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B2" w:rsidRPr="00DB4E1A" w:rsidRDefault="00A671B2" w:rsidP="00DB4E1A">
      <w:pPr>
        <w:tabs>
          <w:tab w:val="left" w:pos="993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DB4E1A">
        <w:rPr>
          <w:b/>
          <w:color w:val="000000"/>
          <w:sz w:val="28"/>
          <w:szCs w:val="28"/>
        </w:rPr>
        <w:t>Тест по теме: «Физические лица»</w:t>
      </w:r>
    </w:p>
    <w:p w:rsidR="00A671B2" w:rsidRPr="00DB4E1A" w:rsidRDefault="00A671B2" w:rsidP="00DB4E1A">
      <w:pPr>
        <w:tabs>
          <w:tab w:val="left" w:pos="99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1.</w:t>
      </w:r>
      <w:r w:rsidRPr="00DB4E1A">
        <w:rPr>
          <w:b/>
          <w:iCs/>
          <w:color w:val="000000"/>
          <w:sz w:val="28"/>
          <w:szCs w:val="28"/>
        </w:rPr>
        <w:tab/>
        <w:t xml:space="preserve">Малолетний в возрасте </w:t>
      </w:r>
      <w:r w:rsidRPr="00DB4E1A">
        <w:rPr>
          <w:b/>
          <w:color w:val="000000"/>
          <w:sz w:val="28"/>
          <w:szCs w:val="28"/>
        </w:rPr>
        <w:t xml:space="preserve">7 </w:t>
      </w:r>
      <w:r w:rsidRPr="00DB4E1A">
        <w:rPr>
          <w:b/>
          <w:iCs/>
          <w:color w:val="000000"/>
          <w:sz w:val="28"/>
          <w:szCs w:val="28"/>
        </w:rPr>
        <w:t>лет является: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недееспособным;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б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частично дееспособным;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неправоспособным;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ограниченно дееспособным.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  <w:tab w:val="left" w:pos="64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color w:val="000000"/>
          <w:sz w:val="28"/>
          <w:szCs w:val="28"/>
        </w:rPr>
        <w:t>2.</w:t>
      </w:r>
      <w:r w:rsidRPr="00DB4E1A">
        <w:rPr>
          <w:b/>
          <w:color w:val="000000"/>
          <w:sz w:val="28"/>
          <w:szCs w:val="28"/>
        </w:rPr>
        <w:tab/>
      </w:r>
      <w:r w:rsidRPr="00DB4E1A">
        <w:rPr>
          <w:b/>
          <w:iCs/>
          <w:color w:val="000000"/>
          <w:sz w:val="28"/>
          <w:szCs w:val="28"/>
        </w:rPr>
        <w:t>Может ли гражданин, признанный судом недееспособным самостоятельно совершать сделки?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может любые сделки;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может мелкие бытовые сделки;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в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не может совершать;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с согласия опекуна может совершать любые сделки.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3.</w:t>
      </w:r>
      <w:r w:rsidRPr="00DB4E1A">
        <w:rPr>
          <w:b/>
          <w:color w:val="000000"/>
          <w:sz w:val="28"/>
          <w:szCs w:val="28"/>
        </w:rPr>
        <w:tab/>
      </w:r>
      <w:r w:rsidRPr="00DB4E1A">
        <w:rPr>
          <w:b/>
          <w:iCs/>
          <w:color w:val="000000"/>
          <w:sz w:val="28"/>
          <w:szCs w:val="28"/>
        </w:rPr>
        <w:t>Гражданин был признан ограниченно дееспособным. Как совершаются сделки с его имуществом?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может самостоятельно совершать любые сделки;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может самостоятельно совершать мелкие бытовые сделки: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не может совершать сделки;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г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сделки совершаются попечителем от имени ограниченно дееспособного.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93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color w:val="000000"/>
          <w:sz w:val="28"/>
          <w:szCs w:val="28"/>
        </w:rPr>
        <w:t>4.</w:t>
      </w:r>
      <w:r w:rsidRPr="00DB4E1A">
        <w:rPr>
          <w:b/>
          <w:color w:val="000000"/>
          <w:sz w:val="28"/>
          <w:szCs w:val="28"/>
        </w:rPr>
        <w:tab/>
      </w:r>
      <w:r w:rsidRPr="00DB4E1A">
        <w:rPr>
          <w:b/>
          <w:iCs/>
          <w:color w:val="000000"/>
          <w:sz w:val="28"/>
          <w:szCs w:val="28"/>
        </w:rPr>
        <w:t>Статья 28 ГК говорит: "Малолетние в возрасте от 6 до 14 лет вправе самостоятельно совершать:</w:t>
      </w:r>
    </w:p>
    <w:p w:rsidR="00A671B2" w:rsidRPr="00DB4E1A" w:rsidRDefault="00A671B2" w:rsidP="00DB4E1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6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мелкие бытовые сделки;</w:t>
      </w:r>
    </w:p>
    <w:p w:rsidR="00A671B2" w:rsidRPr="00DB4E1A" w:rsidRDefault="00A671B2" w:rsidP="00DB4E1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6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A671B2" w:rsidRPr="00DB4E1A" w:rsidRDefault="00A671B2" w:rsidP="00DB4E1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6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 xml:space="preserve">сделки по распоряжению средствами, предоставленными законным представителем или </w:t>
      </w:r>
      <w:r w:rsidRPr="00DB4E1A">
        <w:rPr>
          <w:b/>
          <w:color w:val="000000"/>
          <w:sz w:val="28"/>
          <w:szCs w:val="28"/>
        </w:rPr>
        <w:t xml:space="preserve">с </w:t>
      </w:r>
      <w:r w:rsidRPr="00DB4E1A">
        <w:rPr>
          <w:b/>
          <w:iCs/>
          <w:color w:val="000000"/>
          <w:sz w:val="28"/>
          <w:szCs w:val="28"/>
        </w:rPr>
        <w:t xml:space="preserve">согласия последнего третьим лицом для определенной цели или для свободного распоряжения". На что требуется согласие законного представителя, </w:t>
      </w:r>
      <w:r w:rsidRPr="00DB4E1A">
        <w:rPr>
          <w:b/>
          <w:color w:val="000000"/>
          <w:sz w:val="28"/>
          <w:szCs w:val="28"/>
        </w:rPr>
        <w:t xml:space="preserve">с </w:t>
      </w:r>
      <w:r w:rsidRPr="00DB4E1A">
        <w:rPr>
          <w:b/>
          <w:iCs/>
          <w:color w:val="000000"/>
          <w:sz w:val="28"/>
          <w:szCs w:val="28"/>
        </w:rPr>
        <w:t>котором речь идет в пункте 3: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26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на получение средств от третьего лица;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б</w:t>
      </w:r>
      <w:r w:rsid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)на распоряжение средствами, полученными от третьего лица;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 на совершение сделок;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 согласие не требуется.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5.</w:t>
      </w:r>
      <w:r w:rsidR="00DB4E1A">
        <w:rPr>
          <w:b/>
          <w:iCs/>
          <w:color w:val="000000"/>
          <w:sz w:val="28"/>
          <w:szCs w:val="28"/>
        </w:rPr>
        <w:t xml:space="preserve"> </w:t>
      </w:r>
      <w:r w:rsidRPr="00DB4E1A">
        <w:rPr>
          <w:b/>
          <w:iCs/>
          <w:color w:val="000000"/>
          <w:sz w:val="28"/>
          <w:szCs w:val="28"/>
        </w:rPr>
        <w:t>Одинокий гражданин, злоупотребляющий алкоголем: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</w:t>
      </w:r>
      <w:r w:rsidRPr="00DB4E1A">
        <w:rPr>
          <w:color w:val="000000"/>
          <w:sz w:val="28"/>
          <w:szCs w:val="28"/>
        </w:rPr>
        <w:t>) может быть признан ограниченно дееспособным;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 может быть признан лишенным дееспособности;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 не может быть признан ограниченно дееспособным;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11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</w:rPr>
        <w:t>г) может быть лишен дееспособности главным врачом специального медицинского учреждения.</w:t>
      </w:r>
    </w:p>
    <w:p w:rsid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6.</w:t>
      </w:r>
      <w:r w:rsidR="00DB4E1A">
        <w:rPr>
          <w:b/>
          <w:iCs/>
          <w:color w:val="000000"/>
          <w:sz w:val="28"/>
          <w:szCs w:val="28"/>
        </w:rPr>
        <w:t xml:space="preserve"> </w:t>
      </w:r>
      <w:r w:rsidRPr="00DB4E1A">
        <w:rPr>
          <w:b/>
          <w:iCs/>
          <w:color w:val="000000"/>
          <w:sz w:val="28"/>
          <w:szCs w:val="28"/>
        </w:rPr>
        <w:t>Сторонами правоотношения могут быть: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658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а)граждане и юридические лица;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658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любые субъекты права;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658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любые субъекты права, обладающие полной дееспособностью;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658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г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любые субъекты права, кроме несовершеннолетних граждан в возрасте до 6 лет.</w:t>
      </w:r>
    </w:p>
    <w:p w:rsidR="00A671B2" w:rsidRPr="00DB4E1A" w:rsidRDefault="00DB4E1A" w:rsidP="00DB4E1A">
      <w:pPr>
        <w:shd w:val="clear" w:color="auto" w:fill="FFFFFF"/>
        <w:tabs>
          <w:tab w:val="left" w:pos="0"/>
          <w:tab w:val="left" w:pos="32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8. </w:t>
      </w:r>
      <w:r w:rsidR="00A671B2" w:rsidRPr="00DB4E1A">
        <w:rPr>
          <w:b/>
          <w:iCs/>
          <w:color w:val="000000"/>
          <w:sz w:val="28"/>
          <w:szCs w:val="28"/>
        </w:rPr>
        <w:t>Государственный орган может быть: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стороной гражданского правоотношения;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объектом гражданского правоотношения;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предметом гражданского правоотношения;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выступать в любом из перечисленных качеств.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32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9.</w:t>
      </w:r>
      <w:r w:rsidRPr="00DB4E1A">
        <w:rPr>
          <w:b/>
          <w:iCs/>
          <w:color w:val="000000"/>
          <w:sz w:val="28"/>
          <w:szCs w:val="28"/>
        </w:rPr>
        <w:tab/>
        <w:t>Гражданин может быть: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а)</w:t>
      </w:r>
      <w:r w:rsidRPr="00DB4E1A">
        <w:rPr>
          <w:color w:val="000000"/>
          <w:sz w:val="28"/>
          <w:szCs w:val="28"/>
        </w:rPr>
        <w:t>стороной гражданского правоотношения;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объектом гражданского правоотношения;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предметом гражданского правоотношения;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выступать в любом из перечисленных качеств.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32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color w:val="000000"/>
          <w:sz w:val="28"/>
          <w:szCs w:val="28"/>
        </w:rPr>
        <w:t>10.</w:t>
      </w:r>
      <w:r w:rsidRPr="00DB4E1A">
        <w:rPr>
          <w:b/>
          <w:color w:val="000000"/>
          <w:sz w:val="28"/>
          <w:szCs w:val="28"/>
        </w:rPr>
        <w:tab/>
      </w:r>
      <w:r w:rsidRPr="00DB4E1A">
        <w:rPr>
          <w:b/>
          <w:iCs/>
          <w:color w:val="000000"/>
          <w:sz w:val="28"/>
          <w:szCs w:val="28"/>
        </w:rPr>
        <w:t>Может ли гражданин быть ограничен в правоспособности или лишен правоспособности и если да, то в каком порядке?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а)</w:t>
      </w:r>
      <w:r w:rsidR="00B57C00" w:rsidRP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нет;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да, только по решению суда;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только ограничен по договору или решению суда в случаях, прямо предусмотренных законом;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только ограничен и только по решению суда.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right="5"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11. Может ли гражданин быть ограничен в дееспособности или лишен дееспособности и если да, то в каком порядке?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Нет.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б)</w:t>
      </w:r>
      <w:r w:rsidR="00C6368F" w:rsidRP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Да, только по решению суда.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Только ограничен по договору или решению суда в случаях, прямо предусмотренных законом.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Только ограничен и только по решению суда.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color w:val="000000"/>
          <w:sz w:val="28"/>
          <w:szCs w:val="28"/>
        </w:rPr>
        <w:t>12.</w:t>
      </w:r>
      <w:r w:rsidRPr="00DB4E1A">
        <w:rPr>
          <w:b/>
          <w:color w:val="000000"/>
          <w:sz w:val="28"/>
          <w:szCs w:val="28"/>
        </w:rPr>
        <w:tab/>
      </w:r>
      <w:r w:rsidRPr="00DB4E1A">
        <w:rPr>
          <w:b/>
          <w:iCs/>
          <w:color w:val="000000"/>
          <w:sz w:val="28"/>
          <w:szCs w:val="28"/>
        </w:rPr>
        <w:t>Функции органов опеки и попечительства исполняют: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районные отделы народного образования;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суды;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в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органы местного самоуправления;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родители несовершеннолетнего.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13.</w:t>
      </w:r>
      <w:r w:rsidRPr="00DB4E1A">
        <w:rPr>
          <w:b/>
          <w:iCs/>
          <w:color w:val="000000"/>
          <w:sz w:val="28"/>
          <w:szCs w:val="28"/>
        </w:rPr>
        <w:tab/>
        <w:t>Совершеннолетний гражданин вправе совершить сделку, содержащую отказ от: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а)</w:t>
      </w:r>
      <w:r w:rsidRPr="00DB4E1A">
        <w:rPr>
          <w:color w:val="000000"/>
          <w:sz w:val="28"/>
          <w:szCs w:val="28"/>
        </w:rPr>
        <w:tab/>
        <w:t>совершения сделок на рынке недвижимости;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осуществления научных разработок в конкретной области;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6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заключения лицензионного договора на использование изобретения в конкретной области;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ведения предпринимательской деятельности.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14.</w:t>
      </w:r>
      <w:r w:rsidRPr="00DB4E1A">
        <w:rPr>
          <w:b/>
          <w:iCs/>
          <w:color w:val="000000"/>
          <w:sz w:val="28"/>
          <w:szCs w:val="28"/>
        </w:rPr>
        <w:tab/>
        <w:t>Мелкие бытовые сделки вправе совершать: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несовершеннолетние в возрасте до 14 лет;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несовершеннолетние в возрасте от б до 14 лет;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в)</w:t>
      </w:r>
      <w:r w:rsidRPr="00DB4E1A">
        <w:rPr>
          <w:color w:val="000000"/>
          <w:sz w:val="28"/>
          <w:szCs w:val="28"/>
        </w:rPr>
        <w:tab/>
        <w:t>несовершеннолетние в возрасте от 6 до 14 лет и лица, ограниченные в дееспособности;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9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несовершеннолетние в возрасте от б до 18 лет и лица, ограниченные в дееспособности.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15.</w:t>
      </w:r>
      <w:r w:rsidRPr="00DB4E1A">
        <w:rPr>
          <w:b/>
          <w:iCs/>
          <w:color w:val="000000"/>
          <w:sz w:val="28"/>
          <w:szCs w:val="28"/>
        </w:rPr>
        <w:tab/>
        <w:t>Опека устанавливается над: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несовершеннолетними;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малолетними;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лицами, ограниченными в дееспособности;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г)</w:t>
      </w:r>
      <w:r w:rsidR="00E13696" w:rsidRP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лицами, ограниченными в дееспособности или лишенными дееспособности.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16.</w:t>
      </w:r>
      <w:r w:rsidRPr="00DB4E1A">
        <w:rPr>
          <w:b/>
          <w:iCs/>
          <w:color w:val="000000"/>
          <w:sz w:val="28"/>
          <w:szCs w:val="28"/>
        </w:rPr>
        <w:tab/>
        <w:t>Несовершеннолетние в возрасте от 14 до 18 лет вправе: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распоряжаться своим заработком и стипендией;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б</w:t>
      </w:r>
      <w:r w:rsidRPr="00DB4E1A">
        <w:rPr>
          <w:color w:val="000000"/>
          <w:sz w:val="28"/>
          <w:szCs w:val="28"/>
        </w:rPr>
        <w:t>)</w:t>
      </w:r>
      <w:r w:rsidR="00E13696" w:rsidRP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распоряжаться заработком и стипендией, осуществлять права авторов и изобретателей;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совершать любые сделки, не превышающие по сумме размер их заработка или стипендии;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совершать мелкие бытовые сделки.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17.</w:t>
      </w:r>
      <w:r w:rsidRPr="00DB4E1A">
        <w:rPr>
          <w:b/>
          <w:iCs/>
          <w:color w:val="000000"/>
          <w:sz w:val="28"/>
          <w:szCs w:val="28"/>
        </w:rPr>
        <w:tab/>
        <w:t>Гражданин признается безвестно отсутствующим, если о нем в месте его жительства нет сведений: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в течение 5 лет;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в течение 2 лет после окончания военных действий, в которых он принимал участие;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в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в течение 1 года;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в течение 6 месяцев в случае пропажи при обстоятельствах, угрожавших смертью.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18.</w:t>
      </w:r>
      <w:r w:rsidRPr="00DB4E1A">
        <w:rPr>
          <w:b/>
          <w:iCs/>
          <w:color w:val="000000"/>
          <w:sz w:val="28"/>
          <w:szCs w:val="28"/>
        </w:rPr>
        <w:tab/>
        <w:t>В случае объявления гражданина умершим брак, в котором он состоял: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расторгается;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прекращается;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признается недействительным;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г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может быть расторгнут в упрощенном порядке.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color w:val="000000"/>
          <w:sz w:val="28"/>
          <w:szCs w:val="28"/>
        </w:rPr>
        <w:t xml:space="preserve">19. В </w:t>
      </w:r>
      <w:r w:rsidRPr="00DB4E1A">
        <w:rPr>
          <w:b/>
          <w:iCs/>
          <w:color w:val="000000"/>
          <w:sz w:val="28"/>
          <w:szCs w:val="28"/>
        </w:rPr>
        <w:t xml:space="preserve">случае явки гражданина, объявленного умершим, он вправе </w:t>
      </w:r>
      <w:r w:rsidRPr="00DB4E1A">
        <w:rPr>
          <w:b/>
          <w:color w:val="000000"/>
          <w:sz w:val="28"/>
          <w:szCs w:val="28"/>
        </w:rPr>
        <w:t xml:space="preserve">получить </w:t>
      </w:r>
      <w:r w:rsidRPr="00DB4E1A">
        <w:rPr>
          <w:b/>
          <w:iCs/>
          <w:color w:val="000000"/>
          <w:sz w:val="28"/>
          <w:szCs w:val="28"/>
        </w:rPr>
        <w:t>обратно свое сохранившееся в натуре имущество( за</w:t>
      </w:r>
      <w:r w:rsidR="00DB4E1A">
        <w:rPr>
          <w:b/>
          <w:iCs/>
          <w:color w:val="000000"/>
          <w:sz w:val="28"/>
          <w:szCs w:val="28"/>
        </w:rPr>
        <w:t xml:space="preserve"> </w:t>
      </w:r>
      <w:r w:rsidRPr="00DB4E1A">
        <w:rPr>
          <w:b/>
          <w:iCs/>
          <w:color w:val="000000"/>
          <w:sz w:val="28"/>
          <w:szCs w:val="28"/>
        </w:rPr>
        <w:t>исключением имущества, указанного в п. 3 ст. 302 ГК РФ) перешедшее: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 по безвозмездным сделкам;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 ) по возмездным сделкам к недобросовестным приобретателям;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 по безвозмездным сделкам к добросовестным приобретателям;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г</w:t>
      </w:r>
      <w:r w:rsidRPr="00DB4E1A">
        <w:rPr>
          <w:color w:val="000000"/>
          <w:sz w:val="28"/>
          <w:szCs w:val="28"/>
        </w:rPr>
        <w:t>) во всех названных случаях.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  <w:tab w:val="left" w:pos="630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20.Гражданин (физическое лицо) может быть признан недееспособным в случае, если: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а)</w:t>
      </w:r>
      <w:r w:rsidRPr="00DB4E1A">
        <w:rPr>
          <w:color w:val="000000"/>
          <w:sz w:val="28"/>
          <w:szCs w:val="28"/>
        </w:rPr>
        <w:tab/>
        <w:t>вследствие психического расстройства он не может понимать значения своих действий или руководить ими;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вследствие злоупотребления спиртными напитками или наркотическими средствами ставит свою семью в тяжелое материальное положение;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в установленном порядке признано, что он страдает хроническим алкоголизмом;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по состоянию здоровья он не может обходиться без посторонней помощи и нуждается в постоянном уходе.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color w:val="000000"/>
          <w:sz w:val="28"/>
          <w:szCs w:val="28"/>
        </w:rPr>
        <w:t>21.</w:t>
      </w:r>
      <w:r w:rsidRPr="00DB4E1A">
        <w:rPr>
          <w:b/>
          <w:color w:val="000000"/>
          <w:sz w:val="28"/>
          <w:szCs w:val="28"/>
        </w:rPr>
        <w:tab/>
      </w:r>
      <w:r w:rsidRPr="00DB4E1A">
        <w:rPr>
          <w:b/>
          <w:iCs/>
          <w:color w:val="000000"/>
          <w:sz w:val="28"/>
          <w:szCs w:val="28"/>
        </w:rPr>
        <w:t>Гражданин (физическое лицо) может быть признан ограниченно дееспособным в случае, когда: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вследствие психического расстройства он не может понимать значения своих действий или руководить ими;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б)</w:t>
      </w:r>
      <w:r w:rsidR="003C2345" w:rsidRP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вследствие злоупотребления спиртными напитками или наркотическими средствами ставит свою семью в тяжелое материальное положение;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он помещается в соответствующие воспитательные, лечебные учреждения, учреждения социальной защиты населения и другие аналогичные учреждения;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по состоянию здоровья он не может самостоятельно осуществлять и защищать свои права и исполнять обязанности.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22. Малолетние в возрасте от шести до четырнадцати лет, вправе самостоятельно, без согласил родителей, попечителей шли опекунов: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а)</w:t>
      </w:r>
      <w:r w:rsidRPr="00DB4E1A">
        <w:rPr>
          <w:color w:val="000000"/>
          <w:sz w:val="28"/>
          <w:szCs w:val="28"/>
        </w:rPr>
        <w:tab/>
        <w:t>совершать сделки, направленные на безвозмездное получение прав на движимое и недвижимое имущество;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распоряжаться вкладами в кредитных учреждениях;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73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совершать любые сделки, которые в соответствии с законом</w:t>
      </w:r>
      <w:r w:rsid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могут быть совершены в устной форме;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совершать любые сделки по распоряжению средствами, предоставленными законным представителем для свободного</w:t>
      </w:r>
      <w:r w:rsidR="00DB4E1A">
        <w:rPr>
          <w:color w:val="000000"/>
          <w:sz w:val="28"/>
          <w:szCs w:val="28"/>
        </w:rPr>
        <w:t xml:space="preserve"> </w:t>
      </w:r>
      <w:r w:rsidRPr="00DB4E1A">
        <w:rPr>
          <w:color w:val="000000"/>
          <w:sz w:val="28"/>
          <w:szCs w:val="28"/>
        </w:rPr>
        <w:t>распоряжения.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32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23.</w:t>
      </w:r>
      <w:r w:rsidRPr="00DB4E1A">
        <w:rPr>
          <w:b/>
          <w:iCs/>
          <w:color w:val="000000"/>
          <w:sz w:val="28"/>
          <w:szCs w:val="28"/>
        </w:rPr>
        <w:tab/>
        <w:t>Попечительство в форме патронажа устанавливается над: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а)</w:t>
      </w:r>
      <w:r w:rsidRPr="00DB4E1A">
        <w:rPr>
          <w:color w:val="000000"/>
          <w:sz w:val="28"/>
          <w:szCs w:val="28"/>
        </w:rPr>
        <w:tab/>
        <w:t>гражданами, ограниченными судом в дееспособности вследствие злоупотребления спиртными напитками или наркотическими средствами;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малолетними, оставшимися без попечения родителей;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в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гражданами, которые по состоянию здоровья не могут самостоятельно осуществлять и защищать свои права и исполнять обязанности;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имуществом гражданина, признанного безвестно отсутствующим.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32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24.</w:t>
      </w:r>
      <w:r w:rsidRPr="00DB4E1A">
        <w:rPr>
          <w:b/>
          <w:iCs/>
          <w:color w:val="000000"/>
          <w:sz w:val="28"/>
          <w:szCs w:val="28"/>
        </w:rPr>
        <w:tab/>
        <w:t xml:space="preserve">Гражданин может быть по заявлению заинтересованных лиц признан судом безвестно отсутствующим, если в месте его жительства нет сведений </w:t>
      </w:r>
      <w:r w:rsidRPr="00DB4E1A">
        <w:rPr>
          <w:b/>
          <w:color w:val="000000"/>
          <w:sz w:val="28"/>
          <w:szCs w:val="28"/>
        </w:rPr>
        <w:t xml:space="preserve">о </w:t>
      </w:r>
      <w:r w:rsidRPr="00DB4E1A">
        <w:rPr>
          <w:b/>
          <w:iCs/>
          <w:color w:val="000000"/>
          <w:sz w:val="28"/>
          <w:szCs w:val="28"/>
        </w:rPr>
        <w:t>месте его пребывания: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</w:t>
      </w:r>
      <w:r w:rsidRPr="00DB4E1A">
        <w:rPr>
          <w:color w:val="000000"/>
          <w:sz w:val="28"/>
          <w:szCs w:val="28"/>
        </w:rPr>
        <w:t>)</w:t>
      </w:r>
      <w:r w:rsidRPr="00DB4E1A">
        <w:rPr>
          <w:color w:val="000000"/>
          <w:sz w:val="28"/>
          <w:szCs w:val="28"/>
        </w:rPr>
        <w:tab/>
        <w:t>в течение года;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в течение года, а если он пропал без вести при обстоятельствах, угрожавших смертью или дающих основания "предполагать его гибель от определенного несчастного случая, в течение шести месяцев;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в течение пяти лет;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в течение двенадцати месяцев, считая с первого января</w:t>
      </w:r>
      <w:r w:rsidRPr="00DB4E1A">
        <w:rPr>
          <w:color w:val="000000"/>
          <w:sz w:val="28"/>
          <w:szCs w:val="28"/>
        </w:rPr>
        <w:br/>
        <w:t>года следующего за тем, в котором были получены последние</w:t>
      </w:r>
      <w:r w:rsidRPr="00DB4E1A">
        <w:rPr>
          <w:color w:val="000000"/>
          <w:sz w:val="28"/>
          <w:szCs w:val="28"/>
        </w:rPr>
        <w:br/>
        <w:t>известия об этом гражданине.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322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4E1A">
        <w:rPr>
          <w:b/>
          <w:iCs/>
          <w:color w:val="000000"/>
          <w:sz w:val="28"/>
          <w:szCs w:val="28"/>
        </w:rPr>
        <w:t>25.</w:t>
      </w:r>
      <w:r w:rsidRPr="00DB4E1A">
        <w:rPr>
          <w:b/>
          <w:iCs/>
          <w:color w:val="000000"/>
          <w:sz w:val="28"/>
          <w:szCs w:val="28"/>
        </w:rPr>
        <w:tab/>
        <w:t>В случае явки или обнаружения места пребывания гражданина, объявленного умершим, этот, гражданин может потребовать: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  <w:u w:val="single"/>
        </w:rPr>
        <w:t>а)</w:t>
      </w:r>
      <w:r w:rsidRPr="00DB4E1A">
        <w:rPr>
          <w:color w:val="000000"/>
          <w:sz w:val="28"/>
          <w:szCs w:val="28"/>
        </w:rPr>
        <w:tab/>
        <w:t>возврата любого сохранившегося имущества;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б)</w:t>
      </w:r>
      <w:r w:rsidRPr="00DB4E1A">
        <w:rPr>
          <w:color w:val="000000"/>
          <w:sz w:val="28"/>
          <w:szCs w:val="28"/>
        </w:rPr>
        <w:tab/>
        <w:t>возврата сохранившегося имущества от лиц, к который это имущество перешло безвозмездно после объявления гражданина умершим, за исключением денег и ценных бумаг на предъявителя;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в)</w:t>
      </w:r>
      <w:r w:rsidRPr="00DB4E1A">
        <w:rPr>
          <w:color w:val="000000"/>
          <w:sz w:val="28"/>
          <w:szCs w:val="28"/>
        </w:rPr>
        <w:tab/>
        <w:t>вынесения судом решения о признании его не умерших</w:t>
      </w:r>
    </w:p>
    <w:p w:rsidR="00A671B2" w:rsidRPr="00DB4E1A" w:rsidRDefault="00A671B2" w:rsidP="00DB4E1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E1A">
        <w:rPr>
          <w:color w:val="000000"/>
          <w:sz w:val="28"/>
          <w:szCs w:val="28"/>
        </w:rPr>
        <w:t>г)</w:t>
      </w:r>
      <w:r w:rsidRPr="00DB4E1A">
        <w:rPr>
          <w:color w:val="000000"/>
          <w:sz w:val="28"/>
          <w:szCs w:val="28"/>
        </w:rPr>
        <w:tab/>
        <w:t>признания недействительным нового брака, который был заключен его супругой после объявления гражданина умершим.</w:t>
      </w:r>
    </w:p>
    <w:p w:rsidR="00E66EF9" w:rsidRPr="00DB4E1A" w:rsidRDefault="00E66EF9" w:rsidP="00DB4E1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66EF9" w:rsidRPr="00DB4E1A" w:rsidSect="00DB4E1A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8F" w:rsidRDefault="003F418F">
      <w:r>
        <w:separator/>
      </w:r>
    </w:p>
  </w:endnote>
  <w:endnote w:type="continuationSeparator" w:id="0">
    <w:p w:rsidR="003F418F" w:rsidRDefault="003F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06" w:rsidRDefault="008A6B06" w:rsidP="003F41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6B06" w:rsidRDefault="008A6B06" w:rsidP="008A6B0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8F" w:rsidRDefault="003F418F">
      <w:r>
        <w:separator/>
      </w:r>
    </w:p>
  </w:footnote>
  <w:footnote w:type="continuationSeparator" w:id="0">
    <w:p w:rsidR="003F418F" w:rsidRDefault="003F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608"/>
    <w:multiLevelType w:val="singleLevel"/>
    <w:tmpl w:val="E90C102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1B2"/>
    <w:rsid w:val="0009254C"/>
    <w:rsid w:val="00104277"/>
    <w:rsid w:val="001060D2"/>
    <w:rsid w:val="00125D2E"/>
    <w:rsid w:val="00216C85"/>
    <w:rsid w:val="00241352"/>
    <w:rsid w:val="003C2345"/>
    <w:rsid w:val="003F418F"/>
    <w:rsid w:val="00537C00"/>
    <w:rsid w:val="00577A7C"/>
    <w:rsid w:val="00586D8A"/>
    <w:rsid w:val="005C3E8B"/>
    <w:rsid w:val="00634C99"/>
    <w:rsid w:val="006E686B"/>
    <w:rsid w:val="008A6B06"/>
    <w:rsid w:val="00A62FFF"/>
    <w:rsid w:val="00A671B2"/>
    <w:rsid w:val="00B34C81"/>
    <w:rsid w:val="00B52881"/>
    <w:rsid w:val="00B57C00"/>
    <w:rsid w:val="00C6368F"/>
    <w:rsid w:val="00C9538B"/>
    <w:rsid w:val="00CC4992"/>
    <w:rsid w:val="00DB4E1A"/>
    <w:rsid w:val="00E13696"/>
    <w:rsid w:val="00E147C1"/>
    <w:rsid w:val="00E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BB9C7-7048-4F91-868C-BCD3D9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rsid w:val="00E66EF9"/>
    <w:pPr>
      <w:spacing w:before="120" w:line="360" w:lineRule="auto"/>
      <w:ind w:left="0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E66EF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E66EF9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Pr>
      <w:sz w:val="24"/>
      <w:szCs w:val="24"/>
    </w:rPr>
  </w:style>
  <w:style w:type="paragraph" w:customStyle="1" w:styleId="a6">
    <w:name w:val="Ира"/>
    <w:basedOn w:val="a3"/>
    <w:rsid w:val="00241352"/>
    <w:pPr>
      <w:spacing w:line="240" w:lineRule="auto"/>
      <w:ind w:firstLine="709"/>
      <w:contextualSpacing/>
    </w:pPr>
  </w:style>
  <w:style w:type="paragraph" w:styleId="a7">
    <w:name w:val="footer"/>
    <w:basedOn w:val="a"/>
    <w:link w:val="a8"/>
    <w:uiPriority w:val="99"/>
    <w:rsid w:val="008A6B0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8A6B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A6B0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DB4E1A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locked/>
    <w:rsid w:val="00DB4E1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6873</Characters>
  <Application>Microsoft Office Word</Application>
  <DocSecurity>0</DocSecurity>
  <Lines>57</Lines>
  <Paragraphs>16</Paragraphs>
  <ScaleCrop>false</ScaleCrop>
  <Company>User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2010-04-07T08:02:00Z</cp:lastPrinted>
  <dcterms:created xsi:type="dcterms:W3CDTF">2014-07-18T20:09:00Z</dcterms:created>
  <dcterms:modified xsi:type="dcterms:W3CDTF">2014-07-18T20:09:00Z</dcterms:modified>
</cp:coreProperties>
</file>