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3D" w:rsidRDefault="00C62E3D" w:rsidP="00C8349D">
      <w:pPr>
        <w:pStyle w:val="1"/>
        <w:jc w:val="center"/>
        <w:rPr>
          <w:rFonts w:ascii="Times New Roman" w:hAnsi="Times New Roman" w:cs="Times New Roman"/>
        </w:rPr>
      </w:pPr>
      <w:bookmarkStart w:id="0" w:name="_Toc158006416"/>
      <w:bookmarkStart w:id="1" w:name="_Toc222645699"/>
    </w:p>
    <w:p w:rsidR="00D863A5" w:rsidRDefault="001A3396" w:rsidP="00C8349D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</w:t>
      </w:r>
    </w:p>
    <w:p w:rsidR="001A3396" w:rsidRPr="001A3396" w:rsidRDefault="001A3396" w:rsidP="001A3396"/>
    <w:p w:rsidR="001A3396" w:rsidRPr="001A3396" w:rsidRDefault="001A3396">
      <w:pPr>
        <w:pStyle w:val="10"/>
        <w:tabs>
          <w:tab w:val="right" w:pos="9345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61658059" w:history="1">
        <w:r w:rsidRPr="001A3396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>Введение</w:t>
        </w:r>
        <w:r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_Toc261658059 \h </w:instrText>
        </w:r>
        <w:r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BD7D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3</w:t>
        </w:r>
        <w:r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1A3396" w:rsidRPr="001A3396" w:rsidRDefault="003962EB">
      <w:pPr>
        <w:pStyle w:val="10"/>
        <w:tabs>
          <w:tab w:val="right" w:pos="9345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61658060" w:history="1">
        <w:r w:rsidR="001A3396" w:rsidRPr="001A3396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>1. История возникновения аудита за рубежом</w: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_Toc261658060 \h </w:instrTex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BD7D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5</w: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1A3396" w:rsidRPr="001A3396" w:rsidRDefault="003962EB">
      <w:pPr>
        <w:pStyle w:val="10"/>
        <w:tabs>
          <w:tab w:val="right" w:pos="9345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61658061" w:history="1">
        <w:r w:rsidR="001A3396" w:rsidRPr="001A3396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>2.  Возникновение и развитие аудиторской деятельности в России</w: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_Toc261658061 \h </w:instrTex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BD7D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9</w: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1A3396" w:rsidRPr="001A3396" w:rsidRDefault="003962EB">
      <w:pPr>
        <w:pStyle w:val="10"/>
        <w:tabs>
          <w:tab w:val="right" w:pos="9345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61658062" w:history="1">
        <w:r w:rsidR="001A3396" w:rsidRPr="001A3396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>3. Формирование и становление профессии</w: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_Toc261658062 \h </w:instrTex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BD7D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13</w: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1A3396" w:rsidRPr="001A3396" w:rsidRDefault="003962EB">
      <w:pPr>
        <w:pStyle w:val="10"/>
        <w:tabs>
          <w:tab w:val="right" w:pos="9345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61658063" w:history="1">
        <w:r w:rsidR="001A3396" w:rsidRPr="001A3396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>4. Современное состояние и будущее аудита</w: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_Toc261658063 \h </w:instrTex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BD7D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17</w: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1A3396" w:rsidRPr="001A3396" w:rsidRDefault="003962EB">
      <w:pPr>
        <w:pStyle w:val="10"/>
        <w:tabs>
          <w:tab w:val="right" w:pos="9345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61658064" w:history="1">
        <w:r w:rsidR="001A3396" w:rsidRPr="001A3396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>Заключение</w: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_Toc261658064 \h </w:instrTex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BD7D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20</w: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705E69" w:rsidRPr="00705E69" w:rsidRDefault="00705E69">
      <w:pPr>
        <w:pStyle w:val="10"/>
        <w:tabs>
          <w:tab w:val="right" w:pos="9345"/>
        </w:tabs>
        <w:rPr>
          <w:rStyle w:val="a9"/>
          <w:rFonts w:ascii="Times New Roman" w:hAnsi="Times New Roman" w:cs="Times New Roman"/>
          <w:b w:val="0"/>
          <w:noProof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b w:val="0"/>
          <w:noProof/>
          <w:color w:val="auto"/>
          <w:sz w:val="28"/>
          <w:szCs w:val="28"/>
          <w:u w:val="none"/>
        </w:rPr>
        <w:t>Тесты                                                                                                                    21</w:t>
      </w:r>
    </w:p>
    <w:p w:rsidR="001A3396" w:rsidRPr="00705E69" w:rsidRDefault="003962EB">
      <w:pPr>
        <w:pStyle w:val="10"/>
        <w:tabs>
          <w:tab w:val="right" w:pos="9345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hyperlink w:anchor="_Toc261658065" w:history="1">
        <w:r w:rsidR="001A3396" w:rsidRPr="001A3396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>Список литературы</w: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_Toc261658065 \h </w:instrTex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BD7D9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21</w:t>
        </w:r>
        <w:r w:rsidR="001A3396" w:rsidRPr="001A3396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  <w:r w:rsidR="00705E69">
        <w:rPr>
          <w:rStyle w:val="a9"/>
          <w:rFonts w:ascii="Times New Roman" w:hAnsi="Times New Roman" w:cs="Times New Roman"/>
          <w:b w:val="0"/>
          <w:noProof/>
          <w:color w:val="auto"/>
          <w:sz w:val="28"/>
          <w:szCs w:val="28"/>
          <w:u w:val="none"/>
        </w:rPr>
        <w:t>4</w:t>
      </w:r>
    </w:p>
    <w:p w:rsidR="00D863A5" w:rsidRDefault="001A3396" w:rsidP="00D863A5">
      <w:r>
        <w:fldChar w:fldCharType="end"/>
      </w:r>
    </w:p>
    <w:p w:rsidR="00D863A5" w:rsidRDefault="00D863A5" w:rsidP="00D863A5"/>
    <w:p w:rsidR="00D863A5" w:rsidRDefault="00D863A5" w:rsidP="00D863A5"/>
    <w:p w:rsidR="00D863A5" w:rsidRPr="00D863A5" w:rsidRDefault="00D863A5" w:rsidP="00D863A5"/>
    <w:p w:rsidR="00C8349D" w:rsidRPr="007350F4" w:rsidRDefault="00D863A5" w:rsidP="00C8349D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2" w:name="_Toc261658059"/>
      <w:r w:rsidR="00C8349D" w:rsidRPr="007350F4">
        <w:rPr>
          <w:rFonts w:ascii="Times New Roman" w:hAnsi="Times New Roman" w:cs="Times New Roman"/>
        </w:rPr>
        <w:t>Введение</w:t>
      </w:r>
      <w:bookmarkEnd w:id="0"/>
      <w:bookmarkEnd w:id="1"/>
      <w:bookmarkEnd w:id="2"/>
    </w:p>
    <w:p w:rsidR="00C8349D" w:rsidRDefault="00C8349D" w:rsidP="00C8349D">
      <w:pPr>
        <w:jc w:val="right"/>
        <w:rPr>
          <w:i/>
          <w:iCs/>
        </w:rPr>
      </w:pPr>
    </w:p>
    <w:p w:rsidR="00C8349D" w:rsidRPr="00A37521" w:rsidRDefault="00C8349D" w:rsidP="00C8349D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7521">
        <w:rPr>
          <w:rFonts w:ascii="Times New Roman" w:hAnsi="Times New Roman"/>
          <w:color w:val="auto"/>
          <w:sz w:val="28"/>
          <w:szCs w:val="28"/>
        </w:rPr>
        <w:t xml:space="preserve">Аудит - это вид деятельности, заключающийся в сборе и оценке фактов, касающихся функционирования и положения экономического объекта (самостоятельного хозяйственного подразделения) или касающихся информации о таком положении и функционировании, и осуществляемый компетентным независимым лицом, которое, исходя из установленных критериев, выносит заключение о качественной стороне этого функционирования. Следовательно, под аудитом понимается независимая проверка и выражение мнения о финансовой отчетности предприятия. </w:t>
      </w:r>
      <w:r w:rsidRPr="009D3A01">
        <w:rPr>
          <w:rFonts w:ascii="Times New Roman" w:hAnsi="Times New Roman"/>
          <w:iCs/>
          <w:color w:val="auto"/>
          <w:sz w:val="28"/>
          <w:szCs w:val="28"/>
        </w:rPr>
        <w:t>Главная цель аудита</w:t>
      </w:r>
      <w:r w:rsidRPr="00A37521">
        <w:rPr>
          <w:rFonts w:ascii="Times New Roman" w:hAnsi="Times New Roman"/>
          <w:color w:val="auto"/>
          <w:sz w:val="28"/>
          <w:szCs w:val="28"/>
        </w:rPr>
        <w:t xml:space="preserve"> состоит в определении достоверности и правильности финансовой отчетности субъекта проверки, а также контроле за соблюдением клиентом законов и норм хозяйственного права и налогового законодательства.</w:t>
      </w:r>
    </w:p>
    <w:p w:rsidR="00C8349D" w:rsidRPr="00A37521" w:rsidRDefault="003E46C0" w:rsidP="00C8349D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Актуальность темы работы обусловлена тем, что н</w:t>
      </w:r>
      <w:r w:rsidR="00C8349D" w:rsidRPr="00A37521">
        <w:rPr>
          <w:rFonts w:ascii="Times New Roman" w:hAnsi="Times New Roman"/>
          <w:color w:val="auto"/>
          <w:sz w:val="28"/>
          <w:szCs w:val="28"/>
        </w:rPr>
        <w:t>езависимое подтверждение информации о результатах деятельности предприятий и соблюдение ими законодательства необходимо государству для принятия решений в области экономики и налогообложения.</w:t>
      </w:r>
    </w:p>
    <w:p w:rsidR="00C8349D" w:rsidRPr="00A37521" w:rsidRDefault="00C8349D" w:rsidP="00C8349D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7521">
        <w:rPr>
          <w:rFonts w:ascii="Times New Roman" w:hAnsi="Times New Roman"/>
          <w:color w:val="auto"/>
          <w:sz w:val="28"/>
          <w:szCs w:val="28"/>
        </w:rPr>
        <w:t>Потребность в услугах аудитора возникла в связи со следующими обстоятельствами:</w:t>
      </w:r>
    </w:p>
    <w:p w:rsidR="00C8349D" w:rsidRPr="00A37521" w:rsidRDefault="00C8349D" w:rsidP="00C8349D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7521">
        <w:rPr>
          <w:rFonts w:ascii="Times New Roman" w:hAnsi="Times New Roman"/>
          <w:color w:val="auto"/>
          <w:sz w:val="28"/>
          <w:szCs w:val="28"/>
        </w:rPr>
        <w:t>1) возможность необъективной информации со стороны администрации в случаях конфликта между ею и пользователями этой информации (собственниками, инвесторами, кредиторами);</w:t>
      </w:r>
    </w:p>
    <w:p w:rsidR="00C8349D" w:rsidRPr="00A37521" w:rsidRDefault="00C8349D" w:rsidP="00C8349D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7521">
        <w:rPr>
          <w:rFonts w:ascii="Times New Roman" w:hAnsi="Times New Roman"/>
          <w:color w:val="auto"/>
          <w:sz w:val="28"/>
          <w:szCs w:val="28"/>
        </w:rPr>
        <w:t>2) зависимость последствий принятых решений (а они могут быть весьма значительны) от качества информации;</w:t>
      </w:r>
    </w:p>
    <w:p w:rsidR="00C8349D" w:rsidRPr="00A37521" w:rsidRDefault="00C8349D" w:rsidP="00C8349D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7521">
        <w:rPr>
          <w:rFonts w:ascii="Times New Roman" w:hAnsi="Times New Roman"/>
          <w:color w:val="auto"/>
          <w:sz w:val="28"/>
          <w:szCs w:val="28"/>
        </w:rPr>
        <w:t>3) необходимость специальных знаний для проверки информации;</w:t>
      </w:r>
    </w:p>
    <w:p w:rsidR="00C8349D" w:rsidRPr="00A37521" w:rsidRDefault="00C8349D" w:rsidP="00C8349D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7521">
        <w:rPr>
          <w:rFonts w:ascii="Times New Roman" w:hAnsi="Times New Roman"/>
          <w:color w:val="auto"/>
          <w:sz w:val="28"/>
          <w:szCs w:val="28"/>
        </w:rPr>
        <w:t>4) частое отсутствие у пользователей информации доступа для оценки ее качества.</w:t>
      </w:r>
    </w:p>
    <w:p w:rsidR="00C8349D" w:rsidRPr="00A37521" w:rsidRDefault="00C8349D" w:rsidP="00C8349D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7521">
        <w:rPr>
          <w:rFonts w:ascii="Times New Roman" w:hAnsi="Times New Roman"/>
          <w:color w:val="auto"/>
          <w:sz w:val="28"/>
          <w:szCs w:val="28"/>
        </w:rPr>
        <w:t xml:space="preserve">Все эти предпосылки привели к возникновению общественной потребности в услугах независимых экспертов, имеющих соответствующие подготовку, квалификацию, опыт и разрешение на право оказания такого рода услуг. </w:t>
      </w:r>
    </w:p>
    <w:p w:rsidR="00C8349D" w:rsidRDefault="00C8349D" w:rsidP="00C8349D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7521">
        <w:rPr>
          <w:rFonts w:ascii="Times New Roman" w:hAnsi="Times New Roman"/>
          <w:color w:val="auto"/>
          <w:sz w:val="28"/>
          <w:szCs w:val="28"/>
        </w:rPr>
        <w:t>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решений.</w:t>
      </w:r>
    </w:p>
    <w:p w:rsidR="003E46C0" w:rsidRDefault="003E46C0" w:rsidP="00C8349D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Исходя из вышеизложенного цель написания работы состоит в исследовании этапов развития аудита в России и за рубежом.</w:t>
      </w:r>
    </w:p>
    <w:p w:rsidR="00C8349D" w:rsidRPr="003E46C0" w:rsidRDefault="00C8349D" w:rsidP="003E46C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3" w:name="_Toc222645701"/>
      <w:bookmarkStart w:id="4" w:name="_Toc261658060"/>
      <w:r w:rsidR="003E46C0" w:rsidRPr="003E46C0">
        <w:rPr>
          <w:rFonts w:ascii="Times New Roman" w:hAnsi="Times New Roman"/>
          <w:sz w:val="28"/>
          <w:szCs w:val="28"/>
        </w:rPr>
        <w:t xml:space="preserve">1. </w:t>
      </w:r>
      <w:r w:rsidRPr="003E46C0">
        <w:rPr>
          <w:rFonts w:ascii="Times New Roman" w:hAnsi="Times New Roman"/>
          <w:sz w:val="28"/>
          <w:szCs w:val="28"/>
        </w:rPr>
        <w:t>История возникновения аудита за рубежом</w:t>
      </w:r>
      <w:bookmarkEnd w:id="3"/>
      <w:bookmarkEnd w:id="4"/>
    </w:p>
    <w:p w:rsidR="00C8349D" w:rsidRDefault="00C8349D" w:rsidP="00C8349D">
      <w:pPr>
        <w:spacing w:line="360" w:lineRule="auto"/>
        <w:ind w:firstLine="709"/>
        <w:jc w:val="both"/>
        <w:rPr>
          <w:sz w:val="28"/>
        </w:rPr>
      </w:pPr>
    </w:p>
    <w:p w:rsidR="00C8349D" w:rsidRPr="00281ED3" w:rsidRDefault="00C8349D" w:rsidP="00C8349D">
      <w:pPr>
        <w:spacing w:line="360" w:lineRule="auto"/>
        <w:ind w:firstLine="709"/>
        <w:jc w:val="both"/>
        <w:rPr>
          <w:sz w:val="28"/>
        </w:rPr>
      </w:pPr>
      <w:r w:rsidRPr="00281ED3">
        <w:rPr>
          <w:sz w:val="28"/>
        </w:rPr>
        <w:t>Профессия независимого бухгалтера-аудитора возникла в XIX в. в акционерных обществах Европы. Это было вызвано потребностью в объективной оценке отчетности акционерного общества, получении достоверных данных о финансовом положении предприятия. Эти объективные данные мог дать только специалист, не зависимый от фирмы.</w:t>
      </w:r>
    </w:p>
    <w:p w:rsidR="00C8349D" w:rsidRPr="00936816" w:rsidRDefault="00C8349D" w:rsidP="00C8349D">
      <w:pPr>
        <w:spacing w:line="360" w:lineRule="auto"/>
        <w:ind w:firstLine="709"/>
        <w:jc w:val="both"/>
        <w:rPr>
          <w:sz w:val="28"/>
          <w:szCs w:val="28"/>
        </w:rPr>
      </w:pPr>
      <w:r w:rsidRPr="00936816">
        <w:rPr>
          <w:sz w:val="28"/>
          <w:szCs w:val="28"/>
        </w:rPr>
        <w:t>Исторической родиной аудита считается Англия, где с 1844 г. выходит серия законов о компаниях, согласно которым правления акционерных компаний обязаны приглашать не реже одного раза в год специального человека для проверки бухгалтерских счетов и отчета перед акционерами.</w:t>
      </w:r>
    </w:p>
    <w:p w:rsidR="00C8349D" w:rsidRPr="00936816" w:rsidRDefault="00C8349D" w:rsidP="00C8349D">
      <w:pPr>
        <w:spacing w:line="360" w:lineRule="auto"/>
        <w:ind w:firstLine="709"/>
        <w:jc w:val="both"/>
        <w:rPr>
          <w:sz w:val="28"/>
          <w:szCs w:val="28"/>
        </w:rPr>
      </w:pPr>
      <w:r w:rsidRPr="00936816">
        <w:rPr>
          <w:sz w:val="28"/>
          <w:szCs w:val="28"/>
        </w:rPr>
        <w:t>Слово «аудит» в разных переводах означает «он слышит» или «слушающий». Так в духовных учебных заведениях называли отлично успевающего ученика, который по поручению учителя производил доверительную проверку других учащихся на предмет усвоения ими пройденного материала. Такие доверительные отношения существуют и в аудиторской деятельности. Аудиторская деятельность - процесс проверки аудиторами (аудиторскими фирмами) правильности ведения бухгалтерского учета, осуществляемого экономическими субъектами.</w:t>
      </w:r>
      <w:r>
        <w:rPr>
          <w:rStyle w:val="a5"/>
          <w:sz w:val="28"/>
          <w:szCs w:val="28"/>
        </w:rPr>
        <w:footnoteReference w:id="1"/>
      </w:r>
    </w:p>
    <w:p w:rsidR="00C8349D" w:rsidRPr="00936816" w:rsidRDefault="00C8349D" w:rsidP="00C8349D">
      <w:pPr>
        <w:spacing w:line="360" w:lineRule="auto"/>
        <w:ind w:firstLine="709"/>
        <w:jc w:val="both"/>
        <w:rPr>
          <w:sz w:val="28"/>
          <w:szCs w:val="28"/>
        </w:rPr>
      </w:pPr>
      <w:r w:rsidRPr="00936816">
        <w:rPr>
          <w:sz w:val="28"/>
          <w:szCs w:val="28"/>
        </w:rPr>
        <w:t>Возникновение аудита связано с разделением интересов тех, кто непосредственно занимается управлением предприятием (администрация, менеджеры), и тех, кто вкладывает деньги в его деятельность (собственники, акционеры, инвесторы). Последние не могли и не хотели полагаться лишь на ту финансовую информацию, которую предоставляли управляющие и подчиненные им бухгалтеры предприятия. Достаточно частые банкротства предприятий, обман со стороны администрации существенно повышали риск финансовых вложений. Акционеры хотели быть уверены в том, что их не обманывают, что отчетность, представленная администрацией, полностью отражает действительное финансовое положение предприятия. Для проверки правильности финансовой информации и подтверждения финансовой отчетности приглашались люди, которым, по мнению акционеров, можно было доверять. Главными требованиями, предъявляемыми к аудитору, были его безупречная честность и независимость. Знание бухгалтерского учета не имело сначала основного значения, однако с усложнением бухгалтерского учета необходимым условием становится и хорошая профессиональная подготовка аудитора.</w:t>
      </w:r>
    </w:p>
    <w:p w:rsidR="00C8349D" w:rsidRPr="00281ED3" w:rsidRDefault="00C8349D" w:rsidP="00C8349D">
      <w:pPr>
        <w:spacing w:line="360" w:lineRule="auto"/>
        <w:ind w:firstLine="709"/>
        <w:jc w:val="both"/>
        <w:rPr>
          <w:sz w:val="28"/>
        </w:rPr>
      </w:pPr>
      <w:r w:rsidRPr="00281ED3">
        <w:rPr>
          <w:sz w:val="28"/>
        </w:rPr>
        <w:t>До начала XX в. независимый аудит в Соединенных Штатах Америки строился по английской модели, предусматривающей детальные исследования данных баланса. В этой связи Р. Монтгомери назвал американский аудит этого раннего этапа «счетоводческим аудитом», отметив, что три четверти рабочего времени аудитора уходило на подсчеты и составление бухгалтерских книг. Первое официальное постановление об аудите в США было опубликовано в 1917 г. и посвящено «аудиту балансов». Это постановление было подготовлено Американским институтом бухгалтеров-экспертов (в настоящее время Американский институт дипломированных присяжных бухгалтеров — AICPA).</w:t>
      </w:r>
      <w:r>
        <w:rPr>
          <w:rStyle w:val="a5"/>
          <w:sz w:val="28"/>
        </w:rPr>
        <w:footnoteReference w:id="2"/>
      </w:r>
    </w:p>
    <w:p w:rsidR="00C8349D" w:rsidRPr="00281ED3" w:rsidRDefault="00C8349D" w:rsidP="00C8349D">
      <w:pPr>
        <w:spacing w:line="360" w:lineRule="auto"/>
        <w:ind w:firstLine="709"/>
        <w:jc w:val="both"/>
        <w:rPr>
          <w:sz w:val="28"/>
        </w:rPr>
      </w:pPr>
      <w:r w:rsidRPr="00281ED3">
        <w:rPr>
          <w:sz w:val="28"/>
        </w:rPr>
        <w:t>Стандартизация аудита в США началась с 1939 г., когда AICPA учредила Комитет по аудиторским процедурам и он издал Положение об аудиторской процедуре (SAP). До 1972 г. этим Комитетом было выпущено 54 Положения. Затем Комитет был преобразован в Исполнительный комитет по аудиторским стандартам (позже он был переименован в Совет по аудиторским стандартам). Совет обобщил все Положения и свел их воедино в виде Положения об аудиторской процедуре (SAS) № 1, которое действует в настоящее время.</w:t>
      </w:r>
    </w:p>
    <w:p w:rsidR="00C8349D" w:rsidRPr="00281ED3" w:rsidRDefault="00C8349D" w:rsidP="00C8349D">
      <w:pPr>
        <w:spacing w:line="360" w:lineRule="auto"/>
        <w:ind w:firstLine="709"/>
        <w:jc w:val="both"/>
        <w:rPr>
          <w:sz w:val="28"/>
        </w:rPr>
      </w:pPr>
      <w:r w:rsidRPr="00281ED3">
        <w:rPr>
          <w:sz w:val="28"/>
        </w:rPr>
        <w:t>В 1880 г. был основан Институт присяжных бухгалтеров в Англии и Уэльсе. Сто лет спустя он насчитывал уже 76 тыс. членов. Этот институт проводит большую методическую работу, разрабатывает</w:t>
      </w:r>
      <w:r>
        <w:rPr>
          <w:sz w:val="28"/>
        </w:rPr>
        <w:t xml:space="preserve"> </w:t>
      </w:r>
      <w:r w:rsidRPr="00281ED3">
        <w:rPr>
          <w:sz w:val="28"/>
        </w:rPr>
        <w:t>учетные и аудиторские стандарты, издает журнал «Accountants», в котором печатаются разнообразные материалы по аудиту.</w:t>
      </w:r>
    </w:p>
    <w:p w:rsidR="00C8349D" w:rsidRPr="00281ED3" w:rsidRDefault="00C8349D" w:rsidP="00C8349D">
      <w:pPr>
        <w:spacing w:line="348" w:lineRule="auto"/>
        <w:ind w:firstLine="709"/>
        <w:jc w:val="both"/>
        <w:rPr>
          <w:sz w:val="28"/>
        </w:rPr>
      </w:pPr>
      <w:r w:rsidRPr="00281ED3">
        <w:rPr>
          <w:sz w:val="28"/>
        </w:rPr>
        <w:t>В</w:t>
      </w:r>
      <w:r>
        <w:rPr>
          <w:sz w:val="28"/>
        </w:rPr>
        <w:t xml:space="preserve"> </w:t>
      </w:r>
      <w:r w:rsidRPr="00281ED3">
        <w:rPr>
          <w:sz w:val="28"/>
        </w:rPr>
        <w:t>Германии первая попытка введения аудита была предпринята в 1870 г., когда дополнение к закону об акционерных обществах обязало наблюдательные советы этих обществ осуществлять проверку основных отчетных форм — баланса и отчета о распределении прибыли — и докладывать о результатах проверки на общих собраниях акционеров.</w:t>
      </w:r>
    </w:p>
    <w:p w:rsidR="00C8349D" w:rsidRDefault="00C8349D" w:rsidP="00C8349D">
      <w:pPr>
        <w:spacing w:line="348" w:lineRule="auto"/>
        <w:ind w:firstLine="709"/>
        <w:jc w:val="both"/>
        <w:rPr>
          <w:sz w:val="28"/>
        </w:rPr>
      </w:pPr>
      <w:r w:rsidRPr="00281ED3">
        <w:rPr>
          <w:sz w:val="28"/>
        </w:rPr>
        <w:t>Более четко методика организации внешней аудиторской проверки сформулирована в предписаниях относительно акционерных обществ в 1931 г. В 1932 г. в Германии был создан Институт аудиторов, просуществовавший до 1941 г. После окончания Второй мировой войны в Дюссельдорфе образован Институт аудиторов, который в 1954 г. переименован в Институт аудиторов Германии. Он завоевал высокий авторитет и по существу является общегерманской организацией.</w:t>
      </w:r>
    </w:p>
    <w:p w:rsidR="00C8349D" w:rsidRPr="00936816" w:rsidRDefault="00C8349D" w:rsidP="00C8349D">
      <w:pPr>
        <w:spacing w:line="348" w:lineRule="auto"/>
        <w:ind w:firstLine="709"/>
        <w:jc w:val="both"/>
        <w:rPr>
          <w:sz w:val="28"/>
          <w:szCs w:val="28"/>
        </w:rPr>
      </w:pPr>
      <w:r w:rsidRPr="00936816">
        <w:rPr>
          <w:sz w:val="28"/>
          <w:szCs w:val="28"/>
        </w:rPr>
        <w:t>Мировой экономический кризис 1929--1933 гг. усилил потребность в услугах бухгалтеров-аудиторов. В это время резко ожесточаются требования к качеству аудиторской проверки и ее обязательности, увеличивается рыночная потребность в такого рода услугах. После окончания кризиса практически все страны начинают вводить обязательные требования к объему информации, содержащейся в годовых отчетах, и обязательности публикации этих отчетов и заключений аудиторов. Аудит становится мощным оружием против мошенничества.</w:t>
      </w:r>
    </w:p>
    <w:p w:rsidR="00C8349D" w:rsidRPr="00936816" w:rsidRDefault="00C8349D" w:rsidP="00C8349D">
      <w:pPr>
        <w:spacing w:line="348" w:lineRule="auto"/>
        <w:ind w:firstLine="709"/>
        <w:jc w:val="both"/>
        <w:rPr>
          <w:sz w:val="28"/>
          <w:szCs w:val="28"/>
        </w:rPr>
      </w:pPr>
      <w:r w:rsidRPr="00936816">
        <w:rPr>
          <w:sz w:val="28"/>
          <w:szCs w:val="28"/>
        </w:rPr>
        <w:t>До конца 40-х гг. аудит в основном заключался в проверке документации, подтверждающей записанные денежные операции, и правильной группировке этих операций в финансовых отчетах. Это был так называемый подтверждающий аудит. После 1949 г. независимые аудиторы стали больше внимания уделять вопросам внутреннего контроля в компаниях, полагая, что при эффективной системе внутреннего контроля вероятность ошибок незначительна и финансовые данные достаточно полны и точны. Аудиторские фирмы начали заниматься больше консультационной деятельностью, чем непосредственно аудиторскими проверками. Такой аудит получил название системно-ориентированного.</w:t>
      </w:r>
    </w:p>
    <w:p w:rsidR="00C8349D" w:rsidRPr="00936816" w:rsidRDefault="00C8349D" w:rsidP="00C8349D">
      <w:pPr>
        <w:spacing w:line="348" w:lineRule="auto"/>
        <w:ind w:firstLine="709"/>
        <w:jc w:val="both"/>
        <w:rPr>
          <w:sz w:val="28"/>
          <w:szCs w:val="28"/>
        </w:rPr>
      </w:pPr>
      <w:r w:rsidRPr="00936816">
        <w:rPr>
          <w:sz w:val="28"/>
          <w:szCs w:val="28"/>
        </w:rPr>
        <w:t>Третий этап развития аудита -- его ориентация на возможный риск при проведении проверок или при консультировании, предупреждение и избежание риска; аудит, при котором исходя из условий бизнеса клиента проверка проводится выборочно, в основном там, где риск ошибки или мошенничества максимальный. В начале 70-х гг. началась разработка аудиторских стандартов. В Англии аудиторами именуются любые специалисты в области контроля за достоверностью финансовой отчетности, в том числе и работающие в государственных органах. Во Франции в области независимого финансового контроля действуют две профессиональные организации: бухгалтеров-экспертов, которые занимаются непосредственно ведением бухгалтерского учета, составлением отчетности и оказанием консультационных услуг в этой области, и комиссаров (уполномоченных) по счетам, обеспечивающих контроль за достоверностью финансовой отчетности. В США проверку достоверности финансовой отчетности осуществляет дипломированный общественный бухгалтер.</w:t>
      </w:r>
    </w:p>
    <w:p w:rsidR="00C8349D" w:rsidRPr="00281ED3" w:rsidRDefault="00C8349D" w:rsidP="00C8349D">
      <w:pPr>
        <w:spacing w:line="348" w:lineRule="auto"/>
        <w:ind w:firstLine="709"/>
        <w:jc w:val="both"/>
        <w:rPr>
          <w:sz w:val="28"/>
        </w:rPr>
      </w:pPr>
      <w:r w:rsidRPr="00281ED3">
        <w:rPr>
          <w:sz w:val="28"/>
        </w:rPr>
        <w:t>В настоящее время в Институт аудиторов входят более 6000 аудиторов и 700 аудиторских организаций. Основным условием членства является добровольное, но строгое соблюдение профессиональных правил, включающее соблюдение этических норм.</w:t>
      </w:r>
    </w:p>
    <w:p w:rsidR="00C8349D" w:rsidRPr="00281ED3" w:rsidRDefault="00C8349D" w:rsidP="00C8349D">
      <w:pPr>
        <w:spacing w:line="348" w:lineRule="auto"/>
        <w:ind w:firstLine="709"/>
        <w:jc w:val="both"/>
        <w:rPr>
          <w:sz w:val="28"/>
        </w:rPr>
      </w:pPr>
      <w:r w:rsidRPr="00281ED3">
        <w:rPr>
          <w:sz w:val="28"/>
        </w:rPr>
        <w:t xml:space="preserve">Государственное влияние на аудиторскую деятельность в Германии определяется тем, что все аудиторы и аудиторские фирмы должны в обязательном порядке состоять членами Аудиторской палаты </w:t>
      </w:r>
      <w:r>
        <w:rPr>
          <w:sz w:val="28"/>
        </w:rPr>
        <w:t>Германии.</w:t>
      </w:r>
    </w:p>
    <w:p w:rsidR="00C8349D" w:rsidRPr="00281ED3" w:rsidRDefault="00C8349D" w:rsidP="00C8349D">
      <w:pPr>
        <w:spacing w:line="348" w:lineRule="auto"/>
        <w:ind w:firstLine="709"/>
        <w:jc w:val="both"/>
        <w:rPr>
          <w:sz w:val="28"/>
        </w:rPr>
      </w:pPr>
      <w:r w:rsidRPr="00281ED3">
        <w:rPr>
          <w:sz w:val="28"/>
        </w:rPr>
        <w:t>Во Франции имеются две основные организации, занимающиеся аудиторской деятельностью: Палата экспертов-бухгалтеров и Национальная компания комиссаров счетов. Основное отличие между бухгалтерами и комиссарами по счетам заключается в том, что первые приглашаются для проведения проверок бухгалтерского учета и отчетности в акционерных обществах, а вторые назначаются в обязательном порядке согласно существующему законодательству об акционерных обществах. Комиссары по счетам проводят наиболее ответственные проверки; профессия эксперта-бухгалтера не столь строго регламентируется правительственными органами.</w:t>
      </w:r>
    </w:p>
    <w:p w:rsidR="00C8349D" w:rsidRPr="00281ED3" w:rsidRDefault="00C8349D" w:rsidP="00C8349D">
      <w:pPr>
        <w:spacing w:line="348" w:lineRule="auto"/>
        <w:ind w:firstLine="709"/>
        <w:jc w:val="both"/>
        <w:rPr>
          <w:sz w:val="28"/>
        </w:rPr>
      </w:pPr>
      <w:r w:rsidRPr="00281ED3">
        <w:rPr>
          <w:sz w:val="28"/>
        </w:rPr>
        <w:t>В Италии законной аудиторской деятельностью могут заниматься в соответствии с Постановлением правительства 1992 г. только лица, внесенные в специальный именной реестр, находящийся под контролем Министерства юстиции. Попасть в этот реестр могут лишь аудиторы, сдавшие экзамены по бухгалтерскому учету, праву, вычислительной технике и информатике. Соискателями звания аудитора могут стать специалисты с высшим экономическим, юридическим и коммерческим образованием при наличии не менее трех лет практического стажа.</w:t>
      </w:r>
    </w:p>
    <w:p w:rsidR="00C8349D" w:rsidRDefault="00C8349D" w:rsidP="00C8349D">
      <w:pPr>
        <w:spacing w:line="348" w:lineRule="auto"/>
        <w:ind w:firstLine="709"/>
        <w:jc w:val="both"/>
        <w:rPr>
          <w:sz w:val="28"/>
          <w:szCs w:val="28"/>
        </w:rPr>
      </w:pPr>
      <w:r w:rsidRPr="00936816">
        <w:rPr>
          <w:sz w:val="28"/>
          <w:szCs w:val="28"/>
        </w:rPr>
        <w:t>Во всех развитых странах лицам, желающим приобрести профессию бухгалтера-аудитора, предстоят долгие годы учебы и практической деятельности, а также многочисленные экзамены. Представители Палаты аудиторов, организации, объединяющей всех лиц этой профессии, регулярно проверяют их работу, и исключение из Палаты аудиторов означает запрещение дальнейшей деятельности.</w:t>
      </w:r>
    </w:p>
    <w:p w:rsidR="00C8349D" w:rsidRDefault="00C8349D" w:rsidP="00C8349D">
      <w:pPr>
        <w:spacing w:line="348" w:lineRule="auto"/>
        <w:ind w:firstLine="709"/>
        <w:jc w:val="both"/>
        <w:rPr>
          <w:sz w:val="28"/>
          <w:szCs w:val="28"/>
        </w:rPr>
      </w:pPr>
    </w:p>
    <w:p w:rsidR="00C8349D" w:rsidRPr="003E46C0" w:rsidRDefault="003E46C0" w:rsidP="003E46C0">
      <w:pPr>
        <w:pStyle w:val="1"/>
        <w:jc w:val="center"/>
        <w:rPr>
          <w:rFonts w:ascii="Times New Roman" w:hAnsi="Times New Roman"/>
          <w:bCs w:val="0"/>
          <w:szCs w:val="28"/>
        </w:rPr>
      </w:pPr>
      <w:bookmarkStart w:id="5" w:name="_Toc222645702"/>
      <w:bookmarkStart w:id="6" w:name="_Toc261658061"/>
      <w:r w:rsidRPr="003E46C0">
        <w:rPr>
          <w:rFonts w:ascii="Times New Roman" w:hAnsi="Times New Roman"/>
          <w:bCs w:val="0"/>
          <w:szCs w:val="28"/>
        </w:rPr>
        <w:t xml:space="preserve">2. </w:t>
      </w:r>
      <w:r w:rsidR="00C8349D" w:rsidRPr="003E46C0">
        <w:rPr>
          <w:rFonts w:ascii="Times New Roman" w:hAnsi="Times New Roman"/>
          <w:bCs w:val="0"/>
          <w:szCs w:val="28"/>
        </w:rPr>
        <w:t xml:space="preserve"> Возникновение и развитие аудиторской деятельности в России</w:t>
      </w:r>
      <w:bookmarkEnd w:id="5"/>
      <w:bookmarkEnd w:id="6"/>
    </w:p>
    <w:p w:rsidR="00C8349D" w:rsidRDefault="00C8349D" w:rsidP="00C8349D">
      <w:pPr>
        <w:spacing w:line="348" w:lineRule="auto"/>
        <w:ind w:firstLine="709"/>
        <w:jc w:val="both"/>
        <w:rPr>
          <w:sz w:val="28"/>
          <w:szCs w:val="28"/>
        </w:rPr>
      </w:pPr>
    </w:p>
    <w:p w:rsidR="00C8349D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 xml:space="preserve">Основной урок истории аудита в России показывает, что полноценный аудит возможен только в экономически развитой стране. Три раза в </w:t>
      </w:r>
      <w:r>
        <w:rPr>
          <w:sz w:val="28"/>
        </w:rPr>
        <w:t xml:space="preserve">Российском </w:t>
      </w:r>
      <w:r w:rsidRPr="00653FCB">
        <w:rPr>
          <w:sz w:val="28"/>
        </w:rPr>
        <w:t>государстве были предприняты попытки создать аудит, и все они не уда</w:t>
      </w:r>
      <w:r>
        <w:rPr>
          <w:sz w:val="28"/>
        </w:rPr>
        <w:t>ва</w:t>
      </w:r>
      <w:r w:rsidRPr="00653FCB">
        <w:rPr>
          <w:sz w:val="28"/>
        </w:rPr>
        <w:t xml:space="preserve">лись. Причинами были особенности экономического развития и столкновение взглядов различных профессиональных групп. </w:t>
      </w:r>
    </w:p>
    <w:p w:rsidR="00C8349D" w:rsidRDefault="00C8349D" w:rsidP="00C8349D">
      <w:pPr>
        <w:spacing w:line="360" w:lineRule="auto"/>
        <w:ind w:firstLine="709"/>
        <w:jc w:val="both"/>
        <w:rPr>
          <w:sz w:val="28"/>
          <w:szCs w:val="28"/>
        </w:rPr>
      </w:pPr>
      <w:r w:rsidRPr="00936816">
        <w:rPr>
          <w:sz w:val="28"/>
          <w:szCs w:val="28"/>
        </w:rPr>
        <w:t xml:space="preserve">В России звание аудитора было введено Петром 1. Должность аудитора совмещала в себе некоторые обязанности делопроизводителя, секретаря и прокурора. Аудиторов в России называли присяжными бухгалтерами. 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 xml:space="preserve">Первая попытка </w:t>
      </w:r>
      <w:r>
        <w:rPr>
          <w:sz w:val="28"/>
        </w:rPr>
        <w:t xml:space="preserve">аудита в России </w:t>
      </w:r>
      <w:r w:rsidRPr="00653FCB">
        <w:rPr>
          <w:sz w:val="28"/>
        </w:rPr>
        <w:t>относится к концу XIX - началу XX веков. В стране происходил фено</w:t>
      </w:r>
      <w:r>
        <w:rPr>
          <w:sz w:val="28"/>
        </w:rPr>
        <w:t>менальный экономический рост</w:t>
      </w:r>
      <w:r w:rsidRPr="00653FCB">
        <w:rPr>
          <w:sz w:val="28"/>
        </w:rPr>
        <w:t>, возникало множество акционерных обществ, наблюдался огромный приток иностранных инвестиций. Все это вызвало спрос на аудит и услуги присяжных бухгалтеров. Замечательный русский бухгалтер Ф.В. Езерский (1836-1916 гг.) выдвинул идею образования общества "сведших и благонадежных лиц". В 1891 г. такое общество, как корпорация присяжных счетоводов, сформировалось, но и тут возникла главная трудность: бухгалтеры, счетоводы и контролеры "уважают" те организации, которые признаются государством. Только через три года - 30 декабря 1894 г. - организаторы Института присяжных бухгалтеров добились принятия условных материалов в Министерстве финансов, в котором это дело и заглохло. Значительная часть счетных работников сделала вид, что в стране этого профессионального органа не существует, и предприняла контр-попытку. 18 декабря 1894 г. на торжественном заседании Общества для распространения коммерческих знаний в день чествования памяти "первоучителя двойного счетоводства" Луки Пачоли почетным членом Общества И.Д. Гопфенгаузеном (1832-1910 гг.) был сделан доклад об отсутствии аудита и о ненормальном положении бухгалтеров в России, после которого он обратился к Обществу с предложением ходатайствовать перед правительством об учреждении Института бухгалтеров и присяжных счетоводов, даже не упомянув, что такой уже существует более трех лет. К инициативе Гопфенгаузена в отличие от инициатив Езерского власти прислушались сочувственно, и во второй половине декабря 1896 г. в Совет Общества поступило от министра финансов предложение об образовании комиссии под председательством члена Совета П.П. Цитовича для разработки окончательного проекта положения об Институте. Но этот проект провалился из-за отрицательного влияния консервативной прессы, которая утверждала, что в нашей стране заниматься созданием подобных институтов - значит нерационально тратить народные средства.</w:t>
      </w:r>
      <w:r>
        <w:rPr>
          <w:rStyle w:val="a5"/>
          <w:sz w:val="28"/>
        </w:rPr>
        <w:footnoteReference w:id="3"/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Вторая попытка относится к периоду, когда после социальных потрясений 1905 г. в стране возник конституционный строй. Экономика и коммерческое образование были вновь на подъеме. Бухгалтеры попытались в своей среде сами решить проблемы профессии и сформировать аудит. Новые люди все начали сначала. Главным действующим лицом стал замечательный русский бухгалтер Ф.И. Бельмер (1873-1945 гг.). Именно он вновь решительно заговорил об Институте. Поводом для этого послужило быстрое развитие промышленного и, следовательно, коммерческого образования. Если в 1896 г. в России было 13 коммерческих учебных заведений, а в 1901 г. - 88, то в 1909 г. таких заведений было 344; в 1910 г. число обучающихся составляло около 47 000 человек*(2). Соответственно возросла и армия счетных работников. Однако существовавшее в то время законодательство наделяло бухгалтера целым рядом обязанностей, не предоставляя ему прав. Множество судебных процессов показало их бесправное положение. В 1909 г. Всероссийским съездом бухгалтеров был одобрен доклад Бельмера и изданы труды съезда, но многим участникам съезда показалось (трудно судить справедливо или нет), что его роль слишком выпячивается, а труды других бухгалтеров должного отражения не получат. Начались взаимные обвинения, что парализовало дело создания российского аудита в самом начале. Так бесславно, не успев по-настоящему начаться, закончилась и эта попытка.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Третья попытка была предпринята в 1924 г. В экономике возрождались рыночные отношения и с ними - идеи 1894 и 1909 гг. В 1924 г. был создан Институт государственных бухгалтеров-экспертов (ИГБЭ) при НКРКИ*(3) СССР. Его задачи определялись как содействие правильной постановке в стране счетоводства, а также дача заключения по всякого рода вопросам счетоводства и отчетности по требованию государственных органов. Деятельность Института носила замкнутый характер, поскольку весь накопленный в процессе работы материал представлялся в виде заключений и докладов в центральные бюро ИГБЭ, а затем скапливался в хранилищах. Соответственно все обнаруженные недочеты и достижения в области постановки счетоводства и отчетности не публиковались.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Для качественного выполнения экспертизы бухгалтер должен был иметь высокую квалификацию. Поэтому при зачислении в действительные члены ИГБЭ и в кандидаты необходимо было иметь надлежащий стаж работы по следующим видам счетоводства: бюджетному, промышленному, кооперативному, торговому, банковскому, сельскохозяйственному.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К 1928 г. Институт и его сотрудники получили международное признание. Один из самых знаменитых бухгалтеров ХХ в. Р. Монтгомери (1872-1953 гг.), будучи избран президентом III Международного конгресса, пригласил представителей ИГБЭ для участия в разработке программы конгресса и в его работе. Институт направил на конгресс представительную делегацию. Это был пик развития общественного движения бухгалтеров в России. А уже в 1929 г. страна перешла к жесткому административно-командному регулированию, и люди даже забыли, что такое профессиональный аудит и зачем все это нужно.</w:t>
      </w:r>
      <w:r w:rsidR="003E46C0">
        <w:rPr>
          <w:rStyle w:val="a5"/>
          <w:sz w:val="28"/>
        </w:rPr>
        <w:footnoteReference w:id="4"/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Главная причина ликвидации профессиональной деятельности сводилась к тому, что экономика стала формироваться по жесткой административно-командной системе и общество не ощущало настоятельной потребности ни в аудите, ни в профессиональных бухгалтерах. Во-первых, бухгалтеры, в массе своей, не очень желали, чтобы в их среде возник привилегированный класс лучших, они не хотели возникновения счетной аристократии. Во-вторых, предприниматели не хотели, чтобы кто-то чужой знакомился с их делами. В-третьих, управляющие фирм считали, что приглашать аудиторов и платить им за контроль безнравственно; но, если получив плату, аудитор формировал по отчетности клиента не то мнение, которое последний хотел, это воспринималось уже как вопиющая непорядочность.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Идея сдавать экзамены особенно унижала трудового человека, воспринималась "работниками пера и чернил" как еще одно оскорбление. И они делали свои выводы: уплата взносов в Институт обделит их; подчинение членам Института поработит их еще больше; многие, не попавшие в Институт, потеряют работу.</w:t>
      </w:r>
    </w:p>
    <w:p w:rsidR="00C8349D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С тех пор прошло сто лет, и, поскольку большое видится на расстоянии, очевидно, что та горстка энтузиастов, которая заботилась о судьбах профессии, была права. Их наработки, лежащие в библиотечной пыли, должны вскоре воскреснуть, а выраженные в них живые мысли - помочь тем, кто строит живой современный учет. Он стал возможен в результате отказа от социализма и развития рыночной экономики. Теперь вновь появилась необходимость в аудите, и он возник. В отличие от прежних попыток создать аудит "снизу" на этот раз аудит создали "сверху".</w:t>
      </w:r>
    </w:p>
    <w:p w:rsidR="003E46C0" w:rsidRDefault="003E46C0" w:rsidP="00C8349D">
      <w:pPr>
        <w:spacing w:line="348" w:lineRule="auto"/>
        <w:ind w:firstLine="709"/>
        <w:jc w:val="both"/>
        <w:rPr>
          <w:sz w:val="28"/>
        </w:rPr>
      </w:pPr>
    </w:p>
    <w:p w:rsidR="003E46C0" w:rsidRPr="003E46C0" w:rsidRDefault="003E46C0" w:rsidP="003E46C0">
      <w:pPr>
        <w:pStyle w:val="1"/>
        <w:jc w:val="center"/>
        <w:rPr>
          <w:rFonts w:ascii="Times New Roman" w:hAnsi="Times New Roman"/>
          <w:sz w:val="28"/>
        </w:rPr>
      </w:pPr>
      <w:bookmarkStart w:id="7" w:name="_Toc261658062"/>
      <w:r>
        <w:rPr>
          <w:rFonts w:ascii="Times New Roman" w:hAnsi="Times New Roman"/>
          <w:sz w:val="28"/>
        </w:rPr>
        <w:t>3. Формирование и становление профессии</w:t>
      </w:r>
      <w:bookmarkEnd w:id="7"/>
    </w:p>
    <w:p w:rsidR="003E46C0" w:rsidRPr="00653FCB" w:rsidRDefault="003E46C0" w:rsidP="00C8349D">
      <w:pPr>
        <w:spacing w:line="348" w:lineRule="auto"/>
        <w:ind w:firstLine="709"/>
        <w:jc w:val="both"/>
        <w:rPr>
          <w:sz w:val="28"/>
        </w:rPr>
      </w:pP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В 1987 г. первой российской аудиторской фирмой стала фирма "Инаудит" (она не могла считаться независимой, поскольку ее учредителями выступали Минфин - 55% уставного капитала, Минторговли - 10% и т.д.). Ее деятельность заключалась в проверке финансово-хозяйственной деятельности, получении и анализе всей необходимой документации; получении данных о деятельности проверяемых организаций от третьих лиц (Госбанка, иных кредитных учреждений, других связанных с ним организаций); учреждении своих представительств; поддержке профессиональных контактов с инофирмами; публикации отчетности как в России, так и за рубежом; оказании консультационных услуг по постановке бухгалтерского учета и организации внутреннего контроля и т.д.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1990 г. - время формирования подлинного аудита. Принятие в этом году ряда законов позволило создать множество аудиторских фирм. Их учредительные документы предусматривали проведение проверок финансово-хозяйственной и коммерческой деятельности предприятий любых организационно-правовых форм и видов собственности с целью подтверждения достоверности и реальности их финансовой отчетности, предоставление консультаций по вопросам финансовой, правовой, хозяйственной и коммерческой деятельности. В то же время на рынке России появилась "большая шестерка".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В крупных городах России была создана система подготовки аудиторов; переведены и изданы учебники Адамса, Робертсона, Аренса и Лоббека, Монтгомери; разработаны методические пособия по соответствующим дисциплинам; открыты специальные кафедры, и повышена квалификация профессорско-преподавательского состава. Через подобную систему аттестации прошли в начале 90-х годов тысячи аудиторов. Этот опыт был учтен в 1995 г. после выхода постановления Правительства Российской Федерации от 6.05.94 г. N 482, определяющего порядок аттестации аудиторов.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За последние 1</w:t>
      </w:r>
      <w:r>
        <w:rPr>
          <w:sz w:val="28"/>
        </w:rPr>
        <w:t>8</w:t>
      </w:r>
      <w:r w:rsidRPr="00653FCB">
        <w:rPr>
          <w:sz w:val="28"/>
        </w:rPr>
        <w:t xml:space="preserve"> лет в стране сложились и система аудита, и рынок, необходимый для ее деятельности.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Аудиторские фирмы, предлагающие свои услуги, можно разделить на три группы: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53FCB">
        <w:rPr>
          <w:sz w:val="28"/>
        </w:rPr>
        <w:t>несколько тысяч небольших отечественных фирм и индивидуальных аудиторов;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53FCB">
        <w:rPr>
          <w:sz w:val="28"/>
        </w:rPr>
        <w:t>несколько десятков российских фирм, каждая с числом специалистов свыше 30 человек;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53FCB">
        <w:rPr>
          <w:sz w:val="28"/>
        </w:rPr>
        <w:t>"большая четверка" и несколько десятков других западных компаний.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Первая группа фирм возникла главным образом из-за желания бывших ревизоров, оставшихся безработными, найти применение своим силам и возникновения множества мелких предприятий, которые в той или иной степени нуждались в дешевом аудите и недорогих консультационных услугах. Эти фирмы часто были не в состоянии проводить работу на достаточно высоком уровне, и в них наблюдалась достаточно высокая текучесть кадров. Эти фирмы имеют свой сегмент рынка, так как специализируются на определенных видах дополнительных услуг (консультации по ведению учета, налогам, проблемам управления фирмой).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Вторая группа завоевывает в последнее время все более прочное положение на рынке. Более того, с 1995-1996 гг. российские фирмы начали теснить западные фирмы. В качестве примеров можно привести аудит Банка России в 1997 г., аудит целевых займов Мирового банка (к концу 1997 г. их было около 20) и др. Иностранные фирмы, признавая в данном случае приоритет отечественных, часто соглашались на роль субподрядчиков при российских фирмах. Причинами успеха российских фирм были знание отечественной специфики, фанатичность в работе и наличие необходимых связей.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Однако в последнее время опять наметилась тенденция "вестернизации". И причина, как это ни парадоксально, связана с относительной стабилизацией на рынке. Сейчас уже не надо совершать чудес, а следует только разработать четкие алгоритмы проверки, как это делают западные фирмы, и строго им следовать. Российские фирмы, как правило, пренебрегают этим, хотя, если действовать по заранее разработанному шаблону, вероятность принятия правильного решения составит около 70%. Кроме того, и западные фирмы меняют свои подходы: кадровый потенциал у них теперь становится иным, и при выборе сотрудников они ориентируются не столько уже на знание иностранного языка, сколько на владение учетом и аудитом. Подход этих фирм также предполагает большую стабильность, т.е. работу без взлетов, но и без падений. Западные фирмы также начинают понимать преимущества российских специалистов и стараются теми или иными методами привлечь их к сотрудничеству. В качестве таких методов можно назвать давление со стороны фактических и потенциальных иностранных инвесторов на фирму-клиента с требованием привлечь хотя бы в качестве субподрядчика основной российской аудиторской фирмы западного аудитора с последующим вытеснением российской фирмы, а также настоятельные предложения со стороны банка или материнской фирмы, аудиторами которых являются иностранцы, о привлечении в качестве хотя бы второго аудитора западной компании.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Достоинства западных фирм очевидны: это известность торговой марки, крупные международные связи, международная "аудиторская пресса", высокое качество услуг, соответствие международным стандартам. Вместе с тем деятельность западных фирм на российском рынке подвергается критике, во-первых, за монополизацию, которая доходит до того, что западные фирмы обслуживают до 50% всего рынка аудиторских услуг, и, во-вторых, за пристрастность, в силу чего иностранный аудитор, проверяющий российскую фирму, которая работает на западном рынке, по тем или иным причинам может поставить своего российского клиента в менее благоприятные условия, чем те, в которых находится его иностранная фирма-конкурент. Кроме того, можно говорить о некорректном выполнении своих обязательств западными фирмами на том основании, что большинство российских банков-банкротов были клиентами крупных западных аудиторов, давших положительное аудиторское заключение.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Несмотря на отмеченные различия, следует понимать, что создание одинаковых условий для конкуренции российских и западных фирм является непреложным условием ведения бизнеса. Это условие может предполагать применение следующих мер: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53FCB">
        <w:rPr>
          <w:sz w:val="28"/>
        </w:rPr>
        <w:t>доступ отечественным фирмам к работе по международным проектам;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53FCB">
        <w:rPr>
          <w:sz w:val="28"/>
        </w:rPr>
        <w:t>ограничение доли иностранных инвесторов в уставных капиталах создаваемых организаций;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53FCB">
        <w:rPr>
          <w:sz w:val="28"/>
        </w:rPr>
        <w:t>лимитирование деятельности иностранных специалистов в составе международных аудиторских фирм и установление в качестве требования введения в число учредителей (совладельцев) иностранных фирм большинства российских граждан (как это сделано во многих странах). По факту регистрации инофирмы являются российскими юридическими лицами, но по структуре собственности практически все они - фирмы со 100%-ным (или чуть меньшим) иностранным капиталом. Кроме того, по сути, всегда учредители - иностранные фирмы зарегистрированы в оффшорных зонах, что дает возможность вывоза из России капитала (дивидендов, прибыли).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Однако действующая система аудита имеет, особенно на практике, ряд существенных недостатков, связанных в основном с неподготовленностью: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53FCB">
        <w:rPr>
          <w:sz w:val="28"/>
        </w:rPr>
        <w:t>общества, члены которого часто не понимают, что такое аудит и кто такие аудиторы; в сущности, мало кто из тех лиц, которые покупают акции и/или облигации, интересуется финансовой отчетностью фирм, ценные бумаги которых они приобретают;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53FCB">
        <w:rPr>
          <w:sz w:val="28"/>
        </w:rPr>
        <w:t>администраторов, которые в лучшем случае видят роль аудитора в создании гарантированной защиты от действий налоговой инспекции, в худшем - в попытке придать статус налоговых инспекций самим аудиторским фирмам;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53FCB">
        <w:rPr>
          <w:sz w:val="28"/>
        </w:rPr>
        <w:t>бухгалтеров, которые полагают, что аудитор - это консультант по трудным вопросам.</w:t>
      </w:r>
    </w:p>
    <w:p w:rsidR="00C8349D" w:rsidRPr="00653FCB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Трудности возникают и в среде самих аудиторов, поскольку из-за взаимной конкуренции пока остаются неудачными попытки организации их профессиональных объединений.</w:t>
      </w:r>
    </w:p>
    <w:p w:rsidR="00C8349D" w:rsidRDefault="00C8349D" w:rsidP="00C8349D">
      <w:pPr>
        <w:spacing w:line="348" w:lineRule="auto"/>
        <w:ind w:firstLine="709"/>
        <w:jc w:val="both"/>
        <w:rPr>
          <w:sz w:val="28"/>
        </w:rPr>
      </w:pPr>
      <w:r w:rsidRPr="00653FCB">
        <w:rPr>
          <w:sz w:val="28"/>
        </w:rPr>
        <w:t>Сейчас аудит стал неотъемлемой частью общества. Однако в его теории и практике имеются существенные особенности, касающиеся целей и задач, а также методики проведения аудиторских проверок. Эти особенности не должны рассматриваться как недостатки, ибо они продиктованы объективно сложившимися условиями, и только изменение последних сделает аудит таким, каким его хотят видеть уже сегодня составители аудиторских стандартов.</w:t>
      </w:r>
    </w:p>
    <w:p w:rsidR="003E46C0" w:rsidRDefault="003E46C0" w:rsidP="00C8349D">
      <w:pPr>
        <w:spacing w:line="348" w:lineRule="auto"/>
        <w:ind w:firstLine="709"/>
        <w:jc w:val="both"/>
        <w:rPr>
          <w:sz w:val="28"/>
        </w:rPr>
      </w:pPr>
    </w:p>
    <w:p w:rsidR="003E46C0" w:rsidRPr="003E46C0" w:rsidRDefault="003E46C0" w:rsidP="003E46C0">
      <w:pPr>
        <w:pStyle w:val="1"/>
        <w:jc w:val="center"/>
        <w:rPr>
          <w:rFonts w:ascii="Times New Roman" w:hAnsi="Times New Roman"/>
          <w:sz w:val="28"/>
        </w:rPr>
      </w:pPr>
      <w:bookmarkStart w:id="8" w:name="_Toc261658063"/>
      <w:r>
        <w:rPr>
          <w:rFonts w:ascii="Times New Roman" w:hAnsi="Times New Roman"/>
          <w:sz w:val="28"/>
        </w:rPr>
        <w:t>4. Современное состояние и будущее аудита</w:t>
      </w:r>
      <w:bookmarkEnd w:id="8"/>
    </w:p>
    <w:p w:rsidR="003E46C0" w:rsidRDefault="003E46C0" w:rsidP="00C8349D">
      <w:pPr>
        <w:spacing w:line="348" w:lineRule="auto"/>
        <w:ind w:firstLine="709"/>
        <w:jc w:val="both"/>
        <w:rPr>
          <w:sz w:val="28"/>
        </w:rPr>
      </w:pPr>
    </w:p>
    <w:p w:rsidR="003E46C0" w:rsidRPr="003E46C0" w:rsidRDefault="003E46C0" w:rsidP="003E46C0">
      <w:pPr>
        <w:spacing w:line="348" w:lineRule="auto"/>
        <w:ind w:firstLine="709"/>
        <w:jc w:val="both"/>
        <w:rPr>
          <w:sz w:val="28"/>
        </w:rPr>
      </w:pPr>
      <w:r w:rsidRPr="003E46C0">
        <w:rPr>
          <w:sz w:val="28"/>
        </w:rPr>
        <w:t>Развитие рынка аудиторских услуг в России является одним из важных факторов, определяющих развитие страны в целом. По мере усиливающейся интеграции российских компаний в мировую экономику требования, предъявляемые компаниями к уровню и качеству аудиторских услуг, растут. Одновременно увеличивается и претерпевает значительные изменения рынок аудиторских услуг в России.</w:t>
      </w:r>
      <w:r>
        <w:rPr>
          <w:rStyle w:val="a5"/>
          <w:sz w:val="28"/>
        </w:rPr>
        <w:footnoteReference w:id="5"/>
      </w:r>
    </w:p>
    <w:p w:rsidR="003E46C0" w:rsidRPr="003E46C0" w:rsidRDefault="003E46C0" w:rsidP="003E46C0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 w:rsidRPr="003E46C0">
        <w:rPr>
          <w:sz w:val="28"/>
        </w:rPr>
        <w:t>ынок аудиторских услуг в России является развивающимся рынком в полном смысле этого слова. Он достаточно быстро растет и изменяется.</w:t>
      </w:r>
    </w:p>
    <w:p w:rsidR="003E46C0" w:rsidRPr="003E46C0" w:rsidRDefault="003E46C0" w:rsidP="003E46C0">
      <w:pPr>
        <w:spacing w:line="348" w:lineRule="auto"/>
        <w:ind w:firstLine="709"/>
        <w:jc w:val="both"/>
        <w:rPr>
          <w:sz w:val="28"/>
        </w:rPr>
      </w:pPr>
      <w:r w:rsidRPr="003E46C0">
        <w:rPr>
          <w:sz w:val="28"/>
        </w:rPr>
        <w:t>Условно российские компании можно разделить на три категории. Первая категория - это государственные компании, государство владеет ими полностью или обладает преимущественным правом собственности. Вторая категория - приватизированные предприятия. Третья категория - это "новые компании", то есть предприятия, созданные "с нуля" такие как "Вымпелком", МТС, то есть действительно новые бизнесы, не имеющие связи с государством. Главная особенность рынка в том, что коммерческие, то есть занимающиеся извлечением прибыли, компании появились в России относительно недавно.</w:t>
      </w:r>
    </w:p>
    <w:p w:rsidR="003E46C0" w:rsidRPr="003E46C0" w:rsidRDefault="003E46C0" w:rsidP="003E46C0">
      <w:pPr>
        <w:spacing w:line="348" w:lineRule="auto"/>
        <w:ind w:firstLine="709"/>
        <w:jc w:val="both"/>
        <w:rPr>
          <w:sz w:val="28"/>
        </w:rPr>
      </w:pPr>
      <w:r w:rsidRPr="003E46C0">
        <w:rPr>
          <w:sz w:val="28"/>
        </w:rPr>
        <w:t>Главная особенность российского рынка - это уровень развития компаний и их размер. Практически без исключения крупные компании относятся к категории развивающихся. Конечно, некоторые из них существовали в той или иной форме уже много лет. Это касается и "новых" компаний, тех продуктов, которые они разрабатывают и поставляют как на российский рынок, так и на мировые рынки.</w:t>
      </w:r>
    </w:p>
    <w:p w:rsidR="003E46C0" w:rsidRPr="003E46C0" w:rsidRDefault="003E46C0" w:rsidP="003E46C0">
      <w:pPr>
        <w:spacing w:line="348" w:lineRule="auto"/>
        <w:ind w:firstLine="709"/>
        <w:jc w:val="both"/>
        <w:rPr>
          <w:sz w:val="28"/>
        </w:rPr>
      </w:pPr>
      <w:r w:rsidRPr="003E46C0">
        <w:rPr>
          <w:sz w:val="28"/>
        </w:rPr>
        <w:t>При этом они стремятся развивать не только продукты и услуги, но и систему внутреннего контроля, систему менеджмента, информационные системы. То, что они стремятся сделать - это выстроить профессиональный менеджмент вместо иерархической системы управления и повысить свою прозрачность. Практически все компании находятся в той или иной стадии прохождения этого процесса структурных преобразований.</w:t>
      </w:r>
    </w:p>
    <w:p w:rsidR="003E46C0" w:rsidRPr="003E46C0" w:rsidRDefault="003E46C0" w:rsidP="003E46C0">
      <w:pPr>
        <w:spacing w:line="348" w:lineRule="auto"/>
        <w:ind w:firstLine="709"/>
        <w:jc w:val="both"/>
        <w:rPr>
          <w:sz w:val="28"/>
        </w:rPr>
      </w:pPr>
      <w:r w:rsidRPr="003E46C0">
        <w:rPr>
          <w:sz w:val="28"/>
        </w:rPr>
        <w:t>Главный вопрос - почему они делают это и что стоит за их стремлением провести такие преобразования? Ответ простой - большинство этих компаний хотят выйти на международные рынки. Здесь варианты могут быть различны - торговля акциями компании на мировых площадках, выход на рынок заимствований или привлечение стратегических инвесторов. Вот что является основной мотивацией для внутреннего реформирования российских компаний.</w:t>
      </w:r>
    </w:p>
    <w:p w:rsidR="003E46C0" w:rsidRPr="003E46C0" w:rsidRDefault="003E46C0" w:rsidP="003E46C0">
      <w:pPr>
        <w:spacing w:line="348" w:lineRule="auto"/>
        <w:ind w:firstLine="709"/>
        <w:jc w:val="both"/>
        <w:rPr>
          <w:sz w:val="28"/>
        </w:rPr>
      </w:pPr>
      <w:r w:rsidRPr="003E46C0">
        <w:rPr>
          <w:sz w:val="28"/>
        </w:rPr>
        <w:t>Именно это основная причина, по которой они обращаются к международным аудиторским компаниям и к Deloitte, в частности.</w:t>
      </w:r>
    </w:p>
    <w:p w:rsidR="003E46C0" w:rsidRPr="003E46C0" w:rsidRDefault="003E46C0" w:rsidP="003E46C0">
      <w:pPr>
        <w:spacing w:line="348" w:lineRule="auto"/>
        <w:ind w:firstLine="709"/>
        <w:jc w:val="both"/>
        <w:rPr>
          <w:sz w:val="28"/>
        </w:rPr>
      </w:pPr>
      <w:r w:rsidRPr="003E46C0">
        <w:rPr>
          <w:sz w:val="28"/>
        </w:rPr>
        <w:t>Для того, чтобы быть привлекательными для инвесторов, прежде всего, для тех, которые принадлежат к пулу крупнейших западных инвесторов, им необходим определенный уровень доверия с их стороны.</w:t>
      </w:r>
    </w:p>
    <w:p w:rsidR="003E46C0" w:rsidRPr="003E46C0" w:rsidRDefault="003E46C0" w:rsidP="003E46C0">
      <w:pPr>
        <w:spacing w:line="348" w:lineRule="auto"/>
        <w:ind w:firstLine="709"/>
        <w:jc w:val="both"/>
        <w:rPr>
          <w:sz w:val="28"/>
        </w:rPr>
      </w:pPr>
      <w:r w:rsidRPr="003E46C0">
        <w:rPr>
          <w:sz w:val="28"/>
        </w:rPr>
        <w:t>В то же время, надо понимать, что значительное число российских компаний не ставит перед собой цели выйти на международные рынки. Конечно, существуют определенные требования к таким компаниям со стороны регулятора, поэтому им также необходимы аудиторские услуги.</w:t>
      </w:r>
    </w:p>
    <w:p w:rsidR="003E46C0" w:rsidRPr="003E46C0" w:rsidRDefault="003E46C0" w:rsidP="003E46C0">
      <w:pPr>
        <w:spacing w:line="348" w:lineRule="auto"/>
        <w:ind w:firstLine="709"/>
        <w:jc w:val="both"/>
        <w:rPr>
          <w:sz w:val="28"/>
        </w:rPr>
      </w:pPr>
      <w:r w:rsidRPr="003E46C0">
        <w:rPr>
          <w:sz w:val="28"/>
        </w:rPr>
        <w:t>Таким образом, можно говорить о двух различных потребностях в услугах аудитора. Аудитор обеспечивает уверенность инвестора в надежности компании.</w:t>
      </w:r>
    </w:p>
    <w:p w:rsidR="003E46C0" w:rsidRPr="003E46C0" w:rsidRDefault="003E46C0" w:rsidP="003E46C0">
      <w:pPr>
        <w:spacing w:line="348" w:lineRule="auto"/>
        <w:ind w:firstLine="709"/>
        <w:jc w:val="both"/>
        <w:rPr>
          <w:sz w:val="28"/>
        </w:rPr>
      </w:pPr>
      <w:r w:rsidRPr="003E46C0">
        <w:rPr>
          <w:sz w:val="28"/>
        </w:rPr>
        <w:t>Сейчас число российских компаний, которые стремятся выйти на международные рынки относительно невелико, как и их размер по мировым масштабам, но оно постоянно растет и растет быстрыми темпами.</w:t>
      </w:r>
    </w:p>
    <w:p w:rsidR="003E46C0" w:rsidRDefault="003E46C0" w:rsidP="00C8349D">
      <w:pPr>
        <w:spacing w:line="348" w:lineRule="auto"/>
        <w:ind w:firstLine="709"/>
        <w:jc w:val="both"/>
        <w:rPr>
          <w:sz w:val="28"/>
        </w:rPr>
      </w:pPr>
    </w:p>
    <w:p w:rsidR="00C8349D" w:rsidRDefault="00C8349D" w:rsidP="00C8349D">
      <w:pPr>
        <w:pStyle w:val="1"/>
        <w:jc w:val="center"/>
        <w:rPr>
          <w:rFonts w:ascii="Times New Roman" w:hAnsi="Times New Roman"/>
        </w:rPr>
      </w:pPr>
      <w:r>
        <w:rPr>
          <w:sz w:val="28"/>
        </w:rPr>
        <w:br w:type="page"/>
      </w:r>
      <w:bookmarkStart w:id="9" w:name="_Toc158006420"/>
      <w:bookmarkStart w:id="10" w:name="_Toc222645703"/>
      <w:bookmarkStart w:id="11" w:name="_Toc261658064"/>
      <w:r>
        <w:rPr>
          <w:rFonts w:ascii="Times New Roman" w:hAnsi="Times New Roman"/>
        </w:rPr>
        <w:t>Заключение</w:t>
      </w:r>
      <w:bookmarkEnd w:id="9"/>
      <w:bookmarkEnd w:id="10"/>
      <w:bookmarkEnd w:id="11"/>
    </w:p>
    <w:p w:rsidR="00C8349D" w:rsidRDefault="00C8349D" w:rsidP="00C8349D">
      <w:pPr>
        <w:spacing w:line="348" w:lineRule="auto"/>
        <w:ind w:firstLine="709"/>
        <w:jc w:val="both"/>
        <w:rPr>
          <w:sz w:val="28"/>
        </w:rPr>
      </w:pPr>
    </w:p>
    <w:p w:rsidR="00C8349D" w:rsidRDefault="00C8349D" w:rsidP="00C8349D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>В заключении можно отметить следующее.</w:t>
      </w:r>
    </w:p>
    <w:p w:rsidR="00C8349D" w:rsidRDefault="00C8349D" w:rsidP="00C8349D">
      <w:pPr>
        <w:spacing w:line="348" w:lineRule="auto"/>
        <w:ind w:firstLine="709"/>
        <w:jc w:val="both"/>
        <w:rPr>
          <w:sz w:val="28"/>
        </w:rPr>
      </w:pPr>
      <w:r w:rsidRPr="00DC7B3C">
        <w:rPr>
          <w:sz w:val="28"/>
        </w:rPr>
        <w:t xml:space="preserve">Аудит в России В нашу жизнь недавно вошли и закрепились слова “аудит”, “аудитор” , “аудиторский”. Специалисты по бухгалтерскому учету и анализу хозяйственной деятельности знали о таком явлении как аудиторская деятельность, поскольку на Западе институт аудиторов действует давно. Сущность и содержание аудита заключаются в проверке отчетности акционерных обществ с составлением заключения о ее достоверности, а также текущем консультировании этих же клиентов по различным учетным, финансовым и правовым вопросам. Само слово аудитор означает – слушатель. В этом слове содержится указание на особую доверительность во взаимоотношениях аудитора со своими клиентами. Аудитор выступает в качестве помощника и защитника своего клиента и обязан отстаивать его интересы. В настоящее время аудиторы могут выполнять свои обязанности в индивидуальном порядке, занимаясь частной практикой на основе полученных лицензий, но могут работать в какой-нибудь аудиторской организации, что имеет место гораздо чаще. История аудита восходит к </w:t>
      </w:r>
      <w:r w:rsidRPr="00281ED3">
        <w:rPr>
          <w:sz w:val="28"/>
        </w:rPr>
        <w:t xml:space="preserve">XIX </w:t>
      </w:r>
      <w:r w:rsidRPr="00DC7B3C">
        <w:rPr>
          <w:sz w:val="28"/>
        </w:rPr>
        <w:t>веку</w:t>
      </w:r>
      <w:r>
        <w:rPr>
          <w:sz w:val="28"/>
        </w:rPr>
        <w:t>.</w:t>
      </w:r>
      <w:r w:rsidRPr="00DC7B3C">
        <w:rPr>
          <w:sz w:val="28"/>
        </w:rPr>
        <w:t xml:space="preserve"> </w:t>
      </w:r>
    </w:p>
    <w:p w:rsidR="00C8349D" w:rsidRDefault="00C8349D" w:rsidP="00C8349D">
      <w:pPr>
        <w:spacing w:line="348" w:lineRule="auto"/>
        <w:ind w:firstLine="709"/>
        <w:jc w:val="both"/>
        <w:rPr>
          <w:sz w:val="28"/>
        </w:rPr>
      </w:pPr>
      <w:r w:rsidRPr="00DC7B3C">
        <w:rPr>
          <w:sz w:val="28"/>
        </w:rPr>
        <w:t xml:space="preserve">В России аудит не имеет столь богатой истории, поскольку его рождение следует считать со средины </w:t>
      </w:r>
      <w:r>
        <w:rPr>
          <w:sz w:val="28"/>
        </w:rPr>
        <w:t>9</w:t>
      </w:r>
      <w:r w:rsidRPr="00DC7B3C">
        <w:rPr>
          <w:sz w:val="28"/>
        </w:rPr>
        <w:t xml:space="preserve">0-х годов </w:t>
      </w:r>
      <w:r>
        <w:rPr>
          <w:sz w:val="28"/>
        </w:rPr>
        <w:t>прошлого</w:t>
      </w:r>
      <w:r w:rsidRPr="00DC7B3C">
        <w:rPr>
          <w:sz w:val="28"/>
        </w:rPr>
        <w:t xml:space="preserve"> столетия. </w:t>
      </w:r>
    </w:p>
    <w:p w:rsidR="00C8349D" w:rsidRPr="00DC7B3C" w:rsidRDefault="00C8349D" w:rsidP="003D0573">
      <w:pPr>
        <w:tabs>
          <w:tab w:val="left" w:pos="4678"/>
        </w:tabs>
        <w:spacing w:line="348" w:lineRule="auto"/>
        <w:ind w:firstLine="709"/>
        <w:jc w:val="both"/>
        <w:rPr>
          <w:sz w:val="28"/>
        </w:rPr>
      </w:pPr>
      <w:r w:rsidRPr="00DC7B3C">
        <w:rPr>
          <w:sz w:val="28"/>
        </w:rPr>
        <w:t>В настоящее время Россия активно включается в процесс международной экономической интеграции, идет формирование рыночной инфраструктуры и развитие ее экономики на качественно новом уровне.</w:t>
      </w:r>
    </w:p>
    <w:p w:rsidR="00C8349D" w:rsidRDefault="00C8349D"/>
    <w:p w:rsidR="00C8349D" w:rsidRDefault="00C8349D"/>
    <w:p w:rsidR="00C8349D" w:rsidRDefault="00C8349D"/>
    <w:p w:rsidR="003D0573" w:rsidRPr="00705E69" w:rsidRDefault="00C8349D" w:rsidP="006C5C96">
      <w:pPr>
        <w:spacing w:line="360" w:lineRule="auto"/>
        <w:jc w:val="center"/>
        <w:rPr>
          <w:b/>
          <w:sz w:val="32"/>
          <w:szCs w:val="32"/>
        </w:rPr>
      </w:pPr>
      <w:r>
        <w:br w:type="page"/>
      </w:r>
      <w:bookmarkStart w:id="12" w:name="_Toc158006421"/>
      <w:bookmarkStart w:id="13" w:name="_Toc222645707"/>
      <w:bookmarkStart w:id="14" w:name="_Toc261658065"/>
      <w:r w:rsidR="003D0573" w:rsidRPr="00705E69">
        <w:rPr>
          <w:b/>
          <w:sz w:val="32"/>
          <w:szCs w:val="32"/>
        </w:rPr>
        <w:t>Тесты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0"/>
        <w:gridCol w:w="806"/>
        <w:gridCol w:w="803"/>
        <w:gridCol w:w="722"/>
      </w:tblGrid>
      <w:tr w:rsidR="003D0573" w:rsidRPr="003D0573" w:rsidTr="003D0573">
        <w:tc>
          <w:tcPr>
            <w:tcW w:w="7240" w:type="dxa"/>
          </w:tcPr>
          <w:p w:rsidR="003D0573" w:rsidRPr="003D0573" w:rsidRDefault="003D0573" w:rsidP="006C5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0573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806" w:type="dxa"/>
          </w:tcPr>
          <w:p w:rsidR="003D0573" w:rsidRPr="006C5C96" w:rsidRDefault="003D0573" w:rsidP="006C5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C9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03" w:type="dxa"/>
          </w:tcPr>
          <w:p w:rsidR="003D0573" w:rsidRPr="006C5C96" w:rsidRDefault="003D0573" w:rsidP="006C5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C9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2" w:type="dxa"/>
          </w:tcPr>
          <w:p w:rsidR="003D0573" w:rsidRPr="006C5C96" w:rsidRDefault="003D0573" w:rsidP="006C5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C96">
              <w:rPr>
                <w:b/>
                <w:sz w:val="28"/>
                <w:szCs w:val="28"/>
              </w:rPr>
              <w:t>В</w:t>
            </w:r>
          </w:p>
        </w:tc>
      </w:tr>
      <w:tr w:rsidR="003D0573" w:rsidRPr="003D0573" w:rsidTr="006E2373">
        <w:tc>
          <w:tcPr>
            <w:tcW w:w="7240" w:type="dxa"/>
          </w:tcPr>
          <w:p w:rsidR="003D0573" w:rsidRPr="003D0573" w:rsidRDefault="003D0573" w:rsidP="008B6CEF">
            <w:r w:rsidRPr="003D0573">
              <w:t>1. Первичный аудит это:</w:t>
            </w:r>
          </w:p>
          <w:p w:rsidR="003D0573" w:rsidRPr="003D0573" w:rsidRDefault="003D0573" w:rsidP="008B6CEF">
            <w:r w:rsidRPr="003D0573">
              <w:t xml:space="preserve">А) аудит первичной бухгалтерской документации </w:t>
            </w:r>
          </w:p>
          <w:p w:rsidR="003D0573" w:rsidRPr="003D0573" w:rsidRDefault="003D0573" w:rsidP="008B6CEF">
            <w:r w:rsidRPr="003D0573">
              <w:t>Б) организация впервые подвергается аудиту аудиторскими организациями</w:t>
            </w:r>
          </w:p>
          <w:p w:rsidR="003D0573" w:rsidRPr="003D0573" w:rsidRDefault="003D0573" w:rsidP="008B6CEF">
            <w:pPr>
              <w:rPr>
                <w:b/>
              </w:rPr>
            </w:pPr>
            <w:r w:rsidRPr="003D0573">
              <w:t xml:space="preserve"> В) аудиторская   организация впервые проводит аудит конкретной организации</w:t>
            </w:r>
          </w:p>
        </w:tc>
        <w:tc>
          <w:tcPr>
            <w:tcW w:w="806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 w:rsidR="003D0573" w:rsidRPr="003D0573" w:rsidRDefault="006E2373" w:rsidP="006E23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</w:tr>
      <w:tr w:rsidR="003D0573" w:rsidRPr="003D0573" w:rsidTr="003D0573">
        <w:tc>
          <w:tcPr>
            <w:tcW w:w="7240" w:type="dxa"/>
          </w:tcPr>
          <w:p w:rsidR="003D0573" w:rsidRPr="003D0573" w:rsidRDefault="003D0573" w:rsidP="008B6CEF">
            <w:r w:rsidRPr="003D0573">
              <w:t>2. Какую организационную форму может иметь аудиторская организация:</w:t>
            </w:r>
          </w:p>
          <w:p w:rsidR="003D0573" w:rsidRPr="003D0573" w:rsidRDefault="003D0573" w:rsidP="008B6CEF">
            <w:r w:rsidRPr="003D0573">
              <w:t xml:space="preserve">А) ОАО </w:t>
            </w:r>
          </w:p>
          <w:p w:rsidR="003D0573" w:rsidRPr="003D0573" w:rsidRDefault="003D0573" w:rsidP="008B6CEF">
            <w:r w:rsidRPr="003D0573">
              <w:t xml:space="preserve">Б) Некоммерческая организация </w:t>
            </w:r>
          </w:p>
          <w:p w:rsidR="003D0573" w:rsidRPr="003D0573" w:rsidRDefault="003D0573" w:rsidP="008B6CEF">
            <w:pPr>
              <w:rPr>
                <w:b/>
              </w:rPr>
            </w:pPr>
            <w:r w:rsidRPr="003D0573">
              <w:t>В) ЗАО</w:t>
            </w:r>
          </w:p>
        </w:tc>
        <w:tc>
          <w:tcPr>
            <w:tcW w:w="806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  <w:p w:rsidR="003D0573" w:rsidRPr="003D0573" w:rsidRDefault="003D0573" w:rsidP="003D0573">
            <w:pPr>
              <w:jc w:val="center"/>
              <w:rPr>
                <w:b/>
              </w:rPr>
            </w:pPr>
            <w:r w:rsidRPr="003D0573">
              <w:rPr>
                <w:b/>
              </w:rPr>
              <w:t>+</w:t>
            </w:r>
          </w:p>
        </w:tc>
      </w:tr>
      <w:tr w:rsidR="003D0573" w:rsidRPr="003D0573" w:rsidTr="003D0573">
        <w:tc>
          <w:tcPr>
            <w:tcW w:w="7240" w:type="dxa"/>
          </w:tcPr>
          <w:p w:rsidR="003D0573" w:rsidRPr="003D0573" w:rsidRDefault="003D0573" w:rsidP="008B6CEF">
            <w:r w:rsidRPr="003D0573">
              <w:t>3. Аудиторская организация должна иметь в штате:</w:t>
            </w:r>
          </w:p>
          <w:p w:rsidR="003D0573" w:rsidRPr="003D0573" w:rsidRDefault="003D0573" w:rsidP="008B6CEF">
            <w:r w:rsidRPr="003D0573">
              <w:t>А) не менее 3 аудиторов</w:t>
            </w:r>
          </w:p>
          <w:p w:rsidR="003D0573" w:rsidRPr="003D0573" w:rsidRDefault="003D0573" w:rsidP="008B6CEF">
            <w:r w:rsidRPr="003D0573">
              <w:t xml:space="preserve">Б) не менее 5 аудиторов </w:t>
            </w:r>
          </w:p>
          <w:p w:rsidR="003D0573" w:rsidRPr="003D0573" w:rsidRDefault="003D0573" w:rsidP="008B6CEF">
            <w:pPr>
              <w:rPr>
                <w:b/>
              </w:rPr>
            </w:pPr>
            <w:r w:rsidRPr="003D0573">
              <w:t>В) не менее 10 аудиторов</w:t>
            </w:r>
          </w:p>
        </w:tc>
        <w:tc>
          <w:tcPr>
            <w:tcW w:w="806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  <w:p w:rsidR="003D0573" w:rsidRPr="003D0573" w:rsidRDefault="003D0573" w:rsidP="003D0573">
            <w:pPr>
              <w:jc w:val="center"/>
              <w:rPr>
                <w:b/>
              </w:rPr>
            </w:pPr>
            <w:r w:rsidRPr="003D0573">
              <w:rPr>
                <w:b/>
              </w:rPr>
              <w:t>+</w:t>
            </w:r>
          </w:p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</w:tr>
      <w:tr w:rsidR="003D0573" w:rsidRPr="003D0573" w:rsidTr="00A753B6">
        <w:tc>
          <w:tcPr>
            <w:tcW w:w="7240" w:type="dxa"/>
          </w:tcPr>
          <w:p w:rsidR="003D0573" w:rsidRPr="003D0573" w:rsidRDefault="003D0573" w:rsidP="008B6CEF">
            <w:r w:rsidRPr="003D0573">
              <w:t>4. Аудит проводится по решению:</w:t>
            </w:r>
          </w:p>
          <w:p w:rsidR="003D0573" w:rsidRPr="003D0573" w:rsidRDefault="003D0573" w:rsidP="008B6CEF">
            <w:r w:rsidRPr="003D0573">
              <w:t xml:space="preserve">А) собрания учредителей </w:t>
            </w:r>
          </w:p>
          <w:p w:rsidR="003D0573" w:rsidRPr="003D0573" w:rsidRDefault="003D0573" w:rsidP="008B6CEF">
            <w:r w:rsidRPr="003D0573">
              <w:t xml:space="preserve">Б) налоговой инспекции </w:t>
            </w:r>
          </w:p>
          <w:p w:rsidR="003D0573" w:rsidRPr="003D0573" w:rsidRDefault="003D0573" w:rsidP="008B6CEF">
            <w:r w:rsidRPr="003D0573">
              <w:t>В) главного бухгалтера</w:t>
            </w:r>
          </w:p>
        </w:tc>
        <w:tc>
          <w:tcPr>
            <w:tcW w:w="806" w:type="dxa"/>
            <w:vAlign w:val="center"/>
          </w:tcPr>
          <w:p w:rsidR="003D0573" w:rsidRPr="003D0573" w:rsidRDefault="00A753B6" w:rsidP="00A753B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03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</w:tr>
      <w:tr w:rsidR="003D0573" w:rsidRPr="003D0573" w:rsidTr="003D0573">
        <w:tc>
          <w:tcPr>
            <w:tcW w:w="7240" w:type="dxa"/>
          </w:tcPr>
          <w:p w:rsidR="003D0573" w:rsidRPr="003D0573" w:rsidRDefault="003D0573" w:rsidP="008B6CEF">
            <w:r w:rsidRPr="003D0573">
              <w:t>5. К сопутствующим аудиту услугам не  относятся:</w:t>
            </w:r>
          </w:p>
          <w:p w:rsidR="003D0573" w:rsidRPr="003D0573" w:rsidRDefault="003D0573" w:rsidP="008B6CEF">
            <w:r w:rsidRPr="003D0573">
              <w:t xml:space="preserve">А) восстановление бухгалтерского учета </w:t>
            </w:r>
          </w:p>
          <w:p w:rsidR="003D0573" w:rsidRPr="003D0573" w:rsidRDefault="003D0573" w:rsidP="008B6CEF">
            <w:r w:rsidRPr="003D0573">
              <w:t xml:space="preserve">Б) регулирование бухгалтерского учета </w:t>
            </w:r>
          </w:p>
          <w:p w:rsidR="003D0573" w:rsidRPr="003D0573" w:rsidRDefault="003D0573" w:rsidP="008B6CEF">
            <w:r w:rsidRPr="003D0573">
              <w:t>В) налоговое консультирование</w:t>
            </w:r>
          </w:p>
        </w:tc>
        <w:tc>
          <w:tcPr>
            <w:tcW w:w="806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  <w:p w:rsidR="003D0573" w:rsidRPr="003D0573" w:rsidRDefault="003D0573" w:rsidP="003D0573">
            <w:pPr>
              <w:jc w:val="center"/>
              <w:rPr>
                <w:b/>
              </w:rPr>
            </w:pPr>
            <w:r w:rsidRPr="003D0573">
              <w:rPr>
                <w:b/>
              </w:rPr>
              <w:t>+</w:t>
            </w:r>
          </w:p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</w:tr>
      <w:tr w:rsidR="003D0573" w:rsidRPr="003D0573" w:rsidTr="003D0573">
        <w:tc>
          <w:tcPr>
            <w:tcW w:w="7240" w:type="dxa"/>
          </w:tcPr>
          <w:p w:rsidR="003D0573" w:rsidRPr="003D0573" w:rsidRDefault="003D0573" w:rsidP="008B6CEF">
            <w:r w:rsidRPr="003D0573">
              <w:t>6. Претендент на звание аудитора должен иметь:</w:t>
            </w:r>
          </w:p>
          <w:p w:rsidR="003D0573" w:rsidRPr="003D0573" w:rsidRDefault="003D0573" w:rsidP="008B6CEF">
            <w:r w:rsidRPr="003D0573">
              <w:t>А) высшее  образование и  наличие стажа работы   не менее трех лет</w:t>
            </w:r>
          </w:p>
          <w:p w:rsidR="003D0573" w:rsidRPr="003D0573" w:rsidRDefault="003D0573" w:rsidP="008B6CEF">
            <w:r w:rsidRPr="003D0573">
              <w:t xml:space="preserve"> Б) высшее экономическое образование и  наличие стажа работы по экономической  не менее двух лет</w:t>
            </w:r>
          </w:p>
          <w:p w:rsidR="003D0573" w:rsidRPr="003D0573" w:rsidRDefault="003D0573" w:rsidP="008B6CEF">
            <w:r w:rsidRPr="003D0573">
              <w:t xml:space="preserve"> В) высшее экономическое  или юридическое образование и  наличие стажа работы по экономической  не менее трех лет</w:t>
            </w:r>
          </w:p>
        </w:tc>
        <w:tc>
          <w:tcPr>
            <w:tcW w:w="806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  <w:p w:rsidR="003D0573" w:rsidRPr="003D0573" w:rsidRDefault="003D0573" w:rsidP="003D0573">
            <w:pPr>
              <w:jc w:val="center"/>
              <w:rPr>
                <w:b/>
              </w:rPr>
            </w:pPr>
          </w:p>
          <w:p w:rsidR="003D0573" w:rsidRPr="003D0573" w:rsidRDefault="003D0573" w:rsidP="003D0573">
            <w:pPr>
              <w:jc w:val="center"/>
              <w:rPr>
                <w:b/>
              </w:rPr>
            </w:pPr>
            <w:r w:rsidRPr="003D0573">
              <w:rPr>
                <w:b/>
              </w:rPr>
              <w:t>+</w:t>
            </w:r>
          </w:p>
        </w:tc>
      </w:tr>
      <w:tr w:rsidR="003D0573" w:rsidRPr="003D0573" w:rsidTr="00F72F9B">
        <w:tc>
          <w:tcPr>
            <w:tcW w:w="7240" w:type="dxa"/>
          </w:tcPr>
          <w:p w:rsidR="003D0573" w:rsidRPr="003D0573" w:rsidRDefault="003D0573" w:rsidP="008B6CEF">
            <w:r w:rsidRPr="003D0573">
              <w:t>7. Кто несет ответственность за определение аффилированности сторон:</w:t>
            </w:r>
          </w:p>
          <w:p w:rsidR="003D0573" w:rsidRPr="003D0573" w:rsidRDefault="003D0573" w:rsidP="008B6CEF">
            <w:r w:rsidRPr="003D0573">
              <w:t xml:space="preserve"> А) руководство аудиторской организации</w:t>
            </w:r>
          </w:p>
          <w:p w:rsidR="003D0573" w:rsidRPr="003D0573" w:rsidRDefault="003D0573" w:rsidP="008B6CEF">
            <w:r w:rsidRPr="003D0573">
              <w:t xml:space="preserve"> Б) руководство аудируемого лица </w:t>
            </w:r>
          </w:p>
          <w:p w:rsidR="003D0573" w:rsidRPr="003D0573" w:rsidRDefault="003D0573" w:rsidP="008B6CEF">
            <w:r w:rsidRPr="003D0573">
              <w:t>В) аудитор, осуществляющий аудит</w:t>
            </w:r>
          </w:p>
        </w:tc>
        <w:tc>
          <w:tcPr>
            <w:tcW w:w="806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 w:rsidR="003D0573" w:rsidRPr="003D0573" w:rsidRDefault="00F72F9B" w:rsidP="00F72F9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</w:tr>
      <w:tr w:rsidR="003D0573" w:rsidRPr="003D0573" w:rsidTr="003D0573">
        <w:tc>
          <w:tcPr>
            <w:tcW w:w="7240" w:type="dxa"/>
          </w:tcPr>
          <w:p w:rsidR="003D0573" w:rsidRPr="003D0573" w:rsidRDefault="003D0573" w:rsidP="008B6CEF">
            <w:r w:rsidRPr="003D0573">
              <w:t>8. Аудиторская  выборка:</w:t>
            </w:r>
          </w:p>
          <w:p w:rsidR="003D0573" w:rsidRPr="003D0573" w:rsidRDefault="003D0573" w:rsidP="008B6CEF">
            <w:r w:rsidRPr="003D0573">
              <w:t xml:space="preserve">А) зависит от мнения руководства аудируемого лица </w:t>
            </w:r>
          </w:p>
          <w:p w:rsidR="003D0573" w:rsidRPr="003D0573" w:rsidRDefault="003D0573" w:rsidP="008B6CEF">
            <w:r w:rsidRPr="003D0573">
              <w:t>Б) зависит от решения руководства аудируемого лица</w:t>
            </w:r>
          </w:p>
          <w:p w:rsidR="003D0573" w:rsidRPr="003D0573" w:rsidRDefault="003D0573" w:rsidP="008B6CEF">
            <w:r w:rsidRPr="003D0573">
              <w:t xml:space="preserve"> В) не зависит от решения руководства аудируемого лица</w:t>
            </w:r>
          </w:p>
        </w:tc>
        <w:tc>
          <w:tcPr>
            <w:tcW w:w="806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</w:tr>
      <w:tr w:rsidR="003D0573" w:rsidRPr="003D0573" w:rsidTr="003D0573">
        <w:tc>
          <w:tcPr>
            <w:tcW w:w="7240" w:type="dxa"/>
          </w:tcPr>
          <w:p w:rsidR="003D0573" w:rsidRPr="003D0573" w:rsidRDefault="003D0573" w:rsidP="008B6CEF">
            <w:r w:rsidRPr="003D0573">
              <w:t>9. К принципам аудита относится:</w:t>
            </w:r>
          </w:p>
          <w:p w:rsidR="003D0573" w:rsidRPr="003D0573" w:rsidRDefault="003D0573" w:rsidP="008B6CEF">
            <w:r w:rsidRPr="003D0573">
              <w:t>А) субъективность</w:t>
            </w:r>
          </w:p>
          <w:p w:rsidR="003D0573" w:rsidRPr="003D0573" w:rsidRDefault="003D0573" w:rsidP="008B6CEF">
            <w:r w:rsidRPr="003D0573">
              <w:t xml:space="preserve"> Б) независимость </w:t>
            </w:r>
          </w:p>
          <w:p w:rsidR="003D0573" w:rsidRPr="003D0573" w:rsidRDefault="003D0573" w:rsidP="008B6CEF">
            <w:r w:rsidRPr="003D0573">
              <w:t>В) вероятность</w:t>
            </w:r>
          </w:p>
        </w:tc>
        <w:tc>
          <w:tcPr>
            <w:tcW w:w="806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  <w:p w:rsidR="003D0573" w:rsidRPr="003D0573" w:rsidRDefault="003D0573" w:rsidP="003D0573">
            <w:pPr>
              <w:jc w:val="center"/>
            </w:pPr>
            <w:r w:rsidRPr="003D0573">
              <w:t>+</w:t>
            </w:r>
          </w:p>
          <w:p w:rsidR="003D0573" w:rsidRPr="003D0573" w:rsidRDefault="003D0573" w:rsidP="008B6CEF"/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</w:tr>
      <w:tr w:rsidR="003D0573" w:rsidRPr="003D0573" w:rsidTr="008171A9">
        <w:tc>
          <w:tcPr>
            <w:tcW w:w="7240" w:type="dxa"/>
          </w:tcPr>
          <w:p w:rsidR="003D0573" w:rsidRPr="003D0573" w:rsidRDefault="003D0573" w:rsidP="008B6CEF">
            <w:r w:rsidRPr="003D0573">
              <w:t>10. К аудиторским процедурам не относится:</w:t>
            </w:r>
          </w:p>
          <w:p w:rsidR="003D0573" w:rsidRPr="003D0573" w:rsidRDefault="003D0573" w:rsidP="008B6CEF">
            <w:r w:rsidRPr="003D0573">
              <w:t>А) инспектирование</w:t>
            </w:r>
          </w:p>
          <w:p w:rsidR="003D0573" w:rsidRPr="003D0573" w:rsidRDefault="003D0573" w:rsidP="008B6CEF">
            <w:r w:rsidRPr="003D0573">
              <w:t xml:space="preserve">Б) выемка </w:t>
            </w:r>
          </w:p>
          <w:p w:rsidR="003D0573" w:rsidRPr="003D0573" w:rsidRDefault="003D0573" w:rsidP="008B6CEF">
            <w:r w:rsidRPr="003D0573">
              <w:t>В) наблюдение</w:t>
            </w:r>
          </w:p>
        </w:tc>
        <w:tc>
          <w:tcPr>
            <w:tcW w:w="806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 w:rsidR="003D0573" w:rsidRPr="003D0573" w:rsidRDefault="008171A9" w:rsidP="008171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</w:tr>
      <w:tr w:rsidR="006C5C96" w:rsidRPr="003D0573" w:rsidTr="008B6CEF">
        <w:tc>
          <w:tcPr>
            <w:tcW w:w="7240" w:type="dxa"/>
          </w:tcPr>
          <w:p w:rsidR="006C5C96" w:rsidRDefault="006C5C96" w:rsidP="008B6C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C5C96" w:rsidRPr="003D0573" w:rsidRDefault="006C5C96" w:rsidP="008B6C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0573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806" w:type="dxa"/>
          </w:tcPr>
          <w:p w:rsidR="006C5C96" w:rsidRDefault="006C5C96" w:rsidP="008B6C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C5C96" w:rsidRPr="006C5C96" w:rsidRDefault="006C5C96" w:rsidP="008B6C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C9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03" w:type="dxa"/>
          </w:tcPr>
          <w:p w:rsidR="006C5C96" w:rsidRDefault="006C5C96" w:rsidP="008B6C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C5C96" w:rsidRPr="006C5C96" w:rsidRDefault="006C5C96" w:rsidP="008B6C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C9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2" w:type="dxa"/>
          </w:tcPr>
          <w:p w:rsidR="006C5C96" w:rsidRDefault="006C5C96" w:rsidP="008B6C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C5C96" w:rsidRPr="006C5C96" w:rsidRDefault="006C5C96" w:rsidP="008B6C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C96">
              <w:rPr>
                <w:b/>
                <w:sz w:val="28"/>
                <w:szCs w:val="28"/>
              </w:rPr>
              <w:t>В</w:t>
            </w:r>
          </w:p>
        </w:tc>
      </w:tr>
      <w:tr w:rsidR="003D0573" w:rsidRPr="003D0573" w:rsidTr="008171A9">
        <w:tc>
          <w:tcPr>
            <w:tcW w:w="7240" w:type="dxa"/>
          </w:tcPr>
          <w:p w:rsidR="003D0573" w:rsidRPr="003D0573" w:rsidRDefault="003D0573" w:rsidP="008B6CEF">
            <w:r w:rsidRPr="003D0573">
              <w:t>11. .Аудиторские доказательства, полученные из внешних источников:</w:t>
            </w:r>
          </w:p>
          <w:p w:rsidR="003D0573" w:rsidRPr="003D0573" w:rsidRDefault="003D0573" w:rsidP="008B6CEF">
            <w:r w:rsidRPr="003D0573">
              <w:t>А) более надежны, чем доказательства, полученные из внутренних источников</w:t>
            </w:r>
          </w:p>
          <w:p w:rsidR="003D0573" w:rsidRPr="003D0573" w:rsidRDefault="003D0573" w:rsidP="008B6CEF">
            <w:r w:rsidRPr="003D0573">
              <w:t xml:space="preserve"> Б) менее надежны, чем доказательства, полученные из внутренних источников </w:t>
            </w:r>
          </w:p>
          <w:p w:rsidR="003D0573" w:rsidRPr="003D0573" w:rsidRDefault="003D0573" w:rsidP="008B6CEF">
            <w:r w:rsidRPr="003D0573">
              <w:t>В) равнозначны</w:t>
            </w:r>
          </w:p>
        </w:tc>
        <w:tc>
          <w:tcPr>
            <w:tcW w:w="806" w:type="dxa"/>
            <w:vAlign w:val="center"/>
          </w:tcPr>
          <w:p w:rsidR="003D0573" w:rsidRPr="003D0573" w:rsidRDefault="008171A9" w:rsidP="008171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03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</w:tr>
      <w:tr w:rsidR="003D0573" w:rsidRPr="003D0573" w:rsidTr="00506B36">
        <w:tc>
          <w:tcPr>
            <w:tcW w:w="7240" w:type="dxa"/>
          </w:tcPr>
          <w:p w:rsidR="003D0573" w:rsidRPr="003D0573" w:rsidRDefault="003D0573" w:rsidP="008B6CEF">
            <w:r w:rsidRPr="003D0573">
              <w:t>12. Характер контроля качества аудита  зависит от:</w:t>
            </w:r>
          </w:p>
          <w:p w:rsidR="003D0573" w:rsidRPr="003D0573" w:rsidRDefault="003D0573" w:rsidP="008B6CEF">
            <w:r w:rsidRPr="003D0573">
              <w:t xml:space="preserve">А) размера аудиторской фирмы </w:t>
            </w:r>
          </w:p>
          <w:p w:rsidR="003D0573" w:rsidRPr="003D0573" w:rsidRDefault="003D0573" w:rsidP="008B6CEF">
            <w:r w:rsidRPr="003D0573">
              <w:t xml:space="preserve">Б) размера аудируемого лица </w:t>
            </w:r>
          </w:p>
          <w:p w:rsidR="003D0573" w:rsidRPr="003D0573" w:rsidRDefault="003D0573" w:rsidP="008B6CEF">
            <w:r w:rsidRPr="003D0573">
              <w:t>В) распределения обязанностей между сотрудниками аудируемого лица</w:t>
            </w:r>
          </w:p>
        </w:tc>
        <w:tc>
          <w:tcPr>
            <w:tcW w:w="806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 w:rsidR="003D0573" w:rsidRPr="003D0573" w:rsidRDefault="00506B36" w:rsidP="00506B3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</w:tr>
      <w:tr w:rsidR="003D0573" w:rsidRPr="003D0573" w:rsidTr="003D0573">
        <w:tc>
          <w:tcPr>
            <w:tcW w:w="7240" w:type="dxa"/>
          </w:tcPr>
          <w:p w:rsidR="003D0573" w:rsidRPr="003D0573" w:rsidRDefault="003D0573" w:rsidP="003D0573">
            <w:pPr>
              <w:autoSpaceDE w:val="0"/>
              <w:autoSpaceDN w:val="0"/>
              <w:adjustRightInd w:val="0"/>
              <w:jc w:val="both"/>
            </w:pPr>
            <w:r w:rsidRPr="003D0573">
              <w:t xml:space="preserve"> 13. Обязательный аудит осуществляется в случае:</w:t>
            </w:r>
          </w:p>
          <w:p w:rsidR="003D0573" w:rsidRPr="003D0573" w:rsidRDefault="003D0573" w:rsidP="003D0573">
            <w:pPr>
              <w:autoSpaceDE w:val="0"/>
              <w:autoSpaceDN w:val="0"/>
              <w:adjustRightInd w:val="0"/>
              <w:jc w:val="both"/>
            </w:pPr>
            <w:r w:rsidRPr="003D0573">
              <w:t xml:space="preserve">А) если объем выручки организации или индивидуального предпринимателя от реализации продукции  за один год превышает в 500 тысяч раз установленный законодательством Российской Федерации минимальный размер оплаты труда </w:t>
            </w:r>
          </w:p>
          <w:p w:rsidR="003D0573" w:rsidRPr="003D0573" w:rsidRDefault="003D0573" w:rsidP="003D0573">
            <w:pPr>
              <w:autoSpaceDE w:val="0"/>
              <w:autoSpaceDN w:val="0"/>
              <w:adjustRightInd w:val="0"/>
              <w:jc w:val="both"/>
            </w:pPr>
            <w:r w:rsidRPr="003D0573">
              <w:t>Б)  сумма активов баланса превышает на конец отчетного года в 500 тысяч раз установленный законодательством Российской Федерации минимальный размер оплаты труда</w:t>
            </w:r>
          </w:p>
          <w:p w:rsidR="003D0573" w:rsidRPr="003D0573" w:rsidRDefault="003D0573" w:rsidP="008B6CEF">
            <w:r w:rsidRPr="003D0573">
              <w:t>В) если полученная  прибыль за один год превышает 200 тысяч раз установленный законодательством Российской Федерации минимальный размер оплаты труда</w:t>
            </w:r>
          </w:p>
        </w:tc>
        <w:tc>
          <w:tcPr>
            <w:tcW w:w="806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  <w:p w:rsidR="003D0573" w:rsidRPr="003D0573" w:rsidRDefault="003D0573" w:rsidP="003D0573">
            <w:pPr>
              <w:jc w:val="center"/>
              <w:rPr>
                <w:b/>
              </w:rPr>
            </w:pPr>
          </w:p>
          <w:p w:rsidR="003D0573" w:rsidRPr="003D0573" w:rsidRDefault="003D0573" w:rsidP="003D0573">
            <w:pPr>
              <w:jc w:val="center"/>
              <w:rPr>
                <w:b/>
              </w:rPr>
            </w:pPr>
          </w:p>
          <w:p w:rsidR="003D0573" w:rsidRPr="003D0573" w:rsidRDefault="003D0573" w:rsidP="003D0573">
            <w:pPr>
              <w:jc w:val="center"/>
              <w:rPr>
                <w:b/>
              </w:rPr>
            </w:pPr>
            <w:r w:rsidRPr="003D0573">
              <w:rPr>
                <w:b/>
              </w:rPr>
              <w:t>+</w:t>
            </w:r>
          </w:p>
        </w:tc>
        <w:tc>
          <w:tcPr>
            <w:tcW w:w="803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  <w:tc>
          <w:tcPr>
            <w:tcW w:w="722" w:type="dxa"/>
          </w:tcPr>
          <w:p w:rsidR="003D0573" w:rsidRPr="003D0573" w:rsidRDefault="003D0573" w:rsidP="003D0573">
            <w:pPr>
              <w:jc w:val="center"/>
              <w:rPr>
                <w:b/>
              </w:rPr>
            </w:pPr>
          </w:p>
        </w:tc>
      </w:tr>
      <w:tr w:rsidR="003D0573" w:rsidRPr="003D0573" w:rsidTr="003D0573"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3D0573">
            <w:pPr>
              <w:autoSpaceDE w:val="0"/>
              <w:autoSpaceDN w:val="0"/>
              <w:adjustRightInd w:val="0"/>
              <w:jc w:val="both"/>
            </w:pPr>
            <w:r w:rsidRPr="003D0573">
              <w:t>14. К видам аудиторского заключения не относится:</w:t>
            </w:r>
          </w:p>
          <w:p w:rsidR="003D0573" w:rsidRPr="003D0573" w:rsidRDefault="003D0573" w:rsidP="003D0573">
            <w:pPr>
              <w:autoSpaceDE w:val="0"/>
              <w:autoSpaceDN w:val="0"/>
              <w:adjustRightInd w:val="0"/>
              <w:jc w:val="both"/>
            </w:pPr>
            <w:r w:rsidRPr="003D0573">
              <w:t>А) безоговорочное</w:t>
            </w:r>
          </w:p>
          <w:p w:rsidR="003D0573" w:rsidRPr="003D0573" w:rsidRDefault="003D0573" w:rsidP="003D0573">
            <w:pPr>
              <w:autoSpaceDE w:val="0"/>
              <w:autoSpaceDN w:val="0"/>
              <w:adjustRightInd w:val="0"/>
              <w:jc w:val="both"/>
            </w:pPr>
            <w:r w:rsidRPr="003D0573">
              <w:t xml:space="preserve">Б) модифицированное </w:t>
            </w:r>
          </w:p>
          <w:p w:rsidR="003D0573" w:rsidRPr="003D0573" w:rsidRDefault="003D0573" w:rsidP="003D0573">
            <w:pPr>
              <w:autoSpaceDE w:val="0"/>
              <w:autoSpaceDN w:val="0"/>
              <w:adjustRightInd w:val="0"/>
              <w:jc w:val="both"/>
            </w:pPr>
            <w:r w:rsidRPr="003D0573">
              <w:t>В) подтверждающее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  <w:p w:rsidR="003D0573" w:rsidRPr="003D0573" w:rsidRDefault="003D0573" w:rsidP="008B6CEF">
            <w:pPr>
              <w:jc w:val="center"/>
              <w:rPr>
                <w:b/>
              </w:rPr>
            </w:pPr>
            <w:r w:rsidRPr="003D0573">
              <w:rPr>
                <w:b/>
              </w:rPr>
              <w:t>+</w:t>
            </w:r>
          </w:p>
        </w:tc>
      </w:tr>
      <w:tr w:rsidR="003D0573" w:rsidRPr="003D0573" w:rsidTr="003D0573"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3D0573">
            <w:r w:rsidRPr="003D0573">
              <w:t>15. Квалификационный аттестат аудитора аннулируется в случаях, если:</w:t>
            </w:r>
          </w:p>
          <w:p w:rsidR="003D0573" w:rsidRPr="003D0573" w:rsidRDefault="003D0573" w:rsidP="003D0573">
            <w:r w:rsidRPr="003D0573">
              <w:t xml:space="preserve">А) установлен факт подписания аудитором заведомо ложного аудиторского заключения </w:t>
            </w:r>
          </w:p>
          <w:p w:rsidR="003D0573" w:rsidRPr="003D0573" w:rsidRDefault="003D0573" w:rsidP="003D0573">
            <w:r w:rsidRPr="003D0573">
              <w:t xml:space="preserve">Б) установлен факт подписания аудитором отрицательного аудиторского заключения </w:t>
            </w:r>
          </w:p>
          <w:p w:rsidR="003D0573" w:rsidRPr="003D0573" w:rsidRDefault="003D0573" w:rsidP="003D0573">
            <w:pPr>
              <w:autoSpaceDE w:val="0"/>
              <w:autoSpaceDN w:val="0"/>
              <w:adjustRightInd w:val="0"/>
              <w:jc w:val="both"/>
            </w:pPr>
            <w:r w:rsidRPr="003D0573">
              <w:t>В) установлен факт отказа аудитора от аудиторского заключения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  <w:p w:rsidR="003D0573" w:rsidRPr="003D0573" w:rsidRDefault="003D0573" w:rsidP="008B6CEF">
            <w:pPr>
              <w:jc w:val="center"/>
              <w:rPr>
                <w:b/>
              </w:rPr>
            </w:pPr>
          </w:p>
          <w:p w:rsidR="003D0573" w:rsidRPr="003D0573" w:rsidRDefault="003D0573" w:rsidP="008B6CEF">
            <w:pPr>
              <w:jc w:val="center"/>
              <w:rPr>
                <w:b/>
              </w:rPr>
            </w:pPr>
            <w:r w:rsidRPr="003D0573">
              <w:rPr>
                <w:b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</w:tr>
      <w:tr w:rsidR="003D0573" w:rsidRPr="003D0573" w:rsidTr="003D0573"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3D0573">
            <w:r w:rsidRPr="003D0573">
              <w:t xml:space="preserve">16. Укажите структуру аудиторского заключения </w:t>
            </w:r>
          </w:p>
          <w:p w:rsidR="003D0573" w:rsidRPr="003D0573" w:rsidRDefault="003D0573" w:rsidP="003D0573">
            <w:pPr>
              <w:autoSpaceDE w:val="0"/>
              <w:autoSpaceDN w:val="0"/>
              <w:adjustRightInd w:val="0"/>
              <w:jc w:val="both"/>
            </w:pPr>
            <w:r w:rsidRPr="003D0573">
              <w:t>А) вводная и итоговая часть</w:t>
            </w:r>
          </w:p>
          <w:p w:rsidR="003D0573" w:rsidRPr="003D0573" w:rsidRDefault="003D0573" w:rsidP="003D0573">
            <w:pPr>
              <w:autoSpaceDE w:val="0"/>
              <w:autoSpaceDN w:val="0"/>
              <w:adjustRightInd w:val="0"/>
              <w:jc w:val="both"/>
            </w:pPr>
            <w:r w:rsidRPr="003D0573">
              <w:t>Б) вводная, аналитическая и итоговая часть</w:t>
            </w:r>
          </w:p>
          <w:p w:rsidR="003D0573" w:rsidRPr="003D0573" w:rsidRDefault="003D0573" w:rsidP="003D0573">
            <w:pPr>
              <w:autoSpaceDE w:val="0"/>
              <w:autoSpaceDN w:val="0"/>
              <w:adjustRightInd w:val="0"/>
              <w:jc w:val="both"/>
            </w:pPr>
            <w:r w:rsidRPr="003D0573">
              <w:t>В) аналитическая и итоговая часть.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  <w:p w:rsidR="003D0573" w:rsidRPr="003D0573" w:rsidRDefault="003D0573" w:rsidP="008B6CEF">
            <w:pPr>
              <w:jc w:val="center"/>
              <w:rPr>
                <w:b/>
              </w:rPr>
            </w:pPr>
            <w:r w:rsidRPr="003D0573">
              <w:rPr>
                <w:b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</w:tr>
      <w:tr w:rsidR="003D0573" w:rsidRPr="003D0573" w:rsidTr="003D0573"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autoSpaceDE w:val="0"/>
              <w:autoSpaceDN w:val="0"/>
              <w:adjustRightInd w:val="0"/>
              <w:jc w:val="both"/>
            </w:pPr>
            <w:r w:rsidRPr="003D0573">
              <w:t>17. Аудиторское заключение должно быть подписано аудиторской организацией:</w:t>
            </w:r>
          </w:p>
          <w:p w:rsidR="003D0573" w:rsidRPr="003D0573" w:rsidRDefault="003D0573" w:rsidP="003D0573">
            <w:r w:rsidRPr="003D0573">
              <w:t xml:space="preserve">А) дата подписания не регламентируется стандартами аудита </w:t>
            </w:r>
          </w:p>
          <w:p w:rsidR="003D0573" w:rsidRPr="003D0573" w:rsidRDefault="003D0573" w:rsidP="003D0573">
            <w:r w:rsidRPr="003D0573">
              <w:t>Б) в период составления бухгалтерской отчетности экономическим субъектом</w:t>
            </w:r>
          </w:p>
          <w:p w:rsidR="003D0573" w:rsidRPr="003D0573" w:rsidRDefault="003D0573" w:rsidP="003D0573">
            <w:r w:rsidRPr="003D0573">
              <w:t>В) после составления бухгалтерской отчетности экономическим субъектом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  <w:p w:rsidR="003D0573" w:rsidRPr="003D0573" w:rsidRDefault="003D0573" w:rsidP="008B6CEF">
            <w:pPr>
              <w:jc w:val="center"/>
              <w:rPr>
                <w:b/>
              </w:rPr>
            </w:pPr>
            <w:r w:rsidRPr="003D0573">
              <w:rPr>
                <w:b/>
              </w:rPr>
              <w:t>+</w:t>
            </w:r>
          </w:p>
        </w:tc>
      </w:tr>
      <w:tr w:rsidR="003D0573" w:rsidRPr="003D0573" w:rsidTr="003D0573"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3D0573">
            <w:r w:rsidRPr="003D0573">
              <w:t>18. Какая часть аудиторского заключения  не носит конфиденциальный характер:</w:t>
            </w:r>
          </w:p>
          <w:p w:rsidR="003D0573" w:rsidRPr="003D0573" w:rsidRDefault="003D0573" w:rsidP="008B6CEF">
            <w:pPr>
              <w:autoSpaceDE w:val="0"/>
              <w:autoSpaceDN w:val="0"/>
              <w:adjustRightInd w:val="0"/>
              <w:jc w:val="both"/>
            </w:pPr>
            <w:r w:rsidRPr="003D0573">
              <w:t xml:space="preserve">А) вводная часть </w:t>
            </w:r>
          </w:p>
          <w:p w:rsidR="003D0573" w:rsidRPr="003D0573" w:rsidRDefault="003D0573" w:rsidP="008B6CEF">
            <w:pPr>
              <w:autoSpaceDE w:val="0"/>
              <w:autoSpaceDN w:val="0"/>
              <w:adjustRightInd w:val="0"/>
              <w:jc w:val="both"/>
            </w:pPr>
            <w:r w:rsidRPr="003D0573">
              <w:t xml:space="preserve">Б)  аналитическая  часть </w:t>
            </w:r>
          </w:p>
          <w:p w:rsidR="003D0573" w:rsidRPr="003D0573" w:rsidRDefault="003D0573" w:rsidP="008B6CEF">
            <w:pPr>
              <w:autoSpaceDE w:val="0"/>
              <w:autoSpaceDN w:val="0"/>
              <w:adjustRightInd w:val="0"/>
              <w:jc w:val="both"/>
            </w:pPr>
            <w:r w:rsidRPr="003D0573">
              <w:t>В)  итоговая часть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  <w:p w:rsidR="003D0573" w:rsidRPr="003D0573" w:rsidRDefault="003D0573" w:rsidP="008B6CEF">
            <w:pPr>
              <w:jc w:val="center"/>
              <w:rPr>
                <w:b/>
              </w:rPr>
            </w:pPr>
            <w:r w:rsidRPr="003D0573">
              <w:rPr>
                <w:b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</w:tr>
      <w:tr w:rsidR="006C5C96" w:rsidRPr="003D0573" w:rsidTr="008B6CEF">
        <w:tc>
          <w:tcPr>
            <w:tcW w:w="7240" w:type="dxa"/>
          </w:tcPr>
          <w:p w:rsidR="006C5C96" w:rsidRPr="003D0573" w:rsidRDefault="006C5C96" w:rsidP="008B6C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0573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806" w:type="dxa"/>
          </w:tcPr>
          <w:p w:rsidR="006C5C96" w:rsidRPr="006C5C96" w:rsidRDefault="006C5C96" w:rsidP="008B6C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C9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03" w:type="dxa"/>
          </w:tcPr>
          <w:p w:rsidR="006C5C96" w:rsidRPr="006C5C96" w:rsidRDefault="006C5C96" w:rsidP="008B6C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C9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2" w:type="dxa"/>
          </w:tcPr>
          <w:p w:rsidR="006C5C96" w:rsidRPr="006C5C96" w:rsidRDefault="006C5C96" w:rsidP="008B6C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C96">
              <w:rPr>
                <w:b/>
                <w:sz w:val="28"/>
                <w:szCs w:val="28"/>
              </w:rPr>
              <w:t>В</w:t>
            </w:r>
          </w:p>
        </w:tc>
      </w:tr>
      <w:tr w:rsidR="003D0573" w:rsidRPr="003D0573" w:rsidTr="00144AFB"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3D0573">
            <w:r w:rsidRPr="003D0573">
              <w:t>19. Действия аудитора в случае, если не были устранены замечания аудитора:</w:t>
            </w:r>
          </w:p>
          <w:p w:rsidR="003D0573" w:rsidRPr="003D0573" w:rsidRDefault="003D0573" w:rsidP="003D0573">
            <w:r w:rsidRPr="003D0573">
              <w:t>А) ждет до тех пор, пока не будут устранены выявленные аудиторской проверкой ошибки</w:t>
            </w:r>
          </w:p>
          <w:p w:rsidR="003D0573" w:rsidRPr="003D0573" w:rsidRDefault="003D0573" w:rsidP="003D0573">
            <w:r w:rsidRPr="003D0573">
              <w:t xml:space="preserve"> Б) оформляет заключение аудитора, соответствующее степени существенности выявленных проверкой ошибок </w:t>
            </w:r>
          </w:p>
          <w:p w:rsidR="003D0573" w:rsidRPr="003D0573" w:rsidRDefault="003D0573" w:rsidP="003D0573">
            <w:r w:rsidRPr="003D0573">
              <w:t>В) извещает об этом государственные контролирующие органы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73" w:rsidRPr="003D0573" w:rsidRDefault="00144AFB" w:rsidP="00144AF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</w:tr>
      <w:tr w:rsidR="003D0573" w:rsidRPr="003D0573" w:rsidTr="00EC76F9"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3D0573">
            <w:pPr>
              <w:jc w:val="both"/>
            </w:pPr>
            <w:r w:rsidRPr="003D0573">
              <w:t>20. Если в ходе аудиторской проверки используются результаты работы внутреннего аудитора:</w:t>
            </w:r>
          </w:p>
          <w:p w:rsidR="003D0573" w:rsidRPr="003D0573" w:rsidRDefault="003D0573" w:rsidP="003D0573">
            <w:r w:rsidRPr="003D0573">
              <w:t xml:space="preserve">А) аудиторская организация несет полную ответственность за выдачу аудиторского заключения </w:t>
            </w:r>
          </w:p>
          <w:p w:rsidR="003D0573" w:rsidRPr="003D0573" w:rsidRDefault="003D0573" w:rsidP="003D0573">
            <w:r w:rsidRPr="003D0573">
              <w:t xml:space="preserve">Б) аудиторская организация несет ответственность только за результаты своей собственной работы </w:t>
            </w:r>
          </w:p>
          <w:p w:rsidR="003D0573" w:rsidRPr="003D0573" w:rsidRDefault="003D0573" w:rsidP="003D0573">
            <w:r w:rsidRPr="003D0573">
              <w:t>В) не несет никакой ответственности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73" w:rsidRPr="003D0573" w:rsidRDefault="00EC76F9" w:rsidP="00EC76F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</w:tr>
      <w:tr w:rsidR="003D0573" w:rsidRPr="003D0573" w:rsidTr="003D0573"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3D0573">
            <w:r w:rsidRPr="003D0573">
              <w:t>21. Какая из компонент в соответствии с российским аудиторским стандартом входит в аудиторский риск:</w:t>
            </w:r>
          </w:p>
          <w:p w:rsidR="003D0573" w:rsidRPr="003D0573" w:rsidRDefault="003D0573" w:rsidP="003D0573">
            <w:r w:rsidRPr="003D0573">
              <w:t xml:space="preserve">А) внутрихозяйственный риск </w:t>
            </w:r>
          </w:p>
          <w:p w:rsidR="003D0573" w:rsidRPr="003D0573" w:rsidRDefault="003D0573" w:rsidP="003D0573">
            <w:r w:rsidRPr="003D0573">
              <w:t xml:space="preserve">Б) риск наличия ошибок в бухгалтерском учете проверяемого экономического субъекта </w:t>
            </w:r>
          </w:p>
          <w:p w:rsidR="003D0573" w:rsidRPr="003D0573" w:rsidRDefault="003D0573" w:rsidP="003D0573">
            <w:r w:rsidRPr="003D0573">
              <w:t>В) риск средств контроля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8B6CEF">
            <w:pPr>
              <w:jc w:val="center"/>
              <w:rPr>
                <w:b/>
              </w:rPr>
            </w:pPr>
          </w:p>
          <w:p w:rsidR="003D0573" w:rsidRPr="003D0573" w:rsidRDefault="003D0573" w:rsidP="008B6CEF">
            <w:pPr>
              <w:jc w:val="center"/>
              <w:rPr>
                <w:b/>
              </w:rPr>
            </w:pPr>
          </w:p>
          <w:p w:rsidR="003D0573" w:rsidRPr="003D0573" w:rsidRDefault="003D0573" w:rsidP="008B6CEF">
            <w:pPr>
              <w:jc w:val="center"/>
              <w:rPr>
                <w:b/>
              </w:rPr>
            </w:pPr>
            <w:r w:rsidRPr="003D0573">
              <w:rPr>
                <w:b/>
              </w:rPr>
              <w:t>+</w:t>
            </w:r>
          </w:p>
        </w:tc>
      </w:tr>
      <w:tr w:rsidR="003D0573" w:rsidRPr="003D0573" w:rsidTr="00B5743B"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3D0573">
            <w:r w:rsidRPr="003D0573">
              <w:t>22.Аудиторская организация  не несет ответственность за выражение своего мнения в аудиторском заключении:</w:t>
            </w:r>
          </w:p>
          <w:p w:rsidR="003D0573" w:rsidRPr="003D0573" w:rsidRDefault="003D0573" w:rsidP="003D0573">
            <w:r w:rsidRPr="003D0573">
              <w:t xml:space="preserve">А) о событиях, произошедших после отчетной даты до даты подписания аудиторского заключения </w:t>
            </w:r>
          </w:p>
          <w:p w:rsidR="003D0573" w:rsidRPr="003D0573" w:rsidRDefault="003D0573" w:rsidP="003D0573">
            <w:r w:rsidRPr="003D0573">
              <w:t xml:space="preserve">Б) за события, произошедшие после даты подписания аудиторского заключения о бухгалтерской отчетности </w:t>
            </w:r>
          </w:p>
          <w:p w:rsidR="003D0573" w:rsidRPr="003D0573" w:rsidRDefault="003D0573" w:rsidP="003D0573">
            <w:r w:rsidRPr="003D0573">
              <w:t>В) о событиях, произошедших после отчетной даты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73" w:rsidRPr="003D0573" w:rsidRDefault="003D0573" w:rsidP="00B5743B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73" w:rsidRPr="003D0573" w:rsidRDefault="00073233" w:rsidP="00B5743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73" w:rsidRPr="003D0573" w:rsidRDefault="003D0573" w:rsidP="00B5743B">
            <w:pPr>
              <w:jc w:val="center"/>
              <w:rPr>
                <w:b/>
              </w:rPr>
            </w:pPr>
          </w:p>
        </w:tc>
      </w:tr>
      <w:tr w:rsidR="003D0573" w:rsidRPr="003D0573" w:rsidTr="00B5743B"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Pr="003D0573" w:rsidRDefault="003D0573" w:rsidP="003D0573">
            <w:r w:rsidRPr="003D0573">
              <w:t>23. Аудиторская организация, закончив аудиторскую проверку, передав аудиторское заключение клиенту, не включила в текст аналитической части заключения ссылки на нормативные акты, на которых основывались выводы о достоверности бухгалтерской отчетности. Имеет ли право организация - клиент на такую информацию:</w:t>
            </w:r>
          </w:p>
          <w:p w:rsidR="003D0573" w:rsidRPr="003D0573" w:rsidRDefault="003D0573" w:rsidP="008B6CEF">
            <w:pPr>
              <w:autoSpaceDE w:val="0"/>
              <w:autoSpaceDN w:val="0"/>
              <w:adjustRightInd w:val="0"/>
              <w:jc w:val="both"/>
            </w:pPr>
            <w:r w:rsidRPr="003D0573">
              <w:t xml:space="preserve">А) нет </w:t>
            </w:r>
          </w:p>
          <w:p w:rsidR="003D0573" w:rsidRPr="003D0573" w:rsidRDefault="003D0573" w:rsidP="008B6CEF">
            <w:pPr>
              <w:autoSpaceDE w:val="0"/>
              <w:autoSpaceDN w:val="0"/>
              <w:adjustRightInd w:val="0"/>
              <w:jc w:val="both"/>
            </w:pPr>
            <w:r w:rsidRPr="003D0573">
              <w:t>Б) да</w:t>
            </w:r>
          </w:p>
          <w:p w:rsidR="003D0573" w:rsidRPr="003D0573" w:rsidRDefault="003D0573" w:rsidP="003D0573">
            <w:r w:rsidRPr="003D0573">
              <w:t xml:space="preserve"> В) только в случае, если это было предусмотрено договором.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73" w:rsidRPr="003D0573" w:rsidRDefault="00BD7D98" w:rsidP="00B5743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73" w:rsidRPr="003D0573" w:rsidRDefault="003D0573" w:rsidP="00B5743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73" w:rsidRPr="003D0573" w:rsidRDefault="003D0573" w:rsidP="00B5743B">
            <w:pPr>
              <w:jc w:val="center"/>
              <w:rPr>
                <w:b/>
              </w:rPr>
            </w:pPr>
          </w:p>
        </w:tc>
      </w:tr>
      <w:tr w:rsidR="003D0573" w:rsidRPr="003D0573" w:rsidTr="00B5743B"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3" w:rsidRDefault="003D0573" w:rsidP="003D0573">
            <w:r w:rsidRPr="003D0573">
              <w:t>24. Обязателен ли аудит в организации:</w:t>
            </w:r>
            <w:r>
              <w:t xml:space="preserve"> </w:t>
            </w:r>
          </w:p>
          <w:p w:rsidR="003D0573" w:rsidRPr="003D0573" w:rsidRDefault="003D0573" w:rsidP="003D0573">
            <w:r w:rsidRPr="003D0573">
              <w:t>А) имеющей организационно - правовую форму открытого акционерного общества</w:t>
            </w:r>
          </w:p>
          <w:p w:rsidR="003D0573" w:rsidRPr="003D0573" w:rsidRDefault="003D0573" w:rsidP="003D0573">
            <w:r w:rsidRPr="003D0573">
              <w:t>Б) имеющей в уставном капитале долю иностранного капитала</w:t>
            </w:r>
          </w:p>
          <w:p w:rsidR="003D0573" w:rsidRPr="003D0573" w:rsidRDefault="003D0573" w:rsidP="003D0573">
            <w:r w:rsidRPr="003D0573">
              <w:t>В) в форме некоммерческих организаций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73" w:rsidRPr="003D0573" w:rsidRDefault="003D0573" w:rsidP="00B5743B">
            <w:pPr>
              <w:jc w:val="center"/>
              <w:rPr>
                <w:b/>
              </w:rPr>
            </w:pPr>
            <w:r w:rsidRPr="003D0573">
              <w:rPr>
                <w:b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73" w:rsidRPr="003D0573" w:rsidRDefault="003D0573" w:rsidP="00B5743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73" w:rsidRPr="003D0573" w:rsidRDefault="003D0573" w:rsidP="00B5743B">
            <w:pPr>
              <w:jc w:val="center"/>
              <w:rPr>
                <w:b/>
              </w:rPr>
            </w:pPr>
          </w:p>
        </w:tc>
      </w:tr>
    </w:tbl>
    <w:p w:rsidR="00C8349D" w:rsidRPr="009D3A01" w:rsidRDefault="006C5C96" w:rsidP="00C8349D">
      <w:pPr>
        <w:pStyle w:val="1"/>
        <w:jc w:val="center"/>
        <w:rPr>
          <w:rFonts w:ascii="Times New Roman" w:hAnsi="Times New Roman"/>
        </w:rPr>
      </w:pPr>
      <w:r>
        <w:br w:type="page"/>
      </w:r>
      <w:r w:rsidR="00C8349D" w:rsidRPr="009D3A01">
        <w:rPr>
          <w:rFonts w:ascii="Times New Roman" w:hAnsi="Times New Roman" w:cs="Times New Roman"/>
          <w:bCs w:val="0"/>
          <w:kern w:val="0"/>
        </w:rPr>
        <w:t>Список литературы</w:t>
      </w:r>
      <w:bookmarkEnd w:id="12"/>
      <w:bookmarkEnd w:id="13"/>
      <w:bookmarkEnd w:id="14"/>
    </w:p>
    <w:p w:rsidR="00C8349D" w:rsidRDefault="00C8349D" w:rsidP="00C8349D">
      <w:pPr>
        <w:ind w:firstLine="708"/>
      </w:pPr>
    </w:p>
    <w:p w:rsidR="00C8349D" w:rsidRPr="00581D87" w:rsidRDefault="00C8349D" w:rsidP="00C8349D">
      <w:pPr>
        <w:numPr>
          <w:ilvl w:val="0"/>
          <w:numId w:val="1"/>
        </w:numPr>
        <w:spacing w:line="348" w:lineRule="auto"/>
        <w:jc w:val="both"/>
        <w:rPr>
          <w:color w:val="000000"/>
          <w:sz w:val="28"/>
          <w:szCs w:val="28"/>
        </w:rPr>
      </w:pPr>
      <w:r w:rsidRPr="00581D87">
        <w:rPr>
          <w:color w:val="000000"/>
          <w:sz w:val="28"/>
          <w:szCs w:val="28"/>
        </w:rPr>
        <w:t xml:space="preserve">Гражданский кодекс Российской Федерации [Электронный ресурс] : часть первая от 30 ноября </w:t>
      </w:r>
      <w:smartTag w:uri="urn:schemas-microsoft-com:office:smarttags" w:element="metricconverter">
        <w:smartTagPr>
          <w:attr w:name="ProductID" w:val="1994 г"/>
        </w:smartTagPr>
        <w:r w:rsidRPr="00581D87">
          <w:rPr>
            <w:color w:val="000000"/>
            <w:sz w:val="28"/>
            <w:szCs w:val="28"/>
          </w:rPr>
          <w:t>1994 г</w:t>
        </w:r>
      </w:smartTag>
      <w:r w:rsidRPr="00581D87">
        <w:rPr>
          <w:color w:val="000000"/>
          <w:sz w:val="28"/>
          <w:szCs w:val="28"/>
        </w:rPr>
        <w:t xml:space="preserve">. №51-ФЗ, часть вторая от 26 января   </w:t>
      </w:r>
      <w:smartTag w:uri="urn:schemas-microsoft-com:office:smarttags" w:element="metricconverter">
        <w:smartTagPr>
          <w:attr w:name="ProductID" w:val="1996 г"/>
        </w:smartTagPr>
        <w:r w:rsidRPr="00581D87">
          <w:rPr>
            <w:color w:val="000000"/>
            <w:sz w:val="28"/>
            <w:szCs w:val="28"/>
          </w:rPr>
          <w:t>1996 г</w:t>
        </w:r>
      </w:smartTag>
      <w:r w:rsidRPr="00581D87">
        <w:rPr>
          <w:color w:val="000000"/>
          <w:sz w:val="28"/>
          <w:szCs w:val="28"/>
        </w:rPr>
        <w:t xml:space="preserve">. №14-ФЗ и часть третья от 26 ноября </w:t>
      </w:r>
      <w:smartTag w:uri="urn:schemas-microsoft-com:office:smarttags" w:element="metricconverter">
        <w:smartTagPr>
          <w:attr w:name="ProductID" w:val="2001 г"/>
        </w:smartTagPr>
        <w:r w:rsidRPr="00581D87">
          <w:rPr>
            <w:color w:val="000000"/>
            <w:sz w:val="28"/>
            <w:szCs w:val="28"/>
          </w:rPr>
          <w:t>2001 г</w:t>
        </w:r>
      </w:smartTag>
      <w:r w:rsidRPr="00581D87">
        <w:rPr>
          <w:color w:val="000000"/>
          <w:sz w:val="28"/>
          <w:szCs w:val="28"/>
        </w:rPr>
        <w:t xml:space="preserve">. №146-ФЗ [по состоянию на 1 ноября </w:t>
      </w:r>
      <w:smartTag w:uri="urn:schemas-microsoft-com:office:smarttags" w:element="metricconverter">
        <w:smartTagPr>
          <w:attr w:name="ProductID" w:val="2007 г"/>
        </w:smartTagPr>
        <w:r w:rsidRPr="00581D87">
          <w:rPr>
            <w:color w:val="000000"/>
            <w:sz w:val="28"/>
            <w:szCs w:val="28"/>
          </w:rPr>
          <w:t>2007 г</w:t>
        </w:r>
      </w:smartTag>
      <w:r w:rsidRPr="00581D87">
        <w:rPr>
          <w:color w:val="000000"/>
          <w:sz w:val="28"/>
          <w:szCs w:val="28"/>
        </w:rPr>
        <w:t xml:space="preserve">.] // ГАРАНТ. Платформа F1. ГАРАНТ-Максимум. </w:t>
      </w:r>
    </w:p>
    <w:p w:rsidR="00C8349D" w:rsidRPr="00581D87" w:rsidRDefault="00C8349D" w:rsidP="00C8349D">
      <w:pPr>
        <w:numPr>
          <w:ilvl w:val="0"/>
          <w:numId w:val="1"/>
        </w:numPr>
        <w:spacing w:line="348" w:lineRule="auto"/>
        <w:jc w:val="both"/>
        <w:rPr>
          <w:color w:val="000000"/>
          <w:spacing w:val="-4"/>
          <w:sz w:val="28"/>
        </w:rPr>
      </w:pPr>
      <w:r w:rsidRPr="00581D87">
        <w:rPr>
          <w:color w:val="000000"/>
          <w:spacing w:val="-4"/>
          <w:sz w:val="28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1996 г"/>
        </w:smartTagPr>
        <w:r w:rsidRPr="00581D87">
          <w:rPr>
            <w:color w:val="000000"/>
            <w:spacing w:val="-4"/>
            <w:sz w:val="28"/>
          </w:rPr>
          <w:t>1996 г</w:t>
        </w:r>
      </w:smartTag>
      <w:r w:rsidRPr="00581D87">
        <w:rPr>
          <w:color w:val="000000"/>
          <w:spacing w:val="-4"/>
          <w:sz w:val="28"/>
        </w:rPr>
        <w:t xml:space="preserve">. N 129-ФЗ «О бухгалтерском учете» (с изменениями и дополнениями; последняя редакция от 3 ноября 2006 года № 183-ФЗ) // Собрании законодательства Российской Федерации от 6 ноября </w:t>
      </w:r>
      <w:smartTag w:uri="urn:schemas-microsoft-com:office:smarttags" w:element="metricconverter">
        <w:smartTagPr>
          <w:attr w:name="ProductID" w:val="2006 г"/>
        </w:smartTagPr>
        <w:r w:rsidRPr="00581D87">
          <w:rPr>
            <w:color w:val="000000"/>
            <w:spacing w:val="-4"/>
            <w:sz w:val="28"/>
          </w:rPr>
          <w:t>2006 г</w:t>
        </w:r>
      </w:smartTag>
      <w:r w:rsidRPr="00581D87">
        <w:rPr>
          <w:color w:val="000000"/>
          <w:spacing w:val="-4"/>
          <w:sz w:val="28"/>
        </w:rPr>
        <w:t>. N 45 ст. 4635</w:t>
      </w:r>
    </w:p>
    <w:p w:rsidR="00C8349D" w:rsidRPr="00581D87" w:rsidRDefault="00C8349D" w:rsidP="00C8349D">
      <w:pPr>
        <w:numPr>
          <w:ilvl w:val="0"/>
          <w:numId w:val="1"/>
        </w:numPr>
        <w:spacing w:line="348" w:lineRule="auto"/>
        <w:jc w:val="both"/>
        <w:rPr>
          <w:spacing w:val="-4"/>
          <w:sz w:val="28"/>
        </w:rPr>
      </w:pPr>
      <w:r w:rsidRPr="00581D87">
        <w:rPr>
          <w:spacing w:val="-4"/>
          <w:sz w:val="28"/>
        </w:rPr>
        <w:t>Федеральный закон от 30 декабря 2008г. N 267-ФЗ "Об аудиторской деятельности".</w:t>
      </w:r>
    </w:p>
    <w:p w:rsidR="00C8349D" w:rsidRDefault="00C8349D" w:rsidP="00C8349D">
      <w:pPr>
        <w:numPr>
          <w:ilvl w:val="0"/>
          <w:numId w:val="1"/>
        </w:numPr>
        <w:spacing w:line="348" w:lineRule="auto"/>
        <w:jc w:val="both"/>
        <w:rPr>
          <w:sz w:val="28"/>
          <w:szCs w:val="28"/>
        </w:rPr>
      </w:pPr>
      <w:r w:rsidRPr="00581D87">
        <w:rPr>
          <w:sz w:val="28"/>
          <w:szCs w:val="28"/>
        </w:rPr>
        <w:t>Аудит. Учебник / Под ред. В.И. Подольского. М., 200</w:t>
      </w:r>
      <w:r w:rsidR="003E46C0">
        <w:rPr>
          <w:sz w:val="28"/>
          <w:szCs w:val="28"/>
        </w:rPr>
        <w:t>8</w:t>
      </w:r>
      <w:r w:rsidRPr="00581D87">
        <w:rPr>
          <w:sz w:val="28"/>
          <w:szCs w:val="28"/>
        </w:rPr>
        <w:t>.</w:t>
      </w:r>
    </w:p>
    <w:p w:rsidR="003E46C0" w:rsidRPr="00581D87" w:rsidRDefault="003E46C0" w:rsidP="003E46C0">
      <w:pPr>
        <w:numPr>
          <w:ilvl w:val="0"/>
          <w:numId w:val="1"/>
        </w:numPr>
        <w:spacing w:line="348" w:lineRule="auto"/>
        <w:jc w:val="both"/>
        <w:rPr>
          <w:sz w:val="28"/>
          <w:szCs w:val="20"/>
        </w:rPr>
      </w:pPr>
      <w:r w:rsidRPr="00581D87">
        <w:rPr>
          <w:sz w:val="28"/>
          <w:szCs w:val="20"/>
        </w:rPr>
        <w:t>Гладышева Ю.П. К нам едет аудитор. - "Бератор", 2008 г.</w:t>
      </w:r>
    </w:p>
    <w:p w:rsidR="003E46C0" w:rsidRPr="003E46C0" w:rsidRDefault="003E46C0" w:rsidP="00C8349D">
      <w:pPr>
        <w:numPr>
          <w:ilvl w:val="0"/>
          <w:numId w:val="1"/>
        </w:numPr>
        <w:spacing w:line="348" w:lineRule="auto"/>
        <w:jc w:val="both"/>
        <w:rPr>
          <w:sz w:val="28"/>
          <w:szCs w:val="28"/>
        </w:rPr>
      </w:pPr>
      <w:r w:rsidRPr="003E46C0">
        <w:rPr>
          <w:sz w:val="28"/>
          <w:szCs w:val="28"/>
        </w:rPr>
        <w:t>Данилевский Ю.А. Становление аудита в России // Бухгалтерский учет. – 2006. - № 2. – С.39.</w:t>
      </w:r>
    </w:p>
    <w:p w:rsidR="00C8349D" w:rsidRPr="003E46C0" w:rsidRDefault="00C8349D" w:rsidP="00C8349D">
      <w:pPr>
        <w:numPr>
          <w:ilvl w:val="0"/>
          <w:numId w:val="1"/>
        </w:numPr>
        <w:spacing w:line="348" w:lineRule="auto"/>
        <w:jc w:val="both"/>
      </w:pPr>
      <w:r w:rsidRPr="00581D87">
        <w:rPr>
          <w:sz w:val="28"/>
          <w:szCs w:val="20"/>
        </w:rPr>
        <w:t>Соколов Я.В., Бычкова С.М., Аудит в России XX века "Аудиторские ведомости", N 4, апрель 2007 г. СПС «Гарант»</w:t>
      </w:r>
    </w:p>
    <w:p w:rsidR="003E46C0" w:rsidRPr="003E46C0" w:rsidRDefault="003E46C0" w:rsidP="00C8349D">
      <w:pPr>
        <w:numPr>
          <w:ilvl w:val="0"/>
          <w:numId w:val="1"/>
        </w:numPr>
        <w:spacing w:line="348" w:lineRule="auto"/>
        <w:jc w:val="both"/>
        <w:rPr>
          <w:sz w:val="28"/>
          <w:szCs w:val="28"/>
        </w:rPr>
      </w:pPr>
      <w:r w:rsidRPr="003E46C0">
        <w:rPr>
          <w:sz w:val="28"/>
          <w:szCs w:val="28"/>
        </w:rPr>
        <w:t>Терехов А.А. Аудит: перспективы развития. - М.: Финансы и статистика, 2008.</w:t>
      </w:r>
    </w:p>
    <w:p w:rsidR="00C8349D" w:rsidRDefault="00C8349D">
      <w:bookmarkStart w:id="15" w:name="_GoBack"/>
      <w:bookmarkEnd w:id="15"/>
    </w:p>
    <w:sectPr w:rsidR="00C8349D" w:rsidSect="001A3396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23" w:rsidRDefault="00D83723">
      <w:r>
        <w:separator/>
      </w:r>
    </w:p>
  </w:endnote>
  <w:endnote w:type="continuationSeparator" w:id="0">
    <w:p w:rsidR="00D83723" w:rsidRDefault="00D8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23" w:rsidRDefault="00D83723">
      <w:r>
        <w:separator/>
      </w:r>
    </w:p>
  </w:footnote>
  <w:footnote w:type="continuationSeparator" w:id="0">
    <w:p w:rsidR="00D83723" w:rsidRDefault="00D83723">
      <w:r>
        <w:continuationSeparator/>
      </w:r>
    </w:p>
  </w:footnote>
  <w:footnote w:id="1">
    <w:p w:rsidR="0007303F" w:rsidRPr="00581D87" w:rsidRDefault="0007303F" w:rsidP="00C8349D">
      <w:pPr>
        <w:spacing w:line="348" w:lineRule="auto"/>
        <w:jc w:val="both"/>
        <w:rPr>
          <w:sz w:val="20"/>
          <w:szCs w:val="20"/>
        </w:rPr>
      </w:pPr>
      <w:r w:rsidRPr="00581D87">
        <w:rPr>
          <w:rStyle w:val="a5"/>
          <w:sz w:val="20"/>
          <w:szCs w:val="20"/>
        </w:rPr>
        <w:footnoteRef/>
      </w:r>
      <w:r w:rsidRPr="00581D87">
        <w:rPr>
          <w:sz w:val="20"/>
          <w:szCs w:val="20"/>
        </w:rPr>
        <w:t xml:space="preserve"> Аудит. Учебник / Под ред. В.И. Подольского. М., 200</w:t>
      </w:r>
      <w:r>
        <w:rPr>
          <w:sz w:val="20"/>
          <w:szCs w:val="20"/>
        </w:rPr>
        <w:t>8</w:t>
      </w:r>
      <w:r w:rsidRPr="00581D87">
        <w:rPr>
          <w:sz w:val="20"/>
          <w:szCs w:val="20"/>
        </w:rPr>
        <w:t>. с. 12</w:t>
      </w:r>
    </w:p>
  </w:footnote>
  <w:footnote w:id="2">
    <w:p w:rsidR="0007303F" w:rsidRPr="00581D87" w:rsidRDefault="0007303F" w:rsidP="00C8349D">
      <w:pPr>
        <w:spacing w:line="348" w:lineRule="auto"/>
        <w:jc w:val="both"/>
        <w:rPr>
          <w:sz w:val="20"/>
          <w:szCs w:val="20"/>
        </w:rPr>
      </w:pPr>
      <w:r w:rsidRPr="00581D87">
        <w:rPr>
          <w:rStyle w:val="a5"/>
          <w:sz w:val="20"/>
          <w:szCs w:val="20"/>
        </w:rPr>
        <w:footnoteRef/>
      </w:r>
      <w:r w:rsidRPr="00581D87">
        <w:rPr>
          <w:sz w:val="20"/>
          <w:szCs w:val="20"/>
        </w:rPr>
        <w:t xml:space="preserve"> Гладышева Ю.П. К нам едет аудитор. - "Бератор", 2008 г.</w:t>
      </w:r>
    </w:p>
  </w:footnote>
  <w:footnote w:id="3">
    <w:p w:rsidR="0007303F" w:rsidRPr="00581D87" w:rsidRDefault="0007303F" w:rsidP="00C8349D">
      <w:pPr>
        <w:jc w:val="both"/>
        <w:rPr>
          <w:sz w:val="20"/>
          <w:szCs w:val="20"/>
        </w:rPr>
      </w:pPr>
      <w:r w:rsidRPr="00581D87">
        <w:rPr>
          <w:rStyle w:val="a5"/>
          <w:sz w:val="20"/>
          <w:szCs w:val="20"/>
        </w:rPr>
        <w:footnoteRef/>
      </w:r>
      <w:r w:rsidRPr="00581D87">
        <w:rPr>
          <w:sz w:val="20"/>
          <w:szCs w:val="20"/>
        </w:rPr>
        <w:t xml:space="preserve"> Соколов Я.В., Бычкова С.М., Аудит в России XX века "Аудиторские ведомости", N 4, апрель 2007 г. СПС «Гарант»</w:t>
      </w:r>
    </w:p>
  </w:footnote>
  <w:footnote w:id="4">
    <w:p w:rsidR="0007303F" w:rsidRPr="003E46C0" w:rsidRDefault="0007303F" w:rsidP="003E46C0">
      <w:pPr>
        <w:jc w:val="both"/>
        <w:rPr>
          <w:sz w:val="20"/>
          <w:szCs w:val="20"/>
        </w:rPr>
      </w:pPr>
      <w:r w:rsidRPr="003E46C0">
        <w:rPr>
          <w:rStyle w:val="a5"/>
          <w:sz w:val="20"/>
          <w:szCs w:val="20"/>
        </w:rPr>
        <w:footnoteRef/>
      </w:r>
      <w:r w:rsidRPr="003E46C0">
        <w:rPr>
          <w:sz w:val="20"/>
          <w:szCs w:val="20"/>
        </w:rPr>
        <w:t xml:space="preserve"> Данилевский Ю.А. Становление аудита в России // Бухгалтерский учет. – 2006. - № 2. – С.39.</w:t>
      </w:r>
    </w:p>
  </w:footnote>
  <w:footnote w:id="5">
    <w:p w:rsidR="0007303F" w:rsidRPr="003E46C0" w:rsidRDefault="0007303F" w:rsidP="003E46C0">
      <w:pPr>
        <w:spacing w:line="348" w:lineRule="auto"/>
        <w:jc w:val="both"/>
        <w:rPr>
          <w:sz w:val="20"/>
          <w:szCs w:val="20"/>
        </w:rPr>
      </w:pPr>
      <w:r w:rsidRPr="003E46C0">
        <w:rPr>
          <w:rStyle w:val="a5"/>
          <w:sz w:val="20"/>
          <w:szCs w:val="20"/>
        </w:rPr>
        <w:footnoteRef/>
      </w:r>
      <w:r w:rsidRPr="003E46C0">
        <w:rPr>
          <w:sz w:val="20"/>
          <w:szCs w:val="20"/>
        </w:rPr>
        <w:t xml:space="preserve"> Терехов А.А. Аудит: перспективы развития. - М.: Финансы и статистика, 2008. с. 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3F" w:rsidRDefault="0007303F" w:rsidP="00C673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303F" w:rsidRDefault="000730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3F" w:rsidRDefault="0007303F" w:rsidP="00C673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E3D">
      <w:rPr>
        <w:rStyle w:val="a8"/>
        <w:noProof/>
      </w:rPr>
      <w:t>3</w:t>
    </w:r>
    <w:r>
      <w:rPr>
        <w:rStyle w:val="a8"/>
      </w:rPr>
      <w:fldChar w:fldCharType="end"/>
    </w:r>
  </w:p>
  <w:p w:rsidR="0007303F" w:rsidRDefault="000730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F636B"/>
    <w:multiLevelType w:val="hybridMultilevel"/>
    <w:tmpl w:val="97228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49D"/>
    <w:rsid w:val="0007303F"/>
    <w:rsid w:val="00073233"/>
    <w:rsid w:val="00144AFB"/>
    <w:rsid w:val="001A3396"/>
    <w:rsid w:val="003962EB"/>
    <w:rsid w:val="003A2CD8"/>
    <w:rsid w:val="003D0573"/>
    <w:rsid w:val="003E46C0"/>
    <w:rsid w:val="00506B36"/>
    <w:rsid w:val="006C5C96"/>
    <w:rsid w:val="006C6E1B"/>
    <w:rsid w:val="006E2373"/>
    <w:rsid w:val="00705E69"/>
    <w:rsid w:val="008171A9"/>
    <w:rsid w:val="008B6CEF"/>
    <w:rsid w:val="00A47776"/>
    <w:rsid w:val="00A753B6"/>
    <w:rsid w:val="00B5743B"/>
    <w:rsid w:val="00BD7D98"/>
    <w:rsid w:val="00C62E3D"/>
    <w:rsid w:val="00C673C8"/>
    <w:rsid w:val="00C8349D"/>
    <w:rsid w:val="00D83723"/>
    <w:rsid w:val="00D863A5"/>
    <w:rsid w:val="00E46CDE"/>
    <w:rsid w:val="00EC76F9"/>
    <w:rsid w:val="00F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31E9A-FE97-4E4A-9482-3E91D8F1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83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8349D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8349D"/>
    <w:pPr>
      <w:spacing w:after="120" w:line="480" w:lineRule="auto"/>
    </w:pPr>
    <w:rPr>
      <w:sz w:val="28"/>
    </w:rPr>
  </w:style>
  <w:style w:type="paragraph" w:styleId="a3">
    <w:name w:val="Document Map"/>
    <w:basedOn w:val="a"/>
    <w:semiHidden/>
    <w:rsid w:val="00C834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Normal (Web)"/>
    <w:basedOn w:val="a"/>
    <w:rsid w:val="00C8349D"/>
    <w:pPr>
      <w:spacing w:after="200"/>
    </w:pPr>
    <w:rPr>
      <w:rFonts w:ascii="Verdana" w:hAnsi="Verdana"/>
      <w:color w:val="000000"/>
      <w:sz w:val="22"/>
      <w:szCs w:val="22"/>
    </w:rPr>
  </w:style>
  <w:style w:type="character" w:styleId="a5">
    <w:name w:val="footnote reference"/>
    <w:basedOn w:val="a0"/>
    <w:semiHidden/>
    <w:rsid w:val="00C8349D"/>
    <w:rPr>
      <w:vertAlign w:val="superscript"/>
    </w:rPr>
  </w:style>
  <w:style w:type="paragraph" w:styleId="a6">
    <w:name w:val="footnote text"/>
    <w:basedOn w:val="a"/>
    <w:semiHidden/>
    <w:rsid w:val="003E46C0"/>
    <w:rPr>
      <w:sz w:val="20"/>
      <w:szCs w:val="20"/>
    </w:rPr>
  </w:style>
  <w:style w:type="paragraph" w:styleId="a7">
    <w:name w:val="header"/>
    <w:basedOn w:val="a"/>
    <w:rsid w:val="001A339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3396"/>
  </w:style>
  <w:style w:type="paragraph" w:styleId="10">
    <w:name w:val="toc 1"/>
    <w:basedOn w:val="a"/>
    <w:next w:val="a"/>
    <w:autoRedefine/>
    <w:semiHidden/>
    <w:rsid w:val="001A3396"/>
    <w:pPr>
      <w:spacing w:before="360"/>
    </w:pPr>
    <w:rPr>
      <w:rFonts w:ascii="Arial" w:hAnsi="Arial" w:cs="Arial"/>
      <w:b/>
      <w:bCs/>
      <w:caps/>
    </w:rPr>
  </w:style>
  <w:style w:type="paragraph" w:styleId="21">
    <w:name w:val="toc 2"/>
    <w:basedOn w:val="a"/>
    <w:next w:val="a"/>
    <w:autoRedefine/>
    <w:semiHidden/>
    <w:rsid w:val="001A3396"/>
    <w:pPr>
      <w:spacing w:before="24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1A3396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1A3396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1A3396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1A3396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1A3396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1A3396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1A3396"/>
    <w:pPr>
      <w:ind w:left="1680"/>
    </w:pPr>
    <w:rPr>
      <w:sz w:val="20"/>
      <w:szCs w:val="20"/>
    </w:rPr>
  </w:style>
  <w:style w:type="character" w:styleId="a9">
    <w:name w:val="Hyperlink"/>
    <w:basedOn w:val="a0"/>
    <w:rsid w:val="001A3396"/>
    <w:rPr>
      <w:color w:val="0000FF"/>
      <w:u w:val="single"/>
    </w:rPr>
  </w:style>
  <w:style w:type="table" w:styleId="aa">
    <w:name w:val="Table Grid"/>
    <w:basedOn w:val="a1"/>
    <w:rsid w:val="003D0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D05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903">
          <w:marLeft w:val="3"/>
          <w:marRight w:val="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2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8593">
                  <w:marLeft w:val="0"/>
                  <w:marRight w:val="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40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5632</Words>
  <Characters>32104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4</vt:lpstr>
    </vt:vector>
  </TitlesOfParts>
  <Company>НОУ ДПО "Альтернатива"</Company>
  <LinksUpToDate>false</LinksUpToDate>
  <CharactersWithSpaces>37661</CharactersWithSpaces>
  <SharedDoc>false</SharedDoc>
  <HLinks>
    <vt:vector size="42" baseType="variant"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_Toc261658065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_Toc261658064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_Toc261658063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_Toc261658062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_Toc261658061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_Toc261658060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_Toc261658059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4</dc:title>
  <dc:subject/>
  <dc:creator>Ыу</dc:creator>
  <cp:keywords/>
  <dc:description/>
  <cp:lastModifiedBy>admin</cp:lastModifiedBy>
  <cp:revision>2</cp:revision>
  <cp:lastPrinted>2010-05-21T20:07:00Z</cp:lastPrinted>
  <dcterms:created xsi:type="dcterms:W3CDTF">2014-04-16T23:08:00Z</dcterms:created>
  <dcterms:modified xsi:type="dcterms:W3CDTF">2014-04-16T23:08:00Z</dcterms:modified>
</cp:coreProperties>
</file>