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F1" w:rsidRDefault="00AC4CF1" w:rsidP="00AC4CF1">
      <w:pPr>
        <w:spacing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Зовнішнє незалежне оцінювання з біології 2009 р.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8"/>
        <w:gridCol w:w="3337"/>
      </w:tblGrid>
      <w:tr w:rsidR="00AC4CF1">
        <w:trPr>
          <w:tblCellSpacing w:w="0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  <w:jc w:val="center"/>
            </w:pPr>
            <w:r>
              <w:rPr>
                <w:rStyle w:val="a3"/>
              </w:rPr>
              <w:t>№ і зміст завдання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  <w:jc w:val="center"/>
            </w:pPr>
            <w:r>
              <w:rPr>
                <w:rStyle w:val="a3"/>
              </w:rPr>
              <w:t>Правильна відповідь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1. Вимерлі організми досліджує наука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палеонтологія.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2. Який рівень організації живої матерії забезпечується взаємодією різних органів, які об’єднуються у системи органів?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організмовий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3. Катіони якого хімічного елемента зумовлюють блакитне забарвлення крові головоногих молюсків?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Купруму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4. Фрагмент кодогенного ланцюга ДНК складається з нуклеотидів, розташованих у такому порядку:</w:t>
            </w:r>
            <w:r>
              <w:br/>
              <w:t>ГТА ГЦГ ААТ ЦЦГ АГТ АЦА</w:t>
            </w:r>
            <w:r>
              <w:br/>
              <w:t>Визначте склад і послідовність амінокислот у поліпептидному ланцюзі. (див. таблицю ”Генетичний код”, подану на останній сторінці Вашого зошита)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гіс – арг –лей – глі – сер – цис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5.Яку функцію виконує органела рослинної клітини, позначена буквою Х?</w:t>
            </w:r>
            <w:r>
              <w:br/>
            </w:r>
            <w:r w:rsidR="001502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50pt;height:92.25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осморегуляції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6. Біологічно активні речовини, які утворюються в певних клітинах вищих рослин і грибів називаються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фітогормони.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7.Рослинна клітина від тваринної відрізняється наявністю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пластид.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8. Скільки аутосом і яку статеву хромосому одержує донька від батька?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22 аутосоми та X-хромосому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9. Яка органела клітини здатна утворювати фрагменти клітинної мембрани?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ендоплазматична сітка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10. У клітині томатів кількість хромосом дорівнює 24. Спочатку в цій клітині відбувся мейоз, потім три новоутворені клітини дегенерували, а четверта відразу ж пройшла три мітотичні поділи без цитокінезів. Скільки клітинних ядер і скільки хромосом у кожному з них буде після всіх перетворень?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8 ядер з 12 хромосомами в кожному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11. Послідовне перетворення органічних кислот (цикл Кребса) відбувається в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матриксі мітохондрій.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12. Російський вчений Дмитро Йосипович Іванівський у 1892 році довів існування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вірусів.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13. Групу прокаріотів називають анаеробними, якщо вони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отримують енергію за рахунок безкисневого розщеплення органічних речовин.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14. Реакції організму на подразники зовнішнього і внутрішнього середовища, які відбуваються за участю нервової системи, це –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рефлекси.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15. В одній пробірці міститься розчин кухонної солі, а в другій – розчин цукру. До кожної пробірки додали однаковий реагент. У першій жодних змін не відбулось, а в другій почався процес з виділенням вуглекислого газу. Що було додано у пробірки?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дріжджі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16. Яку речовину, що використовують як індикатор в хімії, добувають із лишайників?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лакмус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17. Розгляньте рисунок клітин спірогіри і вкажіть, яку складову клітини позначено буквою Х.</w:t>
            </w:r>
            <w:r>
              <w:br/>
            </w:r>
            <w:r w:rsidR="001502EE">
              <w:pict>
                <v:shape id="_x0000_i1049" type="#_x0000_t75" style="width:150pt;height:77.25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хлоропласт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18. У якому органі хвоща польового відбувається процес фотосинтезу?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стеблі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19. У більшості хвойних рослин листки набули форми голок. У зв’язку з чим виникло це пристосування?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для забезпечення майже повного припинення випаровування вологи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20. Характерними ознаками більшості однодольних рослин є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мичкувата коренева система та паралельне жилкування листків.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21. Яка тканина розташована в зоні поділу кореня?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твірна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22. Розгляньте малюнки й установіть, на якому з них зображено лійкоподібні квітки.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1502EE">
            <w:pPr>
              <w:spacing w:line="285" w:lineRule="atLeast"/>
            </w:pPr>
            <w:r>
              <w:pict>
                <v:shape id="_x0000_i1052" type="#_x0000_t75" style="width:112.5pt;height:129.75pt">
                  <v:imagedata r:id="rId6" o:title=""/>
                </v:shape>
              </w:pic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23. Видозмінами листка є: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лусочки цибулі, вусики гороху.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24. У представників типу Найпростіші реакції на будь-які подразнення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проявляються у вигляді таксисів.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25. Який мутуалістичний організм живе у травному каналі травоїдних ссавців?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інфузорія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26. У якої серед зазначених тварин найдовший кишечник?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козулі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27. Які з поданих нижче клітин розташовані в зовнішньому шарі тіла гідри?</w:t>
            </w:r>
            <w:r>
              <w:br/>
              <w:t>1 залозисті</w:t>
            </w:r>
            <w:r>
              <w:br/>
              <w:t>2 проміжні</w:t>
            </w:r>
            <w:r>
              <w:br/>
              <w:t>3 епітеліально-м'язові</w:t>
            </w:r>
            <w:r>
              <w:br/>
              <w:t>4 жалкі</w:t>
            </w:r>
            <w:r>
              <w:br/>
              <w:t>5 травні</w:t>
            </w:r>
            <w:r>
              <w:br/>
              <w:t>Укажіть правильну комбінацію.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2, 3, 4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28. За допомогою якого органа кісткові риби можуть змінювати глибину занурення?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плавального міхура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29. Яка адаптивна риса будови тіла птаха пов’язана з пристосуванням до польоту?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порожнисті кістки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30. Лише у сенсорних системах ссавців наявна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вушна раковина.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31. Розгляньте рисунки. Визначте, на якому з них зображено хрящову тканину.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1502EE">
            <w:pPr>
              <w:spacing w:line="285" w:lineRule="atLeast"/>
            </w:pPr>
            <w:r>
              <w:pict>
                <v:shape id="_x0000_i1055" type="#_x0000_t75" style="width:112.5pt;height:103.5pt">
                  <v:imagedata r:id="rId7" o:title=""/>
                </v:shape>
              </w:pic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32. Яка кістка входить до складу передпліччя?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ліктьова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33. Яким шляхом проходить нервовий імпульс в організмі?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дендрит &gt; тіло нейрона &gt; аксон &gt; синапс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34. Яку першу допомогу потрібно надати людині, яку вкусила отруйна змія?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тимчасово накласти джгут вище місця укусу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35. Збільшення частоти дихання під час фізичного навантаження зумовлено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підвищенням концентрації СО2 у крові.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36. Яка складова шлункового соку знезаражує їжу та активує ферменти?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хлоридна кислота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37. Загальною функцією для надниркових залоз, підшлункової залози і печінки людини є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участь у регуляції рівня глюкози у крові.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38. Утворенню вітаміну D в організмі сприяє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ультрафіолетове випромінювання.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39. У хлопчика І група крові (за системою АВ0), у його матері – ІІ, а в батька – ІІІ. Яка ймовірність того, що сестра буде мати таку ж групу крові, як і брат?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1/4 або 25%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40. Голландський учений Г. де Фріз помітив наявність різних форм рослини енотери. Він дослідив, що каріотип нормальної форми складається з 14 хромосом, а гігантської – 28. Поява гігантської форми є результатом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геномної мутації.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41. Яку роль відіграє личинка в житті коралових поліпів, двостулкових молюсків?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забезпечує розселення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42. Унаслідок дії яких променів підвищується температура тіла змій, ящірок і комах?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інфрачервоних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43. Які адаптивні біологічні ритми впливають на зміну забарвлення ваблячого краба?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припливно-відпливні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44. Яку властивість біогеоценозу можна встановити, спостерігаючи вплив популяції хижаків на популяцію здобичі?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саморегуляцію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45. Який абіотичний фактор обмежує поширення життя в океані, проте, як правило, не обмежує його поширення на суходолі?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освітленість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46.Утворення рослинами вуглеводів є результатом процесу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фотосинтезу.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47. Поклади якої корисної копалини утворилися, зокрема, вимерлими Папоротеподібними?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кам’яного вугілля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 xml:space="preserve">48. Використовуючи правило екологічної піраміди, визначте площу (м2) відповідного біогеоценозу, на якій може прогодуватися лев масою </w:t>
            </w:r>
            <w:smartTag w:uri="urn:schemas-microsoft-com:office:smarttags" w:element="metricconverter">
              <w:smartTagPr>
                <w:attr w:name="ProductID" w:val="150 кг"/>
              </w:smartTagPr>
              <w:r>
                <w:t>150 кг</w:t>
              </w:r>
            </w:smartTag>
            <w:r>
              <w:t xml:space="preserve"> (ланцюг живлення: трав'янисті рослини &gt; парнокопитні &gt; лев). Біомаса рослинності савани становить 750 г/м2.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20 000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49. Визначте правильну послідовність появи організмів у первинній сукцесії.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лишайники &gt; мохи &gt; трав’янисті рослини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50. Ароморфозом є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поява матки у ссавців.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51. Установіть відповідність між наведеними прикладами структур та рівнями їхньої організації.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листяний ліс - біогеоценотичний</w:t>
            </w:r>
            <w:r>
              <w:br/>
              <w:t>конвалія травнева - організмовий</w:t>
            </w:r>
            <w:r>
              <w:br/>
              <w:t>хлорофіл - молекулярний</w:t>
            </w:r>
            <w:r>
              <w:br/>
              <w:t>листок - органний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52. Установіть відповідність між органелами, зображеними на рисунках, і функціями, які вони виконують.</w:t>
            </w:r>
            <w:r>
              <w:br/>
            </w:r>
            <w:r>
              <w:br/>
            </w:r>
            <w:r w:rsidR="001502EE">
              <w:pict>
                <v:shape id="_x0000_i1058" type="#_x0000_t75" style="width:60.75pt;height:59.25pt">
                  <v:imagedata r:id="rId8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61" type="#_x0000_t75" style="width:97.5pt;height:59.25pt">
                  <v:imagedata r:id="rId9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64" type="#_x0000_t75" style="width:62.25pt;height:59.25pt">
                  <v:imagedata r:id="rId10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67" type="#_x0000_t75" style="width:112.5pt;height:59.25p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1 - синтез АТФ</w:t>
            </w:r>
            <w:r>
              <w:br/>
              <w:t>2 - дозрівання, розподіл і транспортування синтезованих речовин</w:t>
            </w:r>
            <w:r>
              <w:br/>
              <w:t>3 - синтез білків</w:t>
            </w:r>
            <w:r>
              <w:br/>
              <w:t>4 - здійснення фотосинтезу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53. Установіть відповідність між органами, зображеними на рисунках, і системами, до яких вони належать.</w:t>
            </w:r>
            <w:r>
              <w:br/>
            </w:r>
            <w:r>
              <w:br/>
            </w:r>
            <w:r w:rsidR="001502EE">
              <w:pict>
                <v:shape id="_x0000_i1070" type="#_x0000_t75" style="width:42pt;height:49.5pt">
                  <v:imagedata r:id="rId12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73" type="#_x0000_t75" style="width:34.5pt;height:49.5pt">
                  <v:imagedata r:id="rId13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76" type="#_x0000_t75" style="width:42.75pt;height:49.5pt">
                  <v:imagedata r:id="rId14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79" type="#_x0000_t75" style="width:112.5pt;height:49.5pt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1 - опорно-рухова</w:t>
            </w:r>
            <w:r>
              <w:br/>
              <w:t>2 - видільна</w:t>
            </w:r>
            <w:r>
              <w:br/>
              <w:t>3 - сенсорна</w:t>
            </w:r>
            <w:r>
              <w:br/>
              <w:t>4 - ендокринна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54. Установіть відповідність між назвою плоду та його зображенням.</w:t>
            </w:r>
            <w:r>
              <w:br/>
            </w:r>
            <w:r>
              <w:br/>
            </w:r>
            <w:r w:rsidR="001502EE">
              <w:pict>
                <v:shape id="_x0000_i1082" type="#_x0000_t75" style="width:27pt;height:75pt">
                  <v:imagedata r:id="rId16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85" type="#_x0000_t75" style="width:81.75pt;height:75pt">
                  <v:imagedata r:id="rId17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88" type="#_x0000_t75" style="width:58.5pt;height:75pt">
                  <v:imagedata r:id="rId18" o:title=""/>
                </v:shape>
              </w:pict>
            </w:r>
            <w:r>
              <w:rPr>
                <w:rStyle w:val="apple-converted-space"/>
              </w:rPr>
              <w:t> </w:t>
            </w:r>
            <w:r w:rsidR="001502EE">
              <w:pict>
                <v:shape id="_x0000_i1091" type="#_x0000_t75" style="width:63pt;height:75pt">
                  <v:imagedata r:id="rId1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1 - стручок</w:t>
            </w:r>
            <w:r>
              <w:br/>
              <w:t>2 - ягода</w:t>
            </w:r>
            <w:r>
              <w:br/>
              <w:t>3 - біб</w:t>
            </w:r>
            <w:r>
              <w:br/>
              <w:t>4 - яблуко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55. У дурману пурпурове забарвлення квіток (C) домінує над білим (c), а колючі коробочки (D) – над гладенькими (d). Установіть відповідність між схемою схрещування рослин дурману та ймовірним співвідношенням фенотипів потомства.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Ccdd ? Ccdd - 3 : 1</w:t>
            </w:r>
            <w:r>
              <w:br/>
              <w:t>CcDd ? ccdd - 1 : 1: 1 : 1</w:t>
            </w:r>
            <w:r>
              <w:br/>
              <w:t>CcDd ? CcDd - 9 : 3 : 3 : 1</w:t>
            </w:r>
            <w:r>
              <w:br/>
              <w:t>Ccdd ? ccdd - 1 : 1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56. Установіть відповідність між організмом і трофічним рівнем екологічної піраміди, на якому він знаходиться.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вуж - консумент ІІІ порядку</w:t>
            </w:r>
            <w:r>
              <w:br/>
              <w:t>самець комара - консумент І порядку</w:t>
            </w:r>
            <w:r>
              <w:br/>
              <w:t>сокіл - консумент IV порядку</w:t>
            </w:r>
            <w:r>
              <w:br/>
              <w:t>жаба - консумент ІІ порядку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57. До кожного типу органів доберіть приклад, який його ілюструє.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рудименти - тазові кістки дельфіна</w:t>
            </w:r>
            <w:r>
              <w:br/>
              <w:t>атавізми - багатососковість у людини</w:t>
            </w:r>
            <w:r>
              <w:br/>
              <w:t>аналогічні органи - зябра риби та зябра рака</w:t>
            </w:r>
            <w:r>
              <w:br/>
              <w:t>гомологічні органи - верхня кінцівка людини та передня кінцівка коня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58. Установіть послідовність проходження нервового імпульсу в зоровому аналізаторі.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1 - колбочки</w:t>
            </w:r>
            <w:r>
              <w:br/>
              <w:t>2 - біполярні клітини</w:t>
            </w:r>
            <w:r>
              <w:br/>
              <w:t>3 - зоровий нерв</w:t>
            </w:r>
            <w:r>
              <w:br/>
              <w:t>4 - потилична частка кори великих півкуль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59. Визначте послідовність етапів обміну жирів.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1 - емульгація жирів за допомогою жовчі</w:t>
            </w:r>
            <w:r>
              <w:br/>
              <w:t>2 - розщеплення жирів до гліцерину та жирних кислот</w:t>
            </w:r>
            <w:r>
              <w:br/>
              <w:t>3 - всмоктування речовин у лімфатичні капіляри</w:t>
            </w:r>
            <w:r>
              <w:br/>
              <w:t>4 - утворення жирової тканини сальника</w:t>
            </w:r>
          </w:p>
        </w:tc>
      </w:tr>
      <w:tr w:rsidR="00AC4C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AC4CF1">
            <w:pPr>
              <w:spacing w:line="285" w:lineRule="atLeast"/>
            </w:pPr>
            <w:r>
              <w:t>60. Установіть послідовність стадій життєвого циклу колорадського жука.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CF1" w:rsidRDefault="001502EE">
            <w:pPr>
              <w:spacing w:line="285" w:lineRule="atLeast"/>
            </w:pPr>
            <w:r>
              <w:pict>
                <v:shape id="_x0000_i1094" type="#_x0000_t75" style="width:49.5pt;height:56.25pt">
                  <v:imagedata r:id="rId20" o:title=""/>
                </v:shape>
              </w:pict>
            </w:r>
            <w:r w:rsidR="00AC4CF1">
              <w:rPr>
                <w:rStyle w:val="apple-converted-space"/>
              </w:rPr>
              <w:t> </w:t>
            </w:r>
            <w:r>
              <w:pict>
                <v:shape id="_x0000_i1097" type="#_x0000_t75" style="width:49.5pt;height:56.25pt">
                  <v:imagedata r:id="rId21" o:title=""/>
                </v:shape>
              </w:pict>
            </w:r>
            <w:r w:rsidR="00AC4CF1">
              <w:rPr>
                <w:rStyle w:val="apple-converted-space"/>
              </w:rPr>
              <w:t> </w:t>
            </w:r>
            <w:r>
              <w:pict>
                <v:shape id="_x0000_i1100" type="#_x0000_t75" style="width:49.5pt;height:56.25pt">
                  <v:imagedata r:id="rId22" o:title=""/>
                </v:shape>
              </w:pict>
            </w:r>
            <w:r w:rsidR="00AC4CF1">
              <w:rPr>
                <w:rStyle w:val="apple-converted-space"/>
              </w:rPr>
              <w:t> </w:t>
            </w:r>
            <w:r>
              <w:pict>
                <v:shape id="_x0000_i1103" type="#_x0000_t75" style="width:49.5pt;height:56.25pt">
                  <v:imagedata r:id="rId23" o:title=""/>
                </v:shape>
              </w:pict>
            </w:r>
          </w:p>
        </w:tc>
      </w:tr>
    </w:tbl>
    <w:p w:rsidR="00AC4CF1" w:rsidRDefault="00AC4CF1">
      <w:bookmarkStart w:id="0" w:name="_GoBack"/>
      <w:bookmarkEnd w:id="0"/>
    </w:p>
    <w:sectPr w:rsidR="00A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CF1"/>
    <w:rsid w:val="001502EE"/>
    <w:rsid w:val="00412AF5"/>
    <w:rsid w:val="00A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CA45291B-87B0-47CC-86ED-4D94B97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4CF1"/>
    <w:rPr>
      <w:b/>
      <w:bCs/>
    </w:rPr>
  </w:style>
  <w:style w:type="character" w:customStyle="1" w:styleId="apple-converted-space">
    <w:name w:val="apple-converted-space"/>
    <w:basedOn w:val="a0"/>
    <w:rsid w:val="00AC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Зовнішнє незалежне оцінювання з біології 2009 р</vt:lpstr>
    </vt:vector>
  </TitlesOfParts>
  <Company>CoolReferat.com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Зовнішнє незалежне оцінювання з біології 2009 р</dc:title>
  <dc:subject/>
  <dc:creator>Damir</dc:creator>
  <cp:keywords/>
  <dc:description/>
  <cp:lastModifiedBy>Irina</cp:lastModifiedBy>
  <cp:revision>2</cp:revision>
  <dcterms:created xsi:type="dcterms:W3CDTF">2014-08-13T14:37:00Z</dcterms:created>
  <dcterms:modified xsi:type="dcterms:W3CDTF">2014-08-13T14:37:00Z</dcterms:modified>
</cp:coreProperties>
</file>