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60" w:rsidRPr="003A3860" w:rsidRDefault="003A3860" w:rsidP="001C4517">
      <w:pPr>
        <w:pStyle w:val="aff0"/>
      </w:pPr>
      <w:r>
        <w:t>Содержание</w:t>
      </w:r>
    </w:p>
    <w:p w:rsidR="001C4517" w:rsidRDefault="001C4517" w:rsidP="003A3860">
      <w:pPr>
        <w:ind w:firstLine="709"/>
      </w:pPr>
    </w:p>
    <w:p w:rsidR="00783575" w:rsidRDefault="00783575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545093" w:history="1">
        <w:r w:rsidRPr="002B5236">
          <w:rPr>
            <w:rStyle w:val="af2"/>
            <w:noProof/>
          </w:rPr>
          <w:t>Введение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4" w:history="1">
        <w:r w:rsidR="00783575" w:rsidRPr="002B5236">
          <w:rPr>
            <w:rStyle w:val="af2"/>
            <w:noProof/>
          </w:rPr>
          <w:t>1. Теоретические аспекты анализа финансово-хозяйственной деятельности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5" w:history="1">
        <w:r w:rsidR="00783575" w:rsidRPr="002B5236">
          <w:rPr>
            <w:rStyle w:val="af2"/>
            <w:noProof/>
          </w:rPr>
          <w:t>1.1 Сущность и основные направления анализа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6" w:history="1">
        <w:r w:rsidR="00783575" w:rsidRPr="002B5236">
          <w:rPr>
            <w:rStyle w:val="af2"/>
            <w:noProof/>
          </w:rPr>
          <w:t>1.2 Показатели и методика финансового анализа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7" w:history="1">
        <w:r w:rsidR="00783575" w:rsidRPr="002B5236">
          <w:rPr>
            <w:rStyle w:val="af2"/>
            <w:noProof/>
          </w:rPr>
          <w:t>1.3 Информационная база анализа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8" w:history="1">
        <w:r w:rsidR="00783575" w:rsidRPr="002B5236">
          <w:rPr>
            <w:rStyle w:val="af2"/>
            <w:noProof/>
          </w:rPr>
          <w:t>2. Анализ финансово-хозяйственной деятельности ОАО "Монолит-ТК"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099" w:history="1">
        <w:r w:rsidR="00783575" w:rsidRPr="002B5236">
          <w:rPr>
            <w:rStyle w:val="af2"/>
            <w:noProof/>
          </w:rPr>
          <w:t>2.1 Технико-экономическая характеристика ОАО "Монолит-ТК"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0" w:history="1">
        <w:r w:rsidR="00783575" w:rsidRPr="002B5236">
          <w:rPr>
            <w:rStyle w:val="af2"/>
            <w:noProof/>
          </w:rPr>
          <w:t>2.2 Анализ финансового состояния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1" w:history="1">
        <w:r w:rsidR="00783575" w:rsidRPr="002B5236">
          <w:rPr>
            <w:rStyle w:val="af2"/>
            <w:noProof/>
          </w:rPr>
          <w:t>2.3 Анализ ликвидности и платежеспособности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2" w:history="1">
        <w:r w:rsidR="00783575" w:rsidRPr="002B5236">
          <w:rPr>
            <w:rStyle w:val="af2"/>
            <w:noProof/>
          </w:rPr>
          <w:t>2.4 Анализ деловой активности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3" w:history="1">
        <w:r w:rsidR="00783575" w:rsidRPr="002B5236">
          <w:rPr>
            <w:rStyle w:val="af2"/>
            <w:noProof/>
          </w:rPr>
          <w:t>3. Разработка мероприятий по повышению эффективности финансово-хозяйственной деятельности ОАО "Монолит-ТК"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4" w:history="1">
        <w:r w:rsidR="00783575" w:rsidRPr="002B5236">
          <w:rPr>
            <w:rStyle w:val="af2"/>
            <w:noProof/>
          </w:rPr>
          <w:t>3.1 Выявление проблем в деятельности предприятия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5" w:history="1">
        <w:r w:rsidR="00783575" w:rsidRPr="002B5236">
          <w:rPr>
            <w:rStyle w:val="af2"/>
            <w:noProof/>
          </w:rPr>
          <w:t>3.2 Основные направления совершенствования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6" w:history="1">
        <w:r w:rsidR="00783575" w:rsidRPr="002B5236">
          <w:rPr>
            <w:rStyle w:val="af2"/>
            <w:noProof/>
          </w:rPr>
          <w:t>3.3 Экономическая эффективность внесенных предложений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7" w:history="1">
        <w:r w:rsidR="00783575" w:rsidRPr="002B5236">
          <w:rPr>
            <w:rStyle w:val="af2"/>
            <w:noProof/>
          </w:rPr>
          <w:t>Заключение</w:t>
        </w:r>
      </w:hyperlink>
    </w:p>
    <w:p w:rsidR="00783575" w:rsidRDefault="009568CB">
      <w:pPr>
        <w:pStyle w:val="23"/>
        <w:rPr>
          <w:smallCaps w:val="0"/>
          <w:noProof/>
          <w:sz w:val="24"/>
          <w:szCs w:val="24"/>
        </w:rPr>
      </w:pPr>
      <w:hyperlink w:anchor="_Toc275545108" w:history="1">
        <w:r w:rsidR="00783575" w:rsidRPr="002B5236">
          <w:rPr>
            <w:rStyle w:val="af2"/>
            <w:noProof/>
          </w:rPr>
          <w:t>Список использованной литературы</w:t>
        </w:r>
      </w:hyperlink>
    </w:p>
    <w:p w:rsidR="003A3860" w:rsidRPr="003A3860" w:rsidRDefault="00783575" w:rsidP="001C4517">
      <w:pPr>
        <w:pStyle w:val="2"/>
      </w:pPr>
      <w:r>
        <w:fldChar w:fldCharType="end"/>
      </w:r>
      <w:r w:rsidR="005A57B4" w:rsidRPr="003A3860">
        <w:br w:type="page"/>
      </w:r>
      <w:bookmarkStart w:id="0" w:name="_Toc227821381"/>
      <w:bookmarkStart w:id="1" w:name="_Toc275545093"/>
      <w:r w:rsidR="00A05FE2" w:rsidRPr="003A3860">
        <w:lastRenderedPageBreak/>
        <w:t>Введение</w:t>
      </w:r>
      <w:bookmarkEnd w:id="0"/>
      <w:bookmarkEnd w:id="1"/>
    </w:p>
    <w:p w:rsidR="001C4517" w:rsidRDefault="001C4517" w:rsidP="003A3860">
      <w:pPr>
        <w:ind w:firstLine="709"/>
      </w:pPr>
    </w:p>
    <w:p w:rsidR="003A3860" w:rsidRDefault="00FA463F" w:rsidP="003A3860">
      <w:pPr>
        <w:ind w:firstLine="709"/>
      </w:pPr>
      <w:r w:rsidRPr="003A3860">
        <w:t>Последние десятилетия отмечены становлением и развитием новых форм предпринимательских структур и финансово-кредитных институтов, которые создают и организуют движение капиталов, оказывают все более растущее воздействие на темпы и размеры экономического и технологического развития во всем мире</w:t>
      </w:r>
      <w:r w:rsidR="003A3860" w:rsidRPr="003A3860">
        <w:t xml:space="preserve">. </w:t>
      </w:r>
      <w:r w:rsidRPr="003A3860">
        <w:t>Исторической особенностью развития России долгое время являлось ведущее место государства во всех сферах деятельности</w:t>
      </w:r>
      <w:r w:rsidR="003A3860" w:rsidRPr="003A3860">
        <w:t xml:space="preserve">. </w:t>
      </w:r>
      <w:r w:rsidRPr="003A3860">
        <w:t>Реформы последнего периода изменили отношение к предпринимательским структурам и финансово-кредитным институтам</w:t>
      </w:r>
      <w:r w:rsidR="003A3860" w:rsidRPr="003A3860">
        <w:t xml:space="preserve">. </w:t>
      </w:r>
      <w:r w:rsidRPr="003A3860">
        <w:t>Данные перемены определили и потребность в кардинальном пересмотре ранее сложившихся подходов к финансовому состоянию и эффективности деятельности предприятий</w:t>
      </w:r>
      <w:r w:rsidR="003A3860" w:rsidRPr="003A3860">
        <w:t xml:space="preserve">. </w:t>
      </w:r>
      <w:r w:rsidRPr="003A3860">
        <w:t>Деятельность предприятий должна способствовать развитию рыночных механизмов, движению денежных потоков, обеспечивать рациональное использование имеющихся финансовых ресурсов общества, перелив капитала в отрасли, где достигается максимальная отдача вложенных средств, способствовать вхождению российских предприятий в мировое экономическое пространство</w:t>
      </w:r>
      <w:r w:rsidR="003A3860" w:rsidRPr="003A3860">
        <w:t xml:space="preserve">. </w:t>
      </w:r>
      <w:r w:rsidRPr="003A3860">
        <w:t>Одним из инструментов достижения положительных результатов деятельности предприятий является переход на международные стандарты финансовой отчетности</w:t>
      </w:r>
      <w:r w:rsidR="003A3860" w:rsidRPr="003A3860">
        <w:t xml:space="preserve">. </w:t>
      </w:r>
      <w:r w:rsidRPr="003A3860">
        <w:t>Принципы лежащие в основе российских и международных стандартов финансовой отчетности существенно различаются</w:t>
      </w:r>
      <w:r w:rsidR="003A3860" w:rsidRPr="003A3860">
        <w:t xml:space="preserve">. </w:t>
      </w:r>
      <w:r w:rsidRPr="003A3860">
        <w:t>Вследствие этого можно сказать, что предприятие, финансовое состояние которого высоко оценено по данным российских стандартов, далеко не всегда может рассчитывать на тот же уровень устойчивости по международным стандартам</w:t>
      </w:r>
      <w:r w:rsidR="003A3860" w:rsidRPr="003A3860">
        <w:t>.</w:t>
      </w:r>
    </w:p>
    <w:p w:rsidR="003A3860" w:rsidRDefault="00FA463F" w:rsidP="003A3860">
      <w:pPr>
        <w:ind w:firstLine="709"/>
      </w:pPr>
      <w:r w:rsidRPr="003A3860">
        <w:t>Кроме того, для развития экономики современной России необходимо привлечение иностранного капитала, партнерство с иностранными компаниями в условиях глобализации мировой экономики</w:t>
      </w:r>
      <w:r w:rsidR="003A3860" w:rsidRPr="003A3860">
        <w:t xml:space="preserve">. </w:t>
      </w:r>
      <w:r w:rsidRPr="003A3860">
        <w:t>С выходом российских предприятий на фондовый рынок усиливается роль их финансового состояния</w:t>
      </w:r>
      <w:r w:rsidR="003A3860" w:rsidRPr="003A3860">
        <w:t xml:space="preserve">. </w:t>
      </w:r>
      <w:r w:rsidRPr="003A3860">
        <w:t>Залогом успешного размещения акций или облигаций, получения займов и кредитов является финансовая прозрачность предприятий</w:t>
      </w:r>
      <w:r w:rsidR="003A3860" w:rsidRPr="003A3860">
        <w:t xml:space="preserve">. </w:t>
      </w:r>
      <w:r w:rsidRPr="003A3860">
        <w:t>Одним из ключевых моментов, повышающих прозрачность, является качество бухгалтерской</w:t>
      </w:r>
      <w:r w:rsidR="003A3860">
        <w:t xml:space="preserve"> (</w:t>
      </w:r>
      <w:r w:rsidRPr="003A3860">
        <w:t>финансовой</w:t>
      </w:r>
      <w:r w:rsidR="003A3860" w:rsidRPr="003A3860">
        <w:t xml:space="preserve">) </w:t>
      </w:r>
      <w:r w:rsidRPr="003A3860">
        <w:t>отчетности</w:t>
      </w:r>
      <w:r w:rsidR="003A3860" w:rsidRPr="003A3860">
        <w:t xml:space="preserve">. </w:t>
      </w:r>
      <w:r w:rsidRPr="003A3860">
        <w:t>Она является информационной базой для определения финансового состояния предприятия, на основании которого внешние пользователи информации делают вывод об уровне риска при инвестировании средств</w:t>
      </w:r>
      <w:r w:rsidR="003A3860" w:rsidRPr="003A3860">
        <w:t>.</w:t>
      </w:r>
    </w:p>
    <w:p w:rsidR="003A3860" w:rsidRDefault="00FA463F" w:rsidP="003A3860">
      <w:pPr>
        <w:ind w:firstLine="709"/>
      </w:pPr>
      <w:r w:rsidRPr="003A3860">
        <w:t>Исходя из этого, вопросы управления и оценки финансового состояния приобретают огромное значение в современных условиях</w:t>
      </w:r>
      <w:r w:rsidR="003A3860" w:rsidRPr="003A3860">
        <w:t>.</w:t>
      </w:r>
    </w:p>
    <w:p w:rsidR="003A3860" w:rsidRDefault="00FA463F" w:rsidP="003A3860">
      <w:pPr>
        <w:ind w:firstLine="709"/>
      </w:pPr>
      <w:r w:rsidRPr="003A3860">
        <w:t>Теоретическим и практическим проблемам финансового менеджмента, управления и оценки финансового состояния предпринимательских структур посвящены труды многих зарубежных и отечественных ученых и практиков, в том числе, таких как Абрютина М</w:t>
      </w:r>
      <w:r w:rsidR="003A3860">
        <w:t xml:space="preserve">.С., </w:t>
      </w:r>
      <w:r w:rsidRPr="003A3860">
        <w:t>Баканов М</w:t>
      </w:r>
      <w:r w:rsidR="003A3860">
        <w:t xml:space="preserve">.И., </w:t>
      </w:r>
      <w:r w:rsidRPr="003A3860">
        <w:t>Бочаров В</w:t>
      </w:r>
      <w:r w:rsidR="003A3860">
        <w:t xml:space="preserve">.В., </w:t>
      </w:r>
      <w:r w:rsidRPr="003A3860">
        <w:t>Бригхэм Ю</w:t>
      </w:r>
      <w:r w:rsidR="003A3860">
        <w:t>.,</w:t>
      </w:r>
      <w:r w:rsidRPr="003A3860">
        <w:t xml:space="preserve"> Ван Хорн Дж</w:t>
      </w:r>
      <w:r w:rsidR="003A3860">
        <w:t xml:space="preserve">.К., </w:t>
      </w:r>
      <w:r w:rsidRPr="003A3860">
        <w:t>Глухов В</w:t>
      </w:r>
      <w:r w:rsidR="003A3860">
        <w:t xml:space="preserve">.В., </w:t>
      </w:r>
      <w:r w:rsidRPr="003A3860">
        <w:t>Дамодаран А</w:t>
      </w:r>
      <w:r w:rsidR="003A3860">
        <w:t>.,</w:t>
      </w:r>
      <w:r w:rsidRPr="003A3860">
        <w:t xml:space="preserve"> Донцова Л</w:t>
      </w:r>
      <w:r w:rsidR="003A3860">
        <w:t xml:space="preserve">.В., </w:t>
      </w:r>
      <w:r w:rsidRPr="003A3860">
        <w:t>Зви Б</w:t>
      </w:r>
      <w:r w:rsidR="003A3860">
        <w:t>.,</w:t>
      </w:r>
      <w:r w:rsidRPr="003A3860">
        <w:t xml:space="preserve"> Ковалев В</w:t>
      </w:r>
      <w:r w:rsidR="003A3860">
        <w:t xml:space="preserve">.В., </w:t>
      </w:r>
      <w:r w:rsidRPr="003A3860">
        <w:t>Леонтьев В</w:t>
      </w:r>
      <w:r w:rsidR="003A3860">
        <w:t xml:space="preserve">.Е., </w:t>
      </w:r>
      <w:r w:rsidRPr="003A3860">
        <w:t>Никифорова Н</w:t>
      </w:r>
      <w:r w:rsidR="003A3860">
        <w:t xml:space="preserve">.А., </w:t>
      </w:r>
      <w:r w:rsidRPr="003A3860">
        <w:t>Радковская Н</w:t>
      </w:r>
      <w:r w:rsidR="003A3860">
        <w:t xml:space="preserve">.П., </w:t>
      </w:r>
      <w:r w:rsidRPr="003A3860">
        <w:t>Савицкая</w:t>
      </w:r>
      <w:r w:rsidR="003A3860">
        <w:t xml:space="preserve"> </w:t>
      </w:r>
      <w:r w:rsidRPr="003A3860">
        <w:t>Г</w:t>
      </w:r>
      <w:r w:rsidR="003A3860">
        <w:t xml:space="preserve">.В., </w:t>
      </w:r>
      <w:r w:rsidRPr="003A3860">
        <w:t>Соколов Ю</w:t>
      </w:r>
      <w:r w:rsidR="003A3860">
        <w:t xml:space="preserve">.А., </w:t>
      </w:r>
      <w:r w:rsidRPr="003A3860">
        <w:t>Стоянова Е</w:t>
      </w:r>
      <w:r w:rsidR="003A3860">
        <w:t xml:space="preserve">.С., </w:t>
      </w:r>
      <w:r w:rsidRPr="003A3860">
        <w:t>Уолш К</w:t>
      </w:r>
      <w:r w:rsidR="003A3860">
        <w:t>.,</w:t>
      </w:r>
      <w:r w:rsidRPr="003A3860">
        <w:t xml:space="preserve"> Шеремет А</w:t>
      </w:r>
      <w:r w:rsidR="003A3860">
        <w:t xml:space="preserve">.Д. </w:t>
      </w:r>
      <w:r w:rsidRPr="003A3860">
        <w:t>Проблемам сближения российских и международных стандартов финансовой отчетности посвящены работы таких авторов как</w:t>
      </w:r>
      <w:r w:rsidR="003A3860" w:rsidRPr="003A3860">
        <w:t xml:space="preserve">: </w:t>
      </w:r>
      <w:r w:rsidRPr="003A3860">
        <w:t>Барабанов А</w:t>
      </w:r>
      <w:r w:rsidR="003A3860">
        <w:t xml:space="preserve">.С., </w:t>
      </w:r>
      <w:r w:rsidRPr="003A3860">
        <w:t>Вахрушина М</w:t>
      </w:r>
      <w:r w:rsidR="003A3860">
        <w:t xml:space="preserve">.А., </w:t>
      </w:r>
      <w:r w:rsidRPr="003A3860">
        <w:t>Галузина С</w:t>
      </w:r>
      <w:r w:rsidR="003A3860">
        <w:t xml:space="preserve">.М., </w:t>
      </w:r>
      <w:r w:rsidRPr="003A3860">
        <w:t>Каретина</w:t>
      </w:r>
      <w:r w:rsidR="003A3860">
        <w:t xml:space="preserve"> </w:t>
      </w:r>
      <w:r w:rsidRPr="003A3860">
        <w:t>Л</w:t>
      </w:r>
      <w:r w:rsidR="003A3860">
        <w:t xml:space="preserve">.В., </w:t>
      </w:r>
      <w:r w:rsidRPr="003A3860">
        <w:t>Проскуровская Ю</w:t>
      </w:r>
      <w:r w:rsidR="003A3860">
        <w:t xml:space="preserve">.И., </w:t>
      </w:r>
      <w:r w:rsidRPr="003A3860">
        <w:t>Соловьева</w:t>
      </w:r>
      <w:r w:rsidR="003A3860">
        <w:t xml:space="preserve"> </w:t>
      </w:r>
      <w:r w:rsidRPr="003A3860">
        <w:t>О</w:t>
      </w:r>
      <w:r w:rsidR="003A3860">
        <w:t>.В.</w:t>
      </w:r>
    </w:p>
    <w:p w:rsidR="003A3860" w:rsidRDefault="00FA463F" w:rsidP="003A3860">
      <w:pPr>
        <w:ind w:firstLine="709"/>
      </w:pPr>
      <w:r w:rsidRPr="003A3860">
        <w:t>Целью настоящей дипломной работы является разработка предложений по улучшению финансового состояния ОАО</w:t>
      </w:r>
      <w:r w:rsidR="003A3860">
        <w:t xml:space="preserve"> "</w:t>
      </w:r>
      <w:r w:rsidRPr="003A3860">
        <w:t>Монолит-ТК</w:t>
      </w:r>
      <w:r w:rsidR="003A3860">
        <w:t xml:space="preserve">". </w:t>
      </w:r>
      <w:r w:rsidRPr="003A3860">
        <w:t>Для достижения поставленной цели в работе решен комплекс взаимосвязанных задач</w:t>
      </w:r>
      <w:r w:rsidR="003A3860" w:rsidRPr="003A3860">
        <w:t>:</w:t>
      </w:r>
    </w:p>
    <w:p w:rsidR="003A3860" w:rsidRDefault="00FA463F" w:rsidP="003A3860">
      <w:pPr>
        <w:ind w:firstLine="709"/>
      </w:pPr>
      <w:r w:rsidRPr="003A3860">
        <w:t>охарактеризована сущность понятия</w:t>
      </w:r>
      <w:r w:rsidR="003A3860">
        <w:t xml:space="preserve"> "</w:t>
      </w:r>
      <w:r w:rsidRPr="003A3860">
        <w:t>финансовое состояние</w:t>
      </w:r>
      <w:r w:rsidR="003A3860">
        <w:t xml:space="preserve">", </w:t>
      </w:r>
      <w:r w:rsidRPr="003A3860">
        <w:t>раскрыта информационная база анализа финансового состояния предприятия</w:t>
      </w:r>
      <w:r w:rsidR="003A3860" w:rsidRPr="003A3860">
        <w:t>;</w:t>
      </w:r>
    </w:p>
    <w:p w:rsidR="003A3860" w:rsidRDefault="00FA463F" w:rsidP="003A3860">
      <w:pPr>
        <w:ind w:firstLine="709"/>
      </w:pPr>
      <w:r w:rsidRPr="003A3860">
        <w:t>показаны основные методические подходы к анализу финансового состояния предприятия, принятые в современной экономической практике</w:t>
      </w:r>
      <w:r w:rsidR="003A3860" w:rsidRPr="003A3860">
        <w:t>;</w:t>
      </w:r>
    </w:p>
    <w:p w:rsidR="003A3860" w:rsidRDefault="00FA463F" w:rsidP="003A3860">
      <w:pPr>
        <w:ind w:firstLine="709"/>
      </w:pPr>
      <w:r w:rsidRPr="003A3860">
        <w:t>проведен анализ финансового состояния ОАО</w:t>
      </w:r>
      <w:r w:rsidR="003A3860">
        <w:t xml:space="preserve"> "</w:t>
      </w:r>
      <w:r w:rsidRPr="003A3860">
        <w:t>Монолит-ТК</w:t>
      </w:r>
      <w:r w:rsidR="003A3860">
        <w:t>"</w:t>
      </w:r>
      <w:r w:rsidR="003A3860" w:rsidRPr="003A3860">
        <w:t>;</w:t>
      </w:r>
    </w:p>
    <w:p w:rsidR="003A3860" w:rsidRDefault="00FA463F" w:rsidP="003A3860">
      <w:pPr>
        <w:ind w:firstLine="709"/>
      </w:pPr>
      <w:r w:rsidRPr="003A3860">
        <w:t>на основании проведенного анализа сформулированы выводы и разработаны предложения по улучшению финансового состояния 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3A3860" w:rsidRDefault="00FA463F" w:rsidP="003A3860">
      <w:pPr>
        <w:ind w:firstLine="709"/>
      </w:pPr>
      <w:r w:rsidRPr="003A3860">
        <w:t>Таким образом, объектом данного исследования является ОАО</w:t>
      </w:r>
      <w:r w:rsidR="003A3860">
        <w:t xml:space="preserve"> "</w:t>
      </w:r>
      <w:r w:rsidRPr="003A3860">
        <w:t>Монолит-ТК</w:t>
      </w:r>
      <w:r w:rsidR="003A3860">
        <w:t xml:space="preserve">", </w:t>
      </w:r>
      <w:r w:rsidRPr="003A3860">
        <w:t xml:space="preserve">предметом </w:t>
      </w:r>
      <w:r w:rsidR="003A3860">
        <w:t>-</w:t>
      </w:r>
      <w:r w:rsidRPr="003A3860">
        <w:t xml:space="preserve"> финансовое состояние анализируемого предприятия</w:t>
      </w:r>
      <w:r w:rsidR="003A3860" w:rsidRPr="003A3860">
        <w:t>.</w:t>
      </w:r>
    </w:p>
    <w:p w:rsidR="003A3860" w:rsidRDefault="00FA463F" w:rsidP="003A3860">
      <w:pPr>
        <w:ind w:firstLine="709"/>
      </w:pPr>
      <w:r w:rsidRPr="003A3860">
        <w:t>Поставленные цель и задачи обусловили структуру и логику дипломного исследования, которое включает в себя введение, три главы, заключение, список использованной литературы и приложения</w:t>
      </w:r>
      <w:r w:rsidR="003A3860" w:rsidRPr="003A3860">
        <w:t>.</w:t>
      </w:r>
    </w:p>
    <w:p w:rsidR="00A05FE2" w:rsidRPr="003A3860" w:rsidRDefault="00A05FE2" w:rsidP="001C4517">
      <w:pPr>
        <w:pStyle w:val="2"/>
      </w:pPr>
      <w:r w:rsidRPr="003A3860">
        <w:br w:type="page"/>
      </w:r>
      <w:bookmarkStart w:id="2" w:name="_Toc227821382"/>
      <w:bookmarkStart w:id="3" w:name="_Toc275545094"/>
      <w:r w:rsidRPr="003A3860">
        <w:t>1</w:t>
      </w:r>
      <w:r w:rsidR="001C4517">
        <w:t>.</w:t>
      </w:r>
      <w:r w:rsidRPr="003A3860">
        <w:t xml:space="preserve"> Теоретические аспекты анализа финансово-хозяйственной деятельности</w:t>
      </w:r>
      <w:bookmarkEnd w:id="2"/>
      <w:bookmarkEnd w:id="3"/>
    </w:p>
    <w:p w:rsidR="001C4517" w:rsidRDefault="001C4517" w:rsidP="001C4517">
      <w:pPr>
        <w:pStyle w:val="2"/>
      </w:pPr>
      <w:bookmarkStart w:id="4" w:name="_Toc227821383"/>
    </w:p>
    <w:p w:rsidR="003A3860" w:rsidRPr="003A3860" w:rsidRDefault="003A3860" w:rsidP="001C4517">
      <w:pPr>
        <w:pStyle w:val="2"/>
      </w:pPr>
      <w:bookmarkStart w:id="5" w:name="_Toc275545095"/>
      <w:r>
        <w:t>1.1</w:t>
      </w:r>
      <w:r w:rsidR="00A05FE2" w:rsidRPr="003A3860">
        <w:t xml:space="preserve"> Сущность и основные направления анализа</w:t>
      </w:r>
      <w:bookmarkEnd w:id="4"/>
      <w:bookmarkEnd w:id="5"/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 xml:space="preserve">Финансовое состояние предприятия </w:t>
      </w:r>
      <w:r w:rsidR="003A3860">
        <w:t>-</w:t>
      </w:r>
      <w:r w:rsidRPr="003A3860">
        <w:t xml:space="preserve">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</w:t>
      </w:r>
      <w:r w:rsidRPr="003A3860">
        <w:rPr>
          <w:rStyle w:val="ab"/>
          <w:color w:val="000000"/>
        </w:rPr>
        <w:footnoteReference w:id="1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Финансовая деятельность предприятия охватывает процессы формирования, движения и обеспечения сохранности имущества предприятия, контроля за его использованием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Под финансовым состоянием понимается способность предприятия финансировать свою деятельность</w:t>
      </w:r>
      <w:r w:rsidR="003A3860" w:rsidRPr="003A3860">
        <w:t xml:space="preserve">. </w:t>
      </w:r>
      <w:r w:rsidRPr="003A3860">
        <w:t>Оно характеризуется обеспеченностью финансовыми ресурсами, которые необходимы для нормального функционирования предприятия, целесообразным размещением этих ресурсов и эффективным использованием, финансовыми взаимоотношениями с другими юридическими и физическими лицами, платежеспособностью и финансовой устойчивостью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Вместе с тем, финансовое состояние </w:t>
      </w:r>
      <w:r w:rsidR="003A3860">
        <w:t>-</w:t>
      </w:r>
      <w:r w:rsidRPr="003A3860">
        <w:t xml:space="preserve"> это важнейшая характеристика экономической деятельности предприятия во внешней среде</w:t>
      </w:r>
      <w:r w:rsidR="003A3860" w:rsidRPr="003A3860">
        <w:t xml:space="preserve">. </w:t>
      </w:r>
      <w:r w:rsidRPr="003A3860">
        <w:t>Оно определяет конкурентоспособность предприятия, его потенциал в деловом сотрудничестве, оценивает, в какой степени гарантированы экономические интересы самого предприятия и его партнеров по финансовым и другим отношениям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Все пользователи финансовой отчетности</w:t>
      </w:r>
      <w:r w:rsidR="003A3860">
        <w:t xml:space="preserve"> (</w:t>
      </w:r>
      <w:r w:rsidRPr="003A3860">
        <w:t xml:space="preserve">собственники, менеджеры, акционеры, инвесторы, различные кредиторы, налоговые службы, органы статистики и </w:t>
      </w:r>
      <w:r w:rsidR="003A3860">
        <w:t>др.)</w:t>
      </w:r>
      <w:r w:rsidR="003A3860" w:rsidRPr="003A3860">
        <w:t xml:space="preserve"> </w:t>
      </w:r>
      <w:r w:rsidRPr="003A3860">
        <w:t>ставят перед собой задачу провести анализ состояния предприятия и на его основе сделать выводы о направлениях своей деятельности по отношению к предприятию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Финансовое состояние является комплексным понятием, которое зависит от многих факторов и характеризуется системой показателей, отражающих наличие и размещение средств, реальные и потенциальные финансовые возможности</w:t>
      </w:r>
      <w:r w:rsidR="003A3860" w:rsidRPr="003A3860">
        <w:t xml:space="preserve">. </w:t>
      </w:r>
      <w:r w:rsidRPr="003A3860">
        <w:t>Финансовое состояние предприятия можно оценивать с точки зрения краткосрочной и долгосрочной перспектив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В первом случае критерии оценки финансового состояния </w:t>
      </w:r>
      <w:r w:rsidR="003A3860">
        <w:t>-</w:t>
      </w:r>
      <w:r w:rsidRPr="003A3860">
        <w:t xml:space="preserve"> ликвидность и платежеспособность предприятия, </w:t>
      </w:r>
      <w:r w:rsidR="003A3860">
        <w:t>т.е.</w:t>
      </w:r>
      <w:r w:rsidR="003A3860" w:rsidRPr="003A3860">
        <w:t xml:space="preserve"> </w:t>
      </w:r>
      <w:r w:rsidRPr="003A3860">
        <w:t>способность своевременно и в полном объеме произвести расчеты по краткосрочным обязательствам</w:t>
      </w:r>
      <w:r w:rsidR="003A3860" w:rsidRPr="003A3860">
        <w:t xml:space="preserve">. </w:t>
      </w:r>
      <w:r w:rsidRPr="003A3860">
        <w:t>С позиции долгосрочной перспективы финансовое состояние предприятия характеризуется структурой источников средств, степенью зависимости предприятия от внешних инвесторов и кредиторов</w:t>
      </w:r>
      <w:r w:rsidRPr="003A3860">
        <w:rPr>
          <w:rStyle w:val="ab"/>
          <w:color w:val="000000"/>
        </w:rPr>
        <w:footnoteReference w:id="2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Финансовое состояние предприятия, его устойчивость и стабильность зависят от результатов его производственной, коммерческой и финансовой деятельности, а также социальной значимости</w:t>
      </w:r>
      <w:r w:rsidR="003A3860" w:rsidRPr="003A3860">
        <w:t xml:space="preserve">. </w:t>
      </w:r>
      <w:r w:rsidRPr="003A3860">
        <w:t>Если производственный и финансовый планы успешно выполняются, то это положительно влияет на финансовое положение предприятия</w:t>
      </w:r>
      <w:r w:rsidR="003A3860" w:rsidRPr="003A3860">
        <w:t xml:space="preserve">. </w:t>
      </w:r>
      <w:r w:rsidRPr="003A3860">
        <w:t>И, наоборот, в результате недовыполнения плана по производству и реализации продукции происходит повышение ее себестоимости, уменьшение выручки и суммы прибыли и как следствие ухудшение финансового состояния предприятия и его платежеспособности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Устойчивое финансовое положение предприятия в свою очередь оказывает положительное влияние на выполнение производственных планов, обеспечение нужд производства необходимыми ресурсами, а также выполнение социально значимых задач государства</w:t>
      </w:r>
      <w:r w:rsidR="003A3860" w:rsidRPr="003A3860">
        <w:t xml:space="preserve">. </w:t>
      </w:r>
      <w:r w:rsidRPr="003A3860">
        <w:t>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ресурсов, достижение рациональных пропорций собственного и заемного капитала и наиболее эффективное его использование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При неустойчивом</w:t>
      </w:r>
      <w:r w:rsidR="003A3860" w:rsidRPr="003A3860">
        <w:t xml:space="preserve"> </w:t>
      </w:r>
      <w:r w:rsidRPr="003A3860">
        <w:t>финансовом состоянии предприятие нуждается в финансовом оздоровлении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финансового состояния</w:t>
      </w:r>
      <w:r w:rsidR="003A3860" w:rsidRPr="003A3860">
        <w:t xml:space="preserve"> </w:t>
      </w:r>
      <w:r w:rsidRPr="003A3860">
        <w:t>коммерческого предприятия преследует следующие цели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идентификацию финансового состояния предприятия</w:t>
      </w:r>
      <w:r w:rsidR="003A3860" w:rsidRPr="003A3860">
        <w:t xml:space="preserve">. </w:t>
      </w:r>
      <w:r w:rsidRPr="003A3860">
        <w:t>Под идентификацией финансового состояния предприятия понимают комплексную оценку структуры источников формирования хозяйственных средств и направлений их использования на отчетную дату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определение масштаба финансово-экономической деятельности предприятия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оценка качества управления предприятием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определение бюджетной эффективности и социальной значимости предприятия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своевременно выявлять и устранять недостатки в финансовой деятельности</w:t>
      </w:r>
      <w:r w:rsidR="003A3860" w:rsidRPr="003A3860">
        <w:t xml:space="preserve"> </w:t>
      </w:r>
      <w:r w:rsidRPr="003A3860">
        <w:t>предприятия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находить резервы улучшения финансового состояния и платежеспособности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Результат экономического анализа определяется его задачами</w:t>
      </w:r>
      <w:r w:rsidR="003A3860" w:rsidRPr="003A3860">
        <w:t xml:space="preserve">. </w:t>
      </w:r>
      <w:r w:rsidRPr="003A3860">
        <w:t>Наиболее значимыми являются следующие три направления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оценка состояния производства и выявление изменений в нем в пространственно-временном разрезе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выявление основных факторов, вызывающих изменения в финансово-производственном состоянии, и оценка степени их влияния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выявление резервов повышения эффективности функционирования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Кроме указанных трех основных на анализ возлагаются такие задачи, как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контроль выполнения требований коммерческого расчета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контроль выполнения плана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определение рациональности использования бюджетных ресурсов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раскрытие причинно-следственных связей между финансовой и производственной деятельностью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изучение интенсивности и формы связи экономических показателей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выявление наиболее информативных синтетических показателей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прогноз основных тенденций в финансовом состоянии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сравнение с другими предприятиями</w:t>
      </w:r>
    </w:p>
    <w:p w:rsidR="003A3860" w:rsidRDefault="00A051DC" w:rsidP="003A3860">
      <w:pPr>
        <w:ind w:firstLine="709"/>
      </w:pPr>
      <w:r w:rsidRPr="003A3860">
        <w:t>разработка мероприятий, направленных на устранение отрицательных факторов и др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финансового состояния организации позволяет сформировать представление о ее истинном финансовом положении и оценить финансовые риски, которые она несет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Финансовое состояние характеризуется обеспеченностью финансовыми ресурсами, необходимыми для нормального функционирования организации,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финансового состояния включает в себя анализ бухгалтерского баланса и отчета о финансовых результатах работы оцениваемой организации за прошедшие периоды для выявления тенденций в ее деятельности и определения основных финансовых показателей</w:t>
      </w:r>
      <w:r w:rsidR="003A3860" w:rsidRPr="003A3860">
        <w:t xml:space="preserve">. </w:t>
      </w:r>
      <w:r w:rsidRPr="003A3860">
        <w:t>Главная цель анализа</w:t>
      </w:r>
      <w:r w:rsidR="003A3860" w:rsidRPr="003A3860">
        <w:t xml:space="preserve"> - </w:t>
      </w:r>
      <w:r w:rsidRPr="003A3860">
        <w:t>своевременно выявлять и устранять недостатки в финансовой деятельности и находить резервы улучшения финансового состояния и платежеспособности организации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финансового состояния организации предполагает следующие этапы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I</w:t>
      </w:r>
      <w:r w:rsidR="003A3860" w:rsidRPr="003A3860">
        <w:t xml:space="preserve">. </w:t>
      </w:r>
      <w:r w:rsidRPr="003A3860">
        <w:t>Анализ динамики и структуры статей бухгалтерского баланса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II</w:t>
      </w:r>
      <w:r w:rsidR="003A3860" w:rsidRPr="003A3860">
        <w:t xml:space="preserve">. </w:t>
      </w:r>
      <w:r w:rsidRPr="003A3860">
        <w:t>Оценка финансового положения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III</w:t>
      </w:r>
      <w:r w:rsidR="003A3860" w:rsidRPr="003A3860">
        <w:t xml:space="preserve">. </w:t>
      </w:r>
      <w:r w:rsidRPr="003A3860">
        <w:t>Оценка и анализ результативности финансово-хозяйственной деятельности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процессе функционирования организации величина активов и их структура претерпевают постоянные изменения</w:t>
      </w:r>
      <w:r w:rsidR="003A3860" w:rsidRPr="003A3860">
        <w:t xml:space="preserve">. </w:t>
      </w:r>
      <w:r w:rsidRPr="003A3860">
        <w:t>Наиболее общее представление 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анализов бухгалтерской отчетности организации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Цель горизонтального и вертикального анализа финансовой отчетности состоит в том, чтобы наглядно представить изменения, произошедшие в основных статьях баланса, отчета о прибылях и убытках и отчета о движении денежных средств, и помочь менеджерам компании принять решение в отношении дальнейшей деятельности организации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Вертикальный анализ позволяет сделать вывод о структуре баланса и отчета о прибылях и убытках в текущем состоянии, а также проанализировать динамику этой структуры</w:t>
      </w:r>
      <w:r w:rsidR="003A3860" w:rsidRPr="003A3860">
        <w:t xml:space="preserve">. </w:t>
      </w:r>
      <w:r w:rsidRPr="003A3860">
        <w:t>Технология вертикального анализа состоит в том, что общую сумму активов организации</w:t>
      </w:r>
      <w:r w:rsidR="003A3860">
        <w:t xml:space="preserve"> (</w:t>
      </w:r>
      <w:r w:rsidRPr="003A3860">
        <w:t>при анализе баланса</w:t>
      </w:r>
      <w:r w:rsidR="003A3860" w:rsidRPr="003A3860">
        <w:t xml:space="preserve">) </w:t>
      </w:r>
      <w:r w:rsidRPr="003A3860">
        <w:t>и выручку</w:t>
      </w:r>
      <w:r w:rsidR="003A3860">
        <w:t xml:space="preserve"> (</w:t>
      </w:r>
      <w:r w:rsidRPr="003A3860">
        <w:t>при анализе отчета о прибыли</w:t>
      </w:r>
      <w:r w:rsidR="003A3860" w:rsidRPr="003A3860">
        <w:t xml:space="preserve">) </w:t>
      </w:r>
      <w:r w:rsidRPr="003A3860">
        <w:t>принимают за 100% и каждую статью финансового отчета представляют в виде процентной доли от принятого базового значения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Горизонтальный анализ заключается в сопоставлении финансовых данных организации за два прошедших периода</w:t>
      </w:r>
      <w:r w:rsidR="003A3860">
        <w:t xml:space="preserve"> (</w:t>
      </w:r>
      <w:r w:rsidRPr="003A3860">
        <w:t>года</w:t>
      </w:r>
      <w:r w:rsidR="003A3860" w:rsidRPr="003A3860">
        <w:t xml:space="preserve">) </w:t>
      </w:r>
      <w:r w:rsidRPr="003A3860">
        <w:t>в относительном и абсолютном виде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Финансовое положение организации можно оценивать с точки зрения краткосрочной или долгосрочной перспективы</w:t>
      </w:r>
      <w:r w:rsidR="003A3860" w:rsidRPr="003A3860">
        <w:t xml:space="preserve">. </w:t>
      </w:r>
      <w:r w:rsidRPr="003A3860">
        <w:t>В первом случае критерии оценки финансового положения</w:t>
      </w:r>
      <w:r w:rsidR="003A3860" w:rsidRPr="003A3860">
        <w:t xml:space="preserve"> - </w:t>
      </w:r>
      <w:r w:rsidRPr="003A3860">
        <w:t xml:space="preserve">ликвидность и платежеспособность, </w:t>
      </w:r>
      <w:r w:rsidR="003A3860">
        <w:t>т.е.</w:t>
      </w:r>
      <w:r w:rsidR="003A3860" w:rsidRPr="003A3860">
        <w:t xml:space="preserve"> </w:t>
      </w:r>
      <w:r w:rsidRPr="003A3860">
        <w:t>способность своевременно и в полном объеме произвести расчеты по краткосрочным обязательствам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Проанализировать ликвидность баланса необходимо для оценки кредитоспособности организации</w:t>
      </w:r>
      <w:r w:rsidR="003A3860">
        <w:t xml:space="preserve"> (</w:t>
      </w:r>
      <w:r w:rsidRPr="003A3860">
        <w:t>способности своевременно и полностью рассчитываться по всем своим обязательствам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Ликвидность баланса определяется как степень покрытия обязательств организации ее активами, срок превращения которых в деньги соответствует сроку погашения обязательств</w:t>
      </w:r>
      <w:r w:rsidR="003A3860" w:rsidRPr="003A3860">
        <w:t xml:space="preserve">. </w:t>
      </w:r>
      <w:r w:rsidRPr="003A3860">
        <w:t>От ликвидности баланса следует отличать ликвидность активов, которая определяется как временная величина, необходимая для превращения активов в денежные средства</w:t>
      </w:r>
      <w:r w:rsidR="003A3860" w:rsidRPr="003A3860">
        <w:t xml:space="preserve">. </w:t>
      </w:r>
      <w:r w:rsidRPr="003A3860">
        <w:t>Чем меньше время, которое потребуется, чтобы превратить в деньги данный актив, тем выше его ликвидность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Платежеспособность подразумевает наличие у организации денежных средств и их эквивалентов, достаточных для расчетов по кредиторской задолженности, требующей немедленного погашения</w:t>
      </w:r>
      <w:r w:rsidR="003A3860" w:rsidRPr="003A3860">
        <w:t xml:space="preserve">. </w:t>
      </w:r>
      <w:r w:rsidRPr="003A3860">
        <w:t>Таким образом, основными признаками платежеспособности являются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наличие в достаточном объеме средств на расчетном счете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отсутствие просроченной кредиторской задолженности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Очевидно, что ликвидность и платежеспособность не тождественны друг другу</w:t>
      </w:r>
      <w:r w:rsidR="003A3860" w:rsidRPr="003A3860">
        <w:t xml:space="preserve">. </w:t>
      </w:r>
      <w:r w:rsidRPr="003A3860">
        <w:t>Так, коэффициенты ликвидности могут характеризовать финансовое положение как удовлетворительное, однако по существу эта оценка может быть ошибочной, если в текущих активах значительный удельный вес приходится на неликвиды и просроченную дебиторскую задолженность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Оценка финансового состояния организации будет неполной без анализа финансовой устойчивости</w:t>
      </w:r>
      <w:r w:rsidR="003A3860" w:rsidRPr="003A3860">
        <w:t xml:space="preserve">. </w:t>
      </w:r>
      <w:r w:rsidRPr="003A3860">
        <w:t>Определяя степень платежеспособности, сопоставляют состояние пассивов и активов</w:t>
      </w:r>
      <w:r w:rsidR="003A3860" w:rsidRPr="003A3860">
        <w:t xml:space="preserve">. </w:t>
      </w:r>
      <w:r w:rsidRPr="003A3860">
        <w:t>Задачей анализа финансовой устойчивости является оценка величины и структуры активов и пассивов</w:t>
      </w:r>
      <w:r w:rsidR="003A3860" w:rsidRPr="003A3860">
        <w:t xml:space="preserve">. </w:t>
      </w:r>
      <w:r w:rsidRPr="003A3860">
        <w:t>Показатели, которые характеризуют независимость по каждому элементу активов и имуществу в целом, дают возможность измерить, достаточно ли устойчива анализируемая организация в финансовом отношении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Под финансовой устойчивостью экономического субъекта следует понимать обеспеченность его запасов и затрат источниками их формирования</w:t>
      </w:r>
      <w:r w:rsidR="003A3860" w:rsidRPr="003A3860">
        <w:t xml:space="preserve">. </w:t>
      </w:r>
      <w:r w:rsidRPr="003A3860">
        <w:t>Детализированный анализ финансового состояния организации можно проводить с использованием абсолютных и относительных показателей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Возможно выделение четырех типов финансовых ситуаций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Абсолютная независимость финансового состояния</w:t>
      </w:r>
      <w:r w:rsidR="003A3860" w:rsidRPr="003A3860">
        <w:t xml:space="preserve">. </w:t>
      </w:r>
      <w:r w:rsidRPr="003A3860">
        <w:t>Этот тип ситуации встречается крайне редко, представляет собой крайний тип финансовой устойчивости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Нормальная независимость финансового состояния гарантирует платежеспособность организации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3</w:t>
      </w:r>
      <w:r w:rsidR="003A3860" w:rsidRPr="003A3860">
        <w:t xml:space="preserve">. </w:t>
      </w:r>
      <w:r w:rsidRPr="003A3860">
        <w:t>Неустойчивое финансовое состояние сопряжено с нарушением платежеспособности, но все же сохраняется возможность восстановления равновесия за счет пополнения источников собственных средств, сокращения дебиторской задолженности, ускорения оборачиваемости запасов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4</w:t>
      </w:r>
      <w:r w:rsidR="003A3860" w:rsidRPr="003A3860">
        <w:t xml:space="preserve">. </w:t>
      </w:r>
      <w:r w:rsidRPr="003A3860">
        <w:t>Кризисное финансовое состояние, при котором предприятие полностью зависит от заемных источников финансирования</w:t>
      </w:r>
      <w:r w:rsidR="003A3860" w:rsidRPr="003A3860">
        <w:t xml:space="preserve">. </w:t>
      </w:r>
      <w:r w:rsidRPr="003A3860">
        <w:t xml:space="preserve">Собственного капитала, долгосрочных и краткосрочных кредитов и займов не хватает для финансирования материальных оборотных средств, </w:t>
      </w:r>
      <w:r w:rsidR="003A3860">
        <w:t>т.е.</w:t>
      </w:r>
      <w:r w:rsidR="003A3860" w:rsidRPr="003A3860">
        <w:t xml:space="preserve"> </w:t>
      </w:r>
      <w:r w:rsidRPr="003A3860">
        <w:t>пополнение запасов идет за счет средств, образующихся в результате замедления погашения кредиторской задолженности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Оценка деловой активности направлена на анализ результатов и эффективность текущей основной производственной деятельности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На качественном уровне такая оценка может быть получена в результате сравнения деятельности родственных по сфере приложения капитала организаций</w:t>
      </w:r>
      <w:r w:rsidR="003A3860" w:rsidRPr="003A3860">
        <w:t xml:space="preserve">. </w:t>
      </w:r>
      <w:r w:rsidRPr="003A3860">
        <w:t>Такими качественными критериями являются</w:t>
      </w:r>
      <w:r w:rsidR="003A3860" w:rsidRPr="003A3860">
        <w:t xml:space="preserve">: </w:t>
      </w:r>
      <w:r w:rsidRPr="003A3860">
        <w:t>широта рынков сбыта продукции</w:t>
      </w:r>
      <w:r w:rsidR="003A3860" w:rsidRPr="003A3860">
        <w:t xml:space="preserve">; </w:t>
      </w:r>
      <w:r w:rsidRPr="003A3860">
        <w:t>наличие продукции, поставляемой на экспорт</w:t>
      </w:r>
      <w:r w:rsidR="003A3860" w:rsidRPr="003A3860">
        <w:t xml:space="preserve">; </w:t>
      </w:r>
      <w:r w:rsidRPr="003A3860">
        <w:t>репутация организации, выражающаяся, в частности, в известности клиентов, пользующихся ее услугами, и др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При анализе оборачиваемости оборотных средств особое внимание необходимо уделять производственным запасам и дебиторской задолженности</w:t>
      </w:r>
      <w:r w:rsidR="003A3860" w:rsidRPr="003A3860">
        <w:t xml:space="preserve">. </w:t>
      </w:r>
      <w:r w:rsidRPr="003A3860">
        <w:t>Чем меньше финансовых ресурсов организации составляют такие активы, тем более эффективно они используются, быстрее оборачиваются и приносят прибыль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Оборачиваемость оценивают, сопоставляя показатели средних остатков оборотных активов и их оборотов за анализируемый период</w:t>
      </w:r>
      <w:r w:rsidR="003A3860" w:rsidRPr="003A3860">
        <w:t xml:space="preserve">. </w:t>
      </w:r>
      <w:r w:rsidRPr="003A3860">
        <w:t>Оборотами при оценке и анализе оборачиваемости являются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для производственных запасов</w:t>
      </w:r>
      <w:r w:rsidR="003A3860" w:rsidRPr="003A3860">
        <w:t xml:space="preserve"> - </w:t>
      </w:r>
      <w:r w:rsidRPr="003A3860">
        <w:t>затраты на производство реализованной продукции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для дебиторской задолженности</w:t>
      </w:r>
      <w:r w:rsidR="003A3860" w:rsidRPr="003A3860">
        <w:t xml:space="preserve"> - </w:t>
      </w:r>
      <w:r w:rsidRPr="003A3860">
        <w:t>реализация продукции по безналичному расчету</w:t>
      </w:r>
      <w:r w:rsidR="003A3860">
        <w:t xml:space="preserve"> (</w:t>
      </w:r>
      <w:r w:rsidRPr="003A3860">
        <w:t>поскольку этот показатель не отражается в отчетности и может быть выявлен по данным бухгалтерского учета, на практике его нередко заменяют показателем выручки от реализации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Оборачиваемость, выраженная в оборотах, показывает среднее число оборотов средств, вложенных в активы данного вида, за анализируемый период</w:t>
      </w:r>
      <w:r w:rsidR="003A3860" w:rsidRPr="003A3860">
        <w:t xml:space="preserve">; </w:t>
      </w:r>
      <w:r w:rsidRPr="003A3860">
        <w:t>оборачиваемость, выраженная в днях,</w:t>
      </w:r>
      <w:r w:rsidR="003A3860" w:rsidRPr="003A3860">
        <w:t xml:space="preserve"> - </w:t>
      </w:r>
      <w:r w:rsidRPr="003A3860">
        <w:t>продолжительность</w:t>
      </w:r>
      <w:r w:rsidR="003A3860">
        <w:t xml:space="preserve"> (</w:t>
      </w:r>
      <w:r w:rsidRPr="003A3860">
        <w:t>в днях</w:t>
      </w:r>
      <w:r w:rsidR="003A3860" w:rsidRPr="003A3860">
        <w:t xml:space="preserve">) </w:t>
      </w:r>
      <w:r w:rsidRPr="003A3860">
        <w:t>одного оборота средств, вложенных в активы данного вида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Обобщенной характеристикой продолжительности омертвления финансовых ресурсов в текущих активах является показатель продолжительности операционного цикла, </w:t>
      </w:r>
      <w:r w:rsidR="003A3860">
        <w:t>т.е.</w:t>
      </w:r>
      <w:r w:rsidR="003A3860" w:rsidRPr="003A3860">
        <w:t xml:space="preserve"> </w:t>
      </w:r>
      <w:r w:rsidRPr="003A3860">
        <w:t>количества дней в среднем с момента вложения денежных средств в текущую производственную деятельность до возврата их в виде выручки на расчетный счет</w:t>
      </w:r>
      <w:r w:rsidR="003A3860" w:rsidRPr="003A3860">
        <w:t xml:space="preserve">. </w:t>
      </w:r>
      <w:r w:rsidRPr="003A3860">
        <w:t>Этот показатель в значительной степени зависит от характера производственной деятельности</w:t>
      </w:r>
      <w:r w:rsidR="003A3860" w:rsidRPr="003A3860">
        <w:t xml:space="preserve">; </w:t>
      </w:r>
      <w:r w:rsidRPr="003A3860">
        <w:t>его снижение</w:t>
      </w:r>
      <w:r w:rsidR="003A3860" w:rsidRPr="003A3860">
        <w:t xml:space="preserve"> - </w:t>
      </w:r>
      <w:r w:rsidRPr="003A3860">
        <w:t>одна из основных внутрихозяйственных задач организации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Показатели эффективности использования отдельных видов ресурсов обобщаются в показателях оборота собственного капитала и оборачиваемости основного капитала, характеризующих, соответственно, отдачу вложенных средств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Результативность и экономическая целесообразность функционирования организации измеряются абсолютными и относительными показателями</w:t>
      </w:r>
      <w:r w:rsidR="003A3860" w:rsidRPr="003A3860">
        <w:t xml:space="preserve">: </w:t>
      </w:r>
      <w:r w:rsidRPr="003A3860">
        <w:t>прибыль, уровень валовых доходов, рентабельность и др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Показатели рентабельности являются относительными характеристиками финансовых результатов и эффективности деятельности организации</w:t>
      </w:r>
      <w:r w:rsidR="003A3860" w:rsidRPr="003A3860">
        <w:t xml:space="preserve">. </w:t>
      </w:r>
      <w:r w:rsidRPr="003A3860">
        <w:t>Они отражают доходность организации и группируются в соответствии с интересами участников экономического процесса</w:t>
      </w:r>
      <w:r w:rsidR="003A3860" w:rsidRPr="003A3860">
        <w:t xml:space="preserve">. </w:t>
      </w:r>
      <w:r w:rsidRPr="003A3860">
        <w:t>Данные показатели характеризуют факторную среду формирования прибыли и дохода организаций</w:t>
      </w:r>
      <w:r w:rsidRPr="003A3860">
        <w:rPr>
          <w:rStyle w:val="ab"/>
          <w:color w:val="000000"/>
        </w:rPr>
        <w:footnoteReference w:id="3"/>
      </w:r>
      <w:r w:rsidR="003A3860" w:rsidRPr="003A3860">
        <w:t>.</w:t>
      </w:r>
    </w:p>
    <w:p w:rsidR="001C4517" w:rsidRDefault="001C4517" w:rsidP="003A3860">
      <w:pPr>
        <w:ind w:firstLine="709"/>
      </w:pPr>
      <w:bookmarkStart w:id="6" w:name="_Toc227821384"/>
    </w:p>
    <w:p w:rsidR="003A3860" w:rsidRPr="003A3860" w:rsidRDefault="003A3860" w:rsidP="001C4517">
      <w:pPr>
        <w:pStyle w:val="2"/>
      </w:pPr>
      <w:bookmarkStart w:id="7" w:name="_Toc275545096"/>
      <w:r>
        <w:t>1.2</w:t>
      </w:r>
      <w:r w:rsidR="00A05FE2" w:rsidRPr="003A3860">
        <w:t xml:space="preserve"> Показатели и методика финансового анализа</w:t>
      </w:r>
      <w:bookmarkEnd w:id="6"/>
      <w:bookmarkEnd w:id="7"/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Для оценки устойчивости финансового состояния предприятия используется система показателей</w:t>
      </w:r>
      <w:r w:rsidR="003A3860" w:rsidRPr="003A3860">
        <w:t xml:space="preserve">. </w:t>
      </w:r>
      <w:r w:rsidRPr="003A3860">
        <w:t>Они характеризуют изменения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в структуре капитала предприятия по его размещению и источникам образования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 эффективности и интенсивности использования капитала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 платежеспособности и кредитоспособности предприятия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 запасе финансовой устойчивости предприятия</w:t>
      </w:r>
      <w:r w:rsidRPr="003A3860">
        <w:rPr>
          <w:rStyle w:val="ab"/>
          <w:color w:val="000000"/>
        </w:rPr>
        <w:footnoteReference w:id="4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Индикаторами финансового состояния фирмы в общем виде выступают следующие группы показателей</w:t>
      </w:r>
      <w:r w:rsidR="003A3860" w:rsidRPr="003A3860">
        <w:t xml:space="preserve">: </w:t>
      </w:r>
      <w:r w:rsidRPr="003A3860">
        <w:t>рентабельности, рыночной или финансовой устойчивости, ликвидности, платежеспособности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Наряду с прямыми показателями рентабельности, такими как рентабельность активов</w:t>
      </w:r>
      <w:r w:rsidR="003A3860">
        <w:t xml:space="preserve"> (</w:t>
      </w:r>
      <w:r w:rsidRPr="003A3860">
        <w:t>или общая рентабельность компании</w:t>
      </w:r>
      <w:r w:rsidR="003A3860" w:rsidRPr="003A3860">
        <w:t>),</w:t>
      </w:r>
      <w:r w:rsidRPr="003A3860">
        <w:t xml:space="preserve"> рентабельность продаж, в настоящее время достаточно часто для анализа используются так называемые косвенные показатели</w:t>
      </w:r>
      <w:r w:rsidR="003A3860" w:rsidRPr="003A3860">
        <w:t xml:space="preserve">. </w:t>
      </w:r>
      <w:r w:rsidRPr="003A3860">
        <w:t>К ним относятся балансовая и чистая прибыль на единицу оборота, капиталоотдача, оборачиваемость товарных запасов и дебиторской задолженности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Экономический смысл и основное преимущество косвенных показателей рентабельности заключаются в том, что данные показатели позволяют управлять теми или иными активами компании для выхода на необходимый уровень рентабельности, рассчитанный прямыми методами</w:t>
      </w:r>
      <w:r w:rsidR="003A3860">
        <w:t xml:space="preserve"> (</w:t>
      </w:r>
      <w:r w:rsidRPr="003A3860">
        <w:t>путем сопоставления результата</w:t>
      </w:r>
      <w:r w:rsidR="003A3860">
        <w:t xml:space="preserve"> (</w:t>
      </w:r>
      <w:r w:rsidRPr="003A3860">
        <w:t>прибыли, товарооборота в денежном выражении</w:t>
      </w:r>
      <w:r w:rsidR="003A3860" w:rsidRPr="003A3860">
        <w:t xml:space="preserve">) </w:t>
      </w:r>
      <w:r w:rsidRPr="003A3860">
        <w:t>и затрат или выбранной базы</w:t>
      </w:r>
      <w:r w:rsidR="003A3860" w:rsidRPr="003A3860">
        <w:t xml:space="preserve">). </w:t>
      </w:r>
      <w:r w:rsidRPr="003A3860">
        <w:t>Более того, возможность расчета прямых показателей рентабельности становится реальной только по окончании определенного промежутка времени или же отчетного периода</w:t>
      </w:r>
      <w:r w:rsidR="003A3860" w:rsidRPr="003A3860">
        <w:t xml:space="preserve">. </w:t>
      </w:r>
      <w:r w:rsidRPr="003A3860">
        <w:t>Другими словами, для оперативного контроля и управления наиболее удобны именно косвенные показатели рентабельности, а в целях представления отчетности и принятия стратегических управленческих решений используются показатели рентабельности, рассчитанные прямым методом</w:t>
      </w:r>
      <w:r w:rsidR="003A3860" w:rsidRPr="003A3860">
        <w:t xml:space="preserve">. </w:t>
      </w:r>
      <w:r w:rsidRPr="003A3860">
        <w:t>Рассмотрим некоторые из косвенных показателей рентабельности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Балансовая</w:t>
      </w:r>
      <w:r w:rsidR="003A3860" w:rsidRPr="003A3860">
        <w:t xml:space="preserve"> </w:t>
      </w:r>
      <w:r w:rsidRPr="003A3860">
        <w:t>прибыль</w:t>
      </w:r>
      <w:r w:rsidR="003A3860" w:rsidRPr="003A3860">
        <w:t xml:space="preserve"> </w:t>
      </w:r>
      <w:r w:rsidRPr="003A3860">
        <w:t>на</w:t>
      </w:r>
      <w:r w:rsidR="003A3860" w:rsidRPr="003A3860">
        <w:t xml:space="preserve"> </w:t>
      </w:r>
      <w:r w:rsidRPr="003A3860">
        <w:t>единицу</w:t>
      </w:r>
      <w:r w:rsidR="003A3860" w:rsidRPr="003A3860">
        <w:t xml:space="preserve"> </w:t>
      </w:r>
      <w:r w:rsidRPr="003A3860">
        <w:t>оборота</w:t>
      </w:r>
      <w:r w:rsidR="003A3860" w:rsidRPr="003A3860">
        <w:t xml:space="preserve"> </w:t>
      </w:r>
      <w:r w:rsidRPr="003A3860">
        <w:t>организации</w:t>
      </w:r>
      <w:r w:rsidR="003A3860">
        <w:t xml:space="preserve"> (</w:t>
      </w:r>
      <w:r w:rsidRPr="003A3860">
        <w:t>R</w:t>
      </w:r>
      <w:r w:rsidRPr="003A3860">
        <w:rPr>
          <w:vertAlign w:val="subscript"/>
        </w:rPr>
        <w:t>б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п</w:t>
      </w:r>
      <w:r w:rsidR="003A3860" w:rsidRPr="003A3860">
        <w:rPr>
          <w:vertAlign w:val="subscript"/>
        </w:rPr>
        <w:t>)</w:t>
      </w:r>
      <w:r w:rsidR="003A3860" w:rsidRPr="003A3860">
        <w:t xml:space="preserve"> </w:t>
      </w:r>
      <w:r w:rsidRPr="003A3860">
        <w:t>представляет собой</w:t>
      </w:r>
      <w:r w:rsidR="003A3860" w:rsidRPr="003A3860">
        <w:t xml:space="preserve"> </w:t>
      </w:r>
      <w:r w:rsidRPr="003A3860">
        <w:t>отношение</w:t>
      </w:r>
      <w:r w:rsidR="003A3860" w:rsidRPr="003A3860">
        <w:t xml:space="preserve"> </w:t>
      </w:r>
      <w:r w:rsidRPr="003A3860">
        <w:t>балансовой</w:t>
      </w:r>
      <w:r w:rsidR="003A3860" w:rsidRPr="003A3860">
        <w:t xml:space="preserve"> </w:t>
      </w:r>
      <w:r w:rsidRPr="003A3860">
        <w:t>прибыли торговой</w:t>
      </w:r>
      <w:r w:rsidR="003A3860" w:rsidRPr="003A3860">
        <w:t xml:space="preserve"> </w:t>
      </w:r>
      <w:r w:rsidRPr="003A3860">
        <w:t>организации за период</w:t>
      </w:r>
      <w:r w:rsidR="003A3860">
        <w:t xml:space="preserve"> (</w:t>
      </w:r>
      <w:r w:rsidRPr="003A3860">
        <w:t>P</w:t>
      </w:r>
      <w:r w:rsidRPr="003A3860">
        <w:rPr>
          <w:vertAlign w:val="subscript"/>
        </w:rPr>
        <w:t>б</w:t>
      </w:r>
      <w:r w:rsidR="003A3860" w:rsidRPr="003A3860">
        <w:t xml:space="preserve">) </w:t>
      </w:r>
      <w:r w:rsidRPr="003A3860">
        <w:t>к выручке</w:t>
      </w:r>
      <w:r w:rsidR="003A3860">
        <w:t xml:space="preserve"> (</w:t>
      </w:r>
      <w:r w:rsidRPr="003A3860">
        <w:t>доходу</w:t>
      </w:r>
      <w:r w:rsidR="003A3860" w:rsidRPr="003A3860">
        <w:t xml:space="preserve">) </w:t>
      </w:r>
      <w:r w:rsidRPr="003A3860">
        <w:t>от реализации товаров</w:t>
      </w:r>
      <w:r w:rsidR="003A3860" w:rsidRPr="003A3860">
        <w:t xml:space="preserve"> </w:t>
      </w:r>
      <w:r w:rsidRPr="003A3860">
        <w:t>за тот же</w:t>
      </w:r>
      <w:r w:rsidR="003A3860" w:rsidRPr="003A3860">
        <w:t xml:space="preserve"> </w:t>
      </w:r>
      <w:r w:rsidRPr="003A3860">
        <w:t xml:space="preserve">период без учета НДС, акцизов, </w:t>
      </w:r>
      <w:r w:rsidR="003A3860">
        <w:t>т.е.</w:t>
      </w:r>
      <w:r w:rsidR="003A3860" w:rsidRPr="003A3860">
        <w:t xml:space="preserve"> </w:t>
      </w:r>
      <w:r w:rsidRPr="003A3860">
        <w:t>выраженной в ценах организации</w:t>
      </w:r>
      <w:r w:rsidR="003A3860">
        <w:t xml:space="preserve"> (</w:t>
      </w:r>
      <w:r w:rsidRPr="003A3860">
        <w:t>N</w:t>
      </w:r>
      <w:r w:rsidR="003A3860" w:rsidRPr="003A3860">
        <w:t>),</w:t>
      </w:r>
      <w:r w:rsidRPr="003A3860">
        <w:t xml:space="preserve"> и определяется по формуле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A051DC" w:rsidRPr="003A3860" w:rsidRDefault="009568CB" w:rsidP="003A3860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.75pt">
            <v:imagedata r:id="rId7" o:title="" chromakey="white"/>
          </v:shape>
        </w:pic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Чистая прибыль на единицу оборота представляет собой отношение чистой прибыли организации за определенный период к выручке за этот же период без учета налогов</w:t>
      </w:r>
      <w:r w:rsidR="003A3860" w:rsidRPr="003A3860">
        <w:t xml:space="preserve">. </w:t>
      </w:r>
      <w:r w:rsidRPr="003A3860">
        <w:t>Принцип расчета тот же, что и в случае с балансовой прибылью на единицу товарооборота, правда, данный показатель характеризует величину не балансовой, а чистой прибыли на 1 руб</w:t>
      </w:r>
      <w:r w:rsidR="003A3860" w:rsidRPr="003A3860">
        <w:t xml:space="preserve">. </w:t>
      </w:r>
      <w:r w:rsidRPr="003A3860">
        <w:t>реализованной продукции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Капиталоотдача характеризует эффективность использования всего имущества организации</w:t>
      </w:r>
      <w:r w:rsidR="003A3860" w:rsidRPr="003A3860">
        <w:t xml:space="preserve">. </w:t>
      </w:r>
      <w:r w:rsidRPr="003A3860">
        <w:t>Она представляет собой отношение выручки от реализации товаров к средней за рассматриваемый период величине имущества организации</w:t>
      </w:r>
      <w:r w:rsidR="003A3860" w:rsidRPr="003A3860">
        <w:t xml:space="preserve">. </w:t>
      </w:r>
      <w:r w:rsidRPr="003A3860">
        <w:t xml:space="preserve">В этом случае средняя величина имущества должна быть рассчитана по формуле средней хронологической взвешенной, так как данные о величине имущества организации по своей структуре и содержанию </w:t>
      </w:r>
      <w:r w:rsidR="003A3860">
        <w:t>-</w:t>
      </w:r>
      <w:r w:rsidRPr="003A3860">
        <w:t xml:space="preserve"> это моментный ряд динамики с неравными промежутками времени между наблюдениями</w:t>
      </w:r>
      <w:r w:rsidR="003A3860" w:rsidRPr="003A3860">
        <w:t xml:space="preserve">. </w:t>
      </w:r>
      <w:r w:rsidRPr="003A3860">
        <w:t>Если периоды между наблюдениями одинаковы, средняя величина имущества рассчитывается по формуле средней хронологической простой</w:t>
      </w:r>
      <w:r w:rsidR="003A3860" w:rsidRPr="003A3860">
        <w:t xml:space="preserve">. </w:t>
      </w:r>
      <w:r w:rsidRPr="003A3860">
        <w:t>Иначе говоря, если имеются данные об имуществе организации на начало и конец отчетного периода, то необходимо сложить начальные и конечные значения показателей и разделить пополам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Показатели рыночной или финансовой устойчивости организации характеризуют уровень обеспеченности собственными средствами, а также эффективность использования капитала компании</w:t>
      </w:r>
      <w:r w:rsidR="003A3860" w:rsidRPr="003A3860">
        <w:t xml:space="preserve">. </w:t>
      </w:r>
      <w:r w:rsidRPr="003A3860">
        <w:t>К таким показателям относятся прежде всего коэффициенты</w:t>
      </w:r>
      <w:r w:rsidR="003A3860" w:rsidRPr="003A3860">
        <w:t xml:space="preserve">: </w:t>
      </w:r>
      <w:r w:rsidRPr="003A3860">
        <w:t>иммобилизированных активов, автономии, обеспеченности запасов собственными оборотными средствами, покрытия процентов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Коэффициент иммобилизированных активов представляет собой отношение величины внеоборотных средств компании к величине ее собственного капитала</w:t>
      </w:r>
      <w:r w:rsidR="003A3860" w:rsidRPr="003A3860">
        <w:t xml:space="preserve">. </w:t>
      </w:r>
      <w:r w:rsidRPr="003A3860">
        <w:t>Данный показатель рассчитывается на начало и конец рассматриваемого периода в целях контроля доли внеоборотных активов организации в структуре собственного капитала</w:t>
      </w:r>
      <w:r w:rsidR="003A3860" w:rsidRPr="003A3860">
        <w:t xml:space="preserve">. </w:t>
      </w:r>
      <w:r w:rsidRPr="003A3860">
        <w:t>Четкое представление о размере внеоборотных активов компании позволит спланировать соответствующие налоговые платежи, а следовательно, воздействовать на величину прибыли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Коэффициент автономии характеризует долю собственного капитала организации в структуре всего имущества компании, включая источники финансирования, привлеченные извне</w:t>
      </w:r>
      <w:r w:rsidR="003A3860" w:rsidRPr="003A3860">
        <w:t xml:space="preserve">. </w:t>
      </w:r>
      <w:r w:rsidRPr="003A3860">
        <w:t>Традиционно этот коэффициент считается оптимальным при величине 0,5</w:t>
      </w:r>
      <w:r w:rsidR="003A3860" w:rsidRPr="003A3860">
        <w:t xml:space="preserve">. </w:t>
      </w:r>
      <w:r w:rsidRPr="003A3860">
        <w:t>До достижения этого предела организация может привлекать дополнительные источники финансирования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Для более глубокого анализа оборотных средств может быть использован коэффициент обеспеченности запасов собственными оборотными средствами</w:t>
      </w:r>
      <w:r w:rsidR="003A3860" w:rsidRPr="003A3860">
        <w:t xml:space="preserve">. </w:t>
      </w:r>
      <w:r w:rsidRPr="003A3860">
        <w:t>Этот показатель характеризует степень достаточности собственных средств для покрытия запасов</w:t>
      </w:r>
      <w:r w:rsidR="003A3860" w:rsidRPr="003A3860">
        <w:t xml:space="preserve">. </w:t>
      </w:r>
      <w:r w:rsidRPr="003A3860">
        <w:t>Коэффициент обеспеченности запасов собственными оборотными средствами и показывает степень обеспечения таких затрат</w:t>
      </w:r>
      <w:r w:rsidR="003A3860" w:rsidRPr="003A3860">
        <w:t xml:space="preserve">. </w:t>
      </w:r>
      <w:r w:rsidRPr="003A3860">
        <w:t>Определяется данный коэффициент</w:t>
      </w:r>
      <w:r w:rsidR="003A3860">
        <w:t xml:space="preserve"> (</w:t>
      </w:r>
      <w:r w:rsidRPr="003A3860">
        <w:t>n</w:t>
      </w:r>
      <w:r w:rsidR="003A3860" w:rsidRPr="003A3860">
        <w:t xml:space="preserve">) </w:t>
      </w:r>
      <w:r w:rsidRPr="003A3860">
        <w:t>по формуле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A051DC" w:rsidRPr="003A3860" w:rsidRDefault="009568CB" w:rsidP="003A3860">
      <w:pPr>
        <w:ind w:firstLine="709"/>
      </w:pPr>
      <w:r>
        <w:pict>
          <v:shape id="_x0000_i1026" type="#_x0000_t75" style="width:39.75pt;height:42.75pt">
            <v:imagedata r:id="rId8" o:title="" chromakey="white"/>
          </v:shape>
        </w:pic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где E</w:t>
      </w:r>
      <w:r w:rsidRPr="003A3860">
        <w:rPr>
          <w:vertAlign w:val="subscript"/>
        </w:rPr>
        <w:t>с</w:t>
      </w:r>
      <w:r w:rsidRPr="003A3860">
        <w:t xml:space="preserve"> </w:t>
      </w:r>
      <w:r w:rsidR="003A3860">
        <w:t>-</w:t>
      </w:r>
      <w:r w:rsidRPr="003A3860">
        <w:t xml:space="preserve"> собственный оборотный капитал организации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E</w:t>
      </w:r>
      <w:r w:rsidRPr="003A3860">
        <w:rPr>
          <w:vertAlign w:val="subscript"/>
        </w:rPr>
        <w:t>з</w:t>
      </w:r>
      <w:r w:rsidRPr="003A3860">
        <w:t xml:space="preserve"> </w:t>
      </w:r>
      <w:r w:rsidR="003A3860">
        <w:t>-</w:t>
      </w:r>
      <w:r w:rsidRPr="003A3860">
        <w:t xml:space="preserve"> величина запасов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Если величина коэффициента n менее 0,5 и существует риск непоступления платежей от дебиторов, то организация сама может оказаться неспособной платить по своим текущим обязательствам перед поставщиками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Коэффициент покрытия процентов характеризует, во сколько раз прибыль, полученная организацией</w:t>
      </w:r>
      <w:r w:rsidR="003A3860">
        <w:t xml:space="preserve"> (</w:t>
      </w:r>
      <w:r w:rsidRPr="003A3860">
        <w:t>считая прибыль, в которую входят процентные платежи за кредит</w:t>
      </w:r>
      <w:r w:rsidR="003A3860" w:rsidRPr="003A3860">
        <w:t>),</w:t>
      </w:r>
      <w:r w:rsidRPr="003A3860">
        <w:t xml:space="preserve"> перекрывает величину процентных платежей по кредитам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Показатели ликвидности и платежеспособности фирмы характеризуют способность компании отвечать по своим обязательствам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Среди показателей ликвидности выделяют текущий коэффициент ликвидности</w:t>
      </w:r>
      <w:r w:rsidR="003A3860">
        <w:t xml:space="preserve"> (</w:t>
      </w:r>
      <w:r w:rsidRPr="003A3860">
        <w:t>отношение величины оборотного капитала к величине краткосрочных обязательств</w:t>
      </w:r>
      <w:r w:rsidR="003A3860" w:rsidRPr="003A3860">
        <w:t xml:space="preserve">). </w:t>
      </w:r>
      <w:r w:rsidRPr="003A3860">
        <w:t>К краткосрочным обязательствам в данном случае относятся краткосрочные кредиты и займы, а также краткосрочная кредиторская задолженность</w:t>
      </w:r>
      <w:r w:rsidR="003A3860" w:rsidRPr="003A3860">
        <w:t xml:space="preserve">. </w:t>
      </w:r>
      <w:r w:rsidRPr="003A3860">
        <w:t>В качестве оборотного капитала для анализа текущей ликвидности используется сумма краткосрочной дебиторской задолженности, денежных средств и товарных запасов</w:t>
      </w:r>
      <w:r w:rsidR="003A3860" w:rsidRPr="003A3860">
        <w:t xml:space="preserve">. </w:t>
      </w:r>
      <w:r w:rsidRPr="003A3860">
        <w:t>Заметим, что для оценки ликвидности и платежеспособности торговых организаций необходимо исключать из рассмотрения просроченную и долгосрочную задолженность организации, поскольку поступления по ним в ближайшем будущем не ожидаются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Коэффициент текущей ликвидности или коэффициент общего покрытия не в полной мере отражает способность компании отвечать по своим обязательствам</w:t>
      </w:r>
      <w:r w:rsidR="003A3860" w:rsidRPr="003A3860">
        <w:t xml:space="preserve">. </w:t>
      </w:r>
      <w:r w:rsidRPr="003A3860">
        <w:t>Для этих целей используется коэффициент абсолютной ликвидности, который характеризует отношение денежных средств к краткосрочным обязательствам организации</w:t>
      </w:r>
      <w:r w:rsidR="003A3860" w:rsidRPr="003A3860">
        <w:t xml:space="preserve">. </w:t>
      </w:r>
      <w:r w:rsidRPr="003A3860">
        <w:t>Также в анализе ликвидности организации используется коэффициент промежуточного покрытия, методика расчета которого полностью совпадает с расчетом коэффициента общего покрытия с той лишь разницей, что из числителя исключается величина запасов, поскольку для организации они представляют собой наименее ликвидную часть активов компании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Платежеспособность организации характеризует ее способность в полном объеме и точно в срок отвечать по своим долгосрочным обязательствам</w:t>
      </w:r>
      <w:r w:rsidR="003A3860" w:rsidRPr="003A3860">
        <w:t xml:space="preserve">. </w:t>
      </w:r>
      <w:r w:rsidRPr="003A3860">
        <w:t>К основным показателям платежеспособности относятся коэффициенты</w:t>
      </w:r>
      <w:r w:rsidR="003A3860" w:rsidRPr="003A3860">
        <w:t xml:space="preserve">: </w:t>
      </w:r>
      <w:r w:rsidRPr="003A3860">
        <w:t>ликвидности, соотношения заемного и собственного капитала, долгосрочного привлечения заемных средств, обеспеченности процентов по кредитам, платежной готовности и др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Сложность определения уровня финансового состояния организации заключается в том, что все перечисленные показатели должны рассматриваться комплексно</w:t>
      </w:r>
      <w:r w:rsidR="003A3860" w:rsidRPr="003A3860">
        <w:t xml:space="preserve">. </w:t>
      </w:r>
      <w:r w:rsidRPr="003A3860">
        <w:t>Поскольку практически во всех случаях базой для расчета выступают одни и те же величины, то, следовательно, между собой показатели финансовой устойчивости организации взаимодействуют неоднозначно</w:t>
      </w:r>
      <w:r w:rsidR="003A3860" w:rsidRPr="003A3860">
        <w:t xml:space="preserve">. </w:t>
      </w:r>
      <w:r w:rsidRPr="003A3860">
        <w:t>Поэтому для точного определения уровня финансового состояния организации надо определить финансовое равновесие компании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Под финансовым равновесием понимается оптимальный уровень ликвидности и платежеспособности наряду с обеспечением необходимого уровня рентабельности собственных средств</w:t>
      </w:r>
      <w:r w:rsidR="003A3860" w:rsidRPr="003A3860">
        <w:t xml:space="preserve">. </w:t>
      </w:r>
      <w:r w:rsidRPr="003A3860">
        <w:t>Другими словами, деятельность организации должна быть построена так, чтобы существующая структура и схема движения активов вовремя обеспечивали бы нужные поступления средств для покрытия своих краткосрочных и долгосрочных обязательств с сохранением достаточного уровня эффективности функционирования компании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Сложность определения финансового равновесия заключается еще и в том, что оно должно быть обеспечено во времени, </w:t>
      </w:r>
      <w:r w:rsidR="003A3860">
        <w:t>т.е.</w:t>
      </w:r>
      <w:r w:rsidR="003A3860" w:rsidRPr="003A3860">
        <w:t xml:space="preserve"> </w:t>
      </w:r>
      <w:r w:rsidRPr="003A3860">
        <w:t>в динамике</w:t>
      </w:r>
      <w:r w:rsidR="003A3860" w:rsidRPr="003A3860">
        <w:t xml:space="preserve">. </w:t>
      </w:r>
      <w:r w:rsidRPr="003A3860">
        <w:t>Значит, для анализа важны прежде всего не статичные</w:t>
      </w:r>
      <w:r w:rsidR="003A3860">
        <w:t xml:space="preserve"> (</w:t>
      </w:r>
      <w:r w:rsidRPr="003A3860">
        <w:t>на отчетную дату</w:t>
      </w:r>
      <w:r w:rsidR="003A3860" w:rsidRPr="003A3860">
        <w:t xml:space="preserve">) </w:t>
      </w:r>
      <w:r w:rsidRPr="003A3860">
        <w:t>показатели, а динамичные, выраженные в темпах роста и темпах прироста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общем смысле финансовое равновесие можно представить как балансирование организации между ее имуществом в денежной и неденежной формах</w:t>
      </w:r>
      <w:r w:rsidR="003A3860">
        <w:t xml:space="preserve"> (</w:t>
      </w:r>
      <w:r w:rsidRPr="003A3860">
        <w:t>для обеспечения необходимого уровня ликвидности активов</w:t>
      </w:r>
      <w:r w:rsidR="003A3860" w:rsidRPr="003A3860">
        <w:t xml:space="preserve">) </w:t>
      </w:r>
      <w:r w:rsidRPr="003A3860">
        <w:t>и величинами собственного и заемного капитала компании</w:t>
      </w:r>
      <w:r w:rsidR="003A3860">
        <w:t xml:space="preserve"> (</w:t>
      </w:r>
      <w:r w:rsidRPr="003A3860">
        <w:t>посредством регулирования рентабельности собственного капитала при помощи эффекта финансового рычага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Когда соотношение между собственными и заемными средствами находит свое выражение в действии эффекта финансового рычага, то целесообразно предположить, что в структуре активов действует подобного рода рычаг, который определяет соотношение активов компании в различных формах</w:t>
      </w:r>
      <w:r w:rsidR="003A3860" w:rsidRPr="003A3860">
        <w:t xml:space="preserve">. </w:t>
      </w:r>
      <w:r w:rsidRPr="003A3860">
        <w:t>Если обратиться к определению имущества организации в двух направлениях</w:t>
      </w:r>
      <w:r w:rsidR="003A3860" w:rsidRPr="003A3860">
        <w:t xml:space="preserve"> - </w:t>
      </w:r>
      <w:r w:rsidRPr="003A3860">
        <w:t>в форме активов и в форме пассивов, то все имущество организации может быть поделено, с одной стороны, как имущество в денежной и неденежной формах, а с другой стороны</w:t>
      </w:r>
      <w:r w:rsidR="003A3860" w:rsidRPr="003A3860">
        <w:t xml:space="preserve"> - </w:t>
      </w:r>
      <w:r w:rsidRPr="003A3860">
        <w:t>как собственное и заемное</w:t>
      </w:r>
      <w:r w:rsidR="003A3860" w:rsidRPr="003A3860">
        <w:t xml:space="preserve">. </w:t>
      </w:r>
      <w:r w:rsidRPr="003A3860">
        <w:t xml:space="preserve">При совмещении этих классификаций получается, что все имущество организации одновременно представлено в форме и источнике формирования, </w:t>
      </w:r>
      <w:r w:rsidR="003A3860">
        <w:t>т.е.</w:t>
      </w:r>
      <w:r w:rsidR="003A3860" w:rsidRPr="003A3860">
        <w:t xml:space="preserve"> </w:t>
      </w:r>
      <w:r w:rsidRPr="003A3860">
        <w:t>находит место пересечение действия двух указанных рычагов</w:t>
      </w:r>
      <w:r w:rsidR="003A3860" w:rsidRPr="003A3860">
        <w:t xml:space="preserve">: </w:t>
      </w:r>
      <w:r w:rsidRPr="003A3860">
        <w:t>в структуре активов и в структуре пассивов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Как уже отмечалось, для обеспечения финансового равновесия важно не статичное состояние имущества организации, а его динамика, поэтому целесообразнее всего разделение имущества по форме и содержанию с выделением начальной величины, размера на конец рассматриваемого периода и изменения в течение периода</w:t>
      </w:r>
      <w:r w:rsidR="003A3860" w:rsidRPr="003A3860">
        <w:t xml:space="preserve">. </w:t>
      </w:r>
      <w:r w:rsidRPr="003A3860">
        <w:t xml:space="preserve">В данном случае можно будет видеть, насколько приросла или уменьшилась, допустим, составляющая имущества торговой организации в денежной форме, собственная составляющая капитала компании и </w:t>
      </w:r>
      <w:r w:rsidR="003A3860">
        <w:t>т.д.</w:t>
      </w:r>
    </w:p>
    <w:p w:rsidR="003A3860" w:rsidRDefault="00A051DC" w:rsidP="003A3860">
      <w:pPr>
        <w:ind w:firstLine="709"/>
      </w:pPr>
      <w:r w:rsidRPr="003A3860">
        <w:t>После проведения группировки имущества организации в соответствии с описанными принципами необходимо обратиться к показателям финансового состояния и конкретизировать сущность некоторых из них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Рассматривая ликвидность и платежеспособность организации, руководители, как правило, больше интересуются показателями абсолютной платежеспособности и ликвидности, следовательно, основным элементом в анализе этих показателей должны выступать денежный капитал компании или имущество в денежной форме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анализе капитала организации с выделением в нем собственной и заемной составляющей очень важна характеристика именно собственной составляющей имущества компании, поскольку собственный капитал характеризует собой и тот накопленный потенциал для дальнейшего развития организации, который образуется после выплат по всем ее обязательствам</w:t>
      </w:r>
      <w:r w:rsidR="003A3860" w:rsidRPr="003A3860">
        <w:t xml:space="preserve">. </w:t>
      </w:r>
      <w:r w:rsidRPr="003A3860">
        <w:t>Для этих целей наиболее удобно использовать многофакторный анализ, который находит широкое применение в экономическом анализе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Сущность многофакторного анализа заключается в том, что одно явление</w:t>
      </w:r>
      <w:r w:rsidR="003A3860">
        <w:t xml:space="preserve"> (</w:t>
      </w:r>
      <w:r w:rsidRPr="003A3860">
        <w:t>в данном случае весь капитал организации</w:t>
      </w:r>
      <w:r w:rsidR="003A3860" w:rsidRPr="003A3860">
        <w:t xml:space="preserve">) </w:t>
      </w:r>
      <w:r w:rsidRPr="003A3860">
        <w:t>разбивается на несколько явлений</w:t>
      </w:r>
      <w:r w:rsidR="003A3860">
        <w:t xml:space="preserve"> (</w:t>
      </w:r>
      <w:r w:rsidRPr="003A3860">
        <w:t>составляющих всего капитала организации</w:t>
      </w:r>
      <w:r w:rsidR="003A3860" w:rsidRPr="003A3860">
        <w:t xml:space="preserve">; </w:t>
      </w:r>
      <w:r w:rsidRPr="003A3860">
        <w:t>это могут быть также и относительные показатели, характеризующие степень и эффективность использования капитала</w:t>
      </w:r>
      <w:r w:rsidR="003A3860" w:rsidRPr="003A3860">
        <w:t xml:space="preserve">). </w:t>
      </w:r>
      <w:r w:rsidRPr="003A3860">
        <w:t>Затем, анализируя данную систему показателей, можно сделать вывод, за счет каких факторов произошло то или иное изменение имущества организации</w:t>
      </w:r>
      <w:r w:rsidR="003A3860" w:rsidRPr="003A3860">
        <w:t xml:space="preserve">. </w:t>
      </w:r>
      <w:r w:rsidRPr="003A3860">
        <w:t>Количество и экономический смысл таких показателей определяются целями самого анализа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Более того, экономическая природа собственного капитала, заемной составляющей капитала организации, имущества в различных формах определяет количественное соотношение между их величинами</w:t>
      </w:r>
      <w:r w:rsidR="003A3860" w:rsidRPr="003A3860">
        <w:t xml:space="preserve">. </w:t>
      </w:r>
      <w:r w:rsidRPr="003A3860">
        <w:t>Только при соблюдении этого соотношения во времени возможно достичь финансового равновесия организации</w:t>
      </w:r>
      <w:r w:rsidR="003A3860" w:rsidRPr="003A3860">
        <w:t xml:space="preserve">. </w:t>
      </w:r>
      <w:r w:rsidRPr="003A3860">
        <w:t>Так, темп роста заемного капитала в организации не должен превосходить темп роста имущества в неденежной форме, а прирост имущества в неденежной форме не должен превышать темп роста всего имущества компании</w:t>
      </w:r>
      <w:r w:rsidR="003A3860" w:rsidRPr="003A3860">
        <w:t xml:space="preserve">. </w:t>
      </w:r>
      <w:r w:rsidRPr="003A3860">
        <w:t>Затем следует более быстрый темп роста имущества в денежной форме, быстрее же всех должен расти собственный капитал торговой организации</w:t>
      </w:r>
      <w:r w:rsidR="003A3860" w:rsidRPr="003A3860">
        <w:t xml:space="preserve">. </w:t>
      </w:r>
      <w:r w:rsidRPr="003A3860">
        <w:t>Поэтому в каждой организации можно рассчитать темпы роста каждой из рассмотренных составляющих имущества и присвоить этим темпам соответствующие ранги</w:t>
      </w:r>
      <w:r w:rsidR="003A3860" w:rsidRPr="003A3860">
        <w:t xml:space="preserve">. </w:t>
      </w:r>
      <w:r w:rsidRPr="003A3860">
        <w:t>Совместив фактические ранги темпов роста с нормативными, можно выявить, какие из составляющих имущества организации растут в недостаточной степени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заключение отметим</w:t>
      </w:r>
      <w:r w:rsidR="003A3860" w:rsidRPr="003A3860">
        <w:t xml:space="preserve">: </w:t>
      </w:r>
      <w:r w:rsidRPr="003A3860">
        <w:t>практически во всех организациях нет оптимальной структуры финансов, которая бы обеспечивала поддержание финансового равновесия во времени</w:t>
      </w:r>
      <w:r w:rsidR="003A3860" w:rsidRPr="003A3860">
        <w:t xml:space="preserve">. </w:t>
      </w:r>
      <w:r w:rsidRPr="003A3860">
        <w:t>Во многом такая ситуация объясняется сложностью учета и ведения рассмотренной системы отслеживания показателей</w:t>
      </w:r>
      <w:r w:rsidR="003A3860" w:rsidRPr="003A3860">
        <w:t xml:space="preserve">. </w:t>
      </w:r>
      <w:r w:rsidRPr="003A3860">
        <w:t>Однако рост потребности коммерческих организаций в повышении рентабельности и нормы прибыли, которая в последние годы имеет тенденцию к снижению, делает просто необходимым освоение данного метода финансового контроллинга</w:t>
      </w:r>
      <w:r w:rsidRPr="003A3860">
        <w:rPr>
          <w:rStyle w:val="ab"/>
          <w:color w:val="000000"/>
        </w:rPr>
        <w:footnoteReference w:id="5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Предварительная оценка финансового состояния предприятия и изменений его финансовых показателей за отчетный период предназначена для общей характеристики финансовых показателей предприятия, определения их динамики и отклонений за отчетный период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Оценка начинается с определения по данным бухгалтерского баланса величин следующих основных финансовых показателей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стоимости имущества предприятия</w:t>
      </w:r>
      <w:r w:rsidR="003A3860" w:rsidRPr="003A3860">
        <w:t xml:space="preserve">. </w:t>
      </w:r>
      <w:r w:rsidRPr="003A3860">
        <w:t>Она выражается величиной итога бухгалтерского баланса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 xml:space="preserve">стоимости основных средств </w:t>
      </w:r>
      <w:r w:rsidR="003A3860">
        <w:t>-</w:t>
      </w:r>
      <w:r w:rsidRPr="003A3860">
        <w:t xml:space="preserve"> итоговая строка 1 раздела бухгалтерского баланса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 xml:space="preserve">величины оборотных средств </w:t>
      </w:r>
      <w:r w:rsidR="003A3860">
        <w:t>-</w:t>
      </w:r>
      <w:r w:rsidRPr="003A3860">
        <w:t xml:space="preserve"> итоговая строка 2 раздела баланса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 xml:space="preserve">величины собственных средств </w:t>
      </w:r>
      <w:r w:rsidR="003A3860">
        <w:t>-</w:t>
      </w:r>
      <w:r w:rsidRPr="003A3860">
        <w:t xml:space="preserve"> итоговая строка 4 раздела баланса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 xml:space="preserve">величины заемных средств </w:t>
      </w:r>
      <w:r w:rsidR="003A3860">
        <w:t>-</w:t>
      </w:r>
      <w:r w:rsidRPr="003A3860">
        <w:t xml:space="preserve"> сумма показателей баланса, отражающих долгосрочные и краткосрочные кредиты и займы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Далее определяется изменение финансовых показателей предприятия за отчетный период</w:t>
      </w:r>
      <w:r w:rsidR="003A3860" w:rsidRPr="003A3860">
        <w:t xml:space="preserve">. </w:t>
      </w:r>
      <w:r w:rsidRPr="003A3860">
        <w:t>Для этого рекомендуется составить сравнительный аналитический баланс, в который включаются основные показатели бухгалтерского баланса</w:t>
      </w:r>
      <w:r w:rsidR="003A3860" w:rsidRPr="003A3860">
        <w:t xml:space="preserve">. </w:t>
      </w:r>
      <w:r w:rsidRPr="003A3860">
        <w:t>Сравнительный аналитический баланс позволяет упростить работу по проведению горизонтального и вертикального анализа основных финансовых показателей предприятия</w:t>
      </w:r>
      <w:r w:rsidR="003A3860" w:rsidRPr="003A3860">
        <w:t xml:space="preserve">. </w:t>
      </w:r>
      <w:r w:rsidRPr="003A3860">
        <w:t xml:space="preserve">Горизонтальный анализ характеризует изменения показателей за отчетный период, а вертикальный анализ </w:t>
      </w:r>
      <w:r w:rsidR="003A3860">
        <w:t>-</w:t>
      </w:r>
      <w:r w:rsidRPr="003A3860">
        <w:t xml:space="preserve"> удельный вес показателей в общем итоге</w:t>
      </w:r>
      <w:r w:rsidR="003A3860">
        <w:t xml:space="preserve"> (</w:t>
      </w:r>
      <w:r w:rsidRPr="003A3860">
        <w:t>валюте</w:t>
      </w:r>
      <w:r w:rsidR="003A3860" w:rsidRPr="003A3860">
        <w:t xml:space="preserve">) </w:t>
      </w:r>
      <w:r w:rsidRPr="003A3860">
        <w:t>баланса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Оценка относительных показателей</w:t>
      </w:r>
      <w:r w:rsidR="003A3860">
        <w:t xml:space="preserve"> (</w:t>
      </w:r>
      <w:r w:rsidRPr="003A3860">
        <w:t>коэффициентов</w:t>
      </w:r>
      <w:r w:rsidR="003A3860" w:rsidRPr="003A3860">
        <w:t xml:space="preserve">) - </w:t>
      </w:r>
      <w:r w:rsidRPr="003A3860">
        <w:t>расчет отношений</w:t>
      </w:r>
      <w:r w:rsidR="003A3860" w:rsidRPr="003A3860">
        <w:t xml:space="preserve"> </w:t>
      </w:r>
      <w:r w:rsidRPr="003A3860">
        <w:t>между отдельными позициями отчета или позициями разных форм отчетности по отдельным показателям фирмы, определение взаимосвязи показателей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Финансовые коэффициенты используются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</w:t>
      </w:r>
      <w:r w:rsidR="003A3860" w:rsidRPr="003A3860">
        <w:t xml:space="preserve">; </w:t>
      </w:r>
      <w:r w:rsidRPr="003A3860">
        <w:t>для выявления динамики развития показателей и тенденций изменения финансового состояния предприятия</w:t>
      </w:r>
      <w:r w:rsidR="003A3860" w:rsidRPr="003A3860">
        <w:t xml:space="preserve">; </w:t>
      </w:r>
      <w:r w:rsidRPr="003A3860">
        <w:t>для определения нормальных ограничений и критериев различных сторон финансового состояния</w:t>
      </w:r>
      <w:r w:rsidR="003A3860" w:rsidRPr="003A3860">
        <w:t xml:space="preserve">. </w:t>
      </w:r>
      <w:r w:rsidRPr="003A3860">
        <w:t>Так, например, в соответствии с Постановлением Правительства РФ</w:t>
      </w:r>
      <w:r w:rsidR="003A3860">
        <w:t xml:space="preserve"> "</w:t>
      </w:r>
      <w:r w:rsidRPr="003A3860">
        <w:t>О некоторых мерах по реализации законодательства о несостоятельности</w:t>
      </w:r>
      <w:r w:rsidR="003A3860">
        <w:t xml:space="preserve"> (</w:t>
      </w:r>
      <w:r w:rsidRPr="003A3860">
        <w:t>банкротстве</w:t>
      </w:r>
      <w:r w:rsidR="003A3860" w:rsidRPr="003A3860">
        <w:t xml:space="preserve">) </w:t>
      </w:r>
      <w:r w:rsidRPr="003A3860">
        <w:t>предприятий</w:t>
      </w:r>
      <w:r w:rsidR="003A3860">
        <w:t xml:space="preserve">" </w:t>
      </w:r>
      <w:r w:rsidRPr="003A3860">
        <w:t>от 20 мая 1994 г</w:t>
      </w:r>
      <w:r w:rsidR="003A3860" w:rsidRPr="003A3860">
        <w:t xml:space="preserve">. </w:t>
      </w:r>
      <w:r w:rsidRPr="003A3860">
        <w:t>№ 498 введена система критериев для определения неудовлетворительной структуры баланса неплатежеспособных предприятий</w:t>
      </w:r>
      <w:r w:rsidR="003A3860" w:rsidRPr="003A3860">
        <w:t xml:space="preserve">. </w:t>
      </w:r>
      <w:r w:rsidRPr="003A3860">
        <w:t>Такими критериями установлены</w:t>
      </w:r>
      <w:r w:rsidR="003A3860" w:rsidRPr="003A3860">
        <w:t xml:space="preserve">: </w:t>
      </w:r>
      <w:r w:rsidRPr="003A3860">
        <w:t>коэффициент текущей ликвидности, коэффициент обеспеченности собственными средствами, коэффициент восстановления</w:t>
      </w:r>
      <w:r w:rsidR="003A3860">
        <w:t xml:space="preserve"> (</w:t>
      </w:r>
      <w:r w:rsidRPr="003A3860">
        <w:t>утраты</w:t>
      </w:r>
      <w:r w:rsidR="003A3860" w:rsidRPr="003A3860">
        <w:t xml:space="preserve">) </w:t>
      </w:r>
      <w:r w:rsidRPr="003A3860">
        <w:t>платежеспособности</w:t>
      </w:r>
      <w:r w:rsidR="003A3860" w:rsidRPr="003A3860">
        <w:t xml:space="preserve">. </w:t>
      </w:r>
      <w:r w:rsidRPr="003A3860">
        <w:t xml:space="preserve">Определены их нормальные ограничения, </w:t>
      </w:r>
      <w:r w:rsidR="003A3860">
        <w:t>т.е.</w:t>
      </w:r>
      <w:r w:rsidR="003A3860" w:rsidRPr="003A3860">
        <w:t xml:space="preserve"> </w:t>
      </w:r>
      <w:r w:rsidRPr="003A3860">
        <w:t>предельные размеры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Финансовое состояние предприятия с позиции краткосрочной перспективы оценивается показателями ликвидности и платежеспособности, в наиболее общем виде характеризующими, может ли оно своевременно и в полном объеме произвести расчеты по краткосрочным обязательствам перед контрагентами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Под ликвидностью какого-либо актива понимают способность его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осуществлена</w:t>
      </w:r>
      <w:r w:rsidR="003A3860" w:rsidRPr="003A3860">
        <w:t xml:space="preserve">. </w:t>
      </w:r>
      <w:r w:rsidRPr="003A3860">
        <w:t>Чем короче период, тем выше ликвидность данного вида актива</w:t>
      </w:r>
      <w:r w:rsidRPr="003A3860">
        <w:rPr>
          <w:rStyle w:val="ab"/>
          <w:color w:val="000000"/>
        </w:rPr>
        <w:footnoteReference w:id="6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Платежеспособность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</w:t>
      </w:r>
      <w:r w:rsidR="003A3860" w:rsidRPr="003A3860">
        <w:t xml:space="preserve">. </w:t>
      </w:r>
      <w:r w:rsidRPr="003A3860">
        <w:t>Таким образом, основными признаками платежеспособности являются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а</w:t>
      </w:r>
      <w:r w:rsidR="003A3860" w:rsidRPr="003A3860">
        <w:t xml:space="preserve">) </w:t>
      </w:r>
      <w:r w:rsidRPr="003A3860">
        <w:t>наличие в достаточном объеме средств на расчетном счете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б</w:t>
      </w:r>
      <w:r w:rsidR="003A3860" w:rsidRPr="003A3860">
        <w:t xml:space="preserve">) </w:t>
      </w:r>
      <w:r w:rsidRPr="003A3860">
        <w:t>отсутствие просроченной кредиторской задолженности</w:t>
      </w:r>
      <w:r w:rsidRPr="003A3860">
        <w:rPr>
          <w:rStyle w:val="ab"/>
          <w:color w:val="000000"/>
        </w:rPr>
        <w:footnoteReference w:id="7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Очевидно, что ликвидность и платежеспособность не тождественны друг другу</w:t>
      </w:r>
      <w:r w:rsidR="003A3860" w:rsidRPr="003A3860">
        <w:t xml:space="preserve">. </w:t>
      </w:r>
      <w:r w:rsidRPr="003A3860">
        <w:t>Так, коэффициенты ликвидности могут характеризовать финансовое положение как удовлетворительное, однако, по существу, эта оценка может быть ошибочной, если в оборотных активах значительный удельный вес приходится на неликвиды и просроченную дебиторскую задолженность</w:t>
      </w:r>
      <w:r w:rsidR="003A3860" w:rsidRPr="003A3860">
        <w:t xml:space="preserve">. </w:t>
      </w:r>
      <w:r w:rsidRPr="003A3860">
        <w:t xml:space="preserve">Неликвиды, </w:t>
      </w:r>
      <w:r w:rsidR="003A3860">
        <w:t>т.е.</w:t>
      </w:r>
      <w:r w:rsidR="003A3860" w:rsidRPr="003A3860">
        <w:t xml:space="preserve"> </w:t>
      </w:r>
      <w:r w:rsidRPr="003A3860">
        <w:t xml:space="preserve">активы, которые нельзя реализовать на рынке вообще или без существенной финансовой потери, а иногда и неоправданная дебиторская задолженность не выделяются в балансе, </w:t>
      </w:r>
      <w:r w:rsidR="003A3860">
        <w:t>т.е.</w:t>
      </w:r>
      <w:r w:rsidR="003A3860" w:rsidRPr="003A3860">
        <w:t xml:space="preserve"> </w:t>
      </w:r>
      <w:r w:rsidRPr="003A3860">
        <w:t>качественная характеристика оборотных средств недоступна внешнему аналитику, поэтому с формальных позиций даже такие активы, фактическая ценность которых сомнительна, используются для оценки ликвидности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Ликвидность и платежеспособность могут оцениваться с помощью ряда абсолютных и относительных показателей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Из абсолютных основным является показатель, характеризующий величину собственных оборотных средств</w:t>
      </w:r>
      <w:r w:rsidR="003A3860">
        <w:t xml:space="preserve"> (</w:t>
      </w:r>
      <w:r w:rsidRPr="003A3860">
        <w:t>WC</w:t>
      </w:r>
      <w:r w:rsidR="003A3860" w:rsidRPr="003A3860">
        <w:t xml:space="preserve">). </w:t>
      </w:r>
      <w:r w:rsidRPr="003A3860">
        <w:t>Показатель WC характеризует ту часть собственного капитала предприятия, которая является источником покрытия текущих активов предприятия</w:t>
      </w:r>
      <w:r w:rsidR="003A3860">
        <w:t xml:space="preserve"> (т.е.</w:t>
      </w:r>
      <w:r w:rsidR="003A3860" w:rsidRPr="003A3860">
        <w:t xml:space="preserve"> </w:t>
      </w:r>
      <w:r w:rsidRPr="003A3860">
        <w:t>активов, имеющих оборачиваемость менее одного года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Он рассчитывается следующим образом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WC=CA-CL</w:t>
      </w:r>
      <w:r w:rsidR="003A3860" w:rsidRPr="003A3860">
        <w:t>,</w:t>
      </w:r>
      <w:r w:rsidR="003A3860">
        <w:t xml:space="preserve"> (1.1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где СА</w:t>
      </w:r>
      <w:r w:rsidR="003A3860" w:rsidRPr="003A3860">
        <w:t xml:space="preserve"> - </w:t>
      </w:r>
      <w:r w:rsidRPr="003A3860">
        <w:t>оборотные активы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CL</w:t>
      </w:r>
      <w:r w:rsidR="003A3860" w:rsidRPr="003A3860">
        <w:t xml:space="preserve"> - </w:t>
      </w:r>
      <w:r w:rsidRPr="003A3860">
        <w:t>краткосрочные пассивы</w:t>
      </w:r>
      <w:r w:rsidR="003A3860">
        <w:t xml:space="preserve"> (</w:t>
      </w:r>
      <w:r w:rsidRPr="003A3860">
        <w:t>обязательства</w:t>
      </w:r>
      <w:r w:rsidR="003A3860" w:rsidRPr="003A3860">
        <w:t>)</w:t>
      </w:r>
    </w:p>
    <w:p w:rsidR="003A3860" w:rsidRDefault="00A051DC" w:rsidP="003A3860">
      <w:pPr>
        <w:ind w:firstLine="709"/>
      </w:pPr>
      <w:r w:rsidRPr="003A3860">
        <w:t>Задача анализа ликвидности баланса возникает в связи с необходимостью давать оценку кредитоспособности предприятия, то есть его способности своевременно и полностью рассчитываться по всем своим обязательствам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Ликвидность баланса определяется как степень покрытия обязательств организации её активами, срок превращения которых в деньги соответствует сроку погашения обязательств</w:t>
      </w:r>
      <w:r w:rsidR="003A3860" w:rsidRPr="003A3860">
        <w:t xml:space="preserve">. </w:t>
      </w:r>
      <w:r w:rsidRPr="003A3860">
        <w:t>От ликвидности баланса следует отличать ликвидность активов, которая определяется как величина, обратная времени, необходимому для превращения их в денежные средства</w:t>
      </w:r>
      <w:r w:rsidR="003A3860" w:rsidRPr="003A3860">
        <w:t xml:space="preserve">. </w:t>
      </w:r>
      <w:r w:rsidRPr="003A3860">
        <w:t>Чем меньше время, которое потребуется, чтобы данный вид активов превратился в деньги, тем выше их ликвидность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</w:t>
      </w:r>
      <w:r w:rsidR="003A3860" w:rsidRPr="003A3860">
        <w:t xml:space="preserve"> </w:t>
      </w:r>
      <w:r w:rsidRPr="003A3860">
        <w:t>в</w:t>
      </w:r>
      <w:r w:rsidR="003A3860" w:rsidRPr="003A3860">
        <w:t xml:space="preserve"> </w:t>
      </w:r>
      <w:r w:rsidRPr="003A3860">
        <w:t>порядке</w:t>
      </w:r>
      <w:r w:rsidR="003A3860" w:rsidRPr="003A3860">
        <w:t xml:space="preserve"> </w:t>
      </w:r>
      <w:r w:rsidRPr="003A3860">
        <w:t>возрастания</w:t>
      </w:r>
      <w:r w:rsidR="003A3860" w:rsidRPr="003A3860">
        <w:t xml:space="preserve"> </w:t>
      </w:r>
      <w:r w:rsidRPr="003A3860">
        <w:t>сроков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 позиции мобильности активы могут быть разделены на четыре группы</w:t>
      </w:r>
      <w:r w:rsidRPr="003A3860">
        <w:rPr>
          <w:rStyle w:val="ab"/>
          <w:color w:val="000000"/>
        </w:rPr>
        <w:footnoteReference w:id="8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Первая группа</w:t>
      </w:r>
      <w:r w:rsidR="003A3860" w:rsidRPr="003A3860">
        <w:t xml:space="preserve">. </w:t>
      </w:r>
      <w:r w:rsidRPr="003A3860">
        <w:t>Денежные средства в кассе и на расчетном счете</w:t>
      </w:r>
      <w:r w:rsidR="003A3860" w:rsidRPr="003A3860">
        <w:t xml:space="preserve"> - </w:t>
      </w:r>
      <w:r w:rsidRPr="003A3860">
        <w:t>наиболее мобильные средства, которые могут быть использованы для выполнения текущих расчетов немедленно</w:t>
      </w:r>
      <w:r w:rsidR="003A3860" w:rsidRPr="003A3860">
        <w:t xml:space="preserve">. </w:t>
      </w:r>
      <w:r w:rsidRPr="003A3860">
        <w:t>А также краткосрочные</w:t>
      </w:r>
      <w:r w:rsidR="003A3860" w:rsidRPr="003A3860">
        <w:t xml:space="preserve"> </w:t>
      </w:r>
      <w:r w:rsidRPr="003A3860">
        <w:t>финансовые вложения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Вторая группа</w:t>
      </w:r>
      <w:r w:rsidR="003A3860" w:rsidRPr="003A3860">
        <w:t xml:space="preserve">. </w:t>
      </w:r>
      <w:r w:rsidRPr="003A3860">
        <w:t>Прочие мобильные активы</w:t>
      </w:r>
      <w:r w:rsidR="003A3860">
        <w:t xml:space="preserve"> (</w:t>
      </w:r>
      <w:r w:rsidRPr="003A3860">
        <w:t>денежные эквиваленты, дебиторы</w:t>
      </w:r>
      <w:r w:rsidR="003A3860" w:rsidRPr="003A3860">
        <w:t>),</w:t>
      </w:r>
      <w:r w:rsidRPr="003A3860">
        <w:t xml:space="preserve"> для обращения которых в наличность требуется определенное время</w:t>
      </w:r>
      <w:r w:rsidR="003A3860" w:rsidRPr="003A3860">
        <w:t xml:space="preserve">. </w:t>
      </w:r>
      <w:r w:rsidRPr="003A3860">
        <w:t>Ликвидность этих активов различна и зависит от ряда объективных и субъективных факторов</w:t>
      </w:r>
      <w:r w:rsidR="003A3860" w:rsidRPr="003A3860">
        <w:t xml:space="preserve">: </w:t>
      </w:r>
      <w:r w:rsidRPr="003A3860">
        <w:t>скорости прохождения платежных документов в банках страны, местоположения контрагентов и их платежеспособности, условий предоставления коммерческих кредитов покупателям, принципов организации вексельного обращения</w:t>
      </w:r>
      <w:r w:rsidR="003A3860" w:rsidRPr="003A3860">
        <w:t>.</w:t>
      </w:r>
    </w:p>
    <w:p w:rsidR="00A051DC" w:rsidRPr="003A3860" w:rsidRDefault="001C4517" w:rsidP="003A3860">
      <w:pPr>
        <w:ind w:firstLine="709"/>
      </w:pPr>
      <w:r>
        <w:br w:type="page"/>
      </w:r>
      <w:r w:rsidR="00A051DC" w:rsidRPr="003A3860">
        <w:t xml:space="preserve">Таблица </w:t>
      </w:r>
      <w:r w:rsidR="003A3860">
        <w:t>1.1</w:t>
      </w:r>
    </w:p>
    <w:p w:rsidR="00A051DC" w:rsidRPr="003A3860" w:rsidRDefault="00A051DC" w:rsidP="001C4517">
      <w:pPr>
        <w:ind w:left="708" w:firstLine="1"/>
      </w:pPr>
      <w:r w:rsidRPr="003A3860">
        <w:t>Группировка активов по степени ликвидности и пассивов по срочности погашения платежей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749"/>
        <w:gridCol w:w="2003"/>
        <w:gridCol w:w="2844"/>
        <w:gridCol w:w="1594"/>
      </w:tblGrid>
      <w:tr w:rsidR="00A051DC" w:rsidRPr="003A3860">
        <w:trPr>
          <w:trHeight w:val="483"/>
        </w:trPr>
        <w:tc>
          <w:tcPr>
            <w:tcW w:w="2749" w:type="dxa"/>
            <w:vMerge w:val="restart"/>
          </w:tcPr>
          <w:p w:rsidR="00A051DC" w:rsidRPr="003A3860" w:rsidRDefault="00A051DC" w:rsidP="001C4517">
            <w:pPr>
              <w:pStyle w:val="aff2"/>
            </w:pPr>
            <w:r w:rsidRPr="003A3860">
              <w:t>АКТИВ</w:t>
            </w:r>
          </w:p>
        </w:tc>
        <w:tc>
          <w:tcPr>
            <w:tcW w:w="2003" w:type="dxa"/>
            <w:vMerge w:val="restart"/>
          </w:tcPr>
          <w:p w:rsidR="00A051DC" w:rsidRPr="003A3860" w:rsidRDefault="00A051DC" w:rsidP="001C4517">
            <w:pPr>
              <w:pStyle w:val="aff2"/>
            </w:pPr>
            <w:r w:rsidRPr="003A3860">
              <w:t>Расчет</w:t>
            </w:r>
          </w:p>
        </w:tc>
        <w:tc>
          <w:tcPr>
            <w:tcW w:w="2844" w:type="dxa"/>
            <w:vMerge w:val="restart"/>
          </w:tcPr>
          <w:p w:rsidR="00A051DC" w:rsidRPr="003A3860" w:rsidRDefault="00A051DC" w:rsidP="001C4517">
            <w:pPr>
              <w:pStyle w:val="aff2"/>
            </w:pPr>
            <w:r w:rsidRPr="003A3860">
              <w:t>ПАССИВ</w:t>
            </w:r>
          </w:p>
        </w:tc>
        <w:tc>
          <w:tcPr>
            <w:tcW w:w="1594" w:type="dxa"/>
            <w:vMerge w:val="restart"/>
          </w:tcPr>
          <w:p w:rsidR="00A051DC" w:rsidRPr="003A3860" w:rsidRDefault="00A051DC" w:rsidP="001C4517">
            <w:pPr>
              <w:pStyle w:val="aff2"/>
            </w:pPr>
            <w:r w:rsidRPr="003A3860">
              <w:t>Расчет</w:t>
            </w:r>
          </w:p>
        </w:tc>
      </w:tr>
      <w:tr w:rsidR="00A051DC" w:rsidRPr="003A3860">
        <w:trPr>
          <w:trHeight w:val="483"/>
        </w:trPr>
        <w:tc>
          <w:tcPr>
            <w:tcW w:w="0" w:type="auto"/>
            <w:vMerge/>
          </w:tcPr>
          <w:p w:rsidR="00A051DC" w:rsidRPr="003A3860" w:rsidRDefault="00A051DC" w:rsidP="001C4517">
            <w:pPr>
              <w:pStyle w:val="aff2"/>
            </w:pPr>
          </w:p>
        </w:tc>
        <w:tc>
          <w:tcPr>
            <w:tcW w:w="2003" w:type="dxa"/>
            <w:vMerge/>
          </w:tcPr>
          <w:p w:rsidR="00A051DC" w:rsidRPr="003A3860" w:rsidRDefault="00A051DC" w:rsidP="001C4517">
            <w:pPr>
              <w:pStyle w:val="aff2"/>
            </w:pPr>
          </w:p>
        </w:tc>
        <w:tc>
          <w:tcPr>
            <w:tcW w:w="2844" w:type="dxa"/>
            <w:vMerge/>
          </w:tcPr>
          <w:p w:rsidR="00A051DC" w:rsidRPr="003A3860" w:rsidRDefault="00A051DC" w:rsidP="001C4517">
            <w:pPr>
              <w:pStyle w:val="aff2"/>
            </w:pPr>
          </w:p>
        </w:tc>
        <w:tc>
          <w:tcPr>
            <w:tcW w:w="1594" w:type="dxa"/>
            <w:vMerge/>
          </w:tcPr>
          <w:p w:rsidR="00A051DC" w:rsidRPr="003A3860" w:rsidRDefault="00A051DC" w:rsidP="001C4517">
            <w:pPr>
              <w:pStyle w:val="aff2"/>
            </w:pPr>
          </w:p>
        </w:tc>
      </w:tr>
      <w:tr w:rsidR="00A051DC" w:rsidRPr="003A3860">
        <w:tc>
          <w:tcPr>
            <w:tcW w:w="2749" w:type="dxa"/>
          </w:tcPr>
          <w:p w:rsidR="00A051DC" w:rsidRPr="003A3860" w:rsidRDefault="00A051DC" w:rsidP="001C4517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Наиболее ликвидные активы</w:t>
            </w:r>
            <w:r w:rsidR="003A3860">
              <w:t xml:space="preserve"> (</w:t>
            </w:r>
            <w:r w:rsidRPr="003A3860">
              <w:t>А1</w:t>
            </w:r>
            <w:r w:rsidR="003A3860" w:rsidRPr="003A3860">
              <w:t xml:space="preserve">) </w:t>
            </w:r>
          </w:p>
        </w:tc>
        <w:tc>
          <w:tcPr>
            <w:tcW w:w="2003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.2</w:t>
            </w:r>
            <w:r w:rsidRPr="003A3860">
              <w:t>50+260</w:t>
            </w:r>
          </w:p>
        </w:tc>
        <w:tc>
          <w:tcPr>
            <w:tcW w:w="2844" w:type="dxa"/>
          </w:tcPr>
          <w:p w:rsidR="00A051DC" w:rsidRPr="003A3860" w:rsidRDefault="00A051DC" w:rsidP="001C4517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Наиболее срочные обязательства</w:t>
            </w:r>
            <w:r w:rsidR="003A3860">
              <w:t xml:space="preserve"> (</w:t>
            </w:r>
            <w:r w:rsidRPr="003A3860">
              <w:t>П1</w:t>
            </w:r>
            <w:r w:rsidR="003A3860" w:rsidRPr="003A3860">
              <w:t xml:space="preserve">) </w:t>
            </w:r>
          </w:p>
        </w:tc>
        <w:tc>
          <w:tcPr>
            <w:tcW w:w="1594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.6</w:t>
            </w:r>
            <w:r w:rsidRPr="003A3860">
              <w:t>20</w:t>
            </w:r>
          </w:p>
        </w:tc>
      </w:tr>
      <w:tr w:rsidR="00A051DC" w:rsidRPr="003A3860">
        <w:tc>
          <w:tcPr>
            <w:tcW w:w="2749" w:type="dxa"/>
          </w:tcPr>
          <w:p w:rsidR="00A051DC" w:rsidRPr="003A3860" w:rsidRDefault="00A051DC" w:rsidP="001C4517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Быстрореализуемые активы</w:t>
            </w:r>
            <w:r w:rsidR="003A3860">
              <w:t xml:space="preserve"> (</w:t>
            </w:r>
            <w:r w:rsidRPr="003A3860">
              <w:t>А2</w:t>
            </w:r>
            <w:r w:rsidR="003A3860" w:rsidRPr="003A3860">
              <w:t xml:space="preserve">) </w:t>
            </w:r>
          </w:p>
        </w:tc>
        <w:tc>
          <w:tcPr>
            <w:tcW w:w="2003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.2</w:t>
            </w:r>
            <w:r w:rsidRPr="003A3860">
              <w:t>40</w:t>
            </w:r>
          </w:p>
          <w:p w:rsidR="00A051DC" w:rsidRPr="003A3860" w:rsidRDefault="00A051DC" w:rsidP="001C4517">
            <w:pPr>
              <w:pStyle w:val="aff2"/>
            </w:pPr>
          </w:p>
        </w:tc>
        <w:tc>
          <w:tcPr>
            <w:tcW w:w="2844" w:type="dxa"/>
          </w:tcPr>
          <w:p w:rsidR="00A051DC" w:rsidRPr="003A3860" w:rsidRDefault="00A051DC" w:rsidP="001C4517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Краткосрочные пассивы</w:t>
            </w:r>
            <w:r w:rsidR="003A3860">
              <w:t xml:space="preserve"> (</w:t>
            </w:r>
            <w:r w:rsidRPr="003A3860">
              <w:t>П2</w:t>
            </w:r>
            <w:r w:rsidR="003A3860" w:rsidRPr="003A3860">
              <w:t xml:space="preserve">) </w:t>
            </w:r>
          </w:p>
        </w:tc>
        <w:tc>
          <w:tcPr>
            <w:tcW w:w="1594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.6</w:t>
            </w:r>
            <w:r w:rsidRPr="003A3860">
              <w:t>10 +670</w:t>
            </w:r>
          </w:p>
        </w:tc>
      </w:tr>
      <w:tr w:rsidR="00A051DC" w:rsidRPr="003A3860">
        <w:tc>
          <w:tcPr>
            <w:tcW w:w="2749" w:type="dxa"/>
          </w:tcPr>
          <w:p w:rsidR="00A051DC" w:rsidRPr="003A3860" w:rsidRDefault="00A051DC" w:rsidP="001C4517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Медленнореализуемые активы</w:t>
            </w:r>
            <w:r w:rsidR="003A3860">
              <w:t xml:space="preserve"> (</w:t>
            </w:r>
            <w:r w:rsidRPr="003A3860">
              <w:t>А3</w:t>
            </w:r>
            <w:r w:rsidR="003A3860" w:rsidRPr="003A3860">
              <w:t xml:space="preserve">) </w:t>
            </w:r>
          </w:p>
        </w:tc>
        <w:tc>
          <w:tcPr>
            <w:tcW w:w="2003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.2</w:t>
            </w:r>
            <w:r w:rsidRPr="003A3860">
              <w:t>10+220</w:t>
            </w:r>
          </w:p>
          <w:p w:rsidR="00A051DC" w:rsidRPr="003A3860" w:rsidRDefault="00A051DC" w:rsidP="001C4517">
            <w:pPr>
              <w:pStyle w:val="aff2"/>
            </w:pPr>
            <w:r w:rsidRPr="003A3860">
              <w:t>230+270</w:t>
            </w:r>
          </w:p>
        </w:tc>
        <w:tc>
          <w:tcPr>
            <w:tcW w:w="2844" w:type="dxa"/>
          </w:tcPr>
          <w:p w:rsidR="00A051DC" w:rsidRPr="003A3860" w:rsidRDefault="00A051DC" w:rsidP="001C4517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Долгосрочные пассивы</w:t>
            </w:r>
            <w:r w:rsidR="003A3860">
              <w:t xml:space="preserve"> (</w:t>
            </w:r>
            <w:r w:rsidRPr="003A3860">
              <w:t>П3</w:t>
            </w:r>
            <w:r w:rsidR="003A3860" w:rsidRPr="003A3860">
              <w:t xml:space="preserve">) </w:t>
            </w:r>
          </w:p>
        </w:tc>
        <w:tc>
          <w:tcPr>
            <w:tcW w:w="1594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.5</w:t>
            </w:r>
            <w:r w:rsidRPr="003A3860">
              <w:t>90</w:t>
            </w:r>
          </w:p>
        </w:tc>
      </w:tr>
      <w:tr w:rsidR="00A051DC" w:rsidRPr="003A3860">
        <w:tc>
          <w:tcPr>
            <w:tcW w:w="2749" w:type="dxa"/>
          </w:tcPr>
          <w:p w:rsidR="00A051DC" w:rsidRPr="003A3860" w:rsidRDefault="00A051DC" w:rsidP="001C4517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Труднореализуемые активы</w:t>
            </w:r>
            <w:r w:rsidR="003A3860">
              <w:t xml:space="preserve"> (</w:t>
            </w:r>
            <w:r w:rsidRPr="003A3860">
              <w:t>А4</w:t>
            </w:r>
            <w:r w:rsidR="003A3860" w:rsidRPr="003A3860">
              <w:t xml:space="preserve">) </w:t>
            </w:r>
          </w:p>
        </w:tc>
        <w:tc>
          <w:tcPr>
            <w:tcW w:w="2003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 19</w:t>
            </w:r>
            <w:r w:rsidRPr="003A3860">
              <w:t>0</w:t>
            </w:r>
          </w:p>
        </w:tc>
        <w:tc>
          <w:tcPr>
            <w:tcW w:w="2844" w:type="dxa"/>
          </w:tcPr>
          <w:p w:rsidR="00A051DC" w:rsidRPr="003A3860" w:rsidRDefault="00A051DC" w:rsidP="001C4517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Постоянные пассивы</w:t>
            </w:r>
            <w:r w:rsidR="003A3860">
              <w:t xml:space="preserve"> (</w:t>
            </w:r>
            <w:r w:rsidRPr="003A3860">
              <w:t>П4</w:t>
            </w:r>
            <w:r w:rsidR="003A3860" w:rsidRPr="003A3860">
              <w:t xml:space="preserve">) </w:t>
            </w:r>
          </w:p>
        </w:tc>
        <w:tc>
          <w:tcPr>
            <w:tcW w:w="1594" w:type="dxa"/>
          </w:tcPr>
          <w:p w:rsidR="001C4517" w:rsidRDefault="00A051DC" w:rsidP="001C4517">
            <w:pPr>
              <w:pStyle w:val="aff2"/>
            </w:pPr>
            <w:r w:rsidRPr="003A3860">
              <w:t>стр</w:t>
            </w:r>
            <w:r w:rsidR="003A3860">
              <w:t>.</w:t>
            </w:r>
          </w:p>
          <w:p w:rsidR="00A051DC" w:rsidRPr="003A3860" w:rsidRDefault="003A3860" w:rsidP="001C4517">
            <w:pPr>
              <w:pStyle w:val="aff2"/>
            </w:pPr>
            <w:r>
              <w:t>4</w:t>
            </w:r>
            <w:r w:rsidR="00A051DC" w:rsidRPr="003A3860">
              <w:t>90+630+640+</w:t>
            </w:r>
          </w:p>
          <w:p w:rsidR="00A051DC" w:rsidRPr="003A3860" w:rsidRDefault="00A051DC" w:rsidP="001C4517">
            <w:pPr>
              <w:pStyle w:val="aff2"/>
            </w:pPr>
            <w:r w:rsidRPr="003A3860">
              <w:t>650+660</w:t>
            </w:r>
          </w:p>
        </w:tc>
      </w:tr>
      <w:tr w:rsidR="00A051DC" w:rsidRPr="003A3860">
        <w:tc>
          <w:tcPr>
            <w:tcW w:w="2749" w:type="dxa"/>
          </w:tcPr>
          <w:p w:rsidR="00A051DC" w:rsidRPr="003A3860" w:rsidRDefault="00A051DC" w:rsidP="001C4517">
            <w:pPr>
              <w:pStyle w:val="aff2"/>
            </w:pPr>
            <w:r w:rsidRPr="003A3860">
              <w:t>БАЛАНС</w:t>
            </w:r>
          </w:p>
        </w:tc>
        <w:tc>
          <w:tcPr>
            <w:tcW w:w="2003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.3</w:t>
            </w:r>
            <w:r w:rsidRPr="003A3860">
              <w:t>00</w:t>
            </w:r>
          </w:p>
        </w:tc>
        <w:tc>
          <w:tcPr>
            <w:tcW w:w="2844" w:type="dxa"/>
          </w:tcPr>
          <w:p w:rsidR="00A051DC" w:rsidRPr="003A3860" w:rsidRDefault="00A051DC" w:rsidP="001C4517">
            <w:pPr>
              <w:pStyle w:val="aff2"/>
            </w:pPr>
            <w:r w:rsidRPr="003A3860">
              <w:t>БАЛАНС</w:t>
            </w:r>
          </w:p>
        </w:tc>
        <w:tc>
          <w:tcPr>
            <w:tcW w:w="1594" w:type="dxa"/>
          </w:tcPr>
          <w:p w:rsidR="00A051DC" w:rsidRPr="003A3860" w:rsidRDefault="00A051DC" w:rsidP="001C4517">
            <w:pPr>
              <w:pStyle w:val="aff2"/>
            </w:pPr>
            <w:r w:rsidRPr="003A3860">
              <w:t>Стр</w:t>
            </w:r>
            <w:r w:rsidR="003A3860">
              <w:t>.7</w:t>
            </w:r>
            <w:r w:rsidRPr="003A3860">
              <w:t>00</w:t>
            </w:r>
          </w:p>
        </w:tc>
      </w:tr>
    </w:tbl>
    <w:p w:rsidR="00A051DC" w:rsidRPr="003A3860" w:rsidRDefault="00A051DC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Третья группа</w:t>
      </w:r>
      <w:r w:rsidR="003A3860" w:rsidRPr="003A3860">
        <w:t xml:space="preserve">. </w:t>
      </w:r>
      <w:r w:rsidRPr="003A3860">
        <w:t xml:space="preserve">Наименее ликвидные активы </w:t>
      </w:r>
      <w:r w:rsidR="003A3860">
        <w:t>-</w:t>
      </w:r>
      <w:r w:rsidRPr="003A3860">
        <w:t xml:space="preserve"> материально</w:t>
      </w:r>
      <w:r w:rsidR="003A3860" w:rsidRPr="003A3860">
        <w:t xml:space="preserve"> - </w:t>
      </w:r>
      <w:r w:rsidRPr="003A3860">
        <w:t>производственные запасы, затраты в незавершенном производстве, готовая продукции и др</w:t>
      </w:r>
      <w:r w:rsidR="003A3860" w:rsidRPr="003A3860">
        <w:t xml:space="preserve">. </w:t>
      </w:r>
      <w:r w:rsidRPr="003A3860">
        <w:t>А из раздела I баланса включается строка</w:t>
      </w:r>
      <w:r w:rsidR="003A3860">
        <w:t xml:space="preserve"> "</w:t>
      </w:r>
      <w:r w:rsidRPr="003A3860">
        <w:t>Долгосрочные финансовые вложения</w:t>
      </w:r>
      <w:r w:rsidR="003A3860">
        <w:t>".</w:t>
      </w:r>
    </w:p>
    <w:p w:rsidR="003A3860" w:rsidRDefault="00A051DC" w:rsidP="003A3860">
      <w:pPr>
        <w:ind w:firstLine="709"/>
      </w:pPr>
      <w:r w:rsidRPr="003A3860">
        <w:t>Четвертая группа</w:t>
      </w:r>
      <w:r w:rsidR="003A3860" w:rsidRPr="003A3860">
        <w:t xml:space="preserve">. </w:t>
      </w:r>
      <w:r w:rsidRPr="003A3860">
        <w:t>В группу включаются статьи I раздела баланса за исключением строки, включенной в группу</w:t>
      </w:r>
      <w:r w:rsidR="003A3860">
        <w:t xml:space="preserve"> "</w:t>
      </w:r>
      <w:r w:rsidRPr="003A3860">
        <w:t>медленно реализуемые активы</w:t>
      </w:r>
      <w:r w:rsidR="003A3860">
        <w:t>".</w:t>
      </w:r>
    </w:p>
    <w:p w:rsidR="003A3860" w:rsidRDefault="00A051DC" w:rsidP="003A3860">
      <w:pPr>
        <w:ind w:firstLine="709"/>
      </w:pPr>
      <w:r w:rsidRPr="003A3860">
        <w:t>Обязательства предприятия</w:t>
      </w:r>
      <w:r w:rsidR="003A3860">
        <w:t xml:space="preserve"> (</w:t>
      </w:r>
      <w:r w:rsidRPr="003A3860">
        <w:t>статьи пассива баланса</w:t>
      </w:r>
      <w:r w:rsidR="003A3860" w:rsidRPr="003A3860">
        <w:t xml:space="preserve">) </w:t>
      </w:r>
      <w:r w:rsidRPr="003A3860">
        <w:t>также группируются в четыре группы и располагаются по степени срочности их оплаты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Первая группа</w:t>
      </w:r>
      <w:r w:rsidR="003A3860" w:rsidRPr="003A3860">
        <w:t xml:space="preserve">. </w:t>
      </w:r>
      <w:r w:rsidRPr="003A3860">
        <w:t>В группу включается кредиторская задолженность за минусом задолженности участникам</w:t>
      </w:r>
      <w:r w:rsidR="003A3860">
        <w:t xml:space="preserve"> (</w:t>
      </w:r>
      <w:r w:rsidRPr="003A3860">
        <w:t>учредителям</w:t>
      </w:r>
      <w:r w:rsidR="003A3860" w:rsidRPr="003A3860">
        <w:t xml:space="preserve">) </w:t>
      </w:r>
      <w:r w:rsidRPr="003A3860">
        <w:t>по выплате доходов, прочие краткосрочные обязательства, а также ссуды, не погашенные в срок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Вторая группа</w:t>
      </w:r>
      <w:r w:rsidR="003A3860" w:rsidRPr="003A3860">
        <w:t xml:space="preserve">. </w:t>
      </w:r>
      <w:r w:rsidRPr="003A3860">
        <w:t>В группу включаются краткосрочные кредиты и займы, и прочие краткосрочные пассивы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третью группу входят долгосрочные кредиты и займы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Четвертая группа</w:t>
      </w:r>
      <w:r w:rsidR="003A3860" w:rsidRPr="003A3860">
        <w:t xml:space="preserve">. </w:t>
      </w:r>
      <w:r w:rsidRPr="003A3860">
        <w:t>В группу включаются строки</w:t>
      </w:r>
      <w:r w:rsidR="003A3860" w:rsidRPr="003A3860">
        <w:t xml:space="preserve"> </w:t>
      </w:r>
      <w:r w:rsidRPr="003A3860">
        <w:t>III раздела баланса</w:t>
      </w:r>
      <w:r w:rsidR="003A3860">
        <w:t xml:space="preserve"> "</w:t>
      </w:r>
      <w:r w:rsidRPr="003A3860">
        <w:t>Капитал и резервы</w:t>
      </w:r>
      <w:r w:rsidR="003A3860">
        <w:t xml:space="preserve">" </w:t>
      </w:r>
      <w:r w:rsidRPr="003A3860">
        <w:t>и некоторые строки V раздела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Баланс считается абсолютно ликвидным, если имеет место следующие соотношения</w:t>
      </w:r>
      <w:r w:rsidR="003A3860" w:rsidRPr="003A3860">
        <w:t xml:space="preserve">: </w:t>
      </w:r>
      <w:r w:rsidRPr="003A3860">
        <w:t>А1&gt;П1</w:t>
      </w:r>
      <w:r w:rsidR="003A3860" w:rsidRPr="003A3860">
        <w:t xml:space="preserve">; </w:t>
      </w:r>
      <w:r w:rsidRPr="003A3860">
        <w:rPr>
          <w:lang w:val="en-US"/>
        </w:rPr>
        <w:t>A</w:t>
      </w:r>
      <w:r w:rsidRPr="003A3860">
        <w:t>2&gt;П2</w:t>
      </w:r>
      <w:r w:rsidR="003A3860" w:rsidRPr="003A3860">
        <w:t xml:space="preserve">; </w:t>
      </w:r>
      <w:r w:rsidRPr="003A3860">
        <w:rPr>
          <w:lang w:val="en-US"/>
        </w:rPr>
        <w:t>A</w:t>
      </w:r>
      <w:r w:rsidRPr="003A3860">
        <w:t>3&gt;П3</w:t>
      </w:r>
      <w:r w:rsidR="003A3860" w:rsidRPr="003A3860">
        <w:t xml:space="preserve">; </w:t>
      </w:r>
      <w:r w:rsidRPr="003A3860">
        <w:rPr>
          <w:lang w:val="en-US"/>
        </w:rPr>
        <w:t>A</w:t>
      </w:r>
      <w:r w:rsidRPr="003A3860">
        <w:t>4&lt;П4</w:t>
      </w:r>
      <w:r w:rsidR="003A3860">
        <w:t xml:space="preserve"> (</w:t>
      </w:r>
      <w:r w:rsidRPr="003A3860">
        <w:t>18, стр</w:t>
      </w:r>
      <w:r w:rsidR="003A3860">
        <w:t>.3</w:t>
      </w:r>
      <w:r w:rsidRPr="003A3860">
        <w:t>9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Приведенное подразделение оборотных активов на четыре группы и позволяет построить основные коэффициенты, которые можно использовать для обобщенной оценки ликвидности и платежеспособности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Для оценки платежеспособности предприятия рассчитывают показатели абсолютной, промежуточной и общей ликвидности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Коэффициент абсолютной ликвидности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>.</w:t>
      </w:r>
      <w:r w:rsidR="003A3860">
        <w:rPr>
          <w:vertAlign w:val="subscript"/>
        </w:rPr>
        <w:t xml:space="preserve"> </w:t>
      </w:r>
      <w:r w:rsidRPr="003A3860">
        <w:rPr>
          <w:vertAlign w:val="subscript"/>
        </w:rPr>
        <w:t>а</w:t>
      </w:r>
      <w:r w:rsidR="003A3860" w:rsidRPr="003A3860">
        <w:rPr>
          <w:vertAlign w:val="subscript"/>
        </w:rPr>
        <w:t>)</w:t>
      </w:r>
      <w:r w:rsidR="003A3860" w:rsidRPr="003A3860">
        <w:t xml:space="preserve"> </w:t>
      </w:r>
      <w:r w:rsidRPr="003A3860">
        <w:t>определяется как отношение суммы денежных средств и краткосрочных финансовых вложений к краткосрочным долговым обязательствам</w:t>
      </w:r>
      <w:r w:rsidR="003A3860">
        <w:t xml:space="preserve"> (</w:t>
      </w:r>
      <w:r w:rsidRPr="003A3860">
        <w:rPr>
          <w:lang w:val="en-US"/>
        </w:rPr>
        <w:t>V</w:t>
      </w:r>
      <w:r w:rsidRPr="003A3860">
        <w:t xml:space="preserve"> раздел баланса</w:t>
      </w:r>
      <w:r w:rsidR="003A3860" w:rsidRPr="003A3860">
        <w:t xml:space="preserve">). </w:t>
      </w:r>
      <w:r w:rsidRPr="003A3860">
        <w:t>Денежные средства и краткосрочные финансовые вложения в приобретенные предприятием ценные бумаги на срок не более одного года являются наиболее мобильной частью оборотных средств</w:t>
      </w:r>
      <w:r w:rsidR="003A3860" w:rsidRPr="003A3860">
        <w:t xml:space="preserve">. </w:t>
      </w:r>
      <w:r w:rsidRPr="003A3860">
        <w:t>Оборотные средства в деньгах готовы к платежу и расчетам немедленно, а ценные бумаги могут быть быстро и без труда обращены в деньги</w:t>
      </w:r>
      <w:r w:rsidR="003A3860" w:rsidRPr="003A3860">
        <w:t xml:space="preserve">. 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а</w:t>
      </w:r>
      <w:r w:rsidR="003A3860" w:rsidRPr="003A3860">
        <w:rPr>
          <w:vertAlign w:val="subscript"/>
        </w:rPr>
        <w:t xml:space="preserve">. </w:t>
      </w:r>
      <w:r w:rsidRPr="003A3860">
        <w:t>признается достаточным при 0</w:t>
      </w:r>
      <w:r w:rsidR="003A3860">
        <w:t xml:space="preserve">,20 </w:t>
      </w:r>
      <w:r w:rsidR="003A3860" w:rsidRPr="003A3860">
        <w:t xml:space="preserve">- </w:t>
      </w:r>
      <w:r w:rsidRPr="003A3860">
        <w:t>0,25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Промежуточный коэффициент ликвидности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пр</w:t>
      </w:r>
      <w:r w:rsidR="003A3860" w:rsidRPr="003A3860">
        <w:t xml:space="preserve">) </w:t>
      </w:r>
      <w:r w:rsidRPr="003A3860">
        <w:t>определяется отношением суммы ликвидных средств первой и второй групп к общей сумме краткосрочных долговых обязательств</w:t>
      </w:r>
      <w:r w:rsidR="003A3860">
        <w:t xml:space="preserve"> (</w:t>
      </w:r>
      <w:r w:rsidRPr="003A3860">
        <w:rPr>
          <w:lang w:val="en-US"/>
        </w:rPr>
        <w:t>V</w:t>
      </w:r>
      <w:r w:rsidRPr="003A3860">
        <w:t xml:space="preserve"> раздел баланса</w:t>
      </w:r>
      <w:r w:rsidR="003A3860" w:rsidRPr="003A3860">
        <w:t xml:space="preserve">). </w:t>
      </w:r>
      <w:r w:rsidRPr="003A3860">
        <w:t>Нормальным считается соотношение 1</w:t>
      </w:r>
      <w:r w:rsidR="003A3860">
        <w:t>:</w:t>
      </w:r>
    </w:p>
    <w:p w:rsidR="003A3860" w:rsidRDefault="00A051DC" w:rsidP="003A3860">
      <w:pPr>
        <w:ind w:firstLine="709"/>
      </w:pPr>
      <w:r w:rsidRPr="003A3860">
        <w:t>При наличии большой доли трудновзыскиваемой дебиторской задолженности соотношение может возрасти до 1,5</w:t>
      </w:r>
      <w:r w:rsidR="003A3860">
        <w:t>:</w:t>
      </w:r>
    </w:p>
    <w:p w:rsidR="003A3860" w:rsidRDefault="00A051DC" w:rsidP="003A3860">
      <w:pPr>
        <w:ind w:firstLine="709"/>
      </w:pPr>
      <w:r w:rsidRPr="003A3860">
        <w:t>Общий коэффициент ликвидности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об</w:t>
      </w:r>
      <w:r w:rsidR="003A3860" w:rsidRPr="003A3860">
        <w:rPr>
          <w:vertAlign w:val="subscript"/>
        </w:rPr>
        <w:t>)</w:t>
      </w:r>
      <w:r w:rsidR="003A3860" w:rsidRPr="003A3860">
        <w:t xml:space="preserve"> </w:t>
      </w:r>
      <w:r w:rsidRPr="003A3860">
        <w:t>определяется как отношение всей суммы текущих активов</w:t>
      </w:r>
      <w:r w:rsidR="003A3860">
        <w:t xml:space="preserve"> (</w:t>
      </w:r>
      <w:r w:rsidRPr="003A3860">
        <w:t xml:space="preserve">раздел </w:t>
      </w:r>
      <w:r w:rsidRPr="003A3860">
        <w:rPr>
          <w:lang w:val="en-US"/>
        </w:rPr>
        <w:t>II</w:t>
      </w:r>
      <w:r w:rsidRPr="003A3860">
        <w:t xml:space="preserve"> актива баланса</w:t>
      </w:r>
      <w:r w:rsidR="003A3860" w:rsidRPr="003A3860">
        <w:t xml:space="preserve">) </w:t>
      </w:r>
      <w:r w:rsidRPr="003A3860">
        <w:t>к общей сумме краткосрочных обязательств</w:t>
      </w:r>
      <w:r w:rsidR="003A3860">
        <w:t xml:space="preserve"> (</w:t>
      </w:r>
      <w:r w:rsidRPr="003A3860">
        <w:t xml:space="preserve">раздел </w:t>
      </w:r>
      <w:r w:rsidRPr="003A3860">
        <w:rPr>
          <w:lang w:val="en-US"/>
        </w:rPr>
        <w:t>V</w:t>
      </w:r>
      <w:r w:rsidRPr="003A3860">
        <w:t xml:space="preserve"> пассива баланса</w:t>
      </w:r>
      <w:r w:rsidR="003A3860" w:rsidRPr="003A3860">
        <w:t xml:space="preserve">) </w:t>
      </w:r>
      <w:r w:rsidRPr="003A3860">
        <w:t>и признается достаточным в пределах 1,5-2,0</w:t>
      </w:r>
      <w:r w:rsidR="003A3860" w:rsidRPr="003A3860">
        <w:t xml:space="preserve">. </w:t>
      </w:r>
      <w:r w:rsidRPr="003A3860">
        <w:t>Общий коэффициент ликвидности имеет серьезный недостаток, потому что у предприятия, накопившего большие материальные запасы, часть которых трудно реализовать, будет считаться платежеспособным</w:t>
      </w:r>
      <w:r w:rsidR="003A3860" w:rsidRPr="003A3860">
        <w:t xml:space="preserve">. </w:t>
      </w:r>
      <w:r w:rsidRPr="003A3860">
        <w:t>Поэтому банки и другие инвесторы предпочитают судить о платежеспособности предприятия по промежуточному коэффициенту ликвидности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Платежеспособность предприятия тесно связана с понятием кредитоспособности</w:t>
      </w:r>
      <w:r w:rsidR="003A3860" w:rsidRPr="003A3860">
        <w:t xml:space="preserve">. </w:t>
      </w:r>
      <w:r w:rsidRPr="003A3860">
        <w:t>Кредитоспособность означает возможность своевременного погашения полученных кредитов</w:t>
      </w:r>
      <w:r w:rsidR="003A3860" w:rsidRPr="003A3860">
        <w:t xml:space="preserve">. </w:t>
      </w:r>
      <w:r w:rsidRPr="003A3860">
        <w:t>Кредитные организации при выдаче кредитов предприятию учитывают размер и состав имущества заемщика, устойчивость финансового состояния, репутацию и др</w:t>
      </w:r>
      <w:r w:rsidR="003A3860" w:rsidRPr="003A3860">
        <w:t xml:space="preserve">. </w:t>
      </w:r>
      <w:r w:rsidRPr="003A3860">
        <w:t>Банк анализирует аккуратность оплаты счетов кредиторов, тенденции развития предприятия, причины обращения за кредитом, наличие и состав долгов другим предприятиям</w:t>
      </w:r>
      <w:r w:rsidR="003A3860" w:rsidRPr="003A3860">
        <w:t xml:space="preserve">. </w:t>
      </w:r>
      <w:r w:rsidRPr="003A3860">
        <w:t>Анализируется финансовое состояние заемщика, уровень рентабельности производства, оборачиваемость оборотного капитала и др</w:t>
      </w:r>
      <w:r w:rsidR="003A3860" w:rsidRPr="003A3860">
        <w:t xml:space="preserve">. </w:t>
      </w:r>
      <w:r w:rsidRPr="003A3860">
        <w:t>Все кредитозаемщики подразделяются на три класса</w:t>
      </w:r>
      <w:r w:rsidR="003A3860" w:rsidRPr="003A3860">
        <w:t xml:space="preserve">. </w:t>
      </w:r>
      <w:r w:rsidRPr="003A3860">
        <w:t>Первый класс означает некредитоспособность предприятия</w:t>
      </w:r>
      <w:r w:rsidR="003A3860">
        <w:t xml:space="preserve"> (</w:t>
      </w:r>
      <w:r w:rsidRPr="003A3860">
        <w:t>при общем коэффициенте ликвидности &lt; 1</w:t>
      </w:r>
      <w:r w:rsidR="003A3860" w:rsidRPr="003A3860">
        <w:t xml:space="preserve">); </w:t>
      </w:r>
      <w:r w:rsidRPr="003A3860">
        <w:t>второй класс</w:t>
      </w:r>
      <w:r w:rsidR="003A3860" w:rsidRPr="003A3860">
        <w:t xml:space="preserve"> - 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об</w:t>
      </w:r>
      <w:r w:rsidR="003A3860" w:rsidRPr="003A3860">
        <w:rPr>
          <w:vertAlign w:val="subscript"/>
        </w:rPr>
        <w:t xml:space="preserve">. </w:t>
      </w:r>
      <w:r w:rsidRPr="003A3860">
        <w:t>= 1-1,5</w:t>
      </w:r>
      <w:r w:rsidR="003A3860" w:rsidRPr="003A3860">
        <w:t xml:space="preserve">; </w:t>
      </w:r>
      <w:r w:rsidRPr="003A3860">
        <w:t>третий класс</w:t>
      </w:r>
      <w:r w:rsidR="003A3860" w:rsidRPr="003A3860">
        <w:t xml:space="preserve"> - </w:t>
      </w:r>
      <w:r w:rsidRPr="003A3860">
        <w:t>К</w:t>
      </w:r>
      <w:r w:rsidRPr="003A3860">
        <w:rPr>
          <w:vertAlign w:val="subscript"/>
        </w:rPr>
        <w:t>л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об</w:t>
      </w:r>
      <w:r w:rsidR="003A3860" w:rsidRPr="003A3860">
        <w:rPr>
          <w:vertAlign w:val="subscript"/>
        </w:rPr>
        <w:t>. -</w:t>
      </w:r>
      <w:r w:rsidR="003A3860">
        <w:rPr>
          <w:vertAlign w:val="subscript"/>
        </w:rPr>
        <w:t xml:space="preserve"> </w:t>
      </w:r>
      <w:r w:rsidRPr="003A3860">
        <w:t>&gt; 1,5</w:t>
      </w:r>
      <w:r w:rsidR="003A3860" w:rsidRPr="003A3860">
        <w:t xml:space="preserve">. </w:t>
      </w:r>
      <w:r w:rsidRPr="003A3860">
        <w:t>По каждому классу кредитозаемщиков применяются свои условия кредитования</w:t>
      </w:r>
      <w:r w:rsidRPr="003A3860">
        <w:rPr>
          <w:rStyle w:val="ab"/>
          <w:color w:val="000000"/>
        </w:rPr>
        <w:footnoteReference w:id="9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качестве критериев для оценки неудовлетворительной структуры баланса неплатежеспособных предприятий используются следующие показатели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общий коэффициент ликвидности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коэффициент обеспеченности предприятия собственными оборотными средствами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коэффициент восстановления</w:t>
      </w:r>
      <w:r w:rsidR="003A3860">
        <w:t xml:space="preserve"> (</w:t>
      </w:r>
      <w:r w:rsidRPr="003A3860">
        <w:t>утраты</w:t>
      </w:r>
      <w:r w:rsidR="003A3860" w:rsidRPr="003A3860">
        <w:t xml:space="preserve">) </w:t>
      </w:r>
      <w:r w:rsidRPr="003A3860">
        <w:t>платежеспособности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Основанием для признания структуры баланса неудовлетворительной, а предприятия неплатежеспособным является наличие одного из условий</w:t>
      </w:r>
      <w:r w:rsidRPr="003A3860">
        <w:rPr>
          <w:rStyle w:val="ab"/>
          <w:color w:val="000000"/>
        </w:rPr>
        <w:footnoteReference w:id="10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Если общий коэффициент ликвидности на конец отчетного периода имеет значение ниже нормативного</w:t>
      </w:r>
      <w:r w:rsidR="003A3860">
        <w:t xml:space="preserve"> (</w:t>
      </w:r>
      <w:r w:rsidRPr="003A3860">
        <w:t>1,5</w:t>
      </w:r>
      <w:r w:rsidR="003A3860" w:rsidRPr="003A3860">
        <w:t>)</w:t>
      </w:r>
    </w:p>
    <w:p w:rsidR="003A3860" w:rsidRDefault="00A051D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Если коэффициент обеспеченности собственными оборотными средствами на конец отчетного периода имеет значение ниже нормативного</w:t>
      </w:r>
      <w:r w:rsidR="003A3860">
        <w:t xml:space="preserve"> (</w:t>
      </w:r>
      <w:r w:rsidRPr="003A3860">
        <w:t>0,1</w:t>
      </w:r>
      <w:r w:rsidR="003A3860" w:rsidRPr="003A3860">
        <w:t>).</w:t>
      </w:r>
    </w:p>
    <w:p w:rsidR="00A051DC" w:rsidRDefault="00A051DC" w:rsidP="003A3860">
      <w:pPr>
        <w:ind w:firstLine="709"/>
      </w:pPr>
      <w:r w:rsidRPr="003A3860">
        <w:t>Общий коэффициент ликвидности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лик</w:t>
      </w:r>
      <w:r w:rsidR="003A3860" w:rsidRPr="003A3860">
        <w:t xml:space="preserve">) </w:t>
      </w:r>
      <w:r w:rsidRPr="003A3860">
        <w:t>рассчитывается по формуле</w:t>
      </w:r>
      <w:r w:rsidR="003A3860" w:rsidRPr="003A3860">
        <w:t xml:space="preserve">: </w:t>
      </w:r>
    </w:p>
    <w:p w:rsidR="001C4517" w:rsidRPr="003A3860" w:rsidRDefault="001C4517" w:rsidP="003A3860">
      <w:pPr>
        <w:ind w:firstLine="709"/>
      </w:pPr>
    </w:p>
    <w:tbl>
      <w:tblPr>
        <w:tblW w:w="9340" w:type="dxa"/>
        <w:jc w:val="center"/>
        <w:tblLook w:val="0000" w:firstRow="0" w:lastRow="0" w:firstColumn="0" w:lastColumn="0" w:noHBand="0" w:noVBand="0"/>
      </w:tblPr>
      <w:tblGrid>
        <w:gridCol w:w="1431"/>
        <w:gridCol w:w="7909"/>
      </w:tblGrid>
      <w:tr w:rsidR="00A051DC" w:rsidRPr="003A3860">
        <w:trPr>
          <w:jc w:val="center"/>
        </w:trPr>
        <w:tc>
          <w:tcPr>
            <w:tcW w:w="880" w:type="dxa"/>
            <w:vAlign w:val="center"/>
          </w:tcPr>
          <w:p w:rsidR="00A051DC" w:rsidRPr="003A3860" w:rsidRDefault="00A051DC" w:rsidP="003A3860">
            <w:pPr>
              <w:ind w:firstLine="709"/>
            </w:pPr>
            <w:r w:rsidRPr="003A3860">
              <w:t>К</w:t>
            </w:r>
            <w:r w:rsidRPr="003A3860">
              <w:rPr>
                <w:vertAlign w:val="subscript"/>
              </w:rPr>
              <w:t>лик</w:t>
            </w:r>
            <w:r w:rsidR="003A3860" w:rsidRPr="003A3860">
              <w:rPr>
                <w:vertAlign w:val="subscript"/>
              </w:rPr>
              <w:t xml:space="preserve">. </w:t>
            </w:r>
            <w:r w:rsidRPr="003A3860">
              <w:t>=</w:t>
            </w:r>
          </w:p>
        </w:tc>
        <w:tc>
          <w:tcPr>
            <w:tcW w:w="8460" w:type="dxa"/>
          </w:tcPr>
          <w:p w:rsidR="00A051DC" w:rsidRPr="003A3860" w:rsidRDefault="00A051DC" w:rsidP="003A3860">
            <w:pPr>
              <w:ind w:firstLine="709"/>
            </w:pPr>
            <w:r w:rsidRPr="003A3860">
              <w:t>Текущие активы</w:t>
            </w:r>
            <w:r w:rsidR="003A3860" w:rsidRPr="003A3860">
              <w:t xml:space="preserve"> - </w:t>
            </w:r>
            <w:r w:rsidRPr="003A3860">
              <w:t>Расходы будущих периодов</w:t>
            </w:r>
            <w:r w:rsidR="003A3860" w:rsidRPr="003A3860">
              <w:t>,</w:t>
            </w:r>
          </w:p>
          <w:p w:rsidR="00A051DC" w:rsidRPr="003A3860" w:rsidRDefault="00A051DC" w:rsidP="003A3860">
            <w:pPr>
              <w:ind w:firstLine="709"/>
            </w:pPr>
            <w:r w:rsidRPr="003A3860">
              <w:t>Текущие пассивы</w:t>
            </w:r>
            <w:r w:rsidR="003A3860" w:rsidRPr="003A3860">
              <w:t xml:space="preserve"> - </w:t>
            </w:r>
            <w:r w:rsidRPr="003A3860">
              <w:t>Доходы будущих периодов</w:t>
            </w:r>
            <w:r w:rsidR="003A3860">
              <w:t xml:space="preserve"> (1.2</w:t>
            </w:r>
            <w:r w:rsidR="003A3860" w:rsidRPr="003A3860">
              <w:t xml:space="preserve">) </w:t>
            </w:r>
          </w:p>
        </w:tc>
      </w:tr>
    </w:tbl>
    <w:p w:rsidR="001C4517" w:rsidRDefault="003A3860" w:rsidP="003A3860">
      <w:pPr>
        <w:ind w:firstLine="709"/>
      </w:pPr>
      <w:r w:rsidRPr="003A3860">
        <w:t xml:space="preserve"> </w:t>
      </w:r>
    </w:p>
    <w:p w:rsidR="001C4517" w:rsidRDefault="00A051DC" w:rsidP="003A3860">
      <w:pPr>
        <w:ind w:firstLine="709"/>
      </w:pPr>
      <w:r w:rsidRPr="003A3860">
        <w:t>Коэффициент обеспеченности собственными оборотными средствами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о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с</w:t>
      </w:r>
      <w:r w:rsidR="003A3860" w:rsidRPr="003A3860">
        <w:rPr>
          <w:vertAlign w:val="subscript"/>
        </w:rPr>
        <w:t>)</w:t>
      </w:r>
      <w:r w:rsidR="003A3860" w:rsidRPr="003A3860">
        <w:t xml:space="preserve"> </w:t>
      </w:r>
      <w:r w:rsidRPr="003A3860">
        <w:t>определяется по формуле</w:t>
      </w:r>
      <w:r w:rsidR="003A3860" w:rsidRPr="003A3860">
        <w:t>:</w:t>
      </w:r>
    </w:p>
    <w:p w:rsidR="00A051DC" w:rsidRPr="003A3860" w:rsidRDefault="00A051DC" w:rsidP="003A3860">
      <w:pPr>
        <w:ind w:firstLine="709"/>
      </w:pPr>
    </w:p>
    <w:tbl>
      <w:tblPr>
        <w:tblW w:w="8835" w:type="dxa"/>
        <w:jc w:val="center"/>
        <w:tblLook w:val="0000" w:firstRow="0" w:lastRow="0" w:firstColumn="0" w:lastColumn="0" w:noHBand="0" w:noVBand="0"/>
      </w:tblPr>
      <w:tblGrid>
        <w:gridCol w:w="1242"/>
        <w:gridCol w:w="7593"/>
      </w:tblGrid>
      <w:tr w:rsidR="00A051DC" w:rsidRPr="003A3860">
        <w:trPr>
          <w:jc w:val="center"/>
        </w:trPr>
        <w:tc>
          <w:tcPr>
            <w:tcW w:w="1049" w:type="dxa"/>
            <w:vAlign w:val="center"/>
          </w:tcPr>
          <w:p w:rsidR="00A051DC" w:rsidRPr="003A3860" w:rsidRDefault="00A051DC" w:rsidP="003A3860">
            <w:pPr>
              <w:ind w:firstLine="709"/>
            </w:pPr>
            <w:r w:rsidRPr="003A3860">
              <w:t>К</w:t>
            </w:r>
            <w:r w:rsidRPr="003A3860">
              <w:rPr>
                <w:vertAlign w:val="subscript"/>
              </w:rPr>
              <w:t>в</w:t>
            </w:r>
            <w:r w:rsidR="003A3860" w:rsidRPr="003A3860">
              <w:rPr>
                <w:vertAlign w:val="subscript"/>
              </w:rPr>
              <w:t xml:space="preserve">. </w:t>
            </w:r>
            <w:r w:rsidRPr="003A3860">
              <w:rPr>
                <w:vertAlign w:val="subscript"/>
              </w:rPr>
              <w:t>п</w:t>
            </w:r>
            <w:r w:rsidR="003A3860" w:rsidRPr="003A3860">
              <w:rPr>
                <w:vertAlign w:val="subscript"/>
              </w:rPr>
              <w:t xml:space="preserve">. </w:t>
            </w:r>
            <w:r w:rsidRPr="003A3860">
              <w:t>=</w:t>
            </w:r>
          </w:p>
        </w:tc>
        <w:tc>
          <w:tcPr>
            <w:tcW w:w="7786" w:type="dxa"/>
          </w:tcPr>
          <w:p w:rsidR="003A3860" w:rsidRPr="003A3860" w:rsidRDefault="00A051DC" w:rsidP="003A3860">
            <w:pPr>
              <w:ind w:firstLine="709"/>
            </w:pPr>
            <w:r w:rsidRPr="003A3860">
              <w:t>Текущие активы</w:t>
            </w:r>
            <w:r w:rsidR="003A3860" w:rsidRPr="003A3860">
              <w:t xml:space="preserve"> - </w:t>
            </w:r>
            <w:r w:rsidRPr="003A3860">
              <w:t>Текущие пассивы,</w:t>
            </w:r>
          </w:p>
          <w:p w:rsidR="00A051DC" w:rsidRPr="003A3860" w:rsidRDefault="00A051DC" w:rsidP="003A3860">
            <w:pPr>
              <w:ind w:firstLine="709"/>
            </w:pPr>
            <w:r w:rsidRPr="003A3860">
              <w:t>Текущие активы</w:t>
            </w:r>
            <w:r w:rsidR="003A3860">
              <w:t xml:space="preserve"> (1.3</w:t>
            </w:r>
            <w:r w:rsidR="003A3860" w:rsidRPr="003A3860">
              <w:t xml:space="preserve">) </w:t>
            </w:r>
          </w:p>
        </w:tc>
      </w:tr>
    </w:tbl>
    <w:p w:rsidR="001C4517" w:rsidRDefault="001C4517" w:rsidP="003A3860">
      <w:pPr>
        <w:ind w:firstLine="709"/>
      </w:pPr>
    </w:p>
    <w:p w:rsidR="00A051DC" w:rsidRDefault="00A051DC" w:rsidP="003A3860">
      <w:pPr>
        <w:ind w:firstLine="709"/>
      </w:pPr>
      <w:r w:rsidRPr="003A3860">
        <w:t>Если общий коэффициент ликвидности и коэффициент обеспеченности собственными оборотными средствами ниже норматива, но имеется тенденция роста этих показателей, рассчитывается коэффициент восстановления платежеспособности</w:t>
      </w:r>
      <w:r w:rsidR="003A3860">
        <w:t xml:space="preserve"> (</w:t>
      </w:r>
      <w:r w:rsidRPr="003A3860">
        <w:t>К</w:t>
      </w:r>
      <w:r w:rsidRPr="003A3860">
        <w:rPr>
          <w:vertAlign w:val="subscript"/>
        </w:rPr>
        <w:t>в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н</w:t>
      </w:r>
      <w:r w:rsidR="003A3860" w:rsidRPr="003A3860">
        <w:t xml:space="preserve">) </w:t>
      </w:r>
      <w:r w:rsidRPr="003A3860">
        <w:t>за определенный период</w:t>
      </w:r>
      <w:r w:rsidR="003A3860">
        <w:t xml:space="preserve"> (</w:t>
      </w:r>
      <w:r w:rsidRPr="003A3860">
        <w:t>29, стр</w:t>
      </w:r>
      <w:r w:rsidR="003A3860">
        <w:t>.6</w:t>
      </w:r>
      <w:r w:rsidRPr="003A3860">
        <w:t>7</w:t>
      </w:r>
      <w:r w:rsidR="003A3860" w:rsidRPr="003A3860">
        <w:t xml:space="preserve">): </w:t>
      </w:r>
    </w:p>
    <w:p w:rsidR="001C4517" w:rsidRPr="003A3860" w:rsidRDefault="001C4517" w:rsidP="003A3860">
      <w:pPr>
        <w:ind w:firstLine="709"/>
      </w:pPr>
    </w:p>
    <w:tbl>
      <w:tblPr>
        <w:tblW w:w="7864" w:type="dxa"/>
        <w:jc w:val="center"/>
        <w:tblLook w:val="0000" w:firstRow="0" w:lastRow="0" w:firstColumn="0" w:lastColumn="0" w:noHBand="0" w:noVBand="0"/>
      </w:tblPr>
      <w:tblGrid>
        <w:gridCol w:w="1242"/>
        <w:gridCol w:w="1386"/>
        <w:gridCol w:w="1128"/>
        <w:gridCol w:w="1578"/>
        <w:gridCol w:w="2530"/>
      </w:tblGrid>
      <w:tr w:rsidR="00A051DC" w:rsidRPr="003A3860">
        <w:trPr>
          <w:cantSplit/>
          <w:trHeight w:val="135"/>
          <w:jc w:val="center"/>
        </w:trPr>
        <w:tc>
          <w:tcPr>
            <w:tcW w:w="992" w:type="dxa"/>
            <w:vMerge w:val="restart"/>
            <w:vAlign w:val="center"/>
          </w:tcPr>
          <w:p w:rsidR="00A051DC" w:rsidRPr="003A3860" w:rsidRDefault="00A051DC" w:rsidP="003A3860">
            <w:pPr>
              <w:ind w:firstLine="709"/>
              <w:rPr>
                <w:vertAlign w:val="subscript"/>
              </w:rPr>
            </w:pPr>
            <w:r w:rsidRPr="003A3860">
              <w:t>К</w:t>
            </w:r>
            <w:r w:rsidRPr="003A3860">
              <w:rPr>
                <w:vertAlign w:val="subscript"/>
              </w:rPr>
              <w:t>в</w:t>
            </w:r>
            <w:r w:rsidR="003A3860" w:rsidRPr="003A3860">
              <w:rPr>
                <w:vertAlign w:val="subscript"/>
              </w:rPr>
              <w:t xml:space="preserve">. </w:t>
            </w:r>
            <w:r w:rsidRPr="003A3860">
              <w:rPr>
                <w:vertAlign w:val="subscript"/>
              </w:rPr>
              <w:t>п</w:t>
            </w:r>
            <w:r w:rsidR="003A3860" w:rsidRPr="003A3860">
              <w:rPr>
                <w:vertAlign w:val="subscript"/>
              </w:rPr>
              <w:t xml:space="preserve">. </w:t>
            </w:r>
            <w:r w:rsidRPr="003A3860">
              <w:t>=</w:t>
            </w:r>
          </w:p>
        </w:tc>
        <w:tc>
          <w:tcPr>
            <w:tcW w:w="1178" w:type="dxa"/>
            <w:vMerge w:val="restart"/>
            <w:vAlign w:val="center"/>
          </w:tcPr>
          <w:p w:rsidR="00A051DC" w:rsidRPr="003A3860" w:rsidRDefault="00A051DC" w:rsidP="003A3860">
            <w:pPr>
              <w:ind w:firstLine="709"/>
            </w:pPr>
            <w:r w:rsidRPr="003A3860">
              <w:t>К</w:t>
            </w:r>
            <w:r w:rsidRPr="003A3860">
              <w:rPr>
                <w:vertAlign w:val="subscript"/>
              </w:rPr>
              <w:t>лик 1</w:t>
            </w:r>
            <w:r w:rsidRPr="003A3860">
              <w:t xml:space="preserve"> +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051DC" w:rsidRPr="003A3860" w:rsidRDefault="00A051DC" w:rsidP="003A3860">
            <w:pPr>
              <w:ind w:firstLine="709"/>
            </w:pPr>
            <w:r w:rsidRPr="003A3860">
              <w:t>П</w:t>
            </w:r>
          </w:p>
        </w:tc>
        <w:tc>
          <w:tcPr>
            <w:tcW w:w="1980" w:type="dxa"/>
            <w:vMerge w:val="restart"/>
            <w:vAlign w:val="center"/>
          </w:tcPr>
          <w:p w:rsidR="00A051DC" w:rsidRPr="003A3860" w:rsidRDefault="003A3860" w:rsidP="003A3860">
            <w:pPr>
              <w:ind w:firstLine="709"/>
            </w:pPr>
            <w:r>
              <w:t xml:space="preserve"> (</w:t>
            </w:r>
            <w:r w:rsidR="00A051DC" w:rsidRPr="003A3860">
              <w:t>К</w:t>
            </w:r>
            <w:r w:rsidR="00A051DC" w:rsidRPr="003A3860">
              <w:rPr>
                <w:vertAlign w:val="subscript"/>
              </w:rPr>
              <w:t>лик 1</w:t>
            </w:r>
            <w:r w:rsidR="00A051DC" w:rsidRPr="003A3860">
              <w:t xml:space="preserve"> </w:t>
            </w:r>
            <w:r>
              <w:t>-</w:t>
            </w:r>
            <w:r w:rsidR="00A051DC" w:rsidRPr="003A3860">
              <w:t xml:space="preserve"> К</w:t>
            </w:r>
            <w:r w:rsidR="00A051DC" w:rsidRPr="003A3860">
              <w:rPr>
                <w:vertAlign w:val="subscript"/>
              </w:rPr>
              <w:t>лик 0</w:t>
            </w:r>
            <w:r w:rsidRPr="003A3860">
              <w:t xml:space="preserve">) </w:t>
            </w:r>
          </w:p>
        </w:tc>
        <w:tc>
          <w:tcPr>
            <w:tcW w:w="3295" w:type="dxa"/>
            <w:vMerge w:val="restart"/>
            <w:vAlign w:val="center"/>
          </w:tcPr>
          <w:p w:rsidR="00A051DC" w:rsidRPr="003A3860" w:rsidRDefault="00A051DC" w:rsidP="003A3860">
            <w:pPr>
              <w:ind w:firstLine="709"/>
            </w:pPr>
            <w:r w:rsidRPr="003A3860">
              <w:t>,</w:t>
            </w:r>
            <w:r w:rsidR="003A3860">
              <w:t xml:space="preserve"> (1.4</w:t>
            </w:r>
            <w:r w:rsidR="003A3860" w:rsidRPr="003A3860">
              <w:t xml:space="preserve">) </w:t>
            </w:r>
          </w:p>
        </w:tc>
      </w:tr>
      <w:tr w:rsidR="00A051DC" w:rsidRPr="003A3860">
        <w:trPr>
          <w:cantSplit/>
          <w:trHeight w:val="135"/>
          <w:jc w:val="center"/>
        </w:trPr>
        <w:tc>
          <w:tcPr>
            <w:tcW w:w="992" w:type="dxa"/>
            <w:vMerge/>
            <w:vAlign w:val="center"/>
          </w:tcPr>
          <w:p w:rsidR="00A051DC" w:rsidRPr="003A3860" w:rsidRDefault="00A051DC" w:rsidP="003A3860">
            <w:pPr>
              <w:ind w:firstLine="709"/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A051DC" w:rsidRPr="003A3860" w:rsidRDefault="00A051DC" w:rsidP="003A3860">
            <w:pPr>
              <w:ind w:firstLine="709"/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051DC" w:rsidRPr="003A3860" w:rsidRDefault="00A051DC" w:rsidP="003A3860">
            <w:pPr>
              <w:ind w:firstLine="709"/>
            </w:pPr>
            <w:r w:rsidRPr="003A3860">
              <w:t>Т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051DC" w:rsidRPr="003A3860" w:rsidRDefault="00A051DC" w:rsidP="003A3860">
            <w:pPr>
              <w:ind w:firstLine="709"/>
            </w:pPr>
          </w:p>
        </w:tc>
        <w:tc>
          <w:tcPr>
            <w:tcW w:w="3295" w:type="dxa"/>
            <w:vMerge/>
            <w:vAlign w:val="center"/>
          </w:tcPr>
          <w:p w:rsidR="00A051DC" w:rsidRPr="003A3860" w:rsidRDefault="00A051DC" w:rsidP="003A3860">
            <w:pPr>
              <w:ind w:firstLine="709"/>
            </w:pPr>
          </w:p>
        </w:tc>
      </w:tr>
      <w:tr w:rsidR="00A051DC" w:rsidRPr="003A3860">
        <w:trPr>
          <w:cantSplit/>
          <w:jc w:val="center"/>
        </w:trPr>
        <w:tc>
          <w:tcPr>
            <w:tcW w:w="992" w:type="dxa"/>
            <w:vMerge/>
          </w:tcPr>
          <w:p w:rsidR="00A051DC" w:rsidRPr="003A3860" w:rsidRDefault="00A051DC" w:rsidP="003A3860">
            <w:pPr>
              <w:ind w:firstLine="709"/>
            </w:pPr>
          </w:p>
        </w:tc>
        <w:tc>
          <w:tcPr>
            <w:tcW w:w="3577" w:type="dxa"/>
            <w:gridSpan w:val="3"/>
          </w:tcPr>
          <w:p w:rsidR="00A051DC" w:rsidRPr="003A3860" w:rsidRDefault="00A051DC" w:rsidP="003A3860">
            <w:pPr>
              <w:ind w:firstLine="709"/>
              <w:rPr>
                <w:vertAlign w:val="subscript"/>
              </w:rPr>
            </w:pPr>
            <w:r w:rsidRPr="003A3860">
              <w:t>К</w:t>
            </w:r>
            <w:r w:rsidRPr="003A3860">
              <w:rPr>
                <w:vertAlign w:val="subscript"/>
              </w:rPr>
              <w:t>лик</w:t>
            </w:r>
            <w:r w:rsidR="003A3860">
              <w:rPr>
                <w:vertAlign w:val="subscript"/>
              </w:rPr>
              <w:t xml:space="preserve"> (</w:t>
            </w:r>
            <w:r w:rsidRPr="003A3860">
              <w:rPr>
                <w:vertAlign w:val="subscript"/>
              </w:rPr>
              <w:t>норм</w:t>
            </w:r>
            <w:r w:rsidR="003A3860" w:rsidRPr="003A3860">
              <w:rPr>
                <w:vertAlign w:val="subscript"/>
              </w:rPr>
              <w:t xml:space="preserve">) </w:t>
            </w:r>
          </w:p>
        </w:tc>
        <w:tc>
          <w:tcPr>
            <w:tcW w:w="3295" w:type="dxa"/>
            <w:vMerge/>
          </w:tcPr>
          <w:p w:rsidR="00A051DC" w:rsidRPr="003A3860" w:rsidRDefault="00A051DC" w:rsidP="003A3860">
            <w:pPr>
              <w:ind w:firstLine="709"/>
            </w:pPr>
          </w:p>
        </w:tc>
      </w:tr>
    </w:tbl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где К</w:t>
      </w:r>
      <w:r w:rsidRPr="003A3860">
        <w:rPr>
          <w:vertAlign w:val="subscript"/>
        </w:rPr>
        <w:t>лик 1</w:t>
      </w:r>
      <w:r w:rsidRPr="003A3860">
        <w:t xml:space="preserve"> и К</w:t>
      </w:r>
      <w:r w:rsidRPr="003A3860">
        <w:rPr>
          <w:vertAlign w:val="subscript"/>
        </w:rPr>
        <w:t>лик 0</w:t>
      </w:r>
      <w:r w:rsidRPr="003A3860">
        <w:t xml:space="preserve"> соответственно фактическое значение коэффициента ликвидности в конце и начале отчетного периода</w:t>
      </w:r>
      <w:r w:rsidR="003A3860" w:rsidRPr="003A3860">
        <w:t xml:space="preserve">; </w:t>
      </w:r>
      <w:r w:rsidRPr="003A3860">
        <w:t>К</w:t>
      </w:r>
      <w:r w:rsidRPr="003A3860">
        <w:rPr>
          <w:vertAlign w:val="subscript"/>
        </w:rPr>
        <w:t>лик</w:t>
      </w:r>
      <w:r w:rsidR="003A3860" w:rsidRPr="003A3860">
        <w:rPr>
          <w:vertAlign w:val="subscript"/>
        </w:rPr>
        <w:t>.</w:t>
      </w:r>
      <w:r w:rsidR="003A3860">
        <w:rPr>
          <w:vertAlign w:val="subscript"/>
        </w:rPr>
        <w:t xml:space="preserve"> (</w:t>
      </w:r>
      <w:r w:rsidRPr="003A3860">
        <w:rPr>
          <w:vertAlign w:val="subscript"/>
        </w:rPr>
        <w:t>норм</w:t>
      </w:r>
      <w:r w:rsidR="003A3860" w:rsidRPr="003A3860">
        <w:rPr>
          <w:vertAlign w:val="subscript"/>
        </w:rPr>
        <w:t xml:space="preserve">) - </w:t>
      </w:r>
      <w:r w:rsidRPr="003A3860">
        <w:t>нормативное значение общего коэффициента ликвидности</w:t>
      </w:r>
      <w:r w:rsidR="003A3860" w:rsidRPr="003A3860">
        <w:t xml:space="preserve">; </w:t>
      </w:r>
      <w:r w:rsidRPr="003A3860">
        <w:t>П</w:t>
      </w:r>
      <w:r w:rsidR="003A3860" w:rsidRPr="003A3860">
        <w:t xml:space="preserve"> - </w:t>
      </w:r>
      <w:r w:rsidRPr="003A3860">
        <w:t>период восстановления платежеспособности, мес</w:t>
      </w:r>
      <w:r w:rsidR="003A3860">
        <w:t>.;</w:t>
      </w:r>
      <w:r w:rsidR="003A3860" w:rsidRPr="003A3860">
        <w:t xml:space="preserve"> </w:t>
      </w:r>
      <w:r w:rsidRPr="003A3860">
        <w:t>Т</w:t>
      </w:r>
      <w:r w:rsidR="003A3860" w:rsidRPr="003A3860">
        <w:t xml:space="preserve"> - </w:t>
      </w:r>
      <w:r w:rsidRPr="003A3860">
        <w:t>отчетный период, мес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Если К</w:t>
      </w:r>
      <w:r w:rsidRPr="003A3860">
        <w:rPr>
          <w:vertAlign w:val="subscript"/>
        </w:rPr>
        <w:t>в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п</w:t>
      </w:r>
      <w:r w:rsidR="003A3860" w:rsidRPr="003A3860">
        <w:rPr>
          <w:vertAlign w:val="subscript"/>
        </w:rPr>
        <w:t xml:space="preserve">. </w:t>
      </w:r>
      <w:r w:rsidRPr="003A3860">
        <w:t>&gt; 1, то у предприятия есть реальная возможность восстановить свою платежеспособность, и, наоборот, если К</w:t>
      </w:r>
      <w:r w:rsidRPr="003A3860">
        <w:rPr>
          <w:vertAlign w:val="subscript"/>
        </w:rPr>
        <w:t>в</w:t>
      </w:r>
      <w:r w:rsidR="003A3860" w:rsidRPr="003A3860">
        <w:rPr>
          <w:vertAlign w:val="subscript"/>
        </w:rPr>
        <w:t xml:space="preserve">. </w:t>
      </w:r>
      <w:r w:rsidRPr="003A3860">
        <w:rPr>
          <w:vertAlign w:val="subscript"/>
        </w:rPr>
        <w:t>п</w:t>
      </w:r>
      <w:r w:rsidR="003A3860" w:rsidRPr="003A3860">
        <w:rPr>
          <w:vertAlign w:val="subscript"/>
        </w:rPr>
        <w:t xml:space="preserve">. </w:t>
      </w:r>
      <w:r w:rsidRPr="003A3860">
        <w:t>&lt; 1</w:t>
      </w:r>
      <w:r w:rsidR="003A3860" w:rsidRPr="003A3860">
        <w:t xml:space="preserve"> - </w:t>
      </w:r>
      <w:r w:rsidRPr="003A3860">
        <w:t>у предприятия нет реальной возможности восстановить свою платежеспособность в ближайшее время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Если предприятие признается неплатежеспособным, а структура его баланса неудовлетворительной, то выбирается один из двух вариантов решений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проведения реорганизационных мероприятий для восстановления его платежеспособности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проведения ликвидационных мероприятий в соответствии с действующим законодательством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процессе последующего анализа должны быть детально изучены пути улучшения структуры баланса предприятия и его платежеспособности и приняты конкретные меры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рыночных условиях, когда хозяйственная деятельность предприятия и его развитие осуществляется за счёт самофинансирования, а при недостаточности собственных финансовых ресурсов</w:t>
      </w:r>
      <w:r w:rsidR="003A3860" w:rsidRPr="003A3860">
        <w:t xml:space="preserve"> - </w:t>
      </w:r>
      <w:r w:rsidRPr="003A3860">
        <w:t>за счёт заёмных средств, важной аналитической характеристикой является финансовая устойчивость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Финансовая устойчивость</w:t>
      </w:r>
      <w:r w:rsidR="003A3860" w:rsidRPr="003A3860">
        <w:t xml:space="preserve"> - </w:t>
      </w:r>
      <w:r w:rsidRPr="003A3860">
        <w:t>это определённое состояние счетов предприятия, гарантирующее его постоянную платежеспособность</w:t>
      </w:r>
      <w:r w:rsidR="003A3860" w:rsidRPr="003A3860">
        <w:t xml:space="preserve">. </w:t>
      </w:r>
      <w:r w:rsidRPr="003A3860">
        <w:t>На практике применяют разные методики анализа финансовой устойчивости</w:t>
      </w:r>
      <w:r w:rsidR="003A3860" w:rsidRPr="003A3860">
        <w:t xml:space="preserve">. </w:t>
      </w:r>
      <w:r w:rsidRPr="003A3860">
        <w:t>Проанализируем финансовую устойчивость предприятия с помощью абсолютных показателей</w:t>
      </w:r>
      <w:r w:rsidR="003A3860" w:rsidRPr="003A3860">
        <w:t>.</w:t>
      </w:r>
      <w:r w:rsidR="001C4517">
        <w:t xml:space="preserve"> </w:t>
      </w:r>
      <w:r w:rsidRPr="003A3860">
        <w:t>Обобщающим показателем финансовой устойчивости является излишек или недостаток источников средств для формирования запасов и затрат, который определяется в виде разницы величины источников средств и величины запасов и затрат</w:t>
      </w:r>
      <w:r w:rsidRPr="003A3860">
        <w:rPr>
          <w:rStyle w:val="ab"/>
          <w:color w:val="000000"/>
        </w:rPr>
        <w:footnoteReference w:id="11"/>
      </w:r>
      <w:r w:rsidR="003A3860" w:rsidRPr="003A3860">
        <w:t>.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ФС=СОС-ЗЗ,</w:t>
      </w:r>
      <w:r w:rsidR="003A3860">
        <w:t xml:space="preserve"> (1.5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где</w:t>
      </w:r>
      <w:r w:rsidR="003A3860" w:rsidRPr="003A3860">
        <w:t xml:space="preserve">: </w:t>
      </w:r>
      <w:r w:rsidRPr="003A3860">
        <w:t>ФС</w:t>
      </w:r>
      <w:r w:rsidR="003A3860" w:rsidRPr="003A3860">
        <w:t xml:space="preserve"> - </w:t>
      </w:r>
      <w:r w:rsidRPr="003A3860">
        <w:t>финансовая устойчивость предприятия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СОС</w:t>
      </w:r>
      <w:r w:rsidR="003A3860" w:rsidRPr="003A3860">
        <w:t xml:space="preserve"> - </w:t>
      </w:r>
      <w:r w:rsidRPr="003A3860">
        <w:t>собственный оборотный капитал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ЗЗ</w:t>
      </w:r>
      <w:r w:rsidR="003A3860" w:rsidRPr="003A3860">
        <w:t xml:space="preserve"> - </w:t>
      </w:r>
      <w:r w:rsidRPr="003A3860">
        <w:t>общая величина запасов и затрат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Для характеристики источников формирования запасов и затрат используется несколько показателей, которые отражают различные виды источников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Наличие собственных оборотных средств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Наличие собственных и долгосрочных заёмных источников</w:t>
      </w:r>
      <w:r w:rsidR="003A3860">
        <w:t xml:space="preserve"> (</w:t>
      </w:r>
      <w:r w:rsidRPr="003A3860">
        <w:t>ФТ</w:t>
      </w:r>
      <w:r w:rsidR="003A3860" w:rsidRPr="003A3860">
        <w:t xml:space="preserve">) </w:t>
      </w:r>
      <w:r w:rsidRPr="003A3860">
        <w:t>формирования запасов и затрат или функционирующий капитал</w:t>
      </w:r>
      <w:r w:rsidR="003A3860" w:rsidRPr="003A3860">
        <w:t>;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Излишек</w:t>
      </w:r>
      <w:r w:rsidR="003A3860">
        <w:t xml:space="preserve"> (</w:t>
      </w:r>
      <w:r w:rsidRPr="003A3860">
        <w:t>+</w:t>
      </w:r>
      <w:r w:rsidR="003A3860" w:rsidRPr="003A3860">
        <w:t xml:space="preserve">) </w:t>
      </w:r>
      <w:r w:rsidRPr="003A3860">
        <w:t>или недостаток</w:t>
      </w:r>
      <w:r w:rsidR="003A3860">
        <w:t xml:space="preserve"> (</w:t>
      </w:r>
      <w:r w:rsidRPr="003A3860">
        <w:t>-</w:t>
      </w:r>
      <w:r w:rsidR="003A3860" w:rsidRPr="003A3860">
        <w:t xml:space="preserve">) </w:t>
      </w:r>
      <w:r w:rsidRPr="003A3860">
        <w:t>ФТ=КФ-ЗЗ</w:t>
      </w:r>
      <w:r w:rsidR="003A3860" w:rsidRPr="003A3860">
        <w:t>;</w:t>
      </w:r>
      <w:r w:rsidR="003A3860">
        <w:t xml:space="preserve"> (1.6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Общая величина основных источников формирования запасов и затрат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 xml:space="preserve">ФО = Капитал и резервы + Долгосрочные обязательства + Займы и кредиты </w:t>
      </w:r>
      <w:r w:rsidR="003A3860">
        <w:t>-</w:t>
      </w:r>
      <w:r w:rsidR="003A3860" w:rsidRPr="003A3860">
        <w:t xml:space="preserve"> </w:t>
      </w:r>
      <w:r w:rsidRPr="003A3860">
        <w:t>Внеоборотные активы</w:t>
      </w:r>
      <w:r w:rsidR="003A3860">
        <w:t xml:space="preserve"> (1.7</w:t>
      </w:r>
      <w:r w:rsidR="003A3860" w:rsidRPr="003A3860">
        <w:t>)</w:t>
      </w:r>
    </w:p>
    <w:p w:rsidR="003A3860" w:rsidRDefault="00A051DC" w:rsidP="003A3860">
      <w:pPr>
        <w:ind w:firstLine="709"/>
      </w:pPr>
      <w:r w:rsidRPr="003A3860">
        <w:t>Излишек</w:t>
      </w:r>
      <w:r w:rsidR="003A3860">
        <w:t xml:space="preserve"> (</w:t>
      </w:r>
      <w:r w:rsidRPr="003A3860">
        <w:t>+</w:t>
      </w:r>
      <w:r w:rsidR="003A3860" w:rsidRPr="003A3860">
        <w:t xml:space="preserve">) </w:t>
      </w:r>
      <w:r w:rsidRPr="003A3860">
        <w:t>или недостаток</w:t>
      </w:r>
      <w:r w:rsidR="003A3860">
        <w:t xml:space="preserve"> (</w:t>
      </w:r>
      <w:r w:rsidRPr="003A3860">
        <w:t>-</w:t>
      </w:r>
      <w:r w:rsidR="003A3860" w:rsidRPr="003A3860">
        <w:t xml:space="preserve">) </w:t>
      </w:r>
      <w:r w:rsidRPr="003A3860">
        <w:t>ФО=ВИ-ЗЗ</w:t>
      </w:r>
    </w:p>
    <w:p w:rsidR="001C4517" w:rsidRDefault="001C4517" w:rsidP="003A3860">
      <w:pPr>
        <w:ind w:firstLine="709"/>
      </w:pPr>
    </w:p>
    <w:p w:rsidR="001C4517" w:rsidRDefault="00A051DC" w:rsidP="003A3860">
      <w:pPr>
        <w:ind w:firstLine="709"/>
      </w:pPr>
      <w:r w:rsidRPr="003A3860">
        <w:t>С помощью этих показателей определяется трёхкомпонентный показатель типа</w:t>
      </w:r>
      <w:r w:rsidR="003A3860" w:rsidRPr="003A3860">
        <w:t xml:space="preserve"> </w:t>
      </w:r>
      <w:r w:rsidRPr="003A3860">
        <w:t>финансовой ситуации</w:t>
      </w:r>
      <w:r w:rsidR="003A3860" w:rsidRPr="003A3860">
        <w:t xml:space="preserve"> </w:t>
      </w:r>
    </w:p>
    <w:p w:rsidR="001C4517" w:rsidRDefault="001C4517" w:rsidP="003A3860">
      <w:pPr>
        <w:ind w:firstLine="709"/>
      </w:pPr>
    </w:p>
    <w:p w:rsidR="003A3860" w:rsidRDefault="005F44EC" w:rsidP="003A3860">
      <w:pPr>
        <w:ind w:firstLine="709"/>
      </w:pPr>
      <w:r w:rsidRPr="003A3860">
        <w:object w:dxaOrig="2340" w:dyaOrig="720">
          <v:shape id="_x0000_i1027" type="#_x0000_t75" style="width:117pt;height:36pt" o:ole="" fillcolor="window">
            <v:imagedata r:id="rId9" o:title=""/>
          </v:shape>
          <o:OLEObject Type="Embed" ProgID="Equation.3" ShapeID="_x0000_i1027" DrawAspect="Content" ObjectID="_1469454360" r:id="rId10"/>
        </w:object>
      </w:r>
      <w:r w:rsidR="003A3860">
        <w:t xml:space="preserve"> (1.8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Возможно выделение 4х типов финансовых ситуаций</w:t>
      </w:r>
      <w:r w:rsidR="003A3860">
        <w:t xml:space="preserve"> (</w:t>
      </w:r>
      <w:r w:rsidRPr="003A3860">
        <w:t>13, стр</w:t>
      </w:r>
      <w:r w:rsidR="003A3860">
        <w:t>. 19</w:t>
      </w:r>
      <w:r w:rsidRPr="003A3860">
        <w:t>2</w:t>
      </w:r>
      <w:r w:rsidR="003A3860" w:rsidRPr="003A3860">
        <w:t>):</w:t>
      </w:r>
    </w:p>
    <w:p w:rsidR="003A3860" w:rsidRDefault="00A051D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Абсолютная устойчивость финансового состояния</w:t>
      </w:r>
      <w:r w:rsidR="003A3860" w:rsidRPr="003A3860">
        <w:t xml:space="preserve">. </w:t>
      </w:r>
      <w:r w:rsidRPr="003A3860">
        <w:t>Этот тип ситуации встречается крайне редко, представляет собой крайний тип финансовой устойчивости и отвечает следующим условиям</w:t>
      </w:r>
      <w:r w:rsidR="003A3860" w:rsidRPr="003A3860">
        <w:t xml:space="preserve">: </w:t>
      </w:r>
      <w:r w:rsidRPr="003A3860">
        <w:t xml:space="preserve">Фс </w:t>
      </w:r>
      <w:r w:rsidRPr="003A3860">
        <w:sym w:font="Symbol" w:char="F0B3"/>
      </w:r>
      <w:r w:rsidRPr="003A3860">
        <w:t>О</w:t>
      </w:r>
      <w:r w:rsidR="003A3860" w:rsidRPr="003A3860">
        <w:t xml:space="preserve">; </w:t>
      </w:r>
      <w:r w:rsidRPr="003A3860">
        <w:t xml:space="preserve">Фт </w:t>
      </w:r>
      <w:r w:rsidRPr="003A3860">
        <w:sym w:font="Symbol" w:char="F0B3"/>
      </w:r>
      <w:r w:rsidRPr="003A3860">
        <w:t>О</w:t>
      </w:r>
      <w:r w:rsidR="003A3860" w:rsidRPr="003A3860">
        <w:t xml:space="preserve">; </w:t>
      </w:r>
      <w:r w:rsidRPr="003A3860">
        <w:t xml:space="preserve">Фо </w:t>
      </w:r>
      <w:r w:rsidRPr="003A3860">
        <w:sym w:font="Symbol" w:char="F0B3"/>
      </w:r>
      <w:r w:rsidRPr="003A3860">
        <w:t>0</w:t>
      </w:r>
      <w:r w:rsidR="003A3860" w:rsidRPr="003A3860">
        <w:t xml:space="preserve">; </w:t>
      </w:r>
      <w:r w:rsidR="003A3860">
        <w:t>т.е.</w:t>
      </w:r>
      <w:r w:rsidR="003A3860" w:rsidRPr="003A3860">
        <w:t xml:space="preserve"> </w:t>
      </w:r>
      <w:r w:rsidRPr="003A3860">
        <w:t>S= {1,1,1}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Нормальная устойчивость финансового состояния, которая гарантирует платежеспособность</w:t>
      </w:r>
      <w:r w:rsidR="003A3860" w:rsidRPr="003A3860">
        <w:t xml:space="preserve">: </w:t>
      </w:r>
      <w:r w:rsidRPr="003A3860">
        <w:t>Фс&lt; 0</w:t>
      </w:r>
      <w:r w:rsidR="003A3860" w:rsidRPr="003A3860">
        <w:t xml:space="preserve">; </w:t>
      </w:r>
      <w:r w:rsidRPr="003A3860">
        <w:t>Фт</w:t>
      </w:r>
      <w:r w:rsidRPr="003A3860">
        <w:sym w:font="Symbol" w:char="F0B3"/>
      </w:r>
      <w:r w:rsidRPr="003A3860">
        <w:t>0</w:t>
      </w:r>
      <w:r w:rsidR="003A3860" w:rsidRPr="003A3860">
        <w:t xml:space="preserve">; </w:t>
      </w:r>
      <w:r w:rsidRPr="003A3860">
        <w:t>Фо</w:t>
      </w:r>
      <w:r w:rsidRPr="003A3860">
        <w:sym w:font="Symbol" w:char="F0B3"/>
      </w:r>
      <w:r w:rsidRPr="003A3860">
        <w:t>0</w:t>
      </w:r>
      <w:r w:rsidR="003A3860" w:rsidRPr="003A3860">
        <w:t xml:space="preserve">; </w:t>
      </w:r>
      <w:r w:rsidR="003A3860">
        <w:t>т.е.</w:t>
      </w:r>
      <w:r w:rsidR="003A3860" w:rsidRPr="003A3860">
        <w:t xml:space="preserve"> </w:t>
      </w:r>
      <w:r w:rsidRPr="003A3860">
        <w:t>S={0,1,1}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3</w:t>
      </w:r>
      <w:r w:rsidR="003A3860" w:rsidRPr="003A3860">
        <w:t xml:space="preserve">. </w:t>
      </w:r>
      <w:r w:rsidRPr="003A3860">
        <w:t>Неустойчивое финансовое состояние, сопряженное с нарушением платежеспособности,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задолженности, ускорения оборачиваемости запасов</w:t>
      </w:r>
      <w:r w:rsidR="003A3860" w:rsidRPr="003A3860">
        <w:t xml:space="preserve">: </w:t>
      </w:r>
      <w:r w:rsidRPr="003A3860">
        <w:t>Фс&lt;0</w:t>
      </w:r>
      <w:r w:rsidR="003A3860" w:rsidRPr="003A3860">
        <w:t xml:space="preserve">; </w:t>
      </w:r>
      <w:r w:rsidRPr="003A3860">
        <w:t>Фт&lt;0</w:t>
      </w:r>
      <w:r w:rsidR="003A3860" w:rsidRPr="003A3860">
        <w:t xml:space="preserve">; </w:t>
      </w:r>
      <w:r w:rsidRPr="003A3860">
        <w:t>Фо</w:t>
      </w:r>
      <w:r w:rsidRPr="003A3860">
        <w:sym w:font="Symbol" w:char="F0B3"/>
      </w:r>
      <w:r w:rsidRPr="003A3860">
        <w:t>0</w:t>
      </w:r>
      <w:r w:rsidR="003A3860" w:rsidRPr="003A3860">
        <w:t xml:space="preserve">; </w:t>
      </w:r>
      <w:r w:rsidR="003A3860">
        <w:t>т.е.</w:t>
      </w:r>
      <w:r w:rsidR="003A3860" w:rsidRPr="003A3860">
        <w:t xml:space="preserve"> </w:t>
      </w:r>
      <w:r w:rsidRPr="003A3860">
        <w:t>S={0,0,1}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4</w:t>
      </w:r>
      <w:r w:rsidR="003A3860" w:rsidRPr="003A3860">
        <w:t xml:space="preserve">. </w:t>
      </w:r>
      <w:r w:rsidRPr="003A3860">
        <w:t>Кризисное финансовое состояние, при котором предприятие на грани банкротства, поскольку в данной ситуации денежные средства, краткосрочные ценные бумаги и дебиторская задолженность не покрывают даже его кредиторской задолженности</w:t>
      </w:r>
      <w:r w:rsidR="003A3860" w:rsidRPr="003A3860">
        <w:t xml:space="preserve">: </w:t>
      </w:r>
      <w:r w:rsidRPr="003A3860">
        <w:t>Фс&lt;0</w:t>
      </w:r>
      <w:r w:rsidR="003A3860" w:rsidRPr="003A3860">
        <w:t xml:space="preserve">; </w:t>
      </w:r>
      <w:r w:rsidRPr="003A3860">
        <w:t>Фт&lt;0</w:t>
      </w:r>
      <w:r w:rsidR="003A3860" w:rsidRPr="003A3860">
        <w:t xml:space="preserve">; </w:t>
      </w:r>
      <w:r w:rsidRPr="003A3860">
        <w:t>Фо&lt;0</w:t>
      </w:r>
      <w:r w:rsidR="003A3860" w:rsidRPr="003A3860">
        <w:t xml:space="preserve">; </w:t>
      </w:r>
      <w:r w:rsidR="003A3860">
        <w:t>т.е.</w:t>
      </w:r>
      <w:r w:rsidR="003A3860" w:rsidRPr="003A3860">
        <w:t xml:space="preserve"> </w:t>
      </w:r>
      <w:r w:rsidRPr="003A3860">
        <w:t>S={0,0,0}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Задачей анализа финансовой устойчивости является оценка степени зависимости от заемных источников финансирования</w:t>
      </w:r>
      <w:r w:rsidR="003A3860" w:rsidRPr="003A3860">
        <w:t xml:space="preserve">. </w:t>
      </w:r>
      <w:r w:rsidRPr="003A3860">
        <w:t>Это необходимо, чтобы ответить на вопросы</w:t>
      </w:r>
      <w:r w:rsidR="003A3860" w:rsidRPr="003A3860">
        <w:t xml:space="preserve">: </w:t>
      </w:r>
      <w:r w:rsidRPr="003A3860">
        <w:t>насколько организация независима с финансовой точки зрения, растет или снижается уровень этой независимости и отвечает ли состояние его активов и пассивов задачам ее финансово-хозяйственной деятельности</w:t>
      </w:r>
      <w:r w:rsidR="003A3860" w:rsidRPr="003A3860">
        <w:t xml:space="preserve">. </w:t>
      </w:r>
      <w:r w:rsidRPr="003A3860">
        <w:t>Показатели, которые характеризуют независимость по каждому элементу активов и по имуществу в целом, дают возможность измерить, достаточно ли устойчива анализируемая организация в финансовом отношении</w:t>
      </w:r>
      <w:r w:rsidR="003A3860" w:rsidRPr="003A3860">
        <w:t xml:space="preserve">. </w:t>
      </w:r>
      <w:r w:rsidRPr="003A3860">
        <w:t>Для анализа финансовой устойчивости используются следующие показатели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Коэффициент автономии</w:t>
      </w:r>
      <w:r w:rsidR="003A3860">
        <w:t xml:space="preserve"> (</w:t>
      </w:r>
      <w:r w:rsidRPr="003A3860">
        <w:t>K</w:t>
      </w:r>
      <w:r w:rsidRPr="003A3860">
        <w:rPr>
          <w:vertAlign w:val="subscript"/>
        </w:rPr>
        <w:t>а</w:t>
      </w:r>
      <w:r w:rsidR="003A3860" w:rsidRPr="003A3860">
        <w:t xml:space="preserve">) </w:t>
      </w:r>
      <w:r w:rsidRPr="003A3860">
        <w:t>представляет собой одну из важнейших характеристик финансовой устойчивости предприятия, его независимость от заемного капитала и равен доле источников средств в общем итоге баланса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 xml:space="preserve">а </w:t>
      </w:r>
      <w:r w:rsidRPr="003A3860">
        <w:t>= Собственный капитал</w:t>
      </w:r>
      <w:r w:rsidR="001C4517">
        <w:t>/</w:t>
      </w:r>
      <w:r w:rsidRPr="003A3860">
        <w:t>Общий итог средств</w:t>
      </w:r>
      <w:r w:rsidR="003A3860">
        <w:t xml:space="preserve"> (1.9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Коэффициент финансовой независимости</w:t>
      </w:r>
      <w:r w:rsidR="003A3860">
        <w:t xml:space="preserve"> (</w:t>
      </w:r>
      <w:r w:rsidRPr="003A3860">
        <w:t>K</w:t>
      </w:r>
      <w:r w:rsidRPr="003A3860">
        <w:rPr>
          <w:vertAlign w:val="subscript"/>
        </w:rPr>
        <w:t>зав</w:t>
      </w:r>
      <w:r w:rsidR="003A3860" w:rsidRPr="003A3860">
        <w:t xml:space="preserve">) </w:t>
      </w:r>
      <w:r w:rsidRPr="003A3860">
        <w:t>является обратным коэффициенту автономии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>зав</w:t>
      </w:r>
      <w:r w:rsidRPr="003A3860">
        <w:t xml:space="preserve"> = 1/K</w:t>
      </w:r>
      <w:r w:rsidRPr="003A3860">
        <w:rPr>
          <w:vertAlign w:val="subscript"/>
        </w:rPr>
        <w:t>а</w:t>
      </w:r>
      <w:r w:rsidR="003A3860">
        <w:t xml:space="preserve"> (1.1</w:t>
      </w:r>
      <w:r w:rsidRPr="003A3860">
        <w:t>0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Коэффициент соотношения заемного и собственного капитала, или коэффициент финансового риска показывает соотношение привлеченных средств и собственного капитала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>фр</w:t>
      </w:r>
      <w:r w:rsidRPr="003A3860">
        <w:t xml:space="preserve"> = Привлеченные средства / Собственный капитал</w:t>
      </w:r>
      <w:r w:rsidR="003A3860">
        <w:t xml:space="preserve"> (1.1</w:t>
      </w:r>
      <w:r w:rsidRPr="003A3860">
        <w:t>1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4</w:t>
      </w:r>
      <w:r w:rsidR="003A3860" w:rsidRPr="003A3860">
        <w:t xml:space="preserve">. </w:t>
      </w:r>
      <w:r w:rsidRPr="003A3860">
        <w:t>Коэффициент маневренности собственного капитала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>ман</w:t>
      </w:r>
      <w:r w:rsidRPr="003A3860">
        <w:t xml:space="preserve"> = Собственные оборотные средства</w:t>
      </w:r>
      <w:r w:rsidR="001C4517">
        <w:t>/</w:t>
      </w:r>
      <w:r w:rsidRPr="003A3860">
        <w:t>Собственный капитал</w:t>
      </w:r>
      <w:r w:rsidR="003A3860">
        <w:t xml:space="preserve"> (1.1</w:t>
      </w:r>
      <w:r w:rsidRPr="003A3860">
        <w:t>2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5</w:t>
      </w:r>
      <w:r w:rsidR="003A3860" w:rsidRPr="003A3860">
        <w:t xml:space="preserve">. </w:t>
      </w:r>
      <w:r w:rsidRPr="003A3860">
        <w:t>Коэффициент покрытия инвестиций показывает, какая часть основных средств и прочих внеоборотных активов профинансирована внешними инвесторами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>пдв</w:t>
      </w:r>
      <w:r w:rsidRPr="003A3860">
        <w:t>= Долгосрочные обязательства / Внеоборотные активы</w:t>
      </w:r>
      <w:r w:rsidR="003A3860">
        <w:t xml:space="preserve"> (1.1</w:t>
      </w:r>
      <w:r w:rsidRPr="003A3860">
        <w:t>3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6</w:t>
      </w:r>
      <w:r w:rsidR="003A3860" w:rsidRPr="003A3860">
        <w:t xml:space="preserve">. </w:t>
      </w:r>
      <w:r w:rsidRPr="003A3860">
        <w:t>Коэффициент обеспечения материальных запасов собственными средствами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K</w:t>
      </w:r>
      <w:r w:rsidRPr="003A3860">
        <w:rPr>
          <w:vertAlign w:val="subscript"/>
        </w:rPr>
        <w:t>мз</w:t>
      </w:r>
      <w:r w:rsidRPr="003A3860">
        <w:t>= Собственные оборотные средства / Запасы</w:t>
      </w:r>
      <w:r w:rsidR="003A3860">
        <w:t xml:space="preserve"> (1.1</w:t>
      </w:r>
      <w:r w:rsidRPr="003A3860">
        <w:t>4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7</w:t>
      </w:r>
      <w:r w:rsidR="003A3860" w:rsidRPr="003A3860">
        <w:t xml:space="preserve">. </w:t>
      </w:r>
      <w:r w:rsidRPr="003A3860">
        <w:t>Коэффициент соотношения собственных и заемных средств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 xml:space="preserve">K </w:t>
      </w:r>
      <w:r w:rsidRPr="003A3860">
        <w:rPr>
          <w:vertAlign w:val="subscript"/>
        </w:rPr>
        <w:t xml:space="preserve">сс/зс </w:t>
      </w:r>
      <w:r w:rsidRPr="003A3860">
        <w:t>=</w:t>
      </w:r>
      <w:r w:rsidR="003A3860">
        <w:t xml:space="preserve"> (</w:t>
      </w:r>
      <w:r w:rsidRPr="003A3860">
        <w:t>Привлеченный капитал + Краткосрочные кредиты банков</w:t>
      </w:r>
      <w:r w:rsidR="003A3860" w:rsidRPr="003A3860">
        <w:t>)</w:t>
      </w:r>
    </w:p>
    <w:p w:rsidR="00F91971" w:rsidRDefault="00F91971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Собственный капитал</w:t>
      </w:r>
      <w:r w:rsidR="003A3860">
        <w:t xml:space="preserve"> (1.1</w:t>
      </w:r>
      <w:r w:rsidRPr="003A3860">
        <w:t>5</w:t>
      </w:r>
      <w:r w:rsidR="003A3860" w:rsidRPr="003A3860">
        <w:t>)</w:t>
      </w:r>
    </w:p>
    <w:p w:rsidR="003A3860" w:rsidRDefault="00A051DC" w:rsidP="003A3860">
      <w:pPr>
        <w:ind w:firstLine="709"/>
      </w:pPr>
      <w:r w:rsidRPr="003A3860">
        <w:t>8</w:t>
      </w:r>
      <w:r w:rsidR="003A3860" w:rsidRPr="003A3860">
        <w:t xml:space="preserve">. </w:t>
      </w:r>
      <w:r w:rsidRPr="003A3860">
        <w:t>Коэффициент мобильности собственных средств</w:t>
      </w:r>
      <w:r w:rsidR="003A3860" w:rsidRPr="003A3860">
        <w:t>: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К</w:t>
      </w:r>
      <w:r w:rsidRPr="003A3860">
        <w:rPr>
          <w:vertAlign w:val="subscript"/>
        </w:rPr>
        <w:t xml:space="preserve">моб </w:t>
      </w:r>
      <w:r w:rsidRPr="003A3860">
        <w:t>=</w:t>
      </w:r>
      <w:r w:rsidR="003A3860">
        <w:t xml:space="preserve"> (</w:t>
      </w:r>
      <w:r w:rsidRPr="003A3860">
        <w:t xml:space="preserve">Собственный капитал </w:t>
      </w:r>
      <w:r w:rsidR="003A3860">
        <w:t>-</w:t>
      </w:r>
      <w:r w:rsidRPr="003A3860">
        <w:t xml:space="preserve"> Внеоборотные активы</w:t>
      </w:r>
      <w:r w:rsidR="003A3860" w:rsidRPr="003A3860">
        <w:t>)</w:t>
      </w:r>
    </w:p>
    <w:p w:rsidR="003A3860" w:rsidRDefault="00A051DC" w:rsidP="003A3860">
      <w:pPr>
        <w:ind w:firstLine="709"/>
      </w:pPr>
      <w:r w:rsidRPr="003A3860">
        <w:t>Собственный капитал</w:t>
      </w:r>
      <w:r w:rsidR="003A3860">
        <w:t xml:space="preserve"> (1.1</w:t>
      </w:r>
      <w:r w:rsidRPr="003A3860">
        <w:t>6</w:t>
      </w:r>
      <w:r w:rsidR="003A3860" w:rsidRPr="003A3860">
        <w:t>)</w:t>
      </w:r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Показывает степень мобильности собственных средств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Одна их важнейших характеристик финансового состояния предприятия</w:t>
      </w:r>
      <w:r w:rsidR="003A3860" w:rsidRPr="003A3860">
        <w:t xml:space="preserve"> - </w:t>
      </w:r>
      <w:r w:rsidRPr="003A3860">
        <w:t>стабильность его деятельности с позиции долгосрочной перспективы</w:t>
      </w:r>
      <w:r w:rsidR="003A3860" w:rsidRPr="003A3860">
        <w:t xml:space="preserve">. </w:t>
      </w:r>
      <w:r w:rsidRPr="003A3860">
        <w:t>Она связана, прежде всего, с общей финансовой структурой предприятия, степенью его зависимости от кредиторов и инвесторов</w:t>
      </w:r>
      <w:r w:rsidR="003A3860" w:rsidRPr="003A3860">
        <w:t xml:space="preserve">. </w:t>
      </w:r>
      <w:r w:rsidRPr="003A3860">
        <w:t>Так многие предприятия, предпочитают вкладывать в дело минимум собственных средств, а финансировать его за счет денег, взятых в долг</w:t>
      </w:r>
      <w:r w:rsidR="003A3860" w:rsidRPr="003A3860">
        <w:t xml:space="preserve">. </w:t>
      </w:r>
      <w:r w:rsidRPr="003A3860">
        <w:t>Однако если структура</w:t>
      </w:r>
      <w:r w:rsidR="003A3860">
        <w:t xml:space="preserve"> "</w:t>
      </w:r>
      <w:r w:rsidRPr="003A3860">
        <w:t>собственный капитал</w:t>
      </w:r>
      <w:r w:rsidR="003A3860" w:rsidRPr="003A3860">
        <w:t xml:space="preserve"> - </w:t>
      </w:r>
      <w:r w:rsidRPr="003A3860">
        <w:t>заемные средства</w:t>
      </w:r>
      <w:r w:rsidR="003A3860">
        <w:t xml:space="preserve">" </w:t>
      </w:r>
      <w:r w:rsidRPr="003A3860">
        <w:t>имеет значительный перекос в сторону долгов, предприятие может обанкротиться, когда несколько кредиторов одновременно потребуют свои средства обратно в</w:t>
      </w:r>
      <w:r w:rsidR="003A3860">
        <w:t xml:space="preserve"> "</w:t>
      </w:r>
      <w:r w:rsidRPr="003A3860">
        <w:t>неудобное</w:t>
      </w:r>
      <w:r w:rsidR="003A3860">
        <w:t xml:space="preserve">" </w:t>
      </w:r>
      <w:r w:rsidRPr="003A3860">
        <w:t>время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Несмотря на кажущуюся простоту задачи количественного оценивания финансовой устойчивости предприятия, единого общепризнанного подхода к построению соответствующих алгоритмов оценки нет</w:t>
      </w:r>
      <w:r w:rsidR="003A3860" w:rsidRPr="003A3860">
        <w:t xml:space="preserve">. </w:t>
      </w:r>
      <w:r w:rsidRPr="003A3860">
        <w:t>Показатели, включаемые в различные методики анализа, могут существенно варьировать как в количественном отношении, так и по методам расчета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Завершающим этапом оценки финансового состояния коммерческого предприятия является определение показателей деловой активности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компании</w:t>
      </w:r>
      <w:r w:rsidR="003A3860" w:rsidRPr="003A3860">
        <w:t xml:space="preserve">. </w:t>
      </w:r>
      <w:r w:rsidRPr="003A3860">
        <w:t>Количественная оценка деловой активности может быть сделана по двум направлениям</w:t>
      </w:r>
      <w:r w:rsidRPr="003A3860">
        <w:rPr>
          <w:rStyle w:val="ab"/>
          <w:color w:val="000000"/>
        </w:rPr>
        <w:footnoteReference w:id="12"/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Степень выполнения плана</w:t>
      </w:r>
      <w:r w:rsidR="003A3860">
        <w:t xml:space="preserve"> (</w:t>
      </w:r>
      <w:r w:rsidRPr="003A3860">
        <w:t>установленного вышестоящей организацией или самостоятельно</w:t>
      </w:r>
      <w:r w:rsidR="003A3860" w:rsidRPr="003A3860">
        <w:t xml:space="preserve">) </w:t>
      </w:r>
      <w:r w:rsidRPr="003A3860">
        <w:t>по основным показателям, обеспечение заданных темпов их роста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Уровень эффективности использования ресурсов коммерческой организации</w:t>
      </w:r>
      <w:r w:rsidR="003A3860" w:rsidRPr="003A3860">
        <w:t xml:space="preserve">. </w:t>
      </w:r>
      <w:r w:rsidRPr="003A3860">
        <w:t>В условиях рыночных отношений велика роль показателей рентабельности продукции, характеризующих уровень прибыльности</w:t>
      </w:r>
      <w:r w:rsidR="003A3860">
        <w:t xml:space="preserve"> (</w:t>
      </w:r>
      <w:r w:rsidRPr="003A3860">
        <w:t>убыточности</w:t>
      </w:r>
      <w:r w:rsidR="003A3860" w:rsidRPr="003A3860">
        <w:t xml:space="preserve">) </w:t>
      </w:r>
      <w:r w:rsidRPr="003A3860">
        <w:t>её производства</w:t>
      </w:r>
      <w:r w:rsidR="003A3860" w:rsidRPr="003A3860">
        <w:t xml:space="preserve">. </w:t>
      </w:r>
      <w:r w:rsidRPr="003A3860">
        <w:t>Показатели рентабельности являются относительными характеристиками финансовых результатов и эффективности деятельности предприятия</w:t>
      </w:r>
      <w:r w:rsidR="003A3860" w:rsidRPr="003A3860">
        <w:t xml:space="preserve">. </w:t>
      </w:r>
      <w:r w:rsidRPr="003A3860">
        <w:t>Они характеризуют относительную доходность предприятия, измеряемую в процентах к затратам средств или капитала с различных позиций</w:t>
      </w:r>
      <w:r w:rsidR="003A3860" w:rsidRPr="003A3860">
        <w:t>.</w:t>
      </w:r>
    </w:p>
    <w:p w:rsidR="001C4517" w:rsidRDefault="001C4517" w:rsidP="003A3860">
      <w:pPr>
        <w:ind w:firstLine="709"/>
      </w:pPr>
      <w:bookmarkStart w:id="8" w:name="_Toc227821385"/>
    </w:p>
    <w:p w:rsidR="003A3860" w:rsidRPr="003A3860" w:rsidRDefault="003A3860" w:rsidP="001C4517">
      <w:pPr>
        <w:pStyle w:val="2"/>
      </w:pPr>
      <w:bookmarkStart w:id="9" w:name="_Toc275545097"/>
      <w:r>
        <w:t>1.3</w:t>
      </w:r>
      <w:r w:rsidR="00A05FE2" w:rsidRPr="003A3860">
        <w:t xml:space="preserve"> Информационная база анализа</w:t>
      </w:r>
      <w:bookmarkEnd w:id="8"/>
      <w:bookmarkEnd w:id="9"/>
    </w:p>
    <w:p w:rsidR="001C4517" w:rsidRDefault="001C4517" w:rsidP="003A3860">
      <w:pPr>
        <w:ind w:firstLine="709"/>
      </w:pPr>
    </w:p>
    <w:p w:rsidR="003A3860" w:rsidRDefault="00A051DC" w:rsidP="003A3860">
      <w:pPr>
        <w:ind w:firstLine="709"/>
      </w:pPr>
      <w:r w:rsidRPr="003A3860">
        <w:t>В зависимости от вида экономического анализа различают учетные и внеучетные источники информации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Учетные источники информации </w:t>
      </w:r>
      <w:r w:rsidR="003A3860">
        <w:t>-</w:t>
      </w:r>
      <w:r w:rsidRPr="003A3860">
        <w:t xml:space="preserve"> бухгалтерская отчетность, статистическая отчетность, отчетность руководителя унитарного предприятия, нормативы предприятия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Внеучетные источники информации </w:t>
      </w:r>
      <w:r w:rsidR="003A3860">
        <w:t>-</w:t>
      </w:r>
      <w:r w:rsidRPr="003A3860">
        <w:t xml:space="preserve"> материалы проверок налоговой инспекции, аудиторской фирмы, материалы собрания трудового коллектива, материалы печати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Анализ финансового состояния предполагает предварительную подготовку информации</w:t>
      </w:r>
      <w:r w:rsidR="003A3860" w:rsidRPr="003A3860">
        <w:t xml:space="preserve">: </w:t>
      </w:r>
      <w:r w:rsidRPr="003A3860">
        <w:t>сквозная проверка данных, содержащихся в отчетном периоде с помощью стыковок одних и тех же показателей по различным формам</w:t>
      </w:r>
      <w:r w:rsidR="003A3860" w:rsidRPr="003A3860">
        <w:t xml:space="preserve">; </w:t>
      </w:r>
      <w:r w:rsidRPr="003A3860">
        <w:t>приведение данных отчетности к сопоставимому виду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Обязательно проводят проверку достоверности информации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Проверку проводят с точки зрения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ее увязки в разных формах плана</w:t>
      </w:r>
      <w:r w:rsidR="003A3860">
        <w:t xml:space="preserve"> (</w:t>
      </w:r>
      <w:r w:rsidRPr="003A3860">
        <w:t>план по производству продукции</w:t>
      </w:r>
      <w:r w:rsidR="003A3860">
        <w:t xml:space="preserve"> (</w:t>
      </w:r>
      <w:r w:rsidRPr="003A3860">
        <w:t>услуг</w:t>
      </w:r>
      <w:r w:rsidR="003A3860" w:rsidRPr="003A3860">
        <w:t xml:space="preserve">) </w:t>
      </w:r>
      <w:r w:rsidRPr="003A3860">
        <w:t>с планом ее реализации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соответствия предшествующим формам отчета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правильности арифметических расчетов</w:t>
      </w:r>
      <w:r w:rsidR="003A3860">
        <w:t xml:space="preserve"> (</w:t>
      </w:r>
      <w:r w:rsidRPr="003A3860">
        <w:t>избирательно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увязки в разных формах отчетности</w:t>
      </w:r>
      <w:r w:rsidR="003A3860">
        <w:t xml:space="preserve"> (</w:t>
      </w:r>
      <w:r w:rsidRPr="003A3860">
        <w:t>логический контроль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проводится проверка сводных отчетов и встречные проверки информации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Основным источником информации для проведения финансового анализа служит отчетность предприятия</w:t>
      </w:r>
      <w:r w:rsidR="003A3860">
        <w:t xml:space="preserve"> (</w:t>
      </w:r>
      <w:r w:rsidRPr="003A3860">
        <w:t>организации</w:t>
      </w:r>
      <w:r w:rsidR="003A3860" w:rsidRPr="003A3860">
        <w:t xml:space="preserve">). </w:t>
      </w:r>
      <w:r w:rsidRPr="003A3860">
        <w:t>Согласно Концепции развития бухгалтерского учета и отчетности в Российской Федерации на среднесрочную перспективу главная задача в области бухгалтерского учета заключается в обеспечении относительной независимости организации учетного процесса от какого-либо определенного вида отчетности</w:t>
      </w:r>
      <w:r w:rsidR="003A3860" w:rsidRPr="003A3860">
        <w:t xml:space="preserve">. </w:t>
      </w:r>
      <w:r w:rsidRPr="003A3860">
        <w:t>В Концепции предусматривается формирование следующих видов отчетности хозяйствующих субъектов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индивидуальная бухгалтерская отчетность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консолидированная финансовая отчетность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управленческая отчетность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налоговая отчетность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Индивидуальная бухгалтерская отчетность как элемент метода бухгалтерского учета выполняет две функции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информационную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контрольную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 одной стороны, она характеризует финансовое положение и финансовый результат деятельности хозяйствующего субъекта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 другой стороны, она обеспечивает системный контроль правильности и точности данных бухгалтерского учета при завершении каждого учетного цикла</w:t>
      </w:r>
      <w:r w:rsidR="003A3860" w:rsidRPr="003A3860">
        <w:t xml:space="preserve">. </w:t>
      </w:r>
      <w:r w:rsidRPr="003A3860">
        <w:t>В связи с этим все хозяйствующие субъекты должны составлять индивидуальную бухгалтерскую отчетность за каждый отчетный период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Индивидуальная бухгалтерская отчетность предназначена для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выявления конечного финансового результата деятельности хозяйствующего субъекта</w:t>
      </w:r>
      <w:r w:rsidR="003A3860" w:rsidRPr="003A3860">
        <w:t xml:space="preserve"> - </w:t>
      </w:r>
      <w:r w:rsidRPr="003A3860">
        <w:t>чистой прибыли</w:t>
      </w:r>
      <w:r w:rsidR="003A3860">
        <w:t xml:space="preserve"> (</w:t>
      </w:r>
      <w:r w:rsidRPr="003A3860">
        <w:t>убытка</w:t>
      </w:r>
      <w:r w:rsidR="003A3860" w:rsidRPr="003A3860">
        <w:t xml:space="preserve">) </w:t>
      </w:r>
      <w:r w:rsidRPr="003A3860">
        <w:t>и распределения ее между собственниками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представления в надзорные органы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выявления признаков банкротства хозяйствующих субъектов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формирования единой государственной базы статистического наблюдения и макроэкономических показателей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использования в управлении хозяйствующим субъектом, судопроизводстве и при налогообложении</w:t>
      </w:r>
      <w:r w:rsidRPr="003A3860">
        <w:rPr>
          <w:rStyle w:val="ab"/>
          <w:color w:val="000000"/>
        </w:rPr>
        <w:footnoteReference w:id="13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Главная задача в области индивидуальной бухгалтерской отчетности заключается в обеспечении гарантированного доступа заинтересованным пользователям к качественной, надежной и сопоставимой персонифицированной информации о хозяйствующих субъектах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Консолидированная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субъектов, основанной на отношениях контроля</w:t>
      </w:r>
      <w:r w:rsidR="003A3860" w:rsidRPr="003A3860">
        <w:t xml:space="preserve">. </w:t>
      </w:r>
      <w:r w:rsidRPr="003A3860">
        <w:t>Консолидированная финансовая отчетность выполняет исключительно информационную функцию и представляется заинтересованным внешним пользователям</w:t>
      </w:r>
      <w:r w:rsidR="003A3860" w:rsidRPr="003A3860">
        <w:t xml:space="preserve">. </w:t>
      </w:r>
      <w:r w:rsidRPr="003A3860">
        <w:t>Данная отчетность должна быть одним из основных источников финансовой информации для принятия экономических решений этими пользователями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Консолидированная финансовая отчетность главным образом должна обеспечивать гарантированный доступ заинтересованным пользователям к качественной, надежной и сопоставимой информации о группе хозяйствующих субъектов</w:t>
      </w:r>
      <w:r w:rsidR="003A3860" w:rsidRPr="003A3860">
        <w:t xml:space="preserve">. </w:t>
      </w:r>
      <w:r w:rsidRPr="003A3860">
        <w:t>Для решения этой задачи необходимы составление консолидированной финансовой отчетности по международным стандартам</w:t>
      </w:r>
      <w:r w:rsidR="003A3860">
        <w:t xml:space="preserve"> (</w:t>
      </w:r>
      <w:r w:rsidRPr="003A3860">
        <w:t>МСФО</w:t>
      </w:r>
      <w:r w:rsidR="003A3860" w:rsidRPr="003A3860">
        <w:t>),</w:t>
      </w:r>
      <w:r w:rsidRPr="003A3860">
        <w:t xml:space="preserve"> а также проведение обязательного аудита и публикация его результатов</w:t>
      </w:r>
      <w:r w:rsidRPr="003A3860">
        <w:rPr>
          <w:rStyle w:val="ab"/>
          <w:color w:val="000000"/>
        </w:rPr>
        <w:footnoteReference w:id="14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Управленческая отчетность предназначена для использования в управлении хозяйствующим субъектом</w:t>
      </w:r>
      <w:r w:rsidR="003A3860">
        <w:t xml:space="preserve"> (</w:t>
      </w:r>
      <w:r w:rsidRPr="003A3860">
        <w:t>руководством, другим управленческим персоналом</w:t>
      </w:r>
      <w:r w:rsidR="003A3860" w:rsidRPr="003A3860">
        <w:t xml:space="preserve">). </w:t>
      </w:r>
      <w:r w:rsidRPr="003A3860">
        <w:t>В связи с этим содержание, периодичность, сроки, формы и порядок ее составления определяются хозяйствующим субъектом самостоятельно</w:t>
      </w:r>
      <w:r w:rsidR="003A3860" w:rsidRPr="003A3860">
        <w:t xml:space="preserve">. </w:t>
      </w:r>
      <w:r w:rsidRPr="003A3860">
        <w:t>Вместе с тем передовая практика управления показывает, что наиболее полезным и эффективным является такое построение управленческой отчетности, при котором содержание и порядок ее составления основываются на тех же принципах, на каких составляется индивидуальная бухгалтерская и консолидированная финансовая отчетность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Главная задача в области управленческой отчетности заключается в широком распространении передового опыта ее организации, а также опыта ее использования в управлении хозяйствующим субъектом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Налоговая отчетность</w:t>
      </w:r>
      <w:r w:rsidR="003A3860">
        <w:t xml:space="preserve"> (</w:t>
      </w:r>
      <w:r w:rsidRPr="003A3860">
        <w:t>налоговые декларации</w:t>
      </w:r>
      <w:r w:rsidR="003A3860" w:rsidRPr="003A3860">
        <w:t xml:space="preserve">) </w:t>
      </w:r>
      <w:r w:rsidRPr="003A3860">
        <w:t>предназначена для фискальных целей и обязательна для составления хозяйствующими субъектами, круг которых установлен налоговым законодательством</w:t>
      </w:r>
      <w:r w:rsidR="003A3860" w:rsidRPr="003A3860">
        <w:t xml:space="preserve">. </w:t>
      </w:r>
      <w:r w:rsidRPr="003A3860">
        <w:t>Налоговая отчетность должна составляться на основе информации, формируемой в бухгалтерском учете, путем корректировки ее по правилам налогового законодательства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Главная задача в области налоговой отчетности заключается в снижении затрат на ее формирование путем существенного приближения правил налогового учета к правилам бухгалтерского учета</w:t>
      </w:r>
      <w:r w:rsidRPr="003A3860">
        <w:rPr>
          <w:rStyle w:val="ab"/>
          <w:color w:val="000000"/>
        </w:rPr>
        <w:footnoteReference w:id="15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Согласно российским стандартам бухгалтерская отчетность</w:t>
      </w:r>
      <w:r w:rsidR="003A3860" w:rsidRPr="003A3860">
        <w:t xml:space="preserve"> - </w:t>
      </w:r>
      <w:r w:rsidRPr="003A3860">
        <w:t>это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форме, удобной и понятной для принятия этими пользователями определенных деловых решений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Организация должна составлять промежуточную бухгалтерскую отчетность за месяц, квартал отчетного года нарастающим итогом, если иное не установлено законодательством Российской Федерации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При формировании показателей финансовой отчетности необходимо руководствоваться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Федеральным законом от 2</w:t>
      </w:r>
      <w:r w:rsidR="003A3860">
        <w:t>1.11.9</w:t>
      </w:r>
      <w:r w:rsidRPr="003A3860">
        <w:t>6 № 129-ФЗ</w:t>
      </w:r>
      <w:r w:rsidR="003A3860">
        <w:t xml:space="preserve"> "</w:t>
      </w:r>
      <w:r w:rsidRPr="003A3860">
        <w:t>О бухгалтерском учете</w:t>
      </w:r>
      <w:r w:rsidR="003A3860">
        <w:t>"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Положением по бухгалтерскому учету</w:t>
      </w:r>
      <w:r w:rsidR="003A3860">
        <w:t xml:space="preserve"> "</w:t>
      </w:r>
      <w:r w:rsidRPr="003A3860">
        <w:t>Бухгалтерская отчетность организации</w:t>
      </w:r>
      <w:r w:rsidR="003A3860">
        <w:t>" (</w:t>
      </w:r>
      <w:r w:rsidRPr="003A3860">
        <w:t>ПБУ 4/99</w:t>
      </w:r>
      <w:r w:rsidR="003A3860" w:rsidRPr="003A3860">
        <w:t>),</w:t>
      </w:r>
      <w:r w:rsidRPr="003A3860">
        <w:t xml:space="preserve"> утвержденным приказом Министерства финансов Российской Федерации от 06</w:t>
      </w:r>
      <w:r w:rsidR="003A3860">
        <w:t>.0</w:t>
      </w:r>
      <w:r w:rsidRPr="003A3860">
        <w:t>7</w:t>
      </w:r>
      <w:r w:rsidR="003A3860">
        <w:t>.9</w:t>
      </w:r>
      <w:r w:rsidRPr="003A3860">
        <w:t>9 № 43н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иными положениями по бухгалтерскому учету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Планом счетов бухгалтерского учета финансово-хозяйственной деятельности предприятий и Инструкцией по его применению, утвержденными приказом Минфина России от 3</w:t>
      </w:r>
      <w:r w:rsidR="003A3860">
        <w:t xml:space="preserve">1.10 </w:t>
      </w:r>
      <w:r w:rsidRPr="003A3860">
        <w:t>2000 № 94н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отдельными рекомендациями и указаниями, регулирующими вопросы составления бухгалтерской отчетности, утверждаемыми Минфином России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Данный блок нормативных документов связан с реализацией Программы реформирования бухгалтерского учета в соответствии с МСФО</w:t>
      </w:r>
      <w:r w:rsidRPr="003A3860">
        <w:rPr>
          <w:rStyle w:val="ab"/>
          <w:color w:val="000000"/>
        </w:rPr>
        <w:footnoteReference w:id="16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Формы бухгалтерской отчетности, приведенные в качестве приложения к приказу Минфина России № 67н от 22 июля 2002 г</w:t>
      </w:r>
      <w:r w:rsidR="003A3860" w:rsidRPr="003A3860">
        <w:t>.</w:t>
      </w:r>
      <w:r w:rsidR="003A3860">
        <w:t xml:space="preserve"> "</w:t>
      </w:r>
      <w:r w:rsidRPr="003A3860">
        <w:t>О формах бухгалтерской отчетности организаций</w:t>
      </w:r>
      <w:r w:rsidR="003A3860">
        <w:t xml:space="preserve">", </w:t>
      </w:r>
      <w:r w:rsidRPr="003A3860">
        <w:t>являются примерными</w:t>
      </w:r>
      <w:r w:rsidR="003A3860" w:rsidRPr="003A3860">
        <w:t xml:space="preserve">. </w:t>
      </w:r>
      <w:r w:rsidRPr="003A3860">
        <w:t>Это означает, что организация вправе внести в них изменения либо разработать собственные формы бухгалтерской отчетности с соблюдением требований, установленных Положением по бухгалтерскому учету</w:t>
      </w:r>
      <w:r w:rsidR="003A3860">
        <w:t xml:space="preserve"> "</w:t>
      </w:r>
      <w:r w:rsidRPr="003A3860">
        <w:t>Бухгалтерская отчетность организации</w:t>
      </w:r>
      <w:r w:rsidR="003A3860">
        <w:t>" (</w:t>
      </w:r>
      <w:r w:rsidRPr="003A3860">
        <w:t>ПБУ 4/99</w:t>
      </w:r>
      <w:r w:rsidR="003A3860" w:rsidRPr="003A3860">
        <w:t>),</w:t>
      </w:r>
      <w:r w:rsidRPr="003A3860">
        <w:t xml:space="preserve"> утвержденным приказом Минфина России от 06</w:t>
      </w:r>
      <w:r w:rsidR="003A3860">
        <w:t>.0</w:t>
      </w:r>
      <w:r w:rsidRPr="003A3860">
        <w:t>7</w:t>
      </w:r>
      <w:r w:rsidR="003A3860">
        <w:t>.9</w:t>
      </w:r>
      <w:r w:rsidRPr="003A3860">
        <w:t>9 № 43н</w:t>
      </w:r>
      <w:r w:rsidR="003A3860" w:rsidRPr="003A3860">
        <w:t xml:space="preserve">. </w:t>
      </w:r>
      <w:r w:rsidRPr="003A3860">
        <w:t>Это подтверждается и в п</w:t>
      </w:r>
      <w:r w:rsidR="003A3860">
        <w:t>.1</w:t>
      </w:r>
      <w:r w:rsidRPr="003A3860">
        <w:t xml:space="preserve"> Указаний о порядке составления и представления бухгалтерской отчетности, утвержденных тем же приказом Минфина России от 22</w:t>
      </w:r>
      <w:r w:rsidR="003A3860">
        <w:t>.07.20</w:t>
      </w:r>
      <w:r w:rsidRPr="003A3860">
        <w:t>03 № 67н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 xml:space="preserve">Новые подходы к формированию бухгалтерской отчетности выражаются в отказе от типовых форм бухгалтерской отчетности, </w:t>
      </w:r>
      <w:r w:rsidR="003A3860">
        <w:t>т.е.</w:t>
      </w:r>
      <w:r w:rsidR="003A3860" w:rsidRPr="003A3860">
        <w:t xml:space="preserve"> </w:t>
      </w:r>
      <w:r w:rsidRPr="003A3860">
        <w:t xml:space="preserve">от одинакового набора показателей о работе организации независимо от вида деятельности, масштаба производства, организационно-правовой формы и </w:t>
      </w:r>
      <w:r w:rsidR="003A3860">
        <w:t>т.п.</w:t>
      </w:r>
      <w:r w:rsidR="003A3860" w:rsidRPr="003A3860">
        <w:t xml:space="preserve"> </w:t>
      </w:r>
      <w:r w:rsidRPr="003A3860">
        <w:t>Как показала практика, типовые формы для одних организаций являлись избыточными в части предусмотренных показателей, а для других</w:t>
      </w:r>
      <w:r w:rsidR="003A3860" w:rsidRPr="003A3860">
        <w:t xml:space="preserve"> - </w:t>
      </w:r>
      <w:r w:rsidRPr="003A3860">
        <w:t>недостаточными</w:t>
      </w:r>
      <w:r w:rsidR="003A3860" w:rsidRPr="003A3860">
        <w:t xml:space="preserve">. </w:t>
      </w:r>
      <w:r w:rsidRPr="003A3860">
        <w:t>В связи с этим возможны три варианта формирования бухгалтерской отчетности с условными названиями</w:t>
      </w:r>
      <w:r w:rsidR="003A3860" w:rsidRPr="003A3860">
        <w:t xml:space="preserve">: </w:t>
      </w:r>
      <w:r w:rsidRPr="003A3860">
        <w:t>упрощенный, стандартный и множественный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Упрощенный вариант</w:t>
      </w:r>
      <w:r w:rsidR="003A3860" w:rsidRPr="003A3860">
        <w:t xml:space="preserve"> - </w:t>
      </w:r>
      <w:r w:rsidRPr="003A3860">
        <w:t>для субъектов малого предпринимательства и некоммерческих</w:t>
      </w:r>
      <w:r w:rsidR="003A3860">
        <w:t xml:space="preserve"> (</w:t>
      </w:r>
      <w:r w:rsidRPr="003A3860">
        <w:t>кроме бюджетных</w:t>
      </w:r>
      <w:r w:rsidR="003A3860" w:rsidRPr="003A3860">
        <w:t xml:space="preserve">) </w:t>
      </w:r>
      <w:r w:rsidRPr="003A3860">
        <w:t>организаций</w:t>
      </w:r>
      <w:r w:rsidR="003A3860" w:rsidRPr="003A3860">
        <w:t xml:space="preserve">. </w:t>
      </w:r>
      <w:r w:rsidRPr="003A3860">
        <w:t>В этом случае в состав годовой бухгалтерской отчетности включаются форма № 1</w:t>
      </w:r>
      <w:r w:rsidR="003A3860">
        <w:t xml:space="preserve"> "</w:t>
      </w:r>
      <w:r w:rsidRPr="003A3860">
        <w:t>Бухгалтерский баланс</w:t>
      </w:r>
      <w:r w:rsidR="003A3860">
        <w:t xml:space="preserve">" </w:t>
      </w:r>
      <w:r w:rsidRPr="003A3860">
        <w:t>и форма № 2</w:t>
      </w:r>
      <w:r w:rsidR="003A3860">
        <w:t xml:space="preserve"> "</w:t>
      </w:r>
      <w:r w:rsidRPr="003A3860">
        <w:t>Отчет о прибылях и убытках</w:t>
      </w:r>
      <w:r w:rsidR="003A3860">
        <w:t xml:space="preserve">". </w:t>
      </w:r>
      <w:r w:rsidRPr="003A3860">
        <w:t>По некоммерческим организациям рекомендуется дополнительно включить в состав годовой бухгалтерской отчетности Отчет о целевом использовании полученных средств</w:t>
      </w:r>
      <w:r w:rsidR="003A3860">
        <w:t xml:space="preserve"> (</w:t>
      </w:r>
      <w:r w:rsidRPr="003A3860">
        <w:t>форма № 6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Стандартный вариант</w:t>
      </w:r>
      <w:r w:rsidR="003A3860" w:rsidRPr="003A3860">
        <w:t xml:space="preserve"> - </w:t>
      </w:r>
      <w:r w:rsidRPr="003A3860">
        <w:t>для коммерческих организаций, относящихся к группе средних и крупных организаций</w:t>
      </w:r>
      <w:r w:rsidR="003A3860" w:rsidRPr="003A3860">
        <w:t xml:space="preserve">. </w:t>
      </w:r>
      <w:r w:rsidRPr="003A3860">
        <w:t>Этот вариант предполагает формирование бухгалтерской отчетности применительно к образцам форм, показанным в приложении к приказу №67н, если показатели, приведенные в этих образцах форм, позволяют соблюдать изложенные в ПБУ 4/99 общие требования к бухгалтерской отчетности, правила оценки статей бухгалтерской отчетности, а также требования, касающиеся раскрытия информации, которые содержатся в положениях по бухгалтерскому учету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Множественный вариант</w:t>
      </w:r>
      <w:r w:rsidR="003A3860" w:rsidRPr="003A3860">
        <w:t xml:space="preserve"> - </w:t>
      </w:r>
      <w:r w:rsidRPr="003A3860">
        <w:t>для коммерческих организаций, относящихся к группе крупнейших организаций, и крупных организаций, имеющих несколько видов деятельности</w:t>
      </w:r>
      <w:r w:rsidR="003A3860" w:rsidRPr="003A3860">
        <w:t xml:space="preserve">. </w:t>
      </w:r>
      <w:r w:rsidRPr="003A3860">
        <w:t>При этом варианте количество форм, составляющих бухгалтерскую отчетность организации, а также вариантность представления отчетной информации значительно возрастают по ряду причин</w:t>
      </w:r>
      <w:r w:rsidR="003A3860" w:rsidRPr="003A3860">
        <w:t xml:space="preserve">. </w:t>
      </w:r>
      <w:r w:rsidRPr="003A3860">
        <w:t>Так, целесообразно вместо одной формы № 5</w:t>
      </w:r>
      <w:r w:rsidR="003A3860">
        <w:t xml:space="preserve"> (</w:t>
      </w:r>
      <w:r w:rsidRPr="003A3860">
        <w:t>Приложение к бухгалтерскому балансу</w:t>
      </w:r>
      <w:r w:rsidR="003A3860" w:rsidRPr="003A3860">
        <w:t xml:space="preserve">) </w:t>
      </w:r>
      <w:r w:rsidRPr="003A3860">
        <w:t>представлять показатели отдельных ее разделов в виде самостоятельных форм бухгалтерской отчетности, либо раздел, характеризующий размер произведенных текущих расходов организации, включить в виде приложения к форме № 2</w:t>
      </w:r>
      <w:r w:rsidR="003A3860">
        <w:t xml:space="preserve"> (</w:t>
      </w:r>
      <w:r w:rsidRPr="003A3860">
        <w:t>Отчет о прибылях и убытках</w:t>
      </w:r>
      <w:r w:rsidR="003A3860" w:rsidRPr="003A3860">
        <w:t xml:space="preserve">). </w:t>
      </w:r>
      <w:r w:rsidRPr="003A3860">
        <w:t>Важную роль в крупных компаниях играет информация по сегментам</w:t>
      </w:r>
      <w:r w:rsidR="003A3860">
        <w:t xml:space="preserve"> (</w:t>
      </w:r>
      <w:r w:rsidRPr="003A3860">
        <w:t>операционным и географическим</w:t>
      </w:r>
      <w:r w:rsidR="003A3860" w:rsidRPr="003A3860">
        <w:t xml:space="preserve">) </w:t>
      </w:r>
      <w:r w:rsidRPr="003A3860">
        <w:rPr>
          <w:rStyle w:val="ab"/>
          <w:color w:val="000000"/>
        </w:rPr>
        <w:footnoteReference w:id="17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Однако в части формирования бухгалтерской отчетности возможно выделение четвертого варианта для отдельной группы организаций</w:t>
      </w:r>
      <w:r w:rsidR="003A3860" w:rsidRPr="003A3860">
        <w:t xml:space="preserve"> - </w:t>
      </w:r>
      <w:r w:rsidRPr="003A3860">
        <w:t>акционерных обществ, ценные бумаги которых котируются на фондовом рынке</w:t>
      </w:r>
      <w:r w:rsidR="003A3860" w:rsidRPr="003A3860">
        <w:t xml:space="preserve">. </w:t>
      </w:r>
      <w:r w:rsidRPr="003A3860">
        <w:t>Они, наряду с бухгалтерской отчетностью, сформированной по российским правилам, составляют годовую бухгалтерскую отчетность исходя из требований Международных стандартов финансовой отчетности</w:t>
      </w:r>
      <w:r w:rsidR="003A3860">
        <w:t xml:space="preserve"> (</w:t>
      </w:r>
      <w:r w:rsidRPr="003A3860">
        <w:t>МСФО</w:t>
      </w:r>
      <w:r w:rsidR="003A3860" w:rsidRPr="003A3860">
        <w:t xml:space="preserve">) </w:t>
      </w:r>
      <w:r w:rsidRPr="003A3860">
        <w:t>и представляют ее организатору торговли на рынке ценных бумаг, инвестору и другим заинтересованным лицам по их требованию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соответствии с Законом о бухгалтерском учете, ПБУ 4/99, а также Указаниями об объеме форм бухгалтерской отчетности, утвержденными приказом Минфина России от 22</w:t>
      </w:r>
      <w:r w:rsidR="003A3860">
        <w:t>.07.20</w:t>
      </w:r>
      <w:r w:rsidRPr="003A3860">
        <w:t>03 № 67н, в состав стандартной годовой отчетности включаются</w:t>
      </w:r>
      <w:r w:rsidR="003A3860" w:rsidRPr="003A3860">
        <w:t>:</w:t>
      </w:r>
    </w:p>
    <w:p w:rsidR="003A3860" w:rsidRDefault="00A051DC" w:rsidP="003A3860">
      <w:pPr>
        <w:ind w:firstLine="709"/>
      </w:pPr>
      <w:r w:rsidRPr="003A3860">
        <w:t>Бухгалтерский баланс</w:t>
      </w:r>
      <w:r w:rsidR="003A3860">
        <w:t xml:space="preserve"> (</w:t>
      </w:r>
      <w:r w:rsidRPr="003A3860">
        <w:t>форма № 1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Отчет о прибылях и убытках</w:t>
      </w:r>
      <w:r w:rsidR="003A3860">
        <w:t xml:space="preserve"> (</w:t>
      </w:r>
      <w:r w:rsidRPr="003A3860">
        <w:t>форма № 2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Отчет об изменениях капитала</w:t>
      </w:r>
      <w:r w:rsidR="003A3860">
        <w:t xml:space="preserve"> (</w:t>
      </w:r>
      <w:r w:rsidRPr="003A3860">
        <w:t>форма № 3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Отчет о движении денежных средств</w:t>
      </w:r>
      <w:r w:rsidR="003A3860">
        <w:t xml:space="preserve"> (</w:t>
      </w:r>
      <w:r w:rsidRPr="003A3860">
        <w:t>форма № 4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Приложение к бухгалтерскому балансу</w:t>
      </w:r>
      <w:r w:rsidR="003A3860">
        <w:t xml:space="preserve"> (</w:t>
      </w:r>
      <w:r w:rsidRPr="003A3860">
        <w:t>форма № 5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пояснительная записка</w:t>
      </w:r>
      <w:r w:rsidR="003A3860" w:rsidRPr="003A3860">
        <w:t>;</w:t>
      </w:r>
    </w:p>
    <w:p w:rsidR="003A3860" w:rsidRDefault="00A051DC" w:rsidP="003A3860">
      <w:pPr>
        <w:ind w:firstLine="709"/>
      </w:pPr>
      <w:r w:rsidRPr="003A3860">
        <w:t>аудиторское заключение</w:t>
      </w:r>
      <w:r w:rsidR="003A3860">
        <w:t xml:space="preserve"> (</w:t>
      </w:r>
      <w:r w:rsidRPr="003A3860">
        <w:t>если данная организация в соответствии с федеральными законами подлежит обязательному аудиту</w:t>
      </w:r>
      <w:r w:rsidR="003A3860" w:rsidRPr="003A3860">
        <w:t>);</w:t>
      </w:r>
    </w:p>
    <w:p w:rsidR="003A3860" w:rsidRDefault="00A051DC" w:rsidP="003A3860">
      <w:pPr>
        <w:ind w:firstLine="709"/>
      </w:pPr>
      <w:r w:rsidRPr="003A3860">
        <w:t>Отчет о целевом использовании полученных средств</w:t>
      </w:r>
      <w:r w:rsidR="003A3860">
        <w:t xml:space="preserve"> (</w:t>
      </w:r>
      <w:r w:rsidRPr="003A3860">
        <w:t>форма № 6</w:t>
      </w:r>
      <w:r w:rsidR="003A3860" w:rsidRPr="003A3860">
        <w:t xml:space="preserve">) </w:t>
      </w:r>
      <w:r w:rsidRPr="003A3860">
        <w:rPr>
          <w:rStyle w:val="ab"/>
          <w:color w:val="000000"/>
        </w:rPr>
        <w:footnoteReference w:id="18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состав промежуточной бухгалтерской отчетности</w:t>
      </w:r>
      <w:r w:rsidR="003A3860">
        <w:t xml:space="preserve"> (</w:t>
      </w:r>
      <w:r w:rsidRPr="003A3860">
        <w:t>за I квартал, 1-е полугодие, 9 месяцев</w:t>
      </w:r>
      <w:r w:rsidR="003A3860" w:rsidRPr="003A3860">
        <w:t xml:space="preserve">) </w:t>
      </w:r>
      <w:r w:rsidRPr="003A3860">
        <w:t>в обязательном порядке включаются только Бухгалтерский баланс</w:t>
      </w:r>
      <w:r w:rsidR="003A3860">
        <w:t xml:space="preserve"> (</w:t>
      </w:r>
      <w:r w:rsidRPr="003A3860">
        <w:t>форма № 1</w:t>
      </w:r>
      <w:r w:rsidR="003A3860" w:rsidRPr="003A3860">
        <w:t xml:space="preserve">) </w:t>
      </w:r>
      <w:r w:rsidRPr="003A3860">
        <w:t>и Отчет о прибылях и убытках</w:t>
      </w:r>
      <w:r w:rsidR="003A3860">
        <w:t xml:space="preserve"> (</w:t>
      </w:r>
      <w:r w:rsidRPr="003A3860">
        <w:t>форма № 2</w:t>
      </w:r>
      <w:r w:rsidR="003A3860" w:rsidRPr="003A3860">
        <w:t xml:space="preserve">). </w:t>
      </w:r>
      <w:r w:rsidRPr="003A3860">
        <w:t>Организация имеет право расширить этот список и по собственной инициативе представить в составе очередного квартального</w:t>
      </w:r>
      <w:r w:rsidR="003A3860">
        <w:t xml:space="preserve"> (</w:t>
      </w:r>
      <w:r w:rsidRPr="003A3860">
        <w:t>полугодового, 9-месячного</w:t>
      </w:r>
      <w:r w:rsidR="003A3860" w:rsidRPr="003A3860">
        <w:t xml:space="preserve">) </w:t>
      </w:r>
      <w:r w:rsidRPr="003A3860">
        <w:t>отчета помимо двух обязательных любые другие формы, по общему правилу включаемые в состав годовой отчетности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При разработке организацией форм финансовой отчетности самостоятельно на основе образцов форм, приведенных в приложении к приказу Министерства финансов Российской Федерации от 22</w:t>
      </w:r>
      <w:r w:rsidR="003A3860">
        <w:t>.07.20</w:t>
      </w:r>
      <w:r w:rsidRPr="003A3860">
        <w:t>03 № 67н</w:t>
      </w:r>
      <w:r w:rsidR="003A3860">
        <w:t xml:space="preserve"> "</w:t>
      </w:r>
      <w:r w:rsidRPr="003A3860">
        <w:t>Указания о порядке составления и представления бухгалтерской отчетности</w:t>
      </w:r>
      <w:r w:rsidR="003A3860">
        <w:t xml:space="preserve">", </w:t>
      </w:r>
      <w:r w:rsidRPr="003A3860">
        <w:t>должны соблюдаться общие требования к финансовой отчетности</w:t>
      </w:r>
      <w:r w:rsidR="003A3860">
        <w:t xml:space="preserve"> (</w:t>
      </w:r>
      <w:r w:rsidRPr="003A3860">
        <w:t>полнота, существенность, нейтральность, сравнимость, сопоставимость и пр</w:t>
      </w:r>
      <w:r w:rsidR="003A3860" w:rsidRPr="003A3860">
        <w:t>).</w:t>
      </w:r>
    </w:p>
    <w:p w:rsidR="003A3860" w:rsidRDefault="00A051DC" w:rsidP="003A3860">
      <w:pPr>
        <w:ind w:firstLine="709"/>
      </w:pPr>
      <w:r w:rsidRPr="003A3860">
        <w:t>В финансовую отчетность должны включаться данные, необходимые для формирования достоверного и полного представления о финансовом положении организации, финансовых результатах ее деятельности и изменениях в ее финансовом положении</w:t>
      </w:r>
      <w:r w:rsidR="003A3860" w:rsidRPr="003A3860">
        <w:t xml:space="preserve">. </w:t>
      </w:r>
      <w:r w:rsidRPr="003A3860">
        <w:t>Если выявляется недостаточность данных для формирования полного представления о финансовом положении организации, финансовых результатах ее деятельности и изменениях в ее финансовом положении, то в бухгалтерскую отчетность организация включает соответствующие дополнительные показатели и пояснения</w:t>
      </w:r>
      <w:r w:rsidR="003A3860" w:rsidRPr="003A3860">
        <w:t xml:space="preserve">. </w:t>
      </w:r>
      <w:r w:rsidRPr="003A3860">
        <w:t xml:space="preserve">При этом должна быть обеспечена нейтральность информации, содержащейся в финансовой отчетности, </w:t>
      </w:r>
      <w:r w:rsidR="003A3860">
        <w:t>т.е.</w:t>
      </w:r>
      <w:r w:rsidR="003A3860" w:rsidRPr="003A3860">
        <w:t xml:space="preserve"> </w:t>
      </w:r>
      <w:r w:rsidRPr="003A3860">
        <w:t>исключено одностороннее удовлетворение интересов одних групп заинтересованных пользователей финансовой отчетности относительно других</w:t>
      </w:r>
      <w:r w:rsidR="003A3860" w:rsidRPr="003A3860">
        <w:t xml:space="preserve">. </w:t>
      </w:r>
      <w:r w:rsidRPr="003A3860">
        <w:t>Если посредством отбора или формы представления информация влияет на решения и оценки пользователей с целью достижения предопределенных результатов, информация не является нейтральной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Данные финансовой отчетности организации должны включать показатели деятельности всех филиалов, представительств и иных подразделений</w:t>
      </w:r>
      <w:r w:rsidR="003A3860">
        <w:t xml:space="preserve"> (</w:t>
      </w:r>
      <w:r w:rsidRPr="003A3860">
        <w:t>включая выделенные на отдельные балансы</w:t>
      </w:r>
      <w:r w:rsidR="003A3860" w:rsidRPr="003A3860">
        <w:t xml:space="preserve">) </w:t>
      </w:r>
      <w:r w:rsidRPr="003A3860">
        <w:rPr>
          <w:rStyle w:val="ab"/>
          <w:color w:val="000000"/>
        </w:rPr>
        <w:footnoteReference w:id="19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Показатели об отдельных активах, обязательствах, доходах, расходах и хозяйственных операциях, а также составляющих капитала должны приводиться в финансовой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Каждый существенный показатель должен представляться в финансовой отчетности отдельно</w:t>
      </w:r>
      <w:r w:rsidR="003A3860" w:rsidRPr="003A3860">
        <w:t xml:space="preserve">. </w:t>
      </w:r>
      <w:r w:rsidRPr="003A3860">
        <w:t>Несущественные суммы аналогичного характера или назначения могут объединяться и не представляться отдельно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Показатель считается существенным, если его нераскрытие может повлиять на экономические решения заинтересованных пользователей, принимаемые на основе отчетной информации</w:t>
      </w:r>
      <w:r w:rsidR="003A3860" w:rsidRPr="003A3860">
        <w:t xml:space="preserve">. </w:t>
      </w:r>
      <w:r w:rsidRPr="003A3860">
        <w:t>Решение организацией вопроса, является ли данный показатель существенным, зависит от оценки показателя, его характера, конкретных обстоятельств возникновения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Как минимум, организация должна раскрыть в финансовой отчетности данные по группам статей, включенных в бухгалтерский баланс, и статьям, включенным в отчет о прибылях и убытках, в соответствии с требованием Положения по бухгалтерскому учету</w:t>
      </w:r>
      <w:r w:rsidR="003A3860">
        <w:t xml:space="preserve"> "</w:t>
      </w:r>
      <w:r w:rsidRPr="003A3860">
        <w:t>Бухгалтерская отчетность организации</w:t>
      </w:r>
      <w:r w:rsidR="003A3860">
        <w:t xml:space="preserve">" </w:t>
      </w:r>
      <w:r w:rsidRPr="003A3860">
        <w:t>ПБУ 4/99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Расшифровка соответствующих показателей групп статей бухгалтерского баланса или статей отчета о прибылях и убытках с учетом размера и характеристики данных, включенных в группу статей бухгалтерского баланса или статью отчета о прибылях и убытках, может приводиться организацией непосредственно в вышеуказанных формах</w:t>
      </w:r>
      <w:r w:rsidR="003A3860">
        <w:t xml:space="preserve"> (</w:t>
      </w:r>
      <w:r w:rsidRPr="003A3860">
        <w:t>как</w:t>
      </w:r>
      <w:r w:rsidR="003A3860">
        <w:t xml:space="preserve"> "</w:t>
      </w:r>
      <w:r w:rsidRPr="003A3860">
        <w:t>в том числе</w:t>
      </w:r>
      <w:r w:rsidR="003A3860">
        <w:t xml:space="preserve">" </w:t>
      </w:r>
      <w:r w:rsidRPr="003A3860">
        <w:t>или</w:t>
      </w:r>
      <w:r w:rsidR="003A3860">
        <w:t xml:space="preserve"> "</w:t>
      </w:r>
      <w:r w:rsidRPr="003A3860">
        <w:t>из них</w:t>
      </w:r>
      <w:r w:rsidR="003A3860">
        <w:t xml:space="preserve">" </w:t>
      </w:r>
      <w:r w:rsidRPr="003A3860">
        <w:t>к соответствующим группам статей или статьям</w:t>
      </w:r>
      <w:r w:rsidR="003A3860" w:rsidRPr="003A3860">
        <w:t xml:space="preserve">) </w:t>
      </w:r>
      <w:r w:rsidRPr="003A3860">
        <w:t>или в пояснениях к бухгалтерскому балансу и отчету о прибылях и убытках</w:t>
      </w:r>
      <w:r w:rsidR="003A3860" w:rsidRPr="003A3860">
        <w:t xml:space="preserve">. </w:t>
      </w:r>
      <w:r w:rsidRPr="003A3860">
        <w:t>При этом следует иметь в виду, что существенной признается сумма, отношение которой к общему итогу соответствующих данных за отчетный год составляет не менее пяти процентов</w:t>
      </w:r>
      <w:r w:rsidR="003A3860" w:rsidRPr="003A3860">
        <w:t xml:space="preserve">. </w:t>
      </w:r>
      <w:r w:rsidRPr="003A3860">
        <w:t>Организация может принять решение о применении для целей отражения в финансовой отчетности существенной информации критерия, отличного от вышеназванного</w:t>
      </w:r>
      <w:r w:rsidRPr="003A3860">
        <w:rPr>
          <w:rStyle w:val="ab"/>
          <w:color w:val="000000"/>
        </w:rPr>
        <w:footnoteReference w:id="20"/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Организация при составлении бухгалтерского баланса, отчета о прибылях и убытках и пояснений к ним должна придерживаться принятых ею в установленном порядке содержания и форм финансовой отчетности от одного отчетного года к другому</w:t>
      </w:r>
      <w:r w:rsidR="003A3860" w:rsidRPr="003A3860">
        <w:t xml:space="preserve">. </w:t>
      </w:r>
      <w:r w:rsidRPr="003A3860">
        <w:t>При этом в случае незаполнения той или иной статьи</w:t>
      </w:r>
      <w:r w:rsidR="003A3860">
        <w:t xml:space="preserve"> (</w:t>
      </w:r>
      <w:r w:rsidRPr="003A3860">
        <w:t>строки, графы</w:t>
      </w:r>
      <w:r w:rsidR="003A3860" w:rsidRPr="003A3860">
        <w:t>),</w:t>
      </w:r>
      <w:r w:rsidRPr="003A3860">
        <w:t xml:space="preserve"> предусмотренной в принятой организацией форме, ввиду отсутствия у организации в отчетном периоде соответствующих активов, обязательств, доходов, расходов, хозяйственных операций эта статья</w:t>
      </w:r>
      <w:r w:rsidR="003A3860">
        <w:t xml:space="preserve"> (</w:t>
      </w:r>
      <w:r w:rsidRPr="003A3860">
        <w:t>строка, графа</w:t>
      </w:r>
      <w:r w:rsidR="003A3860" w:rsidRPr="003A3860">
        <w:t xml:space="preserve">) </w:t>
      </w:r>
      <w:r w:rsidRPr="003A3860">
        <w:t>прочеркивается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По каждому числовому показателю финансовой отчетности, кроме отчета, составляемого вновь созданной организацией за первый отчетный период, должны быть приведены данные минимум за два года</w:t>
      </w:r>
      <w:r w:rsidR="003A3860" w:rsidRPr="003A3860">
        <w:t xml:space="preserve"> - </w:t>
      </w:r>
      <w:r w:rsidRPr="003A3860">
        <w:t>отчетный и предшествующий отчетному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Если организация принимает решение в представляемой финансовой отчетности раскрывать по каждому числовому показателю данные более чем за два года</w:t>
      </w:r>
      <w:r w:rsidR="003A3860">
        <w:t xml:space="preserve"> (</w:t>
      </w:r>
      <w:r w:rsidRPr="003A3860">
        <w:t>три и более</w:t>
      </w:r>
      <w:r w:rsidR="003A3860" w:rsidRPr="003A3860">
        <w:t>),</w:t>
      </w:r>
      <w:r w:rsidRPr="003A3860">
        <w:t xml:space="preserve"> то организацией должна быть обеспечена сопоставимость данных за все периоды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Сравнительная информация по каждому числовому показателю может включаться непосредственно в принятые организацией формы отчетности</w:t>
      </w:r>
      <w:r w:rsidR="003A3860">
        <w:t xml:space="preserve"> (</w:t>
      </w:r>
      <w:r w:rsidRPr="003A3860">
        <w:t>в том числе в виде отдельных таблиц, включенных непосредственно в формы бухгалтерского баланса или отчета о прибылях и убытках после показателей, в Приложение к бухгалтерскому балансу</w:t>
      </w:r>
      <w:r w:rsidR="003A3860">
        <w:t xml:space="preserve"> (</w:t>
      </w:r>
      <w:r w:rsidRPr="003A3860">
        <w:t>форма №5</w:t>
      </w:r>
      <w:r w:rsidR="003A3860" w:rsidRPr="003A3860">
        <w:t>),</w:t>
      </w:r>
      <w:r w:rsidRPr="003A3860">
        <w:t xml:space="preserve"> в формы, разработанные и принятые организацией самостоятельно</w:t>
      </w:r>
      <w:r w:rsidR="003A3860" w:rsidRPr="003A3860">
        <w:t xml:space="preserve">) </w:t>
      </w:r>
      <w:r w:rsidRPr="003A3860">
        <w:t>или в пояснительную записку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В финансовой отчетности организации должна быть обеспечена сопоставимость отчетных данных с показателями за предшествующий отчетный год</w:t>
      </w:r>
      <w:r w:rsidR="003A3860">
        <w:t xml:space="preserve"> (</w:t>
      </w:r>
      <w:r w:rsidRPr="003A3860">
        <w:t>годы</w:t>
      </w:r>
      <w:r w:rsidR="003A3860" w:rsidRPr="003A3860">
        <w:t xml:space="preserve">) </w:t>
      </w:r>
      <w:r w:rsidRPr="003A3860">
        <w:t>или соответствующие периоды предшествующих отчетных периодов исходя из изменений, связанных с применением Положения по бухгалтерскому учету</w:t>
      </w:r>
      <w:r w:rsidR="003A3860">
        <w:t xml:space="preserve"> "</w:t>
      </w:r>
      <w:r w:rsidRPr="003A3860">
        <w:t>Учетная политика организации</w:t>
      </w:r>
      <w:r w:rsidR="003A3860">
        <w:t xml:space="preserve">" </w:t>
      </w:r>
      <w:r w:rsidRPr="003A3860">
        <w:t>ПБУ 1/98, законодательных и иных нормативных актов, с учетом произведенной реорганизации и пр</w:t>
      </w:r>
      <w:r w:rsidR="003A3860" w:rsidRPr="003A3860">
        <w:t>.</w:t>
      </w:r>
    </w:p>
    <w:p w:rsidR="003A3860" w:rsidRDefault="00A051DC" w:rsidP="003A3860">
      <w:pPr>
        <w:ind w:firstLine="709"/>
      </w:pPr>
      <w:r w:rsidRPr="003A3860">
        <w:t>Если данные за период, предшествующий отчетному, несопоставимы в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</w:t>
      </w:r>
      <w:r w:rsidR="003A3860" w:rsidRPr="003A3860">
        <w:t xml:space="preserve">. </w:t>
      </w:r>
      <w:r w:rsidRPr="003A3860">
        <w:t>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</w:t>
      </w:r>
      <w:r w:rsidRPr="003A3860">
        <w:rPr>
          <w:rStyle w:val="ab"/>
          <w:color w:val="000000"/>
        </w:rPr>
        <w:footnoteReference w:id="21"/>
      </w:r>
      <w:r w:rsidR="003A3860" w:rsidRPr="003A3860">
        <w:t>.</w:t>
      </w:r>
    </w:p>
    <w:p w:rsidR="003A3860" w:rsidRDefault="00A05FE2" w:rsidP="005E07E0">
      <w:pPr>
        <w:pStyle w:val="2"/>
      </w:pPr>
      <w:r w:rsidRPr="003A3860">
        <w:br w:type="page"/>
      </w:r>
      <w:bookmarkStart w:id="10" w:name="_Toc227821386"/>
      <w:bookmarkStart w:id="11" w:name="_Toc275545098"/>
      <w:r w:rsidRPr="003A3860">
        <w:t>2</w:t>
      </w:r>
      <w:r w:rsidR="005E07E0">
        <w:t>.</w:t>
      </w:r>
      <w:r w:rsidRPr="003A3860">
        <w:t xml:space="preserve"> Анализ финансово-хозяйственной деятельности ОАО</w:t>
      </w:r>
      <w:r w:rsidR="003A3860">
        <w:t xml:space="preserve"> "</w:t>
      </w:r>
      <w:r w:rsidRPr="003A3860">
        <w:t>Монолит-ТК</w:t>
      </w:r>
      <w:bookmarkEnd w:id="10"/>
      <w:r w:rsidR="003A3860">
        <w:t>"</w:t>
      </w:r>
      <w:bookmarkEnd w:id="11"/>
    </w:p>
    <w:p w:rsidR="005E07E0" w:rsidRDefault="005E07E0" w:rsidP="003A3860">
      <w:pPr>
        <w:ind w:firstLine="709"/>
      </w:pPr>
      <w:bookmarkStart w:id="12" w:name="_Toc227821387"/>
    </w:p>
    <w:p w:rsidR="003A3860" w:rsidRDefault="003A3860" w:rsidP="005E07E0">
      <w:pPr>
        <w:pStyle w:val="2"/>
      </w:pPr>
      <w:bookmarkStart w:id="13" w:name="_Toc275545099"/>
      <w:r>
        <w:t>2.1</w:t>
      </w:r>
      <w:r w:rsidR="00A05FE2" w:rsidRPr="003A3860">
        <w:t xml:space="preserve"> Технико-экономическая характеристика ОАО</w:t>
      </w:r>
      <w:r>
        <w:t xml:space="preserve"> "</w:t>
      </w:r>
      <w:r w:rsidR="00A05FE2" w:rsidRPr="003A3860">
        <w:t>Монолит-ТК</w:t>
      </w:r>
      <w:bookmarkEnd w:id="12"/>
      <w:r>
        <w:t>"</w:t>
      </w:r>
      <w:bookmarkEnd w:id="13"/>
    </w:p>
    <w:p w:rsidR="005E07E0" w:rsidRDefault="005E07E0" w:rsidP="003A3860">
      <w:pPr>
        <w:ind w:firstLine="709"/>
      </w:pPr>
    </w:p>
    <w:p w:rsidR="003A3860" w:rsidRDefault="001D0E0A" w:rsidP="003A3860">
      <w:pPr>
        <w:ind w:firstLine="709"/>
      </w:pPr>
      <w:r w:rsidRPr="003A3860">
        <w:t>Торговая компания</w:t>
      </w:r>
      <w:r w:rsidR="003A3860">
        <w:t xml:space="preserve"> "</w:t>
      </w:r>
      <w:r w:rsidRPr="003A3860">
        <w:t>Монолит</w:t>
      </w:r>
      <w:r w:rsidR="003A3860">
        <w:t xml:space="preserve">" </w:t>
      </w:r>
      <w:r w:rsidRPr="003A3860">
        <w:t>работает на рынке музыкальной и видео продукции</w:t>
      </w:r>
      <w:r w:rsidR="003A3860" w:rsidRPr="003A3860">
        <w:t xml:space="preserve">. </w:t>
      </w:r>
      <w:r w:rsidRPr="003A3860">
        <w:t>Потенциальный рынок компании не ограничен географически границами между регионами или странами</w:t>
      </w:r>
      <w:r w:rsidR="003A3860" w:rsidRPr="003A3860">
        <w:t xml:space="preserve">. </w:t>
      </w:r>
      <w:r w:rsidRPr="003A3860">
        <w:t xml:space="preserve">Мы предлагаем оптом носители различных форматов с фонограммами и клипами российских и зарубежных исполнителей, видео-фильмами и </w:t>
      </w:r>
      <w:r w:rsidR="003A3860">
        <w:t>т.д.</w:t>
      </w:r>
    </w:p>
    <w:p w:rsidR="003A3860" w:rsidRDefault="001D0E0A" w:rsidP="003A3860">
      <w:pPr>
        <w:ind w:firstLine="709"/>
      </w:pPr>
      <w:r w:rsidRPr="003A3860">
        <w:t>Торговая компания</w:t>
      </w:r>
      <w:r w:rsidR="003A3860">
        <w:t xml:space="preserve"> "</w:t>
      </w:r>
      <w:r w:rsidRPr="003A3860">
        <w:t>Монолит</w:t>
      </w:r>
      <w:r w:rsidR="003A3860">
        <w:t>" -</w:t>
      </w:r>
      <w:r w:rsidRPr="003A3860">
        <w:t xml:space="preserve"> компания, которая умеет находить, создавать и продвигать на легальном рынке качественный продукт, востребованный потребителями</w:t>
      </w:r>
      <w:r w:rsidR="003A3860" w:rsidRPr="003A3860">
        <w:t xml:space="preserve">. </w:t>
      </w:r>
      <w:r w:rsidRPr="003A3860">
        <w:t>Мы устремлены на формирование правильного, устойчивого, цивилизованного рынка и на установление честной конкуренции на нем</w:t>
      </w:r>
      <w:r w:rsidR="003A3860" w:rsidRPr="003A3860">
        <w:t xml:space="preserve">. </w:t>
      </w:r>
      <w:r w:rsidRPr="003A3860">
        <w:t>Деятельность компании Монолит осуществляется в культурном пространстве России и других стран, в которых есть интерес к русской музыке и культуре</w:t>
      </w:r>
      <w:r w:rsidR="003A3860" w:rsidRPr="003A3860">
        <w:t>.</w:t>
      </w:r>
    </w:p>
    <w:p w:rsidR="003A3860" w:rsidRDefault="003A3860" w:rsidP="003A3860">
      <w:pPr>
        <w:ind w:firstLine="709"/>
      </w:pPr>
      <w:r>
        <w:t>"</w:t>
      </w:r>
      <w:r w:rsidR="001D0E0A" w:rsidRPr="003A3860">
        <w:t>Монолит</w:t>
      </w:r>
      <w:r>
        <w:t>" -</w:t>
      </w:r>
      <w:r w:rsidR="001D0E0A" w:rsidRPr="003A3860">
        <w:t xml:space="preserve"> принципиально легальная компания и не занимается пиратством</w:t>
      </w:r>
      <w:r w:rsidRPr="003A3860">
        <w:t xml:space="preserve">. </w:t>
      </w:r>
      <w:r w:rsidR="001D0E0A" w:rsidRPr="003A3860">
        <w:t>Мы возлагаем большие надежды на легализацию рынка и будем активно способствовать этому, опираясь на собственные силы и на поддержку единомышленников среди партнеров по бизнесу, государственных и общественных организаций</w:t>
      </w:r>
      <w:r w:rsidRPr="003A3860">
        <w:t>.</w:t>
      </w:r>
    </w:p>
    <w:p w:rsidR="003A3860" w:rsidRDefault="001D0E0A" w:rsidP="003A3860">
      <w:pPr>
        <w:ind w:firstLine="709"/>
      </w:pPr>
      <w:r w:rsidRPr="003A3860">
        <w:t>Торговая компания</w:t>
      </w:r>
      <w:r w:rsidR="003A3860">
        <w:t xml:space="preserve"> "</w:t>
      </w:r>
      <w:r w:rsidRPr="003A3860">
        <w:t>Монолит</w:t>
      </w:r>
      <w:r w:rsidR="003A3860">
        <w:t xml:space="preserve">" </w:t>
      </w:r>
      <w:r w:rsidRPr="003A3860">
        <w:t>стремится к созданию дилерской сети в российских регионах и за рубежом</w:t>
      </w:r>
      <w:r w:rsidR="003A3860" w:rsidRPr="003A3860">
        <w:t>.</w:t>
      </w:r>
    </w:p>
    <w:p w:rsidR="003A3860" w:rsidRDefault="001D0E0A" w:rsidP="003A3860">
      <w:pPr>
        <w:ind w:firstLine="709"/>
      </w:pPr>
      <w:r w:rsidRPr="003A3860">
        <w:t>Основой бизнеса является сильный менеджерский состав</w:t>
      </w:r>
      <w:r w:rsidR="003A3860" w:rsidRPr="003A3860">
        <w:t xml:space="preserve">. </w:t>
      </w:r>
      <w:r w:rsidRPr="003A3860">
        <w:t>Монолит постоянно стремится к развитию и совершенствованию своих компетенций</w:t>
      </w:r>
      <w:r w:rsidR="003A3860" w:rsidRPr="003A3860">
        <w:t xml:space="preserve">. </w:t>
      </w:r>
      <w:r w:rsidRPr="003A3860">
        <w:t>Мы ориентируемся на долгосрочное сотрудничество с нашими партнерами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является коммерческой организацией</w:t>
      </w:r>
      <w:r w:rsidR="003A3860" w:rsidRPr="003A3860">
        <w:t xml:space="preserve">. </w:t>
      </w:r>
      <w:r w:rsidRPr="003A3860">
        <w:t>Основной целью его деятельности</w:t>
      </w:r>
      <w:r w:rsidR="003A3860" w:rsidRPr="003A3860">
        <w:t xml:space="preserve"> </w:t>
      </w:r>
      <w:r w:rsidRPr="003A3860">
        <w:t>является получение прибыли, направляемой на развитие самого общества и удовлетворение интересов</w:t>
      </w:r>
      <w:r w:rsidR="003A3860" w:rsidRPr="003A3860">
        <w:t xml:space="preserve"> </w:t>
      </w:r>
      <w:r w:rsidRPr="003A3860">
        <w:t>его участников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Правоспособность общества, как юридического лица, возникла с момента его государственной регистрации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законами, в числе которых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оптово-розничная и посредническая деятельность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внешнеэкономическая деятельность, создание совместных предприятий по реализации товаров народного потребления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любые другие виды деятельности, не запрещенные федеральными законами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имеет и вправе иметь в собственности или во владении, пользовании деньги, вещи, имущественные и иные права, стоимость которых отражается на самостоятельном балансе общества</w:t>
      </w:r>
      <w:r w:rsidR="003A3860" w:rsidRPr="003A3860">
        <w:t xml:space="preserve">. </w:t>
      </w:r>
      <w:r w:rsidRPr="003A3860">
        <w:t>Оно вправе в порядке, определенном действующим законодательством, учредительными документами или решениями общих собраний участников, владеть, пользоваться и распоряжаться, имеющимися у него, деньгами, вещами, имущественными и иными правами, в том числе и переданными участниками в качестве вклада в уставной капитал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Источниками формирования имущества общества являются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вклады участников общества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финансово</w:t>
      </w:r>
      <w:r w:rsidR="003A3860" w:rsidRPr="003A3860">
        <w:t xml:space="preserve"> - </w:t>
      </w:r>
      <w:r w:rsidRPr="003A3860">
        <w:t>хозяйственная деятельность общества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финансовая и другая материальная помощь физических и юридических лиц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другие источники формирования в соответствии с действующим</w:t>
      </w:r>
      <w:r w:rsidR="003A3860" w:rsidRPr="003A3860">
        <w:t xml:space="preserve"> </w:t>
      </w:r>
      <w:r w:rsidRPr="003A3860">
        <w:t>законодательством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 органам управления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относятся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общее собрание участников общества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 xml:space="preserve">единоличный исполнительный орган </w:t>
      </w:r>
      <w:r w:rsidR="003A3860">
        <w:t>-</w:t>
      </w:r>
      <w:r w:rsidRPr="003A3860">
        <w:t xml:space="preserve"> директор общества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ликвидационная комиссия общества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Высшим органом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является общее собрание участников общества</w:t>
      </w:r>
      <w:r w:rsidR="003A3860" w:rsidRPr="003A3860">
        <w:t xml:space="preserve">. </w:t>
      </w:r>
      <w:r w:rsidRPr="003A3860">
        <w:t>Все участники общества имеют право присутствовать на общем собрании участников общества, принимать участие в обсуждении повестки дня и голосовать при принятии решений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Каждый участник общества имеет на общем собрании участников общества число голосов, пропорциональное доле в уставном капитале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Руководство текущей деятельностью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 xml:space="preserve">осуществляется единоличным исполнительным органом </w:t>
      </w:r>
      <w:r w:rsidR="003A3860">
        <w:t>-</w:t>
      </w:r>
      <w:r w:rsidRPr="003A3860">
        <w:t xml:space="preserve"> директором</w:t>
      </w:r>
      <w:r w:rsidR="003A3860" w:rsidRPr="003A3860">
        <w:t xml:space="preserve">. </w:t>
      </w:r>
      <w:r w:rsidRPr="003A3860">
        <w:t>Директор подчинен общему собранию участников и назначается им сроком на пять лет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Директор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может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без доверенности действовать от имени общества, в том числе представлять его интересы и совершать сделки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выдавать доверенности на право представительства от имени общества, в том числе доверенности с правом передоверия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издавать приказы о назначении на должности работников, об их переводе и увольнении, применять меры поощрения и налагать дисциплинарные взыскания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осуществлять иные полномочия, не отнесенные федеральными законами или уставом к компетенции общего собрания участников общества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Контроль за деятельностью директора осуществляется ревизором, избираемым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из числа участников общества или из числа третьих лиц</w:t>
      </w:r>
      <w:r w:rsidR="003A3860" w:rsidRPr="003A3860">
        <w:t xml:space="preserve">. </w:t>
      </w:r>
      <w:r w:rsidRPr="003A3860">
        <w:t>Ревизор избирается очередным собранием участников сроком на один год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Ревизор вправе в любое время проводить проверки финансово-хозяйственной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". </w:t>
      </w:r>
      <w:r w:rsidRPr="003A3860">
        <w:t>По его требованию директор, а также работники общества обязаны давать необходимые пояснения в устной или письменной форме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не обязано публиковать отчетность о своей деятельности, за исключением случаев, предусмотренных федеральными законами</w:t>
      </w:r>
      <w:r w:rsidR="003A3860" w:rsidRPr="003A3860">
        <w:t xml:space="preserve">. </w:t>
      </w:r>
      <w:r w:rsidRPr="003A3860">
        <w:t>Оно обязано хранить по месту нахождения единоличного исполнительного органа документы, предусмотренные федеральным законодательством и иными правовыми актами РФ, уставом, внутренними документами общества, решениями общего собрания участников общества, совета директоров и исполнительных органов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Организационную структуру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можно представить в виде следующей схемы</w:t>
      </w:r>
      <w:r w:rsidR="003A3860">
        <w:t xml:space="preserve"> (рис.2.1</w:t>
      </w:r>
      <w:r w:rsidR="003A3860" w:rsidRPr="003A3860">
        <w:t>).</w:t>
      </w:r>
    </w:p>
    <w:p w:rsidR="005E07E0" w:rsidRDefault="005E07E0" w:rsidP="003A3860">
      <w:pPr>
        <w:ind w:firstLine="709"/>
      </w:pPr>
    </w:p>
    <w:p w:rsidR="0007672C" w:rsidRPr="003A3860" w:rsidRDefault="009568CB" w:rsidP="005E07E0">
      <w:pPr>
        <w:ind w:firstLine="0"/>
      </w:pPr>
      <w:r>
        <w:pict>
          <v:group id="_x0000_s1026" editas="canvas" style="width:425.2pt;height:232.25pt;mso-position-horizontal-relative:char;mso-position-vertical-relative:line" coordorigin="2403,7177" coordsize="7082,3823">
            <o:lock v:ext="edit" aspectratio="t"/>
            <v:shape id="_x0000_s1027" type="#_x0000_t75" style="position:absolute;left:2403;top:7177;width:7082;height:38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79;top:7183;width:2057;height:508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Директор</w:t>
                    </w:r>
                  </w:p>
                </w:txbxContent>
              </v:textbox>
            </v:shape>
            <v:shape id="_x0000_s1029" type="#_x0000_t202" style="position:absolute;left:2665;top:8072;width:1543;height:50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Бухгалтерия</w:t>
                    </w:r>
                  </w:p>
                </w:txbxContent>
              </v:textbox>
            </v:shape>
            <v:shape id="_x0000_s1030" type="#_x0000_t202" style="position:absolute;left:4593;top:8072;width:1543;height:50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Отдел продаж</w:t>
                    </w:r>
                  </w:p>
                </w:txbxContent>
              </v:textbox>
            </v:shape>
            <v:shape id="_x0000_s1031" type="#_x0000_t202" style="position:absolute;left:6522;top:8072;width:1414;height:636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Отдел маркетинга</w:t>
                    </w:r>
                  </w:p>
                </w:txbxContent>
              </v:textbox>
            </v:shape>
            <v:shape id="_x0000_s1032" type="#_x0000_t202" style="position:absolute;left:8193;top:8072;width:1286;height:636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Отдел кадров</w:t>
                    </w:r>
                  </w:p>
                </w:txbxContent>
              </v:textbox>
            </v:shape>
            <v:line id="_x0000_s1033" style="position:absolute;flip:x" from="3436,7691" to="5108,8072">
              <v:stroke endarrow="block"/>
            </v:line>
            <v:line id="_x0000_s1034" style="position:absolute;flip:x" from="5236,7691" to="5750,8072">
              <v:stroke endarrow="block"/>
            </v:line>
            <v:line id="_x0000_s1035" style="position:absolute" from="6393,7691" to="6779,8072">
              <v:stroke endarrow="block"/>
            </v:line>
            <v:line id="_x0000_s1036" style="position:absolute" from="6908,7691" to="8836,8072">
              <v:stroke endarrow="block"/>
            </v:line>
            <v:shape id="_x0000_s1037" type="#_x0000_t202" style="position:absolute;left:2665;top:8835;width:1543;height:635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Главный бухгалтер</w:t>
                    </w:r>
                  </w:p>
                </w:txbxContent>
              </v:textbox>
            </v:shape>
            <v:shape id="_x0000_s1038" type="#_x0000_t202" style="position:absolute;left:2665;top:9724;width:1543;height:508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Бухгалтер</w:t>
                    </w:r>
                  </w:p>
                </w:txbxContent>
              </v:textbox>
            </v:shape>
            <v:shape id="_x0000_s1039" type="#_x0000_t202" style="position:absolute;left:2665;top:10487;width:1543;height:508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Кассир</w:t>
                    </w:r>
                  </w:p>
                </w:txbxContent>
              </v:textbox>
            </v:shape>
            <v:line id="_x0000_s1040" style="position:absolute;flip:x" from="2408,8200" to="2665,8200"/>
            <v:line id="_x0000_s1041" style="position:absolute" from="2408,8200" to="2408,10741"/>
            <v:line id="_x0000_s1042" style="position:absolute" from="2408,10741" to="2665,10742"/>
            <v:line id="_x0000_s1043" style="position:absolute" from="2408,9851" to="2665,9851"/>
            <v:line id="_x0000_s1044" style="position:absolute" from="2408,9089" to="2665,9089"/>
            <v:shape id="_x0000_s1045" type="#_x0000_t202" style="position:absolute;left:4593;top:8835;width:1543;height:635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Начальник отдела продаж</w:t>
                    </w:r>
                  </w:p>
                </w:txbxContent>
              </v:textbox>
            </v:shape>
            <v:shape id="_x0000_s1046" type="#_x0000_t202" style="position:absolute;left:4593;top:9724;width:1543;height:508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Менеджер</w:t>
                    </w:r>
                  </w:p>
                </w:txbxContent>
              </v:textbox>
            </v:shape>
            <v:shape id="_x0000_s1047" type="#_x0000_t202" style="position:absolute;left:4593;top:10487;width:1543;height:508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Склад</w:t>
                    </w:r>
                  </w:p>
                </w:txbxContent>
              </v:textbox>
            </v:shape>
            <v:line id="_x0000_s1048" style="position:absolute;flip:x" from="4336,8200" to="4593,8200"/>
            <v:line id="_x0000_s1049" style="position:absolute" from="4336,8200" to="4337,10741"/>
            <v:line id="_x0000_s1050" style="position:absolute" from="4336,8962" to="4593,8962"/>
            <v:line id="_x0000_s1051" style="position:absolute" from="4336,9978" to="4593,9979"/>
            <v:line id="_x0000_s1052" style="position:absolute" from="4336,10741" to="4593,10741"/>
            <v:shape id="_x0000_s1053" type="#_x0000_t202" style="position:absolute;left:6522;top:8835;width:1414;height:88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Начальник отдела маркетинга</w:t>
                    </w:r>
                  </w:p>
                </w:txbxContent>
              </v:textbox>
            </v:shape>
            <v:shape id="_x0000_s1054" type="#_x0000_t202" style="position:absolute;left:6522;top:9978;width:1414;height:50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Менеджер</w:t>
                    </w:r>
                  </w:p>
                </w:txbxContent>
              </v:textbox>
            </v:shape>
            <v:line id="_x0000_s1055" style="position:absolute;flip:x" from="6265,8327" to="6522,8327"/>
            <v:line id="_x0000_s1056" style="position:absolute" from="6265,8327" to="6265,10360"/>
            <v:line id="_x0000_s1057" style="position:absolute" from="6265,9216" to="6522,9216"/>
            <v:line id="_x0000_s1058" style="position:absolute" from="6265,10360" to="6522,10360"/>
            <v:shape id="_x0000_s1059" type="#_x0000_t202" style="position:absolute;left:8193;top:8835;width:1286;height:88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Начальник отдела кадров</w:t>
                    </w:r>
                  </w:p>
                </w:txbxContent>
              </v:textbox>
            </v:shape>
            <v:shape id="_x0000_s1060" type="#_x0000_t202" style="position:absolute;left:8193;top:9978;width:1286;height:509">
              <v:textbox inset="2.17169mm,1.0859mm,2.17169mm,1.0859mm">
                <w:txbxContent>
                  <w:p w:rsidR="00C13D50" w:rsidRPr="005E07E0" w:rsidRDefault="00C13D50" w:rsidP="005E07E0">
                    <w:pPr>
                      <w:pStyle w:val="aff1"/>
                    </w:pPr>
                    <w:r w:rsidRPr="005E07E0">
                      <w:t>Инспектор</w:t>
                    </w:r>
                  </w:p>
                </w:txbxContent>
              </v:textbox>
            </v:shape>
            <v:line id="_x0000_s1061" style="position:absolute;flip:x" from="8065,8200" to="8193,8200"/>
            <v:line id="_x0000_s1062" style="position:absolute" from="8065,8200" to="8065,10232"/>
            <v:line id="_x0000_s1063" style="position:absolute" from="8065,10232" to="8193,10232"/>
            <v:line id="_x0000_s1064" style="position:absolute" from="8065,9216" to="8193,9216"/>
            <w10:wrap type="none"/>
            <w10:anchorlock/>
          </v:group>
        </w:pict>
      </w:r>
    </w:p>
    <w:p w:rsidR="003A3860" w:rsidRDefault="003A3860" w:rsidP="003A3860">
      <w:pPr>
        <w:ind w:firstLine="709"/>
      </w:pPr>
      <w:r>
        <w:t>Рис.2.1</w:t>
      </w:r>
      <w:r w:rsidR="0007672C" w:rsidRPr="003A3860">
        <w:t xml:space="preserve"> </w:t>
      </w:r>
      <w:r>
        <w:t>-</w:t>
      </w:r>
      <w:r w:rsidR="0007672C" w:rsidRPr="003A3860">
        <w:t xml:space="preserve"> Организационная структура управления ОАО</w:t>
      </w:r>
      <w:r>
        <w:t xml:space="preserve"> "</w:t>
      </w:r>
      <w:r w:rsidR="0007672C" w:rsidRPr="003A3860">
        <w:t>Монолит-ТК</w:t>
      </w:r>
      <w:r>
        <w:t>"</w:t>
      </w:r>
    </w:p>
    <w:p w:rsidR="005E07E0" w:rsidRDefault="005E07E0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может быть добровольно реорганизовано в порядке, предусмотренном федеральными законами</w:t>
      </w:r>
      <w:r w:rsidR="003A3860" w:rsidRPr="003A3860">
        <w:t xml:space="preserve">. </w:t>
      </w:r>
      <w:r w:rsidRPr="003A3860">
        <w:t>Реорганизация общества может быть осуществлена в форме слияния, присоединения, разделения, выделения и преобразования</w:t>
      </w:r>
      <w:r w:rsidR="003A3860" w:rsidRPr="003A3860">
        <w:t xml:space="preserve">. </w:t>
      </w:r>
      <w:r w:rsidRPr="003A3860">
        <w:t>Порядок реорганизации общества</w:t>
      </w:r>
      <w:r w:rsidR="003A3860" w:rsidRPr="003A3860">
        <w:t xml:space="preserve"> </w:t>
      </w:r>
      <w:r w:rsidRPr="003A3860">
        <w:t>в указанных формах определяется федеральными законами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Целями деятельности общества являются расширение рынка товаров и услуг, а также извлечение прибыли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 основным видам деятельности общества относятся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внешнеэкономическая и внешнеторговая деятельность, экспортно-импортные операции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приобретение, владение, управление имуществом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оказание любых услуг, менеджмент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представительство иностранных лиц на территории РФ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создание совместных с зарубежными фирмами предприятий и магазинов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проведение внешнеторговых и посреднических операций по приобретению за рубежом передовых технологий и оборудования, запасных и комплектующих частей к ним для последующей продажи на территории РФ, а также для собственных нужд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оказание посреднических услуг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услуги по продвижению экспортных и импортных товаров, логистика, реклама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организация и проведение выставок, презентаций, ярмарок, аукционов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другие виды деятельности не запрещенные Уставом и действующим законодательством РФ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.2.1</w:t>
      </w:r>
      <w:r w:rsidRPr="003A3860">
        <w:t xml:space="preserve"> представлены</w:t>
      </w:r>
      <w:r w:rsidR="003A3860" w:rsidRPr="003A3860">
        <w:t xml:space="preserve"> </w:t>
      </w:r>
      <w:r w:rsidRPr="003A3860">
        <w:t>основные технико-экономические показатели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2.1</w:t>
      </w:r>
    </w:p>
    <w:p w:rsidR="0007672C" w:rsidRPr="003A3860" w:rsidRDefault="0007672C" w:rsidP="005E07E0">
      <w:pPr>
        <w:ind w:left="708" w:firstLine="1"/>
      </w:pPr>
      <w:r w:rsidRPr="003A3860">
        <w:t>Оценка технико-экономических показателей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 xml:space="preserve">. 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2670"/>
        <w:gridCol w:w="842"/>
        <w:gridCol w:w="887"/>
        <w:gridCol w:w="839"/>
        <w:gridCol w:w="1022"/>
        <w:gridCol w:w="939"/>
        <w:gridCol w:w="1244"/>
        <w:gridCol w:w="937"/>
      </w:tblGrid>
      <w:tr w:rsidR="0007672C" w:rsidRPr="003A3860">
        <w:trPr>
          <w:trHeight w:val="193"/>
        </w:trPr>
        <w:tc>
          <w:tcPr>
            <w:tcW w:w="2756" w:type="dxa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2595" w:type="dxa"/>
            <w:gridSpan w:val="3"/>
          </w:tcPr>
          <w:p w:rsidR="0007672C" w:rsidRPr="003A3860" w:rsidRDefault="0007672C" w:rsidP="005E07E0">
            <w:pPr>
              <w:pStyle w:val="aff2"/>
            </w:pPr>
            <w:r w:rsidRPr="003A3860">
              <w:t>Годы</w:t>
            </w:r>
          </w:p>
        </w:tc>
        <w:tc>
          <w:tcPr>
            <w:tcW w:w="2017" w:type="dxa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Отклонение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  <w:tc>
          <w:tcPr>
            <w:tcW w:w="2267" w:type="dxa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Темпы роста,</w:t>
            </w:r>
            <w:r w:rsidR="003A3860" w:rsidRPr="003A3860">
              <w:t>%</w:t>
            </w:r>
          </w:p>
        </w:tc>
      </w:tr>
      <w:tr w:rsidR="0007672C" w:rsidRPr="003A3860">
        <w:trPr>
          <w:trHeight w:val="645"/>
        </w:trPr>
        <w:tc>
          <w:tcPr>
            <w:tcW w:w="2756" w:type="dxa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2006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2007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2008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  <w:r w:rsidRPr="003A3860">
              <w:t>к 2006г</w:t>
            </w:r>
            <w:r w:rsidR="003A3860" w:rsidRPr="003A3860">
              <w:t xml:space="preserve">. 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2008г</w:t>
            </w:r>
            <w:r w:rsidR="003A3860" w:rsidRPr="003A3860">
              <w:t xml:space="preserve">. </w:t>
            </w:r>
            <w:r w:rsidRPr="003A3860">
              <w:t>к 2007г</w:t>
            </w:r>
            <w:r w:rsidR="003A3860" w:rsidRPr="003A3860">
              <w:t xml:space="preserve">. 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  <w:r w:rsidRPr="003A3860">
              <w:t>к 2006г</w:t>
            </w:r>
            <w:r w:rsidR="003A3860" w:rsidRPr="003A3860">
              <w:t xml:space="preserve">. 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2008г</w:t>
            </w:r>
            <w:r w:rsidR="003A3860" w:rsidRPr="003A3860">
              <w:t xml:space="preserve">. </w:t>
            </w:r>
            <w:r w:rsidRPr="003A3860">
              <w:t>к 2007г</w:t>
            </w:r>
            <w:r w:rsidR="003A3860" w:rsidRPr="003A3860">
              <w:t xml:space="preserve">. </w:t>
            </w:r>
          </w:p>
        </w:tc>
      </w:tr>
      <w:tr w:rsidR="0007672C" w:rsidRPr="003A3860">
        <w:trPr>
          <w:trHeight w:val="415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Выручка от реализации продукции,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73448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132419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21275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58971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140,8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180,3</w:t>
            </w:r>
          </w:p>
        </w:tc>
      </w:tr>
      <w:tr w:rsidR="0007672C" w:rsidRPr="003A3860">
        <w:trPr>
          <w:trHeight w:val="616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Себестоимость продукции,</w:t>
            </w:r>
          </w:p>
          <w:p w:rsidR="0007672C" w:rsidRP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46093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66083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123632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19990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57549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143,4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187,1</w:t>
            </w:r>
          </w:p>
        </w:tc>
      </w:tr>
      <w:tr w:rsidR="0007672C" w:rsidRPr="003A3860">
        <w:trPr>
          <w:trHeight w:val="146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Численность ППП, чел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48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46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49</w:t>
            </w:r>
          </w:p>
        </w:tc>
        <w:tc>
          <w:tcPr>
            <w:tcW w:w="1056" w:type="dxa"/>
          </w:tcPr>
          <w:p w:rsidR="0007672C" w:rsidRPr="003A3860" w:rsidRDefault="003A3860" w:rsidP="005E07E0">
            <w:pPr>
              <w:pStyle w:val="aff2"/>
            </w:pPr>
            <w:r>
              <w:t>-</w:t>
            </w:r>
            <w:r w:rsidR="0007672C" w:rsidRPr="003A3860">
              <w:t>2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95,8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106,5</w:t>
            </w:r>
          </w:p>
        </w:tc>
      </w:tr>
      <w:tr w:rsidR="0007672C" w:rsidRPr="003A3860">
        <w:trPr>
          <w:trHeight w:val="450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Производительность труда, 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1086,9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1596,7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2702,4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509,8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1105,7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146,9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169,2</w:t>
            </w:r>
          </w:p>
        </w:tc>
      </w:tr>
      <w:tr w:rsidR="0007672C" w:rsidRPr="003A3860">
        <w:trPr>
          <w:trHeight w:val="446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Средняя величина основных фондов,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7 986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10 791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12 450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2806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1659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135,1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115,4</w:t>
            </w:r>
          </w:p>
        </w:tc>
      </w:tr>
      <w:tr w:rsidR="0007672C" w:rsidRPr="003A3860">
        <w:trPr>
          <w:trHeight w:val="275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Фондоотдача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6,5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6,8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10,6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3,8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104,2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156,3</w:t>
            </w:r>
          </w:p>
        </w:tc>
      </w:tr>
      <w:tr w:rsidR="0007672C" w:rsidRPr="003A3860">
        <w:trPr>
          <w:trHeight w:val="714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Средняя величина оборотного капитала</w:t>
            </w:r>
            <w:r w:rsidR="003A3860">
              <w:t xml:space="preserve"> (</w:t>
            </w:r>
            <w:r w:rsidRPr="003A3860">
              <w:t>оборотных активов</w:t>
            </w:r>
            <w:r w:rsidR="003A3860" w:rsidRPr="003A3860">
              <w:t>),</w:t>
            </w:r>
            <w:r w:rsidRPr="003A3860">
              <w:t xml:space="preserve">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13 563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22 355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35 500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8792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13145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164,8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158,8</w:t>
            </w:r>
          </w:p>
        </w:tc>
      </w:tr>
      <w:tr w:rsidR="0007672C" w:rsidRPr="003A3860">
        <w:trPr>
          <w:trHeight w:val="550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Коэффициент оборачиваемости оборотных средств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3,8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3,3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3,7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-0,5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0,4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85,4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113,5</w:t>
            </w:r>
          </w:p>
        </w:tc>
      </w:tr>
      <w:tr w:rsidR="0007672C" w:rsidRPr="003A3860">
        <w:trPr>
          <w:trHeight w:val="70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Прибыль от продажи,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6080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7368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8787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1288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1419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121,1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119,3</w:t>
            </w:r>
          </w:p>
        </w:tc>
      </w:tr>
      <w:tr w:rsidR="0007672C" w:rsidRPr="003A3860">
        <w:trPr>
          <w:trHeight w:val="70"/>
        </w:trPr>
        <w:tc>
          <w:tcPr>
            <w:tcW w:w="2756" w:type="dxa"/>
          </w:tcPr>
          <w:p w:rsidR="0007672C" w:rsidRPr="003A3860" w:rsidRDefault="0007672C" w:rsidP="005E07E0">
            <w:pPr>
              <w:pStyle w:val="aff2"/>
            </w:pPr>
            <w:r w:rsidRPr="003A3860">
              <w:t>Рентабельность,</w:t>
            </w:r>
            <w:r w:rsidR="003A3860" w:rsidRPr="003A3860">
              <w:t>%</w:t>
            </w:r>
          </w:p>
        </w:tc>
        <w:tc>
          <w:tcPr>
            <w:tcW w:w="851" w:type="dxa"/>
          </w:tcPr>
          <w:p w:rsidR="0007672C" w:rsidRPr="003A3860" w:rsidRDefault="0007672C" w:rsidP="005E07E0">
            <w:pPr>
              <w:pStyle w:val="aff2"/>
            </w:pPr>
            <w:r w:rsidRPr="003A3860">
              <w:t>11,7</w:t>
            </w:r>
          </w:p>
        </w:tc>
        <w:tc>
          <w:tcPr>
            <w:tcW w:w="902" w:type="dxa"/>
          </w:tcPr>
          <w:p w:rsidR="0007672C" w:rsidRPr="003A3860" w:rsidRDefault="0007672C" w:rsidP="005E07E0">
            <w:pPr>
              <w:pStyle w:val="aff2"/>
            </w:pPr>
            <w:r w:rsidRPr="003A3860">
              <w:t>10,0</w:t>
            </w:r>
          </w:p>
        </w:tc>
        <w:tc>
          <w:tcPr>
            <w:tcW w:w="842" w:type="dxa"/>
          </w:tcPr>
          <w:p w:rsidR="0007672C" w:rsidRPr="003A3860" w:rsidRDefault="0007672C" w:rsidP="005E07E0">
            <w:pPr>
              <w:pStyle w:val="aff2"/>
            </w:pPr>
            <w:r w:rsidRPr="003A3860">
              <w:t>6,6</w:t>
            </w:r>
          </w:p>
        </w:tc>
        <w:tc>
          <w:tcPr>
            <w:tcW w:w="1056" w:type="dxa"/>
          </w:tcPr>
          <w:p w:rsidR="0007672C" w:rsidRPr="003A3860" w:rsidRDefault="0007672C" w:rsidP="005E07E0">
            <w:pPr>
              <w:pStyle w:val="aff2"/>
            </w:pPr>
            <w:r w:rsidRPr="003A3860">
              <w:t>-1,7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-3,4</w:t>
            </w:r>
          </w:p>
        </w:tc>
        <w:tc>
          <w:tcPr>
            <w:tcW w:w="1306" w:type="dxa"/>
          </w:tcPr>
          <w:p w:rsidR="0007672C" w:rsidRPr="003A3860" w:rsidRDefault="0007672C" w:rsidP="005E07E0">
            <w:pPr>
              <w:pStyle w:val="aff2"/>
            </w:pPr>
            <w:r w:rsidRPr="003A3860">
              <w:t>86,0</w:t>
            </w:r>
          </w:p>
        </w:tc>
        <w:tc>
          <w:tcPr>
            <w:tcW w:w="961" w:type="dxa"/>
          </w:tcPr>
          <w:p w:rsidR="0007672C" w:rsidRPr="003A3860" w:rsidRDefault="0007672C" w:rsidP="005E07E0">
            <w:pPr>
              <w:pStyle w:val="aff2"/>
            </w:pPr>
            <w:r w:rsidRPr="003A3860">
              <w:t>66,2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По результатам табл</w:t>
      </w:r>
      <w:r w:rsidR="003A3860">
        <w:t>.2.1</w:t>
      </w:r>
      <w:r w:rsidRPr="003A3860">
        <w:t xml:space="preserve"> можно сделать следующие выводы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за 2007 г</w:t>
      </w:r>
      <w:r w:rsidR="003A3860" w:rsidRPr="003A3860">
        <w:t xml:space="preserve">. </w:t>
      </w:r>
      <w:r w:rsidRPr="003A3860">
        <w:t>выручка от продажи продукции увеличилась на 21275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40,8</w:t>
      </w:r>
      <w:r w:rsidR="003A3860" w:rsidRPr="003A3860">
        <w:t xml:space="preserve">% </w:t>
      </w:r>
      <w:r w:rsidRPr="003A3860">
        <w:t>и составила 73448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за 2008 г</w:t>
      </w:r>
      <w:r w:rsidR="003A3860" w:rsidRPr="003A3860">
        <w:t xml:space="preserve">. </w:t>
      </w:r>
      <w:r w:rsidRPr="003A3860">
        <w:t>сумма выручки составила 132419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что выше предыдущего показателя на 80,3</w:t>
      </w:r>
      <w:r w:rsidR="003A3860" w:rsidRPr="003A3860">
        <w:t>%</w:t>
      </w:r>
      <w:r w:rsidRPr="003A3860">
        <w:t xml:space="preserve"> или 58971 тыс</w:t>
      </w:r>
      <w:r w:rsidR="003A3860" w:rsidRPr="003A3860">
        <w:t xml:space="preserve">. </w:t>
      </w:r>
      <w:r w:rsidRPr="003A3860">
        <w:t>руб</w:t>
      </w:r>
      <w:r w:rsidR="003A3860">
        <w:t>.;</w:t>
      </w:r>
    </w:p>
    <w:p w:rsidR="003A3860" w:rsidRDefault="0007672C" w:rsidP="003A3860">
      <w:pPr>
        <w:ind w:firstLine="709"/>
      </w:pPr>
      <w:r w:rsidRPr="003A3860">
        <w:t>себестоимость товарной продукции</w:t>
      </w:r>
      <w:r w:rsidR="003A3860">
        <w:t xml:space="preserve"> (</w:t>
      </w:r>
      <w:r w:rsidRPr="003A3860">
        <w:t>включая управленческие и коммерческие расходы</w:t>
      </w:r>
      <w:r w:rsidR="003A3860" w:rsidRPr="003A3860">
        <w:t xml:space="preserve">) </w:t>
      </w:r>
      <w:r w:rsidRPr="003A3860">
        <w:t>за 2007 г</w:t>
      </w:r>
      <w:r w:rsidR="003A3860" w:rsidRPr="003A3860">
        <w:t xml:space="preserve">. </w:t>
      </w:r>
      <w:r w:rsidRPr="003A3860">
        <w:t>увеличилась на 19990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43,4</w:t>
      </w:r>
      <w:r w:rsidR="003A3860" w:rsidRPr="003A3860">
        <w:t>%</w:t>
      </w:r>
      <w:r w:rsidRPr="003A3860">
        <w:t>, за 2008 г</w:t>
      </w:r>
      <w:r w:rsidR="003A3860" w:rsidRPr="003A3860">
        <w:t xml:space="preserve">. </w:t>
      </w:r>
      <w:r w:rsidRPr="003A3860">
        <w:t>произошло увеличение данного показателя на 87,1</w:t>
      </w:r>
      <w:r w:rsidR="003A3860" w:rsidRPr="003A3860">
        <w:t>%</w:t>
      </w:r>
      <w:r w:rsidRPr="003A3860">
        <w:t xml:space="preserve"> или 57549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рост себестоимости продукции обусловлен увеличением цен на материалы, используемые в хозяйственной деятельности торгового предприятия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в 2007 г</w:t>
      </w:r>
      <w:r w:rsidR="003A3860" w:rsidRPr="003A3860">
        <w:t xml:space="preserve">. </w:t>
      </w:r>
      <w:r w:rsidRPr="003A3860">
        <w:t>наблюдается снижение численности персонала на 2 чел</w:t>
      </w:r>
      <w:r w:rsidR="003A3860">
        <w:t>.,</w:t>
      </w:r>
      <w:r w:rsidRPr="003A3860">
        <w:t xml:space="preserve"> или на 4,2% по сравнению с 2006 г</w:t>
      </w:r>
      <w:r w:rsidR="003A3860">
        <w:t>.,</w:t>
      </w:r>
      <w:r w:rsidRPr="003A3860">
        <w:t xml:space="preserve"> однако за 2008 г</w:t>
      </w:r>
      <w:r w:rsidR="003A3860" w:rsidRPr="003A3860">
        <w:t xml:space="preserve">. </w:t>
      </w:r>
      <w:r w:rsidRPr="003A3860">
        <w:t>среднесписочная численность составила 49 чел</w:t>
      </w:r>
      <w:r w:rsidR="003A3860">
        <w:t>.,</w:t>
      </w:r>
      <w:r w:rsidRPr="003A3860">
        <w:t xml:space="preserve"> что на 3 чел</w:t>
      </w:r>
      <w:r w:rsidR="003A3860" w:rsidRPr="003A3860">
        <w:t xml:space="preserve">. </w:t>
      </w:r>
      <w:r w:rsidRPr="003A3860">
        <w:t>выше, чем за 2007 г</w:t>
      </w:r>
      <w:r w:rsidR="003A3860" w:rsidRPr="003A3860">
        <w:t xml:space="preserve">. </w:t>
      </w:r>
      <w:r w:rsidRPr="003A3860">
        <w:t>и на 1 чел</w:t>
      </w:r>
      <w:r w:rsidR="003A3860" w:rsidRPr="003A3860">
        <w:t xml:space="preserve">. </w:t>
      </w:r>
      <w:r w:rsidRPr="003A3860">
        <w:t>выше, чем за 2006 г</w:t>
      </w:r>
      <w:r w:rsidR="003A3860">
        <w:t>.;</w:t>
      </w:r>
    </w:p>
    <w:p w:rsidR="003A3860" w:rsidRDefault="0007672C" w:rsidP="003A3860">
      <w:pPr>
        <w:ind w:firstLine="709"/>
      </w:pPr>
      <w:r w:rsidRPr="003A3860">
        <w:t>положительным фактором явилось увеличение производительности труда на 46,9% в 2007 г</w:t>
      </w:r>
      <w:r w:rsidR="003A3860">
        <w:t>.,</w:t>
      </w:r>
      <w:r w:rsidRPr="003A3860">
        <w:t xml:space="preserve"> и на 69,2% в</w:t>
      </w:r>
      <w:r w:rsidR="003A3860" w:rsidRPr="003A3860">
        <w:t xml:space="preserve"> </w:t>
      </w:r>
      <w:r w:rsidRPr="003A3860">
        <w:t>2008 г</w:t>
      </w:r>
      <w:r w:rsidR="003A3860">
        <w:t>.;</w:t>
      </w:r>
    </w:p>
    <w:p w:rsidR="003A3860" w:rsidRDefault="0007672C" w:rsidP="003A3860">
      <w:pPr>
        <w:ind w:firstLine="709"/>
      </w:pPr>
      <w:r w:rsidRPr="003A3860">
        <w:t>в 2007 г</w:t>
      </w:r>
      <w:r w:rsidR="003A3860" w:rsidRPr="003A3860">
        <w:t xml:space="preserve">. </w:t>
      </w:r>
      <w:r w:rsidRPr="003A3860">
        <w:t>наблюдается рост среднегодовой стоимости основных средств на 2</w:t>
      </w:r>
      <w:r w:rsidR="003A3860">
        <w:t xml:space="preserve"> </w:t>
      </w:r>
      <w:r w:rsidRPr="003A3860">
        <w:t>806,0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35,0% по сравнению с 2006 г</w:t>
      </w:r>
      <w:r w:rsidR="003A3860">
        <w:t>.,</w:t>
      </w:r>
      <w:r w:rsidRPr="003A3860">
        <w:t xml:space="preserve"> в 2008 г</w:t>
      </w:r>
      <w:r w:rsidR="003A3860" w:rsidRPr="003A3860">
        <w:t xml:space="preserve">. </w:t>
      </w:r>
      <w:r w:rsidRPr="003A3860">
        <w:t>среднегодовая стоимость основных средств составила 12</w:t>
      </w:r>
      <w:r w:rsidR="003A3860">
        <w:t xml:space="preserve"> </w:t>
      </w:r>
      <w:r w:rsidRPr="003A3860">
        <w:t>450,0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что выше чем за 2007 г</w:t>
      </w:r>
      <w:r w:rsidR="003A3860" w:rsidRPr="003A3860">
        <w:t xml:space="preserve">. </w:t>
      </w:r>
      <w:r w:rsidRPr="003A3860">
        <w:t>на 1656,0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15,0</w:t>
      </w:r>
      <w:r w:rsidR="003A3860" w:rsidRPr="003A3860">
        <w:t>%;</w:t>
      </w:r>
    </w:p>
    <w:p w:rsidR="003A3860" w:rsidRDefault="0007672C" w:rsidP="003A3860">
      <w:pPr>
        <w:ind w:firstLine="709"/>
      </w:pPr>
      <w:r w:rsidRPr="003A3860">
        <w:t>в связи с ростом выручки предприятия в 2007 г</w:t>
      </w:r>
      <w:r w:rsidR="003A3860" w:rsidRPr="003A3860">
        <w:t xml:space="preserve">. </w:t>
      </w:r>
      <w:r w:rsidRPr="003A3860">
        <w:t>увеличилась фондоотдача основных фондов торгового предприятия на 4,2</w:t>
      </w:r>
      <w:r w:rsidR="003A3860" w:rsidRPr="003A3860">
        <w:t>%</w:t>
      </w:r>
      <w:r w:rsidRPr="003A3860">
        <w:t>, также то, что темпы роста среднегодовой стоимости основных средств были ниже, чем выручки от продажи продукции привело к повышению данного показателя и в 2008 г</w:t>
      </w:r>
      <w:r w:rsidR="003A3860" w:rsidRPr="003A3860">
        <w:t xml:space="preserve">. </w:t>
      </w:r>
      <w:r w:rsidRPr="003A3860">
        <w:t>на 56,3</w:t>
      </w:r>
      <w:r w:rsidR="003A3860" w:rsidRPr="003A3860">
        <w:t>%</w:t>
      </w:r>
      <w:r w:rsidRPr="003A3860">
        <w:t xml:space="preserve"> по сравнению с 2006 г</w:t>
      </w:r>
      <w:r w:rsidR="003A3860">
        <w:t>.;</w:t>
      </w:r>
    </w:p>
    <w:p w:rsidR="003A3860" w:rsidRDefault="0007672C" w:rsidP="003A3860">
      <w:pPr>
        <w:ind w:firstLine="709"/>
      </w:pPr>
      <w:r w:rsidRPr="003A3860">
        <w:t>в 2008 г</w:t>
      </w:r>
      <w:r w:rsidR="003A3860" w:rsidRPr="003A3860">
        <w:t xml:space="preserve">. </w:t>
      </w:r>
      <w:r w:rsidRPr="003A3860">
        <w:t>снизилась оборачиваемость оборотных активов предприятия на 14,6</w:t>
      </w:r>
      <w:r w:rsidR="003A3860" w:rsidRPr="003A3860">
        <w:t>%</w:t>
      </w:r>
      <w:r w:rsidRPr="003A3860">
        <w:t xml:space="preserve"> по сравнению с 2007 г</w:t>
      </w:r>
      <w:r w:rsidR="003A3860">
        <w:t>.,</w:t>
      </w:r>
      <w:r w:rsidRPr="003A3860">
        <w:t xml:space="preserve"> что является негативным фактором деятельности предприятия, </w:t>
      </w:r>
      <w:r w:rsidR="003A3860">
        <w:t>т.к</w:t>
      </w:r>
      <w:r w:rsidR="003A3860" w:rsidRPr="003A3860">
        <w:t xml:space="preserve"> </w:t>
      </w:r>
      <w:r w:rsidRPr="003A3860">
        <w:t>снижение оборачиваемости оборотных средств предприятия ведет к снижению выручки и прибыли от продажи продукции предприятия, в 2008 г</w:t>
      </w:r>
      <w:r w:rsidR="003A3860" w:rsidRPr="003A3860">
        <w:t xml:space="preserve">. </w:t>
      </w:r>
      <w:r w:rsidRPr="003A3860">
        <w:t>данный показатель повысился</w:t>
      </w:r>
      <w:r w:rsidR="003A3860" w:rsidRPr="003A3860">
        <w:t xml:space="preserve"> </w:t>
      </w:r>
      <w:r w:rsidRPr="003A3860">
        <w:t>на 13,5</w:t>
      </w:r>
      <w:r w:rsidR="003A3860" w:rsidRPr="003A3860">
        <w:t>%;</w:t>
      </w:r>
    </w:p>
    <w:p w:rsidR="003A3860" w:rsidRDefault="0007672C" w:rsidP="003A3860">
      <w:pPr>
        <w:ind w:firstLine="709"/>
      </w:pPr>
      <w:r w:rsidRPr="003A3860">
        <w:t>сумма прибыли от продажи продукции, работ услуг составила в 2007 г</w:t>
      </w:r>
      <w:r w:rsidR="003A3860">
        <w:t>.7</w:t>
      </w:r>
      <w:r w:rsidRPr="003A3860">
        <w:t>368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что выше на 21,1</w:t>
      </w:r>
      <w:r w:rsidR="003A3860" w:rsidRPr="003A3860">
        <w:t>%</w:t>
      </w:r>
      <w:r w:rsidRPr="003A3860">
        <w:t xml:space="preserve"> чем за 2006 г</w:t>
      </w:r>
      <w:r w:rsidR="003A3860">
        <w:t>.,</w:t>
      </w:r>
      <w:r w:rsidRPr="003A3860">
        <w:t xml:space="preserve"> в 2008 г</w:t>
      </w:r>
      <w:r w:rsidR="003A3860" w:rsidRPr="003A3860">
        <w:t xml:space="preserve">. </w:t>
      </w:r>
      <w:r w:rsidRPr="003A3860">
        <w:t>также наблюдается рост прибыли от продажи</w:t>
      </w:r>
      <w:r w:rsidR="003A3860" w:rsidRPr="003A3860">
        <w:t xml:space="preserve"> </w:t>
      </w:r>
      <w:r w:rsidRPr="003A3860">
        <w:t>продукции на 19,3</w:t>
      </w:r>
      <w:r w:rsidR="003A3860" w:rsidRPr="003A3860">
        <w:t>%</w:t>
      </w:r>
      <w:r w:rsidRPr="003A3860">
        <w:t xml:space="preserve"> или 1419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в 2008 г</w:t>
      </w:r>
      <w:r w:rsidR="003A3860">
        <w:t>.;</w:t>
      </w:r>
    </w:p>
    <w:p w:rsidR="003A3860" w:rsidRDefault="0007672C" w:rsidP="003A3860">
      <w:pPr>
        <w:ind w:firstLine="709"/>
      </w:pPr>
      <w:r w:rsidRPr="003A3860">
        <w:t>рентабельность продаж составила</w:t>
      </w:r>
      <w:r w:rsidR="003A3860" w:rsidRPr="003A3860">
        <w:t xml:space="preserve"> </w:t>
      </w:r>
      <w:r w:rsidRPr="003A3860">
        <w:t>11,7</w:t>
      </w:r>
      <w:r w:rsidR="003A3860" w:rsidRPr="003A3860">
        <w:t xml:space="preserve">% - </w:t>
      </w:r>
      <w:r w:rsidRPr="003A3860">
        <w:t>в 2006 г</w:t>
      </w:r>
      <w:r w:rsidR="003A3860">
        <w:t>.;</w:t>
      </w:r>
      <w:r w:rsidR="003A3860" w:rsidRPr="003A3860">
        <w:t xml:space="preserve"> </w:t>
      </w:r>
      <w:r w:rsidRPr="003A3860">
        <w:t>10,0</w:t>
      </w:r>
      <w:r w:rsidR="003A3860" w:rsidRPr="003A3860">
        <w:t xml:space="preserve">% - </w:t>
      </w:r>
      <w:r w:rsidRPr="003A3860">
        <w:t>в 2007 г</w:t>
      </w:r>
      <w:r w:rsidR="003A3860" w:rsidRPr="003A3860">
        <w:t xml:space="preserve">. </w:t>
      </w:r>
      <w:r w:rsidRPr="003A3860">
        <w:t>и 6,6</w:t>
      </w:r>
      <w:r w:rsidR="003A3860" w:rsidRPr="003A3860">
        <w:t>%</w:t>
      </w:r>
      <w:r w:rsidRPr="003A3860">
        <w:t xml:space="preserve"> в 2008 г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Рентабельность основного капитала рассчитываем делением прибыли от продаж на среднегодовую стоимость основных средств</w:t>
      </w:r>
      <w:r w:rsidR="003A3860" w:rsidRPr="003A3860">
        <w:t xml:space="preserve">. </w:t>
      </w:r>
      <w:r w:rsidRPr="003A3860">
        <w:t>Данный показатель снижается</w:t>
      </w:r>
      <w:r w:rsidR="003A3860" w:rsidRPr="003A3860">
        <w:t xml:space="preserve"> </w:t>
      </w:r>
      <w:r w:rsidRPr="003A3860">
        <w:t>с 76,1</w:t>
      </w:r>
      <w:r w:rsidR="003A3860" w:rsidRPr="003A3860">
        <w:t>%</w:t>
      </w:r>
      <w:r w:rsidRPr="003A3860">
        <w:t xml:space="preserve"> до 70,6</w:t>
      </w:r>
      <w:r w:rsidR="003A3860" w:rsidRPr="003A3860">
        <w:t>%</w:t>
      </w:r>
      <w:r w:rsidRPr="003A3860">
        <w:t xml:space="preserve"> в 2008 г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.2.2</w:t>
      </w:r>
      <w:r w:rsidRPr="003A3860">
        <w:t xml:space="preserve"> представлена динамика активов</w:t>
      </w:r>
      <w:r w:rsidR="003A3860" w:rsidRPr="003A3860">
        <w:t xml:space="preserve"> </w:t>
      </w: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по данным бухгалтерской отчетности за 2006-2008гг</w:t>
      </w:r>
      <w:r w:rsidR="003A3860" w:rsidRPr="003A3860">
        <w:t>.</w:t>
      </w:r>
    </w:p>
    <w:p w:rsidR="004A04CA" w:rsidRDefault="004A04CA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2.2</w:t>
      </w:r>
    </w:p>
    <w:p w:rsidR="0007672C" w:rsidRPr="003A3860" w:rsidRDefault="0007672C" w:rsidP="003A3860">
      <w:pPr>
        <w:ind w:firstLine="709"/>
      </w:pPr>
      <w:r w:rsidRPr="003A3860">
        <w:t>Динамика активов и пассивов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 xml:space="preserve">за 2006 </w:t>
      </w:r>
      <w:r w:rsidR="003A3860">
        <w:t>-</w:t>
      </w:r>
      <w:r w:rsidRPr="003A3860">
        <w:t xml:space="preserve"> 2008 гг</w:t>
      </w:r>
      <w:r w:rsidR="003A3860" w:rsidRPr="003A3860">
        <w:t xml:space="preserve">. 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154"/>
        <w:gridCol w:w="741"/>
        <w:gridCol w:w="64"/>
        <w:gridCol w:w="666"/>
        <w:gridCol w:w="861"/>
        <w:gridCol w:w="679"/>
        <w:gridCol w:w="820"/>
        <w:gridCol w:w="677"/>
        <w:gridCol w:w="688"/>
        <w:gridCol w:w="591"/>
        <w:gridCol w:w="717"/>
        <w:gridCol w:w="722"/>
      </w:tblGrid>
      <w:tr w:rsidR="0007672C" w:rsidRPr="003A3860">
        <w:trPr>
          <w:trHeight w:val="273"/>
        </w:trPr>
        <w:tc>
          <w:tcPr>
            <w:tcW w:w="1148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Показатель</w:t>
            </w:r>
          </w:p>
        </w:tc>
        <w:tc>
          <w:tcPr>
            <w:tcW w:w="2402" w:type="pct"/>
            <w:gridSpan w:val="7"/>
          </w:tcPr>
          <w:p w:rsidR="0007672C" w:rsidRPr="003A3860" w:rsidRDefault="0007672C" w:rsidP="005E07E0">
            <w:pPr>
              <w:pStyle w:val="aff2"/>
            </w:pPr>
            <w:r w:rsidRPr="003A3860">
              <w:t>Значение показателя</w:t>
            </w:r>
          </w:p>
        </w:tc>
        <w:tc>
          <w:tcPr>
            <w:tcW w:w="1449" w:type="pct"/>
            <w:gridSpan w:val="4"/>
          </w:tcPr>
          <w:p w:rsidR="0007672C" w:rsidRPr="003A3860" w:rsidRDefault="0007672C" w:rsidP="005E07E0">
            <w:pPr>
              <w:pStyle w:val="aff2"/>
            </w:pPr>
            <w:r w:rsidRPr="003A3860">
              <w:t>Изменение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7672C" w:rsidRPr="003A3860">
        <w:tc>
          <w:tcPr>
            <w:tcW w:w="1148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784" w:type="pct"/>
            <w:gridSpan w:val="3"/>
          </w:tcPr>
          <w:p w:rsidR="0007672C" w:rsidRPr="003A3860" w:rsidRDefault="0007672C" w:rsidP="005E07E0">
            <w:pPr>
              <w:pStyle w:val="aff2"/>
            </w:pPr>
            <w:r w:rsidRPr="003A3860">
              <w:t>2006</w:t>
            </w:r>
          </w:p>
        </w:tc>
        <w:tc>
          <w:tcPr>
            <w:tcW w:w="821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2007</w:t>
            </w:r>
          </w:p>
        </w:tc>
        <w:tc>
          <w:tcPr>
            <w:tcW w:w="798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2008</w:t>
            </w:r>
          </w:p>
        </w:tc>
        <w:tc>
          <w:tcPr>
            <w:tcW w:w="367" w:type="pct"/>
            <w:vMerge w:val="restar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2007г</w:t>
            </w:r>
            <w:r w:rsidR="003A3860" w:rsidRPr="003A3860">
              <w:t xml:space="preserve">. </w:t>
            </w:r>
            <w:r w:rsidRPr="003A3860">
              <w:t>к 2006г</w:t>
            </w:r>
            <w:r w:rsidR="003A3860" w:rsidRPr="003A3860">
              <w:t>.</w:t>
            </w:r>
            <w:r w:rsidR="005E07E0">
              <w:t xml:space="preserve"> </w:t>
            </w: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315" w:type="pct"/>
            <w:vMerge w:val="restar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Темп роста</w:t>
            </w:r>
            <w:r w:rsidR="005E07E0">
              <w:t xml:space="preserve"> </w:t>
            </w:r>
            <w:r w:rsidRPr="003A3860">
              <w:t>%</w:t>
            </w:r>
          </w:p>
        </w:tc>
        <w:tc>
          <w:tcPr>
            <w:tcW w:w="382" w:type="pct"/>
            <w:vMerge w:val="restar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2008г</w:t>
            </w:r>
            <w:r w:rsidR="003A3860" w:rsidRPr="003A3860">
              <w:t xml:space="preserve">. </w:t>
            </w:r>
            <w:r w:rsidRPr="003A3860">
              <w:t>к 2007г</w:t>
            </w:r>
            <w:r w:rsidR="003A3860" w:rsidRPr="003A3860">
              <w:t>.</w:t>
            </w:r>
            <w:r w:rsidR="005E07E0">
              <w:t xml:space="preserve"> </w:t>
            </w: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385" w:type="pct"/>
            <w:vMerge w:val="restar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Темп роста</w:t>
            </w:r>
            <w:r w:rsidR="005E07E0">
              <w:t xml:space="preserve"> </w:t>
            </w:r>
            <w:r w:rsidRPr="003A3860">
              <w:t>%</w:t>
            </w:r>
          </w:p>
        </w:tc>
      </w:tr>
      <w:tr w:rsidR="0007672C" w:rsidRPr="003A3860">
        <w:trPr>
          <w:cantSplit/>
          <w:trHeight w:val="1747"/>
        </w:trPr>
        <w:tc>
          <w:tcPr>
            <w:tcW w:w="1148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395" w:type="pc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389" w:type="pct"/>
            <w:gridSpan w:val="2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459" w:type="pc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 тыс</w:t>
            </w:r>
            <w:r w:rsidR="003A3860" w:rsidRPr="003A3860">
              <w:t>.</w:t>
            </w:r>
            <w:r w:rsidR="005E07E0">
              <w:t xml:space="preserve">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362" w:type="pc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437" w:type="pc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361" w:type="pct"/>
            <w:textDirection w:val="btLr"/>
          </w:tcPr>
          <w:p w:rsidR="0007672C" w:rsidRPr="003A3860" w:rsidRDefault="0007672C" w:rsidP="005E07E0">
            <w:pPr>
              <w:pStyle w:val="aff2"/>
              <w:ind w:left="113" w:right="113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367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315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382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385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</w:tr>
      <w:tr w:rsidR="0007672C" w:rsidRPr="003A3860">
        <w:trPr>
          <w:trHeight w:val="100"/>
        </w:trPr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6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7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9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10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11</w:t>
            </w:r>
          </w:p>
        </w:tc>
      </w:tr>
      <w:tr w:rsidR="0007672C" w:rsidRPr="003A3860">
        <w:trPr>
          <w:trHeight w:val="68"/>
        </w:trPr>
        <w:tc>
          <w:tcPr>
            <w:tcW w:w="5000" w:type="pct"/>
            <w:gridSpan w:val="12"/>
          </w:tcPr>
          <w:p w:rsidR="0007672C" w:rsidRPr="003A3860" w:rsidRDefault="0007672C" w:rsidP="005E07E0">
            <w:pPr>
              <w:pStyle w:val="aff2"/>
            </w:pPr>
            <w:r w:rsidRPr="003A3860">
              <w:t>Актив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Иммобилизованные средства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97360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84,2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107177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80,2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162175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78,5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9817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10,1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54998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51,3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Оборотные активы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18244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15,8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26465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19,8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44535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21,5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8221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45,1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18070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68,3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запасы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11728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10,1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17523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13,1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22517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10,9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5795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49,4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4994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28,5</w:t>
            </w:r>
          </w:p>
        </w:tc>
      </w:tr>
      <w:tr w:rsidR="0007672C" w:rsidRPr="003A3860">
        <w:tc>
          <w:tcPr>
            <w:tcW w:w="1148" w:type="pct"/>
          </w:tcPr>
          <w:p w:rsidR="003A3860" w:rsidRDefault="0007672C" w:rsidP="005E07E0">
            <w:pPr>
              <w:pStyle w:val="aff2"/>
            </w:pPr>
            <w:r w:rsidRPr="003A3860">
              <w:t>в том числе</w:t>
            </w:r>
            <w:r w:rsidR="003A3860">
              <w:t>:</w:t>
            </w:r>
          </w:p>
          <w:p w:rsidR="0007672C" w:rsidRPr="003A3860" w:rsidRDefault="0007672C" w:rsidP="005E07E0">
            <w:pPr>
              <w:pStyle w:val="aff2"/>
            </w:pPr>
            <w:r w:rsidRPr="003A3860">
              <w:t>сырье и материалы</w:t>
            </w:r>
            <w:r w:rsidR="003A3860" w:rsidRPr="003A3860">
              <w:t xml:space="preserve">; 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11428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9,9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17205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12,9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22198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10,7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5777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50,6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4993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29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3A3860" w:rsidP="005E07E0">
            <w:pPr>
              <w:pStyle w:val="aff2"/>
            </w:pPr>
            <w:r w:rsidRPr="003A3860">
              <w:t xml:space="preserve"> - </w:t>
            </w:r>
            <w:r w:rsidR="0007672C" w:rsidRPr="003A3860">
              <w:t>готовая продукция</w:t>
            </w:r>
            <w:r>
              <w:t xml:space="preserve"> (</w:t>
            </w:r>
            <w:r w:rsidR="0007672C" w:rsidRPr="003A3860">
              <w:t>товары</w:t>
            </w:r>
            <w:r w:rsidRPr="003A3860">
              <w:t xml:space="preserve">). 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62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0,1</w:t>
            </w:r>
          </w:p>
        </w:tc>
        <w:tc>
          <w:tcPr>
            <w:tcW w:w="459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2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437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1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-62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-100</w:t>
            </w:r>
          </w:p>
        </w:tc>
        <w:tc>
          <w:tcPr>
            <w:tcW w:w="382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85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незавершенное производство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238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318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319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80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33,6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0,3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НДС по приобретенным ценностям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696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0,6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1044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0,8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1076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0,5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348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50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32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3,1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ликвидные активы</w:t>
            </w:r>
            <w:r w:rsidR="003A3860" w:rsidRPr="003A3860">
              <w:t xml:space="preserve">: 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5820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7898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5,9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20942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10,1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2078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35,7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13044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165,2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3A3860" w:rsidP="005E07E0">
            <w:pPr>
              <w:pStyle w:val="aff2"/>
            </w:pPr>
            <w:r w:rsidRPr="003A3860">
              <w:t xml:space="preserve"> - </w:t>
            </w:r>
            <w:r w:rsidR="0007672C" w:rsidRPr="003A3860">
              <w:t>денежные средства и краткосрочные вложения</w:t>
            </w:r>
            <w:r w:rsidRPr="003A3860">
              <w:t xml:space="preserve">; 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246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736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0,6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4228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490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199,2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3492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5,7 раза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3A3860" w:rsidP="005E07E0">
            <w:pPr>
              <w:pStyle w:val="aff2"/>
            </w:pPr>
            <w:r w:rsidRPr="003A3860">
              <w:t xml:space="preserve"> - </w:t>
            </w:r>
            <w:r w:rsidR="0007672C" w:rsidRPr="003A3860">
              <w:t>дебиторская задолженность</w:t>
            </w:r>
          </w:p>
        </w:tc>
        <w:tc>
          <w:tcPr>
            <w:tcW w:w="395" w:type="pct"/>
          </w:tcPr>
          <w:p w:rsidR="0007672C" w:rsidRPr="003A3860" w:rsidRDefault="0007672C" w:rsidP="005E07E0">
            <w:pPr>
              <w:pStyle w:val="aff2"/>
            </w:pPr>
            <w:r w:rsidRPr="003A3860">
              <w:t>5574</w:t>
            </w:r>
          </w:p>
        </w:tc>
        <w:tc>
          <w:tcPr>
            <w:tcW w:w="38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4,8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7162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5,4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16714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8,1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1588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28,5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9552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133,4</w:t>
            </w:r>
          </w:p>
        </w:tc>
      </w:tr>
      <w:tr w:rsidR="0007672C" w:rsidRPr="003A3860">
        <w:trPr>
          <w:trHeight w:val="68"/>
        </w:trPr>
        <w:tc>
          <w:tcPr>
            <w:tcW w:w="5000" w:type="pct"/>
            <w:gridSpan w:val="12"/>
          </w:tcPr>
          <w:p w:rsidR="0007672C" w:rsidRPr="003A3860" w:rsidRDefault="0007672C" w:rsidP="005E07E0">
            <w:pPr>
              <w:pStyle w:val="aff2"/>
            </w:pPr>
            <w:r w:rsidRPr="003A3860">
              <w:t>Пассив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Собственные средства</w:t>
            </w:r>
          </w:p>
        </w:tc>
        <w:tc>
          <w:tcPr>
            <w:tcW w:w="42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107374</w:t>
            </w:r>
          </w:p>
        </w:tc>
        <w:tc>
          <w:tcPr>
            <w:tcW w:w="355" w:type="pct"/>
          </w:tcPr>
          <w:p w:rsidR="0007672C" w:rsidRPr="003A3860" w:rsidRDefault="0007672C" w:rsidP="005E07E0">
            <w:pPr>
              <w:pStyle w:val="aff2"/>
            </w:pPr>
            <w:r w:rsidRPr="003A3860">
              <w:t>92,9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121969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91,3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192562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93,2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14595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13,6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70593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57,9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Заемные средства, всего</w:t>
            </w:r>
          </w:p>
        </w:tc>
        <w:tc>
          <w:tcPr>
            <w:tcW w:w="42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388</w:t>
            </w:r>
          </w:p>
        </w:tc>
        <w:tc>
          <w:tcPr>
            <w:tcW w:w="355" w:type="pct"/>
          </w:tcPr>
          <w:p w:rsidR="0007672C" w:rsidRPr="003A3860" w:rsidRDefault="0007672C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127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0,1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222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0,1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-261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-67,3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95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74,8</w:t>
            </w:r>
          </w:p>
        </w:tc>
      </w:tr>
      <w:tr w:rsidR="0007672C" w:rsidRPr="003A3860">
        <w:tc>
          <w:tcPr>
            <w:tcW w:w="1148" w:type="pct"/>
          </w:tcPr>
          <w:p w:rsidR="003A3860" w:rsidRDefault="0007672C" w:rsidP="005E07E0">
            <w:pPr>
              <w:pStyle w:val="aff2"/>
            </w:pPr>
            <w:r w:rsidRPr="003A3860">
              <w:t>из них</w:t>
            </w:r>
            <w:r w:rsidR="003A3860">
              <w:t>:</w:t>
            </w:r>
          </w:p>
          <w:p w:rsidR="0007672C" w:rsidRPr="003A3860" w:rsidRDefault="0007672C" w:rsidP="005E07E0">
            <w:pPr>
              <w:pStyle w:val="aff2"/>
            </w:pPr>
            <w:r w:rsidRPr="003A3860">
              <w:t>долгосрочные</w:t>
            </w:r>
            <w:r w:rsidR="003A3860" w:rsidRPr="003A3860">
              <w:t xml:space="preserve">; </w:t>
            </w:r>
          </w:p>
        </w:tc>
        <w:tc>
          <w:tcPr>
            <w:tcW w:w="429" w:type="pct"/>
            <w:gridSpan w:val="2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55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127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0,1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222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0,1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127</w:t>
            </w:r>
          </w:p>
        </w:tc>
        <w:tc>
          <w:tcPr>
            <w:tcW w:w="315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95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74,8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3A3860" w:rsidP="005E07E0">
            <w:pPr>
              <w:pStyle w:val="aff2"/>
            </w:pPr>
            <w:r w:rsidRPr="003A3860">
              <w:t xml:space="preserve"> - </w:t>
            </w:r>
            <w:r w:rsidR="0007672C" w:rsidRPr="003A3860">
              <w:t>краткосрочные</w:t>
            </w:r>
            <w:r w:rsidRPr="003A3860">
              <w:t xml:space="preserve">. </w:t>
            </w:r>
          </w:p>
        </w:tc>
        <w:tc>
          <w:tcPr>
            <w:tcW w:w="42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388</w:t>
            </w:r>
          </w:p>
        </w:tc>
        <w:tc>
          <w:tcPr>
            <w:tcW w:w="355" w:type="pct"/>
          </w:tcPr>
          <w:p w:rsidR="0007672C" w:rsidRPr="003A3860" w:rsidRDefault="0007672C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459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2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437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1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-388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-100</w:t>
            </w:r>
          </w:p>
        </w:tc>
        <w:tc>
          <w:tcPr>
            <w:tcW w:w="382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  <w:tc>
          <w:tcPr>
            <w:tcW w:w="385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</w:p>
        </w:tc>
      </w:tr>
      <w:tr w:rsidR="0007672C" w:rsidRPr="003A3860"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Привлеченный капитал</w:t>
            </w:r>
          </w:p>
        </w:tc>
        <w:tc>
          <w:tcPr>
            <w:tcW w:w="42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7842</w:t>
            </w:r>
          </w:p>
        </w:tc>
        <w:tc>
          <w:tcPr>
            <w:tcW w:w="355" w:type="pct"/>
          </w:tcPr>
          <w:p w:rsidR="0007672C" w:rsidRPr="003A3860" w:rsidRDefault="0007672C" w:rsidP="005E07E0">
            <w:pPr>
              <w:pStyle w:val="aff2"/>
            </w:pPr>
            <w:r w:rsidRPr="003A3860">
              <w:t>6,8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11546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8,6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13926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6,7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3704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47,2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2380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20,6</w:t>
            </w:r>
          </w:p>
        </w:tc>
      </w:tr>
      <w:tr w:rsidR="0007672C" w:rsidRPr="003A3860">
        <w:trPr>
          <w:trHeight w:val="234"/>
        </w:trPr>
        <w:tc>
          <w:tcPr>
            <w:tcW w:w="1148" w:type="pct"/>
          </w:tcPr>
          <w:p w:rsidR="0007672C" w:rsidRPr="003A3860" w:rsidRDefault="0007672C" w:rsidP="005E07E0">
            <w:pPr>
              <w:pStyle w:val="aff2"/>
            </w:pPr>
            <w:r w:rsidRPr="003A3860">
              <w:t>Валюта баланса</w:t>
            </w:r>
          </w:p>
        </w:tc>
        <w:tc>
          <w:tcPr>
            <w:tcW w:w="42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115604</w:t>
            </w:r>
          </w:p>
        </w:tc>
        <w:tc>
          <w:tcPr>
            <w:tcW w:w="355" w:type="pct"/>
          </w:tcPr>
          <w:p w:rsidR="0007672C" w:rsidRPr="003A3860" w:rsidRDefault="0007672C" w:rsidP="005E07E0">
            <w:pPr>
              <w:pStyle w:val="aff2"/>
            </w:pPr>
            <w:r w:rsidRPr="003A3860">
              <w:t>100</w:t>
            </w:r>
          </w:p>
        </w:tc>
        <w:tc>
          <w:tcPr>
            <w:tcW w:w="459" w:type="pct"/>
          </w:tcPr>
          <w:p w:rsidR="0007672C" w:rsidRPr="003A3860" w:rsidRDefault="0007672C" w:rsidP="005E07E0">
            <w:pPr>
              <w:pStyle w:val="aff2"/>
            </w:pPr>
            <w:r w:rsidRPr="003A3860">
              <w:t>133642</w:t>
            </w:r>
          </w:p>
        </w:tc>
        <w:tc>
          <w:tcPr>
            <w:tcW w:w="362" w:type="pct"/>
          </w:tcPr>
          <w:p w:rsidR="0007672C" w:rsidRPr="003A3860" w:rsidRDefault="0007672C" w:rsidP="005E07E0">
            <w:pPr>
              <w:pStyle w:val="aff2"/>
            </w:pPr>
            <w:r w:rsidRPr="003A3860">
              <w:t>100</w:t>
            </w:r>
          </w:p>
        </w:tc>
        <w:tc>
          <w:tcPr>
            <w:tcW w:w="437" w:type="pct"/>
          </w:tcPr>
          <w:p w:rsidR="0007672C" w:rsidRPr="003A3860" w:rsidRDefault="0007672C" w:rsidP="005E07E0">
            <w:pPr>
              <w:pStyle w:val="aff2"/>
            </w:pPr>
            <w:r w:rsidRPr="003A3860">
              <w:t>206710</w:t>
            </w:r>
          </w:p>
        </w:tc>
        <w:tc>
          <w:tcPr>
            <w:tcW w:w="361" w:type="pct"/>
          </w:tcPr>
          <w:p w:rsidR="0007672C" w:rsidRPr="003A3860" w:rsidRDefault="0007672C" w:rsidP="005E07E0">
            <w:pPr>
              <w:pStyle w:val="aff2"/>
            </w:pPr>
            <w:r w:rsidRPr="003A3860">
              <w:t>100</w:t>
            </w:r>
          </w:p>
        </w:tc>
        <w:tc>
          <w:tcPr>
            <w:tcW w:w="367" w:type="pct"/>
          </w:tcPr>
          <w:p w:rsidR="0007672C" w:rsidRPr="003A3860" w:rsidRDefault="0007672C" w:rsidP="005E07E0">
            <w:pPr>
              <w:pStyle w:val="aff2"/>
            </w:pPr>
            <w:r w:rsidRPr="003A3860">
              <w:t>18038</w:t>
            </w:r>
          </w:p>
        </w:tc>
        <w:tc>
          <w:tcPr>
            <w:tcW w:w="315" w:type="pct"/>
          </w:tcPr>
          <w:p w:rsidR="0007672C" w:rsidRPr="003A3860" w:rsidRDefault="0007672C" w:rsidP="005E07E0">
            <w:pPr>
              <w:pStyle w:val="aff2"/>
            </w:pPr>
            <w:r w:rsidRPr="003A3860">
              <w:t>15,6</w:t>
            </w:r>
          </w:p>
        </w:tc>
        <w:tc>
          <w:tcPr>
            <w:tcW w:w="382" w:type="pct"/>
          </w:tcPr>
          <w:p w:rsidR="0007672C" w:rsidRPr="003A3860" w:rsidRDefault="0007672C" w:rsidP="005E07E0">
            <w:pPr>
              <w:pStyle w:val="aff2"/>
            </w:pPr>
            <w:r w:rsidRPr="003A3860">
              <w:t>73068</w:t>
            </w:r>
          </w:p>
        </w:tc>
        <w:tc>
          <w:tcPr>
            <w:tcW w:w="385" w:type="pct"/>
          </w:tcPr>
          <w:p w:rsidR="0007672C" w:rsidRPr="003A3860" w:rsidRDefault="0007672C" w:rsidP="005E07E0">
            <w:pPr>
              <w:pStyle w:val="aff2"/>
            </w:pPr>
            <w:r w:rsidRPr="003A3860">
              <w:t>54,7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По данным табл</w:t>
      </w:r>
      <w:r w:rsidR="003A3860">
        <w:t>.2.2</w:t>
      </w:r>
      <w:r w:rsidRPr="003A3860">
        <w:t xml:space="preserve"> можно сделать следующие выводы</w:t>
      </w:r>
      <w:r w:rsidR="003A3860" w:rsidRPr="003A3860">
        <w:t xml:space="preserve">. </w:t>
      </w:r>
      <w:r w:rsidRPr="003A3860">
        <w:t>Структура активов организации за</w:t>
      </w:r>
      <w:r w:rsidR="003A3860" w:rsidRPr="003A3860">
        <w:t xml:space="preserve"> </w:t>
      </w:r>
      <w:r w:rsidRPr="003A3860">
        <w:t>2007 г</w:t>
      </w:r>
      <w:r w:rsidR="003A3860" w:rsidRPr="003A3860">
        <w:t xml:space="preserve">. </w:t>
      </w:r>
      <w:r w:rsidRPr="003A3860">
        <w:t>характеризуется следующим соотношением</w:t>
      </w:r>
      <w:r w:rsidR="003A3860" w:rsidRPr="003A3860">
        <w:t xml:space="preserve">: </w:t>
      </w:r>
      <w:r w:rsidRPr="003A3860">
        <w:t>80,2% иммобилизованных средств и 19,8% текущих активов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Активы организации за 2007 г</w:t>
      </w:r>
      <w:r w:rsidR="003A3860" w:rsidRPr="003A3860">
        <w:t xml:space="preserve">. </w:t>
      </w:r>
      <w:r w:rsidRPr="003A3860">
        <w:t>увеличились на 18038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на 15,6%</w:t>
      </w:r>
      <w:r w:rsidR="003A3860" w:rsidRPr="003A3860">
        <w:t xml:space="preserve">). </w:t>
      </w:r>
      <w:r w:rsidRPr="003A3860">
        <w:t xml:space="preserve">Отмечая увеличение активов, необходимо учесть, что собственный капитал увеличился в меньшей степени </w:t>
      </w:r>
      <w:r w:rsidR="003A3860">
        <w:t>-</w:t>
      </w:r>
      <w:r w:rsidRPr="003A3860">
        <w:t xml:space="preserve"> на 13,6%</w:t>
      </w:r>
      <w:r w:rsidR="003A3860" w:rsidRPr="003A3860">
        <w:t xml:space="preserve">. </w:t>
      </w:r>
      <w:r w:rsidRPr="003A3860">
        <w:t>Отстающее увеличение собственного капитала относительно общего изменения активов следует рассматривать как негативный фактор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Рост величины активов за 2007 г</w:t>
      </w:r>
      <w:r w:rsidR="003A3860" w:rsidRPr="003A3860">
        <w:t xml:space="preserve">. </w:t>
      </w:r>
      <w:r w:rsidRPr="003A3860">
        <w:t>организации связан, главным образом, с ростом следующих позиций актива баланса</w:t>
      </w:r>
      <w:r w:rsidR="003A3860">
        <w:t xml:space="preserve"> (</w:t>
      </w:r>
      <w:r w:rsidRPr="003A3860">
        <w:t>в скобках указана доля изменения данной статьи в общей сумме всех положительно изменившихся статей</w:t>
      </w:r>
      <w:r w:rsidR="003A3860" w:rsidRPr="003A3860">
        <w:t>):</w:t>
      </w:r>
    </w:p>
    <w:p w:rsidR="003A3860" w:rsidRDefault="0007672C" w:rsidP="003A3860">
      <w:pPr>
        <w:ind w:firstLine="709"/>
      </w:pPr>
      <w:r w:rsidRPr="003A3860">
        <w:t xml:space="preserve">Незавершенное строительство </w:t>
      </w:r>
      <w:r w:rsidR="003A3860">
        <w:t>-</w:t>
      </w:r>
      <w:r w:rsidRPr="003A3860">
        <w:t xml:space="preserve"> 7830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43,3%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 xml:space="preserve">Запасы </w:t>
      </w:r>
      <w:r w:rsidR="003A3860">
        <w:t>-</w:t>
      </w:r>
      <w:r w:rsidRPr="003A3860">
        <w:t xml:space="preserve"> 5777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31,9%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 xml:space="preserve">Основные средства </w:t>
      </w:r>
      <w:r w:rsidR="003A3860">
        <w:t>-</w:t>
      </w:r>
      <w:r w:rsidRPr="003A3860">
        <w:t xml:space="preserve"> 1927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10,6%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>Дебиторская задолженность</w:t>
      </w:r>
      <w:r w:rsidR="003A3860" w:rsidRPr="003A3860">
        <w:t xml:space="preserve"> </w:t>
      </w:r>
      <w:r w:rsidR="003A3860">
        <w:t>-</w:t>
      </w:r>
      <w:r w:rsidRPr="003A3860">
        <w:t xml:space="preserve"> 1588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8,8%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>Одновременно, в пассиве баланса наибольший прирост наблюдается по строкам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 xml:space="preserve">Резервный капитал </w:t>
      </w:r>
      <w:r w:rsidR="003A3860">
        <w:t>-</w:t>
      </w:r>
      <w:r w:rsidRPr="003A3860">
        <w:t xml:space="preserve"> 14673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78,2%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 xml:space="preserve">Задолженность поставщиков </w:t>
      </w:r>
      <w:r w:rsidR="003A3860">
        <w:t>-</w:t>
      </w:r>
      <w:r w:rsidRPr="003A3860">
        <w:t xml:space="preserve"> 3061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16,3%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>Среди отрицательно изменившихся статей баланса за 2007 г</w:t>
      </w:r>
      <w:r w:rsidR="003A3860" w:rsidRPr="003A3860">
        <w:t xml:space="preserve">. </w:t>
      </w:r>
      <w:r w:rsidRPr="003A3860">
        <w:t>можно выделить</w:t>
      </w:r>
      <w:r w:rsidR="003A3860">
        <w:t xml:space="preserve"> "</w:t>
      </w:r>
      <w:r w:rsidRPr="003A3860">
        <w:t>Запасы</w:t>
      </w:r>
      <w:r w:rsidR="003A3860" w:rsidRPr="003A3860">
        <w:t xml:space="preserve">: </w:t>
      </w:r>
      <w:r w:rsidRPr="003A3860">
        <w:t>готовая продукция и товары для перепродажи</w:t>
      </w:r>
      <w:r w:rsidR="003A3860">
        <w:t xml:space="preserve">" </w:t>
      </w:r>
      <w:r w:rsidRPr="003A3860">
        <w:t>в активе и</w:t>
      </w:r>
      <w:r w:rsidR="003A3860">
        <w:t xml:space="preserve"> "</w:t>
      </w:r>
      <w:r w:rsidRPr="003A3860">
        <w:t>Займы и кредиты</w:t>
      </w:r>
      <w:r w:rsidR="003A3860">
        <w:t xml:space="preserve">" </w:t>
      </w:r>
      <w:r w:rsidRPr="003A3860">
        <w:t>в пассиве</w:t>
      </w:r>
      <w:r w:rsidR="003A3860">
        <w:t xml:space="preserve"> (</w:t>
      </w:r>
      <w:r w:rsidRPr="003A3860">
        <w:t>-62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</w:t>
      </w:r>
      <w:r w:rsidR="003A3860" w:rsidRPr="003A3860">
        <w:t xml:space="preserve"> - </w:t>
      </w:r>
      <w:r w:rsidRPr="003A3860">
        <w:t>388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соответственно</w:t>
      </w:r>
      <w:r w:rsidR="003A3860" w:rsidRPr="003A3860">
        <w:t>);</w:t>
      </w:r>
    </w:p>
    <w:p w:rsidR="003A3860" w:rsidRDefault="0007672C" w:rsidP="003A3860">
      <w:pPr>
        <w:ind w:firstLine="709"/>
      </w:pPr>
      <w:r w:rsidRPr="003A3860">
        <w:t>структура активов организации на последний день 2008 г</w:t>
      </w:r>
      <w:r w:rsidR="003A3860" w:rsidRPr="003A3860">
        <w:t xml:space="preserve">. </w:t>
      </w:r>
      <w:r w:rsidRPr="003A3860">
        <w:t>характеризуется следующим соотношением</w:t>
      </w:r>
      <w:r w:rsidR="003A3860" w:rsidRPr="003A3860">
        <w:t xml:space="preserve">: </w:t>
      </w:r>
      <w:r w:rsidRPr="003A3860">
        <w:t>78,5% иммобилизованных средств и 21,5% текущих активов</w:t>
      </w:r>
      <w:r w:rsidR="003A3860" w:rsidRPr="003A3860">
        <w:t xml:space="preserve">. </w:t>
      </w:r>
      <w:r w:rsidRPr="003A3860">
        <w:t>Активы организации за 2008 г</w:t>
      </w:r>
      <w:r w:rsidR="003A3860" w:rsidRPr="003A3860">
        <w:t xml:space="preserve">. </w:t>
      </w:r>
      <w:r w:rsidRPr="003A3860">
        <w:t>увеличились на 73068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на 54,7%</w:t>
      </w:r>
      <w:r w:rsidR="003A3860" w:rsidRPr="003A3860">
        <w:t xml:space="preserve">). </w:t>
      </w:r>
      <w:r w:rsidRPr="003A3860">
        <w:t xml:space="preserve">Учитывая значительное увеличение активов, необходимо отметить, что собственный капитал увеличился еще в большей степени </w:t>
      </w:r>
      <w:r w:rsidR="003A3860">
        <w:t>-</w:t>
      </w:r>
      <w:r w:rsidRPr="003A3860">
        <w:t xml:space="preserve"> на 57,9%</w:t>
      </w:r>
      <w:r w:rsidR="003A3860" w:rsidRPr="003A3860">
        <w:t xml:space="preserve">. </w:t>
      </w:r>
      <w:r w:rsidRPr="003A3860">
        <w:t>Опережающее увеличение собственного капитала относительно общего изменения активов является положительным показателем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Рост величины активов организации за 2008 г</w:t>
      </w:r>
      <w:r w:rsidR="003A3860" w:rsidRPr="003A3860">
        <w:t xml:space="preserve">. </w:t>
      </w:r>
      <w:r w:rsidRPr="003A3860">
        <w:t>связан, в основном, с ростом следующих позиций актива баланса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 xml:space="preserve">незавершенное строительство </w:t>
      </w:r>
      <w:r w:rsidR="003A3860">
        <w:t>-</w:t>
      </w:r>
      <w:r w:rsidRPr="003A3860">
        <w:t xml:space="preserve"> 53592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73,3%</w:t>
      </w:r>
      <w:r w:rsidR="003A3860" w:rsidRPr="003A3860">
        <w:t>);</w:t>
      </w:r>
    </w:p>
    <w:p w:rsidR="003A3860" w:rsidRDefault="0007672C" w:rsidP="003A3860">
      <w:pPr>
        <w:ind w:firstLine="709"/>
      </w:pPr>
      <w:r w:rsidRPr="003A3860">
        <w:t xml:space="preserve">дебиторская задолженность </w:t>
      </w:r>
      <w:r w:rsidR="003A3860">
        <w:t>-</w:t>
      </w:r>
      <w:r w:rsidRPr="003A3860">
        <w:t xml:space="preserve"> 9552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13,1%</w:t>
      </w:r>
      <w:r w:rsidR="003A3860" w:rsidRPr="003A3860">
        <w:t>);</w:t>
      </w:r>
    </w:p>
    <w:p w:rsidR="003A3860" w:rsidRDefault="0007672C" w:rsidP="003A3860">
      <w:pPr>
        <w:ind w:firstLine="709"/>
      </w:pPr>
      <w:r w:rsidRPr="003A3860">
        <w:t xml:space="preserve">запасы </w:t>
      </w:r>
      <w:r w:rsidR="003A3860">
        <w:t>-</w:t>
      </w:r>
      <w:r w:rsidRPr="003A3860">
        <w:t xml:space="preserve"> 4993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  <w:r w:rsidR="003A3860">
        <w:t xml:space="preserve"> (</w:t>
      </w:r>
      <w:r w:rsidRPr="003A3860">
        <w:t>6,8%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Одновременно, в пассиве баланса за 2008 г</w:t>
      </w:r>
      <w:r w:rsidR="003A3860" w:rsidRPr="003A3860">
        <w:t xml:space="preserve">. </w:t>
      </w:r>
      <w:r w:rsidRPr="003A3860">
        <w:t>наибольший прирост произошел по строке</w:t>
      </w:r>
      <w:r w:rsidR="003A3860">
        <w:t xml:space="preserve"> "</w:t>
      </w:r>
      <w:r w:rsidRPr="003A3860">
        <w:t>Резервный капитал</w:t>
      </w:r>
      <w:r w:rsidR="003A3860">
        <w:t>" (</w:t>
      </w:r>
      <w:r w:rsidRPr="003A3860">
        <w:t>+69034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или 92,1% вклада в прирост пассивов организации в течение рассматриваемого периода</w:t>
      </w:r>
      <w:r w:rsidR="003A3860">
        <w:t xml:space="preserve"> (</w:t>
      </w:r>
      <w:r w:rsidRPr="003A3860">
        <w:t>2006 г</w:t>
      </w:r>
      <w:r w:rsidR="003A3860" w:rsidRPr="003A3860">
        <w:t>)).</w:t>
      </w:r>
    </w:p>
    <w:p w:rsidR="003A3860" w:rsidRDefault="0007672C" w:rsidP="003A3860">
      <w:pPr>
        <w:ind w:firstLine="709"/>
      </w:pPr>
      <w:r w:rsidRPr="003A3860">
        <w:t>Среди отрицательно изменившихся статей баланса за 2008 г</w:t>
      </w:r>
      <w:r w:rsidR="003A3860" w:rsidRPr="003A3860">
        <w:t xml:space="preserve">. </w:t>
      </w:r>
      <w:r w:rsidRPr="003A3860">
        <w:t>можно выделить</w:t>
      </w:r>
      <w:r w:rsidR="003A3860">
        <w:t xml:space="preserve"> "</w:t>
      </w:r>
      <w:r w:rsidRPr="003A3860">
        <w:t>Запасы</w:t>
      </w:r>
      <w:r w:rsidR="003A3860" w:rsidRPr="003A3860">
        <w:t xml:space="preserve">: </w:t>
      </w:r>
      <w:r w:rsidRPr="003A3860">
        <w:t>расходы будущих периодов</w:t>
      </w:r>
      <w:r w:rsidR="003A3860">
        <w:t xml:space="preserve">" </w:t>
      </w:r>
      <w:r w:rsidRPr="003A3860">
        <w:t>в активе и</w:t>
      </w:r>
      <w:r w:rsidR="003A3860">
        <w:t xml:space="preserve"> "</w:t>
      </w:r>
      <w:r w:rsidRPr="003A3860">
        <w:t>Кредиторская задолженность</w:t>
      </w:r>
      <w:r w:rsidR="003A3860" w:rsidRPr="003A3860">
        <w:t xml:space="preserve">: </w:t>
      </w:r>
      <w:r w:rsidRPr="003A3860">
        <w:t>прочие кредиторы</w:t>
      </w:r>
      <w:r w:rsidR="003A3860">
        <w:t xml:space="preserve">" </w:t>
      </w:r>
      <w:r w:rsidRPr="003A3860">
        <w:t>в пассиве</w:t>
      </w:r>
      <w:r w:rsidR="003A3860">
        <w:t xml:space="preserve"> (</w:t>
      </w:r>
      <w:r w:rsidRPr="003A3860">
        <w:t>-66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</w:t>
      </w:r>
      <w:r w:rsidR="003A3860" w:rsidRPr="003A3860">
        <w:t xml:space="preserve"> - </w:t>
      </w:r>
      <w:r w:rsidRPr="003A3860">
        <w:t>1899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соответственно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Таким образом, можно сделать вывод об увеличении имущества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 период с</w:t>
      </w:r>
      <w:r w:rsidR="003A3860" w:rsidRPr="003A3860">
        <w:t xml:space="preserve"> </w:t>
      </w:r>
      <w:r w:rsidRPr="003A3860">
        <w:t>2006 по 2008 гг</w:t>
      </w:r>
      <w:r w:rsidR="003A3860" w:rsidRPr="003A3860">
        <w:t>.</w:t>
      </w:r>
    </w:p>
    <w:p w:rsidR="005E07E0" w:rsidRDefault="005E07E0" w:rsidP="003A3860">
      <w:pPr>
        <w:ind w:firstLine="709"/>
      </w:pPr>
      <w:bookmarkStart w:id="14" w:name="_Toc227821388"/>
    </w:p>
    <w:p w:rsidR="003A3860" w:rsidRPr="003A3860" w:rsidRDefault="003A3860" w:rsidP="005E07E0">
      <w:pPr>
        <w:pStyle w:val="2"/>
      </w:pPr>
      <w:bookmarkStart w:id="15" w:name="_Toc275545100"/>
      <w:r>
        <w:t>2.2</w:t>
      </w:r>
      <w:r w:rsidR="00A05FE2" w:rsidRPr="003A3860">
        <w:t xml:space="preserve"> Анализ финансового состояния</w:t>
      </w:r>
      <w:bookmarkEnd w:id="14"/>
      <w:bookmarkEnd w:id="15"/>
    </w:p>
    <w:p w:rsidR="005E07E0" w:rsidRDefault="005E07E0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Проанализируем коэффициенты финансовой устойчивости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Коэффициент автономии организации на последний день 2007 г</w:t>
      </w:r>
      <w:r w:rsidR="003A3860" w:rsidRPr="003A3860">
        <w:t xml:space="preserve">. </w:t>
      </w:r>
      <w:r w:rsidRPr="003A3860">
        <w:t>составил 0,91</w:t>
      </w:r>
      <w:r w:rsidR="003A3860" w:rsidRPr="003A3860">
        <w:t xml:space="preserve">. </w:t>
      </w:r>
      <w:r w:rsidRPr="003A3860">
        <w:t>Полученное значение говорит о неоправданно высокой доли собственного капитала ОАО</w:t>
      </w:r>
      <w:r w:rsidR="003A3860">
        <w:t xml:space="preserve"> "</w:t>
      </w:r>
      <w:r w:rsidRPr="003A3860">
        <w:t>Монолит-ТК</w:t>
      </w:r>
      <w:r w:rsidR="003A3860">
        <w:t>" (</w:t>
      </w:r>
      <w:r w:rsidRPr="003A3860">
        <w:t>91%</w:t>
      </w:r>
      <w:r w:rsidR="003A3860" w:rsidRPr="003A3860">
        <w:t xml:space="preserve">) </w:t>
      </w:r>
      <w:r w:rsidRPr="003A3860">
        <w:t xml:space="preserve">в общем капитале организации </w:t>
      </w:r>
      <w:r w:rsidR="003A3860">
        <w:t>-</w:t>
      </w:r>
      <w:r w:rsidRPr="003A3860">
        <w:t xml:space="preserve"> организация слишком осторожно относится к привлечению заемных денежных средств</w:t>
      </w:r>
      <w:r w:rsidR="003A3860" w:rsidRPr="003A3860">
        <w:t xml:space="preserve">. </w:t>
      </w:r>
      <w:r w:rsidRPr="003A3860">
        <w:t>Значение коэффициента покрытия инвестиций на конец 2007 г</w:t>
      </w:r>
      <w:r w:rsidR="003A3860" w:rsidRPr="003A3860">
        <w:t xml:space="preserve">. </w:t>
      </w:r>
      <w:r w:rsidRPr="003A3860">
        <w:t>составило 0,91, что полностью соответствует общепринятому в мировой практике значению</w:t>
      </w:r>
      <w:r w:rsidR="003A3860">
        <w:t xml:space="preserve"> (</w:t>
      </w:r>
      <w:r w:rsidRPr="003A3860">
        <w:t>доля собственного капитала и долгосрочных обязательств в общей сумме капитала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составляет 91%</w:t>
      </w:r>
      <w:r w:rsidR="003A3860" w:rsidRPr="003A3860">
        <w:t>).</w:t>
      </w:r>
    </w:p>
    <w:p w:rsidR="005E07E0" w:rsidRDefault="005E07E0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2.3</w:t>
      </w:r>
    </w:p>
    <w:p w:rsidR="0007672C" w:rsidRPr="003A3860" w:rsidRDefault="0007672C" w:rsidP="005E07E0">
      <w:pPr>
        <w:ind w:left="708" w:firstLine="1"/>
      </w:pPr>
      <w:r w:rsidRPr="003A3860">
        <w:t>Показатели финансовой устойчивости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</w:t>
      </w:r>
      <w:r w:rsidR="003A3860" w:rsidRPr="003A3860">
        <w:t xml:space="preserve"> </w:t>
      </w:r>
      <w:r w:rsidRPr="003A3860">
        <w:t>2006-2008г</w:t>
      </w:r>
      <w:r w:rsidR="003A3860" w:rsidRPr="003A3860">
        <w:t xml:space="preserve">. 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490"/>
        <w:gridCol w:w="1617"/>
        <w:gridCol w:w="991"/>
        <w:gridCol w:w="1036"/>
        <w:gridCol w:w="1034"/>
        <w:gridCol w:w="1206"/>
        <w:gridCol w:w="1006"/>
      </w:tblGrid>
      <w:tr w:rsidR="0007672C" w:rsidRPr="003A3860">
        <w:trPr>
          <w:trHeight w:val="75"/>
        </w:trPr>
        <w:tc>
          <w:tcPr>
            <w:tcW w:w="1328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Показатель</w:t>
            </w:r>
          </w:p>
        </w:tc>
        <w:tc>
          <w:tcPr>
            <w:tcW w:w="862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Нормативное значение</w:t>
            </w:r>
          </w:p>
        </w:tc>
        <w:tc>
          <w:tcPr>
            <w:tcW w:w="1631" w:type="pct"/>
            <w:gridSpan w:val="3"/>
          </w:tcPr>
          <w:p w:rsidR="0007672C" w:rsidRPr="003A3860" w:rsidRDefault="0007672C" w:rsidP="005E07E0">
            <w:pPr>
              <w:pStyle w:val="aff2"/>
            </w:pPr>
            <w:r w:rsidRPr="003A3860">
              <w:t>Значение показателя</w:t>
            </w:r>
          </w:p>
        </w:tc>
        <w:tc>
          <w:tcPr>
            <w:tcW w:w="1179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Отклонение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7672C" w:rsidRPr="003A3860">
        <w:trPr>
          <w:trHeight w:val="75"/>
        </w:trPr>
        <w:tc>
          <w:tcPr>
            <w:tcW w:w="1328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862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2006г</w:t>
            </w:r>
            <w:r w:rsidR="003A3860" w:rsidRPr="003A3860">
              <w:t xml:space="preserve">. 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2008г</w:t>
            </w:r>
            <w:r w:rsidR="003A3860" w:rsidRPr="003A3860">
              <w:t xml:space="preserve">. 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2007 г</w:t>
            </w:r>
            <w:r w:rsidR="003A3860" w:rsidRPr="003A3860">
              <w:t xml:space="preserve">. </w:t>
            </w:r>
            <w:r w:rsidRPr="003A3860">
              <w:t>к 2006 г</w:t>
            </w:r>
            <w:r w:rsidR="003A3860" w:rsidRPr="003A3860">
              <w:t xml:space="preserve">. 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  <w:r w:rsidRPr="003A3860">
              <w:t>к 2007 г</w:t>
            </w:r>
            <w:r w:rsidR="003A3860" w:rsidRPr="003A3860">
              <w:t xml:space="preserve">. </w:t>
            </w:r>
          </w:p>
        </w:tc>
      </w:tr>
      <w:tr w:rsidR="0007672C" w:rsidRPr="003A3860">
        <w:trPr>
          <w:trHeight w:val="75"/>
        </w:trPr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6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7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Коэффициент автономии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0,5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0,93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0,91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0,93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-0,02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0,02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Коэффициент отношения заемных и собственных средств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1,0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13,05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10,45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13,61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-2,6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3,16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Коэффициент покрытия инвестиций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0,9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0,93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0,91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0,93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-0,02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0,02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Коэффициент маневренности собственного капитала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0,5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0,09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0,12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0,16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0,03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0,04</w:t>
            </w:r>
          </w:p>
        </w:tc>
      </w:tr>
      <w:tr w:rsidR="0007672C" w:rsidRPr="003A3860">
        <w:trPr>
          <w:trHeight w:val="708"/>
        </w:trPr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Коэффициент мобильности оборотных средств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≥0,5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0,16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0,22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0,04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0,02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6</w:t>
            </w:r>
            <w:r w:rsidR="003A3860" w:rsidRPr="003A3860">
              <w:t xml:space="preserve">. </w:t>
            </w:r>
            <w:r w:rsidRPr="003A3860">
              <w:t>Коэффициент обеспеченности материальных запасов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0,5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0,85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0,85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1,36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&lt;0,01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0,51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7</w:t>
            </w:r>
            <w:r w:rsidR="003A3860" w:rsidRPr="003A3860">
              <w:t xml:space="preserve">. </w:t>
            </w:r>
            <w:r w:rsidRPr="003A3860">
              <w:t>Коэффициент обеспеченности текущих активов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≥ 0,1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0,55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0,56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0,69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0,01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0,12</w:t>
            </w:r>
          </w:p>
        </w:tc>
      </w:tr>
      <w:tr w:rsidR="0007672C" w:rsidRPr="003A3860">
        <w:tc>
          <w:tcPr>
            <w:tcW w:w="1328" w:type="pct"/>
          </w:tcPr>
          <w:p w:rsidR="0007672C" w:rsidRPr="003A3860" w:rsidRDefault="0007672C" w:rsidP="005E07E0">
            <w:pPr>
              <w:pStyle w:val="aff2"/>
            </w:pPr>
            <w:r w:rsidRPr="003A3860">
              <w:t>8</w:t>
            </w:r>
            <w:r w:rsidR="003A3860" w:rsidRPr="003A3860">
              <w:t xml:space="preserve">. </w:t>
            </w:r>
            <w:r w:rsidRPr="003A3860">
              <w:t>Коэффициент краткосрочной задолженности</w:t>
            </w:r>
          </w:p>
        </w:tc>
        <w:tc>
          <w:tcPr>
            <w:tcW w:w="862" w:type="pct"/>
          </w:tcPr>
          <w:p w:rsidR="0007672C" w:rsidRPr="003A3860" w:rsidRDefault="0007672C" w:rsidP="005E07E0">
            <w:pPr>
              <w:pStyle w:val="aff2"/>
            </w:pPr>
            <w:r w:rsidRPr="003A3860">
              <w:t>-</w:t>
            </w:r>
          </w:p>
        </w:tc>
        <w:tc>
          <w:tcPr>
            <w:tcW w:w="528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552" w:type="pct"/>
          </w:tcPr>
          <w:p w:rsidR="0007672C" w:rsidRPr="003A3860" w:rsidRDefault="0007672C" w:rsidP="005E07E0">
            <w:pPr>
              <w:pStyle w:val="aff2"/>
            </w:pPr>
            <w:r w:rsidRPr="003A3860">
              <w:t>0,99</w:t>
            </w:r>
          </w:p>
        </w:tc>
        <w:tc>
          <w:tcPr>
            <w:tcW w:w="551" w:type="pct"/>
          </w:tcPr>
          <w:p w:rsidR="0007672C" w:rsidRPr="003A3860" w:rsidRDefault="0007672C" w:rsidP="005E07E0">
            <w:pPr>
              <w:pStyle w:val="aff2"/>
            </w:pPr>
            <w:r w:rsidRPr="003A3860">
              <w:t>0,98</w:t>
            </w:r>
          </w:p>
        </w:tc>
        <w:tc>
          <w:tcPr>
            <w:tcW w:w="643" w:type="pct"/>
          </w:tcPr>
          <w:p w:rsidR="0007672C" w:rsidRPr="003A3860" w:rsidRDefault="0007672C" w:rsidP="005E07E0">
            <w:pPr>
              <w:pStyle w:val="aff2"/>
            </w:pPr>
            <w:r w:rsidRPr="003A3860">
              <w:t>-0,01</w:t>
            </w:r>
          </w:p>
        </w:tc>
        <w:tc>
          <w:tcPr>
            <w:tcW w:w="536" w:type="pct"/>
          </w:tcPr>
          <w:p w:rsidR="0007672C" w:rsidRPr="003A3860" w:rsidRDefault="0007672C" w:rsidP="005E07E0">
            <w:pPr>
              <w:pStyle w:val="aff2"/>
            </w:pPr>
            <w:r w:rsidRPr="003A3860">
              <w:t>&lt;0,01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Коэффициент маневренности собственного капитала показывает, какая часть собственных средств организации находится в мобильной форме, позволяющей относительно свободно маневрировать этими средствами</w:t>
      </w:r>
      <w:r w:rsidR="003A3860" w:rsidRPr="003A3860">
        <w:t xml:space="preserve">. </w:t>
      </w:r>
      <w:r w:rsidRPr="003A3860">
        <w:t>Считается, что оптимальный диапазон значений коэффициента 0,5-0,6</w:t>
      </w:r>
      <w:r w:rsidR="003A3860" w:rsidRPr="003A3860">
        <w:t xml:space="preserve">. </w:t>
      </w:r>
      <w:r w:rsidRPr="003A3860">
        <w:t>И хотя на практике норматив для этого показателя не определен, полученное здесь значение говорит о явном недостатке собственного капитала для обеспечения стабильного финансового положения ОАО</w:t>
      </w:r>
      <w:r w:rsidR="003A3860">
        <w:t xml:space="preserve"> "</w:t>
      </w:r>
      <w:r w:rsidRPr="003A3860">
        <w:t>Монолит-ТК</w:t>
      </w:r>
      <w:r w:rsidR="003A3860">
        <w:t xml:space="preserve">". </w:t>
      </w:r>
      <w:r w:rsidRPr="003A3860">
        <w:t>Итоговое значение коэффициента обеспеченности материальных запасов</w:t>
      </w:r>
      <w:r w:rsidR="003A3860">
        <w:t xml:space="preserve"> (</w:t>
      </w:r>
      <w:r w:rsidRPr="003A3860">
        <w:t>0,85</w:t>
      </w:r>
      <w:r w:rsidR="003A3860" w:rsidRPr="003A3860">
        <w:t xml:space="preserve">) </w:t>
      </w:r>
      <w:r w:rsidRPr="003A3860">
        <w:t>на 3</w:t>
      </w:r>
      <w:r w:rsidR="003A3860">
        <w:t>1.12.20</w:t>
      </w:r>
      <w:r w:rsidRPr="003A3860">
        <w:t>07 г</w:t>
      </w:r>
      <w:r w:rsidR="003A3860" w:rsidRPr="003A3860">
        <w:t xml:space="preserve">. </w:t>
      </w:r>
      <w:r w:rsidRPr="003A3860">
        <w:t xml:space="preserve">соответствует нормальному значению, </w:t>
      </w:r>
      <w:r w:rsidR="003A3860">
        <w:t>т.е.</w:t>
      </w:r>
      <w:r w:rsidR="003A3860" w:rsidRPr="003A3860">
        <w:t xml:space="preserve"> </w:t>
      </w:r>
      <w:r w:rsidRPr="003A3860">
        <w:t>материальные запасы в достаточной степени обеспечены собственными оборотными средствами организации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По коэффициенту краткосрочной задолженности видно, что величина краткосрочной кредиторской задолженности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значительно превосходит величину долгосрочной задолженности</w:t>
      </w:r>
      <w:r w:rsidR="003A3860">
        <w:t xml:space="preserve"> (</w:t>
      </w:r>
      <w:r w:rsidRPr="003A3860">
        <w:t>99% и 1% соответственно</w:t>
      </w:r>
      <w:r w:rsidR="003A3860" w:rsidRPr="003A3860">
        <w:t xml:space="preserve">). </w:t>
      </w:r>
      <w:r w:rsidRPr="003A3860">
        <w:t>При этом за рассматриваемый период</w:t>
      </w:r>
      <w:r w:rsidR="003A3860">
        <w:t xml:space="preserve"> (</w:t>
      </w:r>
      <w:r w:rsidRPr="003A3860">
        <w:t>2007 г</w:t>
      </w:r>
      <w:r w:rsidR="003A3860" w:rsidRPr="003A3860">
        <w:t xml:space="preserve">) </w:t>
      </w:r>
      <w:r w:rsidRPr="003A3860">
        <w:t>доля долгосрочной задолженности выросла на 1%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Коэффициент автономии организации на последний день 2008 г</w:t>
      </w:r>
      <w:r w:rsidR="003A3860" w:rsidRPr="003A3860">
        <w:t xml:space="preserve">. </w:t>
      </w:r>
      <w:r w:rsidRPr="003A3860">
        <w:t>составил 0,93</w:t>
      </w:r>
      <w:r w:rsidR="003A3860" w:rsidRPr="003A3860">
        <w:t xml:space="preserve">. </w:t>
      </w:r>
      <w:r w:rsidRPr="003A3860">
        <w:t>Данный коэффициент характеризует степень зависимости организации от заемного капитала</w:t>
      </w:r>
      <w:r w:rsidR="003A3860" w:rsidRPr="003A3860">
        <w:t xml:space="preserve">. </w:t>
      </w:r>
      <w:r w:rsidRPr="003A3860">
        <w:t>Полученное здесь значение говорит о слишком осторожном отношении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к привлечению заемных денежных средств</w:t>
      </w:r>
      <w:r w:rsidR="003A3860">
        <w:t xml:space="preserve"> (</w:t>
      </w:r>
      <w:r w:rsidRPr="003A3860">
        <w:t>собственный капитал составляет 93% в общем капитале организации</w:t>
      </w:r>
      <w:r w:rsidR="003A3860" w:rsidRPr="003A3860">
        <w:t xml:space="preserve">). </w:t>
      </w:r>
      <w:r w:rsidRPr="003A3860">
        <w:t>Значение коэффициента покрытия инвестиций на конец 2008 г</w:t>
      </w:r>
      <w:r w:rsidR="003A3860" w:rsidRPr="003A3860">
        <w:t xml:space="preserve">. </w:t>
      </w:r>
      <w:r w:rsidRPr="003A3860">
        <w:t>равно 0,93, что полностью соответствует норме</w:t>
      </w:r>
      <w:r w:rsidR="003A3860">
        <w:t xml:space="preserve"> (</w:t>
      </w:r>
      <w:r w:rsidRPr="003A3860">
        <w:t>доля собственного капитала и долгосрочных обязательств в общей сумме капитала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составляет 93%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Значение коэффициента маневренности собственного капитала на последний день декабря 2008 г</w:t>
      </w:r>
      <w:r w:rsidR="003A3860" w:rsidRPr="003A3860">
        <w:t xml:space="preserve">. </w:t>
      </w:r>
      <w:r w:rsidRPr="003A3860">
        <w:t>составило 0,16</w:t>
      </w:r>
      <w:r w:rsidR="003A3860" w:rsidRPr="003A3860">
        <w:t xml:space="preserve">. </w:t>
      </w:r>
      <w:r w:rsidRPr="003A3860">
        <w:t>Считается, что оптимальный диапазон значений коэффициента 0,5-0,6</w:t>
      </w:r>
      <w:r w:rsidR="003A3860" w:rsidRPr="003A3860">
        <w:t xml:space="preserve">. </w:t>
      </w:r>
      <w:r w:rsidRPr="003A3860">
        <w:t>И хотя на практике норматив для этого показателя не определен, полученное здесь значение говорит о явном недостатке собственного капитала для обеспечения стабильного финансового положения ОАО</w:t>
      </w:r>
      <w:r w:rsidR="003A3860">
        <w:t xml:space="preserve"> "</w:t>
      </w:r>
      <w:r w:rsidRPr="003A3860">
        <w:t>Монолит-ТК</w:t>
      </w:r>
      <w:r w:rsidR="003A3860">
        <w:t xml:space="preserve">". </w:t>
      </w:r>
      <w:r w:rsidRPr="003A3860">
        <w:t>Итоговое значение коэффициента обеспеченности материальных запасов</w:t>
      </w:r>
      <w:r w:rsidR="003A3860">
        <w:t xml:space="preserve"> (</w:t>
      </w:r>
      <w:r w:rsidRPr="003A3860">
        <w:t>1,36</w:t>
      </w:r>
      <w:r w:rsidR="003A3860" w:rsidRPr="003A3860">
        <w:t xml:space="preserve">) </w:t>
      </w:r>
      <w:r w:rsidRPr="003A3860">
        <w:t xml:space="preserve">соответствует норме, </w:t>
      </w:r>
      <w:r w:rsidR="003A3860">
        <w:t>т.е.</w:t>
      </w:r>
      <w:r w:rsidR="003A3860" w:rsidRPr="003A3860">
        <w:t xml:space="preserve"> </w:t>
      </w:r>
      <w:r w:rsidRPr="003A3860">
        <w:t>материальные запасы в достаточной степени обеспечены собственными оборотными средствами 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4A04CA" w:rsidRDefault="0007672C" w:rsidP="003A3860">
      <w:pPr>
        <w:ind w:firstLine="709"/>
      </w:pPr>
      <w:r w:rsidRPr="003A3860">
        <w:t>По коэффициенту краткосрочной задолженности видно, что величина краткосрочной кредиторской задолженности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значительно превосходит величину долгосрочной задолженности</w:t>
      </w:r>
      <w:r w:rsidR="003A3860">
        <w:t xml:space="preserve"> (</w:t>
      </w:r>
      <w:r w:rsidRPr="003A3860">
        <w:t>98% и 2% соответственно</w:t>
      </w:r>
      <w:r w:rsidR="003A3860" w:rsidRPr="003A3860">
        <w:t xml:space="preserve">). </w:t>
      </w:r>
    </w:p>
    <w:p w:rsidR="003A3860" w:rsidRDefault="0007672C" w:rsidP="003A3860">
      <w:pPr>
        <w:ind w:firstLine="709"/>
      </w:pPr>
      <w:r w:rsidRPr="003A3860">
        <w:t>При этом за 2008 г</w:t>
      </w:r>
      <w:r w:rsidR="003A3860" w:rsidRPr="003A3860">
        <w:t xml:space="preserve">. </w:t>
      </w:r>
      <w:r w:rsidRPr="003A3860">
        <w:t>доля долгосрочной задолженности фактически не изменилась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.2.4</w:t>
      </w:r>
      <w:r w:rsidRPr="003A3860">
        <w:t xml:space="preserve"> и </w:t>
      </w:r>
      <w:r w:rsidR="003A3860">
        <w:t>2.5</w:t>
      </w:r>
      <w:r w:rsidRPr="003A3860">
        <w:t xml:space="preserve"> представлена оценка стоимости чистых активов предприятия по отношению к его уставному капиталу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2.4</w:t>
      </w:r>
    </w:p>
    <w:p w:rsidR="0007672C" w:rsidRPr="003A3860" w:rsidRDefault="0007672C" w:rsidP="003A3860">
      <w:pPr>
        <w:ind w:firstLine="709"/>
      </w:pPr>
      <w:r w:rsidRPr="003A3860">
        <w:t>Оценка стоимости чистых активов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2006-2007 гг</w:t>
      </w:r>
      <w:r w:rsidR="003A3860" w:rsidRPr="003A3860">
        <w:t xml:space="preserve">. </w:t>
      </w:r>
    </w:p>
    <w:tbl>
      <w:tblPr>
        <w:tblStyle w:val="15"/>
        <w:tblW w:w="4767" w:type="pct"/>
        <w:tblInd w:w="0" w:type="dxa"/>
        <w:tblLook w:val="01E0" w:firstRow="1" w:lastRow="1" w:firstColumn="1" w:lastColumn="1" w:noHBand="0" w:noVBand="0"/>
      </w:tblPr>
      <w:tblGrid>
        <w:gridCol w:w="2477"/>
        <w:gridCol w:w="1086"/>
        <w:gridCol w:w="1325"/>
        <w:gridCol w:w="1113"/>
        <w:gridCol w:w="1206"/>
        <w:gridCol w:w="914"/>
        <w:gridCol w:w="1004"/>
      </w:tblGrid>
      <w:tr w:rsidR="0007672C" w:rsidRPr="003A3860" w:rsidTr="004A04CA">
        <w:tc>
          <w:tcPr>
            <w:tcW w:w="1357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Показатель</w:t>
            </w:r>
          </w:p>
        </w:tc>
        <w:tc>
          <w:tcPr>
            <w:tcW w:w="2592" w:type="pct"/>
            <w:gridSpan w:val="4"/>
          </w:tcPr>
          <w:p w:rsidR="0007672C" w:rsidRPr="003A3860" w:rsidRDefault="0007672C" w:rsidP="005E07E0">
            <w:pPr>
              <w:pStyle w:val="aff2"/>
            </w:pPr>
            <w:r w:rsidRPr="003A3860">
              <w:t>Значение показателя</w:t>
            </w:r>
          </w:p>
        </w:tc>
        <w:tc>
          <w:tcPr>
            <w:tcW w:w="1051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Изменение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7672C" w:rsidRPr="003A3860" w:rsidTr="004A04CA">
        <w:tc>
          <w:tcPr>
            <w:tcW w:w="1357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1321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2006г</w:t>
            </w:r>
            <w:r w:rsidR="003A3860" w:rsidRPr="003A3860">
              <w:t xml:space="preserve">. </w:t>
            </w:r>
          </w:p>
        </w:tc>
        <w:tc>
          <w:tcPr>
            <w:tcW w:w="1271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</w:p>
        </w:tc>
        <w:tc>
          <w:tcPr>
            <w:tcW w:w="501" w:type="pct"/>
            <w:vMerge w:val="restart"/>
          </w:tcPr>
          <w:p w:rsid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>
              <w:t>.</w:t>
            </w:r>
          </w:p>
          <w:p w:rsidR="0007672C" w:rsidRPr="003A3860" w:rsidRDefault="0007672C" w:rsidP="005E07E0">
            <w:pPr>
              <w:pStyle w:val="aff2"/>
            </w:pPr>
          </w:p>
        </w:tc>
        <w:tc>
          <w:tcPr>
            <w:tcW w:w="550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</w:tr>
      <w:tr w:rsidR="0007672C" w:rsidRPr="003A3860" w:rsidTr="004A04CA">
        <w:tc>
          <w:tcPr>
            <w:tcW w:w="1357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595" w:type="pct"/>
          </w:tcPr>
          <w:p w:rsidR="0007672C" w:rsidRP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725" w:type="pc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610" w:type="pct"/>
          </w:tcPr>
          <w:p w:rsidR="0007672C" w:rsidRP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661" w:type="pc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501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550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</w:tr>
      <w:tr w:rsidR="0007672C" w:rsidRPr="003A3860" w:rsidTr="004A04CA">
        <w:tc>
          <w:tcPr>
            <w:tcW w:w="1357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595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725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610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</w:p>
        </w:tc>
        <w:tc>
          <w:tcPr>
            <w:tcW w:w="661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  <w:tc>
          <w:tcPr>
            <w:tcW w:w="501" w:type="pct"/>
          </w:tcPr>
          <w:p w:rsidR="0007672C" w:rsidRPr="003A3860" w:rsidRDefault="0007672C" w:rsidP="005E07E0">
            <w:pPr>
              <w:pStyle w:val="aff2"/>
            </w:pPr>
            <w:r w:rsidRPr="003A3860">
              <w:t>6</w:t>
            </w:r>
          </w:p>
        </w:tc>
        <w:tc>
          <w:tcPr>
            <w:tcW w:w="550" w:type="pct"/>
          </w:tcPr>
          <w:p w:rsidR="0007672C" w:rsidRPr="003A3860" w:rsidRDefault="0007672C" w:rsidP="005E07E0">
            <w:pPr>
              <w:pStyle w:val="aff2"/>
            </w:pPr>
            <w:r w:rsidRPr="003A3860">
              <w:t>7</w:t>
            </w:r>
          </w:p>
        </w:tc>
      </w:tr>
      <w:tr w:rsidR="0007672C" w:rsidRPr="003A3860" w:rsidTr="004A04CA">
        <w:tc>
          <w:tcPr>
            <w:tcW w:w="1357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Чистые активы</w:t>
            </w:r>
          </w:p>
        </w:tc>
        <w:tc>
          <w:tcPr>
            <w:tcW w:w="595" w:type="pct"/>
          </w:tcPr>
          <w:p w:rsidR="0007672C" w:rsidRPr="003A3860" w:rsidRDefault="0007672C" w:rsidP="005E07E0">
            <w:pPr>
              <w:pStyle w:val="aff2"/>
            </w:pPr>
            <w:r w:rsidRPr="003A3860">
              <w:t>107374</w:t>
            </w:r>
          </w:p>
        </w:tc>
        <w:tc>
          <w:tcPr>
            <w:tcW w:w="725" w:type="pct"/>
          </w:tcPr>
          <w:p w:rsidR="0007672C" w:rsidRPr="003A3860" w:rsidRDefault="0007672C" w:rsidP="005E07E0">
            <w:pPr>
              <w:pStyle w:val="aff2"/>
            </w:pPr>
            <w:r w:rsidRPr="003A3860">
              <w:t>92,9</w:t>
            </w:r>
          </w:p>
        </w:tc>
        <w:tc>
          <w:tcPr>
            <w:tcW w:w="610" w:type="pct"/>
          </w:tcPr>
          <w:p w:rsidR="0007672C" w:rsidRPr="003A3860" w:rsidRDefault="0007672C" w:rsidP="005E07E0">
            <w:pPr>
              <w:pStyle w:val="aff2"/>
            </w:pPr>
            <w:r w:rsidRPr="003A3860">
              <w:t>121969</w:t>
            </w:r>
          </w:p>
        </w:tc>
        <w:tc>
          <w:tcPr>
            <w:tcW w:w="661" w:type="pct"/>
          </w:tcPr>
          <w:p w:rsidR="0007672C" w:rsidRPr="003A3860" w:rsidRDefault="0007672C" w:rsidP="005E07E0">
            <w:pPr>
              <w:pStyle w:val="aff2"/>
            </w:pPr>
            <w:r w:rsidRPr="003A3860">
              <w:t>91,3</w:t>
            </w:r>
          </w:p>
        </w:tc>
        <w:tc>
          <w:tcPr>
            <w:tcW w:w="501" w:type="pct"/>
          </w:tcPr>
          <w:p w:rsidR="0007672C" w:rsidRPr="003A3860" w:rsidRDefault="0007672C" w:rsidP="005E07E0">
            <w:pPr>
              <w:pStyle w:val="aff2"/>
            </w:pPr>
            <w:r w:rsidRPr="003A3860">
              <w:t>14595</w:t>
            </w:r>
          </w:p>
        </w:tc>
        <w:tc>
          <w:tcPr>
            <w:tcW w:w="550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  <w:r w:rsidR="0007672C" w:rsidRPr="003A3860">
              <w:t>1,6</w:t>
            </w:r>
          </w:p>
        </w:tc>
      </w:tr>
      <w:tr w:rsidR="0007672C" w:rsidRPr="003A3860" w:rsidTr="004A04CA">
        <w:tc>
          <w:tcPr>
            <w:tcW w:w="1357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Уставный капитал</w:t>
            </w:r>
          </w:p>
        </w:tc>
        <w:tc>
          <w:tcPr>
            <w:tcW w:w="595" w:type="pct"/>
          </w:tcPr>
          <w:p w:rsidR="0007672C" w:rsidRPr="003A3860" w:rsidRDefault="0007672C" w:rsidP="005E07E0">
            <w:pPr>
              <w:pStyle w:val="aff2"/>
            </w:pPr>
            <w:r w:rsidRPr="003A3860">
              <w:t>103213</w:t>
            </w:r>
          </w:p>
        </w:tc>
        <w:tc>
          <w:tcPr>
            <w:tcW w:w="725" w:type="pct"/>
          </w:tcPr>
          <w:p w:rsidR="0007672C" w:rsidRPr="003A3860" w:rsidRDefault="0007672C" w:rsidP="005E07E0">
            <w:pPr>
              <w:pStyle w:val="aff2"/>
            </w:pPr>
            <w:r w:rsidRPr="003A3860">
              <w:t>89,28</w:t>
            </w:r>
          </w:p>
        </w:tc>
        <w:tc>
          <w:tcPr>
            <w:tcW w:w="610" w:type="pct"/>
          </w:tcPr>
          <w:p w:rsidR="0007672C" w:rsidRPr="003A3860" w:rsidRDefault="0007672C" w:rsidP="005E07E0">
            <w:pPr>
              <w:pStyle w:val="aff2"/>
            </w:pPr>
            <w:r w:rsidRPr="003A3860">
              <w:t>116605</w:t>
            </w:r>
          </w:p>
        </w:tc>
        <w:tc>
          <w:tcPr>
            <w:tcW w:w="661" w:type="pct"/>
          </w:tcPr>
          <w:p w:rsidR="0007672C" w:rsidRPr="003A3860" w:rsidRDefault="0007672C" w:rsidP="005E07E0">
            <w:pPr>
              <w:pStyle w:val="aff2"/>
            </w:pPr>
            <w:r w:rsidRPr="003A3860">
              <w:t>87,25</w:t>
            </w:r>
          </w:p>
        </w:tc>
        <w:tc>
          <w:tcPr>
            <w:tcW w:w="501" w:type="pct"/>
          </w:tcPr>
          <w:p w:rsidR="0007672C" w:rsidRPr="003A3860" w:rsidRDefault="0007672C" w:rsidP="005E07E0">
            <w:pPr>
              <w:pStyle w:val="aff2"/>
            </w:pPr>
            <w:r w:rsidRPr="003A3860">
              <w:t>13392</w:t>
            </w:r>
          </w:p>
        </w:tc>
        <w:tc>
          <w:tcPr>
            <w:tcW w:w="550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  <w:r w:rsidR="0007672C" w:rsidRPr="003A3860">
              <w:t>2,03</w:t>
            </w:r>
          </w:p>
        </w:tc>
      </w:tr>
      <w:tr w:rsidR="0007672C" w:rsidRPr="003A3860" w:rsidTr="004A04CA">
        <w:tc>
          <w:tcPr>
            <w:tcW w:w="1357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Превышение чистых активов над уставным капиталом</w:t>
            </w:r>
          </w:p>
        </w:tc>
        <w:tc>
          <w:tcPr>
            <w:tcW w:w="595" w:type="pct"/>
          </w:tcPr>
          <w:p w:rsidR="0007672C" w:rsidRPr="003A3860" w:rsidRDefault="0007672C" w:rsidP="005E07E0">
            <w:pPr>
              <w:pStyle w:val="aff2"/>
            </w:pPr>
            <w:r w:rsidRPr="003A3860">
              <w:t>4161</w:t>
            </w:r>
          </w:p>
        </w:tc>
        <w:tc>
          <w:tcPr>
            <w:tcW w:w="725" w:type="pct"/>
          </w:tcPr>
          <w:p w:rsidR="0007672C" w:rsidRPr="003A3860" w:rsidRDefault="0007672C" w:rsidP="005E07E0">
            <w:pPr>
              <w:pStyle w:val="aff2"/>
            </w:pPr>
            <w:r w:rsidRPr="003A3860">
              <w:t>3,6</w:t>
            </w:r>
          </w:p>
        </w:tc>
        <w:tc>
          <w:tcPr>
            <w:tcW w:w="610" w:type="pct"/>
          </w:tcPr>
          <w:p w:rsidR="0007672C" w:rsidRPr="003A3860" w:rsidRDefault="0007672C" w:rsidP="005E07E0">
            <w:pPr>
              <w:pStyle w:val="aff2"/>
            </w:pPr>
            <w:r w:rsidRPr="003A3860">
              <w:t>5364</w:t>
            </w:r>
          </w:p>
        </w:tc>
        <w:tc>
          <w:tcPr>
            <w:tcW w:w="661" w:type="pct"/>
          </w:tcPr>
          <w:p w:rsidR="0007672C" w:rsidRPr="003A3860" w:rsidRDefault="0007672C" w:rsidP="005E07E0">
            <w:pPr>
              <w:pStyle w:val="aff2"/>
            </w:pPr>
            <w:r w:rsidRPr="003A3860">
              <w:t>4,01</w:t>
            </w:r>
          </w:p>
        </w:tc>
        <w:tc>
          <w:tcPr>
            <w:tcW w:w="501" w:type="pct"/>
          </w:tcPr>
          <w:p w:rsidR="0007672C" w:rsidRPr="003A3860" w:rsidRDefault="0007672C" w:rsidP="005E07E0">
            <w:pPr>
              <w:pStyle w:val="aff2"/>
            </w:pPr>
            <w:r w:rsidRPr="003A3860">
              <w:t>1203</w:t>
            </w:r>
          </w:p>
        </w:tc>
        <w:tc>
          <w:tcPr>
            <w:tcW w:w="550" w:type="pct"/>
          </w:tcPr>
          <w:p w:rsidR="0007672C" w:rsidRPr="003A3860" w:rsidRDefault="0007672C" w:rsidP="005E07E0">
            <w:pPr>
              <w:pStyle w:val="aff2"/>
            </w:pPr>
            <w:r w:rsidRPr="003A3860">
              <w:t>0,41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Чистые активы организации на последний день декабря 2007 г</w:t>
      </w:r>
      <w:r w:rsidR="003A3860" w:rsidRPr="003A3860">
        <w:t xml:space="preserve">. </w:t>
      </w:r>
      <w:r w:rsidRPr="003A3860">
        <w:t>на 5364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превышают уставный капитал</w:t>
      </w:r>
      <w:r w:rsidR="003A3860" w:rsidRPr="003A3860">
        <w:t xml:space="preserve">. </w:t>
      </w:r>
      <w:r w:rsidRPr="003A3860">
        <w:t>Данное соотношение положительно характеризует финансовое положение ОАО</w:t>
      </w:r>
      <w:r w:rsidR="003A3860">
        <w:t xml:space="preserve"> "</w:t>
      </w:r>
      <w:r w:rsidRPr="003A3860">
        <w:t>Монолит-ТК</w:t>
      </w:r>
      <w:r w:rsidR="003A3860">
        <w:t xml:space="preserve">", </w:t>
      </w:r>
      <w:r w:rsidRPr="003A3860">
        <w:t>полностью удовлетворяя требованиям нормативных актов к величине чистых активов организации</w:t>
      </w:r>
      <w:r w:rsidR="003A3860" w:rsidRPr="003A3860">
        <w:t xml:space="preserve">. </w:t>
      </w:r>
      <w:r w:rsidRPr="003A3860">
        <w:t>К тому же необходимо отметить увеличение чистых активов на 13,6% в течение рассматриваемого периода</w:t>
      </w:r>
      <w:r w:rsidR="003A3860" w:rsidRPr="003A3860">
        <w:t>.</w:t>
      </w:r>
    </w:p>
    <w:p w:rsidR="004A04CA" w:rsidRDefault="004A04CA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2.5</w:t>
      </w:r>
    </w:p>
    <w:p w:rsidR="0007672C" w:rsidRPr="003A3860" w:rsidRDefault="0007672C" w:rsidP="003A3860">
      <w:pPr>
        <w:ind w:firstLine="709"/>
      </w:pPr>
      <w:r w:rsidRPr="003A3860">
        <w:t>Оценка стоимости чистых активов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2007-2008 гг</w:t>
      </w:r>
      <w:r w:rsidR="003A3860" w:rsidRPr="003A3860">
        <w:t xml:space="preserve">. </w:t>
      </w:r>
    </w:p>
    <w:tbl>
      <w:tblPr>
        <w:tblStyle w:val="15"/>
        <w:tblW w:w="4797" w:type="pct"/>
        <w:tblInd w:w="0" w:type="dxa"/>
        <w:tblLook w:val="01E0" w:firstRow="1" w:lastRow="1" w:firstColumn="1" w:lastColumn="1" w:noHBand="0" w:noVBand="0"/>
      </w:tblPr>
      <w:tblGrid>
        <w:gridCol w:w="2161"/>
        <w:gridCol w:w="1166"/>
        <w:gridCol w:w="1423"/>
        <w:gridCol w:w="1197"/>
        <w:gridCol w:w="1218"/>
        <w:gridCol w:w="1069"/>
        <w:gridCol w:w="948"/>
      </w:tblGrid>
      <w:tr w:rsidR="0007672C" w:rsidRPr="003A3860">
        <w:trPr>
          <w:trHeight w:val="40"/>
        </w:trPr>
        <w:tc>
          <w:tcPr>
            <w:tcW w:w="1177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Показатель</w:t>
            </w:r>
          </w:p>
        </w:tc>
        <w:tc>
          <w:tcPr>
            <w:tcW w:w="2725" w:type="pct"/>
            <w:gridSpan w:val="4"/>
          </w:tcPr>
          <w:p w:rsidR="0007672C" w:rsidRPr="003A3860" w:rsidRDefault="0007672C" w:rsidP="005E07E0">
            <w:pPr>
              <w:pStyle w:val="aff2"/>
            </w:pPr>
            <w:r w:rsidRPr="003A3860">
              <w:t>Значение показателя</w:t>
            </w:r>
          </w:p>
        </w:tc>
        <w:tc>
          <w:tcPr>
            <w:tcW w:w="1098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Изменение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7672C" w:rsidRPr="003A3860">
        <w:trPr>
          <w:trHeight w:val="40"/>
        </w:trPr>
        <w:tc>
          <w:tcPr>
            <w:tcW w:w="1177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1410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</w:p>
        </w:tc>
        <w:tc>
          <w:tcPr>
            <w:tcW w:w="0" w:type="auto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2008г</w:t>
            </w:r>
            <w:r w:rsidR="003A3860" w:rsidRPr="003A3860">
              <w:t xml:space="preserve">. </w:t>
            </w:r>
          </w:p>
        </w:tc>
        <w:tc>
          <w:tcPr>
            <w:tcW w:w="582" w:type="pct"/>
            <w:vMerge w:val="restart"/>
          </w:tcPr>
          <w:p w:rsidR="005E07E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</w:p>
          <w:p w:rsidR="003A3860" w:rsidRDefault="0007672C" w:rsidP="005E07E0">
            <w:pPr>
              <w:pStyle w:val="aff2"/>
            </w:pPr>
            <w:r w:rsidRPr="003A3860">
              <w:t>руб</w:t>
            </w:r>
            <w:r w:rsidR="003A3860">
              <w:t>.</w:t>
            </w:r>
          </w:p>
          <w:p w:rsidR="0007672C" w:rsidRPr="003A3860" w:rsidRDefault="0007672C" w:rsidP="005E07E0">
            <w:pPr>
              <w:pStyle w:val="aff2"/>
            </w:pPr>
          </w:p>
        </w:tc>
        <w:tc>
          <w:tcPr>
            <w:tcW w:w="516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</w:tr>
      <w:tr w:rsidR="0007672C" w:rsidRPr="003A3860">
        <w:tc>
          <w:tcPr>
            <w:tcW w:w="1177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635" w:type="pct"/>
          </w:tcPr>
          <w:p w:rsidR="0007672C" w:rsidRP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775" w:type="pc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652" w:type="pct"/>
          </w:tcPr>
          <w:p w:rsidR="0007672C" w:rsidRPr="003A3860" w:rsidRDefault="0007672C" w:rsidP="005E07E0">
            <w:pPr>
              <w:pStyle w:val="aff2"/>
            </w:pPr>
            <w:r w:rsidRPr="003A3860">
              <w:t>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662" w:type="pct"/>
          </w:tcPr>
          <w:p w:rsidR="0007672C" w:rsidRPr="003A3860" w:rsidRDefault="0007672C" w:rsidP="005E07E0">
            <w:pPr>
              <w:pStyle w:val="aff2"/>
            </w:pPr>
            <w:r w:rsidRPr="003A3860">
              <w:t>в</w:t>
            </w:r>
            <w:r w:rsidR="003A3860" w:rsidRPr="003A3860">
              <w:t>%</w:t>
            </w:r>
            <w:r w:rsidRPr="003A3860">
              <w:t xml:space="preserve"> к валюте баланса</w:t>
            </w:r>
          </w:p>
        </w:tc>
        <w:tc>
          <w:tcPr>
            <w:tcW w:w="582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516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</w:tr>
      <w:tr w:rsidR="0007672C" w:rsidRPr="003A3860">
        <w:tc>
          <w:tcPr>
            <w:tcW w:w="1177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635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775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652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</w:p>
        </w:tc>
        <w:tc>
          <w:tcPr>
            <w:tcW w:w="662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  <w:tc>
          <w:tcPr>
            <w:tcW w:w="582" w:type="pct"/>
          </w:tcPr>
          <w:p w:rsidR="0007672C" w:rsidRPr="003A3860" w:rsidRDefault="0007672C" w:rsidP="005E07E0">
            <w:pPr>
              <w:pStyle w:val="aff2"/>
            </w:pPr>
            <w:r w:rsidRPr="003A3860">
              <w:t>6</w:t>
            </w:r>
          </w:p>
        </w:tc>
        <w:tc>
          <w:tcPr>
            <w:tcW w:w="516" w:type="pct"/>
          </w:tcPr>
          <w:p w:rsidR="0007672C" w:rsidRPr="003A3860" w:rsidRDefault="0007672C" w:rsidP="005E07E0">
            <w:pPr>
              <w:pStyle w:val="aff2"/>
            </w:pPr>
            <w:r w:rsidRPr="003A3860">
              <w:t>7</w:t>
            </w:r>
          </w:p>
        </w:tc>
      </w:tr>
      <w:tr w:rsidR="0007672C" w:rsidRPr="003A3860">
        <w:tc>
          <w:tcPr>
            <w:tcW w:w="1177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Чистые активы</w:t>
            </w:r>
          </w:p>
        </w:tc>
        <w:tc>
          <w:tcPr>
            <w:tcW w:w="635" w:type="pct"/>
          </w:tcPr>
          <w:p w:rsidR="0007672C" w:rsidRPr="003A3860" w:rsidRDefault="0007672C" w:rsidP="005E07E0">
            <w:pPr>
              <w:pStyle w:val="aff2"/>
            </w:pPr>
            <w:r w:rsidRPr="003A3860">
              <w:t>121969</w:t>
            </w:r>
          </w:p>
        </w:tc>
        <w:tc>
          <w:tcPr>
            <w:tcW w:w="775" w:type="pct"/>
          </w:tcPr>
          <w:p w:rsidR="0007672C" w:rsidRPr="003A3860" w:rsidRDefault="0007672C" w:rsidP="005E07E0">
            <w:pPr>
              <w:pStyle w:val="aff2"/>
            </w:pPr>
            <w:r w:rsidRPr="003A3860">
              <w:t>91,3</w:t>
            </w:r>
          </w:p>
        </w:tc>
        <w:tc>
          <w:tcPr>
            <w:tcW w:w="652" w:type="pct"/>
          </w:tcPr>
          <w:p w:rsidR="0007672C" w:rsidRPr="003A3860" w:rsidRDefault="0007672C" w:rsidP="005E07E0">
            <w:pPr>
              <w:pStyle w:val="aff2"/>
            </w:pPr>
            <w:r w:rsidRPr="003A3860">
              <w:t>192562</w:t>
            </w:r>
          </w:p>
        </w:tc>
        <w:tc>
          <w:tcPr>
            <w:tcW w:w="662" w:type="pct"/>
          </w:tcPr>
          <w:p w:rsidR="0007672C" w:rsidRPr="003A3860" w:rsidRDefault="0007672C" w:rsidP="005E07E0">
            <w:pPr>
              <w:pStyle w:val="aff2"/>
            </w:pPr>
            <w:r w:rsidRPr="003A3860">
              <w:t>93,2</w:t>
            </w:r>
          </w:p>
        </w:tc>
        <w:tc>
          <w:tcPr>
            <w:tcW w:w="582" w:type="pct"/>
          </w:tcPr>
          <w:p w:rsidR="0007672C" w:rsidRPr="003A3860" w:rsidRDefault="0007672C" w:rsidP="005E07E0">
            <w:pPr>
              <w:pStyle w:val="aff2"/>
            </w:pPr>
            <w:r w:rsidRPr="003A3860">
              <w:t>70593</w:t>
            </w:r>
          </w:p>
        </w:tc>
        <w:tc>
          <w:tcPr>
            <w:tcW w:w="516" w:type="pct"/>
          </w:tcPr>
          <w:p w:rsidR="0007672C" w:rsidRPr="003A3860" w:rsidRDefault="0007672C" w:rsidP="005E07E0">
            <w:pPr>
              <w:pStyle w:val="aff2"/>
            </w:pPr>
            <w:r w:rsidRPr="003A3860">
              <w:t>1,9</w:t>
            </w:r>
          </w:p>
        </w:tc>
      </w:tr>
      <w:tr w:rsidR="0007672C" w:rsidRPr="003A3860">
        <w:tc>
          <w:tcPr>
            <w:tcW w:w="1177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Уставный капитал</w:t>
            </w:r>
          </w:p>
        </w:tc>
        <w:tc>
          <w:tcPr>
            <w:tcW w:w="635" w:type="pct"/>
          </w:tcPr>
          <w:p w:rsidR="0007672C" w:rsidRPr="003A3860" w:rsidRDefault="0007672C" w:rsidP="005E07E0">
            <w:pPr>
              <w:pStyle w:val="aff2"/>
            </w:pPr>
            <w:r w:rsidRPr="003A3860">
              <w:t>116605</w:t>
            </w:r>
          </w:p>
        </w:tc>
        <w:tc>
          <w:tcPr>
            <w:tcW w:w="775" w:type="pct"/>
          </w:tcPr>
          <w:p w:rsidR="0007672C" w:rsidRPr="003A3860" w:rsidRDefault="0007672C" w:rsidP="005E07E0">
            <w:pPr>
              <w:pStyle w:val="aff2"/>
            </w:pPr>
            <w:r w:rsidRPr="003A3860">
              <w:t>87,25</w:t>
            </w:r>
          </w:p>
        </w:tc>
        <w:tc>
          <w:tcPr>
            <w:tcW w:w="652" w:type="pct"/>
          </w:tcPr>
          <w:p w:rsidR="0007672C" w:rsidRPr="003A3860" w:rsidRDefault="0007672C" w:rsidP="005E07E0">
            <w:pPr>
              <w:pStyle w:val="aff2"/>
            </w:pPr>
            <w:r w:rsidRPr="003A3860">
              <w:t>116605</w:t>
            </w:r>
          </w:p>
        </w:tc>
        <w:tc>
          <w:tcPr>
            <w:tcW w:w="662" w:type="pct"/>
          </w:tcPr>
          <w:p w:rsidR="0007672C" w:rsidRPr="003A3860" w:rsidRDefault="0007672C" w:rsidP="005E07E0">
            <w:pPr>
              <w:pStyle w:val="aff2"/>
            </w:pPr>
            <w:r w:rsidRPr="003A3860">
              <w:t>56,41</w:t>
            </w:r>
          </w:p>
        </w:tc>
        <w:tc>
          <w:tcPr>
            <w:tcW w:w="582" w:type="pct"/>
          </w:tcPr>
          <w:p w:rsidR="0007672C" w:rsidRPr="003A3860" w:rsidRDefault="0007672C" w:rsidP="005E07E0">
            <w:pPr>
              <w:pStyle w:val="aff2"/>
            </w:pPr>
            <w:r w:rsidRPr="003A3860">
              <w:t>0</w:t>
            </w:r>
          </w:p>
        </w:tc>
        <w:tc>
          <w:tcPr>
            <w:tcW w:w="516" w:type="pct"/>
          </w:tcPr>
          <w:p w:rsidR="0007672C" w:rsidRPr="003A3860" w:rsidRDefault="003A3860" w:rsidP="005E07E0">
            <w:pPr>
              <w:pStyle w:val="aff2"/>
            </w:pPr>
            <w:r>
              <w:t>-</w:t>
            </w:r>
            <w:r w:rsidR="0007672C" w:rsidRPr="003A3860">
              <w:t>30,84</w:t>
            </w:r>
          </w:p>
        </w:tc>
      </w:tr>
      <w:tr w:rsidR="0007672C" w:rsidRPr="003A3860">
        <w:tc>
          <w:tcPr>
            <w:tcW w:w="1177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Превышение чистых активов над уставным капиталом</w:t>
            </w:r>
          </w:p>
        </w:tc>
        <w:tc>
          <w:tcPr>
            <w:tcW w:w="635" w:type="pct"/>
          </w:tcPr>
          <w:p w:rsidR="0007672C" w:rsidRPr="003A3860" w:rsidRDefault="0007672C" w:rsidP="005E07E0">
            <w:pPr>
              <w:pStyle w:val="aff2"/>
            </w:pPr>
            <w:r w:rsidRPr="003A3860">
              <w:t>5364</w:t>
            </w:r>
          </w:p>
        </w:tc>
        <w:tc>
          <w:tcPr>
            <w:tcW w:w="775" w:type="pct"/>
          </w:tcPr>
          <w:p w:rsidR="0007672C" w:rsidRPr="003A3860" w:rsidRDefault="0007672C" w:rsidP="005E07E0">
            <w:pPr>
              <w:pStyle w:val="aff2"/>
            </w:pPr>
            <w:r w:rsidRPr="003A3860">
              <w:t>4,01</w:t>
            </w:r>
          </w:p>
        </w:tc>
        <w:tc>
          <w:tcPr>
            <w:tcW w:w="652" w:type="pct"/>
          </w:tcPr>
          <w:p w:rsidR="0007672C" w:rsidRPr="003A3860" w:rsidRDefault="0007672C" w:rsidP="005E07E0">
            <w:pPr>
              <w:pStyle w:val="aff2"/>
            </w:pPr>
            <w:r w:rsidRPr="003A3860">
              <w:t>75957</w:t>
            </w:r>
          </w:p>
        </w:tc>
        <w:tc>
          <w:tcPr>
            <w:tcW w:w="662" w:type="pct"/>
          </w:tcPr>
          <w:p w:rsidR="0007672C" w:rsidRPr="003A3860" w:rsidRDefault="0007672C" w:rsidP="005E07E0">
            <w:pPr>
              <w:pStyle w:val="aff2"/>
            </w:pPr>
            <w:r w:rsidRPr="003A3860">
              <w:t>36,75</w:t>
            </w:r>
          </w:p>
        </w:tc>
        <w:tc>
          <w:tcPr>
            <w:tcW w:w="582" w:type="pct"/>
          </w:tcPr>
          <w:p w:rsidR="0007672C" w:rsidRPr="003A3860" w:rsidRDefault="0007672C" w:rsidP="005E07E0">
            <w:pPr>
              <w:pStyle w:val="aff2"/>
            </w:pPr>
            <w:r w:rsidRPr="003A3860">
              <w:t>70593</w:t>
            </w:r>
          </w:p>
        </w:tc>
        <w:tc>
          <w:tcPr>
            <w:tcW w:w="516" w:type="pct"/>
          </w:tcPr>
          <w:p w:rsidR="0007672C" w:rsidRPr="003A3860" w:rsidRDefault="0007672C" w:rsidP="005E07E0">
            <w:pPr>
              <w:pStyle w:val="aff2"/>
            </w:pPr>
            <w:r w:rsidRPr="003A3860">
              <w:t>32,74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Чистые активы организации на конец 2008 г</w:t>
      </w:r>
      <w:r w:rsidR="003A3860" w:rsidRPr="003A3860">
        <w:t xml:space="preserve">. </w:t>
      </w:r>
      <w:r w:rsidRPr="003A3860">
        <w:t>на 75957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превышают уставный капитал</w:t>
      </w:r>
      <w:r w:rsidR="003A3860" w:rsidRPr="003A3860">
        <w:t xml:space="preserve">. </w:t>
      </w:r>
      <w:r w:rsidRPr="003A3860">
        <w:t>Это положительно характеризует финансовое положение ОАО</w:t>
      </w:r>
      <w:r w:rsidR="003A3860">
        <w:t xml:space="preserve"> "</w:t>
      </w:r>
      <w:r w:rsidRPr="003A3860">
        <w:t>Монолит-ТК</w:t>
      </w:r>
      <w:r w:rsidR="003A3860">
        <w:t xml:space="preserve">", </w:t>
      </w:r>
      <w:r w:rsidRPr="003A3860">
        <w:t>полностью удовлетворяя требованиям нормативных актов к величине чистых активов организации</w:t>
      </w:r>
      <w:r w:rsidR="003A3860" w:rsidRPr="003A3860">
        <w:t xml:space="preserve">. </w:t>
      </w:r>
      <w:r w:rsidRPr="003A3860">
        <w:t>К тому же, определив текущее состояние показателя, необходимо отметить увеличение чистых активов на 57,9% за анализируемый период</w:t>
      </w:r>
      <w:r w:rsidR="003A3860" w:rsidRPr="003A3860">
        <w:t xml:space="preserve">. </w:t>
      </w:r>
      <w:r w:rsidRPr="003A3860">
        <w:t>Приняв во внимание одновременно и превышение чистых активов над уставным капиталом и их увеличение за период, можно говорить о хорошем финансовом положении организации по данному признаку</w:t>
      </w:r>
      <w:r w:rsidR="003A3860" w:rsidRPr="003A3860">
        <w:t>.</w:t>
      </w:r>
      <w:r w:rsidR="005E07E0">
        <w:t xml:space="preserve"> </w:t>
      </w:r>
      <w:r w:rsidRPr="003A3860">
        <w:t>Таким образом, практически по всем показателям деятельности предприятия наблюдается рост, что характеризует повышение эффективности деятельности 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3A3860" w:rsidRDefault="0007672C" w:rsidP="003A3860">
      <w:pPr>
        <w:ind w:firstLine="709"/>
      </w:pPr>
      <w:r w:rsidRPr="003A3860">
        <w:t>Анализ формирования финансовых результатов дополняется оценкой показателей рентабельности, рассчитываемых по данным отчета о прибылях и убытках</w:t>
      </w:r>
      <w:r w:rsidR="003A3860" w:rsidRPr="003A3860">
        <w:t xml:space="preserve">. </w:t>
      </w:r>
      <w:r w:rsidRPr="003A3860">
        <w:t>Кроме рентабельности текущей деятельности и рентабельности продукции</w:t>
      </w:r>
      <w:r w:rsidR="003A3860">
        <w:t xml:space="preserve"> (</w:t>
      </w:r>
      <w:r w:rsidRPr="003A3860">
        <w:t>по прибыли от продаж</w:t>
      </w:r>
      <w:r w:rsidR="003A3860" w:rsidRPr="003A3860">
        <w:t xml:space="preserve">) </w:t>
      </w:r>
      <w:r w:rsidRPr="003A3860">
        <w:t>определяется показатель рентабельности продаж, рассчитываемый по чистой прибыли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.2.6</w:t>
      </w:r>
      <w:r w:rsidR="003A3860" w:rsidRPr="003A3860">
        <w:t xml:space="preserve"> </w:t>
      </w:r>
      <w:r w:rsidRPr="003A3860">
        <w:t>представлены показатели доходности и рентабельности 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4A04CA" w:rsidRDefault="004A04CA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2.6</w:t>
      </w:r>
    </w:p>
    <w:p w:rsidR="0007672C" w:rsidRPr="003A3860" w:rsidRDefault="0007672C" w:rsidP="005E07E0">
      <w:pPr>
        <w:ind w:left="708" w:firstLine="1"/>
      </w:pPr>
      <w:r w:rsidRPr="003A3860">
        <w:t>Показатели доходности и рентабельности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 xml:space="preserve">. </w:t>
      </w:r>
    </w:p>
    <w:tbl>
      <w:tblPr>
        <w:tblStyle w:val="15"/>
        <w:tblW w:w="90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88"/>
        <w:gridCol w:w="1276"/>
        <w:gridCol w:w="1417"/>
        <w:gridCol w:w="1089"/>
        <w:gridCol w:w="1685"/>
      </w:tblGrid>
      <w:tr w:rsidR="0007672C" w:rsidRPr="003A3860">
        <w:tc>
          <w:tcPr>
            <w:tcW w:w="3588" w:type="dxa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1276" w:type="dxa"/>
          </w:tcPr>
          <w:p w:rsidR="0007672C" w:rsidRPr="003A3860" w:rsidRDefault="0007672C" w:rsidP="005E07E0">
            <w:pPr>
              <w:pStyle w:val="aff2"/>
            </w:pPr>
            <w:r w:rsidRPr="003A3860">
              <w:t>2006 год</w:t>
            </w:r>
          </w:p>
        </w:tc>
        <w:tc>
          <w:tcPr>
            <w:tcW w:w="1417" w:type="dxa"/>
          </w:tcPr>
          <w:p w:rsidR="0007672C" w:rsidRPr="003A3860" w:rsidRDefault="0007672C" w:rsidP="005E07E0">
            <w:pPr>
              <w:pStyle w:val="aff2"/>
            </w:pPr>
            <w:r w:rsidRPr="003A3860">
              <w:t>2007 год</w:t>
            </w:r>
          </w:p>
        </w:tc>
        <w:tc>
          <w:tcPr>
            <w:tcW w:w="1089" w:type="dxa"/>
          </w:tcPr>
          <w:p w:rsidR="0007672C" w:rsidRPr="003A3860" w:rsidRDefault="0007672C" w:rsidP="005E07E0">
            <w:pPr>
              <w:pStyle w:val="aff2"/>
            </w:pPr>
            <w:r w:rsidRPr="003A3860">
              <w:t>2008 год</w:t>
            </w:r>
          </w:p>
        </w:tc>
        <w:tc>
          <w:tcPr>
            <w:tcW w:w="1685" w:type="dxa"/>
          </w:tcPr>
          <w:p w:rsidR="0007672C" w:rsidRPr="003A3860" w:rsidRDefault="0007672C" w:rsidP="005E07E0">
            <w:pPr>
              <w:pStyle w:val="aff2"/>
            </w:pPr>
            <w:r w:rsidRPr="003A3860">
              <w:t>Абсолютное изменение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7672C" w:rsidRPr="003A3860">
        <w:tc>
          <w:tcPr>
            <w:tcW w:w="3588" w:type="dxa"/>
          </w:tcPr>
          <w:p w:rsid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Рентабельность текущей деятельности</w:t>
            </w:r>
          </w:p>
          <w:p w:rsidR="0007672C" w:rsidRPr="003A3860" w:rsidRDefault="003A3860" w:rsidP="005E07E0">
            <w:pPr>
              <w:pStyle w:val="aff2"/>
            </w:pPr>
            <w:r>
              <w:t>(</w:t>
            </w:r>
            <w:r w:rsidR="0007672C" w:rsidRPr="003A3860">
              <w:t>Прибыль от продаж / Полная себестоимость проданной продукции</w:t>
            </w:r>
            <w:r w:rsidRPr="003A3860">
              <w:t>),%</w:t>
            </w:r>
          </w:p>
        </w:tc>
        <w:tc>
          <w:tcPr>
            <w:tcW w:w="1276" w:type="dxa"/>
          </w:tcPr>
          <w:p w:rsidR="0007672C" w:rsidRPr="003A3860" w:rsidRDefault="0007672C" w:rsidP="005E07E0">
            <w:pPr>
              <w:pStyle w:val="aff2"/>
            </w:pPr>
            <w:r w:rsidRPr="003A3860">
              <w:t>13,2</w:t>
            </w:r>
          </w:p>
        </w:tc>
        <w:tc>
          <w:tcPr>
            <w:tcW w:w="1417" w:type="dxa"/>
          </w:tcPr>
          <w:p w:rsidR="0007672C" w:rsidRPr="003A3860" w:rsidRDefault="0007672C" w:rsidP="005E07E0">
            <w:pPr>
              <w:pStyle w:val="aff2"/>
            </w:pPr>
            <w:r w:rsidRPr="003A3860">
              <w:t>11,2</w:t>
            </w:r>
          </w:p>
        </w:tc>
        <w:tc>
          <w:tcPr>
            <w:tcW w:w="1089" w:type="dxa"/>
          </w:tcPr>
          <w:p w:rsidR="0007672C" w:rsidRPr="003A3860" w:rsidRDefault="0007672C" w:rsidP="005E07E0">
            <w:pPr>
              <w:pStyle w:val="aff2"/>
            </w:pPr>
            <w:r w:rsidRPr="003A3860">
              <w:t>7,1</w:t>
            </w:r>
          </w:p>
        </w:tc>
        <w:tc>
          <w:tcPr>
            <w:tcW w:w="1685" w:type="dxa"/>
          </w:tcPr>
          <w:p w:rsidR="0007672C" w:rsidRPr="003A3860" w:rsidRDefault="0007672C" w:rsidP="005E07E0">
            <w:pPr>
              <w:pStyle w:val="aff2"/>
            </w:pPr>
            <w:r w:rsidRPr="003A3860">
              <w:t>-6,1</w:t>
            </w:r>
          </w:p>
        </w:tc>
      </w:tr>
      <w:tr w:rsidR="0007672C" w:rsidRPr="003A3860">
        <w:tc>
          <w:tcPr>
            <w:tcW w:w="3588" w:type="dxa"/>
          </w:tcPr>
          <w:p w:rsid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Рентабельность продаж по прибыли от продаж</w:t>
            </w:r>
          </w:p>
          <w:p w:rsidR="0007672C" w:rsidRPr="003A3860" w:rsidRDefault="003A3860" w:rsidP="005E07E0">
            <w:pPr>
              <w:pStyle w:val="aff2"/>
            </w:pPr>
            <w:r>
              <w:t>(</w:t>
            </w:r>
            <w:r w:rsidR="0007672C" w:rsidRPr="003A3860">
              <w:t>Прибыль от продаж / Выручка от продаж</w:t>
            </w:r>
            <w:r w:rsidRPr="003A3860">
              <w:t>),</w:t>
            </w:r>
            <w:r w:rsidR="0007672C" w:rsidRPr="003A3860">
              <w:t>%</w:t>
            </w:r>
          </w:p>
        </w:tc>
        <w:tc>
          <w:tcPr>
            <w:tcW w:w="1276" w:type="dxa"/>
          </w:tcPr>
          <w:p w:rsidR="0007672C" w:rsidRPr="003A3860" w:rsidRDefault="0007672C" w:rsidP="005E07E0">
            <w:pPr>
              <w:pStyle w:val="aff2"/>
            </w:pPr>
            <w:r w:rsidRPr="003A3860">
              <w:t>11,7</w:t>
            </w:r>
          </w:p>
        </w:tc>
        <w:tc>
          <w:tcPr>
            <w:tcW w:w="1417" w:type="dxa"/>
          </w:tcPr>
          <w:p w:rsidR="0007672C" w:rsidRPr="003A3860" w:rsidRDefault="0007672C" w:rsidP="005E07E0">
            <w:pPr>
              <w:pStyle w:val="aff2"/>
            </w:pPr>
            <w:r w:rsidRPr="003A3860">
              <w:t>10,0</w:t>
            </w:r>
          </w:p>
        </w:tc>
        <w:tc>
          <w:tcPr>
            <w:tcW w:w="1089" w:type="dxa"/>
          </w:tcPr>
          <w:p w:rsidR="0007672C" w:rsidRPr="003A3860" w:rsidRDefault="0007672C" w:rsidP="005E07E0">
            <w:pPr>
              <w:pStyle w:val="aff2"/>
            </w:pPr>
            <w:r w:rsidRPr="003A3860">
              <w:t>6,6</w:t>
            </w:r>
          </w:p>
        </w:tc>
        <w:tc>
          <w:tcPr>
            <w:tcW w:w="1685" w:type="dxa"/>
          </w:tcPr>
          <w:p w:rsidR="0007672C" w:rsidRPr="003A3860" w:rsidRDefault="0007672C" w:rsidP="005E07E0">
            <w:pPr>
              <w:pStyle w:val="aff2"/>
            </w:pPr>
            <w:r w:rsidRPr="003A3860">
              <w:t>-5,0</w:t>
            </w:r>
          </w:p>
        </w:tc>
      </w:tr>
      <w:tr w:rsidR="0007672C" w:rsidRPr="003A3860">
        <w:tc>
          <w:tcPr>
            <w:tcW w:w="3588" w:type="dxa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Рентабельность по чистой прибыли</w:t>
            </w:r>
            <w:r w:rsidR="003A3860">
              <w:t xml:space="preserve"> (</w:t>
            </w:r>
            <w:r w:rsidRPr="003A3860">
              <w:t>Чистая прибыль / Выручка от продаж</w:t>
            </w:r>
            <w:r w:rsidR="003A3860" w:rsidRPr="003A3860">
              <w:t>),</w:t>
            </w:r>
            <w:r w:rsidRPr="003A3860">
              <w:t>%</w:t>
            </w:r>
          </w:p>
        </w:tc>
        <w:tc>
          <w:tcPr>
            <w:tcW w:w="1276" w:type="dxa"/>
          </w:tcPr>
          <w:p w:rsidR="0007672C" w:rsidRPr="003A3860" w:rsidRDefault="0007672C" w:rsidP="005E07E0">
            <w:pPr>
              <w:pStyle w:val="aff2"/>
            </w:pPr>
            <w:r w:rsidRPr="003A3860">
              <w:t>8,4</w:t>
            </w:r>
          </w:p>
        </w:tc>
        <w:tc>
          <w:tcPr>
            <w:tcW w:w="1417" w:type="dxa"/>
          </w:tcPr>
          <w:p w:rsidR="0007672C" w:rsidRPr="003A3860" w:rsidRDefault="0007672C" w:rsidP="005E07E0">
            <w:pPr>
              <w:pStyle w:val="aff2"/>
            </w:pPr>
            <w:r w:rsidRPr="003A3860">
              <w:t>7,3</w:t>
            </w:r>
          </w:p>
        </w:tc>
        <w:tc>
          <w:tcPr>
            <w:tcW w:w="1089" w:type="dxa"/>
          </w:tcPr>
          <w:p w:rsidR="0007672C" w:rsidRPr="003A3860" w:rsidRDefault="0007672C" w:rsidP="005E07E0">
            <w:pPr>
              <w:pStyle w:val="aff2"/>
            </w:pPr>
            <w:r w:rsidRPr="003A3860">
              <w:t>4,5</w:t>
            </w:r>
          </w:p>
        </w:tc>
        <w:tc>
          <w:tcPr>
            <w:tcW w:w="1685" w:type="dxa"/>
          </w:tcPr>
          <w:p w:rsidR="0007672C" w:rsidRPr="003A3860" w:rsidRDefault="0007672C" w:rsidP="005E07E0">
            <w:pPr>
              <w:pStyle w:val="aff2"/>
            </w:pPr>
            <w:r w:rsidRPr="003A3860">
              <w:t>-3,8</w:t>
            </w:r>
          </w:p>
        </w:tc>
      </w:tr>
      <w:tr w:rsidR="0007672C" w:rsidRPr="003A3860">
        <w:tc>
          <w:tcPr>
            <w:tcW w:w="3588" w:type="dxa"/>
          </w:tcPr>
          <w:p w:rsidR="003A3860" w:rsidRDefault="0007672C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Общая рентабельность</w:t>
            </w:r>
          </w:p>
          <w:p w:rsidR="0007672C" w:rsidRPr="003A3860" w:rsidRDefault="003A3860" w:rsidP="005E07E0">
            <w:pPr>
              <w:pStyle w:val="aff2"/>
            </w:pPr>
            <w:r>
              <w:t>(</w:t>
            </w:r>
            <w:r w:rsidR="0007672C" w:rsidRPr="003A3860">
              <w:t>Прибыль до налогообложения / Выручка от продаж</w:t>
            </w:r>
            <w:r w:rsidRPr="003A3860">
              <w:t>),</w:t>
            </w:r>
            <w:r w:rsidR="0007672C" w:rsidRPr="003A3860">
              <w:t>%</w:t>
            </w:r>
          </w:p>
        </w:tc>
        <w:tc>
          <w:tcPr>
            <w:tcW w:w="1276" w:type="dxa"/>
          </w:tcPr>
          <w:p w:rsidR="0007672C" w:rsidRPr="003A3860" w:rsidRDefault="0007672C" w:rsidP="005E07E0">
            <w:pPr>
              <w:pStyle w:val="aff2"/>
            </w:pPr>
            <w:r w:rsidRPr="003A3860">
              <w:t>11,2</w:t>
            </w:r>
          </w:p>
        </w:tc>
        <w:tc>
          <w:tcPr>
            <w:tcW w:w="1417" w:type="dxa"/>
          </w:tcPr>
          <w:p w:rsidR="0007672C" w:rsidRPr="003A3860" w:rsidRDefault="0007672C" w:rsidP="005E07E0">
            <w:pPr>
              <w:pStyle w:val="aff2"/>
            </w:pPr>
            <w:r w:rsidRPr="003A3860">
              <w:t>9,6</w:t>
            </w:r>
          </w:p>
        </w:tc>
        <w:tc>
          <w:tcPr>
            <w:tcW w:w="1089" w:type="dxa"/>
          </w:tcPr>
          <w:p w:rsidR="0007672C" w:rsidRPr="003A3860" w:rsidRDefault="0007672C" w:rsidP="005E07E0">
            <w:pPr>
              <w:pStyle w:val="aff2"/>
            </w:pPr>
            <w:r w:rsidRPr="003A3860">
              <w:t>6,1</w:t>
            </w:r>
          </w:p>
        </w:tc>
        <w:tc>
          <w:tcPr>
            <w:tcW w:w="1685" w:type="dxa"/>
          </w:tcPr>
          <w:p w:rsidR="0007672C" w:rsidRPr="003A3860" w:rsidRDefault="0007672C" w:rsidP="005E07E0">
            <w:pPr>
              <w:pStyle w:val="aff2"/>
            </w:pPr>
            <w:r w:rsidRPr="003A3860">
              <w:t>-5,1</w:t>
            </w:r>
          </w:p>
        </w:tc>
      </w:tr>
    </w:tbl>
    <w:p w:rsidR="003A3860" w:rsidRDefault="003A3860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Динамика развития показателей рентабельности свидетельствует о снижение доходности различных сфер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". </w:t>
      </w:r>
      <w:r w:rsidRPr="003A3860">
        <w:t xml:space="preserve">Снижение рентабельности текущей деятельности за анализируемый период 2006 </w:t>
      </w:r>
      <w:r w:rsidR="003A3860">
        <w:t>-</w:t>
      </w:r>
      <w:r w:rsidRPr="003A3860">
        <w:t xml:space="preserve"> 2008 гг</w:t>
      </w:r>
      <w:r w:rsidR="003A3860" w:rsidRPr="003A3860">
        <w:t xml:space="preserve">. </w:t>
      </w:r>
      <w:r w:rsidRPr="003A3860">
        <w:t>на 6,1 свидетельствует о росте затрат на единицу продукции и сокращении доходности операций по реализации товаров</w:t>
      </w:r>
      <w:r w:rsidR="003A3860">
        <w:t xml:space="preserve"> (</w:t>
      </w:r>
      <w:r w:rsidRPr="003A3860">
        <w:t>продукции, работ, услуг</w:t>
      </w:r>
      <w:r w:rsidR="003A3860" w:rsidRPr="003A3860">
        <w:t xml:space="preserve">). </w:t>
      </w:r>
      <w:r w:rsidRPr="003A3860">
        <w:t>Снижение рентабельности продаж, рассчитанной как на основании чистой прибыли, так и на основании прибыли от продаж, свидетельствует о сокращении эффективности реализационной деятельности, имеющей отражение в направлениях и методах</w:t>
      </w:r>
      <w:r w:rsidR="003A3860" w:rsidRPr="003A3860">
        <w:t xml:space="preserve"> </w:t>
      </w:r>
      <w:r w:rsidRPr="003A3860">
        <w:t>маркетинговой политики организации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результате можно наблюдать сокращение показателя общей рентабельности на 5,1, характеризующего результативность и</w:t>
      </w:r>
      <w:r w:rsidR="003A3860" w:rsidRPr="003A3860">
        <w:t xml:space="preserve"> </w:t>
      </w:r>
      <w:r w:rsidRPr="003A3860">
        <w:t>доходность всех видов деятельности коммерческой организации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Таким образом, можно сделать вывод, что прирост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 абсолютном отношении не создал достаточных условий для экономического развития капитала предприятия</w:t>
      </w:r>
      <w:r w:rsidR="003A3860" w:rsidRPr="003A3860">
        <w:t>.</w:t>
      </w:r>
    </w:p>
    <w:p w:rsidR="005E07E0" w:rsidRDefault="005E07E0" w:rsidP="003A3860">
      <w:pPr>
        <w:ind w:firstLine="709"/>
      </w:pPr>
      <w:bookmarkStart w:id="16" w:name="_Toc227821389"/>
    </w:p>
    <w:p w:rsidR="003A3860" w:rsidRPr="003A3860" w:rsidRDefault="003A3860" w:rsidP="005E07E0">
      <w:pPr>
        <w:pStyle w:val="2"/>
      </w:pPr>
      <w:bookmarkStart w:id="17" w:name="_Toc275545101"/>
      <w:r>
        <w:t>2.3</w:t>
      </w:r>
      <w:r w:rsidR="00A05FE2" w:rsidRPr="003A3860">
        <w:t xml:space="preserve"> Анализ ликвидности и платежеспособности</w:t>
      </w:r>
      <w:bookmarkEnd w:id="16"/>
      <w:bookmarkEnd w:id="17"/>
    </w:p>
    <w:p w:rsidR="005E07E0" w:rsidRDefault="005E07E0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Задача анализа ликвидности баланса возникает в связи с необходимостью давать оценку кредитоспособности организации, являясь основой для определения возможности своевременного и полного расчета по обязательствам фирмы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Ликвидность баланса характеризуется уровнем покрытия обязательств предприятия соответствующими по возможным срокам обналичивания активами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Проведение анализа ликвидности баланса осуществляется способом сравнения активов, сформированных по степени их ликвидности с пассивами, группировка которых осуществлялась по срокам погашения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.2.7</w:t>
      </w:r>
      <w:r w:rsidRPr="003A3860">
        <w:t xml:space="preserve"> представлена оценка ликвидности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>.</w:t>
      </w:r>
    </w:p>
    <w:p w:rsidR="003A3860" w:rsidRDefault="00027C50" w:rsidP="003A3860">
      <w:pPr>
        <w:ind w:firstLine="709"/>
      </w:pPr>
      <w:r w:rsidRPr="003A3860">
        <w:t>На конец декабря 2007 г</w:t>
      </w:r>
      <w:r w:rsidR="003A3860" w:rsidRPr="003A3860">
        <w:t xml:space="preserve">. </w:t>
      </w:r>
      <w:r w:rsidRPr="003A3860">
        <w:t>коэффициент текущей ликвидности имеет значение, соответствующее норме</w:t>
      </w:r>
      <w:r w:rsidR="003A3860">
        <w:t xml:space="preserve"> (</w:t>
      </w:r>
      <w:r w:rsidRPr="003A3860">
        <w:t>2,29 при нормативном значении 2,0 и более</w:t>
      </w:r>
      <w:r w:rsidR="003A3860" w:rsidRPr="003A3860">
        <w:t xml:space="preserve">). </w:t>
      </w:r>
      <w:r w:rsidRPr="003A3860">
        <w:t>В течение 2007 г</w:t>
      </w:r>
      <w:r w:rsidR="003A3860" w:rsidRPr="003A3860">
        <w:t xml:space="preserve">. </w:t>
      </w:r>
      <w:r w:rsidRPr="003A3860">
        <w:t>коэффициент текущей ликвидности вырос на 0,08 процентных пункта</w:t>
      </w:r>
      <w:r w:rsidR="003A3860" w:rsidRPr="003A3860">
        <w:t>.</w:t>
      </w:r>
    </w:p>
    <w:p w:rsidR="003A3860" w:rsidRDefault="00027C50" w:rsidP="003A3860">
      <w:pPr>
        <w:ind w:firstLine="709"/>
      </w:pPr>
      <w:r w:rsidRPr="003A3860">
        <w:t>Для коэффициента быстрой ликвидности нормативным значением является 1,0 и более</w:t>
      </w:r>
      <w:r w:rsidR="003A3860" w:rsidRPr="003A3860">
        <w:t xml:space="preserve">. </w:t>
      </w:r>
      <w:r w:rsidRPr="003A3860">
        <w:t>В данном случае его значение составило 0,68</w:t>
      </w:r>
      <w:r w:rsidR="003A3860" w:rsidRPr="003A3860">
        <w:t xml:space="preserve">. </w:t>
      </w:r>
      <w:r w:rsidRPr="003A3860">
        <w:t>Это говорит о недостатке на конец 2007 г</w:t>
      </w:r>
      <w:r w:rsidR="003A3860" w:rsidRPr="003A3860">
        <w:t xml:space="preserve">. </w:t>
      </w:r>
      <w:r w:rsidRPr="003A3860">
        <w:t>у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ликвидных активов, которыми можно погасить наиболее срочные обязательства</w:t>
      </w:r>
      <w:r w:rsidR="003A3860" w:rsidRPr="003A3860">
        <w:t>.</w:t>
      </w:r>
    </w:p>
    <w:p w:rsidR="004A04CA" w:rsidRDefault="004A04CA" w:rsidP="003A3860">
      <w:pPr>
        <w:ind w:firstLine="709"/>
      </w:pPr>
    </w:p>
    <w:p w:rsidR="0007672C" w:rsidRPr="003A3860" w:rsidRDefault="0007672C" w:rsidP="004A04CA">
      <w:pPr>
        <w:ind w:left="708" w:firstLine="1"/>
      </w:pPr>
      <w:r w:rsidRPr="003A3860">
        <w:t xml:space="preserve">Таблица </w:t>
      </w:r>
      <w:r w:rsidR="003A3860">
        <w:t>2.7</w:t>
      </w:r>
      <w:r w:rsidR="004A04CA">
        <w:t xml:space="preserve">. </w:t>
      </w:r>
      <w:r w:rsidRPr="003A3860">
        <w:t>Расчет коэффициентов ликвидности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2006-2008гг</w:t>
      </w:r>
      <w:r w:rsidR="003A3860" w:rsidRPr="003A3860">
        <w:t xml:space="preserve">. </w:t>
      </w:r>
    </w:p>
    <w:tbl>
      <w:tblPr>
        <w:tblStyle w:val="15"/>
        <w:tblW w:w="4769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157"/>
        <w:gridCol w:w="891"/>
        <w:gridCol w:w="900"/>
        <w:gridCol w:w="763"/>
        <w:gridCol w:w="1380"/>
        <w:gridCol w:w="1214"/>
        <w:gridCol w:w="1824"/>
      </w:tblGrid>
      <w:tr w:rsidR="0007672C" w:rsidRPr="003A3860">
        <w:tc>
          <w:tcPr>
            <w:tcW w:w="1181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Показатель ликвидности</w:t>
            </w:r>
          </w:p>
        </w:tc>
        <w:tc>
          <w:tcPr>
            <w:tcW w:w="1399" w:type="pct"/>
            <w:gridSpan w:val="3"/>
          </w:tcPr>
          <w:p w:rsidR="0007672C" w:rsidRPr="003A3860" w:rsidRDefault="0007672C" w:rsidP="005E07E0">
            <w:pPr>
              <w:pStyle w:val="aff2"/>
            </w:pPr>
            <w:r w:rsidRPr="003A3860">
              <w:t>Значения показателя</w:t>
            </w:r>
          </w:p>
        </w:tc>
        <w:tc>
          <w:tcPr>
            <w:tcW w:w="1421" w:type="pct"/>
            <w:gridSpan w:val="2"/>
          </w:tcPr>
          <w:p w:rsidR="0007672C" w:rsidRPr="003A3860" w:rsidRDefault="0007672C" w:rsidP="005E07E0">
            <w:pPr>
              <w:pStyle w:val="aff2"/>
            </w:pPr>
            <w:r w:rsidRPr="003A3860">
              <w:t>Отклонение</w:t>
            </w:r>
            <w:r w:rsidR="003A3860">
              <w:t xml:space="preserve"> (</w:t>
            </w:r>
            <w:r w:rsidRPr="003A3860">
              <w:t>+,</w:t>
            </w:r>
            <w:r w:rsidR="003A3860" w:rsidRPr="003A3860">
              <w:t xml:space="preserve">) </w:t>
            </w:r>
          </w:p>
        </w:tc>
        <w:tc>
          <w:tcPr>
            <w:tcW w:w="999" w:type="pct"/>
            <w:vMerge w:val="restart"/>
          </w:tcPr>
          <w:p w:rsidR="0007672C" w:rsidRPr="003A3860" w:rsidRDefault="0007672C" w:rsidP="005E07E0">
            <w:pPr>
              <w:pStyle w:val="aff2"/>
            </w:pPr>
            <w:r w:rsidRPr="003A3860">
              <w:t>Рекомендованное значение</w:t>
            </w:r>
          </w:p>
        </w:tc>
      </w:tr>
      <w:tr w:rsidR="0007672C" w:rsidRPr="003A3860">
        <w:tc>
          <w:tcPr>
            <w:tcW w:w="1181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488" w:type="pct"/>
          </w:tcPr>
          <w:p w:rsidR="0007672C" w:rsidRPr="003A3860" w:rsidRDefault="0007672C" w:rsidP="005E07E0">
            <w:pPr>
              <w:pStyle w:val="aff2"/>
            </w:pPr>
            <w:r w:rsidRPr="003A3860">
              <w:t>2006г</w:t>
            </w:r>
            <w:r w:rsidR="003A3860" w:rsidRPr="003A3860">
              <w:t xml:space="preserve">. </w:t>
            </w:r>
          </w:p>
        </w:tc>
        <w:tc>
          <w:tcPr>
            <w:tcW w:w="493" w:type="pct"/>
          </w:tcPr>
          <w:p w:rsidR="0007672C" w:rsidRPr="003A3860" w:rsidRDefault="0007672C" w:rsidP="005E07E0">
            <w:pPr>
              <w:pStyle w:val="aff2"/>
            </w:pPr>
            <w:r w:rsidRPr="003A3860">
              <w:t>2007г</w:t>
            </w:r>
            <w:r w:rsidR="003A3860" w:rsidRPr="003A3860">
              <w:t xml:space="preserve">. </w:t>
            </w:r>
          </w:p>
        </w:tc>
        <w:tc>
          <w:tcPr>
            <w:tcW w:w="418" w:type="pct"/>
          </w:tcPr>
          <w:p w:rsidR="0007672C" w:rsidRPr="003A3860" w:rsidRDefault="0007672C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</w:p>
        </w:tc>
        <w:tc>
          <w:tcPr>
            <w:tcW w:w="756" w:type="pct"/>
          </w:tcPr>
          <w:p w:rsidR="0007672C" w:rsidRPr="003A3860" w:rsidRDefault="0007672C" w:rsidP="005E07E0">
            <w:pPr>
              <w:pStyle w:val="aff2"/>
            </w:pPr>
            <w:r w:rsidRPr="003A3860">
              <w:t>2007 г</w:t>
            </w:r>
            <w:r w:rsidR="003A3860" w:rsidRPr="003A3860">
              <w:t xml:space="preserve">. </w:t>
            </w:r>
            <w:r w:rsidRPr="003A3860">
              <w:t>к 2006 г</w:t>
            </w:r>
            <w:r w:rsidR="003A3860" w:rsidRPr="003A3860">
              <w:t xml:space="preserve">. </w:t>
            </w:r>
          </w:p>
        </w:tc>
        <w:tc>
          <w:tcPr>
            <w:tcW w:w="665" w:type="pct"/>
          </w:tcPr>
          <w:p w:rsidR="0007672C" w:rsidRPr="003A3860" w:rsidRDefault="0007672C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  <w:r w:rsidRPr="003A3860">
              <w:t>к 2007 г</w:t>
            </w:r>
            <w:r w:rsidR="003A3860" w:rsidRPr="003A3860">
              <w:t xml:space="preserve">. </w:t>
            </w:r>
          </w:p>
        </w:tc>
        <w:tc>
          <w:tcPr>
            <w:tcW w:w="999" w:type="pct"/>
            <w:vMerge/>
          </w:tcPr>
          <w:p w:rsidR="0007672C" w:rsidRPr="003A3860" w:rsidRDefault="0007672C" w:rsidP="005E07E0">
            <w:pPr>
              <w:pStyle w:val="aff2"/>
            </w:pPr>
          </w:p>
        </w:tc>
      </w:tr>
      <w:tr w:rsidR="0007672C" w:rsidRPr="003A3860">
        <w:tc>
          <w:tcPr>
            <w:tcW w:w="1181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</w:p>
        </w:tc>
        <w:tc>
          <w:tcPr>
            <w:tcW w:w="488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</w:p>
        </w:tc>
        <w:tc>
          <w:tcPr>
            <w:tcW w:w="493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</w:p>
        </w:tc>
        <w:tc>
          <w:tcPr>
            <w:tcW w:w="418" w:type="pct"/>
          </w:tcPr>
          <w:p w:rsidR="0007672C" w:rsidRPr="003A3860" w:rsidRDefault="0007672C" w:rsidP="005E07E0">
            <w:pPr>
              <w:pStyle w:val="aff2"/>
            </w:pPr>
            <w:r w:rsidRPr="003A3860">
              <w:t>4</w:t>
            </w:r>
          </w:p>
        </w:tc>
        <w:tc>
          <w:tcPr>
            <w:tcW w:w="756" w:type="pct"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665" w:type="pct"/>
          </w:tcPr>
          <w:p w:rsidR="0007672C" w:rsidRPr="003A3860" w:rsidRDefault="0007672C" w:rsidP="005E07E0">
            <w:pPr>
              <w:pStyle w:val="aff2"/>
            </w:pPr>
          </w:p>
        </w:tc>
        <w:tc>
          <w:tcPr>
            <w:tcW w:w="999" w:type="pct"/>
          </w:tcPr>
          <w:p w:rsidR="0007672C" w:rsidRPr="003A3860" w:rsidRDefault="0007672C" w:rsidP="005E07E0">
            <w:pPr>
              <w:pStyle w:val="aff2"/>
            </w:pPr>
            <w:r w:rsidRPr="003A3860">
              <w:t>5</w:t>
            </w:r>
          </w:p>
        </w:tc>
      </w:tr>
      <w:tr w:rsidR="0007672C" w:rsidRPr="003A3860">
        <w:tc>
          <w:tcPr>
            <w:tcW w:w="1181" w:type="pct"/>
          </w:tcPr>
          <w:p w:rsidR="0007672C" w:rsidRPr="003A3860" w:rsidRDefault="0007672C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Коэффициент текущей</w:t>
            </w:r>
            <w:r w:rsidR="003A3860">
              <w:t xml:space="preserve"> (</w:t>
            </w:r>
            <w:r w:rsidRPr="003A3860">
              <w:t>общей</w:t>
            </w:r>
            <w:r w:rsidR="003A3860" w:rsidRPr="003A3860">
              <w:t xml:space="preserve">) </w:t>
            </w:r>
            <w:r w:rsidRPr="003A3860">
              <w:t>ликвидности</w:t>
            </w:r>
          </w:p>
        </w:tc>
        <w:tc>
          <w:tcPr>
            <w:tcW w:w="488" w:type="pct"/>
          </w:tcPr>
          <w:p w:rsidR="0007672C" w:rsidRPr="003A3860" w:rsidRDefault="0007672C" w:rsidP="005E07E0">
            <w:pPr>
              <w:pStyle w:val="aff2"/>
            </w:pPr>
            <w:r w:rsidRPr="003A3860">
              <w:t>2,22</w:t>
            </w:r>
          </w:p>
        </w:tc>
        <w:tc>
          <w:tcPr>
            <w:tcW w:w="493" w:type="pct"/>
          </w:tcPr>
          <w:p w:rsidR="0007672C" w:rsidRPr="003A3860" w:rsidRDefault="0007672C" w:rsidP="005E07E0">
            <w:pPr>
              <w:pStyle w:val="aff2"/>
            </w:pPr>
            <w:r w:rsidRPr="003A3860">
              <w:t>2,29</w:t>
            </w:r>
          </w:p>
        </w:tc>
        <w:tc>
          <w:tcPr>
            <w:tcW w:w="418" w:type="pct"/>
          </w:tcPr>
          <w:p w:rsidR="0007672C" w:rsidRPr="003A3860" w:rsidRDefault="0007672C" w:rsidP="005E07E0">
            <w:pPr>
              <w:pStyle w:val="aff2"/>
            </w:pPr>
            <w:r w:rsidRPr="003A3860">
              <w:t>3,2</w:t>
            </w:r>
          </w:p>
        </w:tc>
        <w:tc>
          <w:tcPr>
            <w:tcW w:w="75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0,08</w:t>
            </w:r>
          </w:p>
        </w:tc>
        <w:tc>
          <w:tcPr>
            <w:tcW w:w="665" w:type="pct"/>
          </w:tcPr>
          <w:p w:rsidR="0007672C" w:rsidRPr="003A3860" w:rsidRDefault="0007672C" w:rsidP="005E07E0">
            <w:pPr>
              <w:pStyle w:val="aff2"/>
            </w:pPr>
            <w:r w:rsidRPr="003A3860">
              <w:t>0,91</w:t>
            </w:r>
          </w:p>
        </w:tc>
        <w:tc>
          <w:tcPr>
            <w:tcW w:w="999" w:type="pct"/>
          </w:tcPr>
          <w:p w:rsidR="0007672C" w:rsidRPr="003A3860" w:rsidRDefault="0007672C" w:rsidP="005E07E0">
            <w:pPr>
              <w:pStyle w:val="aff2"/>
            </w:pPr>
          </w:p>
          <w:p w:rsidR="0007672C" w:rsidRPr="003A3860" w:rsidRDefault="0007672C" w:rsidP="005E07E0">
            <w:pPr>
              <w:pStyle w:val="aff2"/>
            </w:pPr>
            <w:r w:rsidRPr="003A3860">
              <w:t>&gt;2,0</w:t>
            </w:r>
          </w:p>
        </w:tc>
      </w:tr>
      <w:tr w:rsidR="0007672C" w:rsidRPr="003A3860">
        <w:tc>
          <w:tcPr>
            <w:tcW w:w="1181" w:type="pct"/>
          </w:tcPr>
          <w:p w:rsidR="0007672C" w:rsidRPr="003A3860" w:rsidRDefault="0007672C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Коэффициент быстрой</w:t>
            </w:r>
            <w:r w:rsidR="003A3860">
              <w:t xml:space="preserve"> (</w:t>
            </w:r>
            <w:r w:rsidRPr="003A3860">
              <w:t>промежуточной</w:t>
            </w:r>
            <w:r w:rsidR="003A3860" w:rsidRPr="003A3860">
              <w:t xml:space="preserve">) </w:t>
            </w:r>
            <w:r w:rsidRPr="003A3860">
              <w:t>ликвидности</w:t>
            </w:r>
          </w:p>
        </w:tc>
        <w:tc>
          <w:tcPr>
            <w:tcW w:w="488" w:type="pct"/>
          </w:tcPr>
          <w:p w:rsidR="0007672C" w:rsidRPr="003A3860" w:rsidRDefault="0007672C" w:rsidP="005E07E0">
            <w:pPr>
              <w:pStyle w:val="aff2"/>
            </w:pPr>
            <w:r w:rsidRPr="003A3860">
              <w:t>0,71</w:t>
            </w:r>
          </w:p>
        </w:tc>
        <w:tc>
          <w:tcPr>
            <w:tcW w:w="493" w:type="pct"/>
          </w:tcPr>
          <w:p w:rsidR="0007672C" w:rsidRPr="003A3860" w:rsidRDefault="0007672C" w:rsidP="005E07E0">
            <w:pPr>
              <w:pStyle w:val="aff2"/>
            </w:pPr>
            <w:r w:rsidRPr="003A3860">
              <w:t>0,68</w:t>
            </w:r>
          </w:p>
        </w:tc>
        <w:tc>
          <w:tcPr>
            <w:tcW w:w="418" w:type="pct"/>
          </w:tcPr>
          <w:p w:rsidR="0007672C" w:rsidRPr="003A3860" w:rsidRDefault="0007672C" w:rsidP="005E07E0">
            <w:pPr>
              <w:pStyle w:val="aff2"/>
            </w:pPr>
            <w:r w:rsidRPr="003A3860">
              <w:t>1,5</w:t>
            </w:r>
          </w:p>
        </w:tc>
        <w:tc>
          <w:tcPr>
            <w:tcW w:w="756" w:type="pct"/>
          </w:tcPr>
          <w:p w:rsidR="0007672C" w:rsidRPr="003A3860" w:rsidRDefault="0007672C" w:rsidP="005E07E0">
            <w:pPr>
              <w:pStyle w:val="aff2"/>
            </w:pPr>
            <w:r w:rsidRPr="003A3860">
              <w:t>-0,02</w:t>
            </w:r>
          </w:p>
        </w:tc>
        <w:tc>
          <w:tcPr>
            <w:tcW w:w="665" w:type="pct"/>
          </w:tcPr>
          <w:p w:rsidR="0007672C" w:rsidRPr="003A3860" w:rsidRDefault="0007672C" w:rsidP="005E07E0">
            <w:pPr>
              <w:pStyle w:val="aff2"/>
            </w:pPr>
            <w:r w:rsidRPr="003A3860">
              <w:t>0,82</w:t>
            </w:r>
          </w:p>
        </w:tc>
        <w:tc>
          <w:tcPr>
            <w:tcW w:w="999" w:type="pct"/>
          </w:tcPr>
          <w:p w:rsidR="0007672C" w:rsidRPr="003A3860" w:rsidRDefault="0007672C" w:rsidP="005E07E0">
            <w:pPr>
              <w:pStyle w:val="aff2"/>
            </w:pPr>
          </w:p>
          <w:p w:rsidR="0007672C" w:rsidRPr="003A3860" w:rsidRDefault="0007672C" w:rsidP="005E07E0">
            <w:pPr>
              <w:pStyle w:val="aff2"/>
            </w:pPr>
            <w:r w:rsidRPr="003A3860">
              <w:t>&gt;1,0</w:t>
            </w:r>
          </w:p>
        </w:tc>
      </w:tr>
      <w:tr w:rsidR="0007672C" w:rsidRPr="003A3860">
        <w:tc>
          <w:tcPr>
            <w:tcW w:w="1181" w:type="pct"/>
          </w:tcPr>
          <w:p w:rsidR="0007672C" w:rsidRPr="003A3860" w:rsidRDefault="0007672C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Коэффициент абсолютной ликвидности</w:t>
            </w:r>
          </w:p>
        </w:tc>
        <w:tc>
          <w:tcPr>
            <w:tcW w:w="488" w:type="pct"/>
          </w:tcPr>
          <w:p w:rsidR="0007672C" w:rsidRPr="003A3860" w:rsidRDefault="0007672C" w:rsidP="005E07E0">
            <w:pPr>
              <w:pStyle w:val="aff2"/>
            </w:pPr>
            <w:r w:rsidRPr="003A3860">
              <w:t>0,03</w:t>
            </w:r>
          </w:p>
        </w:tc>
        <w:tc>
          <w:tcPr>
            <w:tcW w:w="493" w:type="pct"/>
          </w:tcPr>
          <w:p w:rsidR="0007672C" w:rsidRPr="003A3860" w:rsidRDefault="0007672C" w:rsidP="005E07E0">
            <w:pPr>
              <w:pStyle w:val="aff2"/>
            </w:pPr>
            <w:r w:rsidRPr="003A3860">
              <w:t>0,06</w:t>
            </w:r>
          </w:p>
        </w:tc>
        <w:tc>
          <w:tcPr>
            <w:tcW w:w="418" w:type="pct"/>
          </w:tcPr>
          <w:p w:rsidR="0007672C" w:rsidRPr="003A3860" w:rsidRDefault="0007672C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756" w:type="pct"/>
          </w:tcPr>
          <w:p w:rsidR="0007672C" w:rsidRPr="003A3860" w:rsidRDefault="0007672C" w:rsidP="005E07E0">
            <w:pPr>
              <w:pStyle w:val="aff2"/>
            </w:pPr>
            <w:r w:rsidRPr="003A3860">
              <w:t>0,03</w:t>
            </w:r>
          </w:p>
        </w:tc>
        <w:tc>
          <w:tcPr>
            <w:tcW w:w="665" w:type="pct"/>
          </w:tcPr>
          <w:p w:rsidR="0007672C" w:rsidRPr="003A3860" w:rsidRDefault="0007672C" w:rsidP="005E07E0">
            <w:pPr>
              <w:pStyle w:val="aff2"/>
            </w:pPr>
            <w:r w:rsidRPr="003A3860">
              <w:t>0,24</w:t>
            </w:r>
          </w:p>
        </w:tc>
        <w:tc>
          <w:tcPr>
            <w:tcW w:w="999" w:type="pct"/>
          </w:tcPr>
          <w:p w:rsidR="0007672C" w:rsidRPr="003A3860" w:rsidRDefault="0007672C" w:rsidP="005E07E0">
            <w:pPr>
              <w:pStyle w:val="aff2"/>
            </w:pPr>
          </w:p>
          <w:p w:rsidR="0007672C" w:rsidRPr="003A3860" w:rsidRDefault="0007672C" w:rsidP="005E07E0">
            <w:pPr>
              <w:pStyle w:val="aff2"/>
            </w:pPr>
            <w:r w:rsidRPr="003A3860">
              <w:t>&gt;0,2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При норме 0,2 и более значение коэффициента абсолютной ликвидности</w:t>
      </w:r>
      <w:r w:rsidR="003A3860" w:rsidRPr="003A3860">
        <w:t xml:space="preserve"> </w:t>
      </w:r>
      <w:r w:rsidRPr="003A3860">
        <w:t>на конец 2007 г</w:t>
      </w:r>
      <w:r w:rsidR="003A3860" w:rsidRPr="003A3860">
        <w:t xml:space="preserve">. </w:t>
      </w:r>
      <w:r w:rsidRPr="003A3860">
        <w:t>составило 0,06</w:t>
      </w:r>
      <w:r w:rsidR="003A3860" w:rsidRPr="003A3860">
        <w:t xml:space="preserve">. </w:t>
      </w:r>
      <w:r w:rsidRPr="003A3860">
        <w:t xml:space="preserve">При этом следует отметить имевшую место положительную динамику </w:t>
      </w:r>
      <w:r w:rsidR="003A3860">
        <w:t>-</w:t>
      </w:r>
      <w:r w:rsidRPr="003A3860">
        <w:t xml:space="preserve"> за 2006 г</w:t>
      </w:r>
      <w:r w:rsidR="003A3860" w:rsidRPr="003A3860">
        <w:t xml:space="preserve">. </w:t>
      </w:r>
      <w:r w:rsidRPr="003A3860">
        <w:t>коэффициент абсолютной ликвидности вырос на 0,03 процентных пункта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На 3</w:t>
      </w:r>
      <w:r w:rsidR="003A3860">
        <w:t>1.12.20</w:t>
      </w:r>
      <w:r w:rsidRPr="003A3860">
        <w:t>08 г</w:t>
      </w:r>
      <w:r w:rsidR="003A3860" w:rsidRPr="003A3860">
        <w:t xml:space="preserve">. </w:t>
      </w:r>
      <w:r w:rsidRPr="003A3860">
        <w:t>при норме 2,0 и более коэффициент текущей</w:t>
      </w:r>
      <w:r w:rsidR="003A3860">
        <w:t xml:space="preserve"> (</w:t>
      </w:r>
      <w:r w:rsidRPr="003A3860">
        <w:t>общей</w:t>
      </w:r>
      <w:r w:rsidR="003A3860" w:rsidRPr="003A3860">
        <w:t xml:space="preserve">) </w:t>
      </w:r>
      <w:r w:rsidRPr="003A3860">
        <w:t>ликвидности имеет значение 3,2</w:t>
      </w:r>
      <w:r w:rsidR="003A3860" w:rsidRPr="003A3860">
        <w:t xml:space="preserve">. </w:t>
      </w:r>
      <w:r w:rsidRPr="003A3860">
        <w:t>За 2008 г</w:t>
      </w:r>
      <w:r w:rsidR="003A3860" w:rsidRPr="003A3860">
        <w:t xml:space="preserve">. </w:t>
      </w:r>
      <w:r w:rsidRPr="003A3860">
        <w:t>коэффициент вырос на 0,91 процентных пункта</w:t>
      </w:r>
      <w:r w:rsidR="003A3860" w:rsidRPr="003A3860">
        <w:t xml:space="preserve">. </w:t>
      </w:r>
      <w:r w:rsidRPr="003A3860">
        <w:t>Коэффициент быстрой ликвидности также имеет значение, укладывающееся в норму</w:t>
      </w:r>
      <w:r w:rsidR="003A3860">
        <w:t xml:space="preserve"> (</w:t>
      </w:r>
      <w:r w:rsidRPr="003A3860">
        <w:t>1,5</w:t>
      </w:r>
      <w:r w:rsidR="003A3860" w:rsidRPr="003A3860">
        <w:t xml:space="preserve">). </w:t>
      </w:r>
      <w:r w:rsidRPr="003A3860">
        <w:t>Это свидетельствует о достаточности у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ликвидных активов</w:t>
      </w:r>
      <w:r w:rsidR="003A3860">
        <w:t xml:space="preserve"> (т.е.</w:t>
      </w:r>
      <w:r w:rsidR="003A3860" w:rsidRPr="003A3860">
        <w:t xml:space="preserve"> </w:t>
      </w:r>
      <w:r w:rsidRPr="003A3860">
        <w:t>наличности и других активов, которые можно легко обратить в наличность</w:t>
      </w:r>
      <w:r w:rsidR="003A3860" w:rsidRPr="003A3860">
        <w:t xml:space="preserve">) </w:t>
      </w:r>
      <w:r w:rsidRPr="003A3860">
        <w:t>для погашения краткосрочной кредиторской задолженности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Коэффициент абсолютной ликвидности на конец 2008 г</w:t>
      </w:r>
      <w:r w:rsidR="003A3860" w:rsidRPr="003A3860">
        <w:t xml:space="preserve">. </w:t>
      </w:r>
      <w:r w:rsidRPr="003A3860">
        <w:t>имеет значение, соответствующее норме</w:t>
      </w:r>
      <w:r w:rsidR="003A3860">
        <w:t xml:space="preserve"> (</w:t>
      </w:r>
      <w:r w:rsidRPr="003A3860">
        <w:t>0,3</w:t>
      </w:r>
      <w:r w:rsidR="003A3860" w:rsidRPr="003A3860">
        <w:t xml:space="preserve">). </w:t>
      </w:r>
      <w:r w:rsidRPr="003A3860">
        <w:t>При этом за рассматриваемый период коэффициент вырос на 0,24 процентных пункта</w:t>
      </w:r>
      <w:r w:rsidR="003A3860" w:rsidRPr="003A3860">
        <w:t>.</w:t>
      </w:r>
    </w:p>
    <w:p w:rsidR="004A04CA" w:rsidRDefault="004A04CA" w:rsidP="004A04CA">
      <w:bookmarkStart w:id="18" w:name="_Toc227821390"/>
      <w:bookmarkStart w:id="19" w:name="_Toc275545102"/>
    </w:p>
    <w:p w:rsidR="003A3860" w:rsidRPr="003A3860" w:rsidRDefault="003A3860" w:rsidP="005E07E0">
      <w:pPr>
        <w:pStyle w:val="2"/>
      </w:pPr>
      <w:r>
        <w:t>2.4</w:t>
      </w:r>
      <w:r w:rsidR="00A05FE2" w:rsidRPr="003A3860">
        <w:t xml:space="preserve"> Анализ деловой активности</w:t>
      </w:r>
      <w:bookmarkEnd w:id="18"/>
      <w:bookmarkEnd w:id="19"/>
    </w:p>
    <w:p w:rsidR="005E07E0" w:rsidRDefault="005E07E0" w:rsidP="003A3860">
      <w:pPr>
        <w:ind w:firstLine="709"/>
        <w:rPr>
          <w:lang w:eastAsia="en-US"/>
        </w:rPr>
      </w:pP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>Коэффициенты деловой активности позволяют проанализировать, насколько эффективно предприятие использует свои средства</w:t>
      </w:r>
      <w:r w:rsidR="003A3860" w:rsidRPr="003A3860">
        <w:rPr>
          <w:lang w:eastAsia="en-US"/>
        </w:rPr>
        <w:t xml:space="preserve">. </w:t>
      </w:r>
      <w:r w:rsidRPr="003A3860">
        <w:rPr>
          <w:lang w:eastAsia="en-US"/>
        </w:rPr>
        <w:t>Как правило, к этим показателям относятся различные показатели оборачиваемости</w:t>
      </w:r>
      <w:r w:rsidR="003A3860" w:rsidRPr="003A3860">
        <w:rPr>
          <w:lang w:eastAsia="en-US"/>
        </w:rPr>
        <w:t xml:space="preserve">. </w:t>
      </w:r>
      <w:r w:rsidRPr="003A3860">
        <w:rPr>
          <w:lang w:eastAsia="en-US"/>
        </w:rPr>
        <w:t>Показатели оборачиваемости имеют большое значение для оценки финансового положения компании, поскольку скорость оборота средств, то есть скорость превращения их в денежную форму, оказывает непосредственное влияние на платежеспособность предприятия</w:t>
      </w:r>
      <w:r w:rsidR="003A3860" w:rsidRPr="003A3860">
        <w:rPr>
          <w:lang w:eastAsia="en-US"/>
        </w:rPr>
        <w:t xml:space="preserve">. </w:t>
      </w:r>
      <w:r w:rsidRPr="003A3860">
        <w:rPr>
          <w:lang w:eastAsia="en-US"/>
        </w:rPr>
        <w:t>Кроме того, увеличение скорости оборота средств при прочих равных условиях отражает повышение производственно-технического потенциала фирмы</w:t>
      </w:r>
      <w:r w:rsidR="003A3860" w:rsidRPr="003A3860">
        <w:rPr>
          <w:lang w:eastAsia="en-US"/>
        </w:rPr>
        <w:t>.</w:t>
      </w: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>Значение показателей деловой активности отобразим в табл</w:t>
      </w:r>
      <w:r w:rsidR="003A3860">
        <w:rPr>
          <w:lang w:eastAsia="en-US"/>
        </w:rPr>
        <w:t>.2.8</w:t>
      </w:r>
    </w:p>
    <w:p w:rsidR="00FE0110" w:rsidRPr="003A3860" w:rsidRDefault="004A04CA" w:rsidP="003A3860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FE0110" w:rsidRPr="003A3860">
        <w:rPr>
          <w:lang w:eastAsia="en-US"/>
        </w:rPr>
        <w:t xml:space="preserve">Таблица </w:t>
      </w:r>
      <w:r w:rsidR="003A3860">
        <w:rPr>
          <w:lang w:eastAsia="en-US"/>
        </w:rPr>
        <w:t>2.8</w:t>
      </w:r>
    </w:p>
    <w:p w:rsidR="00FE0110" w:rsidRP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>Показатели деловой активности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288"/>
        <w:gridCol w:w="2178"/>
        <w:gridCol w:w="992"/>
        <w:gridCol w:w="992"/>
        <w:gridCol w:w="1657"/>
      </w:tblGrid>
      <w:tr w:rsidR="00A67B6E" w:rsidRPr="003A3860" w:rsidTr="004A04CA">
        <w:tc>
          <w:tcPr>
            <w:tcW w:w="3288" w:type="dxa"/>
            <w:vMerge w:val="restart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Нормативное значение</w:t>
            </w:r>
          </w:p>
        </w:tc>
        <w:tc>
          <w:tcPr>
            <w:tcW w:w="0" w:type="auto"/>
            <w:gridSpan w:val="2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Значение показателя</w:t>
            </w:r>
          </w:p>
        </w:tc>
        <w:tc>
          <w:tcPr>
            <w:tcW w:w="0" w:type="auto"/>
            <w:vMerge w:val="restart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Отклонение</w:t>
            </w:r>
            <w:r w:rsidR="003A3860">
              <w:rPr>
                <w:lang w:eastAsia="en-US"/>
              </w:rPr>
              <w:t xml:space="preserve"> (</w:t>
            </w:r>
            <w:r w:rsidRPr="003A3860">
              <w:rPr>
                <w:lang w:eastAsia="en-US"/>
              </w:rPr>
              <w:t>+,-</w:t>
            </w:r>
            <w:r w:rsidR="003A3860" w:rsidRPr="003A3860">
              <w:rPr>
                <w:lang w:eastAsia="en-US"/>
              </w:rPr>
              <w:t xml:space="preserve">) </w:t>
            </w:r>
          </w:p>
        </w:tc>
      </w:tr>
      <w:tr w:rsidR="00A67B6E" w:rsidRPr="003A3860" w:rsidTr="004A04CA">
        <w:tc>
          <w:tcPr>
            <w:tcW w:w="3288" w:type="dxa"/>
            <w:vMerge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</w:p>
        </w:tc>
        <w:tc>
          <w:tcPr>
            <w:tcW w:w="0" w:type="auto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200</w:t>
            </w:r>
            <w:r w:rsidR="00B97BC1" w:rsidRPr="003A3860">
              <w:rPr>
                <w:lang w:eastAsia="en-US"/>
              </w:rPr>
              <w:t>7</w:t>
            </w:r>
            <w:r w:rsidRPr="003A3860">
              <w:rPr>
                <w:lang w:eastAsia="en-US"/>
              </w:rPr>
              <w:t xml:space="preserve"> г</w:t>
            </w:r>
            <w:r w:rsidR="003A3860" w:rsidRPr="003A3860"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200</w:t>
            </w:r>
            <w:r w:rsidR="00B97BC1" w:rsidRPr="003A3860">
              <w:rPr>
                <w:lang w:eastAsia="en-US"/>
              </w:rPr>
              <w:t xml:space="preserve">8 </w:t>
            </w:r>
            <w:r w:rsidRPr="003A3860">
              <w:rPr>
                <w:lang w:eastAsia="en-US"/>
              </w:rPr>
              <w:t>г</w:t>
            </w:r>
            <w:r w:rsidR="003A3860" w:rsidRPr="003A3860"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  <w:vMerge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</w:p>
        </w:tc>
      </w:tr>
      <w:tr w:rsidR="00A67B6E" w:rsidRPr="003A3860" w:rsidTr="004A04CA">
        <w:tc>
          <w:tcPr>
            <w:tcW w:w="3288" w:type="dxa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Общий коэффициент оборачиваемости</w:t>
            </w:r>
          </w:p>
        </w:tc>
        <w:tc>
          <w:tcPr>
            <w:tcW w:w="0" w:type="auto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Выше 0,8</w:t>
            </w:r>
          </w:p>
        </w:tc>
        <w:tc>
          <w:tcPr>
            <w:tcW w:w="0" w:type="auto"/>
          </w:tcPr>
          <w:p w:rsidR="00FE0110" w:rsidRPr="003A3860" w:rsidRDefault="00B97BC1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3,29</w:t>
            </w:r>
          </w:p>
        </w:tc>
        <w:tc>
          <w:tcPr>
            <w:tcW w:w="0" w:type="auto"/>
          </w:tcPr>
          <w:p w:rsidR="00FE0110" w:rsidRPr="003A3860" w:rsidRDefault="00B97BC1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3,73</w:t>
            </w:r>
          </w:p>
        </w:tc>
        <w:tc>
          <w:tcPr>
            <w:tcW w:w="0" w:type="auto"/>
          </w:tcPr>
          <w:p w:rsidR="00FE0110" w:rsidRPr="003A3860" w:rsidRDefault="00B97BC1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+0,44</w:t>
            </w:r>
          </w:p>
        </w:tc>
      </w:tr>
      <w:tr w:rsidR="00A67B6E" w:rsidRPr="003A3860" w:rsidTr="004A04CA">
        <w:tc>
          <w:tcPr>
            <w:tcW w:w="3288" w:type="dxa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Коэффициент оборачиваемости запасов</w:t>
            </w:r>
          </w:p>
        </w:tc>
        <w:tc>
          <w:tcPr>
            <w:tcW w:w="0" w:type="auto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Выше 4,0</w:t>
            </w:r>
          </w:p>
        </w:tc>
        <w:tc>
          <w:tcPr>
            <w:tcW w:w="0" w:type="auto"/>
          </w:tcPr>
          <w:p w:rsidR="00FE0110" w:rsidRPr="003A3860" w:rsidRDefault="00B97BC1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5,02</w:t>
            </w:r>
          </w:p>
        </w:tc>
        <w:tc>
          <w:tcPr>
            <w:tcW w:w="0" w:type="auto"/>
          </w:tcPr>
          <w:p w:rsidR="00FE0110" w:rsidRPr="003A3860" w:rsidRDefault="0077182A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6,61</w:t>
            </w:r>
          </w:p>
        </w:tc>
        <w:tc>
          <w:tcPr>
            <w:tcW w:w="0" w:type="auto"/>
          </w:tcPr>
          <w:p w:rsidR="00FE0110" w:rsidRPr="003A3860" w:rsidRDefault="0077182A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+1,59</w:t>
            </w:r>
          </w:p>
        </w:tc>
      </w:tr>
      <w:tr w:rsidR="00A67B6E" w:rsidRPr="003A3860" w:rsidTr="004A04CA">
        <w:tc>
          <w:tcPr>
            <w:tcW w:w="3288" w:type="dxa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Коэффициент оборачиваемости собственных средств</w:t>
            </w:r>
          </w:p>
        </w:tc>
        <w:tc>
          <w:tcPr>
            <w:tcW w:w="0" w:type="auto"/>
          </w:tcPr>
          <w:p w:rsidR="00FE0110" w:rsidRPr="003A3860" w:rsidRDefault="00FE0110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Выше 1,0</w:t>
            </w:r>
          </w:p>
        </w:tc>
        <w:tc>
          <w:tcPr>
            <w:tcW w:w="0" w:type="auto"/>
          </w:tcPr>
          <w:p w:rsidR="00FE0110" w:rsidRPr="003A3860" w:rsidRDefault="0077182A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0,64</w:t>
            </w:r>
          </w:p>
        </w:tc>
        <w:tc>
          <w:tcPr>
            <w:tcW w:w="0" w:type="auto"/>
          </w:tcPr>
          <w:p w:rsidR="00FE0110" w:rsidRPr="003A3860" w:rsidRDefault="0077182A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0,85</w:t>
            </w:r>
          </w:p>
        </w:tc>
        <w:tc>
          <w:tcPr>
            <w:tcW w:w="0" w:type="auto"/>
          </w:tcPr>
          <w:p w:rsidR="00FE0110" w:rsidRPr="003A3860" w:rsidRDefault="0077182A" w:rsidP="005E07E0">
            <w:pPr>
              <w:pStyle w:val="aff2"/>
              <w:rPr>
                <w:lang w:eastAsia="en-US"/>
              </w:rPr>
            </w:pPr>
            <w:r w:rsidRPr="003A3860">
              <w:rPr>
                <w:lang w:eastAsia="en-US"/>
              </w:rPr>
              <w:t>+0,21</w:t>
            </w:r>
          </w:p>
        </w:tc>
      </w:tr>
    </w:tbl>
    <w:p w:rsidR="00FE0110" w:rsidRPr="003A3860" w:rsidRDefault="00FE0110" w:rsidP="003A3860">
      <w:pPr>
        <w:ind w:firstLine="709"/>
        <w:rPr>
          <w:lang w:eastAsia="en-US"/>
        </w:rPr>
      </w:pP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 xml:space="preserve">Анализ показателей деловой активности показывает, что на начало </w:t>
      </w:r>
      <w:r w:rsidR="0077182A" w:rsidRPr="003A3860">
        <w:rPr>
          <w:lang w:eastAsia="en-US"/>
        </w:rPr>
        <w:t>и на конец а</w:t>
      </w:r>
      <w:r w:rsidRPr="003A3860">
        <w:rPr>
          <w:lang w:eastAsia="en-US"/>
        </w:rPr>
        <w:t xml:space="preserve">нализируемого периода значение общего коэффициента оборачиваемости </w:t>
      </w:r>
      <w:r w:rsidR="0077182A" w:rsidRPr="003A3860">
        <w:rPr>
          <w:lang w:eastAsia="en-US"/>
        </w:rPr>
        <w:t>соответствовало нормативному значению</w:t>
      </w:r>
      <w:r w:rsidR="003A3860" w:rsidRPr="003A3860">
        <w:rPr>
          <w:lang w:eastAsia="en-US"/>
        </w:rPr>
        <w:t xml:space="preserve">. </w:t>
      </w:r>
      <w:r w:rsidR="0077182A" w:rsidRPr="003A3860">
        <w:rPr>
          <w:lang w:eastAsia="en-US"/>
        </w:rPr>
        <w:t>Отметим при этом рост значения общего коэффициента оборачиваемости за анализируемый период на 0,44</w:t>
      </w:r>
      <w:r w:rsidR="003A3860" w:rsidRPr="003A3860">
        <w:rPr>
          <w:lang w:eastAsia="en-US"/>
        </w:rPr>
        <w:t>.</w:t>
      </w: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 xml:space="preserve">Значение коэффициента оборачиваемости запасов </w:t>
      </w:r>
      <w:r w:rsidR="0077182A" w:rsidRPr="003A3860">
        <w:rPr>
          <w:lang w:eastAsia="en-US"/>
        </w:rPr>
        <w:t>также соответствует</w:t>
      </w:r>
      <w:r w:rsidRPr="003A3860">
        <w:rPr>
          <w:lang w:eastAsia="en-US"/>
        </w:rPr>
        <w:t xml:space="preserve"> нормативно</w:t>
      </w:r>
      <w:r w:rsidR="0077182A" w:rsidRPr="003A3860">
        <w:rPr>
          <w:lang w:eastAsia="en-US"/>
        </w:rPr>
        <w:t>му</w:t>
      </w:r>
      <w:r w:rsidRPr="003A3860">
        <w:rPr>
          <w:lang w:eastAsia="en-US"/>
        </w:rPr>
        <w:t xml:space="preserve"> как на начало, так и на конец анализируемого периода, что говорит о </w:t>
      </w:r>
      <w:r w:rsidR="0077182A" w:rsidRPr="003A3860">
        <w:rPr>
          <w:lang w:eastAsia="en-US"/>
        </w:rPr>
        <w:t>эффективной системе управления</w:t>
      </w:r>
      <w:r w:rsidRPr="003A3860">
        <w:rPr>
          <w:lang w:eastAsia="en-US"/>
        </w:rPr>
        <w:t xml:space="preserve"> запас</w:t>
      </w:r>
      <w:r w:rsidR="0077182A" w:rsidRPr="003A3860">
        <w:rPr>
          <w:lang w:eastAsia="en-US"/>
        </w:rPr>
        <w:t>ами</w:t>
      </w:r>
      <w:r w:rsidRPr="003A3860">
        <w:rPr>
          <w:lang w:eastAsia="en-US"/>
        </w:rPr>
        <w:t xml:space="preserve"> в организации</w:t>
      </w:r>
      <w:r w:rsidR="003A3860" w:rsidRPr="003A3860">
        <w:rPr>
          <w:lang w:eastAsia="en-US"/>
        </w:rPr>
        <w:t>.</w:t>
      </w: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 xml:space="preserve">Значение коэффициента оборачиваемости собственного капитала </w:t>
      </w:r>
      <w:r w:rsidR="0077182A" w:rsidRPr="003A3860">
        <w:rPr>
          <w:lang w:eastAsia="en-US"/>
        </w:rPr>
        <w:t xml:space="preserve">не </w:t>
      </w:r>
      <w:r w:rsidRPr="003A3860">
        <w:rPr>
          <w:lang w:eastAsia="en-US"/>
        </w:rPr>
        <w:t xml:space="preserve">соответствует нормативному значению и на начало и на конец анализируемого периода, что </w:t>
      </w:r>
      <w:r w:rsidR="0077182A" w:rsidRPr="003A3860">
        <w:rPr>
          <w:lang w:eastAsia="en-US"/>
        </w:rPr>
        <w:t>свидетельствует о нерацион</w:t>
      </w:r>
      <w:r w:rsidR="004A04CA">
        <w:rPr>
          <w:lang w:eastAsia="en-US"/>
        </w:rPr>
        <w:t>альной структуре капитала, черес</w:t>
      </w:r>
      <w:r w:rsidR="0077182A" w:rsidRPr="003A3860">
        <w:rPr>
          <w:lang w:eastAsia="en-US"/>
        </w:rPr>
        <w:t>чур осторожному отношению к привлечению заемных средств для финансирования деятельности организации</w:t>
      </w:r>
      <w:r w:rsidR="003A3860" w:rsidRPr="003A3860">
        <w:rPr>
          <w:lang w:eastAsia="en-US"/>
        </w:rPr>
        <w:t xml:space="preserve">. </w:t>
      </w:r>
      <w:r w:rsidR="0077182A" w:rsidRPr="003A3860">
        <w:rPr>
          <w:lang w:eastAsia="en-US"/>
        </w:rPr>
        <w:t>Это вызывает снижение оборачиваемости капитала и его рентабельности</w:t>
      </w:r>
      <w:r w:rsidR="003A3860" w:rsidRPr="003A3860">
        <w:rPr>
          <w:lang w:eastAsia="en-US"/>
        </w:rPr>
        <w:t xml:space="preserve">. </w:t>
      </w:r>
      <w:r w:rsidR="0077182A" w:rsidRPr="003A3860">
        <w:rPr>
          <w:lang w:eastAsia="en-US"/>
        </w:rPr>
        <w:t>Отметим, что за анализируемый период значение коэффициента оборачиваемости собственных средств возросло на 0,21 и приблизилось к нормативно рекомендуемому значению</w:t>
      </w:r>
      <w:r w:rsidR="003A3860" w:rsidRPr="003A3860">
        <w:rPr>
          <w:lang w:eastAsia="en-US"/>
        </w:rPr>
        <w:t>.</w:t>
      </w:r>
    </w:p>
    <w:p w:rsidR="003A3860" w:rsidRDefault="00FE0110" w:rsidP="003A3860">
      <w:pPr>
        <w:ind w:firstLine="709"/>
        <w:rPr>
          <w:lang w:eastAsia="en-US"/>
        </w:rPr>
      </w:pPr>
      <w:r w:rsidRPr="003A3860">
        <w:rPr>
          <w:lang w:eastAsia="en-US"/>
        </w:rPr>
        <w:t>На основании полученных данных можно сделать вывод, что за рассматриваемый период времени улучшились значения показателей деловой активности, что положительно сказывается на общей картине финансового состояния предприятия</w:t>
      </w:r>
      <w:r w:rsidR="003A3860" w:rsidRPr="003A3860">
        <w:rPr>
          <w:lang w:eastAsia="en-US"/>
        </w:rPr>
        <w:t xml:space="preserve">. </w:t>
      </w:r>
      <w:r w:rsidRPr="003A3860">
        <w:rPr>
          <w:lang w:eastAsia="en-US"/>
        </w:rPr>
        <w:t xml:space="preserve">Однако значение оборачиваемости </w:t>
      </w:r>
      <w:r w:rsidR="0077182A" w:rsidRPr="003A3860">
        <w:rPr>
          <w:lang w:eastAsia="en-US"/>
        </w:rPr>
        <w:t>капитала</w:t>
      </w:r>
      <w:r w:rsidRPr="003A3860">
        <w:rPr>
          <w:lang w:eastAsia="en-US"/>
        </w:rPr>
        <w:t xml:space="preserve"> даже при существующем улучшении не соответствует нормативному значению, что говорит о необходимости дальнейшего совершенствования системы управления </w:t>
      </w:r>
      <w:r w:rsidR="0077182A" w:rsidRPr="003A3860">
        <w:rPr>
          <w:lang w:eastAsia="en-US"/>
        </w:rPr>
        <w:t>структурой капитала</w:t>
      </w:r>
      <w:r w:rsidR="003A3860" w:rsidRPr="003A3860">
        <w:rPr>
          <w:lang w:eastAsia="en-US"/>
        </w:rPr>
        <w:t>.</w:t>
      </w:r>
    </w:p>
    <w:p w:rsidR="003A3860" w:rsidRDefault="00A05FE2" w:rsidP="005E07E0">
      <w:pPr>
        <w:pStyle w:val="2"/>
      </w:pPr>
      <w:r w:rsidRPr="003A3860">
        <w:br w:type="page"/>
      </w:r>
      <w:bookmarkStart w:id="20" w:name="_Toc227821391"/>
      <w:bookmarkStart w:id="21" w:name="_Toc275545103"/>
      <w:r w:rsidRPr="003A3860">
        <w:t>3</w:t>
      </w:r>
      <w:r w:rsidR="005E07E0">
        <w:t>.</w:t>
      </w:r>
      <w:r w:rsidRPr="003A3860">
        <w:t xml:space="preserve"> Разработка мероприятий по повышению эффективности финансово-хозяйственной деятельности ОАО</w:t>
      </w:r>
      <w:r w:rsidR="003A3860">
        <w:t xml:space="preserve"> "</w:t>
      </w:r>
      <w:r w:rsidRPr="003A3860">
        <w:t>Монолит-ТК</w:t>
      </w:r>
      <w:bookmarkEnd w:id="20"/>
      <w:r w:rsidR="003A3860">
        <w:t>"</w:t>
      </w:r>
      <w:bookmarkEnd w:id="21"/>
    </w:p>
    <w:p w:rsidR="005E07E0" w:rsidRDefault="005E07E0" w:rsidP="005E07E0">
      <w:pPr>
        <w:pStyle w:val="2"/>
      </w:pPr>
      <w:bookmarkStart w:id="22" w:name="_Toc227821392"/>
    </w:p>
    <w:p w:rsidR="003A3860" w:rsidRPr="003A3860" w:rsidRDefault="003A3860" w:rsidP="005E07E0">
      <w:pPr>
        <w:pStyle w:val="2"/>
      </w:pPr>
      <w:bookmarkStart w:id="23" w:name="_Toc275545104"/>
      <w:r>
        <w:t>3.1</w:t>
      </w:r>
      <w:r w:rsidR="00A05FE2" w:rsidRPr="003A3860">
        <w:t xml:space="preserve"> Выявление проблем в деятельности предприятия</w:t>
      </w:r>
      <w:bookmarkEnd w:id="22"/>
      <w:bookmarkEnd w:id="23"/>
    </w:p>
    <w:p w:rsidR="005E07E0" w:rsidRDefault="005E07E0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>Данные для факторного анализа приведены в табл</w:t>
      </w:r>
      <w:r w:rsidR="003A3860">
        <w:t xml:space="preserve">.3.1 </w:t>
      </w:r>
      <w:r w:rsidRPr="003A3860">
        <w:t>Сведения об объеме продаж, а также средней цене проданных товаров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 xml:space="preserve">. </w:t>
      </w:r>
      <w:r w:rsidRPr="003A3860">
        <w:t>были представлены коммерческим директором предприятия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3.1</w:t>
      </w:r>
    </w:p>
    <w:p w:rsidR="000C799B" w:rsidRPr="003A3860" w:rsidRDefault="000C799B" w:rsidP="005E07E0">
      <w:pPr>
        <w:ind w:left="708" w:firstLine="1"/>
      </w:pPr>
      <w:r w:rsidRPr="003A3860">
        <w:t>Исходные данные для факторного анализа прибыли от продаж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 xml:space="preserve">. </w:t>
      </w:r>
    </w:p>
    <w:tbl>
      <w:tblPr>
        <w:tblStyle w:val="15"/>
        <w:tblW w:w="89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83"/>
        <w:gridCol w:w="900"/>
        <w:gridCol w:w="986"/>
        <w:gridCol w:w="1080"/>
        <w:gridCol w:w="1765"/>
      </w:tblGrid>
      <w:tr w:rsidR="000C799B" w:rsidRPr="003A3860">
        <w:trPr>
          <w:trHeight w:val="653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2006 г</w:t>
            </w:r>
            <w:r w:rsidR="003A3860" w:rsidRPr="003A3860">
              <w:t xml:space="preserve">. 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2007 г</w:t>
            </w:r>
            <w:r w:rsidR="003A3860" w:rsidRPr="003A3860">
              <w:t xml:space="preserve">. 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</w:p>
        </w:tc>
        <w:tc>
          <w:tcPr>
            <w:tcW w:w="1765" w:type="dxa"/>
          </w:tcPr>
          <w:p w:rsidR="003A3860" w:rsidRDefault="000C799B" w:rsidP="005E07E0">
            <w:pPr>
              <w:pStyle w:val="aff2"/>
            </w:pPr>
            <w:r w:rsidRPr="003A3860">
              <w:t>Абсолютное изменение</w:t>
            </w:r>
            <w:r w:rsidR="003A3860" w:rsidRPr="003A3860">
              <w:t>,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>)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  <w:r w:rsidRPr="003A3860">
              <w:t>к 2006 г</w:t>
            </w:r>
            <w:r w:rsidR="003A3860" w:rsidRPr="003A3860">
              <w:t xml:space="preserve">. 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5</w:t>
            </w:r>
          </w:p>
        </w:tc>
      </w:tr>
      <w:tr w:rsidR="000C799B" w:rsidRPr="003A3860">
        <w:trPr>
          <w:trHeight w:val="377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Уровень реализации, шт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189380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244830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378340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188960</w:t>
            </w:r>
          </w:p>
        </w:tc>
      </w:tr>
      <w:tr w:rsidR="000C799B" w:rsidRPr="003A3860">
        <w:trPr>
          <w:trHeight w:val="399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Средняя цена за единицу реализованной продукции, руб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275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300,0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350,0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745</w:t>
            </w:r>
          </w:p>
        </w:tc>
      </w:tr>
      <w:tr w:rsidR="000C799B" w:rsidRPr="003A3860">
        <w:trPr>
          <w:trHeight w:val="317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Выручка предприятия,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73448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132419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80246</w:t>
            </w:r>
          </w:p>
        </w:tc>
      </w:tr>
      <w:tr w:rsidR="000C799B" w:rsidRPr="003A3860">
        <w:trPr>
          <w:trHeight w:val="157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Себестоимость проданных товаров,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40267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56404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109945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69678</w:t>
            </w:r>
          </w:p>
        </w:tc>
      </w:tr>
      <w:tr w:rsidR="000C799B" w:rsidRPr="003A3860">
        <w:trPr>
          <w:trHeight w:val="364"/>
        </w:trPr>
        <w:tc>
          <w:tcPr>
            <w:tcW w:w="4183" w:type="dxa"/>
          </w:tcPr>
          <w:p w:rsidR="000C799B" w:rsidRPr="003A3860" w:rsidRDefault="003A3860" w:rsidP="005E07E0">
            <w:pPr>
              <w:pStyle w:val="aff2"/>
            </w:pPr>
            <w:r>
              <w:t>4.1</w:t>
            </w:r>
            <w:r w:rsidR="000C799B" w:rsidRPr="003A3860">
              <w:t xml:space="preserve"> затраты на обеспечение основной деятельности, тыс</w:t>
            </w:r>
            <w:r w:rsidRPr="003A3860">
              <w:t xml:space="preserve">. </w:t>
            </w:r>
            <w:r w:rsidR="000C799B" w:rsidRPr="003A3860">
              <w:t>руб</w:t>
            </w:r>
            <w:r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26477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36374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71464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44987</w:t>
            </w:r>
          </w:p>
        </w:tc>
      </w:tr>
      <w:tr w:rsidR="000C799B" w:rsidRPr="003A3860">
        <w:trPr>
          <w:trHeight w:val="349"/>
        </w:trPr>
        <w:tc>
          <w:tcPr>
            <w:tcW w:w="4183" w:type="dxa"/>
          </w:tcPr>
          <w:p w:rsidR="000C799B" w:rsidRPr="003A3860" w:rsidRDefault="003A3860" w:rsidP="005E07E0">
            <w:pPr>
              <w:pStyle w:val="aff2"/>
            </w:pPr>
            <w:r>
              <w:t>4.2</w:t>
            </w:r>
            <w:r w:rsidR="000C799B" w:rsidRPr="003A3860">
              <w:t xml:space="preserve"> фонд оплаты труда, тыс</w:t>
            </w:r>
            <w:r w:rsidRPr="003A3860">
              <w:t xml:space="preserve">. </w:t>
            </w:r>
            <w:r w:rsidR="000C799B" w:rsidRPr="003A3860">
              <w:t>руб</w:t>
            </w:r>
            <w:r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8053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11300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21989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13936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3A3860" w:rsidP="005E07E0">
            <w:pPr>
              <w:pStyle w:val="aff2"/>
            </w:pPr>
            <w:r>
              <w:t>4.3</w:t>
            </w:r>
            <w:r w:rsidR="000C799B" w:rsidRPr="003A3860">
              <w:t xml:space="preserve"> отчисления в социальные фонды, тыс</w:t>
            </w:r>
            <w:r w:rsidRPr="003A3860">
              <w:t xml:space="preserve">. </w:t>
            </w:r>
            <w:r w:rsidR="000C799B" w:rsidRPr="003A3860">
              <w:t>руб</w:t>
            </w:r>
            <w:r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3060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4294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8355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5295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3A3860" w:rsidP="005E07E0">
            <w:pPr>
              <w:pStyle w:val="aff2"/>
            </w:pPr>
            <w:r>
              <w:t>4.4</w:t>
            </w:r>
            <w:r w:rsidR="000C799B" w:rsidRPr="003A3860">
              <w:t xml:space="preserve"> амортизация, тыс</w:t>
            </w:r>
            <w:r w:rsidRPr="003A3860">
              <w:t xml:space="preserve">. </w:t>
            </w:r>
            <w:r w:rsidR="000C799B" w:rsidRPr="003A3860">
              <w:t>руб</w:t>
            </w:r>
            <w:r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642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827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1430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788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3A3860" w:rsidP="005E07E0">
            <w:pPr>
              <w:pStyle w:val="aff2"/>
            </w:pPr>
            <w:r>
              <w:t>4.5</w:t>
            </w:r>
            <w:r w:rsidR="000C799B" w:rsidRPr="003A3860">
              <w:t xml:space="preserve"> прочие затраты, тыс</w:t>
            </w:r>
            <w:r w:rsidRPr="003A3860">
              <w:t xml:space="preserve">. </w:t>
            </w:r>
            <w:r w:rsidR="000C799B" w:rsidRPr="003A3860">
              <w:t>руб</w:t>
            </w:r>
            <w:r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2035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3609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6707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4672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Расходы на продажу,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5826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9677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13687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7861</w:t>
            </w:r>
          </w:p>
        </w:tc>
      </w:tr>
      <w:tr w:rsidR="000C799B" w:rsidRPr="003A3860">
        <w:trPr>
          <w:trHeight w:val="63"/>
        </w:trPr>
        <w:tc>
          <w:tcPr>
            <w:tcW w:w="4183" w:type="dxa"/>
          </w:tcPr>
          <w:p w:rsidR="000C799B" w:rsidRPr="003A3860" w:rsidRDefault="000C799B" w:rsidP="005E07E0">
            <w:pPr>
              <w:pStyle w:val="aff2"/>
            </w:pPr>
            <w:r w:rsidRPr="003A3860">
              <w:t>6</w:t>
            </w:r>
            <w:r w:rsidR="003A3860" w:rsidRPr="003A3860">
              <w:t xml:space="preserve">. </w:t>
            </w:r>
            <w:r w:rsidRPr="003A3860">
              <w:t>Прибыль от реализации,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900" w:type="dxa"/>
          </w:tcPr>
          <w:p w:rsidR="000C799B" w:rsidRPr="003A3860" w:rsidRDefault="000C799B" w:rsidP="005E07E0">
            <w:pPr>
              <w:pStyle w:val="aff2"/>
            </w:pPr>
            <w:r w:rsidRPr="003A3860">
              <w:t>6080</w:t>
            </w:r>
          </w:p>
        </w:tc>
        <w:tc>
          <w:tcPr>
            <w:tcW w:w="986" w:type="dxa"/>
          </w:tcPr>
          <w:p w:rsidR="000C799B" w:rsidRPr="003A3860" w:rsidRDefault="000C799B" w:rsidP="005E07E0">
            <w:pPr>
              <w:pStyle w:val="aff2"/>
            </w:pPr>
            <w:r w:rsidRPr="003A3860">
              <w:t>7367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8787</w:t>
            </w:r>
          </w:p>
        </w:tc>
        <w:tc>
          <w:tcPr>
            <w:tcW w:w="1765" w:type="dxa"/>
          </w:tcPr>
          <w:p w:rsidR="000C799B" w:rsidRPr="003A3860" w:rsidRDefault="000C799B" w:rsidP="005E07E0">
            <w:pPr>
              <w:pStyle w:val="aff2"/>
            </w:pPr>
            <w:r w:rsidRPr="003A3860">
              <w:t>2707</w:t>
            </w:r>
          </w:p>
        </w:tc>
      </w:tr>
    </w:tbl>
    <w:p w:rsidR="00B11758" w:rsidRPr="003A3860" w:rsidRDefault="00B11758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>Анализ проведем методом цепных подстановок, результатом чего станет определение степени изменения показателей прибыли за счет каждого фактора, воздействующего на него</w:t>
      </w:r>
      <w:r w:rsidR="003A3860" w:rsidRPr="003A3860">
        <w:t xml:space="preserve">. </w:t>
      </w:r>
      <w:r w:rsidRPr="003A3860">
        <w:t>Полученные результаты отразим в табл</w:t>
      </w:r>
      <w:r w:rsidR="003A3860">
        <w:t>.3.2</w:t>
      </w:r>
    </w:p>
    <w:p w:rsidR="003A3860" w:rsidRDefault="000C799B" w:rsidP="003A3860">
      <w:pPr>
        <w:ind w:firstLine="709"/>
      </w:pPr>
      <w:r w:rsidRPr="003A3860">
        <w:t>По данным, приведенным в табл</w:t>
      </w:r>
      <w:r w:rsidR="003A3860">
        <w:t>.3.2</w:t>
      </w:r>
      <w:r w:rsidR="00B11758" w:rsidRPr="003A3860">
        <w:t>,</w:t>
      </w:r>
      <w:r w:rsidRPr="003A3860">
        <w:t xml:space="preserve"> напрашивается вывод, что каждый из анализируемых факторов напрямую повлиял на изменение конечного результата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3.2</w:t>
      </w:r>
    </w:p>
    <w:p w:rsidR="000C799B" w:rsidRPr="003A3860" w:rsidRDefault="000C799B" w:rsidP="005E07E0">
      <w:pPr>
        <w:ind w:left="708" w:firstLine="1"/>
      </w:pPr>
      <w:r w:rsidRPr="003A3860">
        <w:t>Изменение прибыли от продажи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счет изменения факторов первого порядка,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</w:p>
    <w:tbl>
      <w:tblPr>
        <w:tblStyle w:val="15"/>
        <w:tblW w:w="92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25"/>
        <w:gridCol w:w="3078"/>
        <w:gridCol w:w="1666"/>
      </w:tblGrid>
      <w:tr w:rsidR="000C799B" w:rsidRPr="003A3860">
        <w:trPr>
          <w:trHeight w:val="66"/>
        </w:trPr>
        <w:tc>
          <w:tcPr>
            <w:tcW w:w="4525" w:type="dxa"/>
          </w:tcPr>
          <w:p w:rsidR="000C799B" w:rsidRPr="003A3860" w:rsidRDefault="000C799B" w:rsidP="005E07E0">
            <w:pPr>
              <w:pStyle w:val="aff2"/>
            </w:pPr>
            <w:r w:rsidRPr="003A3860">
              <w:t>Наименование показателя</w:t>
            </w:r>
          </w:p>
        </w:tc>
        <w:tc>
          <w:tcPr>
            <w:tcW w:w="3078" w:type="dxa"/>
          </w:tcPr>
          <w:p w:rsidR="000C799B" w:rsidRPr="003A3860" w:rsidRDefault="000C799B" w:rsidP="005E07E0">
            <w:pPr>
              <w:pStyle w:val="aff2"/>
            </w:pPr>
            <w:r w:rsidRPr="003A3860">
              <w:t>Расчет</w:t>
            </w:r>
          </w:p>
        </w:tc>
        <w:tc>
          <w:tcPr>
            <w:tcW w:w="1666" w:type="dxa"/>
          </w:tcPr>
          <w:p w:rsidR="000C799B" w:rsidRPr="003A3860" w:rsidRDefault="000C799B" w:rsidP="005E07E0">
            <w:pPr>
              <w:pStyle w:val="aff2"/>
            </w:pPr>
            <w:r w:rsidRPr="003A3860">
              <w:t>Изменение</w:t>
            </w:r>
            <w:r w:rsidR="003A3860">
              <w:t xml:space="preserve"> (</w:t>
            </w:r>
            <w:r w:rsidRPr="003A3860">
              <w:t>+,-</w:t>
            </w:r>
            <w:r w:rsidR="003A3860" w:rsidRPr="003A3860">
              <w:t xml:space="preserve">) </w:t>
            </w:r>
          </w:p>
        </w:tc>
      </w:tr>
      <w:tr w:rsidR="000C799B" w:rsidRPr="003A3860">
        <w:trPr>
          <w:trHeight w:val="63"/>
        </w:trPr>
        <w:tc>
          <w:tcPr>
            <w:tcW w:w="4525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 xml:space="preserve">Общее изменение прибыли </w:t>
            </w:r>
          </w:p>
        </w:tc>
        <w:tc>
          <w:tcPr>
            <w:tcW w:w="3078" w:type="dxa"/>
          </w:tcPr>
          <w:p w:rsidR="000C799B" w:rsidRPr="003A3860" w:rsidRDefault="000C799B" w:rsidP="005E07E0">
            <w:pPr>
              <w:pStyle w:val="aff2"/>
            </w:pPr>
            <w:r w:rsidRPr="003A3860">
              <w:t>80246</w:t>
            </w:r>
            <w:r w:rsidR="003A3860" w:rsidRPr="003A3860">
              <w:t xml:space="preserve"> - </w:t>
            </w:r>
            <w:r w:rsidRPr="003A3860">
              <w:t>69678</w:t>
            </w:r>
            <w:r w:rsidR="003A3860" w:rsidRPr="003A3860">
              <w:t xml:space="preserve"> - </w:t>
            </w:r>
            <w:r w:rsidRPr="003A3860">
              <w:t>7861</w:t>
            </w:r>
          </w:p>
        </w:tc>
        <w:tc>
          <w:tcPr>
            <w:tcW w:w="1666" w:type="dxa"/>
          </w:tcPr>
          <w:p w:rsidR="000C799B" w:rsidRPr="003A3860" w:rsidRDefault="000C799B" w:rsidP="005E07E0">
            <w:pPr>
              <w:pStyle w:val="aff2"/>
            </w:pPr>
            <w:r w:rsidRPr="003A3860">
              <w:t>2707</w:t>
            </w:r>
          </w:p>
        </w:tc>
      </w:tr>
      <w:tr w:rsidR="000C799B" w:rsidRPr="003A3860">
        <w:trPr>
          <w:trHeight w:val="63"/>
        </w:trPr>
        <w:tc>
          <w:tcPr>
            <w:tcW w:w="4525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Изменение прибыли за счет</w:t>
            </w:r>
            <w:r w:rsidR="003A3860" w:rsidRPr="003A3860">
              <w:t xml:space="preserve"> </w:t>
            </w:r>
            <w:r w:rsidRPr="003A3860">
              <w:t xml:space="preserve">изменения выручки </w:t>
            </w:r>
          </w:p>
        </w:tc>
        <w:tc>
          <w:tcPr>
            <w:tcW w:w="3078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132419</w:t>
            </w:r>
            <w:r w:rsidRPr="003A3860">
              <w:t xml:space="preserve"> - </w:t>
            </w:r>
            <w:r w:rsidR="000C799B" w:rsidRPr="003A3860">
              <w:t>40267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 xml:space="preserve">) - </w:t>
            </w:r>
            <w:r w:rsidR="000C799B" w:rsidRPr="003A3860">
              <w:t>6080</w:t>
            </w:r>
          </w:p>
        </w:tc>
        <w:tc>
          <w:tcPr>
            <w:tcW w:w="1666" w:type="dxa"/>
          </w:tcPr>
          <w:p w:rsidR="000C799B" w:rsidRPr="003A3860" w:rsidRDefault="000C799B" w:rsidP="005E07E0">
            <w:pPr>
              <w:pStyle w:val="aff2"/>
            </w:pPr>
            <w:r w:rsidRPr="003A3860">
              <w:t>80246</w:t>
            </w:r>
          </w:p>
        </w:tc>
      </w:tr>
      <w:tr w:rsidR="000C799B" w:rsidRPr="003A3860">
        <w:trPr>
          <w:trHeight w:val="63"/>
        </w:trPr>
        <w:tc>
          <w:tcPr>
            <w:tcW w:w="4525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 xml:space="preserve">Изменение прибыли за счет изменения себестоимости </w:t>
            </w:r>
          </w:p>
        </w:tc>
        <w:tc>
          <w:tcPr>
            <w:tcW w:w="3078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132419</w:t>
            </w:r>
            <w:r w:rsidRPr="003A3860">
              <w:t xml:space="preserve"> - </w:t>
            </w:r>
            <w:r w:rsidR="000C799B" w:rsidRPr="003A3860">
              <w:t>109945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>) -</w:t>
            </w:r>
            <w:r>
              <w:t xml:space="preserve"> (</w:t>
            </w:r>
            <w:r w:rsidR="000C799B" w:rsidRPr="003A3860">
              <w:t>132419</w:t>
            </w:r>
            <w:r w:rsidRPr="003A3860">
              <w:t xml:space="preserve"> - </w:t>
            </w:r>
            <w:r w:rsidR="000C799B" w:rsidRPr="003A3860">
              <w:t>40267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 xml:space="preserve">) </w:t>
            </w:r>
          </w:p>
        </w:tc>
        <w:tc>
          <w:tcPr>
            <w:tcW w:w="1666" w:type="dxa"/>
          </w:tcPr>
          <w:p w:rsidR="000C799B" w:rsidRPr="003A3860" w:rsidRDefault="000C799B" w:rsidP="005E07E0">
            <w:pPr>
              <w:pStyle w:val="aff2"/>
            </w:pPr>
            <w:r w:rsidRPr="003A3860">
              <w:t>69678</w:t>
            </w:r>
          </w:p>
        </w:tc>
      </w:tr>
      <w:tr w:rsidR="000C799B" w:rsidRPr="003A3860">
        <w:trPr>
          <w:trHeight w:val="63"/>
        </w:trPr>
        <w:tc>
          <w:tcPr>
            <w:tcW w:w="4525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Изменение прибыли за счет</w:t>
            </w:r>
            <w:r w:rsidR="003A3860" w:rsidRPr="003A3860">
              <w:t xml:space="preserve"> </w:t>
            </w:r>
            <w:r w:rsidRPr="003A3860">
              <w:t xml:space="preserve">изменения расходов на реализацию </w:t>
            </w:r>
          </w:p>
        </w:tc>
        <w:tc>
          <w:tcPr>
            <w:tcW w:w="3078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132419</w:t>
            </w:r>
            <w:r w:rsidRPr="003A3860">
              <w:t xml:space="preserve"> - </w:t>
            </w:r>
            <w:r w:rsidR="000C799B" w:rsidRPr="003A3860">
              <w:t>109945</w:t>
            </w:r>
            <w:r w:rsidRPr="003A3860">
              <w:t xml:space="preserve"> - </w:t>
            </w:r>
            <w:r w:rsidR="000C799B" w:rsidRPr="003A3860">
              <w:t>136872</w:t>
            </w:r>
            <w:r w:rsidRPr="003A3860">
              <w:t>) -</w:t>
            </w:r>
            <w:r>
              <w:t xml:space="preserve"> (</w:t>
            </w:r>
            <w:r w:rsidR="000C799B" w:rsidRPr="003A3860">
              <w:t>132419</w:t>
            </w:r>
            <w:r w:rsidRPr="003A3860">
              <w:t xml:space="preserve"> - </w:t>
            </w:r>
            <w:r w:rsidR="000C799B" w:rsidRPr="003A3860">
              <w:t>109945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 xml:space="preserve">) </w:t>
            </w:r>
          </w:p>
        </w:tc>
        <w:tc>
          <w:tcPr>
            <w:tcW w:w="1666" w:type="dxa"/>
          </w:tcPr>
          <w:p w:rsidR="000C799B" w:rsidRPr="003A3860" w:rsidRDefault="000C799B" w:rsidP="005E07E0">
            <w:pPr>
              <w:pStyle w:val="aff2"/>
            </w:pPr>
            <w:r w:rsidRPr="003A3860">
              <w:t>-7861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B11758" w:rsidP="003A3860">
      <w:pPr>
        <w:ind w:firstLine="709"/>
      </w:pPr>
      <w:r w:rsidRPr="003A3860">
        <w:t>Прибыль от продаж может рассчитываться посредством факторов второго порядка, к которым относятся</w:t>
      </w:r>
      <w:r w:rsidR="003A3860" w:rsidRPr="003A3860">
        <w:t xml:space="preserve">: </w:t>
      </w:r>
      <w:r w:rsidRPr="003A3860">
        <w:t>объем проданных товаров в натуральном выражении, цена за единицу проданного товара, затраты на осуществление финансово-хозяйственной деятельности торгового предприятия и реализацию продукции по экономическим элементам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Модель факторов второго порядка можно представить в виде следующей формулы</w:t>
      </w:r>
      <w:r w:rsidR="003A3860" w:rsidRPr="003A3860">
        <w:t>:</w:t>
      </w:r>
    </w:p>
    <w:p w:rsidR="005E07E0" w:rsidRDefault="005E07E0" w:rsidP="003A3860">
      <w:pPr>
        <w:ind w:firstLine="709"/>
      </w:pP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23"/>
        </w:rPr>
        <w:pict>
          <v:shape id="_x0000_i1029" type="#_x0000_t75" style="width:321.75pt;height:24.75pt">
            <v:imagedata r:id="rId11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23"/>
        </w:rPr>
        <w:pict>
          <v:shape id="_x0000_i1030" type="#_x0000_t75" style="width:321.75pt;height:24.75pt">
            <v:imagedata r:id="rId11" o:title="" chromakey="white"/>
          </v:shape>
        </w:pict>
      </w:r>
      <w:r w:rsidRPr="003A3860">
        <w:fldChar w:fldCharType="end"/>
      </w:r>
      <w:r w:rsidR="003A3860">
        <w:t xml:space="preserve"> (3.1</w:t>
      </w:r>
      <w:r w:rsidR="003A3860" w:rsidRPr="003A3860">
        <w:t>)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>где</w:t>
      </w:r>
      <w:r w:rsidRPr="003A3860">
        <w:rPr>
          <w:lang w:val="en-US"/>
        </w:rPr>
        <w:t>V</w:t>
      </w:r>
      <w:r w:rsidRPr="003A3860">
        <w:t>р</w:t>
      </w:r>
      <w:r w:rsidR="003A3860" w:rsidRPr="003A3860">
        <w:t xml:space="preserve"> - </w:t>
      </w:r>
      <w:r w:rsidRPr="003A3860">
        <w:t>объем проданных товаров в натуральных измерителях,</w:t>
      </w:r>
    </w:p>
    <w:p w:rsidR="003A3860" w:rsidRDefault="000C799B" w:rsidP="003A3860">
      <w:pPr>
        <w:ind w:firstLine="709"/>
      </w:pPr>
      <w:r w:rsidRPr="003A3860">
        <w:t>Цр</w:t>
      </w:r>
      <w:r w:rsidR="003A3860" w:rsidRPr="003A3860">
        <w:t xml:space="preserve"> - </w:t>
      </w:r>
      <w:r w:rsidRPr="003A3860">
        <w:t>цена за 1 шт</w:t>
      </w:r>
      <w:r w:rsidR="003A3860" w:rsidRPr="003A3860">
        <w:t xml:space="preserve">. </w:t>
      </w:r>
      <w:r w:rsidRPr="003A3860">
        <w:t>проданной продукции,</w:t>
      </w:r>
    </w:p>
    <w:p w:rsidR="003A3860" w:rsidRDefault="000C799B" w:rsidP="003A3860">
      <w:pPr>
        <w:ind w:firstLine="709"/>
      </w:pPr>
      <w:r w:rsidRPr="003A3860">
        <w:t>Зм</w:t>
      </w:r>
      <w:r w:rsidR="003A3860" w:rsidRPr="003A3860">
        <w:t xml:space="preserve"> - </w:t>
      </w:r>
      <w:r w:rsidRPr="003A3860">
        <w:t>материальные затраты,</w:t>
      </w:r>
    </w:p>
    <w:p w:rsidR="000C799B" w:rsidRPr="003A3860" w:rsidRDefault="000C799B" w:rsidP="003A3860">
      <w:pPr>
        <w:ind w:firstLine="709"/>
      </w:pPr>
      <w:r w:rsidRPr="003A3860">
        <w:t>Зт</w:t>
      </w:r>
      <w:r w:rsidR="003A3860" w:rsidRPr="003A3860">
        <w:t xml:space="preserve"> - </w:t>
      </w:r>
      <w:r w:rsidRPr="003A3860">
        <w:t>затраты на оплату труда,</w:t>
      </w:r>
    </w:p>
    <w:p w:rsidR="003A3860" w:rsidRDefault="000C799B" w:rsidP="003A3860">
      <w:pPr>
        <w:ind w:firstLine="709"/>
      </w:pPr>
      <w:r w:rsidRPr="003A3860">
        <w:t>ОСН</w:t>
      </w:r>
      <w:r w:rsidR="003A3860" w:rsidRPr="003A3860">
        <w:t xml:space="preserve"> - </w:t>
      </w:r>
      <w:r w:rsidRPr="003A3860">
        <w:t>отчисления на социальные нужды,</w:t>
      </w:r>
    </w:p>
    <w:p w:rsidR="003A3860" w:rsidRDefault="000C799B" w:rsidP="003A3860">
      <w:pPr>
        <w:ind w:firstLine="709"/>
      </w:pPr>
      <w:r w:rsidRPr="003A3860">
        <w:t>За</w:t>
      </w:r>
      <w:r w:rsidR="003A3860" w:rsidRPr="003A3860">
        <w:t xml:space="preserve"> - </w:t>
      </w:r>
      <w:r w:rsidRPr="003A3860">
        <w:t>амортизация основных средств,</w:t>
      </w:r>
    </w:p>
    <w:p w:rsidR="003A3860" w:rsidRDefault="000C799B" w:rsidP="003A3860">
      <w:pPr>
        <w:ind w:firstLine="709"/>
      </w:pPr>
      <w:r w:rsidRPr="003A3860">
        <w:t>Зпр</w:t>
      </w:r>
      <w:r w:rsidR="003A3860" w:rsidRPr="003A3860">
        <w:t xml:space="preserve"> - </w:t>
      </w:r>
      <w:r w:rsidRPr="003A3860">
        <w:t>прочие затраты,</w:t>
      </w:r>
    </w:p>
    <w:p w:rsidR="003A3860" w:rsidRDefault="000C799B" w:rsidP="003A3860">
      <w:pPr>
        <w:ind w:firstLine="709"/>
      </w:pPr>
      <w:r w:rsidRPr="003A3860">
        <w:t>Кр</w:t>
      </w:r>
      <w:r w:rsidR="003A3860" w:rsidRPr="003A3860">
        <w:t xml:space="preserve"> - </w:t>
      </w:r>
      <w:r w:rsidRPr="003A3860">
        <w:t>коммерческие расходы,</w:t>
      </w:r>
    </w:p>
    <w:p w:rsidR="003A3860" w:rsidRDefault="000C799B" w:rsidP="003A3860">
      <w:pPr>
        <w:ind w:firstLine="709"/>
      </w:pPr>
      <w:r w:rsidRPr="003A3860">
        <w:t>Используя метод цепных подстановок, находим влияние на прибыль от продаж факторов второго порядка</w:t>
      </w:r>
      <w:r w:rsidR="003A3860" w:rsidRPr="003A3860">
        <w:t xml:space="preserve">. </w:t>
      </w:r>
      <w:r w:rsidRPr="003A3860">
        <w:t>В табл</w:t>
      </w:r>
      <w:r w:rsidR="003A3860">
        <w:t>.3.3</w:t>
      </w:r>
      <w:r w:rsidRPr="003A3860">
        <w:t xml:space="preserve"> приведен анализ факторов второго порядка</w:t>
      </w:r>
      <w:r w:rsidR="003A3860" w:rsidRPr="003A3860">
        <w:t>.</w:t>
      </w:r>
    </w:p>
    <w:p w:rsidR="003A3860" w:rsidRDefault="00B11758" w:rsidP="003A3860">
      <w:pPr>
        <w:ind w:firstLine="709"/>
      </w:pPr>
      <w:r w:rsidRPr="003A3860">
        <w:t>Как видно из табл</w:t>
      </w:r>
      <w:r w:rsidR="003A3860">
        <w:t>.3.3</w:t>
      </w:r>
      <w:r w:rsidRPr="003A3860">
        <w:t>, увеличению прибыли способствовали такие факторы второго порядка, как объем проданных товаров</w:t>
      </w:r>
      <w:r w:rsidR="003A3860">
        <w:t xml:space="preserve"> (</w:t>
      </w:r>
      <w:r w:rsidRPr="003A3860">
        <w:t>продукции, работ, услуг</w:t>
      </w:r>
      <w:r w:rsidR="003A3860" w:rsidRPr="003A3860">
        <w:t xml:space="preserve">) </w:t>
      </w:r>
      <w:r w:rsidRPr="003A3860">
        <w:t>и</w:t>
      </w:r>
      <w:r w:rsidR="003A3860" w:rsidRPr="003A3860">
        <w:t xml:space="preserve"> </w:t>
      </w:r>
      <w:r w:rsidRPr="003A3860">
        <w:t>средняя цена продажи</w:t>
      </w:r>
      <w:r w:rsidR="003A3860" w:rsidRPr="003A3860">
        <w:t xml:space="preserve">. </w:t>
      </w:r>
      <w:r w:rsidRPr="003A3860">
        <w:t>За счет расширения объема продаж</w:t>
      </w:r>
      <w:r w:rsidR="003A3860" w:rsidRPr="003A3860">
        <w:t xml:space="preserve">, </w:t>
      </w:r>
      <w:r w:rsidRPr="003A3860">
        <w:t>прибыль увеличилась на 51777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Увеличение средней цены продажи продукции повысило прибыль на 28350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А такие факторы, как материальные затраты, затраты на заработную плату, отчисления на социальные нужды и прочие затраты отрицательно повлияли на прибыль от продаж</w:t>
      </w:r>
      <w:r w:rsidR="003A3860" w:rsidRPr="003A3860">
        <w:t xml:space="preserve">. </w:t>
      </w:r>
      <w:r w:rsidRPr="003A3860">
        <w:t>В результате прибыль увеличилась на 2707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3.3</w:t>
      </w:r>
    </w:p>
    <w:p w:rsidR="000C799B" w:rsidRPr="003A3860" w:rsidRDefault="000C799B" w:rsidP="005E07E0">
      <w:pPr>
        <w:ind w:left="708" w:firstLine="1"/>
      </w:pPr>
      <w:r w:rsidRPr="003A3860">
        <w:t>Изменение прибыли от продаж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счет изменения факторов второго порядка,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</w:p>
    <w:tbl>
      <w:tblPr>
        <w:tblStyle w:val="15"/>
        <w:tblW w:w="903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30"/>
        <w:gridCol w:w="4291"/>
        <w:gridCol w:w="1417"/>
      </w:tblGrid>
      <w:tr w:rsidR="000C799B" w:rsidRPr="003A3860">
        <w:trPr>
          <w:trHeight w:val="376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4291" w:type="dxa"/>
          </w:tcPr>
          <w:p w:rsidR="000C799B" w:rsidRPr="003A3860" w:rsidRDefault="000C799B" w:rsidP="005E07E0">
            <w:pPr>
              <w:pStyle w:val="aff2"/>
            </w:pPr>
            <w:r w:rsidRPr="003A3860">
              <w:t>Расчет</w:t>
            </w:r>
          </w:p>
        </w:tc>
        <w:tc>
          <w:tcPr>
            <w:tcW w:w="1417" w:type="dxa"/>
          </w:tcPr>
          <w:p w:rsidR="003A3860" w:rsidRDefault="000C799B" w:rsidP="005E07E0">
            <w:pPr>
              <w:pStyle w:val="aff2"/>
            </w:pPr>
            <w:r w:rsidRPr="003A3860">
              <w:t>Изменение,</w:t>
            </w:r>
          </w:p>
          <w:p w:rsidR="000C799B" w:rsidRPr="003A3860" w:rsidRDefault="003A3860" w:rsidP="005E07E0">
            <w:pPr>
              <w:pStyle w:val="aff2"/>
            </w:pPr>
            <w:r>
              <w:t>(</w:t>
            </w:r>
            <w:r w:rsidR="000C799B" w:rsidRPr="003A3860">
              <w:t>+,-</w:t>
            </w:r>
            <w:r w:rsidRPr="003A3860">
              <w:t xml:space="preserve">) </w:t>
            </w:r>
          </w:p>
        </w:tc>
      </w:tr>
      <w:tr w:rsidR="000C799B" w:rsidRPr="003A3860">
        <w:trPr>
          <w:trHeight w:val="3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</w:p>
        </w:tc>
        <w:tc>
          <w:tcPr>
            <w:tcW w:w="4291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</w:p>
        </w:tc>
      </w:tr>
      <w:tr w:rsidR="000C799B" w:rsidRPr="003A3860">
        <w:trPr>
          <w:trHeight w:val="705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Общее изменение прибыли от продаж</w:t>
            </w:r>
          </w:p>
        </w:tc>
        <w:tc>
          <w:tcPr>
            <w:tcW w:w="4291" w:type="dxa"/>
          </w:tcPr>
          <w:p w:rsidR="000C799B" w:rsidRPr="003A3860" w:rsidRDefault="000C799B" w:rsidP="005E07E0">
            <w:pPr>
              <w:pStyle w:val="aff2"/>
            </w:pPr>
            <w:r w:rsidRPr="003A3860">
              <w:t xml:space="preserve">80246 </w:t>
            </w:r>
            <w:r w:rsidR="003A3860">
              <w:t>-</w:t>
            </w:r>
            <w:r w:rsidRPr="003A3860">
              <w:t xml:space="preserve"> 44987</w:t>
            </w:r>
            <w:r w:rsidR="003A3860" w:rsidRPr="003A3860">
              <w:t xml:space="preserve"> - </w:t>
            </w:r>
            <w:r w:rsidRPr="003A3860">
              <w:t>13936-5295-788-4672-7861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2707</w:t>
            </w:r>
          </w:p>
        </w:tc>
      </w:tr>
      <w:tr w:rsidR="000C799B" w:rsidRPr="003A3860">
        <w:trPr>
          <w:trHeight w:val="227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Изменение прибыли за счет изменения объема проданных товаров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378 х 275</w:t>
            </w:r>
            <w:r>
              <w:t>-</w:t>
            </w:r>
            <w:r w:rsidR="000C799B" w:rsidRPr="003A3860">
              <w:t xml:space="preserve"> 40267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 xml:space="preserve">) </w:t>
            </w:r>
            <w:r>
              <w:t>-</w:t>
            </w:r>
            <w:r w:rsidR="000C799B" w:rsidRPr="003A3860">
              <w:t xml:space="preserve"> 6080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51777</w:t>
            </w:r>
          </w:p>
        </w:tc>
      </w:tr>
      <w:tr w:rsidR="000C799B" w:rsidRPr="003A3860">
        <w:trPr>
          <w:trHeight w:val="352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Изменение прибыли за счет изменения материальных затрат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+ 8053 + 3060 + 642 + 2035</w:t>
            </w:r>
            <w:r w:rsidRPr="003A3860">
              <w:t xml:space="preserve">) - </w:t>
            </w:r>
            <w:r w:rsidR="000C799B" w:rsidRPr="003A3860">
              <w:t>5826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26477 + 8053 + 3060 + 642 + 2035 + 5826</w:t>
            </w:r>
            <w:r w:rsidRPr="003A3860">
              <w:t xml:space="preserve">) </w:t>
            </w:r>
          </w:p>
        </w:tc>
        <w:tc>
          <w:tcPr>
            <w:tcW w:w="1417" w:type="dxa"/>
          </w:tcPr>
          <w:p w:rsidR="000C799B" w:rsidRPr="003A3860" w:rsidRDefault="003A3860" w:rsidP="005E07E0">
            <w:pPr>
              <w:pStyle w:val="aff2"/>
            </w:pPr>
            <w:r w:rsidRPr="003A3860">
              <w:t xml:space="preserve"> - </w:t>
            </w:r>
            <w:r w:rsidR="000C799B" w:rsidRPr="003A3860">
              <w:t>44987</w:t>
            </w:r>
          </w:p>
        </w:tc>
      </w:tr>
      <w:tr w:rsidR="000C799B" w:rsidRPr="003A3860">
        <w:trPr>
          <w:trHeight w:val="89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Изменение прибыли за счет изменения затрат на оплату труда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+ 21989 + 3060 + 642 + 2035</w:t>
            </w:r>
            <w:r w:rsidRPr="003A3860">
              <w:t xml:space="preserve">) - </w:t>
            </w:r>
            <w:r w:rsidR="000C799B" w:rsidRPr="003A3860">
              <w:t>5826</w:t>
            </w:r>
            <w:r w:rsidRPr="003A3860">
              <w:t>) -</w:t>
            </w: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+ 8053 +3060 + 642 + 2035</w:t>
            </w:r>
            <w:r w:rsidRPr="003A3860">
              <w:t xml:space="preserve">) - </w:t>
            </w:r>
            <w:r w:rsidR="000C799B" w:rsidRPr="003A3860">
              <w:t>5826</w:t>
            </w:r>
            <w:r w:rsidRPr="003A3860">
              <w:t xml:space="preserve">) 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-13936</w:t>
            </w:r>
          </w:p>
        </w:tc>
      </w:tr>
      <w:tr w:rsidR="000C799B" w:rsidRPr="003A3860">
        <w:trPr>
          <w:trHeight w:val="557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Изменение прибыли за счет изменения отчислений от заработной платы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 xml:space="preserve">104229 </w:t>
            </w:r>
            <w:r>
              <w:t>- (</w:t>
            </w:r>
            <w:r w:rsidR="000C799B" w:rsidRPr="003A3860">
              <w:t>71464 + 21989 + 8355 +642 + 2035</w:t>
            </w:r>
            <w:r w:rsidRPr="003A3860">
              <w:t xml:space="preserve">) </w:t>
            </w:r>
            <w:r>
              <w:t>-</w:t>
            </w:r>
            <w:r w:rsidR="000C799B" w:rsidRPr="003A3860">
              <w:t xml:space="preserve"> 5826</w:t>
            </w:r>
            <w:r w:rsidRPr="003A3860">
              <w:t xml:space="preserve">) </w:t>
            </w:r>
            <w:r>
              <w:t>- (</w:t>
            </w:r>
            <w:r w:rsidR="000C799B" w:rsidRPr="003A3860">
              <w:t xml:space="preserve">104229 </w:t>
            </w:r>
            <w:r>
              <w:t>- (</w:t>
            </w:r>
            <w:r w:rsidR="000C799B" w:rsidRPr="003A3860">
              <w:t>71464 + 21989 + 306642 + 2035</w:t>
            </w:r>
            <w:r w:rsidRPr="003A3860">
              <w:t xml:space="preserve">) - </w:t>
            </w:r>
            <w:r w:rsidR="000C799B" w:rsidRPr="003A3860">
              <w:t>5826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-5295</w:t>
            </w:r>
          </w:p>
        </w:tc>
      </w:tr>
      <w:tr w:rsidR="000C799B" w:rsidRPr="003A3860">
        <w:trPr>
          <w:trHeight w:val="3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6</w:t>
            </w:r>
            <w:r w:rsidR="003A3860" w:rsidRPr="003A3860">
              <w:t xml:space="preserve">. </w:t>
            </w:r>
            <w:r w:rsidRPr="003A3860">
              <w:t>Изменение прибыли за счет изменения амортизационных отчислений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+ 21989 + 8355 + 1430 + 2035</w:t>
            </w:r>
            <w:r w:rsidRPr="003A3860">
              <w:t xml:space="preserve">) - </w:t>
            </w:r>
            <w:r w:rsidR="000C799B" w:rsidRPr="003A3860">
              <w:t>5826</w:t>
            </w:r>
            <w:r w:rsidRPr="003A3860">
              <w:t>) -</w:t>
            </w: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+ 21989 +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8355 + 642 + 2035</w:t>
            </w:r>
            <w:r w:rsidR="003A3860" w:rsidRPr="003A3860">
              <w:t xml:space="preserve">) - </w:t>
            </w:r>
            <w:r w:rsidRPr="003A3860">
              <w:t>5826</w:t>
            </w:r>
            <w:r w:rsidR="003A3860" w:rsidRPr="003A3860">
              <w:t xml:space="preserve">) 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-788</w:t>
            </w:r>
          </w:p>
        </w:tc>
      </w:tr>
      <w:tr w:rsidR="000C799B" w:rsidRPr="003A3860">
        <w:trPr>
          <w:trHeight w:val="3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7</w:t>
            </w:r>
            <w:r w:rsidR="003A3860" w:rsidRPr="003A3860">
              <w:t xml:space="preserve">. </w:t>
            </w:r>
            <w:r w:rsidRPr="003A3860">
              <w:t>Изменение прибыли за счет изменения прочих затрат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+ 21989 + 8355 + 1430 + 6707</w:t>
            </w:r>
            <w:r w:rsidRPr="003A3860">
              <w:t xml:space="preserve">) - </w:t>
            </w:r>
            <w:r w:rsidR="000C799B" w:rsidRPr="003A3860">
              <w:t>5826</w:t>
            </w:r>
            <w:r w:rsidRPr="003A3860">
              <w:t>) -</w:t>
            </w:r>
            <w:r>
              <w:t xml:space="preserve"> (</w:t>
            </w:r>
            <w:r w:rsidR="000C799B" w:rsidRPr="003A3860">
              <w:t>104229</w:t>
            </w:r>
            <w:r w:rsidRPr="003A3860">
              <w:t xml:space="preserve"> -</w:t>
            </w:r>
            <w:r>
              <w:t xml:space="preserve"> (</w:t>
            </w:r>
            <w:r w:rsidR="000C799B" w:rsidRPr="003A3860">
              <w:t>71464 + 21989 +8355 + 1430 + 2035</w:t>
            </w:r>
            <w:r w:rsidRPr="003A3860">
              <w:t xml:space="preserve">) - </w:t>
            </w:r>
            <w:r w:rsidR="000C799B" w:rsidRPr="003A3860">
              <w:t>5826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-4672</w:t>
            </w:r>
          </w:p>
        </w:tc>
      </w:tr>
      <w:tr w:rsidR="000C799B" w:rsidRPr="003A3860">
        <w:trPr>
          <w:trHeight w:val="3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8</w:t>
            </w:r>
            <w:r w:rsidR="003A3860" w:rsidRPr="003A3860">
              <w:t xml:space="preserve">. </w:t>
            </w:r>
            <w:r w:rsidRPr="003A3860">
              <w:t>Изменения прибыли за счет изменения коммерческих расходов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104229</w:t>
            </w:r>
            <w:r w:rsidRPr="003A3860">
              <w:t xml:space="preserve"> - </w:t>
            </w:r>
            <w:r w:rsidR="000C799B" w:rsidRPr="003A3860">
              <w:t>109945</w:t>
            </w:r>
            <w:r w:rsidRPr="003A3860">
              <w:t xml:space="preserve"> - </w:t>
            </w:r>
            <w:r w:rsidR="000C799B" w:rsidRPr="003A3860">
              <w:t>13687</w:t>
            </w:r>
            <w:r w:rsidRPr="003A3860">
              <w:t>) -</w:t>
            </w:r>
            <w:r>
              <w:t xml:space="preserve"> (</w:t>
            </w:r>
            <w:r w:rsidR="000C799B" w:rsidRPr="003A3860">
              <w:t>104229</w:t>
            </w:r>
            <w:r w:rsidRPr="003A3860">
              <w:t xml:space="preserve"> - </w:t>
            </w:r>
            <w:r w:rsidR="000C799B" w:rsidRPr="003A3860">
              <w:t>109945</w:t>
            </w:r>
            <w:r w:rsidRPr="003A3860">
              <w:t xml:space="preserve"> - </w:t>
            </w:r>
            <w:r w:rsidR="000C799B" w:rsidRPr="003A3860">
              <w:t>5826</w:t>
            </w:r>
            <w:r w:rsidRPr="003A3860">
              <w:t xml:space="preserve">) 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  <w:r w:rsidRPr="003A3860">
              <w:t>-7861</w:t>
            </w:r>
          </w:p>
        </w:tc>
      </w:tr>
      <w:tr w:rsidR="000C799B" w:rsidRPr="003A3860">
        <w:trPr>
          <w:trHeight w:val="31"/>
        </w:trPr>
        <w:tc>
          <w:tcPr>
            <w:tcW w:w="3330" w:type="dxa"/>
          </w:tcPr>
          <w:p w:rsidR="000C799B" w:rsidRPr="003A3860" w:rsidRDefault="000C799B" w:rsidP="005E07E0">
            <w:pPr>
              <w:pStyle w:val="aff2"/>
            </w:pPr>
            <w:r w:rsidRPr="003A3860">
              <w:t>9</w:t>
            </w:r>
            <w:r w:rsidR="003A3860" w:rsidRPr="003A3860">
              <w:t xml:space="preserve">. </w:t>
            </w:r>
            <w:r w:rsidRPr="003A3860">
              <w:t>Изменения прибыли за счет изменения средней цены единицы проданного товара</w:t>
            </w:r>
          </w:p>
        </w:tc>
        <w:tc>
          <w:tcPr>
            <w:tcW w:w="4291" w:type="dxa"/>
          </w:tcPr>
          <w:p w:rsidR="000C799B" w:rsidRPr="003A3860" w:rsidRDefault="003A3860" w:rsidP="005E07E0">
            <w:pPr>
              <w:pStyle w:val="aff2"/>
            </w:pPr>
            <w:r>
              <w:t xml:space="preserve"> (</w:t>
            </w:r>
            <w:r w:rsidR="000C799B" w:rsidRPr="003A3860">
              <w:t>378 х 350</w:t>
            </w:r>
            <w:r w:rsidRPr="003A3860">
              <w:t xml:space="preserve"> - </w:t>
            </w:r>
            <w:r w:rsidR="000C799B" w:rsidRPr="003A3860">
              <w:t>123632</w:t>
            </w:r>
            <w:r w:rsidRPr="003A3860">
              <w:t>) -</w:t>
            </w:r>
            <w:r>
              <w:t xml:space="preserve"> (</w:t>
            </w:r>
            <w:r w:rsidR="000C799B" w:rsidRPr="003A3860">
              <w:t>378 х 275-123632</w:t>
            </w:r>
            <w:r w:rsidRPr="003A3860">
              <w:t xml:space="preserve">) </w:t>
            </w:r>
          </w:p>
        </w:tc>
        <w:tc>
          <w:tcPr>
            <w:tcW w:w="1417" w:type="dxa"/>
          </w:tcPr>
          <w:p w:rsidR="000C799B" w:rsidRPr="003A3860" w:rsidRDefault="000C799B" w:rsidP="005E07E0">
            <w:pPr>
              <w:pStyle w:val="aff2"/>
            </w:pPr>
          </w:p>
          <w:p w:rsidR="000C799B" w:rsidRPr="003A3860" w:rsidRDefault="000C799B" w:rsidP="005E07E0">
            <w:pPr>
              <w:pStyle w:val="aff2"/>
            </w:pPr>
            <w:r w:rsidRPr="003A3860">
              <w:t>28350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>В большинстве случаев</w:t>
      </w:r>
      <w:r w:rsidR="003A3860" w:rsidRPr="003A3860">
        <w:t xml:space="preserve"> </w:t>
      </w:r>
      <w:r w:rsidRPr="003A3860">
        <w:t>под результативностью использования прибыли понимают содержание прибыли, характер ее формирования под воздействием различных факторов</w:t>
      </w:r>
      <w:r w:rsidR="003A3860" w:rsidRPr="003A3860">
        <w:t xml:space="preserve">. </w:t>
      </w:r>
      <w:r w:rsidRPr="003A3860">
        <w:t>Практическая значимость анализа эффективности политики формирования и использования прибыли заключается в правильной оценке тенденций формирования прибыли как показателя эффективности, источника финансирования потребностей расширенного воспроизводства и выплаты доходов собственников, что одновременно позволяет связать уровень финансовых результатов с качеством управления</w:t>
      </w:r>
      <w:r w:rsidR="003A3860" w:rsidRPr="003A3860">
        <w:t xml:space="preserve">. </w:t>
      </w:r>
      <w:r w:rsidRPr="003A3860">
        <w:t>Оценка качества прибыли дает возможность</w:t>
      </w:r>
      <w:r w:rsidR="003A3860" w:rsidRPr="003A3860">
        <w:t xml:space="preserve"> </w:t>
      </w:r>
      <w:r w:rsidRPr="003A3860">
        <w:t>финансовым менеджерам проводить сравнительный анализ деятельности предприятия с учетом факторов формирования прибыли, принимать обоснованные управленческие решения, использовать результаты анализа качества прибыли в прогнозировании финансовых результатов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Комплексное влияние цен, финансовых результатов, физического объема продукции, структуры ее ассортимента оценивается с помощью коэффициентов валовой прибыли</w:t>
      </w:r>
      <w:r w:rsidR="003A3860" w:rsidRPr="003A3860">
        <w:t xml:space="preserve">. </w:t>
      </w:r>
      <w:r w:rsidRPr="003A3860">
        <w:t>Показатель валовой прибыли является расчетным показателем и определяется как разница между выручкой от продажи и себестоимость проданных товаров, продукции, работ, услуг</w:t>
      </w:r>
      <w:r w:rsidR="003A3860" w:rsidRPr="003A3860">
        <w:t xml:space="preserve">. </w:t>
      </w:r>
      <w:r w:rsidRPr="003A3860">
        <w:t>Коэффициент валовой прибыли характеризует доходность хозяйственной деятельности при сопоставлении объема продаж и себестоимости</w:t>
      </w:r>
      <w:r w:rsidR="003A3860" w:rsidRPr="003A3860">
        <w:t xml:space="preserve">. </w:t>
      </w:r>
      <w:r w:rsidRPr="003A3860">
        <w:t>Он отражает динамику объема продаж и динамику себестоимости, характеризует возможности организации в покрытии обычных и</w:t>
      </w:r>
      <w:r w:rsidR="003A3860" w:rsidRPr="003A3860">
        <w:t xml:space="preserve"> </w:t>
      </w:r>
      <w:r w:rsidRPr="003A3860">
        <w:t>прочих расходов и существенно влияет на величину чистой прибыли</w:t>
      </w:r>
      <w:r w:rsidR="003A3860" w:rsidRPr="003A3860">
        <w:t xml:space="preserve">. </w:t>
      </w:r>
      <w:r w:rsidRPr="003A3860">
        <w:t>Расчет коэффициента валовой прибыли можно представить в виде следующей формулы</w:t>
      </w:r>
      <w:r w:rsidR="003A3860" w:rsidRPr="003A3860">
        <w:t>:</w:t>
      </w:r>
    </w:p>
    <w:p w:rsidR="005E07E0" w:rsidRDefault="005E07E0" w:rsidP="003A3860">
      <w:pPr>
        <w:ind w:firstLine="709"/>
      </w:pP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23"/>
        </w:rPr>
        <w:pict>
          <v:shape id="_x0000_i1031" type="#_x0000_t75" style="width:137.25pt;height:24.75pt">
            <v:imagedata r:id="rId12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23"/>
        </w:rPr>
        <w:pict>
          <v:shape id="_x0000_i1032" type="#_x0000_t75" style="width:137.25pt;height:24.75pt">
            <v:imagedata r:id="rId12" o:title="" chromakey="white"/>
          </v:shape>
        </w:pict>
      </w:r>
      <w:r w:rsidRPr="003A3860">
        <w:fldChar w:fldCharType="end"/>
      </w:r>
      <w:r w:rsidR="003A3860">
        <w:rPr>
          <w:i/>
          <w:iCs/>
        </w:rPr>
        <w:t xml:space="preserve"> (</w:t>
      </w:r>
      <w:r w:rsidR="003A3860">
        <w:t>3.2</w:t>
      </w:r>
      <w:r w:rsidR="003A3860" w:rsidRPr="003A3860">
        <w:t>)</w:t>
      </w:r>
    </w:p>
    <w:p w:rsidR="005E07E0" w:rsidRDefault="005E07E0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 xml:space="preserve">где Квп </w:t>
      </w:r>
      <w:r w:rsidR="003A3860">
        <w:t>-</w:t>
      </w:r>
      <w:r w:rsidRPr="003A3860">
        <w:t xml:space="preserve"> коэффициент валовой прибыли</w:t>
      </w:r>
      <w:r w:rsidR="003A3860" w:rsidRPr="003A3860">
        <w:t>;</w:t>
      </w:r>
    </w:p>
    <w:p w:rsidR="003A3860" w:rsidRDefault="000C799B" w:rsidP="003A3860">
      <w:pPr>
        <w:ind w:firstLine="709"/>
      </w:pPr>
      <w:r w:rsidRPr="003A3860">
        <w:t xml:space="preserve">ВП </w:t>
      </w:r>
      <w:r w:rsidR="003A3860">
        <w:t>-</w:t>
      </w:r>
      <w:r w:rsidRPr="003A3860">
        <w:t xml:space="preserve"> выручка от продажи продукции</w:t>
      </w:r>
      <w:r w:rsidR="003A3860" w:rsidRPr="003A3860">
        <w:t>;</w:t>
      </w:r>
    </w:p>
    <w:p w:rsidR="003A3860" w:rsidRDefault="000C799B" w:rsidP="003A3860">
      <w:pPr>
        <w:ind w:firstLine="709"/>
      </w:pPr>
      <w:r w:rsidRPr="003A3860">
        <w:t xml:space="preserve">Срп </w:t>
      </w:r>
      <w:r w:rsidR="003A3860">
        <w:t>-</w:t>
      </w:r>
      <w:r w:rsidRPr="003A3860">
        <w:t xml:space="preserve"> себестоимость реализованной продукции</w:t>
      </w:r>
      <w:r w:rsidR="003A3860">
        <w:t xml:space="preserve"> (</w:t>
      </w:r>
      <w:r w:rsidRPr="003A3860">
        <w:t>товаров, работ, услуг</w:t>
      </w:r>
      <w:r w:rsidR="003A3860" w:rsidRPr="003A3860">
        <w:t>).</w:t>
      </w:r>
    </w:p>
    <w:p w:rsidR="003A3860" w:rsidRDefault="000C799B" w:rsidP="003A3860">
      <w:pPr>
        <w:ind w:firstLine="709"/>
      </w:pPr>
      <w:r w:rsidRPr="003A3860">
        <w:t>Величин коэффициента валовой прибыли зависит от метода определения себестоимости реализованной продукции</w:t>
      </w:r>
      <w:r w:rsidR="003A3860">
        <w:t xml:space="preserve"> (</w:t>
      </w:r>
      <w:r w:rsidRPr="003A3860">
        <w:t>товаров, работ, услуг</w:t>
      </w:r>
      <w:r w:rsidR="003A3860" w:rsidRPr="003A3860">
        <w:t>),</w:t>
      </w:r>
      <w:r w:rsidRPr="003A3860">
        <w:t xml:space="preserve"> структуры ассортимента, ценовой политики</w:t>
      </w:r>
      <w:r w:rsidR="003A3860" w:rsidRPr="003A3860">
        <w:t xml:space="preserve">. </w:t>
      </w:r>
      <w:r w:rsidRPr="003A3860">
        <w:t>Поэтому его оценка зависит от доступности информации об учетной, маркетинговой и ценовой политики организации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Расчет коэффициента валовой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приведен в табл</w:t>
      </w:r>
      <w:r w:rsidR="003A3860">
        <w:t>.3.4</w:t>
      </w:r>
    </w:p>
    <w:p w:rsidR="003A3860" w:rsidRDefault="00B11758" w:rsidP="003A3860">
      <w:pPr>
        <w:ind w:firstLine="709"/>
      </w:pPr>
      <w:r w:rsidRPr="003A3860">
        <w:t>Прирост валовой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составил 43,2% за 2007 г</w:t>
      </w:r>
      <w:r w:rsidR="003A3860" w:rsidRPr="003A3860">
        <w:t xml:space="preserve">. </w:t>
      </w:r>
      <w:r w:rsidRPr="003A3860">
        <w:t>и 31,9% за 2008 г</w:t>
      </w:r>
      <w:r w:rsidR="003A3860">
        <w:t>.,</w:t>
      </w:r>
      <w:r w:rsidRPr="003A3860">
        <w:t xml:space="preserve"> совокупный рост данного показателя составил 88,8%</w:t>
      </w:r>
      <w:r w:rsidR="003A3860" w:rsidRPr="003A3860">
        <w:t xml:space="preserve">. </w:t>
      </w:r>
      <w:r w:rsidRPr="003A3860">
        <w:t>Используя методы экономико-математического моделирования и факторного анализа, можно оценить влияние факторов коэффициента валовой прибыли и объема продаж на прирост валовой прибыли</w:t>
      </w:r>
      <w:r w:rsidR="003A3860" w:rsidRPr="003A3860">
        <w:t>:</w:t>
      </w:r>
    </w:p>
    <w:p w:rsidR="004A04CA" w:rsidRDefault="004A04CA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3.4</w:t>
      </w:r>
    </w:p>
    <w:p w:rsidR="000C799B" w:rsidRPr="003A3860" w:rsidRDefault="000C799B" w:rsidP="005E07E0">
      <w:pPr>
        <w:ind w:left="708" w:firstLine="1"/>
      </w:pPr>
      <w:r w:rsidRPr="003A3860">
        <w:t>Динамика коэффициентов валовой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за 2006-2008 гг</w:t>
      </w:r>
      <w:r w:rsidR="003A3860" w:rsidRPr="003A3860">
        <w:t xml:space="preserve">. </w:t>
      </w:r>
    </w:p>
    <w:tbl>
      <w:tblPr>
        <w:tblStyle w:val="15"/>
        <w:tblW w:w="91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260"/>
        <w:gridCol w:w="1080"/>
        <w:gridCol w:w="1145"/>
        <w:gridCol w:w="1031"/>
      </w:tblGrid>
      <w:tr w:rsidR="000C799B" w:rsidRPr="003A3860">
        <w:trPr>
          <w:trHeight w:val="585"/>
        </w:trPr>
        <w:tc>
          <w:tcPr>
            <w:tcW w:w="3528" w:type="dxa"/>
            <w:vMerge w:val="restart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1080" w:type="dxa"/>
            <w:vMerge w:val="restart"/>
          </w:tcPr>
          <w:p w:rsidR="000C799B" w:rsidRPr="003A3860" w:rsidRDefault="000C799B" w:rsidP="005E07E0">
            <w:pPr>
              <w:pStyle w:val="aff2"/>
            </w:pPr>
            <w:r w:rsidRPr="003A3860">
              <w:t>2006 г</w:t>
            </w:r>
            <w:r w:rsidR="003A3860" w:rsidRPr="003A3860">
              <w:t xml:space="preserve">. </w:t>
            </w:r>
          </w:p>
        </w:tc>
        <w:tc>
          <w:tcPr>
            <w:tcW w:w="1260" w:type="dxa"/>
            <w:vMerge w:val="restart"/>
          </w:tcPr>
          <w:p w:rsidR="000C799B" w:rsidRPr="003A3860" w:rsidRDefault="000C799B" w:rsidP="005E07E0">
            <w:pPr>
              <w:pStyle w:val="aff2"/>
            </w:pPr>
            <w:r w:rsidRPr="003A3860">
              <w:t>2007 г</w:t>
            </w:r>
            <w:r w:rsidR="003A3860" w:rsidRPr="003A3860">
              <w:t xml:space="preserve">. </w:t>
            </w:r>
          </w:p>
        </w:tc>
        <w:tc>
          <w:tcPr>
            <w:tcW w:w="1080" w:type="dxa"/>
            <w:vMerge w:val="restart"/>
          </w:tcPr>
          <w:p w:rsidR="000C799B" w:rsidRPr="003A3860" w:rsidRDefault="000C799B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</w:p>
        </w:tc>
        <w:tc>
          <w:tcPr>
            <w:tcW w:w="2176" w:type="dxa"/>
            <w:gridSpan w:val="2"/>
          </w:tcPr>
          <w:p w:rsidR="005E07E0" w:rsidRDefault="000C799B" w:rsidP="005E07E0">
            <w:pPr>
              <w:pStyle w:val="aff2"/>
            </w:pPr>
            <w:r w:rsidRPr="003A3860">
              <w:t xml:space="preserve">Относительное 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изменение,</w:t>
            </w:r>
            <w:r w:rsidR="004A04CA">
              <w:t xml:space="preserve"> </w:t>
            </w:r>
            <w:r w:rsidR="003A3860" w:rsidRPr="003A3860">
              <w:t>%</w:t>
            </w:r>
          </w:p>
        </w:tc>
      </w:tr>
      <w:tr w:rsidR="000C799B" w:rsidRPr="003A3860">
        <w:trPr>
          <w:trHeight w:val="451"/>
        </w:trPr>
        <w:tc>
          <w:tcPr>
            <w:tcW w:w="3528" w:type="dxa"/>
            <w:vMerge/>
          </w:tcPr>
          <w:p w:rsidR="000C799B" w:rsidRPr="003A3860" w:rsidRDefault="000C799B" w:rsidP="005E07E0">
            <w:pPr>
              <w:pStyle w:val="aff2"/>
            </w:pPr>
          </w:p>
        </w:tc>
        <w:tc>
          <w:tcPr>
            <w:tcW w:w="1080" w:type="dxa"/>
            <w:vMerge/>
          </w:tcPr>
          <w:p w:rsidR="000C799B" w:rsidRPr="003A3860" w:rsidRDefault="000C799B" w:rsidP="005E07E0">
            <w:pPr>
              <w:pStyle w:val="aff2"/>
            </w:pPr>
          </w:p>
        </w:tc>
        <w:tc>
          <w:tcPr>
            <w:tcW w:w="1260" w:type="dxa"/>
            <w:vMerge/>
          </w:tcPr>
          <w:p w:rsidR="000C799B" w:rsidRPr="003A3860" w:rsidRDefault="000C799B" w:rsidP="005E07E0">
            <w:pPr>
              <w:pStyle w:val="aff2"/>
            </w:pPr>
          </w:p>
        </w:tc>
        <w:tc>
          <w:tcPr>
            <w:tcW w:w="1080" w:type="dxa"/>
            <w:vMerge/>
          </w:tcPr>
          <w:p w:rsidR="000C799B" w:rsidRPr="003A3860" w:rsidRDefault="000C799B" w:rsidP="005E07E0">
            <w:pPr>
              <w:pStyle w:val="aff2"/>
            </w:pPr>
          </w:p>
        </w:tc>
        <w:tc>
          <w:tcPr>
            <w:tcW w:w="1145" w:type="dxa"/>
          </w:tcPr>
          <w:p w:rsidR="000C799B" w:rsidRPr="003A3860" w:rsidRDefault="000C799B" w:rsidP="005E07E0">
            <w:pPr>
              <w:pStyle w:val="aff2"/>
            </w:pPr>
            <w:r w:rsidRPr="003A3860">
              <w:t>2007 к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2006 гг</w:t>
            </w:r>
            <w:r w:rsidR="003A3860" w:rsidRPr="003A3860">
              <w:t xml:space="preserve">. </w:t>
            </w:r>
          </w:p>
        </w:tc>
        <w:tc>
          <w:tcPr>
            <w:tcW w:w="1031" w:type="dxa"/>
          </w:tcPr>
          <w:p w:rsidR="000C799B" w:rsidRPr="003A3860" w:rsidRDefault="000C799B" w:rsidP="005E07E0">
            <w:pPr>
              <w:pStyle w:val="aff2"/>
            </w:pPr>
            <w:r w:rsidRPr="003A3860">
              <w:t>2008 к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2007 гг</w:t>
            </w:r>
            <w:r w:rsidR="003A3860" w:rsidRPr="003A3860">
              <w:t xml:space="preserve">. </w:t>
            </w:r>
          </w:p>
        </w:tc>
      </w:tr>
      <w:tr w:rsidR="000C799B" w:rsidRPr="003A3860">
        <w:tc>
          <w:tcPr>
            <w:tcW w:w="3528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Выручка от продажи товаров, продукции, работ, услуг,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1260" w:type="dxa"/>
          </w:tcPr>
          <w:p w:rsidR="000C799B" w:rsidRPr="003A3860" w:rsidRDefault="000C799B" w:rsidP="005E07E0">
            <w:pPr>
              <w:pStyle w:val="aff2"/>
            </w:pPr>
            <w:r w:rsidRPr="003A3860">
              <w:t>73448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132419</w:t>
            </w:r>
          </w:p>
        </w:tc>
        <w:tc>
          <w:tcPr>
            <w:tcW w:w="1145" w:type="dxa"/>
          </w:tcPr>
          <w:p w:rsidR="000C799B" w:rsidRPr="003A3860" w:rsidRDefault="000C799B" w:rsidP="005E07E0">
            <w:pPr>
              <w:pStyle w:val="aff2"/>
            </w:pPr>
            <w:r w:rsidRPr="003A3860">
              <w:t>140,8</w:t>
            </w:r>
          </w:p>
        </w:tc>
        <w:tc>
          <w:tcPr>
            <w:tcW w:w="1031" w:type="dxa"/>
          </w:tcPr>
          <w:p w:rsidR="000C799B" w:rsidRPr="003A3860" w:rsidRDefault="000C799B" w:rsidP="005E07E0">
            <w:pPr>
              <w:pStyle w:val="aff2"/>
            </w:pPr>
            <w:r w:rsidRPr="003A3860">
              <w:t>180,3</w:t>
            </w:r>
          </w:p>
        </w:tc>
      </w:tr>
      <w:tr w:rsidR="000C799B" w:rsidRPr="003A3860">
        <w:tc>
          <w:tcPr>
            <w:tcW w:w="3528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Себестоимость проданных товаров, продукции, работ, услуг,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40267</w:t>
            </w:r>
          </w:p>
        </w:tc>
        <w:tc>
          <w:tcPr>
            <w:tcW w:w="1260" w:type="dxa"/>
          </w:tcPr>
          <w:p w:rsidR="000C799B" w:rsidRPr="003A3860" w:rsidRDefault="000C799B" w:rsidP="005E07E0">
            <w:pPr>
              <w:pStyle w:val="aff2"/>
            </w:pPr>
            <w:r w:rsidRPr="003A3860">
              <w:t>56404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109945</w:t>
            </w:r>
          </w:p>
        </w:tc>
        <w:tc>
          <w:tcPr>
            <w:tcW w:w="1145" w:type="dxa"/>
          </w:tcPr>
          <w:p w:rsidR="000C799B" w:rsidRPr="003A3860" w:rsidRDefault="000C799B" w:rsidP="005E07E0">
            <w:pPr>
              <w:pStyle w:val="aff2"/>
            </w:pPr>
            <w:r w:rsidRPr="003A3860">
              <w:t>140,1</w:t>
            </w:r>
          </w:p>
        </w:tc>
        <w:tc>
          <w:tcPr>
            <w:tcW w:w="1031" w:type="dxa"/>
          </w:tcPr>
          <w:p w:rsidR="000C799B" w:rsidRPr="003A3860" w:rsidRDefault="000C799B" w:rsidP="005E07E0">
            <w:pPr>
              <w:pStyle w:val="aff2"/>
            </w:pPr>
            <w:r w:rsidRPr="003A3860">
              <w:t>194,9</w:t>
            </w:r>
          </w:p>
        </w:tc>
      </w:tr>
      <w:tr w:rsidR="000C799B" w:rsidRPr="003A3860">
        <w:tc>
          <w:tcPr>
            <w:tcW w:w="3528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Валовая прибыль,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11906</w:t>
            </w:r>
          </w:p>
        </w:tc>
        <w:tc>
          <w:tcPr>
            <w:tcW w:w="1260" w:type="dxa"/>
          </w:tcPr>
          <w:p w:rsidR="000C799B" w:rsidRPr="003A3860" w:rsidRDefault="000C799B" w:rsidP="005E07E0">
            <w:pPr>
              <w:pStyle w:val="aff2"/>
            </w:pPr>
            <w:r w:rsidRPr="003A3860">
              <w:t>17044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22474</w:t>
            </w:r>
          </w:p>
        </w:tc>
        <w:tc>
          <w:tcPr>
            <w:tcW w:w="1145" w:type="dxa"/>
          </w:tcPr>
          <w:p w:rsidR="000C799B" w:rsidRPr="003A3860" w:rsidRDefault="000C799B" w:rsidP="005E07E0">
            <w:pPr>
              <w:pStyle w:val="aff2"/>
            </w:pPr>
            <w:r w:rsidRPr="003A3860">
              <w:t>143,2</w:t>
            </w:r>
          </w:p>
        </w:tc>
        <w:tc>
          <w:tcPr>
            <w:tcW w:w="1031" w:type="dxa"/>
          </w:tcPr>
          <w:p w:rsidR="000C799B" w:rsidRPr="003A3860" w:rsidRDefault="000C799B" w:rsidP="005E07E0">
            <w:pPr>
              <w:pStyle w:val="aff2"/>
            </w:pPr>
            <w:r w:rsidRPr="003A3860">
              <w:t>131,9</w:t>
            </w:r>
          </w:p>
        </w:tc>
      </w:tr>
      <w:tr w:rsidR="000C799B" w:rsidRPr="003A3860">
        <w:tc>
          <w:tcPr>
            <w:tcW w:w="3528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Коэффициент валовой прибыли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0,23</w:t>
            </w:r>
          </w:p>
        </w:tc>
        <w:tc>
          <w:tcPr>
            <w:tcW w:w="1260" w:type="dxa"/>
          </w:tcPr>
          <w:p w:rsidR="000C799B" w:rsidRPr="003A3860" w:rsidRDefault="000C799B" w:rsidP="005E07E0">
            <w:pPr>
              <w:pStyle w:val="aff2"/>
            </w:pPr>
            <w:r w:rsidRPr="003A3860">
              <w:t>0,23</w:t>
            </w:r>
          </w:p>
        </w:tc>
        <w:tc>
          <w:tcPr>
            <w:tcW w:w="1080" w:type="dxa"/>
          </w:tcPr>
          <w:p w:rsidR="000C799B" w:rsidRPr="003A3860" w:rsidRDefault="000C799B" w:rsidP="005E07E0">
            <w:pPr>
              <w:pStyle w:val="aff2"/>
            </w:pPr>
            <w:r w:rsidRPr="003A3860">
              <w:t>0,16</w:t>
            </w:r>
          </w:p>
        </w:tc>
        <w:tc>
          <w:tcPr>
            <w:tcW w:w="1145" w:type="dxa"/>
          </w:tcPr>
          <w:p w:rsidR="000C799B" w:rsidRPr="003A3860" w:rsidRDefault="000C799B" w:rsidP="005E07E0">
            <w:pPr>
              <w:pStyle w:val="aff2"/>
            </w:pPr>
            <w:r w:rsidRPr="003A3860">
              <w:t>100</w:t>
            </w:r>
          </w:p>
        </w:tc>
        <w:tc>
          <w:tcPr>
            <w:tcW w:w="1031" w:type="dxa"/>
          </w:tcPr>
          <w:p w:rsidR="000C799B" w:rsidRPr="003A3860" w:rsidRDefault="000C799B" w:rsidP="005E07E0">
            <w:pPr>
              <w:pStyle w:val="aff2"/>
            </w:pPr>
            <w:r w:rsidRPr="003A3860">
              <w:t>69,6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0C799B" w:rsidP="003A3860">
      <w:pPr>
        <w:ind w:firstLine="709"/>
      </w:pPr>
      <w:r w:rsidRPr="003A3860">
        <w:sym w:font="Symbol" w:char="F044"/>
      </w:r>
      <w:r w:rsidRPr="003A3860">
        <w:t xml:space="preserve"> ВП за счет изменения Квп</w:t>
      </w:r>
      <w:r w:rsidR="003A3860" w:rsidRPr="003A3860">
        <w:t xml:space="preserve"> </w:t>
      </w:r>
      <w:r w:rsidRPr="003A3860">
        <w:t>=</w:t>
      </w:r>
      <w:r w:rsidR="003A3860">
        <w:t xml:space="preserve"> (</w:t>
      </w:r>
      <w:r w:rsidRPr="003A3860">
        <w:t>ВП</w:t>
      </w:r>
      <w:r w:rsidR="003A3860">
        <w:t>1/</w:t>
      </w:r>
      <w:r w:rsidRPr="003A3860">
        <w:t xml:space="preserve">В1 </w:t>
      </w:r>
      <w:r w:rsidR="003A3860">
        <w:t>-</w:t>
      </w:r>
      <w:r w:rsidRPr="003A3860">
        <w:t xml:space="preserve"> ВП0 </w:t>
      </w:r>
      <w:r w:rsidR="003A3860">
        <w:t>-</w:t>
      </w:r>
      <w:r w:rsidRPr="003A3860">
        <w:t xml:space="preserve"> В0</w:t>
      </w:r>
      <w:r w:rsidR="003A3860" w:rsidRPr="003A3860">
        <w:t xml:space="preserve">) </w:t>
      </w:r>
      <w:r w:rsidRPr="003A3860">
        <w:t>х В</w:t>
      </w:r>
      <w:r w:rsidR="003A3860">
        <w:t>1,</w:t>
      </w:r>
      <w:r w:rsidRPr="003A3860">
        <w:sym w:font="Symbol" w:char="F044"/>
      </w:r>
      <w:r w:rsidRPr="003A3860">
        <w:t xml:space="preserve"> ВП за счет изменения В =</w:t>
      </w:r>
      <w:r w:rsidR="003A3860">
        <w:t xml:space="preserve"> (</w:t>
      </w:r>
      <w:r w:rsidRPr="003A3860">
        <w:t xml:space="preserve">В1 </w:t>
      </w:r>
      <w:r w:rsidR="003A3860">
        <w:t>-</w:t>
      </w:r>
      <w:r w:rsidRPr="003A3860">
        <w:t xml:space="preserve"> В0</w:t>
      </w:r>
      <w:r w:rsidR="003A3860" w:rsidRPr="003A3860">
        <w:t xml:space="preserve">) </w:t>
      </w:r>
      <w:r w:rsidRPr="003A3860">
        <w:t>х ВП</w:t>
      </w:r>
      <w:r w:rsidR="003A3860">
        <w:t>0/</w:t>
      </w:r>
      <w:r w:rsidRPr="003A3860">
        <w:t>В</w:t>
      </w:r>
      <w:r w:rsidR="003A3860">
        <w:t>0,</w:t>
      </w:r>
      <w:r w:rsidRPr="003A3860">
        <w:t xml:space="preserve">гдеВП </w:t>
      </w:r>
      <w:r w:rsidR="003A3860">
        <w:t>-</w:t>
      </w:r>
      <w:r w:rsidRPr="003A3860">
        <w:t xml:space="preserve"> валовая прибыль</w:t>
      </w:r>
      <w:r w:rsidR="003A3860" w:rsidRPr="003A3860">
        <w:t>;</w:t>
      </w:r>
    </w:p>
    <w:p w:rsidR="005E07E0" w:rsidRDefault="005E07E0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 xml:space="preserve">Квп </w:t>
      </w:r>
      <w:r w:rsidR="003A3860">
        <w:t>-</w:t>
      </w:r>
      <w:r w:rsidRPr="003A3860">
        <w:t xml:space="preserve"> коэффициент валовой прибыли</w:t>
      </w:r>
      <w:r w:rsidR="003A3860" w:rsidRPr="003A3860">
        <w:t>;</w:t>
      </w:r>
    </w:p>
    <w:p w:rsidR="000C799B" w:rsidRPr="003A3860" w:rsidRDefault="000C799B" w:rsidP="003A3860">
      <w:pPr>
        <w:ind w:firstLine="709"/>
      </w:pPr>
      <w:r w:rsidRPr="003A3860">
        <w:t xml:space="preserve">В </w:t>
      </w:r>
      <w:r w:rsidR="003A3860">
        <w:t>-</w:t>
      </w:r>
      <w:r w:rsidRPr="003A3860">
        <w:t xml:space="preserve"> объем продаж</w:t>
      </w:r>
    </w:p>
    <w:p w:rsidR="003A3860" w:rsidRDefault="000C799B" w:rsidP="003A3860">
      <w:pPr>
        <w:ind w:firstLine="709"/>
      </w:pPr>
      <w:r w:rsidRPr="003A3860">
        <w:t>Расчет влияния факторов на формирование валовой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приведен в табл</w:t>
      </w:r>
      <w:r w:rsidR="003A3860">
        <w:t>.3.5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3.5</w:t>
      </w:r>
    </w:p>
    <w:p w:rsidR="000C799B" w:rsidRPr="003A3860" w:rsidRDefault="000C799B" w:rsidP="005E07E0">
      <w:pPr>
        <w:ind w:left="708" w:firstLine="1"/>
      </w:pPr>
      <w:r w:rsidRPr="003A3860">
        <w:t>Расчет влияния факторов на показатель валовой прибыли ОАО</w:t>
      </w:r>
      <w:r w:rsidR="003A3860">
        <w:t xml:space="preserve"> "</w:t>
      </w:r>
      <w:r w:rsidRPr="003A3860">
        <w:t>Монолит-ТК</w:t>
      </w:r>
      <w:r w:rsidR="003A3860">
        <w:t>"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5980"/>
        <w:gridCol w:w="1661"/>
        <w:gridCol w:w="943"/>
      </w:tblGrid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1661" w:type="dxa"/>
          </w:tcPr>
          <w:p w:rsidR="000C799B" w:rsidRPr="003A3860" w:rsidRDefault="000C799B" w:rsidP="005E07E0">
            <w:pPr>
              <w:pStyle w:val="aff2"/>
            </w:pPr>
            <w:r w:rsidRPr="003A3860">
              <w:t>2006 г</w:t>
            </w:r>
            <w:r w:rsidR="003A3860" w:rsidRPr="003A3860">
              <w:t xml:space="preserve">. </w:t>
            </w:r>
          </w:p>
        </w:tc>
        <w:tc>
          <w:tcPr>
            <w:tcW w:w="943" w:type="dxa"/>
          </w:tcPr>
          <w:p w:rsidR="000C799B" w:rsidRPr="003A3860" w:rsidRDefault="000C799B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</w:p>
        </w:tc>
      </w:tr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Объем продаж</w:t>
            </w:r>
            <w:r w:rsidR="003A3860">
              <w:t xml:space="preserve"> (</w:t>
            </w:r>
            <w:r w:rsidRPr="003A3860">
              <w:t>В</w:t>
            </w:r>
            <w:r w:rsidR="003A3860" w:rsidRPr="003A3860">
              <w:t>),</w:t>
            </w:r>
            <w:r w:rsidRPr="003A3860">
              <w:t xml:space="preserve">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661" w:type="dxa"/>
          </w:tcPr>
          <w:p w:rsidR="000C799B" w:rsidRPr="003A3860" w:rsidRDefault="000C799B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943" w:type="dxa"/>
          </w:tcPr>
          <w:p w:rsidR="000C799B" w:rsidRPr="003A3860" w:rsidRDefault="000C799B" w:rsidP="005E07E0">
            <w:pPr>
              <w:pStyle w:val="aff2"/>
            </w:pPr>
            <w:r w:rsidRPr="003A3860">
              <w:t>132419</w:t>
            </w:r>
          </w:p>
        </w:tc>
      </w:tr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Валовая прибыль</w:t>
            </w:r>
            <w:r w:rsidR="003A3860">
              <w:t xml:space="preserve"> (</w:t>
            </w:r>
            <w:r w:rsidRPr="003A3860">
              <w:t>ВП</w:t>
            </w:r>
            <w:r w:rsidR="003A3860" w:rsidRPr="003A3860">
              <w:t>),</w:t>
            </w:r>
            <w:r w:rsidRPr="003A3860">
              <w:t xml:space="preserve">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661" w:type="dxa"/>
          </w:tcPr>
          <w:p w:rsidR="000C799B" w:rsidRPr="003A3860" w:rsidRDefault="000C799B" w:rsidP="005E07E0">
            <w:pPr>
              <w:pStyle w:val="aff2"/>
            </w:pPr>
            <w:r w:rsidRPr="003A3860">
              <w:t>11906</w:t>
            </w:r>
          </w:p>
        </w:tc>
        <w:tc>
          <w:tcPr>
            <w:tcW w:w="943" w:type="dxa"/>
          </w:tcPr>
          <w:p w:rsidR="000C799B" w:rsidRPr="003A3860" w:rsidRDefault="000C799B" w:rsidP="005E07E0">
            <w:pPr>
              <w:pStyle w:val="aff2"/>
            </w:pPr>
            <w:r w:rsidRPr="003A3860">
              <w:t>22474</w:t>
            </w:r>
          </w:p>
        </w:tc>
      </w:tr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Коэффициент валовой прибыли</w:t>
            </w:r>
            <w:r w:rsidR="003A3860">
              <w:t xml:space="preserve"> (</w:t>
            </w:r>
            <w:r w:rsidRPr="003A3860">
              <w:t>Квп</w:t>
            </w:r>
            <w:r w:rsidR="003A3860" w:rsidRPr="003A3860">
              <w:t xml:space="preserve">) </w:t>
            </w:r>
          </w:p>
        </w:tc>
        <w:tc>
          <w:tcPr>
            <w:tcW w:w="1661" w:type="dxa"/>
          </w:tcPr>
          <w:p w:rsidR="000C799B" w:rsidRPr="003A3860" w:rsidRDefault="000C799B" w:rsidP="005E07E0">
            <w:pPr>
              <w:pStyle w:val="aff2"/>
            </w:pPr>
            <w:r w:rsidRPr="003A3860">
              <w:t>0,23</w:t>
            </w:r>
          </w:p>
        </w:tc>
        <w:tc>
          <w:tcPr>
            <w:tcW w:w="943" w:type="dxa"/>
          </w:tcPr>
          <w:p w:rsidR="000C799B" w:rsidRPr="003A3860" w:rsidRDefault="000C799B" w:rsidP="005E07E0">
            <w:pPr>
              <w:pStyle w:val="aff2"/>
            </w:pPr>
            <w:r w:rsidRPr="003A3860">
              <w:t>0,16</w:t>
            </w:r>
          </w:p>
        </w:tc>
      </w:tr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Изменение валовой прибыли за счет Квп,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2604" w:type="dxa"/>
            <w:gridSpan w:val="2"/>
          </w:tcPr>
          <w:p w:rsidR="000C799B" w:rsidRPr="003A3860" w:rsidRDefault="000C799B" w:rsidP="005E07E0">
            <w:pPr>
              <w:pStyle w:val="aff2"/>
            </w:pPr>
            <w:r w:rsidRPr="003A3860">
              <w:t>-9269</w:t>
            </w:r>
          </w:p>
        </w:tc>
      </w:tr>
      <w:tr w:rsidR="000C799B" w:rsidRPr="003A3860">
        <w:tc>
          <w:tcPr>
            <w:tcW w:w="5980" w:type="dxa"/>
          </w:tcPr>
          <w:p w:rsidR="000C799B" w:rsidRPr="003A3860" w:rsidRDefault="000C799B" w:rsidP="005E07E0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Изменение валовой прибыли за счет В,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2604" w:type="dxa"/>
            <w:gridSpan w:val="2"/>
          </w:tcPr>
          <w:p w:rsidR="000C799B" w:rsidRPr="003A3860" w:rsidRDefault="000C799B" w:rsidP="005E07E0">
            <w:pPr>
              <w:pStyle w:val="aff2"/>
            </w:pPr>
            <w:r w:rsidRPr="003A3860">
              <w:t>+ 18457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B11758" w:rsidP="003A3860">
      <w:pPr>
        <w:ind w:firstLine="709"/>
      </w:pPr>
      <w:r w:rsidRPr="003A3860">
        <w:t>Обращают на себя внимание низкие коэффициенты валовой прибыли</w:t>
      </w:r>
      <w:r w:rsidR="003A3860" w:rsidRPr="003A3860">
        <w:t xml:space="preserve">: </w:t>
      </w:r>
      <w:r w:rsidRPr="003A3860">
        <w:t>0,23 в 2006 году и 0,16 в 2008 году</w:t>
      </w:r>
      <w:r w:rsidR="003A3860" w:rsidRPr="003A3860">
        <w:t xml:space="preserve">. </w:t>
      </w:r>
      <w:r w:rsidRPr="003A3860">
        <w:t>Снижение коэффициентов валовой прибыли привело к снижению валовой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на 9269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при этом рост объема продаж в абсолютном выражении обусловило увеличение валовой прибыли на 18457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Маржинальный подход к оценке финансовых результатов и структуры затрат при данном объеме продаж предполагает разграничение переменных и постоянных затрат на обеспечение финансово-хозяйственной деятельности и продажу продукции</w:t>
      </w:r>
      <w:r w:rsidR="003A3860" w:rsidRPr="003A3860">
        <w:t xml:space="preserve">. </w:t>
      </w:r>
      <w:r w:rsidRPr="003A3860">
        <w:t>Признанные коммерческие и управленческие расходы как расходы периода рассматриваются как условно-постоянные расходы</w:t>
      </w:r>
      <w:r w:rsidR="003A3860" w:rsidRPr="003A3860">
        <w:t xml:space="preserve">. </w:t>
      </w:r>
      <w:r w:rsidRPr="003A3860">
        <w:t>К числу постоянных расходов можно отнести и амортизацию основных средств и прочие расходы</w:t>
      </w:r>
      <w:r w:rsidR="003A3860" w:rsidRPr="003A3860">
        <w:t xml:space="preserve">. </w:t>
      </w:r>
      <w:r w:rsidRPr="003A3860">
        <w:t>Корректировка себестоимости и валовой прибыли на сумму амортизации и прочих расходов позволит приблизить последний показатель к величине маржинального дохода</w:t>
      </w:r>
      <w:r w:rsidR="003A3860">
        <w:t xml:space="preserve"> (</w:t>
      </w:r>
      <w:r w:rsidRPr="003A3860">
        <w:t>как разнице между выручкой и переменными затратами</w:t>
      </w:r>
      <w:r w:rsidR="003A3860" w:rsidRPr="003A3860">
        <w:t>).</w:t>
      </w:r>
    </w:p>
    <w:p w:rsidR="003A3860" w:rsidRDefault="000C799B" w:rsidP="003A3860">
      <w:pPr>
        <w:ind w:firstLine="709"/>
      </w:pPr>
      <w:r w:rsidRPr="003A3860">
        <w:t>Это дает возможность оценить динамику таких показателей, как критический объем продаж, операционный рычаг, запас финансовой прочности и делает выводы о рисках хозяйственной деятельности, связанных с нерациональной структурой</w:t>
      </w:r>
      <w:r w:rsidR="003A3860" w:rsidRPr="003A3860">
        <w:t xml:space="preserve"> </w:t>
      </w:r>
      <w:r w:rsidRPr="003A3860">
        <w:t>затрат и последствиями вероятного снижения объема продаж</w:t>
      </w:r>
      <w:r w:rsidR="003A3860" w:rsidRPr="003A3860">
        <w:t xml:space="preserve">. </w:t>
      </w:r>
      <w:r w:rsidRPr="003A3860">
        <w:t>Рассчитаем структуру маржинального дохода ОАО</w:t>
      </w:r>
      <w:r w:rsidR="003A3860">
        <w:t xml:space="preserve"> "</w:t>
      </w:r>
      <w:r w:rsidRPr="003A3860">
        <w:t>Монолит-ТК</w:t>
      </w:r>
      <w:r w:rsidR="003A3860">
        <w:t>" (</w:t>
      </w:r>
      <w:r w:rsidRPr="003A3860">
        <w:t>табл</w:t>
      </w:r>
      <w:r w:rsidR="003A3860">
        <w:t>.3.6</w:t>
      </w:r>
      <w:r w:rsidR="003A3860" w:rsidRPr="003A3860">
        <w:t>).</w:t>
      </w:r>
    </w:p>
    <w:p w:rsidR="003A3860" w:rsidRDefault="000C799B" w:rsidP="003A3860">
      <w:pPr>
        <w:ind w:firstLine="709"/>
      </w:pPr>
      <w:r w:rsidRPr="003A3860">
        <w:t>Как видно из табл</w:t>
      </w:r>
      <w:r w:rsidR="003A3860">
        <w:t>.3.6</w:t>
      </w:r>
      <w:r w:rsidRPr="003A3860">
        <w:t>, в структуре затрат на обеспечение финансово-хозяйственной деятельности и реализацию продукции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переменные затраты занимают более 80% и составляют в 2006 году 3759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в 2008 году возросли до уровня 101808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Темп роста переменных затрат составил 270,8% или в 2,7 раза</w:t>
      </w:r>
      <w:r w:rsidR="003A3860" w:rsidRPr="003A3860">
        <w:t xml:space="preserve">. </w:t>
      </w:r>
      <w:r w:rsidRPr="003A3860">
        <w:t xml:space="preserve">Постоянные затраты увеличиваются в абсолютном выражении в меньших по сравнению с переменными затратами темпах </w:t>
      </w:r>
      <w:r w:rsidR="003A3860">
        <w:t>-</w:t>
      </w:r>
      <w:r w:rsidRPr="003A3860">
        <w:t xml:space="preserve"> 256,6% или в 2,6</w:t>
      </w:r>
      <w:r w:rsidR="003A3860" w:rsidRPr="003A3860">
        <w:t xml:space="preserve"> </w:t>
      </w:r>
      <w:r w:rsidRPr="003A3860">
        <w:t>раза</w:t>
      </w:r>
      <w:r w:rsidR="003A3860" w:rsidRPr="003A3860">
        <w:t xml:space="preserve">; </w:t>
      </w:r>
      <w:r w:rsidRPr="003A3860">
        <w:t>в 2006 году они составляли 8503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в 2008 году </w:t>
      </w:r>
      <w:r w:rsidR="003A3860">
        <w:t>-</w:t>
      </w:r>
      <w:r w:rsidRPr="003A3860">
        <w:t xml:space="preserve"> 21824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Почти равнозначное изменение постоянных и переменных затрат обусловлено как развитием основных фондов предприятия, так и влиянием инфляционного роста цен на сырье и материалы и арендную плату за использование торговых помещений</w:t>
      </w:r>
      <w:r w:rsidR="003A3860" w:rsidRPr="003A3860">
        <w:t xml:space="preserve">. </w:t>
      </w:r>
      <w:r w:rsidRPr="003A3860">
        <w:t>Затраты на оплату труда и отчисления на социальные нужды являются прямозависимыми от инфляционного фактора</w:t>
      </w:r>
      <w:r w:rsidR="003A3860" w:rsidRPr="003A3860">
        <w:t>.</w:t>
      </w:r>
    </w:p>
    <w:p w:rsidR="000C799B" w:rsidRPr="003A3860" w:rsidRDefault="004A04CA" w:rsidP="003A3860">
      <w:pPr>
        <w:ind w:firstLine="709"/>
      </w:pPr>
      <w:r>
        <w:br w:type="page"/>
      </w:r>
      <w:r w:rsidR="000C799B" w:rsidRPr="003A3860">
        <w:t xml:space="preserve">Таблица </w:t>
      </w:r>
      <w:r w:rsidR="003A3860">
        <w:t>3.6</w:t>
      </w:r>
    </w:p>
    <w:p w:rsidR="000C799B" w:rsidRPr="003A3860" w:rsidRDefault="000C799B" w:rsidP="005E07E0">
      <w:pPr>
        <w:ind w:left="708" w:firstLine="1"/>
      </w:pPr>
      <w:r w:rsidRPr="003A3860">
        <w:t>Расчет структуры маржинального дохода ОАО</w:t>
      </w:r>
      <w:r w:rsidR="003A3860">
        <w:t xml:space="preserve"> "</w:t>
      </w:r>
      <w:r w:rsidRPr="003A3860">
        <w:t>Монолит-ТК</w:t>
      </w:r>
      <w:r w:rsidR="003A3860">
        <w:t xml:space="preserve">", </w:t>
      </w:r>
      <w:r w:rsidRPr="003A3860">
        <w:t>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644"/>
        <w:gridCol w:w="1391"/>
        <w:gridCol w:w="1525"/>
        <w:gridCol w:w="1366"/>
      </w:tblGrid>
      <w:tr w:rsidR="000C799B" w:rsidRPr="003A3860">
        <w:tc>
          <w:tcPr>
            <w:tcW w:w="4644" w:type="dxa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2006 год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2007 год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2008 год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Выручка от продажи товаров, продукции, работ, услуг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73448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132419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Затраты на обеспечение финансово-хозяйственной деятельности и реализацию</w:t>
            </w:r>
            <w:r w:rsidR="003A3860" w:rsidRPr="003A3860">
              <w:t xml:space="preserve"> </w:t>
            </w:r>
            <w:r w:rsidRPr="003A3860">
              <w:t>товаров, продукции, работ, услуг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46093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66081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123632</w:t>
            </w:r>
          </w:p>
        </w:tc>
      </w:tr>
      <w:tr w:rsidR="000C799B" w:rsidRPr="003A3860">
        <w:tc>
          <w:tcPr>
            <w:tcW w:w="4644" w:type="dxa"/>
          </w:tcPr>
          <w:p w:rsidR="003A3860" w:rsidRDefault="003A3860" w:rsidP="005E07E0">
            <w:pPr>
              <w:pStyle w:val="aff2"/>
            </w:pPr>
            <w:r>
              <w:t>2.1</w:t>
            </w:r>
            <w:r w:rsidR="000C799B" w:rsidRPr="003A3860">
              <w:t xml:space="preserve"> Постоянные</w:t>
            </w:r>
            <w:r w:rsidRPr="003A3860">
              <w:t>:</w:t>
            </w:r>
          </w:p>
          <w:p w:rsidR="003A3860" w:rsidRDefault="000C799B" w:rsidP="005E07E0">
            <w:pPr>
              <w:pStyle w:val="aff2"/>
            </w:pPr>
            <w:r w:rsidRPr="003A3860">
              <w:t>амортизация основных средств</w:t>
            </w:r>
          </w:p>
          <w:p w:rsidR="003A3860" w:rsidRDefault="000C799B" w:rsidP="005E07E0">
            <w:pPr>
              <w:pStyle w:val="aff2"/>
            </w:pPr>
            <w:r w:rsidRPr="003A3860">
              <w:t>прочие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коммерческие расходы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8503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642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2035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5826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13573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827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3609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9677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21824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1430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6707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13687</w:t>
            </w:r>
          </w:p>
        </w:tc>
      </w:tr>
      <w:tr w:rsidR="000C799B" w:rsidRPr="003A3860">
        <w:tc>
          <w:tcPr>
            <w:tcW w:w="4644" w:type="dxa"/>
          </w:tcPr>
          <w:p w:rsidR="003A3860" w:rsidRDefault="003A3860" w:rsidP="005E07E0">
            <w:pPr>
              <w:pStyle w:val="aff2"/>
            </w:pPr>
            <w:r>
              <w:t>2.2</w:t>
            </w:r>
            <w:r w:rsidR="000C799B" w:rsidRPr="003A3860">
              <w:t xml:space="preserve"> Переменные</w:t>
            </w:r>
            <w:r w:rsidRPr="003A3860">
              <w:t>:</w:t>
            </w:r>
          </w:p>
          <w:p w:rsidR="003A3860" w:rsidRDefault="000C799B" w:rsidP="005E07E0">
            <w:pPr>
              <w:pStyle w:val="aff2"/>
            </w:pPr>
            <w:r w:rsidRPr="003A3860">
              <w:t>материальные затраты</w:t>
            </w:r>
          </w:p>
          <w:p w:rsidR="003A3860" w:rsidRDefault="000C799B" w:rsidP="005E07E0">
            <w:pPr>
              <w:pStyle w:val="aff2"/>
            </w:pPr>
            <w:r w:rsidRPr="003A3860">
              <w:t>затраты на оплату труда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отчисления на социальные нужды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37590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26477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8053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3060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51968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36374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11300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4294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101808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71464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21989</w:t>
            </w:r>
          </w:p>
          <w:p w:rsidR="000C799B" w:rsidRPr="003A3860" w:rsidRDefault="000C799B" w:rsidP="005E07E0">
            <w:pPr>
              <w:pStyle w:val="aff2"/>
            </w:pPr>
            <w:r w:rsidRPr="003A3860">
              <w:t>8355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Маржинальный доход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14583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21480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30611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3A3860" w:rsidP="005E07E0">
            <w:pPr>
              <w:pStyle w:val="aff2"/>
            </w:pPr>
            <w:r>
              <w:t>3.1</w:t>
            </w:r>
            <w:r w:rsidR="000C799B" w:rsidRPr="003A3860">
              <w:t xml:space="preserve"> Прибыль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6080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7368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8787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3A3860" w:rsidP="005E07E0">
            <w:pPr>
              <w:pStyle w:val="aff2"/>
            </w:pPr>
            <w:r>
              <w:t>4.1</w:t>
            </w:r>
            <w:r w:rsidR="000C799B" w:rsidRPr="003A3860">
              <w:t xml:space="preserve"> Удельный вес прибыли в маржинальном доходе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41, 7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34,3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28,7</w:t>
            </w:r>
          </w:p>
        </w:tc>
      </w:tr>
      <w:tr w:rsidR="000C799B" w:rsidRPr="003A3860">
        <w:tc>
          <w:tcPr>
            <w:tcW w:w="4644" w:type="dxa"/>
          </w:tcPr>
          <w:p w:rsidR="000C799B" w:rsidRPr="003A3860" w:rsidRDefault="003A3860" w:rsidP="005E07E0">
            <w:pPr>
              <w:pStyle w:val="aff2"/>
            </w:pPr>
            <w:r>
              <w:t>4.2</w:t>
            </w:r>
            <w:r w:rsidR="000C799B" w:rsidRPr="003A3860">
              <w:t xml:space="preserve"> Удельный вес постоянных расходов в маржинальном доходе</w:t>
            </w:r>
          </w:p>
        </w:tc>
        <w:tc>
          <w:tcPr>
            <w:tcW w:w="1391" w:type="dxa"/>
          </w:tcPr>
          <w:p w:rsidR="000C799B" w:rsidRPr="003A3860" w:rsidRDefault="000C799B" w:rsidP="005E07E0">
            <w:pPr>
              <w:pStyle w:val="aff2"/>
            </w:pPr>
            <w:r w:rsidRPr="003A3860">
              <w:t>58,3</w:t>
            </w:r>
          </w:p>
        </w:tc>
        <w:tc>
          <w:tcPr>
            <w:tcW w:w="1525" w:type="dxa"/>
          </w:tcPr>
          <w:p w:rsidR="000C799B" w:rsidRPr="003A3860" w:rsidRDefault="000C799B" w:rsidP="005E07E0">
            <w:pPr>
              <w:pStyle w:val="aff2"/>
            </w:pPr>
            <w:r w:rsidRPr="003A3860">
              <w:t>65,7</w:t>
            </w:r>
          </w:p>
        </w:tc>
        <w:tc>
          <w:tcPr>
            <w:tcW w:w="1366" w:type="dxa"/>
          </w:tcPr>
          <w:p w:rsidR="000C799B" w:rsidRPr="003A3860" w:rsidRDefault="000C799B" w:rsidP="005E07E0">
            <w:pPr>
              <w:pStyle w:val="aff2"/>
            </w:pPr>
            <w:r w:rsidRPr="003A3860">
              <w:t>71,3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>Относительное сокращение переменных затрат по сравнению с объемом продаж обусловило формирование маржинального дохода в 2006 году в размере 14583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уровень которого увеличился за анализируемый период до 30611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Структура маржинального дохода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претерпела существенные изменения</w:t>
      </w:r>
      <w:r w:rsidR="003A3860" w:rsidRPr="003A3860">
        <w:t xml:space="preserve">. </w:t>
      </w:r>
      <w:r w:rsidRPr="003A3860">
        <w:t>Доля прибыли, содержащейся в маржинальном доходе снизилась с 41,69% в 2006 году до уровня 28,7%, при этом доля постоянных затрат, увеличилась, соответственно, на такую же величину</w:t>
      </w:r>
      <w:r w:rsidR="003A3860" w:rsidRPr="003A3860">
        <w:t xml:space="preserve">. </w:t>
      </w:r>
      <w:r w:rsidRPr="003A3860">
        <w:t>Структуру маржинального дохода в 2008 году можно признать неудовлетворительной, так как увеличивается негативное влияние роста постоянных затрат, снижающих показатель прибыли от продаж</w:t>
      </w:r>
      <w:r w:rsidR="003A3860" w:rsidRPr="003A3860">
        <w:t xml:space="preserve">. </w:t>
      </w:r>
      <w:r w:rsidRPr="003A3860">
        <w:t>Таким образом, в процессе формирования результата по обычному виду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все большее значение приобретают постоянных</w:t>
      </w:r>
      <w:r w:rsidR="003A3860">
        <w:t xml:space="preserve"> (</w:t>
      </w:r>
      <w:r w:rsidRPr="003A3860">
        <w:t>долгосрочные</w:t>
      </w:r>
      <w:r w:rsidR="003A3860" w:rsidRPr="003A3860">
        <w:t xml:space="preserve">) </w:t>
      </w:r>
      <w:r w:rsidRPr="003A3860">
        <w:t>расходы, не поддающиеся быстрому изменению</w:t>
      </w:r>
      <w:r w:rsidR="003A3860" w:rsidRPr="003A3860">
        <w:t xml:space="preserve">. </w:t>
      </w:r>
      <w:r w:rsidRPr="003A3860">
        <w:t>Рост постоянных затрат в дальнейшем может привести к образованию группы расходов трудно управляемой и усложняющей финансовое состояние предприятия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 xml:space="preserve">Маржинальный доход предприятия позволяет определить предельные показатели финансово </w:t>
      </w:r>
      <w:r w:rsidR="003A3860">
        <w:t>-</w:t>
      </w:r>
      <w:r w:rsidRPr="003A3860">
        <w:t xml:space="preserve"> хозяйственной деятельности</w:t>
      </w:r>
      <w:r w:rsidR="003A3860" w:rsidRPr="003A3860">
        <w:t xml:space="preserve">. </w:t>
      </w:r>
      <w:r w:rsidRPr="003A3860">
        <w:t>Критический объем продаж, операционный рычаг, запас финансовой прочности взаимосвязанные показатели</w:t>
      </w:r>
      <w:r w:rsidR="003A3860" w:rsidRPr="003A3860">
        <w:t xml:space="preserve">. </w:t>
      </w:r>
      <w:r w:rsidRPr="003A3860">
        <w:t>При определенном</w:t>
      </w:r>
      <w:r w:rsidR="003A3860">
        <w:t xml:space="preserve"> (</w:t>
      </w:r>
      <w:r w:rsidRPr="003A3860">
        <w:t>критическом</w:t>
      </w:r>
      <w:r w:rsidR="003A3860" w:rsidRPr="003A3860">
        <w:t xml:space="preserve">) </w:t>
      </w:r>
      <w:r w:rsidRPr="003A3860">
        <w:t>объеме продаж выручка от продажи становится равной совокупным затратам на обеспечение финансово-хозяйственной деятельности и продажу продукции</w:t>
      </w:r>
      <w:r w:rsidR="003A3860" w:rsidRPr="003A3860">
        <w:t xml:space="preserve">. </w:t>
      </w:r>
      <w:r w:rsidRPr="003A3860">
        <w:t>Разница между годовым объемом продаж и критическим объемом продаж составляет запас финансовой прочности, который рассматривается как показатель риска</w:t>
      </w:r>
      <w:r w:rsidR="003A3860" w:rsidRPr="003A3860">
        <w:t xml:space="preserve">. </w:t>
      </w:r>
      <w:r w:rsidRPr="003A3860">
        <w:t>Если снижение</w:t>
      </w:r>
      <w:r w:rsidR="003A3860" w:rsidRPr="003A3860">
        <w:t xml:space="preserve"> </w:t>
      </w:r>
      <w:r w:rsidRPr="003A3860">
        <w:t>объема продаж станет равным запасу финансовой прочности, то финансовый результат будет равен нулю</w:t>
      </w:r>
      <w:r w:rsidR="003A3860" w:rsidRPr="003A3860">
        <w:t xml:space="preserve">. </w:t>
      </w:r>
      <w:r w:rsidRPr="003A3860">
        <w:t>При снижении объема продаж, превышающем запас прочности, финансовый результат обратиться в убыток</w:t>
      </w:r>
      <w:r w:rsidR="003A3860" w:rsidRPr="003A3860">
        <w:t xml:space="preserve">. </w:t>
      </w:r>
      <w:r w:rsidRPr="003A3860">
        <w:t>Чем ниже запас прочности, тем выше риск не покрыть постоянные расходы и получить убыток при сокращении объема продаж</w:t>
      </w:r>
      <w:r w:rsidR="003A3860" w:rsidRPr="003A3860">
        <w:t xml:space="preserve">. </w:t>
      </w:r>
      <w:r w:rsidRPr="003A3860">
        <w:t>Иначе говоря, изменение постоянных расходов не соответствует изменению объема продаж, то есть является экономически обоснованным</w:t>
      </w:r>
      <w:r w:rsidR="003A3860" w:rsidRPr="003A3860">
        <w:t>.</w:t>
      </w:r>
    </w:p>
    <w:p w:rsidR="003A3860" w:rsidRDefault="000C799B" w:rsidP="003A3860">
      <w:pPr>
        <w:ind w:firstLine="709"/>
      </w:pPr>
      <w:r w:rsidRPr="003A3860">
        <w:t>В свою очередь операционный рычаг, являясь величиной обратной величине запаса финансовой прочности, свидетельствует об усилении риска, связанного с нерациональной структурой затрат при данном объеме продаж</w:t>
      </w:r>
      <w:r w:rsidR="003A3860" w:rsidRPr="003A3860">
        <w:t xml:space="preserve">. </w:t>
      </w:r>
      <w:r w:rsidRPr="003A3860">
        <w:t>Расчет этих показателей приведен в табл</w:t>
      </w:r>
      <w:r w:rsidR="003A3860">
        <w:t>.3.7.</w:t>
      </w:r>
    </w:p>
    <w:p w:rsidR="003A3860" w:rsidRDefault="00B11758" w:rsidP="003A3860">
      <w:pPr>
        <w:ind w:firstLine="709"/>
      </w:pPr>
      <w:r w:rsidRPr="003A3860">
        <w:t xml:space="preserve">За анализируемый период 2006 </w:t>
      </w:r>
      <w:r w:rsidR="003A3860">
        <w:t>-</w:t>
      </w:r>
      <w:r w:rsidRPr="003A3860">
        <w:t xml:space="preserve"> 2008 г</w:t>
      </w:r>
      <w:r w:rsidR="003A3860" w:rsidRPr="003A3860">
        <w:t xml:space="preserve">. </w:t>
      </w:r>
      <w:r w:rsidRPr="003A3860">
        <w:t>г</w:t>
      </w:r>
      <w:r w:rsidR="003A3860" w:rsidRPr="003A3860">
        <w:t xml:space="preserve">. </w:t>
      </w:r>
      <w:r w:rsidRPr="003A3860">
        <w:t>операционный рычаг возрос с 6,2 до 11,6, а запас финансовой прочности снизился с 16,2 до 6,6</w:t>
      </w:r>
      <w:r w:rsidR="003A3860" w:rsidRPr="003A3860">
        <w:t>,</w:t>
      </w:r>
      <w:r w:rsidRPr="003A3860">
        <w:t xml:space="preserve"> что свидетельствует о неблагоприятной тенденции в формировании финансовых результатов 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3A3860" w:rsidRDefault="00B11758" w:rsidP="003A3860">
      <w:pPr>
        <w:ind w:firstLine="709"/>
      </w:pPr>
      <w:r w:rsidRPr="003A3860">
        <w:t>Более высокие темпы роста постоянных расходов по сравнению с объемом продаж меняют структуру маржинального дохода</w:t>
      </w:r>
      <w:r w:rsidR="003A3860" w:rsidRPr="003A3860">
        <w:t xml:space="preserve">. </w:t>
      </w:r>
      <w:r w:rsidRPr="003A3860">
        <w:t>Снижение коэффициента покрытия постоянных расходов признается отрицательным, так как происходит снижение доли прибыли в маржинальном доходе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C799B" w:rsidRPr="003A3860" w:rsidRDefault="000C799B" w:rsidP="003A3860">
      <w:pPr>
        <w:ind w:firstLine="709"/>
      </w:pPr>
      <w:r w:rsidRPr="003A3860">
        <w:t xml:space="preserve">Таблица </w:t>
      </w:r>
      <w:r w:rsidR="003A3860">
        <w:t>3.7</w:t>
      </w:r>
    </w:p>
    <w:p w:rsidR="000C799B" w:rsidRPr="003A3860" w:rsidRDefault="000C799B" w:rsidP="005E07E0">
      <w:pPr>
        <w:ind w:left="708" w:firstLine="1"/>
      </w:pPr>
      <w:r w:rsidRPr="003A3860">
        <w:t>Оценка тенденций формирования прибыли от продаж ОАО</w:t>
      </w:r>
      <w:r w:rsidR="003A3860">
        <w:t xml:space="preserve"> "</w:t>
      </w:r>
      <w:r w:rsidRPr="003A3860">
        <w:t>Монолит-ТК</w:t>
      </w:r>
      <w:r w:rsidR="003A3860">
        <w:t xml:space="preserve">", </w:t>
      </w:r>
      <w:r w:rsidRPr="003A3860">
        <w:t>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82"/>
        <w:gridCol w:w="1397"/>
        <w:gridCol w:w="1373"/>
        <w:gridCol w:w="1330"/>
        <w:gridCol w:w="1711"/>
      </w:tblGrid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Показатели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2006 г</w:t>
            </w:r>
            <w:r w:rsidR="003A3860" w:rsidRPr="003A3860">
              <w:t xml:space="preserve">. 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2007 г</w:t>
            </w:r>
            <w:r w:rsidR="003A3860" w:rsidRPr="003A3860">
              <w:t xml:space="preserve">. 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2008 г</w:t>
            </w:r>
            <w:r w:rsidR="003A3860" w:rsidRPr="003A3860">
              <w:t xml:space="preserve">. 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Абсолютное изменение</w:t>
            </w:r>
            <w:r w:rsidR="003A3860">
              <w:t xml:space="preserve"> (</w:t>
            </w:r>
            <w:r w:rsidRPr="003A3860">
              <w:t>+/-</w:t>
            </w:r>
            <w:r w:rsidR="003A3860" w:rsidRPr="003A3860">
              <w:t xml:space="preserve">) 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Выручка от продажи продукции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52173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73448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132419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80246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Переменные затраты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37590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51968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101808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64218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Маржинальный доход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14583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21480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30611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16028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Постоянные затраты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8503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13573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21824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13321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Прибыль от продаж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6080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7368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8787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1288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6</w:t>
            </w:r>
            <w:r w:rsidR="003A3860" w:rsidRPr="003A3860">
              <w:t xml:space="preserve">. </w:t>
            </w:r>
            <w:r w:rsidRPr="003A3860">
              <w:t>Коэффициент покрытия постоянных затрат</w:t>
            </w:r>
            <w:r w:rsidR="003A3860">
              <w:t xml:space="preserve"> (</w:t>
            </w:r>
            <w:r w:rsidRPr="003A3860">
              <w:t>Маржинальный доход / Выручка от продаж</w:t>
            </w:r>
            <w:r w:rsidR="003A3860" w:rsidRPr="003A3860">
              <w:t xml:space="preserve">) 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0,3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0,2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-0,1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7</w:t>
            </w:r>
            <w:r w:rsidR="003A3860" w:rsidRPr="003A3860">
              <w:t xml:space="preserve">. </w:t>
            </w:r>
            <w:r w:rsidRPr="003A3860">
              <w:t>Критический объем продаж</w:t>
            </w:r>
            <w:r w:rsidR="003A3860">
              <w:t xml:space="preserve"> (</w:t>
            </w:r>
            <w:r w:rsidRPr="003A3860">
              <w:t>Постоянные расходы / коэффициент покрытия постоянных затрат</w:t>
            </w:r>
            <w:r w:rsidR="003A3860" w:rsidRPr="003A3860">
              <w:t xml:space="preserve">) 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30368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46803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94887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64519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8</w:t>
            </w:r>
            <w:r w:rsidR="003A3860" w:rsidRPr="003A3860">
              <w:t xml:space="preserve">. </w:t>
            </w:r>
            <w:r w:rsidRPr="003A3860">
              <w:t>Операционный рычаг</w:t>
            </w:r>
            <w:r w:rsidR="003A3860">
              <w:t xml:space="preserve"> (</w:t>
            </w:r>
            <w:r w:rsidRPr="003A3860">
              <w:t>Переменные затраты / Прибыль от продаж</w:t>
            </w:r>
            <w:r w:rsidR="003A3860" w:rsidRPr="003A3860">
              <w:t xml:space="preserve">) 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6,2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7,1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11,6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5,4</w:t>
            </w:r>
          </w:p>
        </w:tc>
      </w:tr>
      <w:tr w:rsidR="000C799B" w:rsidRPr="003A3860">
        <w:tc>
          <w:tcPr>
            <w:tcW w:w="3182" w:type="dxa"/>
          </w:tcPr>
          <w:p w:rsidR="000C799B" w:rsidRPr="003A3860" w:rsidRDefault="000C799B" w:rsidP="005E07E0">
            <w:pPr>
              <w:pStyle w:val="aff2"/>
            </w:pPr>
            <w:r w:rsidRPr="003A3860">
              <w:t>9</w:t>
            </w:r>
            <w:r w:rsidR="003A3860" w:rsidRPr="003A3860">
              <w:t xml:space="preserve">. </w:t>
            </w:r>
            <w:r w:rsidRPr="003A3860">
              <w:t>Запас финансовой прочности,</w:t>
            </w:r>
            <w:r w:rsidR="003A3860">
              <w:t xml:space="preserve"> (1/</w:t>
            </w:r>
            <w:r w:rsidRPr="003A3860">
              <w:t>Операционный рычаг</w:t>
            </w:r>
            <w:r w:rsidR="003A3860" w:rsidRPr="003A3860">
              <w:t>),%</w:t>
            </w:r>
          </w:p>
        </w:tc>
        <w:tc>
          <w:tcPr>
            <w:tcW w:w="1397" w:type="dxa"/>
          </w:tcPr>
          <w:p w:rsidR="000C799B" w:rsidRPr="003A3860" w:rsidRDefault="000C799B" w:rsidP="005E07E0">
            <w:pPr>
              <w:pStyle w:val="aff2"/>
            </w:pPr>
            <w:r w:rsidRPr="003A3860">
              <w:t>16,2</w:t>
            </w:r>
          </w:p>
        </w:tc>
        <w:tc>
          <w:tcPr>
            <w:tcW w:w="1373" w:type="dxa"/>
          </w:tcPr>
          <w:p w:rsidR="000C799B" w:rsidRPr="003A3860" w:rsidRDefault="000C799B" w:rsidP="005E07E0">
            <w:pPr>
              <w:pStyle w:val="aff2"/>
            </w:pPr>
            <w:r w:rsidRPr="003A3860">
              <w:t>14,2</w:t>
            </w:r>
          </w:p>
        </w:tc>
        <w:tc>
          <w:tcPr>
            <w:tcW w:w="1330" w:type="dxa"/>
          </w:tcPr>
          <w:p w:rsidR="000C799B" w:rsidRPr="003A3860" w:rsidRDefault="000C799B" w:rsidP="005E07E0">
            <w:pPr>
              <w:pStyle w:val="aff2"/>
            </w:pPr>
            <w:r w:rsidRPr="003A3860">
              <w:t>6,6</w:t>
            </w:r>
          </w:p>
        </w:tc>
        <w:tc>
          <w:tcPr>
            <w:tcW w:w="1711" w:type="dxa"/>
          </w:tcPr>
          <w:p w:rsidR="000C799B" w:rsidRPr="003A3860" w:rsidRDefault="000C799B" w:rsidP="005E07E0">
            <w:pPr>
              <w:pStyle w:val="aff2"/>
            </w:pPr>
            <w:r w:rsidRPr="003A3860">
              <w:t>-9,6</w:t>
            </w:r>
          </w:p>
        </w:tc>
      </w:tr>
    </w:tbl>
    <w:p w:rsidR="000C799B" w:rsidRPr="003A3860" w:rsidRDefault="000C799B" w:rsidP="003A3860">
      <w:pPr>
        <w:ind w:firstLine="709"/>
      </w:pPr>
    </w:p>
    <w:p w:rsidR="003A3860" w:rsidRDefault="000C799B" w:rsidP="003A3860">
      <w:pPr>
        <w:ind w:firstLine="709"/>
      </w:pPr>
      <w:r w:rsidRPr="003A3860">
        <w:t>Итак, прибыль от продаж отражает эффективность маркетинговой и финансово-хозяйственной деятельности</w:t>
      </w:r>
      <w:r w:rsidR="003A3860" w:rsidRPr="003A3860">
        <w:t xml:space="preserve">. </w:t>
      </w:r>
      <w:r w:rsidRPr="003A3860">
        <w:t>Влияние на объем продаж сомнительной дебиторской задолженности можно связать не только с потерей прибыли, но и с недостатками в финансовом управлении</w:t>
      </w:r>
      <w:r w:rsidR="003A3860" w:rsidRPr="003A3860">
        <w:t xml:space="preserve">. </w:t>
      </w:r>
      <w:r w:rsidRPr="003A3860">
        <w:t>Необоснованный рост затрат и, как следствие, увеличение потребности в оборотном капитале, чрезмерный рост краткосрочных обязательств говорят о несбалансированности финансовых планов</w:t>
      </w:r>
      <w:r w:rsidR="003A3860" w:rsidRPr="003A3860">
        <w:t xml:space="preserve">. </w:t>
      </w:r>
      <w:r w:rsidRPr="003A3860">
        <w:t>Отсутствие доходов от финансовой вложений может свидетельствовать об отсутствии продуманной инвестиционной политики</w:t>
      </w:r>
      <w:r w:rsidR="003A3860" w:rsidRPr="003A3860">
        <w:t>.</w:t>
      </w:r>
    </w:p>
    <w:p w:rsidR="005E07E0" w:rsidRDefault="005E07E0" w:rsidP="003A3860">
      <w:pPr>
        <w:ind w:firstLine="709"/>
      </w:pPr>
      <w:bookmarkStart w:id="24" w:name="_Toc227821393"/>
    </w:p>
    <w:p w:rsidR="003A3860" w:rsidRPr="003A3860" w:rsidRDefault="003A3860" w:rsidP="005E07E0">
      <w:pPr>
        <w:pStyle w:val="2"/>
      </w:pPr>
      <w:bookmarkStart w:id="25" w:name="_Toc275545105"/>
      <w:r>
        <w:t>3.2</w:t>
      </w:r>
      <w:r w:rsidR="00A05FE2" w:rsidRPr="003A3860">
        <w:t xml:space="preserve"> Основные направления совершенствования</w:t>
      </w:r>
      <w:bookmarkEnd w:id="24"/>
      <w:bookmarkEnd w:id="25"/>
    </w:p>
    <w:p w:rsidR="005E07E0" w:rsidRDefault="005E07E0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В целях более эффективной организации труда и выполнения задач предприятия необходима оптимизация организационной структуры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Прежде всего, необходимо выделение в структуре организации юридического отдела, который будет проверять договора на юридическую компетентность, а также решать возникающие юридические вопросы в отношениях с покупателями и заказчиками, а также поставщиками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Кроме того, как уже отмечалось выше, должен быть выделен отдел финансового анализа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Кроме внедрения информационной технологии управления финансовым состоянием представляется необходимым в настоящее время осуществить срочные меры для стабилизации финансового состояния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Так как наибольшую долю в структуре себестоимости занимают запасы, то необходимо внедрение системы управления запасами, что позволит в ближайшее время снизить эту часть расходов в себестоимости реализуемой продукции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Кроме того, необходимо решение проблем с соотношением между наиболее срочными пассивами и наиболее ликвидными активами, которое на предприятии стабильно не соблюдается</w:t>
      </w:r>
      <w:r w:rsidR="003A3860" w:rsidRPr="003A3860">
        <w:t xml:space="preserve">. </w:t>
      </w:r>
      <w:r w:rsidRPr="003A3860">
        <w:t>При этом необходимо отметить тот факт, что краткосрочных пассивов на предприятии нет, то есть предприятие не использует краткосрочные кредиты и займы</w:t>
      </w:r>
      <w:r w:rsidR="003A3860" w:rsidRPr="003A3860">
        <w:t xml:space="preserve">. </w:t>
      </w:r>
      <w:r w:rsidRPr="003A3860">
        <w:t>В настоящей ситуации представляется возможным привлечение краткосрочного кредита банка для пополнения оборотных средств, что изменит структуру пассива баланса и позволит достичь высокой степени ликвидности баланса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Исследование показало, что на предприятии удельный вес кредиторской задолженности в структуре финансирования оборотных активов остается высоким</w:t>
      </w:r>
      <w:r w:rsidR="003A3860">
        <w:t xml:space="preserve"> (</w:t>
      </w:r>
      <w:r w:rsidRPr="003A3860">
        <w:t>при норме 20-25%</w:t>
      </w:r>
      <w:r w:rsidR="003A3860" w:rsidRPr="003A3860">
        <w:t>),</w:t>
      </w:r>
      <w:r w:rsidRPr="003A3860">
        <w:t xml:space="preserve"> поэтому дальнейшее увеличение кредиторской задолженности с целью снижения финансового цикла может привести к неплатежеспособности предприятия</w:t>
      </w:r>
      <w:r w:rsidR="003A3860" w:rsidRPr="003A3860">
        <w:t xml:space="preserve">. </w:t>
      </w:r>
      <w:r w:rsidRPr="003A3860">
        <w:t>В этих условиях для сокращения финансового цикла необходимо рациональное управление оборотными активами, в частности снижение запасов и повышение инкассации дебиторской задолженности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настоящих условиях оптимальным для предприятия является переход от консервативной к умеренной политике формирования оборотных активов, которая характеризуется средним уровнем риска и рентабельности</w:t>
      </w:r>
      <w:r w:rsidR="003A3860" w:rsidRPr="003A3860">
        <w:t xml:space="preserve">. </w:t>
      </w:r>
      <w:r w:rsidRPr="003A3860">
        <w:t>Это позволит предприятию повысить эффективность использования оборотных активов, следовательно, и рентабельность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Для оптимизации размера запасов целесообразно использовать метод разработки научно обоснованных нормативов запасов</w:t>
      </w:r>
      <w:r w:rsidR="003A3860">
        <w:t xml:space="preserve"> (</w:t>
      </w:r>
      <w:r w:rsidRPr="003A3860">
        <w:t>нормирование</w:t>
      </w:r>
      <w:r w:rsidR="003A3860" w:rsidRPr="003A3860">
        <w:t>),</w:t>
      </w:r>
      <w:r w:rsidRPr="003A3860">
        <w:t xml:space="preserve"> основанный на планировании и анализе деятельности прошлых лет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С целью снижения общих затрат</w:t>
      </w:r>
      <w:r w:rsidR="003A3860">
        <w:t xml:space="preserve"> (</w:t>
      </w:r>
      <w:r w:rsidRPr="003A3860">
        <w:t>на хранение, размещение и связанных с нехваткой запасов для осуществления эффективной финансово-хозяйственной деятельности</w:t>
      </w:r>
      <w:r w:rsidR="003A3860" w:rsidRPr="003A3860">
        <w:t xml:space="preserve">) </w:t>
      </w:r>
      <w:r w:rsidRPr="003A3860">
        <w:t>на обеспечение запасами предлагается использовать логистические системы управления запасами в совокупности с моделью экономически обоснованного размера заказа</w:t>
      </w:r>
      <w:r w:rsidR="003A3860">
        <w:t xml:space="preserve"> (</w:t>
      </w:r>
      <w:r w:rsidRPr="003A3860">
        <w:t>модель EOQ</w:t>
      </w:r>
      <w:r w:rsidR="003A3860" w:rsidRPr="003A3860">
        <w:t xml:space="preserve">) </w:t>
      </w:r>
      <w:r w:rsidRPr="003A3860">
        <w:t>и системой</w:t>
      </w:r>
      <w:r w:rsidR="003A3860">
        <w:t xml:space="preserve"> "</w:t>
      </w:r>
      <w:r w:rsidRPr="003A3860">
        <w:t>АВС</w:t>
      </w:r>
      <w:r w:rsidR="003A3860">
        <w:t xml:space="preserve">", </w:t>
      </w:r>
      <w:r w:rsidRPr="003A3860">
        <w:t>согласно которой запасы необходимо разделить на три группы</w:t>
      </w:r>
      <w:r w:rsidR="003A3860">
        <w:t xml:space="preserve"> "</w:t>
      </w:r>
      <w:r w:rsidRPr="003A3860">
        <w:t>А, В и С</w:t>
      </w:r>
      <w:r w:rsidR="003A3860">
        <w:t xml:space="preserve">" </w:t>
      </w:r>
      <w:r w:rsidRPr="003A3860">
        <w:t>в зависимости от их стоимости и степени важности для финансово-хозяйственной деятельности торгового предприятия</w:t>
      </w:r>
      <w:r w:rsidR="003A3860" w:rsidRPr="003A3860">
        <w:t xml:space="preserve">. </w:t>
      </w:r>
      <w:r w:rsidRPr="003A3860">
        <w:t>На основании изучения преимуществ и недостатков логистических систем управления запасами предлагается следующая схема оптимизации запасов на торговом предприятии</w:t>
      </w:r>
      <w:r w:rsidR="003A3860">
        <w:t xml:space="preserve"> (</w:t>
      </w:r>
      <w:r w:rsidRPr="003A3860">
        <w:t xml:space="preserve">Таблица </w:t>
      </w:r>
      <w:r w:rsidR="003A3860">
        <w:t>3.8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Наибольшее внимание необходимо уделить запасам группам</w:t>
      </w:r>
      <w:r w:rsidR="003A3860">
        <w:t xml:space="preserve"> "</w:t>
      </w:r>
      <w:r w:rsidRPr="003A3860">
        <w:t>А</w:t>
      </w:r>
      <w:r w:rsidR="003A3860">
        <w:t xml:space="preserve">" </w:t>
      </w:r>
      <w:r w:rsidRPr="003A3860">
        <w:t>и</w:t>
      </w:r>
      <w:r w:rsidR="003A3860">
        <w:t xml:space="preserve"> "</w:t>
      </w:r>
      <w:r w:rsidRPr="003A3860">
        <w:t>В</w:t>
      </w:r>
      <w:r w:rsidR="003A3860">
        <w:t xml:space="preserve">", </w:t>
      </w:r>
      <w:r w:rsidRPr="003A3860">
        <w:t>для которых целесообразно разрабатывать научно-обоснованные нормативы</w:t>
      </w:r>
      <w:r w:rsidR="003A3860" w:rsidRPr="003A3860">
        <w:t xml:space="preserve">. </w:t>
      </w:r>
      <w:r w:rsidRPr="003A3860">
        <w:t>Для запасов группы</w:t>
      </w:r>
      <w:r w:rsidR="003A3860">
        <w:t xml:space="preserve"> "</w:t>
      </w:r>
      <w:r w:rsidRPr="003A3860">
        <w:t>В</w:t>
      </w:r>
      <w:r w:rsidR="003A3860">
        <w:t xml:space="preserve">" </w:t>
      </w:r>
      <w:r w:rsidRPr="003A3860">
        <w:t>предлагается использовать систему с фиксированным интервалом времени между заказами, суть которой заключается в том, что заказы осуществляются в строго равные промежутки времени в текущем периоде</w:t>
      </w:r>
      <w:r w:rsidR="003A3860" w:rsidRPr="003A3860">
        <w:t xml:space="preserve">. </w:t>
      </w:r>
      <w:r w:rsidRPr="003A3860">
        <w:t>Для группы</w:t>
      </w:r>
      <w:r w:rsidR="003A3860">
        <w:t xml:space="preserve"> "</w:t>
      </w:r>
      <w:r w:rsidRPr="003A3860">
        <w:t>А</w:t>
      </w:r>
      <w:r w:rsidR="003A3860">
        <w:t xml:space="preserve">" </w:t>
      </w:r>
      <w:r w:rsidRPr="003A3860">
        <w:t>предлагается использовать систему с установленной периодичностью пополнения запасов до постоянного уровня</w:t>
      </w:r>
      <w:r w:rsidR="003A3860" w:rsidRPr="003A3860">
        <w:t xml:space="preserve">. </w:t>
      </w:r>
      <w:r w:rsidRPr="003A3860">
        <w:t>Отличие данной системы от предыдущей в том, что заказы осуществляются не только с установленной периодичностью, но и при достижении ими страхового уровня, поэтому данная система позволяет не только избежать завышения запасов, но и их дефицит в случае достижения ими порогового уровня</w:t>
      </w:r>
      <w:r w:rsidR="003A3860" w:rsidRPr="003A3860">
        <w:t xml:space="preserve">. </w:t>
      </w:r>
      <w:r w:rsidRPr="003A3860">
        <w:t>Данная система эффективна при значительных колебаниях в поставке и потреблении запасов</w:t>
      </w:r>
      <w:r w:rsidR="003A3860" w:rsidRPr="003A3860">
        <w:t>.</w:t>
      </w:r>
    </w:p>
    <w:p w:rsidR="005E07E0" w:rsidRDefault="005E07E0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3.8</w:t>
      </w:r>
    </w:p>
    <w:p w:rsidR="0007672C" w:rsidRPr="003A3860" w:rsidRDefault="0007672C" w:rsidP="003A3860">
      <w:pPr>
        <w:ind w:firstLine="709"/>
      </w:pPr>
      <w:r w:rsidRPr="003A3860">
        <w:t>Схема оптимизации запасов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32"/>
        <w:gridCol w:w="1531"/>
        <w:gridCol w:w="2215"/>
        <w:gridCol w:w="3699"/>
      </w:tblGrid>
      <w:tr w:rsidR="0007672C" w:rsidRPr="003A3860"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Группа запасов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Приоритет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Разработка нормативов</w:t>
            </w:r>
          </w:p>
        </w:tc>
        <w:tc>
          <w:tcPr>
            <w:tcW w:w="3699" w:type="dxa"/>
          </w:tcPr>
          <w:p w:rsidR="0007672C" w:rsidRPr="003A3860" w:rsidRDefault="0007672C" w:rsidP="005E07E0">
            <w:pPr>
              <w:pStyle w:val="aff2"/>
            </w:pPr>
            <w:r w:rsidRPr="003A3860">
              <w:t>Система управления запасами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Группа</w:t>
            </w:r>
            <w:r w:rsidR="003A3860">
              <w:t xml:space="preserve"> "</w:t>
            </w:r>
            <w:r w:rsidRPr="003A3860">
              <w:t>А</w:t>
            </w:r>
            <w:r w:rsidR="003A3860">
              <w:t>"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Максимальный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Используется</w:t>
            </w:r>
          </w:p>
        </w:tc>
        <w:tc>
          <w:tcPr>
            <w:tcW w:w="3699" w:type="dxa"/>
          </w:tcPr>
          <w:p w:rsidR="0007672C" w:rsidRPr="003A3860" w:rsidRDefault="0007672C" w:rsidP="005E07E0">
            <w:pPr>
              <w:pStyle w:val="aff2"/>
            </w:pPr>
            <w:r w:rsidRPr="003A3860">
              <w:t>Система с установленной периодичностью пополнения запасов до постоянного уровня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Группа</w:t>
            </w:r>
            <w:r w:rsidR="003A3860">
              <w:t xml:space="preserve"> "</w:t>
            </w:r>
            <w:r w:rsidRPr="003A3860">
              <w:t>В</w:t>
            </w:r>
            <w:r w:rsidR="003A3860">
              <w:t>"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Средний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Используется</w:t>
            </w:r>
          </w:p>
        </w:tc>
        <w:tc>
          <w:tcPr>
            <w:tcW w:w="3699" w:type="dxa"/>
          </w:tcPr>
          <w:p w:rsidR="0007672C" w:rsidRPr="003A3860" w:rsidRDefault="0007672C" w:rsidP="005E07E0">
            <w:pPr>
              <w:pStyle w:val="aff2"/>
            </w:pPr>
            <w:r w:rsidRPr="003A3860">
              <w:t>Система с фиксированным интервалом времени между заказами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Группа</w:t>
            </w:r>
            <w:r w:rsidR="003A3860">
              <w:t xml:space="preserve"> "</w:t>
            </w:r>
            <w:r w:rsidRPr="003A3860">
              <w:t>С</w:t>
            </w:r>
            <w:r w:rsidR="003A3860">
              <w:t>"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Низкий</w:t>
            </w:r>
          </w:p>
        </w:tc>
        <w:tc>
          <w:tcPr>
            <w:tcW w:w="0" w:type="auto"/>
          </w:tcPr>
          <w:p w:rsidR="0007672C" w:rsidRPr="003A3860" w:rsidRDefault="0007672C" w:rsidP="005E07E0">
            <w:pPr>
              <w:pStyle w:val="aff2"/>
            </w:pPr>
            <w:r w:rsidRPr="003A3860">
              <w:t>Не целесообразно</w:t>
            </w:r>
          </w:p>
        </w:tc>
        <w:tc>
          <w:tcPr>
            <w:tcW w:w="3699" w:type="dxa"/>
          </w:tcPr>
          <w:p w:rsidR="0007672C" w:rsidRPr="003A3860" w:rsidRDefault="0007672C" w:rsidP="005E07E0">
            <w:pPr>
              <w:pStyle w:val="aff2"/>
            </w:pPr>
            <w:r w:rsidRPr="003A3860">
              <w:t>Контролировать раз в месяц, квартал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При создании сезонных запасов необходимо учитывать следующие факторы</w:t>
      </w:r>
      <w:r w:rsidR="003A3860">
        <w:t xml:space="preserve"> (</w:t>
      </w:r>
      <w:r w:rsidRPr="003A3860">
        <w:t xml:space="preserve">Таблица </w:t>
      </w:r>
      <w:r w:rsidR="003A3860">
        <w:t>3.9</w:t>
      </w:r>
      <w:r w:rsidR="003A3860" w:rsidRPr="003A3860">
        <w:t>).</w:t>
      </w:r>
    </w:p>
    <w:p w:rsidR="004A04CA" w:rsidRDefault="004A04CA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3.9</w:t>
      </w:r>
    </w:p>
    <w:p w:rsidR="0007672C" w:rsidRPr="003A3860" w:rsidRDefault="0007672C" w:rsidP="003A3860">
      <w:pPr>
        <w:ind w:firstLine="709"/>
      </w:pPr>
      <w:r w:rsidRPr="003A3860">
        <w:t>Факторы, влияющие на создание сезонных запасов</w:t>
      </w:r>
    </w:p>
    <w:tbl>
      <w:tblPr>
        <w:tblStyle w:val="15"/>
        <w:tblW w:w="4732" w:type="pct"/>
        <w:tblInd w:w="0" w:type="dxa"/>
        <w:tblLook w:val="01E0" w:firstRow="1" w:lastRow="1" w:firstColumn="1" w:lastColumn="1" w:noHBand="0" w:noVBand="0"/>
      </w:tblPr>
      <w:tblGrid>
        <w:gridCol w:w="407"/>
        <w:gridCol w:w="4943"/>
        <w:gridCol w:w="3708"/>
      </w:tblGrid>
      <w:tr w:rsidR="0007672C" w:rsidRPr="003A3860"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№</w:t>
            </w:r>
          </w:p>
        </w:tc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Первичная обработка сырья и материалов</w:t>
            </w:r>
          </w:p>
        </w:tc>
        <w:tc>
          <w:tcPr>
            <w:tcW w:w="3708" w:type="dxa"/>
          </w:tcPr>
          <w:p w:rsidR="0007672C" w:rsidRPr="003A3860" w:rsidRDefault="0007672C" w:rsidP="00783575">
            <w:pPr>
              <w:pStyle w:val="aff2"/>
            </w:pPr>
            <w:r w:rsidRPr="003A3860">
              <w:t>Вторичная обработка сырья и материалов</w:t>
            </w:r>
          </w:p>
        </w:tc>
      </w:tr>
      <w:tr w:rsidR="0007672C" w:rsidRPr="003A3860">
        <w:tc>
          <w:tcPr>
            <w:tcW w:w="9058" w:type="dxa"/>
            <w:gridSpan w:val="3"/>
          </w:tcPr>
          <w:p w:rsidR="0007672C" w:rsidRPr="003A3860" w:rsidRDefault="0007672C" w:rsidP="00783575">
            <w:pPr>
              <w:pStyle w:val="aff2"/>
            </w:pPr>
            <w:r w:rsidRPr="003A3860">
              <w:t>Внешние факторы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1</w:t>
            </w:r>
          </w:p>
        </w:tc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Стоимость отвлечения средств в запасы</w:t>
            </w:r>
            <w:r w:rsidR="003A3860">
              <w:t xml:space="preserve"> (</w:t>
            </w:r>
            <w:r w:rsidRPr="003A3860">
              <w:t>равна</w:t>
            </w:r>
            <w:r w:rsidR="004A04CA">
              <w:t xml:space="preserve"> </w:t>
            </w:r>
            <w:r w:rsidR="003A3860" w:rsidRPr="003A3860">
              <w:t>%</w:t>
            </w:r>
            <w:r w:rsidRPr="003A3860">
              <w:t xml:space="preserve"> по краткосрочным кредитам</w:t>
            </w:r>
            <w:r w:rsidR="003A3860" w:rsidRPr="003A3860">
              <w:t xml:space="preserve">) </w:t>
            </w:r>
          </w:p>
        </w:tc>
        <w:tc>
          <w:tcPr>
            <w:tcW w:w="3708" w:type="dxa"/>
          </w:tcPr>
          <w:p w:rsidR="0007672C" w:rsidRPr="003A3860" w:rsidRDefault="0007672C" w:rsidP="00783575">
            <w:pPr>
              <w:pStyle w:val="aff2"/>
            </w:pPr>
            <w:r w:rsidRPr="003A3860">
              <w:t>Стоимость отвлечения средств в запасы</w:t>
            </w:r>
            <w:r w:rsidR="003A3860">
              <w:t xml:space="preserve"> (</w:t>
            </w:r>
            <w:r w:rsidRPr="003A3860">
              <w:t>равна</w:t>
            </w:r>
            <w:r w:rsidR="003A3860" w:rsidRPr="003A3860">
              <w:t>%</w:t>
            </w:r>
            <w:r w:rsidRPr="003A3860">
              <w:t xml:space="preserve"> по краткосрочным кредитам</w:t>
            </w:r>
            <w:r w:rsidR="003A3860" w:rsidRPr="003A3860">
              <w:t xml:space="preserve">) 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2</w:t>
            </w:r>
          </w:p>
        </w:tc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Изменение цен на готовую продукцию</w:t>
            </w:r>
          </w:p>
        </w:tc>
        <w:tc>
          <w:tcPr>
            <w:tcW w:w="3708" w:type="dxa"/>
          </w:tcPr>
          <w:p w:rsidR="0007672C" w:rsidRPr="003A3860" w:rsidRDefault="0007672C" w:rsidP="00783575">
            <w:pPr>
              <w:pStyle w:val="aff2"/>
            </w:pPr>
            <w:r w:rsidRPr="003A3860">
              <w:t>Изменение цен на сырье и материалы</w:t>
            </w:r>
          </w:p>
        </w:tc>
      </w:tr>
      <w:tr w:rsidR="0007672C" w:rsidRPr="003A3860">
        <w:tc>
          <w:tcPr>
            <w:tcW w:w="9058" w:type="dxa"/>
            <w:gridSpan w:val="3"/>
          </w:tcPr>
          <w:p w:rsidR="0007672C" w:rsidRPr="003A3860" w:rsidRDefault="0007672C" w:rsidP="00783575">
            <w:pPr>
              <w:pStyle w:val="aff2"/>
            </w:pPr>
            <w:r w:rsidRPr="003A3860">
              <w:t>Внутренние факторы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3</w:t>
            </w:r>
          </w:p>
        </w:tc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Стоимость хранения единицы готовой продукции</w:t>
            </w:r>
          </w:p>
        </w:tc>
        <w:tc>
          <w:tcPr>
            <w:tcW w:w="3708" w:type="dxa"/>
          </w:tcPr>
          <w:p w:rsidR="0007672C" w:rsidRPr="003A3860" w:rsidRDefault="0007672C" w:rsidP="00783575">
            <w:pPr>
              <w:pStyle w:val="aff2"/>
            </w:pPr>
            <w:r w:rsidRPr="003A3860">
              <w:t>Стоимость хранения единицы сырья и материалов</w:t>
            </w:r>
          </w:p>
        </w:tc>
      </w:tr>
      <w:tr w:rsidR="0007672C" w:rsidRPr="003A3860"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  <w:r w:rsidRPr="003A3860">
              <w:t>4</w:t>
            </w:r>
          </w:p>
        </w:tc>
        <w:tc>
          <w:tcPr>
            <w:tcW w:w="0" w:type="auto"/>
          </w:tcPr>
          <w:p w:rsidR="0007672C" w:rsidRPr="003A3860" w:rsidRDefault="0007672C" w:rsidP="00783575">
            <w:pPr>
              <w:pStyle w:val="aff2"/>
            </w:pPr>
          </w:p>
        </w:tc>
        <w:tc>
          <w:tcPr>
            <w:tcW w:w="3708" w:type="dxa"/>
          </w:tcPr>
          <w:p w:rsidR="0007672C" w:rsidRPr="003A3860" w:rsidRDefault="0007672C" w:rsidP="00783575">
            <w:pPr>
              <w:pStyle w:val="aff2"/>
            </w:pPr>
            <w:r w:rsidRPr="003A3860">
              <w:t>Объем потребления сырья и материалов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B11758" w:rsidP="003A3860">
      <w:pPr>
        <w:ind w:firstLine="709"/>
      </w:pPr>
      <w:r w:rsidRPr="003A3860">
        <w:t>Торговая сфера РФ характеризуется высокой сегментацией рынка, что вызывает необходимость агрессивного продвижения на рынки новых видов продуктов путем предоставления выгодных условий коммерческого кредитования</w:t>
      </w:r>
      <w:r w:rsidR="003A3860" w:rsidRPr="003A3860">
        <w:t xml:space="preserve">. </w:t>
      </w:r>
      <w:r w:rsidRPr="003A3860">
        <w:t>В связи с этим разработаны предложения по совершенствованию методики оценки кредитоспособности покупателей и условий предоставления кредита на основе анализа ряда факторов и оценки их по четырехбалльной шкале</w:t>
      </w:r>
      <w:r w:rsidR="003A3860">
        <w:t xml:space="preserve"> (</w:t>
      </w:r>
      <w:r w:rsidRPr="003A3860">
        <w:t xml:space="preserve">Таблица </w:t>
      </w:r>
      <w:r w:rsidR="003A3860">
        <w:t>3.1</w:t>
      </w:r>
      <w:r w:rsidRPr="003A3860">
        <w:t>0</w:t>
      </w:r>
      <w:r w:rsidR="003A3860" w:rsidRPr="003A3860">
        <w:t>).</w:t>
      </w:r>
    </w:p>
    <w:p w:rsidR="00783575" w:rsidRDefault="00783575" w:rsidP="003A3860">
      <w:pPr>
        <w:ind w:firstLine="709"/>
      </w:pPr>
    </w:p>
    <w:p w:rsidR="0007672C" w:rsidRPr="003A3860" w:rsidRDefault="0007672C" w:rsidP="004A04CA">
      <w:pPr>
        <w:ind w:left="708" w:firstLine="1"/>
      </w:pPr>
      <w:r w:rsidRPr="003A3860">
        <w:t xml:space="preserve">Таблица </w:t>
      </w:r>
      <w:r w:rsidR="003A3860">
        <w:t>3.1</w:t>
      </w:r>
      <w:r w:rsidR="00B11758" w:rsidRPr="003A3860">
        <w:t>0</w:t>
      </w:r>
      <w:r w:rsidR="004A04CA">
        <w:t xml:space="preserve">. </w:t>
      </w:r>
      <w:r w:rsidRPr="003A3860">
        <w:t>Методика оценки кредитоспособности покупателей и условий предоставления кредита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1650"/>
        <w:gridCol w:w="1711"/>
        <w:gridCol w:w="576"/>
        <w:gridCol w:w="687"/>
        <w:gridCol w:w="1845"/>
        <w:gridCol w:w="1290"/>
        <w:gridCol w:w="987"/>
      </w:tblGrid>
      <w:tr w:rsidR="0007672C" w:rsidRPr="003A3860" w:rsidTr="004A04CA">
        <w:trPr>
          <w:jc w:val="center"/>
        </w:trPr>
        <w:tc>
          <w:tcPr>
            <w:tcW w:w="407" w:type="dxa"/>
            <w:vMerge w:val="restart"/>
          </w:tcPr>
          <w:p w:rsidR="0007672C" w:rsidRPr="003A3860" w:rsidRDefault="0007672C" w:rsidP="00783575">
            <w:pPr>
              <w:pStyle w:val="aff2"/>
            </w:pPr>
            <w:r w:rsidRPr="003A3860">
              <w:t>№</w:t>
            </w:r>
          </w:p>
        </w:tc>
        <w:tc>
          <w:tcPr>
            <w:tcW w:w="3361" w:type="dxa"/>
            <w:gridSpan w:val="2"/>
            <w:vMerge w:val="restart"/>
          </w:tcPr>
          <w:p w:rsidR="0007672C" w:rsidRPr="003A3860" w:rsidRDefault="0007672C" w:rsidP="00783575">
            <w:pPr>
              <w:pStyle w:val="aff2"/>
            </w:pPr>
            <w:r w:rsidRPr="003A3860">
              <w:t>Факторы</w:t>
            </w:r>
          </w:p>
        </w:tc>
        <w:tc>
          <w:tcPr>
            <w:tcW w:w="5385" w:type="dxa"/>
            <w:gridSpan w:val="5"/>
          </w:tcPr>
          <w:p w:rsidR="0007672C" w:rsidRPr="003A3860" w:rsidRDefault="0007672C" w:rsidP="00783575">
            <w:pPr>
              <w:pStyle w:val="aff2"/>
            </w:pPr>
            <w:r w:rsidRPr="003A3860">
              <w:t>Баллы</w:t>
            </w:r>
          </w:p>
        </w:tc>
      </w:tr>
      <w:tr w:rsidR="0007672C" w:rsidRPr="003A3860" w:rsidTr="004A04CA">
        <w:trPr>
          <w:jc w:val="center"/>
        </w:trPr>
        <w:tc>
          <w:tcPr>
            <w:tcW w:w="407" w:type="dxa"/>
            <w:vMerge/>
          </w:tcPr>
          <w:p w:rsidR="0007672C" w:rsidRPr="003A3860" w:rsidRDefault="0007672C" w:rsidP="00783575">
            <w:pPr>
              <w:pStyle w:val="aff2"/>
            </w:pPr>
          </w:p>
        </w:tc>
        <w:tc>
          <w:tcPr>
            <w:tcW w:w="3361" w:type="dxa"/>
            <w:gridSpan w:val="2"/>
            <w:vMerge/>
          </w:tcPr>
          <w:p w:rsidR="0007672C" w:rsidRPr="003A3860" w:rsidRDefault="0007672C" w:rsidP="00783575">
            <w:pPr>
              <w:pStyle w:val="aff2"/>
            </w:pPr>
          </w:p>
        </w:tc>
        <w:tc>
          <w:tcPr>
            <w:tcW w:w="1263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По 1 баллу</w:t>
            </w:r>
          </w:p>
        </w:tc>
        <w:tc>
          <w:tcPr>
            <w:tcW w:w="1845" w:type="dxa"/>
          </w:tcPr>
          <w:p w:rsidR="0007672C" w:rsidRPr="003A3860" w:rsidRDefault="0007672C" w:rsidP="00783575">
            <w:pPr>
              <w:pStyle w:val="aff2"/>
            </w:pPr>
            <w:r w:rsidRPr="003A3860">
              <w:t>По 2 балла</w:t>
            </w:r>
          </w:p>
        </w:tc>
        <w:tc>
          <w:tcPr>
            <w:tcW w:w="1290" w:type="dxa"/>
          </w:tcPr>
          <w:p w:rsidR="0007672C" w:rsidRPr="003A3860" w:rsidRDefault="0007672C" w:rsidP="00783575">
            <w:pPr>
              <w:pStyle w:val="aff2"/>
            </w:pPr>
            <w:r w:rsidRPr="003A3860">
              <w:t>По 3 балла</w:t>
            </w:r>
          </w:p>
        </w:tc>
        <w:tc>
          <w:tcPr>
            <w:tcW w:w="987" w:type="dxa"/>
          </w:tcPr>
          <w:p w:rsidR="004A04CA" w:rsidRDefault="0007672C" w:rsidP="00783575">
            <w:pPr>
              <w:pStyle w:val="aff2"/>
            </w:pPr>
            <w:r w:rsidRPr="003A3860">
              <w:t xml:space="preserve">По 4 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балла</w:t>
            </w:r>
          </w:p>
        </w:tc>
      </w:tr>
      <w:tr w:rsidR="0007672C" w:rsidRPr="003A3860" w:rsidTr="004A04CA">
        <w:trPr>
          <w:jc w:val="center"/>
        </w:trPr>
        <w:tc>
          <w:tcPr>
            <w:tcW w:w="407" w:type="dxa"/>
          </w:tcPr>
          <w:p w:rsidR="0007672C" w:rsidRPr="003A3860" w:rsidRDefault="0007672C" w:rsidP="00783575">
            <w:pPr>
              <w:pStyle w:val="aff2"/>
            </w:pPr>
            <w:r w:rsidRPr="003A3860">
              <w:t>1</w:t>
            </w:r>
          </w:p>
        </w:tc>
        <w:tc>
          <w:tcPr>
            <w:tcW w:w="3361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Срок работы с клиентом</w:t>
            </w:r>
          </w:p>
        </w:tc>
        <w:tc>
          <w:tcPr>
            <w:tcW w:w="1263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До полугода</w:t>
            </w:r>
          </w:p>
        </w:tc>
        <w:tc>
          <w:tcPr>
            <w:tcW w:w="1845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полугода до года</w:t>
            </w:r>
          </w:p>
        </w:tc>
        <w:tc>
          <w:tcPr>
            <w:tcW w:w="1290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1 до 3 лет</w:t>
            </w:r>
          </w:p>
        </w:tc>
        <w:tc>
          <w:tcPr>
            <w:tcW w:w="987" w:type="dxa"/>
          </w:tcPr>
          <w:p w:rsidR="004A04CA" w:rsidRDefault="0007672C" w:rsidP="00783575">
            <w:pPr>
              <w:pStyle w:val="aff2"/>
            </w:pPr>
            <w:r w:rsidRPr="003A3860">
              <w:t xml:space="preserve">Более 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3 лет</w:t>
            </w:r>
          </w:p>
        </w:tc>
      </w:tr>
      <w:tr w:rsidR="0007672C" w:rsidRPr="003A3860" w:rsidTr="004A04CA">
        <w:trPr>
          <w:jc w:val="center"/>
        </w:trPr>
        <w:tc>
          <w:tcPr>
            <w:tcW w:w="407" w:type="dxa"/>
          </w:tcPr>
          <w:p w:rsidR="0007672C" w:rsidRPr="003A3860" w:rsidRDefault="0007672C" w:rsidP="00783575">
            <w:pPr>
              <w:pStyle w:val="aff2"/>
            </w:pPr>
            <w:r w:rsidRPr="003A3860">
              <w:t>2</w:t>
            </w:r>
          </w:p>
        </w:tc>
        <w:tc>
          <w:tcPr>
            <w:tcW w:w="3361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Доля объема продаж в общем объеме продаж компании</w:t>
            </w:r>
          </w:p>
        </w:tc>
        <w:tc>
          <w:tcPr>
            <w:tcW w:w="1263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До 5%</w:t>
            </w:r>
          </w:p>
        </w:tc>
        <w:tc>
          <w:tcPr>
            <w:tcW w:w="1845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5 до 10%</w:t>
            </w:r>
          </w:p>
        </w:tc>
        <w:tc>
          <w:tcPr>
            <w:tcW w:w="1290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10 до 20%</w:t>
            </w:r>
          </w:p>
        </w:tc>
        <w:tc>
          <w:tcPr>
            <w:tcW w:w="987" w:type="dxa"/>
          </w:tcPr>
          <w:p w:rsidR="004A04CA" w:rsidRDefault="0007672C" w:rsidP="00783575">
            <w:pPr>
              <w:pStyle w:val="aff2"/>
            </w:pPr>
            <w:r w:rsidRPr="003A3860">
              <w:t xml:space="preserve">Более 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20%</w:t>
            </w:r>
          </w:p>
        </w:tc>
      </w:tr>
      <w:tr w:rsidR="0007672C" w:rsidRPr="003A3860" w:rsidTr="004A04CA">
        <w:trPr>
          <w:jc w:val="center"/>
        </w:trPr>
        <w:tc>
          <w:tcPr>
            <w:tcW w:w="407" w:type="dxa"/>
          </w:tcPr>
          <w:p w:rsidR="0007672C" w:rsidRPr="003A3860" w:rsidRDefault="0007672C" w:rsidP="00783575">
            <w:pPr>
              <w:pStyle w:val="aff2"/>
            </w:pPr>
            <w:r w:rsidRPr="003A3860">
              <w:t>3</w:t>
            </w:r>
          </w:p>
        </w:tc>
        <w:tc>
          <w:tcPr>
            <w:tcW w:w="3361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Объем просроченной задолженности</w:t>
            </w:r>
          </w:p>
        </w:tc>
        <w:tc>
          <w:tcPr>
            <w:tcW w:w="1263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Более 20%</w:t>
            </w:r>
          </w:p>
        </w:tc>
        <w:tc>
          <w:tcPr>
            <w:tcW w:w="1845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10 до 20%</w:t>
            </w:r>
          </w:p>
        </w:tc>
        <w:tc>
          <w:tcPr>
            <w:tcW w:w="1290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 5 до 10%</w:t>
            </w:r>
          </w:p>
        </w:tc>
        <w:tc>
          <w:tcPr>
            <w:tcW w:w="987" w:type="dxa"/>
          </w:tcPr>
          <w:p w:rsidR="0007672C" w:rsidRPr="003A3860" w:rsidRDefault="0007672C" w:rsidP="00783575">
            <w:pPr>
              <w:pStyle w:val="aff2"/>
            </w:pPr>
            <w:r w:rsidRPr="003A3860">
              <w:t>До 5%</w:t>
            </w:r>
          </w:p>
        </w:tc>
      </w:tr>
      <w:tr w:rsidR="0007672C" w:rsidRPr="003A3860" w:rsidTr="004A04CA">
        <w:trPr>
          <w:jc w:val="center"/>
        </w:trPr>
        <w:tc>
          <w:tcPr>
            <w:tcW w:w="9153" w:type="dxa"/>
            <w:gridSpan w:val="8"/>
          </w:tcPr>
          <w:p w:rsidR="0007672C" w:rsidRPr="003A3860" w:rsidRDefault="0007672C" w:rsidP="00783575">
            <w:pPr>
              <w:pStyle w:val="aff2"/>
            </w:pPr>
            <w:r w:rsidRPr="003A3860">
              <w:t>Итоговый балл</w:t>
            </w:r>
            <w:r w:rsidR="003A3860">
              <w:t xml:space="preserve"> (</w:t>
            </w:r>
            <w:r w:rsidRPr="003A3860">
              <w:t>произведение проставленных баллов для каждого фактора</w:t>
            </w:r>
            <w:r w:rsidR="003A3860" w:rsidRPr="003A3860">
              <w:t xml:space="preserve">) </w:t>
            </w:r>
          </w:p>
        </w:tc>
      </w:tr>
      <w:tr w:rsidR="0007672C" w:rsidRPr="003A3860" w:rsidTr="004A04CA">
        <w:trPr>
          <w:jc w:val="center"/>
        </w:trPr>
        <w:tc>
          <w:tcPr>
            <w:tcW w:w="205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Значение итогового балла</w:t>
            </w:r>
          </w:p>
        </w:tc>
        <w:tc>
          <w:tcPr>
            <w:tcW w:w="228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Группы покупателей</w:t>
            </w:r>
          </w:p>
        </w:tc>
        <w:tc>
          <w:tcPr>
            <w:tcW w:w="4809" w:type="dxa"/>
            <w:gridSpan w:val="4"/>
          </w:tcPr>
          <w:p w:rsidR="0007672C" w:rsidRPr="003A3860" w:rsidRDefault="0007672C" w:rsidP="00783575">
            <w:pPr>
              <w:pStyle w:val="aff2"/>
            </w:pPr>
            <w:r w:rsidRPr="003A3860">
              <w:t>Условия предоставления кредита</w:t>
            </w:r>
          </w:p>
        </w:tc>
      </w:tr>
      <w:tr w:rsidR="0007672C" w:rsidRPr="003A3860" w:rsidTr="004A04CA">
        <w:trPr>
          <w:jc w:val="center"/>
        </w:trPr>
        <w:tc>
          <w:tcPr>
            <w:tcW w:w="205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От 28 до 64 баллов</w:t>
            </w:r>
          </w:p>
        </w:tc>
        <w:tc>
          <w:tcPr>
            <w:tcW w:w="228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Максимально надежные клиенты</w:t>
            </w:r>
          </w:p>
        </w:tc>
        <w:tc>
          <w:tcPr>
            <w:tcW w:w="4809" w:type="dxa"/>
            <w:gridSpan w:val="4"/>
          </w:tcPr>
          <w:p w:rsidR="0007672C" w:rsidRPr="003A3860" w:rsidRDefault="0007672C" w:rsidP="00783575">
            <w:pPr>
              <w:pStyle w:val="aff2"/>
            </w:pPr>
            <w:r w:rsidRPr="003A3860">
              <w:t>Максимальный срок и в полном объеме на уровне кредитного лимита</w:t>
            </w:r>
          </w:p>
        </w:tc>
      </w:tr>
      <w:tr w:rsidR="0007672C" w:rsidRPr="003A3860" w:rsidTr="004A04CA">
        <w:trPr>
          <w:jc w:val="center"/>
        </w:trPr>
        <w:tc>
          <w:tcPr>
            <w:tcW w:w="205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От 13 до 27 баллов</w:t>
            </w:r>
          </w:p>
        </w:tc>
        <w:tc>
          <w:tcPr>
            <w:tcW w:w="228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Высоко надежные клиенты</w:t>
            </w:r>
          </w:p>
        </w:tc>
        <w:tc>
          <w:tcPr>
            <w:tcW w:w="4809" w:type="dxa"/>
            <w:gridSpan w:val="4"/>
          </w:tcPr>
          <w:p w:rsidR="0007672C" w:rsidRPr="003A3860" w:rsidRDefault="0007672C" w:rsidP="00783575">
            <w:pPr>
              <w:pStyle w:val="aff2"/>
            </w:pPr>
            <w:r w:rsidRPr="003A3860">
              <w:t>Ограниченный срок и размер в зависимости от степени риска невозврата долга</w:t>
            </w:r>
          </w:p>
        </w:tc>
      </w:tr>
      <w:tr w:rsidR="0007672C" w:rsidRPr="003A3860" w:rsidTr="004A04CA">
        <w:trPr>
          <w:jc w:val="center"/>
        </w:trPr>
        <w:tc>
          <w:tcPr>
            <w:tcW w:w="205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От 5 до 12 баллов</w:t>
            </w:r>
          </w:p>
        </w:tc>
        <w:tc>
          <w:tcPr>
            <w:tcW w:w="228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Средне надежные клиенты</w:t>
            </w:r>
          </w:p>
        </w:tc>
        <w:tc>
          <w:tcPr>
            <w:tcW w:w="4809" w:type="dxa"/>
            <w:gridSpan w:val="4"/>
          </w:tcPr>
          <w:p w:rsidR="0007672C" w:rsidRPr="003A3860" w:rsidRDefault="0007672C" w:rsidP="00783575">
            <w:pPr>
              <w:pStyle w:val="aff2"/>
            </w:pPr>
            <w:r w:rsidRPr="003A3860">
              <w:t>Ограниченный срок и размер в зависимости от степени риска невозврата долга</w:t>
            </w:r>
          </w:p>
        </w:tc>
      </w:tr>
      <w:tr w:rsidR="0007672C" w:rsidRPr="003A3860" w:rsidTr="004A04CA">
        <w:trPr>
          <w:jc w:val="center"/>
        </w:trPr>
        <w:tc>
          <w:tcPr>
            <w:tcW w:w="205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До 4 баллов</w:t>
            </w:r>
          </w:p>
        </w:tc>
        <w:tc>
          <w:tcPr>
            <w:tcW w:w="2287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Ненадежные клиенты</w:t>
            </w:r>
          </w:p>
        </w:tc>
        <w:tc>
          <w:tcPr>
            <w:tcW w:w="4809" w:type="dxa"/>
            <w:gridSpan w:val="4"/>
          </w:tcPr>
          <w:p w:rsidR="0007672C" w:rsidRPr="003A3860" w:rsidRDefault="0007672C" w:rsidP="00783575">
            <w:pPr>
              <w:pStyle w:val="aff2"/>
            </w:pPr>
            <w:r w:rsidRPr="003A3860">
              <w:t>Минимальный срок и размер кредита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Например, кредитоспособность клиента со сроком работы 1 год</w:t>
      </w:r>
      <w:r w:rsidR="003A3860">
        <w:t xml:space="preserve"> (</w:t>
      </w:r>
      <w:r w:rsidRPr="003A3860">
        <w:t>2 балла</w:t>
      </w:r>
      <w:r w:rsidR="003A3860" w:rsidRPr="003A3860">
        <w:t>),</w:t>
      </w:r>
      <w:r w:rsidRPr="003A3860">
        <w:t xml:space="preserve"> долей объема продаж в общем объеме продаж компании 5%</w:t>
      </w:r>
      <w:r w:rsidR="003A3860">
        <w:t xml:space="preserve"> (</w:t>
      </w:r>
      <w:r w:rsidRPr="003A3860">
        <w:t>2 балла</w:t>
      </w:r>
      <w:r w:rsidR="003A3860" w:rsidRPr="003A3860">
        <w:t xml:space="preserve">) </w:t>
      </w:r>
      <w:r w:rsidRPr="003A3860">
        <w:t>и объемом просроченной задолженности 8%</w:t>
      </w:r>
      <w:r w:rsidR="003A3860">
        <w:t xml:space="preserve"> (</w:t>
      </w:r>
      <w:r w:rsidRPr="003A3860">
        <w:t>3 балла</w:t>
      </w:r>
      <w:r w:rsidR="003A3860" w:rsidRPr="003A3860">
        <w:t xml:space="preserve">) </w:t>
      </w:r>
      <w:r w:rsidRPr="003A3860">
        <w:t>рассчитывается как произведение проставленных баллов</w:t>
      </w:r>
      <w:r w:rsidR="003A3860">
        <w:t xml:space="preserve"> (</w:t>
      </w:r>
      <w:r w:rsidRPr="003A3860">
        <w:t>2*2*3=12 баллов</w:t>
      </w:r>
      <w:r w:rsidR="003A3860" w:rsidRPr="003A3860">
        <w:t xml:space="preserve">). </w:t>
      </w:r>
      <w:r w:rsidRPr="003A3860">
        <w:t>На основе итогового балла контрагенту присваивается статус средне надежного клиента, в соответствии с которым ему предоставляется кредит на ограниченный срок и в ограниченном размере в зависимости от степени риска невозврата долга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 xml:space="preserve">Обобщение современной практики по управлению дебиторской задолженностью позволило выявить целесообразную схему взаимодействия между подразделениями предприятия, согласно которой за продажи и поступления несет ответственность коммерческий отдел, финансовый отдел обеспечивает информационно-аналитическое обслуживание, а юридическая служба </w:t>
      </w:r>
      <w:r w:rsidR="003A3860">
        <w:t>-</w:t>
      </w:r>
      <w:r w:rsidRPr="003A3860">
        <w:t xml:space="preserve"> юридическое сопровождение</w:t>
      </w:r>
      <w:r w:rsidR="003A3860">
        <w:t xml:space="preserve"> (</w:t>
      </w:r>
      <w:r w:rsidRPr="003A3860">
        <w:t>оформление договоров и обращения в суд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Исследование распространенных моделей управления денежными средствами Баумоля и Миллера-Орра выявил их общий недостаток, это отсутствие расчетов параметра страхового запаса денежных средств, ориентируясь на который предприятия смогут поддерживать необходимый уровень платежеспособности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связи с этим можно предложить расчет размера страхового запаса денежных средств исходя из ожидаемого однодневного расходования денежных средств, умноженный на период</w:t>
      </w:r>
      <w:r w:rsidR="003A3860">
        <w:t xml:space="preserve"> (</w:t>
      </w:r>
      <w:r w:rsidRPr="003A3860">
        <w:t>Д</w:t>
      </w:r>
      <w:r w:rsidR="003A3860" w:rsidRPr="003A3860">
        <w:t>),</w:t>
      </w:r>
      <w:r w:rsidRPr="003A3860">
        <w:t xml:space="preserve"> необходимый для конвертации ценных бумаг в денежные средства</w:t>
      </w:r>
      <w:r w:rsidR="003A3860">
        <w:t xml:space="preserve"> (3.4</w:t>
      </w:r>
      <w:r w:rsidR="003A3860" w:rsidRPr="003A3860">
        <w:t>):</w:t>
      </w:r>
    </w:p>
    <w:p w:rsidR="00783575" w:rsidRDefault="00783575" w:rsidP="003A3860">
      <w:pPr>
        <w:ind w:firstLine="709"/>
      </w:pP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32"/>
        </w:rPr>
        <w:pict>
          <v:shape id="_x0000_i1033" type="#_x0000_t75" style="width:84.75pt;height:32.25pt">
            <v:imagedata r:id="rId13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32"/>
        </w:rPr>
        <w:pict>
          <v:shape id="_x0000_i1034" type="#_x0000_t75" style="width:84.75pt;height:32.25pt">
            <v:imagedata r:id="rId13" o:title="" chromakey="white"/>
          </v:shape>
        </w:pict>
      </w:r>
      <w:r w:rsidRPr="003A3860">
        <w:fldChar w:fldCharType="end"/>
      </w:r>
      <w:r w:rsidR="003A3860">
        <w:t xml:space="preserve"> (3.4</w:t>
      </w:r>
      <w:r w:rsidR="003A3860" w:rsidRPr="003A3860">
        <w:t>)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 xml:space="preserve">где Н </w:t>
      </w:r>
      <w:r w:rsidR="003A3860">
        <w:t>-</w:t>
      </w:r>
      <w:r w:rsidRPr="003A3860">
        <w:t xml:space="preserve"> страховой размер денежных средств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 xml:space="preserve">КСО </w:t>
      </w:r>
      <w:r w:rsidR="003A3860">
        <w:t>-</w:t>
      </w:r>
      <w:r w:rsidRPr="003A3860">
        <w:t xml:space="preserve"> краткосрочные обязательства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 xml:space="preserve">ПОКСО </w:t>
      </w:r>
      <w:r w:rsidR="003A3860">
        <w:t>-</w:t>
      </w:r>
      <w:r w:rsidRPr="003A3860">
        <w:t xml:space="preserve"> период оборота краткосрочных обязательств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С целью недопущения</w:t>
      </w:r>
      <w:r w:rsidR="003A3860">
        <w:t xml:space="preserve"> "</w:t>
      </w:r>
      <w:r w:rsidRPr="003A3860">
        <w:t>кассового разрыва</w:t>
      </w:r>
      <w:r w:rsidR="003A3860">
        <w:t xml:space="preserve">" </w:t>
      </w:r>
      <w:r w:rsidRPr="003A3860">
        <w:t>на предприятии предлагается составлять бюджеты движения денежных средств с разбивкой на месяц, квартал, полугодие и год, суть которых заключается в разнесении крупных расходов и доходов равномерно на весь период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Управление структурой капитала на предприятии предлагается проводить по следующим этапам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определение средневзвешенной стоимости капитала предприятия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расчет эффекта финансового левериджа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3</w:t>
      </w:r>
      <w:r w:rsidR="003A3860" w:rsidRPr="003A3860">
        <w:t xml:space="preserve">. </w:t>
      </w:r>
      <w:r w:rsidRPr="003A3860">
        <w:t>определение допустимого уровня финансового риска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4</w:t>
      </w:r>
      <w:r w:rsidR="003A3860" w:rsidRPr="003A3860">
        <w:t xml:space="preserve">. </w:t>
      </w:r>
      <w:r w:rsidRPr="003A3860">
        <w:t>определение схемы финансирования</w:t>
      </w:r>
      <w:r w:rsidR="003A3860">
        <w:t xml:space="preserve"> (</w:t>
      </w:r>
      <w:r w:rsidRPr="003A3860">
        <w:t>полное самофинансирование, смешанное финансирования</w:t>
      </w:r>
      <w:r w:rsidR="003A3860" w:rsidRPr="003A3860">
        <w:t>);</w:t>
      </w:r>
    </w:p>
    <w:p w:rsidR="003A3860" w:rsidRDefault="0007672C" w:rsidP="003A3860">
      <w:pPr>
        <w:ind w:firstLine="709"/>
      </w:pPr>
      <w:r w:rsidRPr="003A3860">
        <w:t>5</w:t>
      </w:r>
      <w:r w:rsidR="003A3860" w:rsidRPr="003A3860">
        <w:t xml:space="preserve">. </w:t>
      </w:r>
      <w:r w:rsidRPr="003A3860">
        <w:t>минимизация средневзвешенной стоимости капитала и поддержание ее оптимальной структуры в процессе деятельности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Таким образом, обоснован расчет нормального размера кредиторской задолженности, ориентируясь на который предприятие сможет поддерживать рекомендованный уровень платежеспособности и финансовой устойчивости, а также выявлять резервы</w:t>
      </w:r>
      <w:r w:rsidR="003A3860">
        <w:t xml:space="preserve"> "</w:t>
      </w:r>
      <w:r w:rsidRPr="003A3860">
        <w:t>безопасного</w:t>
      </w:r>
      <w:r w:rsidR="003A3860">
        <w:t xml:space="preserve">" </w:t>
      </w:r>
      <w:r w:rsidRPr="003A3860">
        <w:t>увеличения кредиторской задолженности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 xml:space="preserve">Платежеспособность и финансовая устойчивость предприятия возможна при значении коэффициентов абсолютной ликвидности </w:t>
      </w:r>
      <w:r w:rsidR="003A3860">
        <w:t>-</w:t>
      </w:r>
      <w:r w:rsidRPr="003A3860">
        <w:t xml:space="preserve"> от 0,2 до 0,25, текущей ликвидности </w:t>
      </w:r>
      <w:r w:rsidR="003A3860">
        <w:t>-</w:t>
      </w:r>
      <w:r w:rsidRPr="003A3860">
        <w:t xml:space="preserve"> от 1 до 2, и обеспеченности текущей деятельности собственными оборотными средствами</w:t>
      </w:r>
      <w:r w:rsidR="003A3860" w:rsidRPr="003A3860">
        <w:t xml:space="preserve"> - </w:t>
      </w:r>
      <w:r w:rsidRPr="003A3860">
        <w:t>от 0,1 до 0,5</w:t>
      </w:r>
      <w:r w:rsidR="003A3860" w:rsidRPr="003A3860">
        <w:t xml:space="preserve">. </w:t>
      </w:r>
      <w:r w:rsidRPr="003A3860">
        <w:t>Пределы значений коэффициентов определены на основе нормативных документов и практики применения коэффициентов, как в России, так и за рубежом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Реальная величина значения коэффициента определяется с учетом финансового состояния предприятия и его текущих целей и задач</w:t>
      </w:r>
      <w:r w:rsidR="003A3860" w:rsidRPr="003A3860">
        <w:t xml:space="preserve">. </w:t>
      </w:r>
      <w:r w:rsidRPr="003A3860">
        <w:t>Для предприятия предлагается использовать значение коэффициента абсолютной ликвидности на уровне</w:t>
      </w:r>
      <w:r w:rsidR="003A3860" w:rsidRPr="003A3860">
        <w:t xml:space="preserve"> - </w:t>
      </w:r>
      <w:r w:rsidRPr="003A3860">
        <w:t xml:space="preserve">0,2, текущей ликвидности </w:t>
      </w:r>
      <w:r w:rsidR="003A3860">
        <w:t>-</w:t>
      </w:r>
      <w:r w:rsidRPr="003A3860">
        <w:t xml:space="preserve"> 2 и обеспеченности текущей деятельности собственными оборотными средствами </w:t>
      </w:r>
      <w:r w:rsidR="003A3860">
        <w:t>-</w:t>
      </w:r>
      <w:r w:rsidRPr="003A3860">
        <w:t xml:space="preserve"> 0,1</w:t>
      </w:r>
      <w:r w:rsidR="003A3860" w:rsidRPr="003A3860">
        <w:t xml:space="preserve">. </w:t>
      </w:r>
      <w:r w:rsidRPr="003A3860">
        <w:t>При проведении расчетов использовались данные ограничения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основу расчета положена система неравенств</w:t>
      </w:r>
      <w:r w:rsidR="003A3860">
        <w:t xml:space="preserve"> (3.5</w:t>
      </w:r>
      <w:r w:rsidR="003A3860" w:rsidRPr="003A3860">
        <w:t xml:space="preserve">) </w:t>
      </w:r>
      <w:r w:rsidRPr="003A3860">
        <w:t>для нахождения размера кредиторской задолженности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84"/>
        </w:rPr>
        <w:pict>
          <v:shape id="_x0000_i1035" type="#_x0000_t75" style="width:84.75pt;height:85.5pt">
            <v:imagedata r:id="rId14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84"/>
        </w:rPr>
        <w:pict>
          <v:shape id="_x0000_i1036" type="#_x0000_t75" style="width:84.75pt;height:85.5pt">
            <v:imagedata r:id="rId14" o:title="" chromakey="white"/>
          </v:shape>
        </w:pict>
      </w:r>
      <w:r w:rsidRPr="003A3860">
        <w:fldChar w:fldCharType="end"/>
      </w:r>
      <w:r w:rsidR="003A3860">
        <w:t xml:space="preserve"> (3.5</w:t>
      </w:r>
      <w:r w:rsidR="003A3860" w:rsidRPr="003A3860">
        <w:t>)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где ОА</w:t>
      </w:r>
      <w:r w:rsidR="003A3860" w:rsidRPr="003A3860">
        <w:t xml:space="preserve"> - </w:t>
      </w:r>
      <w:r w:rsidRPr="003A3860">
        <w:t>оборотные активы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КСО</w:t>
      </w:r>
      <w:r w:rsidR="003A3860" w:rsidRPr="003A3860">
        <w:t xml:space="preserve"> - </w:t>
      </w:r>
      <w:r w:rsidRPr="003A3860">
        <w:t>краткосрочные обязательства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ДА</w:t>
      </w:r>
      <w:r w:rsidR="003A3860" w:rsidRPr="003A3860">
        <w:t xml:space="preserve"> - </w:t>
      </w:r>
      <w:r w:rsidRPr="003A3860">
        <w:t>денежные средства и краткосрочные финансовые вложения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 xml:space="preserve">ДЗ </w:t>
      </w:r>
      <w:r w:rsidR="003A3860">
        <w:t>-</w:t>
      </w:r>
      <w:r w:rsidRPr="003A3860">
        <w:t xml:space="preserve"> дебиторская задолженность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З</w:t>
      </w:r>
      <w:r w:rsidR="003A3860" w:rsidRPr="003A3860">
        <w:t xml:space="preserve"> - </w:t>
      </w:r>
      <w:r w:rsidRPr="003A3860">
        <w:t>запасы с НДС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ЗиК</w:t>
      </w:r>
      <w:r w:rsidR="003A3860" w:rsidRPr="003A3860">
        <w:t xml:space="preserve"> - </w:t>
      </w:r>
      <w:r w:rsidRPr="003A3860">
        <w:t>краткосрочные займы и кредиты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КЗ</w:t>
      </w:r>
      <w:r w:rsidR="003A3860" w:rsidRPr="003A3860">
        <w:t xml:space="preserve"> - </w:t>
      </w:r>
      <w:r w:rsidRPr="003A3860">
        <w:t>кредиторская задолженность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С учетом того, что ОА =</w:t>
      </w:r>
      <w:r w:rsidR="003A3860">
        <w:t xml:space="preserve"> (</w:t>
      </w:r>
      <w:r w:rsidRPr="003A3860">
        <w:t>ДЗ + З + ДА</w:t>
      </w:r>
      <w:r w:rsidR="003A3860" w:rsidRPr="003A3860">
        <w:t xml:space="preserve">) </w:t>
      </w:r>
      <w:r w:rsidRPr="003A3860">
        <w:t>и КСО =</w:t>
      </w:r>
      <w:r w:rsidR="003A3860">
        <w:t xml:space="preserve"> (</w:t>
      </w:r>
      <w:r w:rsidRPr="003A3860">
        <w:t>КЗ + ЗиК</w:t>
      </w:r>
      <w:r w:rsidR="003A3860" w:rsidRPr="003A3860">
        <w:t>),</w:t>
      </w:r>
      <w:r w:rsidRPr="003A3860">
        <w:t xml:space="preserve"> решение данной системы в виде ограничения на размер кредиторской задолженности будет выглядеть так</w:t>
      </w:r>
      <w:r w:rsidR="003A3860">
        <w:t xml:space="preserve"> (</w:t>
      </w:r>
      <w:r w:rsidRPr="003A3860">
        <w:t>форм</w:t>
      </w:r>
      <w:r w:rsidR="003A3860">
        <w:t>.3.6</w:t>
      </w:r>
      <w:r w:rsidR="003A3860" w:rsidRPr="003A3860">
        <w:t>):</w:t>
      </w:r>
    </w:p>
    <w:p w:rsidR="003A3860" w:rsidRDefault="0007672C" w:rsidP="003A3860">
      <w:pPr>
        <w:ind w:firstLine="709"/>
      </w:pPr>
      <w:r w:rsidRPr="003A3860">
        <w:t>В качестве нормативных значений для вышеперечисленных коэффициентов использованы среднеотраслевые показатели, что позволит оценить положение анализируемого предприятия по сравнению со средним в отрасли</w:t>
      </w:r>
      <w:r w:rsidR="003A3860" w:rsidRPr="003A3860">
        <w:t>.</w:t>
      </w:r>
      <w:r w:rsidR="00783575">
        <w:t xml:space="preserve"> </w:t>
      </w:r>
      <w:r w:rsidRPr="003A3860">
        <w:t>Согласно методу динамической рейтинговой экспресс-оценки, комплексный показатель рассчитывается следующим образом</w:t>
      </w:r>
      <w:r w:rsidR="003A3860">
        <w:t xml:space="preserve"> (</w:t>
      </w:r>
      <w:r w:rsidRPr="003A3860">
        <w:t>форм</w:t>
      </w:r>
      <w:r w:rsidR="003A3860">
        <w:t>.3.7</w:t>
      </w:r>
      <w:r w:rsidR="003A3860" w:rsidRPr="003A3860">
        <w:t>):</w:t>
      </w:r>
    </w:p>
    <w:p w:rsidR="00783575" w:rsidRDefault="00783575" w:rsidP="003A3860">
      <w:pPr>
        <w:ind w:firstLine="709"/>
      </w:pP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36"/>
        </w:rPr>
        <w:pict>
          <v:shape id="_x0000_i1037" type="#_x0000_t75" style="width:106.5pt;height:33.75pt">
            <v:imagedata r:id="rId15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36"/>
        </w:rPr>
        <w:pict>
          <v:shape id="_x0000_i1038" type="#_x0000_t75" style="width:106.5pt;height:33.75pt">
            <v:imagedata r:id="rId15" o:title="" chromakey="white"/>
          </v:shape>
        </w:pict>
      </w:r>
      <w:r w:rsidRPr="003A3860">
        <w:fldChar w:fldCharType="end"/>
      </w:r>
      <w:r w:rsidR="003A3860">
        <w:t xml:space="preserve"> (3.6</w:t>
      </w:r>
      <w:r w:rsidR="003A3860" w:rsidRPr="003A3860">
        <w:t>)</w:t>
      </w:r>
    </w:p>
    <w:p w:rsidR="003A3860" w:rsidRDefault="008237D6" w:rsidP="003A3860">
      <w:pPr>
        <w:ind w:firstLine="709"/>
      </w:pPr>
      <w:r w:rsidRPr="003A3860">
        <w:fldChar w:fldCharType="begin"/>
      </w:r>
      <w:r w:rsidRPr="003A3860">
        <w:instrText xml:space="preserve"> QUOTE </w:instrText>
      </w:r>
      <w:r w:rsidR="009568CB">
        <w:rPr>
          <w:position w:val="-32"/>
        </w:rPr>
        <w:pict>
          <v:shape id="_x0000_i1039" type="#_x0000_t75" style="width:152.25pt;height:33pt">
            <v:imagedata r:id="rId16" o:title="" chromakey="white"/>
          </v:shape>
        </w:pict>
      </w:r>
      <w:r w:rsidRPr="003A3860">
        <w:instrText xml:space="preserve"> </w:instrText>
      </w:r>
      <w:r w:rsidRPr="003A3860">
        <w:fldChar w:fldCharType="separate"/>
      </w:r>
      <w:r w:rsidR="009568CB">
        <w:rPr>
          <w:position w:val="-32"/>
        </w:rPr>
        <w:pict>
          <v:shape id="_x0000_i1040" type="#_x0000_t75" style="width:152.25pt;height:33pt">
            <v:imagedata r:id="rId16" o:title="" chromakey="white"/>
          </v:shape>
        </w:pict>
      </w:r>
      <w:r w:rsidRPr="003A3860">
        <w:fldChar w:fldCharType="end"/>
      </w:r>
      <w:r w:rsidR="003A3860">
        <w:rPr>
          <w:i/>
          <w:iCs/>
        </w:rPr>
        <w:t xml:space="preserve"> (</w:t>
      </w:r>
      <w:r w:rsidR="003A3860">
        <w:t>3.7</w:t>
      </w:r>
      <w:r w:rsidR="003A3860" w:rsidRPr="003A3860">
        <w:t>)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Таким образом, выявлена прямая зависимость размера нормальной кредиторской задолженности от размера оборотных активов и обратная зависимость от размеров краткосрочных займов и кредитов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Оценка эффективности управления финансовым состоянием предлагается проводить по следующей последовательности шагов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построение прогнозного баланса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расчет прогнозных показателей финансового состояния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3</w:t>
      </w:r>
      <w:r w:rsidR="003A3860" w:rsidRPr="003A3860">
        <w:t xml:space="preserve">. </w:t>
      </w:r>
      <w:r w:rsidRPr="003A3860">
        <w:t>расчет комплексного показателя оценки финансового состояния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Для комплексной оценки изменения финансового состояния исследуемого предприятия предлагается использовать метод динамической рейтинговой экспресс-оценки</w:t>
      </w:r>
      <w:r w:rsidR="003A3860" w:rsidRPr="003A3860">
        <w:t xml:space="preserve">. </w:t>
      </w:r>
      <w:r w:rsidRPr="003A3860">
        <w:t>Расчет комплексного показателя целесообразно проводить на основе небольшого количества показателей, были определены пять из них</w:t>
      </w:r>
      <w:r w:rsidR="003A3860" w:rsidRPr="003A3860">
        <w:t xml:space="preserve">: </w:t>
      </w:r>
      <w:r w:rsidRPr="003A3860">
        <w:t>коэффициент текущей ликвидности</w:t>
      </w:r>
      <w:r w:rsidR="003A3860">
        <w:t xml:space="preserve"> (</w:t>
      </w:r>
      <w:r w:rsidRPr="003A3860">
        <w:t>Кт</w:t>
      </w:r>
      <w:r w:rsidR="003A3860" w:rsidRPr="003A3860">
        <w:t xml:space="preserve">. </w:t>
      </w:r>
      <w:r w:rsidRPr="003A3860">
        <w:t>л</w:t>
      </w:r>
      <w:r w:rsidR="003A3860" w:rsidRPr="003A3860">
        <w:t>),</w:t>
      </w:r>
      <w:r w:rsidRPr="003A3860">
        <w:t xml:space="preserve"> автономии</w:t>
      </w:r>
      <w:r w:rsidR="003A3860">
        <w:t xml:space="preserve"> (</w:t>
      </w:r>
      <w:r w:rsidRPr="003A3860">
        <w:t>Кавт</w:t>
      </w:r>
      <w:r w:rsidR="003A3860" w:rsidRPr="003A3860">
        <w:t>),</w:t>
      </w:r>
      <w:r w:rsidRPr="003A3860">
        <w:t xml:space="preserve"> обеспеченности текущей деятельности СОС</w:t>
      </w:r>
      <w:r w:rsidR="003A3860">
        <w:t xml:space="preserve"> (</w:t>
      </w:r>
      <w:r w:rsidRPr="003A3860">
        <w:t>Косос</w:t>
      </w:r>
      <w:r w:rsidR="003A3860" w:rsidRPr="003A3860">
        <w:t>),</w:t>
      </w:r>
      <w:r w:rsidRPr="003A3860">
        <w:t xml:space="preserve"> рентабельности активов</w:t>
      </w:r>
      <w:r w:rsidR="003A3860">
        <w:t xml:space="preserve"> (</w:t>
      </w:r>
      <w:r w:rsidRPr="003A3860">
        <w:t>Кра</w:t>
      </w:r>
      <w:r w:rsidR="003A3860" w:rsidRPr="003A3860">
        <w:t xml:space="preserve">) </w:t>
      </w:r>
      <w:r w:rsidRPr="003A3860">
        <w:t>и оборачиваемости активов</w:t>
      </w:r>
      <w:r w:rsidR="003A3860">
        <w:t xml:space="preserve"> (</w:t>
      </w:r>
      <w:r w:rsidRPr="003A3860">
        <w:t>Коа</w:t>
      </w:r>
      <w:r w:rsidR="003A3860" w:rsidRPr="003A3860">
        <w:t xml:space="preserve">). </w:t>
      </w:r>
      <w:r w:rsidRPr="003A3860">
        <w:t>Данный набор коэффициентов, по нашему мнению, отражает наиболее важные характеристики финансового состояния предприятия как платежеспособность, финансовая устойчивость, рентабельность и деловая активность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Очевидно, что управление прибылью подразумевает такие воздействия на факторы финансово-хозяйственной деятельности, которые способствовали бы, во-первых, повышению доходов и, во-вторых, снижению расходов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рамках решения первой задачи</w:t>
      </w:r>
      <w:r w:rsidR="003A3860" w:rsidRPr="003A3860">
        <w:t xml:space="preserve"> - </w:t>
      </w:r>
      <w:r w:rsidRPr="003A3860">
        <w:t>повышение доходов</w:t>
      </w:r>
      <w:r w:rsidR="003A3860" w:rsidRPr="003A3860">
        <w:t xml:space="preserve"> - </w:t>
      </w:r>
      <w:r w:rsidRPr="003A3860">
        <w:t>должны проводиться оценка, анализ и планирование</w:t>
      </w:r>
      <w:r w:rsidR="003A3860" w:rsidRPr="003A3860">
        <w:t xml:space="preserve">: </w:t>
      </w:r>
      <w:r w:rsidRPr="003A3860">
        <w:t>выполнения плановых заданий и динамики продаж в различных разрезах</w:t>
      </w:r>
      <w:r w:rsidR="003A3860" w:rsidRPr="003A3860">
        <w:t xml:space="preserve">; </w:t>
      </w:r>
      <w:r w:rsidRPr="003A3860">
        <w:t>ритмичности продаж</w:t>
      </w:r>
      <w:r w:rsidR="003A3860" w:rsidRPr="003A3860">
        <w:t xml:space="preserve">; </w:t>
      </w:r>
      <w:r w:rsidRPr="003A3860">
        <w:t>достаточности и эффективности диверсификации финансово-хозяйственной деятельности</w:t>
      </w:r>
      <w:r w:rsidR="003A3860" w:rsidRPr="003A3860">
        <w:t xml:space="preserve">; </w:t>
      </w:r>
      <w:r w:rsidRPr="003A3860">
        <w:t>эффективности ценовой политики</w:t>
      </w:r>
      <w:r w:rsidR="003A3860" w:rsidRPr="003A3860">
        <w:t xml:space="preserve">; </w:t>
      </w:r>
      <w:r w:rsidRPr="003A3860">
        <w:t>влияния различных факторов</w:t>
      </w:r>
      <w:r w:rsidR="003A3860">
        <w:t xml:space="preserve"> (</w:t>
      </w:r>
      <w:r w:rsidRPr="003A3860">
        <w:t xml:space="preserve">сменность, ценовая политика, кадровый состав и </w:t>
      </w:r>
      <w:r w:rsidR="003A3860">
        <w:t>др.)</w:t>
      </w:r>
      <w:r w:rsidR="003A3860" w:rsidRPr="003A3860">
        <w:t xml:space="preserve"> </w:t>
      </w:r>
      <w:r w:rsidRPr="003A3860">
        <w:t>на изменение величины продаж</w:t>
      </w:r>
      <w:r w:rsidR="003A3860" w:rsidRPr="003A3860">
        <w:t xml:space="preserve">; </w:t>
      </w:r>
      <w:r w:rsidRPr="003A3860">
        <w:t xml:space="preserve">сезонности продаж, критического объема продаж по видам продукции и подразделениям и </w:t>
      </w:r>
      <w:r w:rsidR="003A3860">
        <w:t>т.п.</w:t>
      </w:r>
    </w:p>
    <w:p w:rsidR="003A3860" w:rsidRDefault="0007672C" w:rsidP="003A3860">
      <w:pPr>
        <w:ind w:firstLine="709"/>
      </w:pPr>
      <w:r w:rsidRPr="003A3860">
        <w:t>Поиск и мобилизация факторов повышения доходов находится в известном смысле в компетенции высшего руководства компании, а также ее маркетинговой службы</w:t>
      </w:r>
      <w:r w:rsidR="003A3860" w:rsidRPr="003A3860">
        <w:t xml:space="preserve">; </w:t>
      </w:r>
      <w:r w:rsidRPr="003A3860">
        <w:t>роль финансовой службы сводится в основном к обоснованию разумной ценовой политики, оценке целесообразности и экономической эффективности нового источника доходов, контролю за соблюдением внутренних ориентиров по показателям рентабельности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Вторая задача</w:t>
      </w:r>
      <w:r w:rsidR="003A3860" w:rsidRPr="003A3860">
        <w:t xml:space="preserve"> - </w:t>
      </w:r>
      <w:r w:rsidRPr="003A3860">
        <w:t>снижение расходов</w:t>
      </w:r>
      <w:r w:rsidR="003A3860" w:rsidRPr="003A3860">
        <w:t xml:space="preserve"> - </w:t>
      </w:r>
      <w:r w:rsidRPr="003A3860">
        <w:t>подразумевает оценку, анализ, планирование и контроль за исполнением плановых заданий по расходам</w:t>
      </w:r>
      <w:r w:rsidR="003A3860">
        <w:t xml:space="preserve"> (</w:t>
      </w:r>
      <w:r w:rsidRPr="003A3860">
        <w:t>затратам</w:t>
      </w:r>
      <w:r w:rsidR="003A3860" w:rsidRPr="003A3860">
        <w:t>),</w:t>
      </w:r>
      <w:r w:rsidRPr="003A3860">
        <w:t xml:space="preserve"> а также поиск резервов </w:t>
      </w:r>
      <w:r w:rsidRPr="003A3860">
        <w:rPr>
          <w:i/>
          <w:iCs/>
        </w:rPr>
        <w:t xml:space="preserve">обоснованного </w:t>
      </w:r>
      <w:r w:rsidRPr="003A3860">
        <w:t>снижения себестоимости продаж</w:t>
      </w:r>
      <w:r w:rsidR="003A3860" w:rsidRPr="003A3860">
        <w:t xml:space="preserve">. </w:t>
      </w:r>
      <w:r w:rsidRPr="003A3860">
        <w:t>Себестоимость продаж представляет собой стоимостную оценку ресурсов предприятия, использованных в процессе реализации продукции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Учет и анализ затрат по элементам позволяет рассчитывать и оптимизировать плановые и фактические затраты по предприятию в целом по таким крупным позициям, как оплата труда, топливо и энергия и др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Что касается методов калькулирования, используемых в отечественной практике, то число их достаточно велико</w:t>
      </w:r>
      <w:r w:rsidR="003A3860" w:rsidRPr="003A3860">
        <w:t xml:space="preserve">. </w:t>
      </w:r>
      <w:r w:rsidRPr="003A3860">
        <w:t>В западной практике наиболее распространена система директ-костинга, подразумевающая подразделение затрат на условно-постоянные и переменные</w:t>
      </w:r>
      <w:r w:rsidR="003A3860" w:rsidRPr="003A3860">
        <w:t xml:space="preserve">; </w:t>
      </w:r>
      <w:r w:rsidRPr="003A3860">
        <w:t>первые относятся на затраты текущего</w:t>
      </w:r>
      <w:r w:rsidR="003A3860">
        <w:t xml:space="preserve"> (</w:t>
      </w:r>
      <w:r w:rsidRPr="003A3860">
        <w:t>отчетного</w:t>
      </w:r>
      <w:r w:rsidR="003A3860" w:rsidRPr="003A3860">
        <w:t xml:space="preserve">) </w:t>
      </w:r>
      <w:r w:rsidRPr="003A3860">
        <w:t>периода, вторые</w:t>
      </w:r>
      <w:r w:rsidR="003A3860" w:rsidRPr="003A3860">
        <w:t xml:space="preserve"> - </w:t>
      </w:r>
      <w:r w:rsidRPr="003A3860">
        <w:t>на себестоимость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Следует подчеркнуть, что фактическая себестоимость продаж формируется исходя из принципа экономической целесообразности тех или иных расходов и затрат</w:t>
      </w:r>
      <w:r w:rsidR="003A3860" w:rsidRPr="003A3860">
        <w:t xml:space="preserve">. </w:t>
      </w:r>
      <w:r w:rsidRPr="003A3860">
        <w:t>Увеличение себестоимости, являясь в целом негативным фактом, приводящим к уменьшению прибыли, имеет и некоторый позитивный момент</w:t>
      </w:r>
      <w:r w:rsidR="003A3860" w:rsidRPr="003A3860">
        <w:t xml:space="preserve"> - </w:t>
      </w:r>
      <w:r w:rsidRPr="003A3860">
        <w:t>снижение налога на прибыль</w:t>
      </w:r>
      <w:r w:rsidR="003A3860" w:rsidRPr="003A3860">
        <w:t xml:space="preserve">. </w:t>
      </w:r>
      <w:r w:rsidRPr="003A3860">
        <w:t>Поэтому в целях противодействия фактам необоснованного занижения налогооблагаемой прибыли некоторые виды расходов регулируются в централизованном порядке путем установления лимитов, норм и нормативов</w:t>
      </w:r>
      <w:r w:rsidR="003A3860" w:rsidRPr="003A3860">
        <w:t xml:space="preserve">. </w:t>
      </w:r>
      <w:r w:rsidRPr="003A3860">
        <w:t>В частности, прибыль для целей налогообложения увеличивается на суммы</w:t>
      </w:r>
      <w:r w:rsidR="003A3860" w:rsidRPr="003A3860">
        <w:t>:</w:t>
      </w:r>
    </w:p>
    <w:p w:rsidR="0007672C" w:rsidRPr="003A3860" w:rsidRDefault="0007672C" w:rsidP="003A3860">
      <w:pPr>
        <w:ind w:firstLine="709"/>
      </w:pPr>
      <w:r w:rsidRPr="003A3860">
        <w:t>оплаты процентов по полученным рублевым кредитам сверх установленной ставки рефинансирования Центробанка РФ, увеличенной на три процентных пункта,</w:t>
      </w:r>
    </w:p>
    <w:p w:rsidR="0007672C" w:rsidRPr="003A3860" w:rsidRDefault="0007672C" w:rsidP="003A3860">
      <w:pPr>
        <w:ind w:firstLine="709"/>
      </w:pPr>
      <w:r w:rsidRPr="003A3860">
        <w:t>оплаты процентов по полученным валютным кредитам в размере, превышающем 15% годовых,</w:t>
      </w:r>
    </w:p>
    <w:p w:rsidR="0007672C" w:rsidRPr="003A3860" w:rsidRDefault="0007672C" w:rsidP="003A3860">
      <w:pPr>
        <w:ind w:firstLine="709"/>
      </w:pPr>
      <w:r w:rsidRPr="003A3860">
        <w:t>затрат, превышающих нормативы по командировочным расходам</w:t>
      </w:r>
      <w:r w:rsidR="003A3860">
        <w:t xml:space="preserve"> (</w:t>
      </w:r>
      <w:r w:rsidRPr="003A3860">
        <w:t>например, установлены нормативы суточных расходов по внутренним и заграничным командировкам, а также ограничения по транспортным расходам</w:t>
      </w:r>
      <w:r w:rsidR="003A3860" w:rsidRPr="003A3860">
        <w:t>),</w:t>
      </w:r>
    </w:p>
    <w:p w:rsidR="0007672C" w:rsidRPr="003A3860" w:rsidRDefault="0007672C" w:rsidP="003A3860">
      <w:pPr>
        <w:ind w:firstLine="709"/>
      </w:pPr>
      <w:r w:rsidRPr="003A3860">
        <w:t>сверхнормативных представительских расходов</w:t>
      </w:r>
      <w:r w:rsidR="003A3860">
        <w:t xml:space="preserve"> (</w:t>
      </w:r>
      <w:r w:rsidRPr="003A3860">
        <w:t>нормативы устанавливаются в процентах от объема выручки</w:t>
      </w:r>
      <w:r w:rsidR="003A3860" w:rsidRPr="003A3860">
        <w:t>),</w:t>
      </w:r>
    </w:p>
    <w:p w:rsidR="0007672C" w:rsidRPr="003A3860" w:rsidRDefault="0007672C" w:rsidP="003A3860">
      <w:pPr>
        <w:ind w:firstLine="709"/>
      </w:pPr>
      <w:r w:rsidRPr="003A3860">
        <w:t>сверхнормативных расходов на рекламу</w:t>
      </w:r>
      <w:r w:rsidR="003A3860">
        <w:t xml:space="preserve"> (</w:t>
      </w:r>
      <w:r w:rsidRPr="003A3860">
        <w:t>нормативы устанавливаются в процентах от объема выручки</w:t>
      </w:r>
      <w:r w:rsidR="003A3860" w:rsidRPr="003A3860">
        <w:t>),</w:t>
      </w:r>
    </w:p>
    <w:p w:rsidR="003A3860" w:rsidRDefault="0007672C" w:rsidP="003A3860">
      <w:pPr>
        <w:ind w:firstLine="709"/>
      </w:pPr>
      <w:r w:rsidRPr="003A3860">
        <w:t>сверхнормативных расходов на подготовку и переподготовку кадров</w:t>
      </w:r>
      <w:r w:rsidR="003A3860">
        <w:t xml:space="preserve"> (</w:t>
      </w:r>
      <w:r w:rsidRPr="003A3860">
        <w:t>нормативы устанавливаются в процентах от расходов на оплату труда работников, включаемых в себестоимость продукции</w:t>
      </w:r>
      <w:r w:rsidR="003A3860" w:rsidRPr="003A3860">
        <w:t xml:space="preserve">) </w:t>
      </w:r>
      <w:r w:rsidRPr="003A3860">
        <w:t>и др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Роль финансовой службы в управлении расходами уже гораздо более значима по сравнению с управлением доходами</w:t>
      </w:r>
      <w:r w:rsidR="003A3860" w:rsidRPr="003A3860">
        <w:t xml:space="preserve">. </w:t>
      </w:r>
      <w:r w:rsidRPr="003A3860">
        <w:t>Если уровень доходов в значительной степени определяется конъюнктурой рынка, то видами и уровнем расходов можно управлять путем установления более или менее жестких внутренних нормативов по отдельным статьям расходов</w:t>
      </w:r>
      <w:r w:rsidR="003A3860" w:rsidRPr="003A3860">
        <w:t xml:space="preserve">. </w:t>
      </w:r>
      <w:r w:rsidRPr="003A3860">
        <w:t>Именно это реализуется в системе управленческого учета в ходе формирования плановой себестоимости, расчета фактической себестоимости, анализа отклонений фактических данных от плановых значений, выявления причин произошедших отклонений и разработке мероприятий по устранению причин, обусловивших появление необоснованных расходов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Управление факторами прибыльной работы осуществляется не только с помощью натурально-стоимостных индикаторов, но и путем регулярного исчисления разнообразных показателей рентабельности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Товарная стратегия предполагает определенный курс действий торгового предприятия</w:t>
      </w:r>
      <w:r w:rsidR="003A3860" w:rsidRPr="003A3860">
        <w:t xml:space="preserve">. </w:t>
      </w:r>
      <w:r w:rsidRPr="003A3860">
        <w:t>В ее задачу входит обеспечение преемственности решений и мер по формированию ассортимента, поддержанию конкурентоспособности товаров, нахождению оптимальных товарных ниш</w:t>
      </w:r>
      <w:r w:rsidR="003A3860">
        <w:t xml:space="preserve"> (</w:t>
      </w:r>
      <w:r w:rsidRPr="003A3860">
        <w:t>сегментов</w:t>
      </w:r>
      <w:r w:rsidR="003A3860" w:rsidRPr="003A3860">
        <w:t xml:space="preserve">). </w:t>
      </w:r>
      <w:r w:rsidRPr="003A3860">
        <w:t>Кроме этого сюда входит разработка и осуществление стратегии упаковки, маркировки, обслуживания товаров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настоящее время часть продукции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 xml:space="preserve">требует дальнейшего ее сопровождения, </w:t>
      </w:r>
      <w:r w:rsidR="003A3860">
        <w:t>т.е.</w:t>
      </w:r>
      <w:r w:rsidR="003A3860" w:rsidRPr="003A3860">
        <w:t xml:space="preserve"> </w:t>
      </w:r>
      <w:r w:rsidRPr="003A3860">
        <w:t>гарантийное и постгарантийное обслуживание</w:t>
      </w:r>
      <w:r w:rsidR="003A3860" w:rsidRPr="003A3860">
        <w:t xml:space="preserve">. </w:t>
      </w:r>
      <w:r w:rsidRPr="003A3860">
        <w:t>Так предлагая данные услуги покупателям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может привлечь дополнительного покупателя и увеличить</w:t>
      </w:r>
      <w:r w:rsidR="003A3860" w:rsidRPr="003A3860">
        <w:t xml:space="preserve"> </w:t>
      </w:r>
      <w:r w:rsidRPr="003A3860">
        <w:t>рыночную долю данной продукции</w:t>
      </w:r>
      <w:r w:rsidR="003A3860" w:rsidRPr="003A3860">
        <w:t xml:space="preserve">. </w:t>
      </w:r>
      <w:r w:rsidRPr="003A3860">
        <w:t>Как следствие, это приведет к увеличению объема выручки и прибыли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При анализе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особое внимание следует уделить рассмотрению влияния такого фактора, как рынки сбыта, так как этот фактор оказывает значительное влияние на уровень среднереализационных цен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реализует свою продукцию по достаточно широкому спектру сбытовых каналов</w:t>
      </w:r>
      <w:r w:rsidR="003A3860" w:rsidRPr="003A3860">
        <w:t xml:space="preserve">. </w:t>
      </w:r>
      <w:r w:rsidRPr="003A3860">
        <w:t>В силу своей специфики, а также в силу нехватки оборотных средств, предприятие вынуждено устанавливать различные цены на свою продукцию для разных покупателей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Например, большую часть своей продукции предприятие реализует по договорным, более высоким ценам многочисленным оптовым покупателям</w:t>
      </w:r>
      <w:r w:rsidR="003A3860">
        <w:t xml:space="preserve"> (</w:t>
      </w:r>
      <w:r w:rsidRPr="003A3860">
        <w:t>в основном, это юридические лица</w:t>
      </w:r>
      <w:r w:rsidR="003A3860" w:rsidRPr="003A3860">
        <w:t>),</w:t>
      </w:r>
      <w:r w:rsidRPr="003A3860">
        <w:t xml:space="preserve"> а часть продукции реализуется по линии взаимозачетов с различными поставщиками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связи с этим рекомендуется увеличить в общей массе долю продукции, продаваемой по договорным, более высоким ценам</w:t>
      </w:r>
      <w:r w:rsidR="003A3860" w:rsidRPr="003A3860">
        <w:t xml:space="preserve">. </w:t>
      </w:r>
      <w:r w:rsidRPr="003A3860">
        <w:t>Это обусловит повышение среднего уровня цены одной единицы изделия, и в результате увеличит прибыль от реализации продукции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необходимо найти оптимальное соотношение между использованием средств на потребление</w:t>
      </w:r>
      <w:r w:rsidR="003A3860">
        <w:t xml:space="preserve"> (</w:t>
      </w:r>
      <w:r w:rsidRPr="003A3860">
        <w:t>нормой распределения</w:t>
      </w:r>
      <w:r w:rsidR="003A3860" w:rsidRPr="003A3860">
        <w:t xml:space="preserve">) </w:t>
      </w:r>
      <w:r w:rsidRPr="003A3860">
        <w:t>и процентом увеличения собственных средств</w:t>
      </w:r>
      <w:r w:rsidR="003A3860">
        <w:t xml:space="preserve"> (</w:t>
      </w:r>
      <w:r w:rsidRPr="003A3860">
        <w:t>внутренними темпами роста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Для достижения высоких темпов роста оборота нужно повышать возможности увеличения рентабельности собственных средств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Если представить фонд потребления как произведение чистой прибыли и нормы распределения прибыли, рентабельность собственных средств может быть рассчитана так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9568CB" w:rsidP="003A3860">
      <w:pPr>
        <w:ind w:firstLine="709"/>
      </w:pPr>
      <w:r>
        <w:pict>
          <v:shape id="_x0000_i1041" type="#_x0000_t75" style="width:237pt;height:34.5pt">
            <v:imagedata r:id="rId17" o:title=""/>
          </v:shape>
        </w:pict>
      </w:r>
      <w:r w:rsidR="0007672C" w:rsidRPr="003A3860">
        <w:t>,</w:t>
      </w:r>
      <w:r w:rsidR="003A3860">
        <w:t xml:space="preserve"> (3.8</w:t>
      </w:r>
      <w:r w:rsidR="003A3860" w:rsidRPr="003A3860">
        <w:t>)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где НР</w:t>
      </w:r>
      <w:r w:rsidR="003A3860" w:rsidRPr="003A3860">
        <w:t xml:space="preserve"> - </w:t>
      </w:r>
      <w:r w:rsidRPr="003A3860">
        <w:t>норма распределения прибыли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ВТР</w:t>
      </w:r>
      <w:r w:rsidR="003A3860" w:rsidRPr="003A3860">
        <w:t xml:space="preserve"> - </w:t>
      </w:r>
      <w:r w:rsidRPr="003A3860">
        <w:t>внутренние темпы роста</w:t>
      </w:r>
      <w:r w:rsidR="003A3860" w:rsidRPr="003A3860">
        <w:t>.</w:t>
      </w:r>
    </w:p>
    <w:p w:rsidR="003A3860" w:rsidRDefault="009568CB" w:rsidP="003A3860">
      <w:pPr>
        <w:ind w:firstLine="709"/>
      </w:pPr>
      <w:r>
        <w:pict>
          <v:shape id="_x0000_i1042" type="#_x0000_t75" style="width:93pt;height:17.25pt">
            <v:imagedata r:id="rId18" o:title=""/>
          </v:shape>
        </w:pict>
      </w:r>
      <w:r w:rsidR="003A3860">
        <w:t xml:space="preserve"> (3.9</w:t>
      </w:r>
      <w:r w:rsidR="003A3860" w:rsidRPr="003A3860">
        <w:t>)</w:t>
      </w:r>
    </w:p>
    <w:p w:rsidR="003A3860" w:rsidRDefault="0007672C" w:rsidP="003A3860">
      <w:pPr>
        <w:ind w:firstLine="709"/>
      </w:pPr>
      <w:r w:rsidRPr="003A3860">
        <w:t>Для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следует предложить следующий порядок распределения чистой прибыли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15%</w:t>
      </w:r>
      <w:r w:rsidR="003A3860" w:rsidRPr="003A3860">
        <w:t xml:space="preserve"> - </w:t>
      </w:r>
      <w:r w:rsidRPr="003A3860">
        <w:t>на формирование резервного капитала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35%</w:t>
      </w:r>
      <w:r w:rsidR="003A3860" w:rsidRPr="003A3860">
        <w:t xml:space="preserve"> - </w:t>
      </w:r>
      <w:r w:rsidRPr="003A3860">
        <w:t>на фонд потребления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50%</w:t>
      </w:r>
      <w:r w:rsidR="003A3860" w:rsidRPr="003A3860">
        <w:t xml:space="preserve"> - </w:t>
      </w:r>
      <w:r w:rsidRPr="003A3860">
        <w:t>фонд накопления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результате проведенного исследования сделаны следующие выводы и разработаны предложения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1</w:t>
      </w:r>
      <w:r w:rsidR="003A3860" w:rsidRPr="003A3860">
        <w:t xml:space="preserve">. </w:t>
      </w:r>
      <w:r w:rsidRPr="003A3860">
        <w:t>Разработаны предложения по построению эффективных систем управления запасами, основанные на оптимальном размере заказа с установленной периодичностью и в расчете на каждый месяц года</w:t>
      </w:r>
      <w:r w:rsidR="003A3860" w:rsidRPr="003A3860">
        <w:t xml:space="preserve">. </w:t>
      </w:r>
      <w:r w:rsidRPr="003A3860">
        <w:t>Предложения по построению эффективных систем управления запасами, были разработаны для предприятий розничной торговли, которые имеют двухуровневую складскую систему</w:t>
      </w:r>
      <w:r w:rsidR="003A3860" w:rsidRPr="003A3860">
        <w:t xml:space="preserve">: </w:t>
      </w:r>
      <w:r w:rsidRPr="003A3860">
        <w:t>распределительный центр или центральный склад</w:t>
      </w:r>
      <w:r w:rsidR="003A3860" w:rsidRPr="003A3860">
        <w:t xml:space="preserve"> - </w:t>
      </w:r>
      <w:r w:rsidRPr="003A3860">
        <w:t>это основной склад компании</w:t>
      </w:r>
      <w:r w:rsidR="003A3860">
        <w:t xml:space="preserve"> (</w:t>
      </w:r>
      <w:r w:rsidRPr="003A3860">
        <w:t>1 уровень</w:t>
      </w:r>
      <w:r w:rsidR="003A3860" w:rsidRPr="003A3860">
        <w:t>),</w:t>
      </w:r>
      <w:r w:rsidRPr="003A3860">
        <w:t xml:space="preserve"> снабжающий все ее отделения основные склады и магазины</w:t>
      </w:r>
      <w:r w:rsidR="003A3860">
        <w:t xml:space="preserve"> (</w:t>
      </w:r>
      <w:r w:rsidRPr="003A3860">
        <w:t>2 уровень</w:t>
      </w:r>
      <w:r w:rsidR="003A3860" w:rsidRPr="003A3860">
        <w:t xml:space="preserve">). </w:t>
      </w:r>
      <w:r w:rsidRPr="003A3860">
        <w:t>В зависимости от того, на какой склад производится заказ, рассчитывается оптимальный размер заказа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Модель оптимального размера заказа на основе установленной периодичности основана на выявленной закономерности, что в розничных магазинах структура продаж приходящихся на каждый день недели повторяется</w:t>
      </w:r>
      <w:r w:rsidR="003A3860" w:rsidRPr="003A3860">
        <w:t xml:space="preserve">. </w:t>
      </w:r>
      <w:r w:rsidRPr="003A3860">
        <w:t>Следовательно, можно сделать вывод, что доля продаж каждого месяца в году также одинакова</w:t>
      </w:r>
      <w:r w:rsidR="003A3860" w:rsidRPr="003A3860">
        <w:t xml:space="preserve">. </w:t>
      </w:r>
      <w:r w:rsidRPr="003A3860">
        <w:t>К тому же от времени года зависит объем продаж того или иного продукта</w:t>
      </w:r>
      <w:r w:rsidR="003A3860" w:rsidRPr="003A3860">
        <w:t xml:space="preserve">. </w:t>
      </w:r>
      <w:r w:rsidRPr="003A3860">
        <w:t>Следовательно, на каждый конкретный месяц и день недели необходим свой оптимальный объем заказа и запаса</w:t>
      </w:r>
      <w:r w:rsidR="003A3860" w:rsidRPr="003A3860">
        <w:t xml:space="preserve">. </w:t>
      </w:r>
      <w:r w:rsidRPr="003A3860">
        <w:t>На основе этого предложено использовать корректировочные коэффициенты, которые показывают долю каждого дня недели, месяца в общей структуре продаж за аналогичный период</w:t>
      </w:r>
      <w:r w:rsidR="003A3860" w:rsidRPr="003A3860">
        <w:t xml:space="preserve">. </w:t>
      </w:r>
      <w:r w:rsidRPr="003A3860">
        <w:t>Чтобы рассчитать, оптимальный объем заказа необходимо среднегодовой объем продаж в натуральных единицах скорректировать на корректировочный коэффициент месяца, сумму корректировочных коэффициентов дней недели и</w:t>
      </w:r>
      <w:r w:rsidR="003A3860" w:rsidRPr="003A3860">
        <w:t xml:space="preserve"> </w:t>
      </w:r>
      <w:r w:rsidRPr="003A3860">
        <w:t>разделить данное произведение на количество данных дней недели в месяце</w:t>
      </w:r>
      <w:r w:rsidR="003A3860">
        <w:t xml:space="preserve"> (</w:t>
      </w:r>
      <w:r w:rsidRPr="003A3860">
        <w:t>например</w:t>
      </w:r>
      <w:r w:rsidR="003A3860" w:rsidRPr="003A3860">
        <w:t xml:space="preserve">, </w:t>
      </w:r>
      <w:r w:rsidRPr="003A3860">
        <w:t>количество понедельников</w:t>
      </w:r>
      <w:r w:rsidR="003A3860" w:rsidRPr="003A3860">
        <w:t xml:space="preserve">). </w:t>
      </w:r>
      <w:r w:rsidRPr="003A3860">
        <w:t>Было определено, что страховой запас на складах 1 уровня не требуется, так как уже существует определенный резерв товара на складах 2 уровня</w:t>
      </w:r>
      <w:r w:rsidR="003A3860" w:rsidRPr="003A3860">
        <w:t xml:space="preserve">. </w:t>
      </w:r>
      <w:r w:rsidRPr="003A3860">
        <w:t>Даже если товар закончился на центральном складе, это не значит, что продажи данного товара прекратились, так как этот товар еще есть на складах 2 уровня</w:t>
      </w:r>
      <w:r w:rsidR="003A3860" w:rsidRPr="003A3860">
        <w:t xml:space="preserve">. </w:t>
      </w:r>
      <w:r w:rsidRPr="003A3860">
        <w:t>Таким образом, резервный запас</w:t>
      </w:r>
      <w:r w:rsidR="003A3860" w:rsidRPr="003A3860">
        <w:t xml:space="preserve"> - </w:t>
      </w:r>
      <w:r w:rsidRPr="003A3860">
        <w:t>это запас товаров на складах 2 уровня</w:t>
      </w:r>
      <w:r w:rsidR="003A3860" w:rsidRPr="003A3860">
        <w:t xml:space="preserve">. </w:t>
      </w:r>
      <w:r w:rsidRPr="003A3860">
        <w:t>Резервный запас отличается от страхового запаса тем, что его уровень постоянно меняется</w:t>
      </w:r>
      <w:r w:rsidR="003A3860" w:rsidRPr="003A3860">
        <w:t xml:space="preserve">. </w:t>
      </w:r>
      <w:r w:rsidRPr="003A3860">
        <w:t>Страховой же запас подразумевает снижение уровня запаса в редких случаях</w:t>
      </w:r>
      <w:r w:rsidR="003A3860" w:rsidRPr="003A3860">
        <w:t xml:space="preserve">. </w:t>
      </w:r>
      <w:r w:rsidRPr="003A3860">
        <w:t>Величина страхового запаса определяется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в виде процента от спроса во время выполнения заказа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на основе дневного потребления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экспертным путем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на основе среднего отклонения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Поддержание страхового запаса какого-либо товара требует определенных затра</w:t>
      </w:r>
      <w:r w:rsidR="003A3860">
        <w:t>т.</w:t>
      </w:r>
      <w:r w:rsidR="004A04CA">
        <w:t xml:space="preserve"> Д</w:t>
      </w:r>
      <w:r w:rsidRPr="003A3860">
        <w:t>ля некоторых товаров предоставляемая страховым запасом гарантия не стоит этих затрат</w:t>
      </w:r>
      <w:r w:rsidR="003A3860" w:rsidRPr="003A3860">
        <w:t xml:space="preserve">. </w:t>
      </w:r>
      <w:r w:rsidRPr="003A3860">
        <w:t>К таким товарам относятся товары с небольшими сроками хранения, элитная продукция высокой стоимостью и низкой оборачиваемостью</w:t>
      </w:r>
      <w:r w:rsidR="003A3860">
        <w:t xml:space="preserve"> (</w:t>
      </w:r>
      <w:r w:rsidRPr="003A3860">
        <w:t>в зависимости от специфики магазина</w:t>
      </w:r>
      <w:r w:rsidR="003A3860" w:rsidRPr="003A3860">
        <w:t>).</w:t>
      </w:r>
    </w:p>
    <w:p w:rsidR="003A3860" w:rsidRDefault="0007672C" w:rsidP="003A3860">
      <w:pPr>
        <w:ind w:firstLine="709"/>
      </w:pPr>
      <w:r w:rsidRPr="003A3860">
        <w:t>Представленную модель необходимо применять в тех случаях, когда точно известно, что поставка происходит несколько раз в неделю или месяц по определенным дням</w:t>
      </w:r>
      <w:r w:rsidR="003A3860" w:rsidRPr="003A3860">
        <w:t xml:space="preserve">. </w:t>
      </w:r>
      <w:r w:rsidRPr="003A3860">
        <w:t>В данной системе заказы делаются в строго определенное время</w:t>
      </w:r>
      <w:r w:rsidR="003A3860" w:rsidRPr="003A3860">
        <w:t xml:space="preserve">. </w:t>
      </w:r>
      <w:r w:rsidRPr="003A3860">
        <w:t>Объем заказа рассчитывается</w:t>
      </w:r>
      <w:r w:rsidR="003A3860" w:rsidRPr="003A3860">
        <w:t xml:space="preserve"> </w:t>
      </w:r>
      <w:r w:rsidRPr="003A3860">
        <w:t>при условии стабильности системы</w:t>
      </w:r>
      <w:r w:rsidR="003A3860" w:rsidRPr="003A3860">
        <w:t xml:space="preserve">. </w:t>
      </w:r>
      <w:r w:rsidRPr="003A3860">
        <w:t>В случае возникновения отклонений в работе системы, например задержке в поставки следующий размер заказа корректируется</w:t>
      </w:r>
      <w:r w:rsidR="003A3860" w:rsidRPr="003A3860">
        <w:t xml:space="preserve">. </w:t>
      </w:r>
      <w:r w:rsidRPr="003A3860">
        <w:t>Модель с установленной периодичностью заказа товаров не требует регулярного контроля количества запаса, учитывает сезонные колебания продаж, проста и понятна</w:t>
      </w:r>
      <w:r w:rsidR="003A3860" w:rsidRPr="003A3860">
        <w:t xml:space="preserve">. </w:t>
      </w:r>
      <w:r w:rsidRPr="003A3860">
        <w:t>На практике использование данной модели эффективно, если отсутствует систематические сбои в поставке и реализации товаров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Методика расчета оптимального размера заказа в расчете на каждый месяц года дополнена определением корректировочных коэффициентов месяца</w:t>
      </w:r>
      <w:r w:rsidR="003A3860" w:rsidRPr="003A3860">
        <w:t xml:space="preserve">. </w:t>
      </w:r>
      <w:r w:rsidRPr="003A3860">
        <w:t>При использовании данной методики оформление заказа производится при достижении запасом порогового уровня</w:t>
      </w:r>
      <w:r w:rsidR="003A3860" w:rsidRPr="003A3860">
        <w:t xml:space="preserve">. </w:t>
      </w:r>
      <w:r w:rsidRPr="003A3860">
        <w:t>Величина порогового уровня зависит от того на склад первого или второго уровня происходит заказ</w:t>
      </w:r>
      <w:r w:rsidR="003A3860" w:rsidRPr="003A3860">
        <w:t xml:space="preserve">. </w:t>
      </w:r>
      <w:r w:rsidRPr="003A3860">
        <w:t>При заказе на склад 1 уровня страховой запас не требуется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Недостатком данной модели управления запасами является постоянный учет запасов на складе</w:t>
      </w:r>
      <w:r w:rsidR="003A3860" w:rsidRPr="003A3860">
        <w:t xml:space="preserve">. </w:t>
      </w:r>
      <w:r w:rsidRPr="003A3860">
        <w:t>В случае значительных колебаний спроса и систематических перебоях в поставках, наиболее эффективной является модель оптимального размера заказа в расчете на каждый месяц года</w:t>
      </w:r>
      <w:r w:rsidR="003A3860" w:rsidRPr="003A3860">
        <w:t xml:space="preserve">. </w:t>
      </w:r>
      <w:r w:rsidRPr="003A3860">
        <w:t>Надо отметить, что при использовании данной модели управления запасами их общий уровень несколько выше</w:t>
      </w:r>
      <w:r w:rsidR="003A3860" w:rsidRPr="003A3860">
        <w:t xml:space="preserve">. </w:t>
      </w:r>
      <w:r w:rsidRPr="003A3860">
        <w:t>Однако, использование данной системы позволяет избежать сбоев в</w:t>
      </w:r>
      <w:r w:rsidR="003A3860" w:rsidRPr="003A3860">
        <w:t xml:space="preserve"> </w:t>
      </w:r>
      <w:r w:rsidRPr="003A3860">
        <w:t>реализации продукции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Применение модели оптимального размера заказа в расчете на каждый месяц года позволит не создавать неликвидные товарные запасы</w:t>
      </w:r>
      <w:r w:rsidR="003A3860" w:rsidRPr="003A3860">
        <w:t xml:space="preserve">. </w:t>
      </w:r>
      <w:r w:rsidRPr="003A3860">
        <w:t>Отсутствие неликвидных запасов, в свою очередь, повышает, ликвидность, оборачиваемость, рентабельность</w:t>
      </w:r>
      <w:r w:rsidR="003A3860">
        <w:t xml:space="preserve"> (</w:t>
      </w:r>
      <w:r w:rsidRPr="003A3860">
        <w:t>высвобождающиеся средства могут приносить дополнительный доход</w:t>
      </w:r>
      <w:r w:rsidR="003A3860" w:rsidRPr="003A3860">
        <w:t>),</w:t>
      </w:r>
      <w:r w:rsidRPr="003A3860">
        <w:t xml:space="preserve"> следовательно, финансовую устойчивость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Исследованы вопросы по оптимизации величины остатков денежных средств на основе модели Баумоля</w:t>
      </w:r>
      <w:r w:rsidR="003A3860" w:rsidRPr="003A3860">
        <w:t xml:space="preserve">. </w:t>
      </w:r>
      <w:r w:rsidRPr="003A3860">
        <w:t>Модель Баумоля была усовершенствована с учетом отраслевой специфики предприятий розничной торговли, на основании выявленной закономерности, что среднегодовая структура продаж при прочих равных условиях одинакова, следовательно, примерно одинакова и структура закупок у поставщиков предприятия</w:t>
      </w:r>
      <w:r w:rsidR="003A3860" w:rsidRPr="003A3860">
        <w:t xml:space="preserve">. </w:t>
      </w:r>
      <w:r w:rsidRPr="003A3860">
        <w:t>Таким образом, расчет оптимальной величины денежных средств был дополнен определением корректировочных коэффициентов месяца</w:t>
      </w:r>
      <w:r w:rsidR="003A3860" w:rsidRPr="003A3860">
        <w:t xml:space="preserve">. </w:t>
      </w:r>
      <w:r w:rsidRPr="003A3860">
        <w:t>Проработаны этапы формирования оптимальной политики управления денежными активами, как центральным элементом системы управления финансовой устойчивостью российских торговых предприятий</w:t>
      </w:r>
      <w:r w:rsidR="003A3860" w:rsidRPr="003A3860">
        <w:t xml:space="preserve">. </w:t>
      </w:r>
      <w:r w:rsidRPr="003A3860">
        <w:t>Разработана методика управления остатками денежных средств на предприятиях с учетом ожидаемых поступлений и выплат</w:t>
      </w:r>
      <w:r w:rsidR="003A3860" w:rsidRPr="003A3860">
        <w:t xml:space="preserve">. </w:t>
      </w:r>
      <w:r w:rsidRPr="003A3860">
        <w:t>Повышение эффективности управления денежными средствами, как наиболее ликвидными активами, позволит повысить платежеспособность предприятия, а также приведет к повышению эффективности их использования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Для увеличения общей массы прибыли и как следствие повышение всех показателей рентабельности, была разработана схема по оптимизации налоговой нагрузки торговых предприятий при обложении единым налогом на вмененный доход для отдельных видов деятельности</w:t>
      </w:r>
      <w:r w:rsidR="003A3860" w:rsidRPr="003A3860">
        <w:t xml:space="preserve">. </w:t>
      </w:r>
      <w:r w:rsidRPr="003A3860">
        <w:t>Суть данной схемы по снижению ЕНВД заключается в следующем</w:t>
      </w:r>
      <w:r w:rsidR="003A3860" w:rsidRPr="003A3860">
        <w:t xml:space="preserve">. </w:t>
      </w:r>
      <w:r w:rsidRPr="003A3860">
        <w:t>Величина ЕНВД для розничной торговли зависит от площади и ассортимента магазина</w:t>
      </w:r>
      <w:r w:rsidR="003A3860">
        <w:t xml:space="preserve"> (</w:t>
      </w:r>
      <w:r w:rsidRPr="003A3860">
        <w:t>коэффициент К2</w:t>
      </w:r>
      <w:r w:rsidR="003A3860" w:rsidRPr="003A3860">
        <w:t xml:space="preserve">). </w:t>
      </w:r>
      <w:r w:rsidRPr="003A3860">
        <w:t>Существуют такие товары, на которые корректирующий коэффициент К2 выше</w:t>
      </w:r>
      <w:r w:rsidR="003A3860">
        <w:t xml:space="preserve">.Т. </w:t>
      </w:r>
      <w:r w:rsidRPr="003A3860">
        <w:t>е</w:t>
      </w:r>
      <w:r w:rsidR="003A3860">
        <w:t>.,</w:t>
      </w:r>
      <w:r w:rsidRPr="003A3860">
        <w:t xml:space="preserve"> при наличии данных товаров в ассортименте торгового предприятия повышенный коэффициент К2 берется со всей площади торгового зала</w:t>
      </w:r>
      <w:r w:rsidR="003A3860" w:rsidRPr="003A3860">
        <w:t xml:space="preserve">. </w:t>
      </w:r>
      <w:r w:rsidRPr="003A3860">
        <w:t>При торговле несколькими группами товаров, на которые установлены разные значения корректирующего коэффициента базовой доходности К2, расчет единого налога осуществляется по максимальному значению указанного коэффициента</w:t>
      </w:r>
      <w:r w:rsidR="003A3860" w:rsidRPr="003A3860">
        <w:t xml:space="preserve">. </w:t>
      </w:r>
      <w:r w:rsidRPr="003A3860">
        <w:t>Для снижения налоговой нагрузки необходимо создать в одном помещении два торговых предприятия с разным ассортиментом</w:t>
      </w:r>
      <w:r w:rsidR="003A3860" w:rsidRPr="003A3860">
        <w:t xml:space="preserve">. </w:t>
      </w:r>
      <w:r w:rsidRPr="003A3860">
        <w:t>Одно, из которых будет заниматься продажей товаров на меньшей площади, которые облагаются повышенным коэффициентом К2, а другое реализовывать весь остальной ассортимент на большей площади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Выявленная зависимость выручки предприятий розничной торговли от времени года и режима работы, определила внесение поправки в Налоговый кодекс РФ, в части дополнения расчета вмененного дохода для розничной торговли коэффициентом К3, который зависел бы от времени года и режима работы предприятия</w:t>
      </w:r>
      <w:r w:rsidR="003A3860" w:rsidRPr="003A3860">
        <w:t xml:space="preserve">. </w:t>
      </w:r>
      <w:r w:rsidRPr="003A3860">
        <w:t>Введение К3 позволило бы оптимально распределить налоговую нагрузку на торговое предприятие в течение года</w:t>
      </w:r>
      <w:r w:rsidR="003A3860" w:rsidRPr="003A3860">
        <w:t xml:space="preserve">: </w:t>
      </w:r>
      <w:r w:rsidRPr="003A3860">
        <w:t>за первый и четвертый квартал предприятия платили меньше, чем за второй и третий квартал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Исследованы вопросы, связанные со сбалансированным ценообразованием, позволяющие не только увеличить рентабельность предприятия, но и оборачиваемость</w:t>
      </w:r>
      <w:r w:rsidR="003A3860" w:rsidRPr="003A3860">
        <w:t xml:space="preserve">. </w:t>
      </w:r>
      <w:r w:rsidRPr="003A3860">
        <w:t>Суть сбалансированной системы торговой наценки заключается не только в выборе товаров</w:t>
      </w:r>
      <w:r w:rsidR="003A3860" w:rsidRPr="003A3860">
        <w:t xml:space="preserve"> -</w:t>
      </w:r>
      <w:r w:rsidR="003A3860">
        <w:t xml:space="preserve"> "</w:t>
      </w:r>
      <w:r w:rsidRPr="003A3860">
        <w:t>убыточных лидеров продаж</w:t>
      </w:r>
      <w:r w:rsidR="003A3860">
        <w:t xml:space="preserve">", </w:t>
      </w:r>
      <w:r w:rsidRPr="003A3860">
        <w:t>на которые устанавливается минимальная наценка, но и определение таких номенклатурных позиций, на которые наценка максимальна</w:t>
      </w:r>
      <w:r w:rsidR="003A3860" w:rsidRPr="003A3860">
        <w:t xml:space="preserve">. </w:t>
      </w:r>
      <w:r w:rsidRPr="003A3860">
        <w:t>Даны рекомендации по выбору товаров, на которые устанавливается минимальная и максимальная наценка</w:t>
      </w:r>
      <w:r w:rsidR="003A3860" w:rsidRPr="003A3860">
        <w:t xml:space="preserve">. </w:t>
      </w:r>
      <w:r w:rsidRPr="003A3860">
        <w:t>К</w:t>
      </w:r>
      <w:r w:rsidR="003A3860">
        <w:t xml:space="preserve"> "</w:t>
      </w:r>
      <w:r w:rsidRPr="003A3860">
        <w:t>убыточным лидерам продаж</w:t>
      </w:r>
      <w:r w:rsidR="003A3860">
        <w:t xml:space="preserve">" </w:t>
      </w:r>
      <w:r w:rsidRPr="003A3860">
        <w:t>можно отнести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товары, пользующиеся устойчивым, повышенным спросом на данном предприятии розничной торговли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товары повседневного спроса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К номенклатурным позициям, на которые наценка максимальна можно отнести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товары премиум класса</w:t>
      </w:r>
      <w:r w:rsidR="003A3860">
        <w:t xml:space="preserve"> (</w:t>
      </w:r>
      <w:r w:rsidRPr="003A3860">
        <w:t>элитные товары</w:t>
      </w:r>
      <w:r w:rsidR="003A3860" w:rsidRPr="003A3860">
        <w:t>);</w:t>
      </w:r>
    </w:p>
    <w:p w:rsidR="003A3860" w:rsidRDefault="0007672C" w:rsidP="003A3860">
      <w:pPr>
        <w:ind w:firstLine="709"/>
      </w:pPr>
      <w:r w:rsidRPr="003A3860">
        <w:t>товары, которые пользуются устойчивым, но относительно не высоким спросом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товары, основные покупатели которых, как правило, не обращают внимание на цену</w:t>
      </w:r>
      <w:r w:rsidR="003A3860" w:rsidRPr="003A3860">
        <w:t xml:space="preserve">. </w:t>
      </w:r>
      <w:r w:rsidRPr="003A3860">
        <w:t>Например, молодые люди, мужчины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Определены операционные способы получения прибыли торговыми предприятиями, которые не связаны непосредственно с торговой деятельностью</w:t>
      </w:r>
      <w:r w:rsidR="003A3860" w:rsidRPr="003A3860">
        <w:t xml:space="preserve">. </w:t>
      </w:r>
      <w:r w:rsidRPr="003A3860">
        <w:t>В их числе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плата за вхождение в сеть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ретро-бонус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доход от оказания маркетинговых услуг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эксклюзивные продажи продукции поставщика в торговой точке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 xml:space="preserve">сдача в аренду торговых площадей для проведения промо-акций, дегустаций, розыгрышей призов и </w:t>
      </w:r>
      <w:r w:rsidR="003A3860">
        <w:t>т.д.</w:t>
      </w:r>
    </w:p>
    <w:p w:rsidR="003A3860" w:rsidRDefault="0007672C" w:rsidP="003A3860">
      <w:pPr>
        <w:ind w:firstLine="709"/>
      </w:pPr>
      <w:r w:rsidRPr="003A3860">
        <w:t>плата за размещения рекламных материалов в торговом зале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продажа эфирного времени на внутреннем радио для рекламы товаров, продающихся в магазине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продажа места в корпоративной газете для рекламы товаров, продающихся в магазине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плата за лучшее место на торговом оборудовании</w:t>
      </w:r>
      <w:r w:rsidR="003A3860" w:rsidRPr="003A3860">
        <w:t>;</w:t>
      </w:r>
    </w:p>
    <w:p w:rsidR="003A3860" w:rsidRDefault="0007672C" w:rsidP="003A3860">
      <w:pPr>
        <w:ind w:firstLine="709"/>
      </w:pPr>
      <w:r w:rsidRPr="003A3860">
        <w:t>плата за представленный в торговой точке ассортимент продукции того или иного поставщика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На основе зарубежной практики разработана и обоснована стратегия закупок на основе добровольного объединения</w:t>
      </w:r>
      <w:r w:rsidR="003A3860" w:rsidRPr="003A3860">
        <w:t xml:space="preserve">. </w:t>
      </w:r>
      <w:r w:rsidRPr="003A3860">
        <w:t>Суть стратегии заключается в объединении торговых предприятий под одним брендом, при чем участники объединения остаются юридически независимыми</w:t>
      </w:r>
      <w:r w:rsidR="003A3860" w:rsidRPr="003A3860">
        <w:t xml:space="preserve">. </w:t>
      </w:r>
      <w:r w:rsidRPr="003A3860">
        <w:t>Преимущества данного объединения являются</w:t>
      </w:r>
      <w:r w:rsidR="003A3860" w:rsidRPr="003A3860">
        <w:t>:</w:t>
      </w:r>
    </w:p>
    <w:p w:rsidR="003A3860" w:rsidRDefault="0007672C" w:rsidP="003A3860">
      <w:pPr>
        <w:ind w:firstLine="709"/>
      </w:pPr>
      <w:r w:rsidRPr="003A3860">
        <w:t>А</w:t>
      </w:r>
      <w:r w:rsidR="003A3860" w:rsidRPr="003A3860">
        <w:t xml:space="preserve">. </w:t>
      </w:r>
      <w:r w:rsidRPr="003A3860">
        <w:t>Создание общего бренда, который будет узнаваем большим числом потенциальных покупателей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Б</w:t>
      </w:r>
      <w:r w:rsidR="003A3860" w:rsidRPr="003A3860">
        <w:t xml:space="preserve">. </w:t>
      </w:r>
      <w:r w:rsidRPr="003A3860">
        <w:t>Проведение общей рекламной компании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</w:t>
      </w:r>
      <w:r w:rsidR="003A3860" w:rsidRPr="003A3860">
        <w:t xml:space="preserve">. </w:t>
      </w:r>
      <w:r w:rsidRPr="003A3860">
        <w:t>Заключение договоров с поставщиками-посредниками или даже напрямую с производителями на более выгодных условиях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Г</w:t>
      </w:r>
      <w:r w:rsidR="003A3860" w:rsidRPr="003A3860">
        <w:t xml:space="preserve">. </w:t>
      </w:r>
      <w:r w:rsidRPr="003A3860">
        <w:t>Юридическая защита своих учредителей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Д</w:t>
      </w:r>
      <w:r w:rsidR="003A3860" w:rsidRPr="003A3860">
        <w:t xml:space="preserve">. </w:t>
      </w:r>
      <w:r w:rsidRPr="003A3860">
        <w:t>Проведение различных тренингов, семинаров с целью обучения персонала торгового предприятия новым тенденциям рынка розничной торговли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Предложено объединение в двух формах</w:t>
      </w:r>
      <w:r w:rsidR="003A3860" w:rsidRPr="003A3860">
        <w:t>:</w:t>
      </w:r>
      <w:r w:rsidR="00783575">
        <w:t xml:space="preserve"> </w:t>
      </w:r>
      <w:r w:rsidRPr="003A3860">
        <w:t>создание некоммерческой организации,</w:t>
      </w:r>
      <w:r w:rsidR="00783575">
        <w:t xml:space="preserve"> </w:t>
      </w:r>
      <w:r w:rsidRPr="003A3860">
        <w:t>создание юридического лица, которое будет заниматься закупками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Определены плюсы и минусы этих форм</w:t>
      </w:r>
      <w:r w:rsidR="003A3860" w:rsidRPr="003A3860">
        <w:t xml:space="preserve">. </w:t>
      </w:r>
      <w:r w:rsidRPr="003A3860">
        <w:t>Второй вариант</w:t>
      </w:r>
      <w:r w:rsidR="003A3860" w:rsidRPr="003A3860">
        <w:t xml:space="preserve"> - </w:t>
      </w:r>
      <w:r w:rsidRPr="003A3860">
        <w:t>создание юридического лица, которое будет заниматься закупками</w:t>
      </w:r>
      <w:r w:rsidR="003A3860" w:rsidRPr="003A3860">
        <w:t xml:space="preserve"> - </w:t>
      </w:r>
      <w:r w:rsidRPr="003A3860">
        <w:t>сопряжен с некоторыми трудностями</w:t>
      </w:r>
      <w:r w:rsidR="003A3860" w:rsidRPr="003A3860">
        <w:t>:</w:t>
      </w:r>
      <w:r w:rsidR="00783575">
        <w:t xml:space="preserve"> </w:t>
      </w:r>
      <w:r w:rsidRPr="003A3860">
        <w:t>необходим уставный капитал</w:t>
      </w:r>
      <w:r w:rsidR="003A3860" w:rsidRPr="003A3860">
        <w:t>;</w:t>
      </w:r>
      <w:r w:rsidR="00783575">
        <w:t xml:space="preserve"> </w:t>
      </w:r>
      <w:r w:rsidRPr="003A3860">
        <w:t>необходимо вести налоговый учет и уплачивать налоги</w:t>
      </w:r>
      <w:r w:rsidR="003A3860" w:rsidRPr="003A3860">
        <w:t>;</w:t>
      </w:r>
      <w:r w:rsidR="00783575">
        <w:t xml:space="preserve"> </w:t>
      </w:r>
      <w:r w:rsidRPr="003A3860">
        <w:t>проблема с принятием и исключением новых членов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 xml:space="preserve">В процессе исследования были определены основные правила мерчендайзинга, применение которых позволит повысить оборачиваемость запасов торгового предприятия, </w:t>
      </w:r>
      <w:r w:rsidR="003A3860">
        <w:t>т.к</w:t>
      </w:r>
      <w:r w:rsidR="003A3860" w:rsidRPr="003A3860">
        <w:t xml:space="preserve"> </w:t>
      </w:r>
      <w:r w:rsidRPr="003A3860">
        <w:t>от 70 до 80% покупателей магазинов принимают решение о покупке того или иного товара непосредственно на месте продажи</w:t>
      </w:r>
      <w:r w:rsidR="003A3860" w:rsidRPr="003A3860">
        <w:t xml:space="preserve">. </w:t>
      </w:r>
      <w:r w:rsidRPr="003A3860">
        <w:t>Мерчендайзинг</w:t>
      </w:r>
      <w:r w:rsidR="003A3860" w:rsidRPr="003A3860">
        <w:t xml:space="preserve"> - </w:t>
      </w:r>
      <w:r w:rsidRPr="003A3860">
        <w:t>это система мероприятий, проводимых в микромире магазина и направленных на то, чтобы покупателю было удобно, приятно, выгодно с точки зрения ценности совершать покупки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Применение новых разработанных методов и усовершенствование существующих методов по управлению ликвидностью, рентабельностью, оборачиваемостью и финансовой устойчивостью в узком смысле, позволит повысить финансовую устойчивость предприятия розничной торговли</w:t>
      </w:r>
      <w:r w:rsidR="003A3860" w:rsidRPr="003A3860">
        <w:t>.</w:t>
      </w:r>
    </w:p>
    <w:p w:rsidR="004A04CA" w:rsidRDefault="004A04CA" w:rsidP="003A3860">
      <w:pPr>
        <w:ind w:firstLine="709"/>
      </w:pPr>
    </w:p>
    <w:p w:rsidR="003A3860" w:rsidRPr="003A3860" w:rsidRDefault="003A3860" w:rsidP="00783575">
      <w:pPr>
        <w:pStyle w:val="2"/>
      </w:pPr>
      <w:bookmarkStart w:id="26" w:name="_Toc227821394"/>
      <w:bookmarkStart w:id="27" w:name="_Toc275545106"/>
      <w:r>
        <w:t>3.3</w:t>
      </w:r>
      <w:r w:rsidR="00A05FE2" w:rsidRPr="003A3860">
        <w:t xml:space="preserve"> Экономическая эффективность внесенных предложений</w:t>
      </w:r>
      <w:bookmarkEnd w:id="26"/>
      <w:bookmarkEnd w:id="27"/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Рассчитаем изменение средней цены реализации продукции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 зависимости от рынков сбыта продукции в табл</w:t>
      </w:r>
      <w:r w:rsidR="003A3860">
        <w:t>.</w:t>
      </w:r>
      <w:r w:rsidR="004A04CA">
        <w:t xml:space="preserve"> </w:t>
      </w:r>
      <w:r w:rsidR="003A3860">
        <w:t>3.11</w:t>
      </w:r>
      <w:r w:rsidR="004A04CA">
        <w:t>.</w:t>
      </w:r>
    </w:p>
    <w:p w:rsidR="003A3860" w:rsidRDefault="00E82DE7" w:rsidP="003A3860">
      <w:pPr>
        <w:ind w:firstLine="709"/>
      </w:pPr>
      <w:r w:rsidRPr="003A3860">
        <w:t>В результате изменения цены единицы продукции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получит</w:t>
      </w:r>
      <w:r w:rsidR="003A3860" w:rsidRPr="003A3860">
        <w:t xml:space="preserve"> </w:t>
      </w:r>
      <w:r w:rsidRPr="003A3860">
        <w:t>дополнительной суммы прибыли от продаж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E82DE7" w:rsidP="003A3860">
      <w:pPr>
        <w:ind w:firstLine="709"/>
      </w:pPr>
      <w:r w:rsidRPr="003A3860">
        <w:t>15 х 39539 = 593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3A3860" w:rsidRDefault="00E82DE7" w:rsidP="003A3860">
      <w:pPr>
        <w:ind w:firstLine="709"/>
      </w:pPr>
      <w:r w:rsidRPr="003A3860">
        <w:t xml:space="preserve">Размер чистой прибыли, полученной в результате внедрения предлагаемого мероприятия, </w:t>
      </w:r>
      <w:r w:rsidR="003A3860">
        <w:t>т.е.</w:t>
      </w:r>
      <w:r w:rsidR="003A3860" w:rsidRPr="003A3860">
        <w:t xml:space="preserve"> </w:t>
      </w:r>
      <w:r w:rsidRPr="003A3860">
        <w:t>без учета налога на прибыль, составит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E82DE7" w:rsidP="003A3860">
      <w:pPr>
        <w:ind w:firstLine="709"/>
      </w:pPr>
      <w:r w:rsidRPr="003A3860">
        <w:t>593</w:t>
      </w:r>
      <w:r w:rsidR="003A3860" w:rsidRPr="003A3860">
        <w:t xml:space="preserve"> -</w:t>
      </w:r>
      <w:r w:rsidR="003A3860">
        <w:t xml:space="preserve"> (</w:t>
      </w:r>
      <w:r w:rsidRPr="003A3860">
        <w:t>59,3 х 0,24</w:t>
      </w:r>
      <w:r w:rsidR="003A3860" w:rsidRPr="003A3860">
        <w:t xml:space="preserve">) </w:t>
      </w:r>
      <w:r w:rsidRPr="003A3860">
        <w:t>= 450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3.1</w:t>
      </w:r>
      <w:r w:rsidR="00E82DE7" w:rsidRPr="003A3860">
        <w:t>1</w:t>
      </w:r>
    </w:p>
    <w:p w:rsidR="0007672C" w:rsidRPr="003A3860" w:rsidRDefault="0007672C" w:rsidP="00783575">
      <w:pPr>
        <w:ind w:left="708" w:firstLine="1"/>
      </w:pPr>
      <w:r w:rsidRPr="003A3860">
        <w:t>Влияние изменения структуры реализации на изменение цены единицы</w:t>
      </w:r>
      <w:r w:rsidR="003A3860">
        <w:t xml:space="preserve"> </w:t>
      </w:r>
      <w:r w:rsidRPr="003A3860">
        <w:t>продукции ОАО</w:t>
      </w:r>
      <w:r w:rsidR="003A3860">
        <w:t xml:space="preserve"> "</w:t>
      </w:r>
      <w:r w:rsidRPr="003A3860">
        <w:t>Монолит-ТК</w:t>
      </w:r>
      <w:r w:rsidR="003A3860">
        <w:t>"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563"/>
        <w:gridCol w:w="1391"/>
        <w:gridCol w:w="873"/>
        <w:gridCol w:w="971"/>
        <w:gridCol w:w="950"/>
        <w:gridCol w:w="1045"/>
        <w:gridCol w:w="1045"/>
        <w:gridCol w:w="1542"/>
      </w:tblGrid>
      <w:tr w:rsidR="0007672C" w:rsidRPr="003A3860">
        <w:trPr>
          <w:trHeight w:val="349"/>
        </w:trPr>
        <w:tc>
          <w:tcPr>
            <w:tcW w:w="1620" w:type="dxa"/>
            <w:vMerge w:val="restart"/>
          </w:tcPr>
          <w:p w:rsidR="0007672C" w:rsidRPr="003A3860" w:rsidRDefault="0007672C" w:rsidP="00783575">
            <w:pPr>
              <w:pStyle w:val="aff2"/>
            </w:pPr>
            <w:r w:rsidRPr="003A3860">
              <w:t>Рынки сбыта</w:t>
            </w:r>
          </w:p>
        </w:tc>
        <w:tc>
          <w:tcPr>
            <w:tcW w:w="1440" w:type="dxa"/>
            <w:vMerge w:val="restart"/>
          </w:tcPr>
          <w:p w:rsidR="0007672C" w:rsidRPr="003A3860" w:rsidRDefault="0007672C" w:rsidP="00783575">
            <w:pPr>
              <w:pStyle w:val="aff2"/>
            </w:pPr>
            <w:r w:rsidRPr="003A3860">
              <w:t>Средняя цена единицы продукции, руб</w:t>
            </w:r>
            <w:r w:rsidR="003A3860" w:rsidRPr="003A3860">
              <w:t xml:space="preserve">. </w:t>
            </w:r>
          </w:p>
        </w:tc>
        <w:tc>
          <w:tcPr>
            <w:tcW w:w="1902" w:type="dxa"/>
            <w:gridSpan w:val="2"/>
          </w:tcPr>
          <w:p w:rsidR="0007672C" w:rsidRPr="003A3860" w:rsidRDefault="0007672C" w:rsidP="00783575">
            <w:pPr>
              <w:pStyle w:val="aff2"/>
            </w:pPr>
            <w:r w:rsidRPr="003A3860">
              <w:t>Объем продаж, шт</w:t>
            </w:r>
            <w:r w:rsidR="003A3860" w:rsidRPr="003A3860">
              <w:t xml:space="preserve">. </w:t>
            </w:r>
          </w:p>
        </w:tc>
        <w:tc>
          <w:tcPr>
            <w:tcW w:w="3140" w:type="dxa"/>
            <w:gridSpan w:val="3"/>
          </w:tcPr>
          <w:p w:rsidR="0007672C" w:rsidRPr="003A3860" w:rsidRDefault="0007672C" w:rsidP="00783575">
            <w:pPr>
              <w:pStyle w:val="aff2"/>
            </w:pPr>
            <w:r w:rsidRPr="003A3860">
              <w:t>Структура продаж,</w:t>
            </w:r>
            <w:r w:rsidR="003A3860" w:rsidRPr="003A3860">
              <w:t>%</w:t>
            </w:r>
          </w:p>
        </w:tc>
        <w:tc>
          <w:tcPr>
            <w:tcW w:w="1598" w:type="dxa"/>
            <w:vMerge w:val="restart"/>
          </w:tcPr>
          <w:p w:rsidR="0007672C" w:rsidRPr="003A3860" w:rsidRDefault="0007672C" w:rsidP="00783575">
            <w:pPr>
              <w:pStyle w:val="aff2"/>
            </w:pPr>
            <w:r w:rsidRPr="003A3860">
              <w:t>Изменение цены единицы продукции, руб</w:t>
            </w:r>
            <w:r w:rsidR="003A3860" w:rsidRPr="003A3860">
              <w:t xml:space="preserve">. </w:t>
            </w:r>
          </w:p>
        </w:tc>
      </w:tr>
      <w:tr w:rsidR="0007672C" w:rsidRPr="003A3860">
        <w:trPr>
          <w:trHeight w:val="315"/>
        </w:trPr>
        <w:tc>
          <w:tcPr>
            <w:tcW w:w="1620" w:type="dxa"/>
            <w:vMerge/>
          </w:tcPr>
          <w:p w:rsidR="0007672C" w:rsidRPr="003A3860" w:rsidRDefault="0007672C" w:rsidP="00783575">
            <w:pPr>
              <w:pStyle w:val="aff2"/>
            </w:pPr>
          </w:p>
        </w:tc>
        <w:tc>
          <w:tcPr>
            <w:tcW w:w="1440" w:type="dxa"/>
            <w:vMerge/>
          </w:tcPr>
          <w:p w:rsidR="0007672C" w:rsidRPr="003A3860" w:rsidRDefault="0007672C" w:rsidP="00783575">
            <w:pPr>
              <w:pStyle w:val="aff2"/>
            </w:pPr>
          </w:p>
        </w:tc>
        <w:tc>
          <w:tcPr>
            <w:tcW w:w="900" w:type="dxa"/>
          </w:tcPr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</w:tc>
        <w:tc>
          <w:tcPr>
            <w:tcW w:w="1002" w:type="dxa"/>
          </w:tcPr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980" w:type="dxa"/>
          </w:tcPr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Отклонение</w:t>
            </w:r>
          </w:p>
        </w:tc>
        <w:tc>
          <w:tcPr>
            <w:tcW w:w="1598" w:type="dxa"/>
            <w:vMerge/>
          </w:tcPr>
          <w:p w:rsidR="0007672C" w:rsidRPr="003A3860" w:rsidRDefault="0007672C" w:rsidP="00783575">
            <w:pPr>
              <w:pStyle w:val="aff2"/>
            </w:pPr>
          </w:p>
        </w:tc>
      </w:tr>
      <w:tr w:rsidR="0007672C" w:rsidRPr="003A3860">
        <w:trPr>
          <w:trHeight w:val="81"/>
        </w:trPr>
        <w:tc>
          <w:tcPr>
            <w:tcW w:w="1620" w:type="dxa"/>
          </w:tcPr>
          <w:p w:rsidR="0007672C" w:rsidRPr="003A3860" w:rsidRDefault="0007672C" w:rsidP="00783575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Постоянным клиентам</w:t>
            </w:r>
          </w:p>
        </w:tc>
        <w:tc>
          <w:tcPr>
            <w:tcW w:w="1440" w:type="dxa"/>
          </w:tcPr>
          <w:p w:rsidR="0007672C" w:rsidRPr="003A3860" w:rsidRDefault="0007672C" w:rsidP="00783575">
            <w:pPr>
              <w:pStyle w:val="aff2"/>
            </w:pPr>
            <w:r w:rsidRPr="003A3860">
              <w:t>3200</w:t>
            </w:r>
          </w:p>
        </w:tc>
        <w:tc>
          <w:tcPr>
            <w:tcW w:w="900" w:type="dxa"/>
          </w:tcPr>
          <w:p w:rsidR="0007672C" w:rsidRPr="003A3860" w:rsidRDefault="0007672C" w:rsidP="00783575">
            <w:pPr>
              <w:pStyle w:val="aff2"/>
            </w:pPr>
            <w:r w:rsidRPr="003A3860">
              <w:t>156200</w:t>
            </w:r>
          </w:p>
        </w:tc>
        <w:tc>
          <w:tcPr>
            <w:tcW w:w="1002" w:type="dxa"/>
          </w:tcPr>
          <w:p w:rsidR="0007672C" w:rsidRPr="003A3860" w:rsidRDefault="0007672C" w:rsidP="00783575">
            <w:pPr>
              <w:pStyle w:val="aff2"/>
            </w:pPr>
            <w:r w:rsidRPr="003A3860">
              <w:t>143940</w:t>
            </w:r>
          </w:p>
        </w:tc>
        <w:tc>
          <w:tcPr>
            <w:tcW w:w="980" w:type="dxa"/>
          </w:tcPr>
          <w:p w:rsidR="0007672C" w:rsidRPr="003A3860" w:rsidRDefault="0007672C" w:rsidP="00783575">
            <w:pPr>
              <w:pStyle w:val="aff2"/>
            </w:pPr>
            <w:r w:rsidRPr="003A3860">
              <w:t>41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36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-5</w:t>
            </w:r>
          </w:p>
        </w:tc>
        <w:tc>
          <w:tcPr>
            <w:tcW w:w="1598" w:type="dxa"/>
          </w:tcPr>
          <w:p w:rsidR="0007672C" w:rsidRPr="003A3860" w:rsidRDefault="0007672C" w:rsidP="00783575">
            <w:pPr>
              <w:pStyle w:val="aff2"/>
            </w:pPr>
            <w:r w:rsidRPr="003A3860">
              <w:t>-16</w:t>
            </w:r>
          </w:p>
        </w:tc>
      </w:tr>
      <w:tr w:rsidR="0007672C" w:rsidRPr="003A3860">
        <w:trPr>
          <w:trHeight w:val="81"/>
        </w:trPr>
        <w:tc>
          <w:tcPr>
            <w:tcW w:w="1620" w:type="dxa"/>
          </w:tcPr>
          <w:p w:rsidR="0007672C" w:rsidRPr="003A3860" w:rsidRDefault="0007672C" w:rsidP="00783575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Договорные продажи</w:t>
            </w:r>
          </w:p>
        </w:tc>
        <w:tc>
          <w:tcPr>
            <w:tcW w:w="1440" w:type="dxa"/>
          </w:tcPr>
          <w:p w:rsidR="0007672C" w:rsidRPr="003A3860" w:rsidRDefault="0007672C" w:rsidP="00783575">
            <w:pPr>
              <w:pStyle w:val="aff2"/>
            </w:pPr>
            <w:r w:rsidRPr="003A3860">
              <w:t>3500</w:t>
            </w:r>
          </w:p>
        </w:tc>
        <w:tc>
          <w:tcPr>
            <w:tcW w:w="900" w:type="dxa"/>
          </w:tcPr>
          <w:p w:rsidR="0007672C" w:rsidRPr="003A3860" w:rsidRDefault="0007672C" w:rsidP="00783575">
            <w:pPr>
              <w:pStyle w:val="aff2"/>
            </w:pPr>
            <w:r w:rsidRPr="003A3860">
              <w:t>205300</w:t>
            </w:r>
          </w:p>
        </w:tc>
        <w:tc>
          <w:tcPr>
            <w:tcW w:w="1002" w:type="dxa"/>
          </w:tcPr>
          <w:p w:rsidR="0007672C" w:rsidRPr="003A3860" w:rsidRDefault="0007672C" w:rsidP="00783575">
            <w:pPr>
              <w:pStyle w:val="aff2"/>
            </w:pPr>
            <w:r w:rsidRPr="003A3860">
              <w:t>234400</w:t>
            </w:r>
          </w:p>
        </w:tc>
        <w:tc>
          <w:tcPr>
            <w:tcW w:w="980" w:type="dxa"/>
          </w:tcPr>
          <w:p w:rsidR="0007672C" w:rsidRPr="003A3860" w:rsidRDefault="0007672C" w:rsidP="00783575">
            <w:pPr>
              <w:pStyle w:val="aff2"/>
            </w:pPr>
            <w:r w:rsidRPr="003A3860">
              <w:t>54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59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+5</w:t>
            </w:r>
          </w:p>
        </w:tc>
        <w:tc>
          <w:tcPr>
            <w:tcW w:w="1598" w:type="dxa"/>
          </w:tcPr>
          <w:p w:rsidR="0007672C" w:rsidRPr="003A3860" w:rsidRDefault="0007672C" w:rsidP="00783575">
            <w:pPr>
              <w:pStyle w:val="aff2"/>
            </w:pPr>
            <w:r w:rsidRPr="003A3860">
              <w:t>+175</w:t>
            </w:r>
          </w:p>
        </w:tc>
      </w:tr>
      <w:tr w:rsidR="0007672C" w:rsidRPr="003A3860">
        <w:trPr>
          <w:trHeight w:val="81"/>
        </w:trPr>
        <w:tc>
          <w:tcPr>
            <w:tcW w:w="1620" w:type="dxa"/>
          </w:tcPr>
          <w:p w:rsidR="0007672C" w:rsidRPr="003A3860" w:rsidRDefault="0007672C" w:rsidP="00783575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Прочие</w:t>
            </w:r>
          </w:p>
        </w:tc>
        <w:tc>
          <w:tcPr>
            <w:tcW w:w="1440" w:type="dxa"/>
          </w:tcPr>
          <w:p w:rsidR="0007672C" w:rsidRPr="003A3860" w:rsidRDefault="0007672C" w:rsidP="00783575">
            <w:pPr>
              <w:pStyle w:val="aff2"/>
            </w:pPr>
            <w:r w:rsidRPr="003A3860">
              <w:t>3300</w:t>
            </w:r>
          </w:p>
        </w:tc>
        <w:tc>
          <w:tcPr>
            <w:tcW w:w="900" w:type="dxa"/>
          </w:tcPr>
          <w:p w:rsidR="0007672C" w:rsidRPr="003A3860" w:rsidRDefault="0007672C" w:rsidP="00783575">
            <w:pPr>
              <w:pStyle w:val="aff2"/>
            </w:pPr>
            <w:r w:rsidRPr="003A3860">
              <w:t>16840</w:t>
            </w:r>
          </w:p>
        </w:tc>
        <w:tc>
          <w:tcPr>
            <w:tcW w:w="1002" w:type="dxa"/>
          </w:tcPr>
          <w:p w:rsidR="0007672C" w:rsidRPr="003A3860" w:rsidRDefault="0007672C" w:rsidP="00783575">
            <w:pPr>
              <w:pStyle w:val="aff2"/>
            </w:pPr>
            <w:r w:rsidRPr="003A3860">
              <w:t>17050</w:t>
            </w:r>
          </w:p>
        </w:tc>
        <w:tc>
          <w:tcPr>
            <w:tcW w:w="980" w:type="dxa"/>
          </w:tcPr>
          <w:p w:rsidR="0007672C" w:rsidRPr="003A3860" w:rsidRDefault="0007672C" w:rsidP="00783575">
            <w:pPr>
              <w:pStyle w:val="aff2"/>
            </w:pPr>
            <w:r w:rsidRPr="003A3860">
              <w:t>5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5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-</w:t>
            </w:r>
          </w:p>
        </w:tc>
        <w:tc>
          <w:tcPr>
            <w:tcW w:w="1598" w:type="dxa"/>
          </w:tcPr>
          <w:p w:rsidR="0007672C" w:rsidRPr="003A3860" w:rsidRDefault="0007672C" w:rsidP="00783575">
            <w:pPr>
              <w:pStyle w:val="aff2"/>
            </w:pPr>
            <w:r w:rsidRPr="003A3860">
              <w:t>-</w:t>
            </w:r>
          </w:p>
        </w:tc>
      </w:tr>
      <w:tr w:rsidR="0007672C" w:rsidRPr="003A3860">
        <w:trPr>
          <w:trHeight w:val="81"/>
        </w:trPr>
        <w:tc>
          <w:tcPr>
            <w:tcW w:w="1620" w:type="dxa"/>
          </w:tcPr>
          <w:p w:rsidR="0007672C" w:rsidRPr="003A3860" w:rsidRDefault="0007672C" w:rsidP="00783575">
            <w:pPr>
              <w:pStyle w:val="aff2"/>
            </w:pPr>
            <w:r w:rsidRPr="003A3860">
              <w:t>ВСЕГО</w:t>
            </w:r>
          </w:p>
        </w:tc>
        <w:tc>
          <w:tcPr>
            <w:tcW w:w="1440" w:type="dxa"/>
          </w:tcPr>
          <w:p w:rsidR="0007672C" w:rsidRPr="003A3860" w:rsidRDefault="0007672C" w:rsidP="00783575">
            <w:pPr>
              <w:pStyle w:val="aff2"/>
            </w:pPr>
            <w:r w:rsidRPr="003A3860">
              <w:t>-</w:t>
            </w:r>
          </w:p>
        </w:tc>
        <w:tc>
          <w:tcPr>
            <w:tcW w:w="900" w:type="dxa"/>
          </w:tcPr>
          <w:p w:rsidR="0007672C" w:rsidRPr="003A3860" w:rsidRDefault="0007672C" w:rsidP="00783575">
            <w:pPr>
              <w:pStyle w:val="aff2"/>
            </w:pPr>
            <w:r w:rsidRPr="003A3860">
              <w:t>378340</w:t>
            </w:r>
          </w:p>
        </w:tc>
        <w:tc>
          <w:tcPr>
            <w:tcW w:w="1002" w:type="dxa"/>
          </w:tcPr>
          <w:p w:rsidR="0007672C" w:rsidRPr="003A3860" w:rsidRDefault="0007672C" w:rsidP="00783575">
            <w:pPr>
              <w:pStyle w:val="aff2"/>
            </w:pPr>
            <w:r w:rsidRPr="003A3860">
              <w:t>395390</w:t>
            </w:r>
          </w:p>
        </w:tc>
        <w:tc>
          <w:tcPr>
            <w:tcW w:w="980" w:type="dxa"/>
          </w:tcPr>
          <w:p w:rsidR="0007672C" w:rsidRPr="003A3860" w:rsidRDefault="0007672C" w:rsidP="00783575">
            <w:pPr>
              <w:pStyle w:val="aff2"/>
            </w:pPr>
            <w:r w:rsidRPr="003A3860">
              <w:t>100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100</w:t>
            </w:r>
          </w:p>
        </w:tc>
        <w:tc>
          <w:tcPr>
            <w:tcW w:w="1080" w:type="dxa"/>
          </w:tcPr>
          <w:p w:rsidR="0007672C" w:rsidRPr="003A3860" w:rsidRDefault="0007672C" w:rsidP="00783575">
            <w:pPr>
              <w:pStyle w:val="aff2"/>
            </w:pPr>
            <w:r w:rsidRPr="003A3860">
              <w:t>-</w:t>
            </w:r>
          </w:p>
        </w:tc>
        <w:tc>
          <w:tcPr>
            <w:tcW w:w="1598" w:type="dxa"/>
          </w:tcPr>
          <w:p w:rsidR="0007672C" w:rsidRPr="003A3860" w:rsidRDefault="0007672C" w:rsidP="00783575">
            <w:pPr>
              <w:pStyle w:val="aff2"/>
            </w:pPr>
            <w:r w:rsidRPr="003A3860">
              <w:t>15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В связи с изменением рынков сбыта продукции средний уровень цены одной единицы изделия увеличился на 5% в общей массе доли продукции, продаваемой по договорным ценам, сумма</w:t>
      </w:r>
      <w:r w:rsidR="003A3860" w:rsidRPr="003A3860">
        <w:t xml:space="preserve"> </w:t>
      </w:r>
      <w:r w:rsidRPr="003A3860">
        <w:t>чистой прибыли увеличилась на 450,0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табл</w:t>
      </w:r>
      <w:r w:rsidR="003A3860">
        <w:t>.3.1</w:t>
      </w:r>
      <w:r w:rsidR="00E82DE7" w:rsidRPr="003A3860">
        <w:t>2</w:t>
      </w:r>
      <w:r w:rsidRPr="003A3860">
        <w:t xml:space="preserve"> отражено влияние разработанных мероприятий на основные показатели деятельности</w:t>
      </w:r>
      <w:r w:rsidR="003A3860" w:rsidRPr="003A3860">
        <w:t xml:space="preserve"> </w:t>
      </w: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>".</w:t>
      </w:r>
    </w:p>
    <w:p w:rsidR="0007672C" w:rsidRPr="003A3860" w:rsidRDefault="004A04CA" w:rsidP="003A3860">
      <w:pPr>
        <w:ind w:firstLine="709"/>
      </w:pPr>
      <w:r>
        <w:br w:type="page"/>
      </w:r>
      <w:r w:rsidR="0007672C" w:rsidRPr="003A3860">
        <w:t xml:space="preserve">Таблица </w:t>
      </w:r>
      <w:r w:rsidR="003A3860">
        <w:t>3.1</w:t>
      </w:r>
      <w:r w:rsidR="00E82DE7" w:rsidRPr="003A3860">
        <w:t>2</w:t>
      </w:r>
    </w:p>
    <w:p w:rsidR="0007672C" w:rsidRPr="003A3860" w:rsidRDefault="0007672C" w:rsidP="00783575">
      <w:pPr>
        <w:ind w:left="708" w:firstLine="1"/>
      </w:pPr>
      <w:r w:rsidRPr="003A3860">
        <w:t>Основные показатели деятельности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 результате изменения структуры продаж</w:t>
      </w:r>
    </w:p>
    <w:tbl>
      <w:tblPr>
        <w:tblStyle w:val="15"/>
        <w:tblW w:w="4753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94"/>
        <w:gridCol w:w="5372"/>
        <w:gridCol w:w="1566"/>
        <w:gridCol w:w="1566"/>
      </w:tblGrid>
      <w:tr w:rsidR="0007672C" w:rsidRPr="003A3860"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№п/п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Показатели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Отчетный период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Плановый период</w:t>
            </w:r>
          </w:p>
        </w:tc>
      </w:tr>
      <w:tr w:rsidR="0007672C" w:rsidRPr="003A3860">
        <w:trPr>
          <w:trHeight w:val="190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1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2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3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4</w:t>
            </w:r>
          </w:p>
        </w:tc>
      </w:tr>
      <w:tr w:rsidR="0007672C" w:rsidRPr="003A3860">
        <w:trPr>
          <w:trHeight w:val="200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1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Выпуск продукции в отчетном периоде, шт</w:t>
            </w:r>
            <w:r w:rsidR="003A3860" w:rsidRPr="003A3860">
              <w:t xml:space="preserve">. 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378340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395390</w:t>
            </w:r>
          </w:p>
        </w:tc>
      </w:tr>
      <w:tr w:rsidR="0007672C" w:rsidRPr="003A3860">
        <w:trPr>
          <w:trHeight w:val="488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2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Выручка от продажи товаров, продукции, работ, услуг,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132419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149409</w:t>
            </w:r>
          </w:p>
        </w:tc>
      </w:tr>
      <w:tr w:rsidR="0007672C" w:rsidRPr="003A3860">
        <w:trPr>
          <w:trHeight w:val="541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3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Себестоимость проданных товаров, продукции, работ, услуг,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123632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127493</w:t>
            </w:r>
          </w:p>
        </w:tc>
      </w:tr>
      <w:tr w:rsidR="0007672C" w:rsidRPr="003A3860"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4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Валовая прибыль,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 xml:space="preserve">. 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8787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21916</w:t>
            </w:r>
          </w:p>
        </w:tc>
      </w:tr>
      <w:tr w:rsidR="0007672C" w:rsidRPr="003A3860"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5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Затраты на 1 рубль проданных товаров, р</w:t>
            </w:r>
            <w:r w:rsidR="003A3860" w:rsidRPr="003A3860">
              <w:t xml:space="preserve">. 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0,93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0,85</w:t>
            </w:r>
          </w:p>
        </w:tc>
      </w:tr>
      <w:tr w:rsidR="0007672C" w:rsidRPr="003A3860">
        <w:trPr>
          <w:trHeight w:val="295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6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Рентабельность финансово-хозяйственной деятельности,</w:t>
            </w:r>
            <w:r w:rsidR="003A3860" w:rsidRPr="003A3860">
              <w:t>%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7,9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14,0</w:t>
            </w:r>
          </w:p>
        </w:tc>
      </w:tr>
      <w:tr w:rsidR="0007672C" w:rsidRPr="003A3860">
        <w:trPr>
          <w:trHeight w:val="349"/>
        </w:trPr>
        <w:tc>
          <w:tcPr>
            <w:tcW w:w="594" w:type="dxa"/>
          </w:tcPr>
          <w:p w:rsidR="0007672C" w:rsidRPr="003A3860" w:rsidRDefault="0007672C" w:rsidP="00783575">
            <w:pPr>
              <w:pStyle w:val="aff2"/>
            </w:pPr>
            <w:r w:rsidRPr="003A3860">
              <w:t>7</w:t>
            </w:r>
          </w:p>
        </w:tc>
        <w:tc>
          <w:tcPr>
            <w:tcW w:w="5373" w:type="dxa"/>
          </w:tcPr>
          <w:p w:rsidR="0007672C" w:rsidRPr="003A3860" w:rsidRDefault="0007672C" w:rsidP="00783575">
            <w:pPr>
              <w:pStyle w:val="aff2"/>
            </w:pPr>
            <w:r w:rsidRPr="003A3860">
              <w:t>Рентабельность продаж,</w:t>
            </w:r>
            <w:r w:rsidR="003A3860" w:rsidRPr="003A3860">
              <w:t>%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6,6</w:t>
            </w:r>
          </w:p>
        </w:tc>
        <w:tc>
          <w:tcPr>
            <w:tcW w:w="1566" w:type="dxa"/>
          </w:tcPr>
          <w:p w:rsidR="0007672C" w:rsidRPr="003A3860" w:rsidRDefault="0007672C" w:rsidP="00783575">
            <w:pPr>
              <w:pStyle w:val="aff2"/>
            </w:pPr>
            <w:r w:rsidRPr="003A3860">
              <w:t>7,1</w:t>
            </w:r>
          </w:p>
        </w:tc>
      </w:tr>
    </w:tbl>
    <w:p w:rsidR="0007672C" w:rsidRPr="003A3860" w:rsidRDefault="0007672C" w:rsidP="003A3860">
      <w:pPr>
        <w:ind w:firstLine="709"/>
      </w:pPr>
    </w:p>
    <w:p w:rsidR="004A04CA" w:rsidRDefault="00E82DE7" w:rsidP="003A3860">
      <w:pPr>
        <w:ind w:firstLine="709"/>
      </w:pPr>
      <w:r w:rsidRPr="003A3860">
        <w:t>Увеличение объемов реализации продукции приведет к необходимости расширения рынка сбыта, поиска наиболее выгодных партнеров</w:t>
      </w:r>
      <w:r w:rsidR="003A3860" w:rsidRPr="003A3860">
        <w:t xml:space="preserve">. </w:t>
      </w:r>
      <w:r w:rsidRPr="003A3860">
        <w:t>Это достигается путем стимулирования работников сбыта</w:t>
      </w:r>
      <w:r w:rsidR="003A3860">
        <w:t xml:space="preserve"> (</w:t>
      </w:r>
      <w:r w:rsidRPr="003A3860">
        <w:t>менеджеров</w:t>
      </w:r>
      <w:r w:rsidR="003A3860" w:rsidRPr="003A3860">
        <w:t xml:space="preserve">) </w:t>
      </w:r>
      <w:r w:rsidRPr="003A3860">
        <w:t>с помощью введения повременно-премиальной системы оплаты труда</w:t>
      </w:r>
      <w:r w:rsidR="003A3860" w:rsidRPr="003A3860">
        <w:t xml:space="preserve">. </w:t>
      </w:r>
      <w:r w:rsidRPr="003A3860">
        <w:t>Предлагается доплата менеджеру по сбыту определенного процента от суммы дополнительно заключенных договоров с покупателями</w:t>
      </w:r>
      <w:r w:rsidR="003A3860" w:rsidRPr="003A3860">
        <w:t xml:space="preserve">. </w:t>
      </w:r>
    </w:p>
    <w:p w:rsidR="003A3860" w:rsidRDefault="00E82DE7" w:rsidP="003A3860">
      <w:pPr>
        <w:ind w:firstLine="709"/>
      </w:pPr>
      <w:r w:rsidRPr="003A3860">
        <w:t>Такое стимулирование повысит заинтересованность работников сбыта в поиске новых сбытовых каналов, в заключении договоров на более выгодных условиях</w:t>
      </w:r>
      <w:r w:rsidR="003A3860" w:rsidRPr="003A3860">
        <w:t xml:space="preserve">. </w:t>
      </w:r>
      <w:r w:rsidRPr="003A3860">
        <w:t>Это приведет к получению дополнительной прибыли предприятия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 результате предложенного мероприятия получим следующие результаты</w:t>
      </w:r>
      <w:r w:rsidR="003A3860" w:rsidRPr="003A3860">
        <w:t>.</w:t>
      </w:r>
      <w:r w:rsidR="00783575">
        <w:t xml:space="preserve"> </w:t>
      </w:r>
      <w:r w:rsidRPr="003A3860">
        <w:t>Выручка от продажи товаров, продукции, работ, услуг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38434 х 3650 = 140284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Себестоимость проданных товаров, продукции, работ, услуг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38434 х 3000 = 115302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783575" w:rsidRDefault="0007672C" w:rsidP="003A3860">
      <w:pPr>
        <w:ind w:firstLine="709"/>
      </w:pPr>
      <w:r w:rsidRPr="003A3860">
        <w:t>Валовая прибыль</w:t>
      </w:r>
      <w:r w:rsidR="003A3860" w:rsidRPr="003A3860">
        <w:t xml:space="preserve">: 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140284</w:t>
      </w:r>
      <w:r w:rsidR="003A3860" w:rsidRPr="003A3860">
        <w:t xml:space="preserve"> - </w:t>
      </w:r>
      <w:r w:rsidRPr="003A3860">
        <w:t>115302 = 24982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783575" w:rsidRDefault="0007672C" w:rsidP="003A3860">
      <w:pPr>
        <w:ind w:firstLine="709"/>
      </w:pPr>
      <w:r w:rsidRPr="003A3860">
        <w:t>Прибыль, остающаяся в распоряжении предприятия</w:t>
      </w:r>
      <w:r w:rsidR="003A3860" w:rsidRPr="003A3860">
        <w:t xml:space="preserve">: 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24982</w:t>
      </w:r>
      <w:r w:rsidR="003A3860" w:rsidRPr="003A3860">
        <w:t xml:space="preserve"> -</w:t>
      </w:r>
      <w:r w:rsidR="003A3860">
        <w:t xml:space="preserve"> (</w:t>
      </w:r>
      <w:r w:rsidRPr="003A3860">
        <w:t>2498,2 х 0,24</w:t>
      </w:r>
      <w:r w:rsidR="003A3860" w:rsidRPr="003A3860">
        <w:t xml:space="preserve">) </w:t>
      </w:r>
      <w:r w:rsidRPr="003A3860">
        <w:t>= 18986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783575" w:rsidRDefault="0007672C" w:rsidP="003A3860">
      <w:pPr>
        <w:ind w:firstLine="709"/>
      </w:pPr>
      <w:r w:rsidRPr="003A3860">
        <w:t>Прирост чистой прибыли</w:t>
      </w:r>
      <w:r w:rsidR="003A3860" w:rsidRPr="003A3860">
        <w:t xml:space="preserve">: 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18986</w:t>
      </w:r>
      <w:r w:rsidR="003A3860" w:rsidRPr="003A3860">
        <w:t xml:space="preserve"> - </w:t>
      </w:r>
      <w:r w:rsidRPr="003A3860">
        <w:t>17253 = 1733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Темп прироста объемов реализации продукции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07672C" w:rsidRPr="003A3860" w:rsidRDefault="009568CB" w:rsidP="003A3860">
      <w:pPr>
        <w:ind w:firstLine="709"/>
      </w:pPr>
      <w:r>
        <w:pict>
          <v:shape id="_x0000_i1043" type="#_x0000_t75" style="width:208.5pt;height:31.5pt">
            <v:imagedata r:id="rId19" o:title="" chromakey="white"/>
          </v:shape>
        </w:pic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Прирост производительности труда в целом по предприятию</w:t>
      </w:r>
      <w:r w:rsidR="003A3860" w:rsidRPr="003A3860">
        <w:t>:</w:t>
      </w:r>
    </w:p>
    <w:p w:rsidR="00783575" w:rsidRDefault="00783575" w:rsidP="003A3860">
      <w:pPr>
        <w:ind w:firstLine="709"/>
      </w:pPr>
    </w:p>
    <w:p w:rsidR="0007672C" w:rsidRPr="003A3860" w:rsidRDefault="009568CB" w:rsidP="003A3860">
      <w:pPr>
        <w:ind w:firstLine="709"/>
      </w:pPr>
      <w:r>
        <w:pict>
          <v:shape id="_x0000_i1044" type="#_x0000_t75" style="width:170.25pt;height:30.75pt">
            <v:imagedata r:id="rId20" o:title="" chromakey="white"/>
          </v:shape>
        </w:pict>
      </w:r>
    </w:p>
    <w:p w:rsidR="00783575" w:rsidRDefault="00783575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Экономический эффект от данного мероприятия представлен в табл</w:t>
      </w:r>
      <w:r w:rsidR="003A3860">
        <w:t>.3.1</w:t>
      </w:r>
      <w:r w:rsidR="00E82DE7" w:rsidRPr="003A3860">
        <w:t>3</w:t>
      </w:r>
      <w:r w:rsidR="003A3860" w:rsidRPr="003A3860">
        <w:t>.</w:t>
      </w:r>
    </w:p>
    <w:p w:rsidR="003A3860" w:rsidRDefault="00E82DE7" w:rsidP="003A3860">
      <w:pPr>
        <w:ind w:firstLine="709"/>
      </w:pPr>
      <w:r w:rsidRPr="003A3860">
        <w:t>В результате предложенных мероприятий экономического стимулирования работников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существенно повысится производительность труда, а, следовательно, результативность использования рабочего фактора и других факторов</w:t>
      </w:r>
      <w:r w:rsidR="003A3860" w:rsidRPr="003A3860">
        <w:t>.</w:t>
      </w:r>
    </w:p>
    <w:p w:rsidR="003A3860" w:rsidRDefault="00E82DE7" w:rsidP="003A3860">
      <w:pPr>
        <w:ind w:firstLine="709"/>
      </w:pPr>
      <w:r w:rsidRPr="003A3860">
        <w:t>Также одним из эффективных путей максимизации прибыли и повышения эффективности деятельности предприятия является обоснованный выбор метода начисления амортизации основных фондов</w:t>
      </w:r>
      <w:r w:rsidR="003A3860" w:rsidRPr="003A3860">
        <w:t xml:space="preserve">. </w:t>
      </w:r>
      <w:r w:rsidRPr="003A3860">
        <w:t>Использование нелинейных методов начисления амортизационных отчислений позволяет регулировать уровень налогооблагаемой прибыли и соответственно, оптимизировать налогообложение</w:t>
      </w:r>
      <w:r w:rsidR="003A3860" w:rsidRPr="003A3860">
        <w:t xml:space="preserve">. </w:t>
      </w:r>
      <w:r w:rsidRPr="003A3860">
        <w:t>Это позволяет большую часть средств пускать на дальнейшее развитие финансово-хозяйственной деятельности торгового предприятия, обновление и модернизацию используемых основных фондов</w:t>
      </w:r>
      <w:r w:rsidR="003A3860" w:rsidRPr="003A3860">
        <w:t>.</w:t>
      </w:r>
    </w:p>
    <w:p w:rsidR="00783575" w:rsidRDefault="00783575" w:rsidP="003A3860">
      <w:pPr>
        <w:ind w:firstLine="709"/>
      </w:pPr>
    </w:p>
    <w:p w:rsidR="0007672C" w:rsidRPr="003A3860" w:rsidRDefault="0007672C" w:rsidP="003A3860">
      <w:pPr>
        <w:ind w:firstLine="709"/>
      </w:pPr>
      <w:r w:rsidRPr="003A3860">
        <w:t xml:space="preserve">Таблица </w:t>
      </w:r>
      <w:r w:rsidR="003A3860">
        <w:t>3.1</w:t>
      </w:r>
      <w:r w:rsidR="00E82DE7" w:rsidRPr="003A3860">
        <w:t>3</w:t>
      </w:r>
    </w:p>
    <w:p w:rsidR="0007672C" w:rsidRPr="003A3860" w:rsidRDefault="0007672C" w:rsidP="00783575">
      <w:pPr>
        <w:ind w:left="708" w:firstLine="1"/>
      </w:pPr>
      <w:r w:rsidRPr="003A3860">
        <w:t>Экономический эффект от повышения мотивации сотрудников ОАО</w:t>
      </w:r>
      <w:r w:rsidR="003A3860">
        <w:t xml:space="preserve"> "</w:t>
      </w:r>
      <w:r w:rsidRPr="003A3860">
        <w:t>Монолит-ТК</w:t>
      </w:r>
      <w:r w:rsidR="003A3860">
        <w:t>"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228"/>
        <w:gridCol w:w="1105"/>
      </w:tblGrid>
      <w:tr w:rsidR="0007672C" w:rsidRPr="003A3860">
        <w:trPr>
          <w:trHeight w:val="98"/>
        </w:trPr>
        <w:tc>
          <w:tcPr>
            <w:tcW w:w="6228" w:type="dxa"/>
          </w:tcPr>
          <w:p w:rsidR="0007672C" w:rsidRPr="003A3860" w:rsidRDefault="0007672C" w:rsidP="00783575">
            <w:pPr>
              <w:pStyle w:val="aff2"/>
            </w:pPr>
            <w:r w:rsidRPr="003A3860">
              <w:t>Показатели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  <w:r w:rsidRPr="003A3860">
              <w:t>Значение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1</w:t>
            </w:r>
            <w:r w:rsidR="003A3860" w:rsidRPr="003A3860">
              <w:t xml:space="preserve">. </w:t>
            </w:r>
            <w:r w:rsidRPr="003A3860">
              <w:t>Себестоимость единицы реализуемой продукции, р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2900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3000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2</w:t>
            </w:r>
            <w:r w:rsidR="003A3860" w:rsidRPr="003A3860">
              <w:t xml:space="preserve">. </w:t>
            </w:r>
            <w:r w:rsidRPr="003A3860">
              <w:t>Цена единицы реализованной продукции, р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3500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3650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3</w:t>
            </w:r>
            <w:r w:rsidR="003A3860" w:rsidRPr="003A3860">
              <w:t xml:space="preserve">. </w:t>
            </w:r>
            <w:r w:rsidRPr="003A3860">
              <w:t>Выручка,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132419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140284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07672C" w:rsidRPr="003A3860" w:rsidRDefault="0007672C" w:rsidP="00783575">
            <w:pPr>
              <w:pStyle w:val="aff2"/>
            </w:pPr>
            <w:r w:rsidRPr="003A3860">
              <w:t>4</w:t>
            </w:r>
            <w:r w:rsidR="003A3860" w:rsidRPr="003A3860">
              <w:t xml:space="preserve">. </w:t>
            </w:r>
            <w:r w:rsidRPr="003A3860">
              <w:t>Объем реализации, штук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378340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384340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5</w:t>
            </w:r>
            <w:r w:rsidR="003A3860" w:rsidRPr="003A3860">
              <w:t xml:space="preserve">. </w:t>
            </w:r>
            <w:r w:rsidRPr="003A3860">
              <w:t>Балансовая прибыль,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22701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24982</w:t>
            </w:r>
          </w:p>
        </w:tc>
      </w:tr>
      <w:tr w:rsidR="0007672C" w:rsidRPr="003A3860">
        <w:trPr>
          <w:trHeight w:val="97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6</w:t>
            </w:r>
            <w:r w:rsidR="003A3860" w:rsidRPr="003A3860">
              <w:t xml:space="preserve">. </w:t>
            </w:r>
            <w:r w:rsidRPr="003A3860">
              <w:t>Налоговые отчисления,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5448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5996</w:t>
            </w:r>
          </w:p>
        </w:tc>
      </w:tr>
      <w:tr w:rsidR="0007672C" w:rsidRPr="003A3860">
        <w:trPr>
          <w:trHeight w:val="70"/>
        </w:trPr>
        <w:tc>
          <w:tcPr>
            <w:tcW w:w="6228" w:type="dxa"/>
          </w:tcPr>
          <w:p w:rsidR="003A3860" w:rsidRDefault="0007672C" w:rsidP="00783575">
            <w:pPr>
              <w:pStyle w:val="aff2"/>
            </w:pPr>
            <w:r w:rsidRPr="003A3860">
              <w:t>7</w:t>
            </w:r>
            <w:r w:rsidR="003A3860" w:rsidRPr="003A3860">
              <w:t xml:space="preserve">. </w:t>
            </w:r>
            <w:r w:rsidRPr="003A3860">
              <w:t>Прибыль в распоряжении предприятия, тыс</w:t>
            </w:r>
            <w:r w:rsidR="003A3860" w:rsidRPr="003A3860">
              <w:t xml:space="preserve">. </w:t>
            </w:r>
            <w:r w:rsidRPr="003A3860">
              <w:t>руб</w:t>
            </w:r>
            <w:r w:rsidR="003A3860" w:rsidRPr="003A3860">
              <w:t>.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факт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план</w:t>
            </w:r>
          </w:p>
        </w:tc>
        <w:tc>
          <w:tcPr>
            <w:tcW w:w="1105" w:type="dxa"/>
          </w:tcPr>
          <w:p w:rsidR="0007672C" w:rsidRPr="003A3860" w:rsidRDefault="0007672C" w:rsidP="00783575">
            <w:pPr>
              <w:pStyle w:val="aff2"/>
            </w:pPr>
          </w:p>
          <w:p w:rsidR="0007672C" w:rsidRPr="003A3860" w:rsidRDefault="0007672C" w:rsidP="00783575">
            <w:pPr>
              <w:pStyle w:val="aff2"/>
            </w:pPr>
            <w:r w:rsidRPr="003A3860">
              <w:t>17253</w:t>
            </w:r>
          </w:p>
          <w:p w:rsidR="0007672C" w:rsidRPr="003A3860" w:rsidRDefault="0007672C" w:rsidP="00783575">
            <w:pPr>
              <w:pStyle w:val="aff2"/>
            </w:pPr>
            <w:r w:rsidRPr="003A3860">
              <w:t>18986</w:t>
            </w:r>
          </w:p>
        </w:tc>
      </w:tr>
    </w:tbl>
    <w:p w:rsidR="0007672C" w:rsidRPr="003A3860" w:rsidRDefault="0007672C" w:rsidP="003A3860">
      <w:pPr>
        <w:ind w:firstLine="709"/>
      </w:pPr>
    </w:p>
    <w:p w:rsidR="003A3860" w:rsidRDefault="0007672C" w:rsidP="003A3860">
      <w:pPr>
        <w:ind w:firstLine="709"/>
      </w:pPr>
      <w:r w:rsidRPr="003A3860">
        <w:t>Поэтому в целях снижения затрат на единицу изделия и увеличения рентабельности продаж и продукции рекомендуется выбирать метод начисления амортизации, позволяющий устанавливать цену продукции, покрывающую реализационные затраты, таким образом, чтобы цена продаж была допустимой как для предприятия, так и для потребителей продукции</w:t>
      </w:r>
      <w:r w:rsidR="003A3860" w:rsidRPr="003A3860">
        <w:t>.</w:t>
      </w:r>
    </w:p>
    <w:p w:rsidR="003A3860" w:rsidRPr="003A3860" w:rsidRDefault="00783575" w:rsidP="00783575">
      <w:pPr>
        <w:pStyle w:val="2"/>
      </w:pPr>
      <w:bookmarkStart w:id="28" w:name="_Toc227821395"/>
      <w:r>
        <w:br w:type="page"/>
      </w:r>
      <w:bookmarkStart w:id="29" w:name="_Toc275545107"/>
      <w:r w:rsidR="00A05FE2" w:rsidRPr="003A3860">
        <w:t>Заключение</w:t>
      </w:r>
      <w:bookmarkEnd w:id="28"/>
      <w:bookmarkEnd w:id="29"/>
    </w:p>
    <w:p w:rsidR="00783575" w:rsidRDefault="00783575" w:rsidP="003A3860">
      <w:pPr>
        <w:ind w:firstLine="709"/>
      </w:pPr>
    </w:p>
    <w:p w:rsidR="003A3860" w:rsidRDefault="00CA0DE2" w:rsidP="003A3860">
      <w:pPr>
        <w:ind w:firstLine="709"/>
      </w:pPr>
      <w:r w:rsidRPr="003A3860">
        <w:t>Главная цель анализа</w:t>
      </w:r>
      <w:r w:rsidR="003A3860" w:rsidRPr="003A3860">
        <w:t xml:space="preserve"> - </w:t>
      </w:r>
      <w:r w:rsidRPr="003A3860">
        <w:t>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</w:t>
      </w:r>
      <w:r w:rsidR="003A3860" w:rsidRPr="003A3860">
        <w:t xml:space="preserve">. </w:t>
      </w:r>
      <w:r w:rsidRPr="003A3860">
        <w:t>При этом необходимо решать следующие задачи</w:t>
      </w:r>
      <w:r w:rsidR="003A3860" w:rsidRPr="003A3860">
        <w:t>:</w:t>
      </w:r>
    </w:p>
    <w:p w:rsidR="003A3860" w:rsidRDefault="00CA0DE2" w:rsidP="003A3860">
      <w:pPr>
        <w:ind w:firstLine="709"/>
      </w:pPr>
      <w:r w:rsidRPr="003A3860">
        <w:rPr>
          <w:lang w:val="en-US"/>
        </w:rPr>
        <w:t>l</w:t>
      </w:r>
      <w:r w:rsidR="003A3860" w:rsidRPr="003A3860">
        <w:t xml:space="preserve">. </w:t>
      </w:r>
      <w:r w:rsidRPr="003A3860">
        <w:rPr>
          <w:lang w:val="en-US"/>
        </w:rPr>
        <w:t>Ha</w:t>
      </w:r>
      <w:r w:rsidR="003A3860" w:rsidRPr="003A3860">
        <w:t xml:space="preserve"> </w:t>
      </w:r>
      <w:r w:rsidRPr="003A3860">
        <w:t>основе</w:t>
      </w:r>
      <w:r w:rsidR="003A3860" w:rsidRPr="003A3860">
        <w:t xml:space="preserve"> </w:t>
      </w:r>
      <w:r w:rsidRPr="003A3860">
        <w:t>изучения</w:t>
      </w:r>
      <w:r w:rsidR="003A3860" w:rsidRPr="003A3860">
        <w:t xml:space="preserve"> </w:t>
      </w:r>
      <w:r w:rsidRPr="003A3860">
        <w:t>взаимосвязи</w:t>
      </w:r>
      <w:r w:rsidR="003A3860" w:rsidRPr="003A3860">
        <w:t xml:space="preserve"> </w:t>
      </w:r>
      <w:r w:rsidRPr="003A3860">
        <w:t>между</w:t>
      </w:r>
      <w:r w:rsidR="003A3860" w:rsidRPr="003A3860">
        <w:t xml:space="preserve"> </w:t>
      </w:r>
      <w:r w:rsidRPr="003A3860">
        <w:t>разными</w:t>
      </w:r>
      <w:r w:rsidR="003A3860" w:rsidRPr="003A3860">
        <w:t xml:space="preserve"> </w:t>
      </w:r>
      <w:r w:rsidRPr="003A3860">
        <w:t>показателями</w:t>
      </w:r>
      <w:r w:rsidR="003A3860" w:rsidRPr="003A3860">
        <w:t xml:space="preserve"> </w:t>
      </w:r>
      <w:r w:rsidRPr="003A3860">
        <w:t>производственной, коммерческой и финансовой деятельности дать оценку</w:t>
      </w:r>
      <w:r w:rsidR="003A3860" w:rsidRPr="003A3860">
        <w:t xml:space="preserve"> </w:t>
      </w:r>
      <w:r w:rsidRPr="003A3860">
        <w:t>выполнения</w:t>
      </w:r>
      <w:r w:rsidR="003A3860" w:rsidRPr="003A3860">
        <w:t xml:space="preserve"> </w:t>
      </w:r>
      <w:r w:rsidRPr="003A3860">
        <w:t>плана</w:t>
      </w:r>
      <w:r w:rsidR="003A3860" w:rsidRPr="003A3860">
        <w:t xml:space="preserve"> </w:t>
      </w:r>
      <w:r w:rsidRPr="003A3860">
        <w:t>по</w:t>
      </w:r>
      <w:r w:rsidR="003A3860" w:rsidRPr="003A3860">
        <w:t xml:space="preserve"> </w:t>
      </w:r>
      <w:r w:rsidRPr="003A3860">
        <w:t>поступлению</w:t>
      </w:r>
      <w:r w:rsidR="003A3860" w:rsidRPr="003A3860">
        <w:t xml:space="preserve"> </w:t>
      </w:r>
      <w:r w:rsidRPr="003A3860">
        <w:t>финансовых</w:t>
      </w:r>
      <w:r w:rsidR="003A3860" w:rsidRPr="003A3860">
        <w:t xml:space="preserve"> </w:t>
      </w:r>
      <w:r w:rsidRPr="003A3860">
        <w:t>ресурсов</w:t>
      </w:r>
      <w:r w:rsidR="003A3860" w:rsidRPr="003A3860">
        <w:t xml:space="preserve"> </w:t>
      </w:r>
      <w:r w:rsidRPr="003A3860">
        <w:t>и их использованию с позиции улучшения финансового состояния 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2</w:t>
      </w:r>
      <w:r w:rsidR="003A3860" w:rsidRPr="003A3860">
        <w:t xml:space="preserve">. </w:t>
      </w:r>
      <w:r w:rsidRPr="003A3860">
        <w:t>Прогнозировать</w:t>
      </w:r>
      <w:r w:rsidR="003A3860" w:rsidRPr="003A3860">
        <w:t xml:space="preserve"> </w:t>
      </w:r>
      <w:r w:rsidRPr="003A3860">
        <w:t>возможные</w:t>
      </w:r>
      <w:r w:rsidR="003A3860">
        <w:t xml:space="preserve"> (</w:t>
      </w:r>
      <w:r w:rsidRPr="003A3860">
        <w:t>финансовые</w:t>
      </w:r>
      <w:r w:rsidR="003A3860" w:rsidRPr="003A3860">
        <w:t xml:space="preserve"> </w:t>
      </w:r>
      <w:r w:rsidRPr="003A3860">
        <w:t>результаты,</w:t>
      </w:r>
      <w:r w:rsidR="003A3860" w:rsidRPr="003A3860">
        <w:t xml:space="preserve"> </w:t>
      </w:r>
      <w:r w:rsidRPr="003A3860">
        <w:t>экономическую рентабельность исходя из реальных условий хозяйственной деятельности, наличия собственных и заемных ресурсов и разработанных моделей финансового состояния при разнообразных вариантах использования</w:t>
      </w:r>
      <w:r w:rsidRPr="003A3860">
        <w:rPr>
          <w:i/>
          <w:iCs/>
        </w:rPr>
        <w:t xml:space="preserve"> </w:t>
      </w:r>
      <w:r w:rsidRPr="003A3860">
        <w:t>ресурсов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3</w:t>
      </w:r>
      <w:r w:rsidR="003A3860" w:rsidRPr="003A3860">
        <w:t xml:space="preserve">. </w:t>
      </w:r>
      <w:r w:rsidRPr="003A3860">
        <w:t>Разрабатывать</w:t>
      </w:r>
      <w:r w:rsidR="003A3860" w:rsidRPr="003A3860">
        <w:t xml:space="preserve"> </w:t>
      </w:r>
      <w:r w:rsidRPr="003A3860">
        <w:t>конкретные</w:t>
      </w:r>
      <w:r w:rsidR="003A3860" w:rsidRPr="003A3860">
        <w:t xml:space="preserve"> </w:t>
      </w:r>
      <w:r w:rsidRPr="003A3860">
        <w:t>мероприятия,</w:t>
      </w:r>
      <w:r w:rsidR="003A3860" w:rsidRPr="003A3860">
        <w:t xml:space="preserve"> </w:t>
      </w:r>
      <w:r w:rsidRPr="003A3860">
        <w:t>направленные</w:t>
      </w:r>
      <w:r w:rsidR="003A3860" w:rsidRPr="003A3860">
        <w:t xml:space="preserve"> </w:t>
      </w:r>
      <w:r w:rsidRPr="003A3860">
        <w:t>на</w:t>
      </w:r>
      <w:r w:rsidR="003A3860" w:rsidRPr="003A3860">
        <w:t xml:space="preserve"> </w:t>
      </w:r>
      <w:r w:rsidRPr="003A3860">
        <w:t>более эффективное</w:t>
      </w:r>
      <w:r w:rsidR="003A3860" w:rsidRPr="003A3860">
        <w:t xml:space="preserve"> </w:t>
      </w:r>
      <w:r w:rsidRPr="003A3860">
        <w:t>использование</w:t>
      </w:r>
      <w:r w:rsidR="003A3860" w:rsidRPr="003A3860">
        <w:t xml:space="preserve"> </w:t>
      </w:r>
      <w:r w:rsidRPr="003A3860">
        <w:t>финансовых</w:t>
      </w:r>
      <w:r w:rsidR="003A3860" w:rsidRPr="003A3860">
        <w:t xml:space="preserve"> </w:t>
      </w:r>
      <w:r w:rsidRPr="003A3860">
        <w:t>ресурсов</w:t>
      </w:r>
      <w:r w:rsidR="003A3860" w:rsidRPr="003A3860">
        <w:t xml:space="preserve"> </w:t>
      </w:r>
      <w:r w:rsidRPr="003A3860">
        <w:t>и</w:t>
      </w:r>
      <w:r w:rsidR="003A3860" w:rsidRPr="003A3860">
        <w:t xml:space="preserve"> </w:t>
      </w:r>
      <w:r w:rsidRPr="003A3860">
        <w:t>укрепление финансового состояния 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Для оценки устойчивости финансового состояния предприятия используется система показателей, характеризующих изменения</w:t>
      </w:r>
      <w:r w:rsidR="003A3860" w:rsidRPr="003A3860">
        <w:t>:</w:t>
      </w:r>
    </w:p>
    <w:p w:rsidR="003A3860" w:rsidRDefault="00CA0DE2" w:rsidP="003A3860">
      <w:pPr>
        <w:ind w:firstLine="709"/>
      </w:pPr>
      <w:r w:rsidRPr="003A3860">
        <w:t>структуры</w:t>
      </w:r>
      <w:r w:rsidR="003A3860" w:rsidRPr="003A3860">
        <w:t xml:space="preserve"> </w:t>
      </w:r>
      <w:r w:rsidRPr="003A3860">
        <w:t>капитала</w:t>
      </w:r>
      <w:r w:rsidR="003A3860" w:rsidRPr="003A3860">
        <w:t xml:space="preserve"> </w:t>
      </w:r>
      <w:r w:rsidRPr="003A3860">
        <w:t>предприятия</w:t>
      </w:r>
      <w:r w:rsidR="003A3860" w:rsidRPr="003A3860">
        <w:t xml:space="preserve"> </w:t>
      </w:r>
      <w:r w:rsidRPr="003A3860">
        <w:t>по</w:t>
      </w:r>
      <w:r w:rsidR="003A3860" w:rsidRPr="003A3860">
        <w:t xml:space="preserve"> </w:t>
      </w:r>
      <w:r w:rsidRPr="003A3860">
        <w:t>его</w:t>
      </w:r>
      <w:r w:rsidR="003A3860" w:rsidRPr="003A3860">
        <w:t xml:space="preserve"> </w:t>
      </w:r>
      <w:r w:rsidRPr="003A3860">
        <w:t>размещению</w:t>
      </w:r>
      <w:r w:rsidR="003A3860" w:rsidRPr="003A3860">
        <w:t xml:space="preserve"> </w:t>
      </w:r>
      <w:r w:rsidRPr="003A3860">
        <w:t>и источникам образования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эффективности и интенсивности использования капитала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платежеспособности и кредитоспособности предприятия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запаса финансовой устойчивости 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Анализ финансового состояния предприятия основывается, главным образом, на относительных показателях, так как абсолютные показатели баланса в условиях инфляции сложно привести в сопоставимый вид</w:t>
      </w:r>
      <w:r w:rsidR="003A3860" w:rsidRPr="003A3860">
        <w:t xml:space="preserve">. </w:t>
      </w:r>
      <w:r w:rsidRPr="003A3860">
        <w:t>Относительные показатели анализируемого предприятия можно сравнить с</w:t>
      </w:r>
      <w:r w:rsidR="003A3860" w:rsidRPr="003A3860">
        <w:t>:</w:t>
      </w:r>
    </w:p>
    <w:p w:rsidR="003A3860" w:rsidRDefault="00CA0DE2" w:rsidP="003A3860">
      <w:pPr>
        <w:ind w:firstLine="709"/>
      </w:pPr>
      <w:r w:rsidRPr="003A3860">
        <w:t>общепринятыми</w:t>
      </w:r>
      <w:r w:rsidR="003A3860">
        <w:t xml:space="preserve"> "</w:t>
      </w:r>
      <w:r w:rsidRPr="003A3860">
        <w:t>нормами</w:t>
      </w:r>
      <w:r w:rsidR="003A3860">
        <w:t xml:space="preserve">" </w:t>
      </w:r>
      <w:r w:rsidRPr="003A3860">
        <w:t>для</w:t>
      </w:r>
      <w:r w:rsidR="003A3860" w:rsidRPr="003A3860">
        <w:t xml:space="preserve"> </w:t>
      </w:r>
      <w:r w:rsidRPr="003A3860">
        <w:t>оценки</w:t>
      </w:r>
      <w:r w:rsidR="003A3860" w:rsidRPr="003A3860">
        <w:t xml:space="preserve"> </w:t>
      </w:r>
      <w:r w:rsidRPr="003A3860">
        <w:t>степени</w:t>
      </w:r>
      <w:r w:rsidR="003A3860" w:rsidRPr="003A3860">
        <w:t xml:space="preserve"> </w:t>
      </w:r>
      <w:r w:rsidRPr="003A3860">
        <w:t>риска</w:t>
      </w:r>
      <w:r w:rsidR="003A3860" w:rsidRPr="003A3860">
        <w:t xml:space="preserve"> </w:t>
      </w:r>
      <w:r w:rsidRPr="003A3860">
        <w:t>и</w:t>
      </w:r>
      <w:r w:rsidR="003A3860" w:rsidRPr="003A3860">
        <w:t xml:space="preserve"> </w:t>
      </w:r>
      <w:r w:rsidRPr="003A3860">
        <w:t>прогнозирования возможности банкротства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аналогичными данными других</w:t>
      </w:r>
      <w:r w:rsidR="003A3860" w:rsidRPr="003A3860">
        <w:t xml:space="preserve"> </w:t>
      </w:r>
      <w:r w:rsidRPr="003A3860">
        <w:t>предприятий,</w:t>
      </w:r>
      <w:r w:rsidR="003A3860" w:rsidRPr="003A3860">
        <w:t xml:space="preserve"> </w:t>
      </w:r>
      <w:r w:rsidRPr="003A3860">
        <w:t>что позволяет выявить</w:t>
      </w:r>
      <w:r w:rsidR="003A3860" w:rsidRPr="003A3860">
        <w:t xml:space="preserve"> </w:t>
      </w:r>
      <w:r w:rsidRPr="003A3860">
        <w:t>сильные и слабые стороны предприятия и его возможности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аналогичными данными за предыдущие годы для изучения</w:t>
      </w:r>
      <w:r w:rsidR="003A3860" w:rsidRPr="003A3860">
        <w:t xml:space="preserve"> </w:t>
      </w:r>
      <w:r w:rsidRPr="003A3860">
        <w:t>тенденции</w:t>
      </w:r>
      <w:r w:rsidR="003A3860" w:rsidRPr="003A3860">
        <w:t xml:space="preserve"> </w:t>
      </w:r>
      <w:r w:rsidRPr="003A3860">
        <w:t>улучшения</w:t>
      </w:r>
      <w:r w:rsidR="003A3860" w:rsidRPr="003A3860">
        <w:t xml:space="preserve"> </w:t>
      </w:r>
      <w:r w:rsidRPr="003A3860">
        <w:t>или</w:t>
      </w:r>
      <w:r w:rsidR="003A3860" w:rsidRPr="003A3860">
        <w:t xml:space="preserve"> </w:t>
      </w:r>
      <w:r w:rsidRPr="003A3860">
        <w:t>ухудшения</w:t>
      </w:r>
      <w:r w:rsidR="003A3860" w:rsidRPr="003A3860">
        <w:t xml:space="preserve"> </w:t>
      </w:r>
      <w:r w:rsidRPr="003A3860">
        <w:t>финансового</w:t>
      </w:r>
      <w:r w:rsidR="003A3860" w:rsidRPr="003A3860">
        <w:t xml:space="preserve"> </w:t>
      </w:r>
      <w:r w:rsidRPr="003A3860">
        <w:t>состояния</w:t>
      </w:r>
      <w:r w:rsidR="003A3860" w:rsidRPr="003A3860">
        <w:t xml:space="preserve"> </w:t>
      </w:r>
      <w:r w:rsidRPr="003A3860">
        <w:t>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Методика анализа финансового состояния использует шесть основных приемов</w:t>
      </w:r>
      <w:r w:rsidR="003A3860" w:rsidRPr="003A3860">
        <w:t>:</w:t>
      </w:r>
    </w:p>
    <w:p w:rsidR="003A3860" w:rsidRDefault="00CA0DE2" w:rsidP="003A3860">
      <w:pPr>
        <w:ind w:firstLine="709"/>
      </w:pPr>
      <w:r w:rsidRPr="003A3860">
        <w:t>горизонтальный</w:t>
      </w:r>
      <w:r w:rsidR="003A3860">
        <w:t xml:space="preserve"> (</w:t>
      </w:r>
      <w:r w:rsidRPr="003A3860">
        <w:t>временной</w:t>
      </w:r>
      <w:r w:rsidR="003A3860" w:rsidRPr="003A3860">
        <w:t xml:space="preserve">) </w:t>
      </w:r>
      <w:r w:rsidRPr="003A3860">
        <w:t>анализ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вертикальный</w:t>
      </w:r>
      <w:r w:rsidR="003A3860">
        <w:t xml:space="preserve"> (</w:t>
      </w:r>
      <w:r w:rsidRPr="003A3860">
        <w:t>структурный</w:t>
      </w:r>
      <w:r w:rsidR="003A3860" w:rsidRPr="003A3860">
        <w:t xml:space="preserve">) </w:t>
      </w:r>
      <w:r w:rsidRPr="003A3860">
        <w:t>анализ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трендовый анализ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анализ относительных показателей</w:t>
      </w:r>
      <w:r w:rsidR="003A3860">
        <w:t xml:space="preserve"> (</w:t>
      </w:r>
      <w:r w:rsidRPr="003A3860">
        <w:t>финансовых коэффициентов</w:t>
      </w:r>
      <w:r w:rsidR="003A3860" w:rsidRPr="003A3860">
        <w:t>);</w:t>
      </w:r>
    </w:p>
    <w:p w:rsidR="003A3860" w:rsidRDefault="00CA0DE2" w:rsidP="003A3860">
      <w:pPr>
        <w:ind w:firstLine="709"/>
      </w:pPr>
      <w:r w:rsidRPr="003A3860">
        <w:t>сравнительный анализ</w:t>
      </w:r>
      <w:r w:rsidR="003A3860" w:rsidRPr="003A3860">
        <w:t>;</w:t>
      </w:r>
    </w:p>
    <w:p w:rsidR="003A3860" w:rsidRDefault="00CA0DE2" w:rsidP="003A3860">
      <w:pPr>
        <w:ind w:firstLine="709"/>
      </w:pPr>
      <w:r w:rsidRPr="003A3860">
        <w:t>факторный анализ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Анализ финансового состояния включает этапы</w:t>
      </w:r>
      <w:r w:rsidR="003A3860" w:rsidRPr="003A3860">
        <w:t>:</w:t>
      </w:r>
    </w:p>
    <w:p w:rsidR="003A3860" w:rsidRDefault="00CA0DE2" w:rsidP="003A3860">
      <w:pPr>
        <w:ind w:firstLine="709"/>
      </w:pPr>
      <w:r w:rsidRPr="003A3860">
        <w:t>Выявление важнейших характеристик баланса</w:t>
      </w:r>
      <w:r w:rsidR="003A3860" w:rsidRPr="003A3860">
        <w:t xml:space="preserve">: </w:t>
      </w:r>
      <w:r w:rsidRPr="003A3860">
        <w:t>оценку общей стоимости имущества, оценку соотношения иммобилизованных и мобильных</w:t>
      </w:r>
      <w:r w:rsidR="003A3860" w:rsidRPr="003A3860">
        <w:t xml:space="preserve"> </w:t>
      </w:r>
      <w:r w:rsidRPr="003A3860">
        <w:t>средств, собственных и заемных средств</w:t>
      </w:r>
      <w:r w:rsidR="003A3860" w:rsidRPr="003A3860">
        <w:t xml:space="preserve">. </w:t>
      </w:r>
      <w:r w:rsidRPr="003A3860">
        <w:t>Здесь важно сопоставить динамику</w:t>
      </w:r>
      <w:r w:rsidR="003A3860" w:rsidRPr="003A3860">
        <w:t xml:space="preserve"> </w:t>
      </w:r>
      <w:r w:rsidRPr="003A3860">
        <w:t>валюты баланса и динамику объема реализации и прибыли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Анализ изменений в составе и структуре активов и пассивов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Оценка платежеспособности</w:t>
      </w:r>
      <w:r w:rsidR="003A3860" w:rsidRPr="003A3860">
        <w:t xml:space="preserve"> </w:t>
      </w:r>
      <w:r w:rsidRPr="003A3860">
        <w:t>с помощью показателей</w:t>
      </w:r>
      <w:r w:rsidR="003A3860" w:rsidRPr="003A3860">
        <w:t xml:space="preserve">: </w:t>
      </w:r>
      <w:r w:rsidRPr="003A3860">
        <w:t>коэффициента абсолютной ликвидности, коэффициента промежуточного покрытия и коэффициента текущей/ликвидности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Оценка кредитоспособности 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Оценка финансовой устойчивости предприятия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Анализ ликвидности баланса</w:t>
      </w:r>
      <w:r w:rsidR="003A3860" w:rsidRPr="003A3860">
        <w:t>.</w:t>
      </w:r>
    </w:p>
    <w:p w:rsidR="003A3860" w:rsidRDefault="00CA0DE2" w:rsidP="003A3860">
      <w:pPr>
        <w:ind w:firstLine="709"/>
      </w:pPr>
      <w:r w:rsidRPr="003A3860">
        <w:t>По результатам анализа производится регулирование баланса, составляется прогнозный баланс и дается оценка перспективной ликвидности предприятия</w:t>
      </w:r>
      <w:r w:rsidR="003A3860" w:rsidRPr="003A3860">
        <w:t xml:space="preserve">. </w:t>
      </w:r>
      <w:r w:rsidRPr="003A3860">
        <w:t>При этом следует учитывать, что показатели, характеризующие финансовое состояние, будут различаться по стадиям развития систем</w:t>
      </w:r>
      <w:r w:rsidR="003A3860" w:rsidRPr="003A3860">
        <w:t xml:space="preserve">. </w:t>
      </w:r>
      <w:r w:rsidRPr="003A3860">
        <w:t>Нормативные значения показателей платежеспособности характерны для стадии развития и начала стадии зрелости систем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Прибыль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подлежит налогообложению в порядке, предусмотренном действующим законодательством РФ</w:t>
      </w:r>
      <w:r w:rsidR="003A3860" w:rsidRPr="003A3860">
        <w:t xml:space="preserve">. </w:t>
      </w:r>
      <w:r w:rsidRPr="003A3860">
        <w:t>Чистая прибыль, остающаяся у предприятия после уплаты налогов и иных платежей в бюджет, поступает в полное его распоряжение и используется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самостоятельно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Выручка от продажи товаров, продукции</w:t>
      </w:r>
      <w:r w:rsidR="003A3860">
        <w:t xml:space="preserve"> (</w:t>
      </w:r>
      <w:r w:rsidRPr="003A3860">
        <w:t>работ, услуг</w:t>
      </w:r>
      <w:r w:rsidR="003A3860" w:rsidRPr="003A3860">
        <w:t xml:space="preserve">) </w:t>
      </w:r>
      <w:r w:rsidRPr="003A3860">
        <w:t>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возросла за 2007 г</w:t>
      </w:r>
      <w:r w:rsidR="003A3860" w:rsidRPr="003A3860">
        <w:t xml:space="preserve">. </w:t>
      </w:r>
      <w:r w:rsidRPr="003A3860">
        <w:t>на 21275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40,8</w:t>
      </w:r>
      <w:r w:rsidR="003A3860" w:rsidRPr="003A3860">
        <w:t>%</w:t>
      </w:r>
      <w:r w:rsidRPr="003A3860">
        <w:t xml:space="preserve"> по сравнению с 2006 г, за 2008 г</w:t>
      </w:r>
      <w:r w:rsidR="003A3860" w:rsidRPr="003A3860">
        <w:t xml:space="preserve">. </w:t>
      </w:r>
      <w:r w:rsidRPr="003A3860">
        <w:t>выручка увеличилась на 58971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80,3</w:t>
      </w:r>
      <w:r w:rsidR="003A3860" w:rsidRPr="003A3860">
        <w:t xml:space="preserve">%. </w:t>
      </w:r>
      <w:r w:rsidRPr="003A3860">
        <w:t>Увеличение выручки от продаж обусловлено ростом объемов товарной продукции в натуральном выражении на 99,7</w:t>
      </w:r>
      <w:r w:rsidR="003A3860" w:rsidRPr="003A3860">
        <w:t xml:space="preserve">%. </w:t>
      </w:r>
      <w:r w:rsidRPr="003A3860">
        <w:t>Себестоимость проданных товаров, продукции, работ, услуг возросла на 40,1</w:t>
      </w:r>
      <w:r w:rsidR="003A3860" w:rsidRPr="003A3860">
        <w:t>%</w:t>
      </w:r>
      <w:r w:rsidRPr="003A3860">
        <w:t xml:space="preserve"> или 16137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за 2007 г</w:t>
      </w:r>
      <w:r w:rsidR="003A3860" w:rsidRPr="003A3860">
        <w:t xml:space="preserve">. </w:t>
      </w:r>
      <w:r w:rsidRPr="003A3860">
        <w:t>по сравнению с 2006 г</w:t>
      </w:r>
      <w:r w:rsidR="003A3860" w:rsidRPr="003A3860">
        <w:t xml:space="preserve">. </w:t>
      </w:r>
      <w:r w:rsidRPr="003A3860">
        <w:t>За 2008 г</w:t>
      </w:r>
      <w:r w:rsidR="003A3860" w:rsidRPr="003A3860">
        <w:t xml:space="preserve">. </w:t>
      </w:r>
      <w:r w:rsidRPr="003A3860">
        <w:t>данный показатель увеличился на 53541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94,9</w:t>
      </w:r>
      <w:r w:rsidR="003A3860" w:rsidRPr="003A3860">
        <w:t xml:space="preserve">%. </w:t>
      </w:r>
      <w:r w:rsidRPr="003A3860">
        <w:t>Неравномерное увеличение выручки от продаж и себестоимости проданных товаров на фоне роста объемов производства обусловлено также и влиянием ценового фактора, значительно отразившегося на формирование себестоимости товарной продукции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Проведенный факторный анализ прибыли от продажи продукции выявил, что основное влияние на размер получаемой прибыли оказывает объем реализованной продукции, увеличение которого на 153,8</w:t>
      </w:r>
      <w:r w:rsidR="003A3860" w:rsidRPr="003A3860">
        <w:t>%</w:t>
      </w:r>
      <w:r w:rsidRPr="003A3860">
        <w:t xml:space="preserve"> вызвало прирост прибыли от реализации на 2707 тыс</w:t>
      </w:r>
      <w:r w:rsidR="003A3860" w:rsidRPr="003A3860">
        <w:t xml:space="preserve">. </w:t>
      </w:r>
      <w:r w:rsidRPr="003A3860">
        <w:t>руб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Но</w:t>
      </w:r>
      <w:r w:rsidR="003A3860" w:rsidRPr="003A3860">
        <w:t xml:space="preserve"> </w:t>
      </w:r>
      <w:r w:rsidRPr="003A3860">
        <w:t>такие факторы, как материальные затраты, затраты на оплату труда, коммерческие расходы оказали на размер суммы прибыли отрицательное влияние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Незначительное увеличение в абсолютном выражение прочих доходов на сумму 93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за 2008 г</w:t>
      </w:r>
      <w:r w:rsidR="003A3860" w:rsidRPr="003A3860">
        <w:t xml:space="preserve">. </w:t>
      </w:r>
      <w:r w:rsidRPr="003A3860">
        <w:t>в сравнении с прочими расходами не повлияло на снижение прибыли до налогообложения</w:t>
      </w:r>
      <w:r w:rsidR="003A3860" w:rsidRPr="003A3860">
        <w:t xml:space="preserve">. </w:t>
      </w:r>
      <w:r w:rsidRPr="003A3860">
        <w:t>Так, прочие доходы увеличились за анализируемый период на 93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Прочие расходы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представлены процентами к уплате и прочими расходами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Проценты к уплате отмечаются в 2008 г</w:t>
      </w:r>
      <w:r w:rsidR="003A3860" w:rsidRPr="003A3860">
        <w:t xml:space="preserve">. </w:t>
      </w:r>
      <w:r w:rsidRPr="003A3860">
        <w:t>в размере 812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прочие расходы снизились на 35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за 2007 г</w:t>
      </w:r>
      <w:r w:rsidR="003A3860" w:rsidRPr="003A3860">
        <w:t xml:space="preserve">. </w:t>
      </w:r>
      <w:r w:rsidRPr="003A3860">
        <w:t>и на 154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46,4</w:t>
      </w:r>
      <w:r w:rsidR="003A3860" w:rsidRPr="003A3860">
        <w:t>%</w:t>
      </w:r>
      <w:r w:rsidRPr="003A3860">
        <w:t xml:space="preserve"> в 2008 г</w:t>
      </w:r>
      <w:r w:rsidR="003A3860" w:rsidRPr="003A3860">
        <w:t xml:space="preserve">. </w:t>
      </w:r>
      <w:r w:rsidRPr="003A3860">
        <w:t>Проценты к уплате учитывают проценты, предназначенные выплате за пользование предоставленными денежными средствами в виде кредитов и займов</w:t>
      </w:r>
      <w:r w:rsidR="003A3860" w:rsidRPr="003A3860">
        <w:t xml:space="preserve">. </w:t>
      </w:r>
      <w:r w:rsidRPr="003A3860">
        <w:t>Прочие расходы учитывают те же денежные средства, что и прочие доходы, за той лишь разницей, что прочие расходы подлежат уплате самой организацией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Прибыль до налогообложения в 2007 г</w:t>
      </w:r>
      <w:r w:rsidR="003A3860" w:rsidRPr="003A3860">
        <w:t xml:space="preserve">. </w:t>
      </w:r>
      <w:r w:rsidRPr="003A3860">
        <w:t>составляла 5820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в 2008 г</w:t>
      </w:r>
      <w:r w:rsidR="003A3860" w:rsidRPr="003A3860">
        <w:t xml:space="preserve">. </w:t>
      </w:r>
      <w:r w:rsidRPr="003A3860">
        <w:t>она возросла до уровня 7890 тыс</w:t>
      </w:r>
      <w:r w:rsidR="003A3860" w:rsidRPr="003A3860">
        <w:t xml:space="preserve">. </w:t>
      </w:r>
      <w:r w:rsidRPr="003A3860">
        <w:t>руб</w:t>
      </w:r>
      <w:r w:rsidR="003A3860">
        <w:t>.,</w:t>
      </w:r>
      <w:r w:rsidRPr="003A3860">
        <w:t xml:space="preserve"> </w:t>
      </w:r>
      <w:r w:rsidR="003A3860">
        <w:t>т.е.</w:t>
      </w:r>
      <w:r w:rsidR="003A3860" w:rsidRPr="003A3860">
        <w:t xml:space="preserve"> </w:t>
      </w:r>
      <w:r w:rsidRPr="003A3860">
        <w:t>на 35,6%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Это обусловило повышение чистой прибыли предприятия при данных условиях развития на 1638 тыс</w:t>
      </w:r>
      <w:r w:rsidR="003A3860" w:rsidRPr="003A3860">
        <w:t xml:space="preserve">. </w:t>
      </w:r>
      <w:r w:rsidRPr="003A3860">
        <w:t>руб</w:t>
      </w:r>
      <w:r w:rsidR="003A3860" w:rsidRPr="003A3860">
        <w:t xml:space="preserve">. </w:t>
      </w:r>
      <w:r w:rsidRPr="003A3860">
        <w:t>или 37,6</w:t>
      </w:r>
      <w:r w:rsidR="003A3860" w:rsidRPr="003A3860">
        <w:t>%</w:t>
      </w:r>
      <w:r w:rsidRPr="003A3860">
        <w:t xml:space="preserve"> по сравнению с 2006 г</w:t>
      </w:r>
      <w:r w:rsidR="003A3860" w:rsidRPr="003A3860">
        <w:t>.</w:t>
      </w:r>
    </w:p>
    <w:p w:rsidR="003A3860" w:rsidRDefault="0007672C" w:rsidP="003A3860">
      <w:pPr>
        <w:ind w:firstLine="709"/>
      </w:pPr>
      <w:r w:rsidRPr="003A3860">
        <w:t>Таким образом, увеличение объемов реализации товарной продукции и некоторое увеличение себестоимости единицы реализованной продукции</w:t>
      </w:r>
      <w:r w:rsidR="003A3860">
        <w:t xml:space="preserve"> (</w:t>
      </w:r>
      <w:r w:rsidRPr="003A3860">
        <w:t>3,8%</w:t>
      </w:r>
      <w:r w:rsidR="003A3860" w:rsidRPr="003A3860">
        <w:t>),</w:t>
      </w:r>
      <w:r w:rsidRPr="003A3860">
        <w:t xml:space="preserve"> наличие прочих доходов и расходов в общем итоге предопределило увеличение чистой прибыли ОАО</w:t>
      </w:r>
      <w:r w:rsidR="003A3860">
        <w:t xml:space="preserve"> "</w:t>
      </w:r>
      <w:r w:rsidRPr="003A3860">
        <w:t>Монолит-ТК</w:t>
      </w:r>
      <w:r w:rsidR="003A3860">
        <w:t xml:space="preserve">" </w:t>
      </w:r>
      <w:r w:rsidRPr="003A3860">
        <w:t>на 37,59%</w:t>
      </w:r>
      <w:r w:rsidR="003A3860" w:rsidRPr="003A3860">
        <w:t>.</w:t>
      </w:r>
    </w:p>
    <w:p w:rsidR="003A3860" w:rsidRPr="003A3860" w:rsidRDefault="00A05FE2" w:rsidP="00783575">
      <w:pPr>
        <w:pStyle w:val="2"/>
      </w:pPr>
      <w:r w:rsidRPr="003A3860">
        <w:br w:type="page"/>
      </w:r>
      <w:bookmarkStart w:id="30" w:name="_Toc227821396"/>
      <w:bookmarkStart w:id="31" w:name="_Toc275545108"/>
      <w:r w:rsidRPr="003A3860">
        <w:t>Список использованной литературы</w:t>
      </w:r>
      <w:bookmarkEnd w:id="30"/>
      <w:bookmarkEnd w:id="31"/>
    </w:p>
    <w:p w:rsidR="00783575" w:rsidRDefault="00783575" w:rsidP="003A3860">
      <w:pPr>
        <w:ind w:firstLine="709"/>
      </w:pPr>
    </w:p>
    <w:p w:rsidR="003A3860" w:rsidRDefault="00021CCB" w:rsidP="00783575">
      <w:pPr>
        <w:pStyle w:val="a"/>
      </w:pPr>
      <w:r w:rsidRPr="003A3860">
        <w:t>Гражданский кодекс Российской Федерации</w:t>
      </w:r>
      <w:r w:rsidR="003A3860">
        <w:t xml:space="preserve"> (</w:t>
      </w:r>
      <w:r w:rsidRPr="003A3860">
        <w:t>часть вторая</w:t>
      </w:r>
      <w:r w:rsidR="003A3860" w:rsidRPr="003A3860">
        <w:t xml:space="preserve">) </w:t>
      </w:r>
      <w:r w:rsidRPr="003A3860">
        <w:t>от 26</w:t>
      </w:r>
      <w:r w:rsidR="003A3860">
        <w:t>.01.19</w:t>
      </w:r>
      <w:r w:rsidRPr="003A3860">
        <w:t>96 №14-ФЗ</w:t>
      </w:r>
      <w:r w:rsidR="003A3860">
        <w:t xml:space="preserve"> // </w:t>
      </w:r>
      <w:r w:rsidRPr="003A3860">
        <w:t>Собрание законодательства РФ, 29</w:t>
      </w:r>
      <w:r w:rsidR="003A3860">
        <w:t>.01.19</w:t>
      </w:r>
      <w:r w:rsidRPr="003A3860">
        <w:t>96, №5, ст</w:t>
      </w:r>
      <w:r w:rsidR="003A3860">
        <w:t>.4</w:t>
      </w:r>
      <w:r w:rsidRPr="003A3860">
        <w:t>10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Федеральный закон Российской Федерации от 08</w:t>
      </w:r>
      <w:r w:rsidR="003A3860">
        <w:t>.02.19</w:t>
      </w:r>
      <w:r w:rsidRPr="003A3860">
        <w:t>98 №14-ФЗ</w:t>
      </w:r>
      <w:r w:rsidR="003A3860">
        <w:t xml:space="preserve"> "</w:t>
      </w:r>
      <w:r w:rsidRPr="003A3860">
        <w:t>Об обществах с ограниченной ответственностью</w:t>
      </w:r>
      <w:r w:rsidR="003A3860">
        <w:t xml:space="preserve">" // </w:t>
      </w:r>
      <w:r w:rsidRPr="003A3860">
        <w:t>Собрание законодательства РФ, 16</w:t>
      </w:r>
      <w:r w:rsidR="003A3860">
        <w:t>.02.19</w:t>
      </w:r>
      <w:r w:rsidRPr="003A3860">
        <w:t>98, №7, ст</w:t>
      </w:r>
      <w:r w:rsidR="003A3860">
        <w:t>.7</w:t>
      </w:r>
      <w:r w:rsidRPr="003A3860">
        <w:t>85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Федеральный закон Российской Федерации от 2</w:t>
      </w:r>
      <w:r w:rsidR="003A3860">
        <w:t>6.10.20</w:t>
      </w:r>
      <w:r w:rsidRPr="003A3860">
        <w:t>02 №127-ФЗ</w:t>
      </w:r>
      <w:r w:rsidR="003A3860">
        <w:t xml:space="preserve"> "</w:t>
      </w:r>
      <w:r w:rsidRPr="003A3860">
        <w:t>О несостоятельности</w:t>
      </w:r>
      <w:r w:rsidR="003A3860">
        <w:t xml:space="preserve"> (</w:t>
      </w:r>
      <w:r w:rsidRPr="003A3860">
        <w:t>банкротстве</w:t>
      </w:r>
      <w:r w:rsidR="003A3860">
        <w:t xml:space="preserve">)" // </w:t>
      </w:r>
      <w:r w:rsidRPr="003A3860">
        <w:t>Собрание законодательства РФ, 28</w:t>
      </w:r>
      <w:r w:rsidR="003A3860">
        <w:t>.10.20</w:t>
      </w:r>
      <w:r w:rsidRPr="003A3860">
        <w:t>02, №43, ст</w:t>
      </w:r>
      <w:r w:rsidR="003A3860">
        <w:t>.4</w:t>
      </w:r>
      <w:r w:rsidRPr="003A3860">
        <w:t>190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Закон Российской Советской Федеративной Социалистической Республики</w:t>
      </w:r>
      <w:r w:rsidR="003A3860" w:rsidRPr="003A3860">
        <w:t xml:space="preserve"> </w:t>
      </w:r>
      <w:r w:rsidRPr="003A3860">
        <w:t>от 22</w:t>
      </w:r>
      <w:r w:rsidR="003A3860">
        <w:t>.03.19</w:t>
      </w:r>
      <w:r w:rsidRPr="003A3860">
        <w:t>91 №948-1</w:t>
      </w:r>
      <w:r w:rsidR="003A3860">
        <w:t xml:space="preserve"> "</w:t>
      </w:r>
      <w:r w:rsidRPr="003A3860">
        <w:t>О конкуренции и ограничении монополистической деятельности на товарных рынках</w:t>
      </w:r>
      <w:r w:rsidR="003A3860">
        <w:t xml:space="preserve">" // </w:t>
      </w:r>
      <w:r w:rsidRPr="003A3860">
        <w:t>Ведомости СНД и ВС РСФСР, 18</w:t>
      </w:r>
      <w:r w:rsidR="003A3860">
        <w:t>.04.19</w:t>
      </w:r>
      <w:r w:rsidRPr="003A3860">
        <w:t>91, №16, ст</w:t>
      </w:r>
      <w:r w:rsidR="003A3860">
        <w:t>.4</w:t>
      </w:r>
      <w:r w:rsidRPr="003A3860">
        <w:t>99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Приказ Министерства финансов Российской Федерации от 29</w:t>
      </w:r>
      <w:r w:rsidR="003A3860">
        <w:t>.07.19</w:t>
      </w:r>
      <w:r w:rsidRPr="003A3860">
        <w:t>98 №34н</w:t>
      </w:r>
      <w:r w:rsidR="003A3860">
        <w:t xml:space="preserve"> "</w:t>
      </w:r>
      <w:r w:rsidRPr="003A3860">
        <w:t>Об утверждении Положения по ведению бухгалтерского учета и бухгалтерской отчетности в Российской Федерации</w:t>
      </w:r>
      <w:r w:rsidR="003A3860">
        <w:t xml:space="preserve">" // </w:t>
      </w:r>
      <w:r w:rsidRPr="003A3860">
        <w:t>Бюллетень нормативных актов федеральных органов исполнительной власти, №23, 14</w:t>
      </w:r>
      <w:r w:rsidR="003A3860">
        <w:t>.09.19</w:t>
      </w:r>
      <w:r w:rsidRPr="003A3860">
        <w:t>98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Авдеев В</w:t>
      </w:r>
      <w:r w:rsidR="003A3860">
        <w:t xml:space="preserve">.В. </w:t>
      </w:r>
      <w:r w:rsidRPr="003A3860">
        <w:t>Оценка финансового состояния торговой организации</w:t>
      </w:r>
      <w:r w:rsidR="003A3860">
        <w:t xml:space="preserve"> // </w:t>
      </w:r>
      <w:r w:rsidRPr="003A3860">
        <w:t>Финансовые и бухгалтерские консультации, 2008, №8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Барногльц С</w:t>
      </w:r>
      <w:r w:rsidR="003A3860">
        <w:t xml:space="preserve">.Б. </w:t>
      </w:r>
      <w:r w:rsidRPr="003A3860">
        <w:t>Экономический анализ хозяйственной деятельности предприятий и объединений, М</w:t>
      </w:r>
      <w:r w:rsidR="003A3860">
        <w:t>.:</w:t>
      </w:r>
      <w:r w:rsidR="003A3860" w:rsidRPr="003A3860">
        <w:t xml:space="preserve"> </w:t>
      </w:r>
      <w:r w:rsidRPr="003A3860">
        <w:t xml:space="preserve">Финансы и статистика, 2006 </w:t>
      </w:r>
      <w:r w:rsidR="003A3860">
        <w:t>-</w:t>
      </w:r>
      <w:r w:rsidRPr="003A3860">
        <w:t xml:space="preserve"> 427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Бернстайн Л</w:t>
      </w:r>
      <w:r w:rsidR="003A3860">
        <w:t xml:space="preserve">.А. </w:t>
      </w:r>
      <w:r w:rsidRPr="003A3860">
        <w:t>Анализ финансовой отчетности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Финансы и статистика</w:t>
      </w:r>
      <w:r w:rsidR="003A3860">
        <w:t>, 20</w:t>
      </w:r>
      <w:r w:rsidRPr="003A3860">
        <w:t>07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Бороненко С</w:t>
      </w:r>
      <w:r w:rsidR="003A3860">
        <w:t xml:space="preserve">.А., </w:t>
      </w:r>
      <w:r w:rsidRPr="003A3860">
        <w:t>Маслова Л</w:t>
      </w:r>
      <w:r w:rsidR="003A3860">
        <w:t xml:space="preserve">.И., </w:t>
      </w:r>
      <w:r w:rsidRPr="003A3860">
        <w:t>Крылов С</w:t>
      </w:r>
      <w:r w:rsidR="003A3860">
        <w:t xml:space="preserve">.И. </w:t>
      </w:r>
      <w:r w:rsidRPr="003A3860">
        <w:t>Финансовый анализ предприятий</w:t>
      </w:r>
      <w:r w:rsidR="003A3860" w:rsidRPr="003A3860">
        <w:t xml:space="preserve">. </w:t>
      </w:r>
      <w:r w:rsidR="003A3860">
        <w:t>-</w:t>
      </w:r>
      <w:r w:rsidRPr="003A3860">
        <w:t xml:space="preserve"> Екатеринбург</w:t>
      </w:r>
      <w:r w:rsidR="003A3860" w:rsidRPr="003A3860">
        <w:t xml:space="preserve">: </w:t>
      </w:r>
      <w:r w:rsidRPr="003A3860">
        <w:t>Изд</w:t>
      </w:r>
      <w:r w:rsidR="003A3860" w:rsidRPr="003A3860">
        <w:t xml:space="preserve">. </w:t>
      </w:r>
      <w:r w:rsidRPr="003A3860">
        <w:t>Урал</w:t>
      </w:r>
      <w:r w:rsidR="003A3860" w:rsidRPr="003A3860">
        <w:t xml:space="preserve">. </w:t>
      </w:r>
      <w:r w:rsidRPr="003A3860">
        <w:t>гос</w:t>
      </w:r>
      <w:r w:rsidR="003A3860" w:rsidRPr="003A3860">
        <w:t xml:space="preserve">. </w:t>
      </w:r>
      <w:r w:rsidRPr="003A3860">
        <w:t>университета, 2006</w:t>
      </w:r>
      <w:r w:rsidR="003A3860" w:rsidRPr="003A3860">
        <w:t xml:space="preserve">. </w:t>
      </w:r>
      <w:r w:rsidR="003A3860">
        <w:t>-</w:t>
      </w:r>
      <w:r w:rsidR="003A3860" w:rsidRPr="003A3860">
        <w:t xml:space="preserve"> </w:t>
      </w:r>
      <w:r w:rsidRPr="003A3860">
        <w:t>340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Бочаров В</w:t>
      </w:r>
      <w:r w:rsidR="003A3860">
        <w:t xml:space="preserve">.В. </w:t>
      </w:r>
      <w:r w:rsidRPr="003A3860">
        <w:t>Финансовый анализ</w:t>
      </w:r>
      <w:r w:rsidR="003A3860">
        <w:t>:</w:t>
      </w:r>
      <w:r w:rsidR="003A3860" w:rsidRPr="003A3860">
        <w:t xml:space="preserve"> </w:t>
      </w:r>
      <w:r w:rsidR="003A3860">
        <w:t>-</w:t>
      </w:r>
      <w:r w:rsidRPr="003A3860">
        <w:t xml:space="preserve"> СПб</w:t>
      </w:r>
      <w:r w:rsidR="003A3860" w:rsidRPr="003A3860">
        <w:t xml:space="preserve">. </w:t>
      </w:r>
      <w:r w:rsidRPr="003A3860">
        <w:t>Питер, 2006</w:t>
      </w:r>
      <w:r w:rsidR="003A3860" w:rsidRPr="003A3860">
        <w:t xml:space="preserve">. </w:t>
      </w:r>
      <w:r w:rsidR="003A3860">
        <w:t>-</w:t>
      </w:r>
      <w:r w:rsidR="003A3860" w:rsidRPr="003A3860">
        <w:t xml:space="preserve"> </w:t>
      </w:r>
      <w:r w:rsidRPr="003A3860">
        <w:t>240с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Брейли Р</w:t>
      </w:r>
      <w:r w:rsidR="003A3860">
        <w:t>.,</w:t>
      </w:r>
      <w:r w:rsidRPr="003A3860">
        <w:t xml:space="preserve"> Майерс С</w:t>
      </w:r>
      <w:r w:rsidR="003A3860" w:rsidRPr="003A3860">
        <w:t xml:space="preserve">. </w:t>
      </w:r>
      <w:r w:rsidRPr="003A3860">
        <w:t>Принципы корпоративных финансов</w:t>
      </w:r>
      <w:r w:rsidR="003A3860" w:rsidRPr="003A3860">
        <w:t xml:space="preserve">: </w:t>
      </w:r>
      <w:r w:rsidRPr="003A3860">
        <w:t>Пер</w:t>
      </w:r>
      <w:r w:rsidR="003A3860" w:rsidRPr="003A3860">
        <w:t xml:space="preserve">. </w:t>
      </w:r>
      <w:r w:rsidRPr="003A3860">
        <w:t>с англ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ООО Олимп-Бизнес, 2006</w:t>
      </w:r>
      <w:r w:rsidR="003A3860" w:rsidRPr="003A3860">
        <w:t xml:space="preserve">. </w:t>
      </w:r>
      <w:r w:rsidR="003A3860">
        <w:t>-</w:t>
      </w:r>
      <w:r w:rsidRPr="003A3860">
        <w:t xml:space="preserve"> 656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Бурцев В</w:t>
      </w:r>
      <w:r w:rsidR="003A3860">
        <w:t xml:space="preserve">.В. </w:t>
      </w:r>
      <w:r w:rsidRPr="003A3860">
        <w:t>Управление прибылью предприятия</w:t>
      </w:r>
      <w:r w:rsidR="003A3860">
        <w:t xml:space="preserve"> // </w:t>
      </w:r>
      <w:r w:rsidRPr="003A3860">
        <w:t>Финансовый менеджмент</w:t>
      </w:r>
      <w:r w:rsidR="003A3860" w:rsidRPr="003A3860">
        <w:t xml:space="preserve">, </w:t>
      </w:r>
      <w:r w:rsidRPr="003A3860">
        <w:t>№ 4</w:t>
      </w:r>
      <w:r w:rsidR="003A3860" w:rsidRPr="003A3860">
        <w:t xml:space="preserve">. </w:t>
      </w:r>
      <w:r w:rsidR="003A3860">
        <w:t>-</w:t>
      </w:r>
      <w:r w:rsidRPr="003A3860">
        <w:t xml:space="preserve"> 2006</w:t>
      </w:r>
      <w:r w:rsidR="003A3860" w:rsidRPr="003A3860">
        <w:t xml:space="preserve">. </w:t>
      </w:r>
      <w:r w:rsidR="003A3860">
        <w:t>-</w:t>
      </w:r>
      <w:r w:rsidRPr="003A3860">
        <w:t xml:space="preserve"> с</w:t>
      </w:r>
      <w:r w:rsidR="003A3860">
        <w:t>.1</w:t>
      </w:r>
      <w:r w:rsidRPr="003A3860">
        <w:t>2-18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Гиляровская Л</w:t>
      </w:r>
      <w:r w:rsidR="003A3860">
        <w:t xml:space="preserve">.Т. </w:t>
      </w:r>
      <w:r w:rsidRPr="003A3860">
        <w:t>Экономический анализ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ЮНИТИ-ДАНА, 2005</w:t>
      </w:r>
      <w:r w:rsidR="003A3860" w:rsidRPr="003A3860">
        <w:t xml:space="preserve">. - </w:t>
      </w:r>
      <w:r w:rsidRPr="003A3860">
        <w:t>615с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Грачев А</w:t>
      </w:r>
      <w:r w:rsidR="003A3860">
        <w:t xml:space="preserve">.В. </w:t>
      </w:r>
      <w:r w:rsidRPr="003A3860">
        <w:t>Оценка платежеспособности предприятия за период</w:t>
      </w:r>
      <w:r w:rsidR="003A3860">
        <w:t xml:space="preserve"> // </w:t>
      </w:r>
      <w:r w:rsidRPr="003A3860">
        <w:t>Финансовый менеджмент, 6, 2002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Донцова Л</w:t>
      </w:r>
      <w:r w:rsidR="003A3860">
        <w:t xml:space="preserve">.В. </w:t>
      </w:r>
      <w:r w:rsidRPr="003A3860">
        <w:t>Анализ финансовой отчетности</w:t>
      </w:r>
      <w:r w:rsidR="003A3860" w:rsidRPr="003A3860">
        <w:t xml:space="preserve">: </w:t>
      </w:r>
      <w:r w:rsidRPr="003A3860">
        <w:t>учебник</w:t>
      </w:r>
      <w:r w:rsidR="003A3860" w:rsidRPr="003A3860">
        <w:t xml:space="preserve">.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Дело и Сервис, 2007</w:t>
      </w:r>
      <w:r w:rsidR="003A3860" w:rsidRPr="003A3860">
        <w:t xml:space="preserve">. </w:t>
      </w:r>
      <w:r w:rsidR="003A3860">
        <w:t>-</w:t>
      </w:r>
      <w:r w:rsidRPr="003A3860">
        <w:t xml:space="preserve"> 368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Ермолович Л</w:t>
      </w:r>
      <w:r w:rsidR="003A3860">
        <w:t xml:space="preserve">.Л., </w:t>
      </w:r>
      <w:r w:rsidRPr="003A3860">
        <w:t>Сивчик Л</w:t>
      </w:r>
      <w:r w:rsidR="003A3860">
        <w:t xml:space="preserve">.Г., </w:t>
      </w:r>
      <w:r w:rsidRPr="003A3860">
        <w:t>Толкач Г</w:t>
      </w:r>
      <w:r w:rsidR="003A3860">
        <w:t xml:space="preserve">.В., </w:t>
      </w:r>
      <w:r w:rsidRPr="003A3860">
        <w:t>Щитникова И</w:t>
      </w:r>
      <w:r w:rsidR="003A3860">
        <w:t xml:space="preserve">.В. </w:t>
      </w:r>
      <w:r w:rsidRPr="003A3860">
        <w:t>Анализ хозяйственной деятельности предприятия</w:t>
      </w:r>
      <w:r w:rsidR="003A3860" w:rsidRPr="003A3860">
        <w:t xml:space="preserve">: </w:t>
      </w:r>
      <w:r w:rsidR="003A3860">
        <w:t>-</w:t>
      </w:r>
      <w:r w:rsidRPr="003A3860">
        <w:t xml:space="preserve"> Минск</w:t>
      </w:r>
      <w:r w:rsidR="003A3860" w:rsidRPr="003A3860">
        <w:t xml:space="preserve">: </w:t>
      </w:r>
      <w:r w:rsidRPr="003A3860">
        <w:t>Интерсервисс</w:t>
      </w:r>
      <w:r w:rsidR="003A3860" w:rsidRPr="003A3860">
        <w:t xml:space="preserve">; </w:t>
      </w:r>
      <w:r w:rsidRPr="003A3860">
        <w:t>Экоперспектива, 2005</w:t>
      </w:r>
      <w:r w:rsidR="003A3860" w:rsidRPr="003A3860">
        <w:t xml:space="preserve">. </w:t>
      </w:r>
      <w:r w:rsidR="003A3860">
        <w:t>-</w:t>
      </w:r>
      <w:r w:rsidR="003A3860" w:rsidRPr="003A3860">
        <w:t xml:space="preserve"> </w:t>
      </w:r>
      <w:r w:rsidRPr="003A3860">
        <w:t>576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Ефимова</w:t>
      </w:r>
      <w:r w:rsidR="003A3860" w:rsidRPr="003A3860">
        <w:t xml:space="preserve"> </w:t>
      </w:r>
      <w:r w:rsidRPr="003A3860">
        <w:t>О</w:t>
      </w:r>
      <w:r w:rsidR="003A3860">
        <w:t xml:space="preserve">.В. </w:t>
      </w:r>
      <w:r w:rsidRPr="003A3860">
        <w:t>Годовая</w:t>
      </w:r>
      <w:r w:rsidR="003A3860" w:rsidRPr="003A3860">
        <w:t xml:space="preserve"> </w:t>
      </w:r>
      <w:r w:rsidRPr="003A3860">
        <w:t>отчетность</w:t>
      </w:r>
      <w:r w:rsidR="003A3860" w:rsidRPr="003A3860">
        <w:t xml:space="preserve"> </w:t>
      </w:r>
      <w:r w:rsidRPr="003A3860">
        <w:t>для</w:t>
      </w:r>
      <w:r w:rsidR="003A3860" w:rsidRPr="003A3860">
        <w:t xml:space="preserve"> </w:t>
      </w:r>
      <w:r w:rsidRPr="003A3860">
        <w:t>целей</w:t>
      </w:r>
      <w:r w:rsidR="003A3860" w:rsidRPr="003A3860">
        <w:t xml:space="preserve"> </w:t>
      </w:r>
      <w:r w:rsidRPr="003A3860">
        <w:t>финансового</w:t>
      </w:r>
      <w:r w:rsidR="003A3860" w:rsidRPr="003A3860">
        <w:t xml:space="preserve"> </w:t>
      </w:r>
      <w:r w:rsidRPr="003A3860">
        <w:t>анализа</w:t>
      </w:r>
      <w:r w:rsidR="003A3860">
        <w:t xml:space="preserve"> // </w:t>
      </w:r>
      <w:r w:rsidRPr="003A3860">
        <w:t>Бухгалтерский учет</w:t>
      </w:r>
      <w:r w:rsidR="003A3860" w:rsidRPr="003A3860">
        <w:t>. -</w:t>
      </w:r>
      <w:r w:rsidR="003A3860">
        <w:t xml:space="preserve"> </w:t>
      </w:r>
      <w:r w:rsidRPr="003A3860">
        <w:t>2006</w:t>
      </w:r>
      <w:r w:rsidR="003A3860" w:rsidRPr="003A3860">
        <w:t>. -</w:t>
      </w:r>
      <w:r w:rsidR="003A3860">
        <w:t xml:space="preserve"> </w:t>
      </w:r>
      <w:r w:rsidRPr="003A3860">
        <w:t>№ 2</w:t>
      </w:r>
      <w:r w:rsidR="003A3860" w:rsidRPr="003A3860">
        <w:t>. -</w:t>
      </w:r>
      <w:r w:rsidR="003A3860">
        <w:t xml:space="preserve"> </w:t>
      </w:r>
      <w:r w:rsidRPr="003A3860">
        <w:t>С</w:t>
      </w:r>
      <w:r w:rsidR="003A3860">
        <w:t>.6</w:t>
      </w:r>
      <w:r w:rsidRPr="003A3860">
        <w:t>6-72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Ефимова О</w:t>
      </w:r>
      <w:r w:rsidR="003A3860">
        <w:t xml:space="preserve">.В. </w:t>
      </w:r>
      <w:r w:rsidRPr="003A3860">
        <w:t>Как анализировать финансовое положение предприятия</w:t>
      </w:r>
      <w:r w:rsidR="003A3860" w:rsidRPr="003A3860">
        <w:t xml:space="preserve">.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 xml:space="preserve">ВЛАДОС, 2006 </w:t>
      </w:r>
      <w:r w:rsidR="003A3860">
        <w:t>-</w:t>
      </w:r>
      <w:r w:rsidRPr="003A3860">
        <w:t xml:space="preserve"> 194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Ефимова О</w:t>
      </w:r>
      <w:r w:rsidR="003A3860">
        <w:t xml:space="preserve">.В. </w:t>
      </w:r>
      <w:r w:rsidRPr="003A3860">
        <w:t>Финансовый анализ</w:t>
      </w:r>
      <w:r w:rsidR="003A3860" w:rsidRPr="003A3860">
        <w:t xml:space="preserve">. -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Бухгалтерский учет, 2007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Жарылгасова Б</w:t>
      </w:r>
      <w:r w:rsidR="003A3860">
        <w:t xml:space="preserve">.Т., </w:t>
      </w:r>
      <w:r w:rsidRPr="003A3860">
        <w:t>Суглобов А</w:t>
      </w:r>
      <w:r w:rsidR="003A3860">
        <w:t xml:space="preserve">.Е. </w:t>
      </w:r>
      <w:r w:rsidRPr="003A3860">
        <w:t>Анализ бухгалтерской</w:t>
      </w:r>
      <w:r w:rsidR="003A3860">
        <w:t xml:space="preserve"> (</w:t>
      </w:r>
      <w:r w:rsidRPr="003A3860">
        <w:t>финансовой</w:t>
      </w:r>
      <w:r w:rsidR="003A3860" w:rsidRPr="003A3860">
        <w:t xml:space="preserve">) </w:t>
      </w:r>
      <w:r w:rsidRPr="003A3860">
        <w:t>отчетности</w:t>
      </w:r>
      <w:r w:rsidR="003A3860" w:rsidRPr="003A3860">
        <w:t xml:space="preserve">.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>ЭКОНОМИСТЪ, 2005</w:t>
      </w:r>
      <w:r w:rsidR="003A3860" w:rsidRPr="003A3860">
        <w:t xml:space="preserve">. </w:t>
      </w:r>
      <w:r w:rsidR="003A3860">
        <w:t>-</w:t>
      </w:r>
      <w:r w:rsidRPr="003A3860">
        <w:t xml:space="preserve"> 397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Жуков В</w:t>
      </w:r>
      <w:r w:rsidR="003A3860">
        <w:t xml:space="preserve">.Н. </w:t>
      </w:r>
      <w:r w:rsidRPr="003A3860">
        <w:t>Формирование финансовых результатов для целей анализа</w:t>
      </w:r>
      <w:r w:rsidR="003A3860">
        <w:t xml:space="preserve"> // </w:t>
      </w:r>
      <w:r w:rsidRPr="003A3860">
        <w:t>Бухгалтерский учет</w:t>
      </w:r>
      <w:r w:rsidR="003A3860" w:rsidRPr="003A3860">
        <w:t>. -</w:t>
      </w:r>
      <w:r w:rsidR="003A3860">
        <w:t xml:space="preserve"> </w:t>
      </w:r>
      <w:r w:rsidRPr="003A3860">
        <w:t>2006</w:t>
      </w:r>
      <w:r w:rsidR="003A3860" w:rsidRPr="003A3860">
        <w:t>. -</w:t>
      </w:r>
      <w:r w:rsidR="003A3860">
        <w:t xml:space="preserve"> </w:t>
      </w:r>
      <w:r w:rsidRPr="003A3860">
        <w:t>№ 12</w:t>
      </w:r>
      <w:r w:rsidR="003A3860" w:rsidRPr="003A3860">
        <w:t>. -</w:t>
      </w:r>
      <w:r w:rsidR="003A3860">
        <w:t xml:space="preserve"> </w:t>
      </w:r>
      <w:r w:rsidRPr="003A3860">
        <w:t>С</w:t>
      </w:r>
      <w:r w:rsidR="003A3860">
        <w:t>.4</w:t>
      </w:r>
      <w:r w:rsidRPr="003A3860">
        <w:t>-11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Ионова А</w:t>
      </w:r>
      <w:r w:rsidR="003A3860">
        <w:t xml:space="preserve">.Ф., </w:t>
      </w:r>
      <w:r w:rsidRPr="003A3860">
        <w:t>Селезнева Н</w:t>
      </w:r>
      <w:r w:rsidR="003A3860">
        <w:t xml:space="preserve">.Н. </w:t>
      </w:r>
      <w:r w:rsidRPr="003A3860">
        <w:t>Финансовый анализ</w:t>
      </w:r>
      <w:r w:rsidR="003A3860" w:rsidRPr="003A3860">
        <w:t xml:space="preserve">: </w:t>
      </w:r>
      <w:r w:rsidRPr="003A3860">
        <w:t>Учебник</w:t>
      </w:r>
      <w:r w:rsidR="003A3860" w:rsidRPr="003A3860">
        <w:t xml:space="preserve">.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>ТК Велби, Изд-во Проспект, 2006</w:t>
      </w:r>
      <w:r w:rsidR="003A3860" w:rsidRPr="003A3860">
        <w:t xml:space="preserve">. </w:t>
      </w:r>
      <w:r w:rsidR="003A3860">
        <w:t>-</w:t>
      </w:r>
      <w:r w:rsidRPr="003A3860">
        <w:t xml:space="preserve"> 624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Ковалев В</w:t>
      </w:r>
      <w:r w:rsidR="003A3860">
        <w:t xml:space="preserve">.В. </w:t>
      </w:r>
      <w:r w:rsidRPr="003A3860">
        <w:t>Введение в финансовый менеджмент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Финансы и статистика, 2005</w:t>
      </w:r>
      <w:r w:rsidR="003A3860" w:rsidRPr="003A3860">
        <w:t>. -</w:t>
      </w:r>
      <w:r w:rsidR="003A3860">
        <w:t xml:space="preserve"> </w:t>
      </w:r>
      <w:r w:rsidRPr="003A3860">
        <w:t>768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Ковалев В</w:t>
      </w:r>
      <w:r w:rsidR="003A3860">
        <w:t xml:space="preserve">.В. </w:t>
      </w:r>
      <w:r w:rsidRPr="003A3860">
        <w:t>Финансовая отчетность</w:t>
      </w:r>
      <w:r w:rsidR="003A3860" w:rsidRPr="003A3860">
        <w:t xml:space="preserve">. </w:t>
      </w:r>
      <w:r w:rsidRPr="003A3860">
        <w:t>Анализ финансовой отчетности</w:t>
      </w:r>
      <w:r w:rsidR="003A3860">
        <w:t xml:space="preserve"> (</w:t>
      </w:r>
      <w:r w:rsidRPr="003A3860">
        <w:t>основы балансоведения</w:t>
      </w:r>
      <w:r w:rsidR="003A3860" w:rsidRPr="003A3860">
        <w:t xml:space="preserve">). - </w:t>
      </w:r>
      <w:r w:rsidRPr="003A3860">
        <w:t>Спб</w:t>
      </w:r>
      <w:r w:rsidR="003A3860">
        <w:t>.:</w:t>
      </w:r>
      <w:r w:rsidR="003A3860" w:rsidRPr="003A3860">
        <w:t xml:space="preserve"> </w:t>
      </w:r>
      <w:r w:rsidRPr="003A3860">
        <w:t>Проспект</w:t>
      </w:r>
      <w:r w:rsidR="003A3860">
        <w:t>, 20</w:t>
      </w:r>
      <w:r w:rsidRPr="003A3860">
        <w:t>07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Ковалев В</w:t>
      </w:r>
      <w:r w:rsidR="003A3860">
        <w:t xml:space="preserve">.В. </w:t>
      </w:r>
      <w:r w:rsidRPr="003A3860">
        <w:t>Финансовый анализ</w:t>
      </w:r>
      <w:r w:rsidR="003A3860" w:rsidRPr="003A3860">
        <w:t xml:space="preserve">: </w:t>
      </w:r>
      <w:r w:rsidRPr="003A3860">
        <w:t>Управление капиталом</w:t>
      </w:r>
      <w:r w:rsidR="003A3860" w:rsidRPr="003A3860">
        <w:t xml:space="preserve">. </w:t>
      </w:r>
      <w:r w:rsidRPr="003A3860">
        <w:t>Выбор инвестиций</w:t>
      </w:r>
      <w:r w:rsidR="003A3860" w:rsidRPr="003A3860">
        <w:t xml:space="preserve">. </w:t>
      </w:r>
      <w:r w:rsidRPr="003A3860">
        <w:t>Анализ отчетности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 xml:space="preserve">Зеркало, 2006 </w:t>
      </w:r>
      <w:r w:rsidR="003A3860">
        <w:t>-</w:t>
      </w:r>
      <w:r w:rsidRPr="003A3860">
        <w:t xml:space="preserve"> 529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Любушин Н</w:t>
      </w:r>
      <w:r w:rsidR="003A3860">
        <w:t xml:space="preserve">.П. </w:t>
      </w:r>
      <w:r w:rsidRPr="003A3860">
        <w:t>Анализ финансового состояния организации</w:t>
      </w:r>
      <w:r w:rsidR="003A3860" w:rsidRPr="003A3860">
        <w:t xml:space="preserve">. -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Эксмо</w:t>
      </w:r>
      <w:r w:rsidR="003A3860">
        <w:t>, 20</w:t>
      </w:r>
      <w:r w:rsidRPr="003A3860">
        <w:t>07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Методика экономического анализа деятельности промышленного предприятия / Под</w:t>
      </w:r>
      <w:r w:rsidR="003A3860" w:rsidRPr="003A3860">
        <w:t xml:space="preserve">. </w:t>
      </w:r>
      <w:r w:rsidRPr="003A3860">
        <w:t>ред</w:t>
      </w:r>
      <w:r w:rsidR="003A3860">
        <w:t>.</w:t>
      </w:r>
      <w:r w:rsidR="004A04CA">
        <w:t xml:space="preserve"> </w:t>
      </w:r>
      <w:r w:rsidR="003A3860">
        <w:t xml:space="preserve">А.И. </w:t>
      </w:r>
      <w:r w:rsidRPr="003A3860">
        <w:t>Бужинского, А</w:t>
      </w:r>
      <w:r w:rsidR="003A3860">
        <w:t xml:space="preserve">.Д. </w:t>
      </w:r>
      <w:r w:rsidRPr="003A3860">
        <w:t xml:space="preserve">Шеремета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 xml:space="preserve">Финансы и статистика, 2006 </w:t>
      </w:r>
      <w:r w:rsidR="003A3860">
        <w:t>-</w:t>
      </w:r>
      <w:r w:rsidRPr="003A3860">
        <w:t xml:space="preserve"> 457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Миллер Н</w:t>
      </w:r>
      <w:r w:rsidR="003A3860">
        <w:t xml:space="preserve">.Н. </w:t>
      </w:r>
      <w:r w:rsidRPr="003A3860">
        <w:t>Финансовый анализ в вопросах и ответах</w:t>
      </w:r>
      <w:r w:rsidR="003A3860" w:rsidRPr="003A3860">
        <w:t xml:space="preserve">: </w:t>
      </w:r>
      <w:r w:rsidRPr="003A3860">
        <w:t>Учебное пособие</w:t>
      </w:r>
      <w:r w:rsidR="003A3860" w:rsidRPr="003A3860">
        <w:t xml:space="preserve">. -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Экономика</w:t>
      </w:r>
      <w:r w:rsidR="003A3860">
        <w:t>, 20</w:t>
      </w:r>
      <w:r w:rsidRPr="003A3860">
        <w:t>06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Павлова Л</w:t>
      </w:r>
      <w:r w:rsidR="003A3860">
        <w:t xml:space="preserve">.Н. </w:t>
      </w:r>
      <w:r w:rsidRPr="003A3860">
        <w:t>Финансы предприятий</w:t>
      </w:r>
      <w:r w:rsidR="003A3860" w:rsidRPr="003A3860">
        <w:t xml:space="preserve">.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>Финансы,</w:t>
      </w:r>
      <w:r w:rsidR="003A3860">
        <w:t xml:space="preserve"> "</w:t>
      </w:r>
      <w:r w:rsidRPr="003A3860">
        <w:t>ЮНИТИ</w:t>
      </w:r>
      <w:r w:rsidR="003A3860">
        <w:t xml:space="preserve">", </w:t>
      </w:r>
      <w:r w:rsidRPr="003A3860">
        <w:t>2006</w:t>
      </w:r>
      <w:r w:rsidR="003A3860" w:rsidRPr="003A3860">
        <w:t xml:space="preserve">. </w:t>
      </w:r>
      <w:r w:rsidR="003A3860">
        <w:t>-</w:t>
      </w:r>
      <w:r w:rsidRPr="003A3860">
        <w:t xml:space="preserve"> 437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Пласкова Н</w:t>
      </w:r>
      <w:r w:rsidR="003A3860">
        <w:t>.,</w:t>
      </w:r>
      <w:r w:rsidRPr="003A3860">
        <w:t xml:space="preserve"> Тойкер Д</w:t>
      </w:r>
      <w:r w:rsidR="003A3860" w:rsidRPr="003A3860">
        <w:t xml:space="preserve">. </w:t>
      </w:r>
      <w:r w:rsidRPr="003A3860">
        <w:t>Бухгалтерская отчетность как информационная база финансового анализа /Финансовая газета</w:t>
      </w:r>
      <w:r w:rsidR="003A3860" w:rsidRPr="003A3860">
        <w:t xml:space="preserve">. </w:t>
      </w:r>
      <w:r w:rsidRPr="003A3860">
        <w:t>Региональный выпуск, N 35, август 2006 г</w:t>
      </w:r>
      <w:r w:rsidR="003A3860" w:rsidRPr="003A3860">
        <w:t xml:space="preserve">. </w:t>
      </w:r>
      <w:r w:rsidR="003A3860">
        <w:t>-</w:t>
      </w:r>
      <w:r w:rsidRPr="003A3860">
        <w:t xml:space="preserve"> СПС</w:t>
      </w:r>
      <w:r w:rsidR="003A3860">
        <w:t xml:space="preserve"> "</w:t>
      </w:r>
      <w:r w:rsidRPr="003A3860">
        <w:t>Гарант</w:t>
      </w:r>
      <w:r w:rsidR="003A3860">
        <w:t>"</w:t>
      </w:r>
    </w:p>
    <w:p w:rsidR="003A3860" w:rsidRDefault="00021CCB" w:rsidP="00783575">
      <w:pPr>
        <w:pStyle w:val="a"/>
      </w:pPr>
      <w:r w:rsidRPr="003A3860">
        <w:t>Рузавин Г</w:t>
      </w:r>
      <w:r w:rsidR="003A3860">
        <w:t xml:space="preserve">.И., </w:t>
      </w:r>
      <w:r w:rsidRPr="003A3860">
        <w:t>Мартынов В</w:t>
      </w:r>
      <w:r w:rsidR="003A3860">
        <w:t xml:space="preserve">.Т. </w:t>
      </w:r>
      <w:r w:rsidRPr="003A3860">
        <w:t>Курс рыночной экономики</w:t>
      </w:r>
      <w:r w:rsidR="003A3860" w:rsidRPr="003A3860">
        <w:t xml:space="preserve">.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Банки и биржи, ЮНИТИ, 2006</w:t>
      </w:r>
      <w:r w:rsidR="003A3860" w:rsidRPr="003A3860">
        <w:t xml:space="preserve">. </w:t>
      </w:r>
      <w:r w:rsidR="003A3860">
        <w:t>-</w:t>
      </w:r>
      <w:r w:rsidRPr="003A3860">
        <w:t xml:space="preserve"> 419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Савицкая Г</w:t>
      </w:r>
      <w:r w:rsidR="003A3860">
        <w:t xml:space="preserve">.В. </w:t>
      </w:r>
      <w:r w:rsidRPr="003A3860">
        <w:t>Анализ хозяйственной деятельности предприятия</w:t>
      </w:r>
      <w:r w:rsidR="003A3860" w:rsidRPr="003A3860">
        <w:t xml:space="preserve">: </w:t>
      </w:r>
      <w:r w:rsidRPr="003A3860">
        <w:t>4-е издание</w:t>
      </w:r>
      <w:r w:rsidR="003A3860" w:rsidRPr="003A3860">
        <w:t>. -</w:t>
      </w:r>
      <w:r w:rsidR="003A3860">
        <w:t xml:space="preserve"> </w:t>
      </w:r>
      <w:r w:rsidRPr="003A3860">
        <w:t>Минск</w:t>
      </w:r>
      <w:r w:rsidR="003A3860" w:rsidRPr="003A3860">
        <w:t xml:space="preserve">: </w:t>
      </w:r>
      <w:r w:rsidRPr="003A3860">
        <w:t>ООО</w:t>
      </w:r>
      <w:r w:rsidR="003A3860">
        <w:t xml:space="preserve"> "</w:t>
      </w:r>
      <w:r w:rsidRPr="003A3860">
        <w:t>Новое знание</w:t>
      </w:r>
      <w:r w:rsidR="003A3860">
        <w:t xml:space="preserve">", </w:t>
      </w:r>
      <w:r w:rsidRPr="003A3860">
        <w:t xml:space="preserve">2006 </w:t>
      </w:r>
      <w:r w:rsidR="003A3860">
        <w:t>-</w:t>
      </w:r>
      <w:r w:rsidRPr="003A3860">
        <w:t xml:space="preserve"> 688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Сотникова Л</w:t>
      </w:r>
      <w:r w:rsidR="003A3860">
        <w:t xml:space="preserve">.В. </w:t>
      </w:r>
      <w:r w:rsidRPr="003A3860">
        <w:t>О формировании финансовых результатов</w:t>
      </w:r>
      <w:r w:rsidR="003A3860" w:rsidRPr="003A3860">
        <w:t>.</w:t>
      </w:r>
      <w:r w:rsidR="003A3860">
        <w:t xml:space="preserve"> // </w:t>
      </w:r>
      <w:r w:rsidRPr="003A3860">
        <w:t>Бухгалтерский учет</w:t>
      </w:r>
      <w:r w:rsidR="003A3860" w:rsidRPr="003A3860">
        <w:t xml:space="preserve">. </w:t>
      </w:r>
      <w:r w:rsidR="003A3860">
        <w:t>-</w:t>
      </w:r>
      <w:r w:rsidRPr="003A3860">
        <w:t xml:space="preserve"> 2006</w:t>
      </w:r>
      <w:r w:rsidR="003A3860" w:rsidRPr="003A3860">
        <w:t>. -</w:t>
      </w:r>
      <w:r w:rsidR="003A3860">
        <w:t xml:space="preserve"> </w:t>
      </w:r>
      <w:r w:rsidRPr="003A3860">
        <w:t>№1</w:t>
      </w:r>
      <w:r w:rsidR="003A3860" w:rsidRPr="003A3860">
        <w:t xml:space="preserve">. </w:t>
      </w:r>
      <w:r w:rsidR="003A3860">
        <w:t>-</w:t>
      </w:r>
      <w:r w:rsidRPr="003A3860">
        <w:t xml:space="preserve"> С</w:t>
      </w:r>
      <w:r w:rsidR="003A3860">
        <w:t>.1</w:t>
      </w:r>
      <w:r w:rsidRPr="003A3860">
        <w:t>5-21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Тронин Ю</w:t>
      </w:r>
      <w:r w:rsidR="003A3860">
        <w:t xml:space="preserve">.Н. </w:t>
      </w:r>
      <w:r w:rsidRPr="003A3860">
        <w:t>Анализ финансовой деятельности предприятия</w:t>
      </w:r>
      <w:r w:rsidR="003A3860" w:rsidRPr="003A3860">
        <w:t xml:space="preserve">. -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Альфа-Пресс, 2007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Тупицын А</w:t>
      </w:r>
      <w:r w:rsidR="003A3860">
        <w:t xml:space="preserve">.Л. </w:t>
      </w:r>
      <w:r w:rsidRPr="003A3860">
        <w:t>Управление финансовой устойчивостью предприятия</w:t>
      </w:r>
      <w:r w:rsidR="003A3860" w:rsidRPr="003A3860">
        <w:t>. -</w:t>
      </w:r>
      <w:r w:rsidR="003A3860">
        <w:t xml:space="preserve"> </w:t>
      </w:r>
      <w:r w:rsidRPr="003A3860">
        <w:t>Новосибирск, 2006</w:t>
      </w:r>
      <w:r w:rsidR="003A3860" w:rsidRPr="003A3860">
        <w:t xml:space="preserve">. </w:t>
      </w:r>
      <w:r w:rsidR="003A3860">
        <w:t>-</w:t>
      </w:r>
      <w:r w:rsidRPr="003A3860">
        <w:t xml:space="preserve"> 100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Фадеева Т</w:t>
      </w:r>
      <w:r w:rsidR="003A3860">
        <w:t xml:space="preserve">.А. </w:t>
      </w:r>
      <w:r w:rsidRPr="003A3860">
        <w:t>Оценка финансового состояния организации</w:t>
      </w:r>
      <w:r w:rsidR="003A3860">
        <w:t xml:space="preserve"> // </w:t>
      </w:r>
      <w:r w:rsidRPr="003A3860">
        <w:t>Налоговое планирование, 2004, №4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Финансовое планирование и контроль</w:t>
      </w:r>
      <w:r w:rsidR="003A3860" w:rsidRPr="003A3860">
        <w:t xml:space="preserve">: </w:t>
      </w:r>
      <w:r w:rsidRPr="003A3860">
        <w:t>Пер</w:t>
      </w:r>
      <w:r w:rsidR="003A3860" w:rsidRPr="003A3860">
        <w:t xml:space="preserve">. </w:t>
      </w:r>
      <w:r w:rsidRPr="003A3860">
        <w:t>с англ</w:t>
      </w:r>
      <w:r w:rsidR="003A3860" w:rsidRPr="003A3860">
        <w:t xml:space="preserve">. </w:t>
      </w:r>
      <w:r w:rsidRPr="003A3860">
        <w:t>/ Под</w:t>
      </w:r>
      <w:r w:rsidR="003A3860" w:rsidRPr="003A3860">
        <w:t xml:space="preserve">. </w:t>
      </w:r>
      <w:r w:rsidRPr="003A3860">
        <w:t>ред</w:t>
      </w:r>
      <w:r w:rsidR="003A3860" w:rsidRPr="003A3860">
        <w:t xml:space="preserve">. </w:t>
      </w:r>
      <w:r w:rsidRPr="003A3860">
        <w:t>М</w:t>
      </w:r>
      <w:r w:rsidR="003A3860">
        <w:t xml:space="preserve">.А. </w:t>
      </w:r>
      <w:r w:rsidRPr="003A3860">
        <w:t>Поукока и А</w:t>
      </w:r>
      <w:r w:rsidR="003A3860">
        <w:t xml:space="preserve">.Х. </w:t>
      </w:r>
      <w:r w:rsidRPr="003A3860">
        <w:t>Тейлора</w:t>
      </w:r>
      <w:r w:rsidR="003A3860" w:rsidRPr="003A3860">
        <w:t>. -</w:t>
      </w:r>
      <w:r w:rsidR="003A3860">
        <w:t xml:space="preserve"> 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>ИНФРА-М,</w:t>
      </w:r>
      <w:r w:rsidR="003A3860">
        <w:t>. 20</w:t>
      </w:r>
      <w:r w:rsidRPr="003A3860">
        <w:t>06</w:t>
      </w:r>
      <w:r w:rsidR="003A3860" w:rsidRPr="003A3860">
        <w:t xml:space="preserve">. </w:t>
      </w:r>
      <w:r w:rsidR="003A3860">
        <w:t>-</w:t>
      </w:r>
      <w:r w:rsidRPr="003A3860">
        <w:t xml:space="preserve"> 417 с</w:t>
      </w:r>
      <w:r w:rsidR="003A3860" w:rsidRPr="003A3860">
        <w:t>.</w:t>
      </w:r>
    </w:p>
    <w:p w:rsidR="003A3860" w:rsidRDefault="00021CCB" w:rsidP="00783575">
      <w:pPr>
        <w:pStyle w:val="a"/>
      </w:pPr>
      <w:r w:rsidRPr="003A3860">
        <w:t>Финансы / Под ред</w:t>
      </w:r>
      <w:r w:rsidR="003A3860" w:rsidRPr="003A3860">
        <w:t xml:space="preserve">. </w:t>
      </w:r>
      <w:r w:rsidRPr="003A3860">
        <w:t>Дробозиной Л</w:t>
      </w:r>
      <w:r w:rsidR="003A3860">
        <w:t>.А. -</w:t>
      </w:r>
      <w:r w:rsidRPr="003A3860">
        <w:t>М</w:t>
      </w:r>
      <w:r w:rsidR="003A3860">
        <w:t>.:</w:t>
      </w:r>
      <w:r w:rsidR="003A3860" w:rsidRPr="003A3860">
        <w:t xml:space="preserve"> </w:t>
      </w:r>
      <w:r w:rsidRPr="003A3860">
        <w:t xml:space="preserve">Финансы, 2006 </w:t>
      </w:r>
      <w:r w:rsidR="003A3860">
        <w:t>-</w:t>
      </w:r>
      <w:r w:rsidRPr="003A3860">
        <w:t xml:space="preserve"> 427 с</w:t>
      </w:r>
      <w:r w:rsidR="003A3860" w:rsidRPr="003A3860">
        <w:t>.</w:t>
      </w:r>
    </w:p>
    <w:p w:rsidR="003F5575" w:rsidRDefault="00021CCB" w:rsidP="003F5575">
      <w:pPr>
        <w:pStyle w:val="a"/>
      </w:pPr>
      <w:r w:rsidRPr="003A3860">
        <w:t>Шеремет Д</w:t>
      </w:r>
      <w:r w:rsidR="003A3860">
        <w:t xml:space="preserve">.А., </w:t>
      </w:r>
      <w:r w:rsidRPr="003A3860">
        <w:t>Сайфулин Р</w:t>
      </w:r>
      <w:r w:rsidR="003A3860">
        <w:t xml:space="preserve">.С. </w:t>
      </w:r>
      <w:r w:rsidRPr="003A3860">
        <w:t>Финансы предприятий</w:t>
      </w:r>
      <w:r w:rsidR="003A3860" w:rsidRPr="003A3860">
        <w:t xml:space="preserve">. </w:t>
      </w:r>
      <w:r w:rsidR="003A3860">
        <w:t>-</w:t>
      </w:r>
      <w:r w:rsidRPr="003A3860">
        <w:t xml:space="preserve"> М</w:t>
      </w:r>
      <w:r w:rsidR="003A3860">
        <w:t>.:</w:t>
      </w:r>
      <w:r w:rsidR="003A3860" w:rsidRPr="003A3860">
        <w:t xml:space="preserve"> </w:t>
      </w:r>
      <w:r w:rsidRPr="003A3860">
        <w:t>ИНФРА-М, 2003</w:t>
      </w:r>
      <w:r w:rsidR="003A3860" w:rsidRPr="003A3860">
        <w:t xml:space="preserve">. </w:t>
      </w:r>
      <w:r w:rsidRPr="003A3860">
        <w:t>С</w:t>
      </w:r>
      <w:r w:rsidR="003A3860">
        <w:t>.2</w:t>
      </w:r>
      <w:r w:rsidRPr="003A3860">
        <w:t>11</w:t>
      </w:r>
      <w:r w:rsidR="003A3860" w:rsidRPr="003A3860">
        <w:t>.</w:t>
      </w:r>
    </w:p>
    <w:p w:rsidR="003F5575" w:rsidRDefault="00BD3177" w:rsidP="003F5575">
      <w:pPr>
        <w:pStyle w:val="2"/>
      </w:pPr>
      <w:r>
        <w:br w:type="page"/>
      </w:r>
      <w:r w:rsidR="003F5575">
        <w:t>Приложения</w:t>
      </w:r>
    </w:p>
    <w:p w:rsidR="00BD3177" w:rsidRPr="00BD3177" w:rsidRDefault="00BD3177" w:rsidP="00BD3177"/>
    <w:p w:rsidR="003F5575" w:rsidRDefault="009568CB" w:rsidP="00BD3177">
      <w:pPr>
        <w:ind w:firstLine="0"/>
      </w:pPr>
      <w:r>
        <w:pict>
          <v:shape id="_x0000_i1045" type="#_x0000_t75" style="width:438.75pt;height:634.5pt">
            <v:imagedata r:id="rId21" o:title=""/>
          </v:shape>
        </w:pict>
      </w:r>
    </w:p>
    <w:p w:rsidR="00BD3177" w:rsidRDefault="009568CB" w:rsidP="00BD3177">
      <w:pPr>
        <w:ind w:firstLine="0"/>
      </w:pPr>
      <w:r>
        <w:pict>
          <v:shape id="_x0000_i1046" type="#_x0000_t75" style="width:447pt;height:677.25pt">
            <v:imagedata r:id="rId22" o:title=""/>
          </v:shape>
        </w:pict>
      </w:r>
    </w:p>
    <w:p w:rsidR="00BD3177" w:rsidRDefault="00BD3177" w:rsidP="00BD3177">
      <w:pPr>
        <w:ind w:firstLine="0"/>
      </w:pPr>
      <w:r>
        <w:br w:type="page"/>
      </w:r>
      <w:r w:rsidR="009568CB">
        <w:pict>
          <v:shape id="_x0000_i1047" type="#_x0000_t75" style="width:453.75pt;height:689.25pt">
            <v:imagedata r:id="rId23" o:title=""/>
          </v:shape>
        </w:pict>
      </w:r>
    </w:p>
    <w:p w:rsidR="00BD3177" w:rsidRDefault="00BD3177" w:rsidP="00BD3177">
      <w:pPr>
        <w:ind w:firstLine="0"/>
      </w:pPr>
      <w:r>
        <w:br w:type="page"/>
      </w:r>
      <w:r w:rsidR="009568CB">
        <w:pict>
          <v:shape id="_x0000_i1048" type="#_x0000_t75" style="width:447pt;height:651pt">
            <v:imagedata r:id="rId24" o:title=""/>
          </v:shape>
        </w:pict>
      </w:r>
    </w:p>
    <w:p w:rsidR="00BD3177" w:rsidRDefault="009568CB" w:rsidP="00BD3177">
      <w:pPr>
        <w:ind w:firstLine="0"/>
      </w:pPr>
      <w:r>
        <w:pict>
          <v:shape id="_x0000_i1049" type="#_x0000_t75" style="width:466.5pt;height:687pt">
            <v:imagedata r:id="rId25" o:title=""/>
          </v:shape>
        </w:pict>
      </w:r>
    </w:p>
    <w:p w:rsidR="00BD3177" w:rsidRPr="003F5575" w:rsidRDefault="00BD3177" w:rsidP="00BD3177">
      <w:pPr>
        <w:ind w:firstLine="0"/>
      </w:pPr>
      <w:r>
        <w:br w:type="page"/>
      </w:r>
      <w:r w:rsidR="009568CB">
        <w:pict>
          <v:shape id="_x0000_i1050" type="#_x0000_t75" style="width:450.75pt;height:649.5pt">
            <v:imagedata r:id="rId26" o:title=""/>
          </v:shape>
        </w:pict>
      </w:r>
      <w:bookmarkStart w:id="32" w:name="_GoBack"/>
      <w:bookmarkEnd w:id="32"/>
    </w:p>
    <w:sectPr w:rsidR="00BD3177" w:rsidRPr="003F5575" w:rsidSect="003F5575">
      <w:headerReference w:type="default" r:id="rId27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50" w:rsidRDefault="00C13D50" w:rsidP="00A051DC">
      <w:pPr>
        <w:spacing w:line="240" w:lineRule="auto"/>
        <w:ind w:firstLine="709"/>
      </w:pPr>
      <w:r>
        <w:separator/>
      </w:r>
    </w:p>
  </w:endnote>
  <w:endnote w:type="continuationSeparator" w:id="0">
    <w:p w:rsidR="00C13D50" w:rsidRDefault="00C13D50" w:rsidP="00A051DC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50" w:rsidRDefault="00C13D50" w:rsidP="00A051DC">
      <w:pPr>
        <w:spacing w:line="240" w:lineRule="auto"/>
        <w:ind w:firstLine="709"/>
      </w:pPr>
      <w:r>
        <w:separator/>
      </w:r>
    </w:p>
  </w:footnote>
  <w:footnote w:type="continuationSeparator" w:id="0">
    <w:p w:rsidR="00C13D50" w:rsidRDefault="00C13D50" w:rsidP="00A051DC">
      <w:pPr>
        <w:spacing w:line="240" w:lineRule="auto"/>
        <w:ind w:firstLine="709"/>
      </w:pPr>
      <w:r>
        <w:continuationSeparator/>
      </w:r>
    </w:p>
  </w:footnote>
  <w:footnote w:id="1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Тупицын А.Л. Управление финансовой устойчивостью предприятия. - Новосибирск, 2006. – 100 с.</w:t>
      </w:r>
    </w:p>
  </w:footnote>
  <w:footnote w:id="2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Фадеева Т.А. Оценка финансового состояния организации // Налоговое планирование, 2004, №4.</w:t>
      </w:r>
    </w:p>
  </w:footnote>
  <w:footnote w:id="3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Тронин Ю.Н. Анализ финансовой деятельности предприятия.</w:t>
      </w:r>
      <w:r>
        <w:t xml:space="preserve"> </w:t>
      </w:r>
      <w:r w:rsidRPr="00A051DC">
        <w:t>-</w:t>
      </w:r>
      <w:r>
        <w:t xml:space="preserve"> </w:t>
      </w:r>
      <w:r w:rsidRPr="00A051DC">
        <w:t>М.: Альфа-Пресс, 2007.</w:t>
      </w:r>
    </w:p>
  </w:footnote>
  <w:footnote w:id="4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Ковалев В.В. Введение в финансовый менеджмент. - М.: Финансы и статистика, 2005. - 768 с.</w:t>
      </w:r>
    </w:p>
  </w:footnote>
  <w:footnote w:id="5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Авдеев В.В. Оценка финансового состояния торговой организации // Финансовые и бухгалтерские консультации, 2008, №8.</w:t>
      </w:r>
    </w:p>
  </w:footnote>
  <w:footnote w:id="6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Ермолович Л.Л., Сивчик Л.Г., Толкач Г.В., Щитникова И.В. Анализ хозяйственной деятельности предприятия: – Минск: Интерсервисс; Экоперспектива, 2005. –  576 с.</w:t>
      </w:r>
    </w:p>
  </w:footnote>
  <w:footnote w:id="7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Ефимова О.В. Годовая отчетность для целей финансового анализа // Бухгалтерский учет.- 2006.- № 2 .- С.66-72.</w:t>
      </w:r>
    </w:p>
  </w:footnote>
  <w:footnote w:id="8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Жуков В.Н. Формирование финансовых результатов для целей анализа// Бухгалтерский учет. - 2006.- № 12. - С.4-11.</w:t>
      </w:r>
    </w:p>
  </w:footnote>
  <w:footnote w:id="9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Ковалев В.В. Финансовый анализ: Управление капиталом. Выбор инвестиций. Анализ отчетности. - М.: Зеркало, 2006 – 529 с.</w:t>
      </w:r>
    </w:p>
  </w:footnote>
  <w:footnote w:id="10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Методика экономического анализа деятельности промышлен</w:t>
      </w:r>
      <w:r>
        <w:t>ного предприятия / Под. ред. А.</w:t>
      </w:r>
      <w:r w:rsidRPr="00A051DC">
        <w:t>И. Бужинского, А.Д. Шеремета – М.: Финансы и статистика, 2006 – 457 с.</w:t>
      </w:r>
    </w:p>
  </w:footnote>
  <w:footnote w:id="11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Бурцев В.В. Управление прибылью предприятия // Финансовый менеджмент,  № 4. – 2006. – с. 12-18.</w:t>
      </w:r>
    </w:p>
  </w:footnote>
  <w:footnote w:id="12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Финансовое планирование и контроль: Пер. с англ./ Под. ред. М.А. Поукока и А.Х. Тейлора. — М.: ИНФРА-М,. 2006. – 417 с.</w:t>
      </w:r>
    </w:p>
  </w:footnote>
  <w:footnote w:id="13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Миллер Н.Н. Финансовый анализ в вопросах и ответах: Учебное пособие.</w:t>
      </w:r>
      <w:r w:rsidR="004A04CA">
        <w:t xml:space="preserve"> </w:t>
      </w:r>
      <w:r w:rsidRPr="00A051DC">
        <w:t>-</w:t>
      </w:r>
      <w:r w:rsidR="004A04CA">
        <w:t xml:space="preserve"> </w:t>
      </w:r>
      <w:r w:rsidRPr="00A051DC">
        <w:t>М.: Экономика,2006.</w:t>
      </w:r>
    </w:p>
  </w:footnote>
  <w:footnote w:id="14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Ковалев В.В. Финансовая отчетность. Анализ финансовой отчетности (основы балансоведения).-Спб.: Проспект,2007.</w:t>
      </w:r>
    </w:p>
  </w:footnote>
  <w:footnote w:id="15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Тронин Ю.Н. Анализ финансовой деятельности предприятия.</w:t>
      </w:r>
      <w:r w:rsidR="004A04CA">
        <w:t xml:space="preserve"> </w:t>
      </w:r>
      <w:r w:rsidRPr="00A051DC">
        <w:t>-</w:t>
      </w:r>
      <w:r w:rsidR="004A04CA">
        <w:t xml:space="preserve"> </w:t>
      </w:r>
      <w:r w:rsidRPr="00A051DC">
        <w:t>М.: Альфа-Пресс, 2007.</w:t>
      </w:r>
    </w:p>
  </w:footnote>
  <w:footnote w:id="16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Ефимова О.В. Финансовый анализ.</w:t>
      </w:r>
      <w:r w:rsidR="004A04CA">
        <w:t xml:space="preserve"> </w:t>
      </w:r>
      <w:r w:rsidRPr="00A051DC">
        <w:t>-</w:t>
      </w:r>
      <w:r w:rsidR="004A04CA">
        <w:t xml:space="preserve"> </w:t>
      </w:r>
      <w:r w:rsidRPr="00A051DC">
        <w:t>М.: Бухгалтерский учет, 2007.</w:t>
      </w:r>
    </w:p>
  </w:footnote>
  <w:footnote w:id="17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Любушин Н.П. Анализ финансового состояния организации.</w:t>
      </w:r>
      <w:r w:rsidR="004A04CA">
        <w:t xml:space="preserve"> </w:t>
      </w:r>
      <w:r w:rsidRPr="00A051DC">
        <w:t>-</w:t>
      </w:r>
      <w:r w:rsidR="004A04CA">
        <w:t xml:space="preserve"> </w:t>
      </w:r>
      <w:r w:rsidRPr="00A051DC">
        <w:t>М.: Эксмо,2007.</w:t>
      </w:r>
    </w:p>
  </w:footnote>
  <w:footnote w:id="18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Бернстайн Л.А. Анализ финансовой отчетности. -</w:t>
      </w:r>
      <w:r w:rsidR="004A04CA">
        <w:t xml:space="preserve"> </w:t>
      </w:r>
      <w:r w:rsidRPr="00A051DC">
        <w:t>М.: Финансы и статистика,2007.</w:t>
      </w:r>
    </w:p>
  </w:footnote>
  <w:footnote w:id="19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Грачев А.В. Оценка платежеспособности предприятия за период // Финансовый менеджмент, 6, 2002.</w:t>
      </w:r>
    </w:p>
  </w:footnote>
  <w:footnote w:id="20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Шеремет Д.А., Сайфулин Р.С. Финансы предприятий. – М.: ИНФРА-М, 2003. С. 211.</w:t>
      </w:r>
    </w:p>
  </w:footnote>
  <w:footnote w:id="21">
    <w:p w:rsidR="007F4CA1" w:rsidRDefault="00C13D50" w:rsidP="001C451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051DC">
        <w:t>Донцова Л.В. Анализ финансовой отчетности: учебник. М.: Дело и Сервис, 2007. – 368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50" w:rsidRDefault="00C13D50" w:rsidP="003A3860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A04CA">
      <w:rPr>
        <w:rStyle w:val="afa"/>
      </w:rPr>
      <w:t>2</w:t>
    </w:r>
    <w:r>
      <w:rPr>
        <w:rStyle w:val="afa"/>
      </w:rPr>
      <w:fldChar w:fldCharType="end"/>
    </w:r>
  </w:p>
  <w:p w:rsidR="00C13D50" w:rsidRDefault="00C13D50" w:rsidP="003A386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C43386"/>
    <w:lvl w:ilvl="0">
      <w:numFmt w:val="bullet"/>
      <w:lvlText w:val="*"/>
      <w:lvlJc w:val="left"/>
    </w:lvl>
  </w:abstractNum>
  <w:abstractNum w:abstractNumId="1">
    <w:nsid w:val="000B5EF8"/>
    <w:multiLevelType w:val="hybridMultilevel"/>
    <w:tmpl w:val="211CA312"/>
    <w:lvl w:ilvl="0" w:tplc="06D0C912">
      <w:start w:val="1"/>
      <w:numFmt w:val="bullet"/>
      <w:lvlText w:val="­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"/>
        </w:tabs>
        <w:ind w:left="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cs="Wingdings" w:hint="default"/>
      </w:rPr>
    </w:lvl>
  </w:abstractNum>
  <w:abstractNum w:abstractNumId="2">
    <w:nsid w:val="0DA64B12"/>
    <w:multiLevelType w:val="hybridMultilevel"/>
    <w:tmpl w:val="4BC2E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3458E"/>
    <w:multiLevelType w:val="hybridMultilevel"/>
    <w:tmpl w:val="72BE7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C5942"/>
    <w:multiLevelType w:val="singleLevel"/>
    <w:tmpl w:val="D2F20DA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</w:abstractNum>
  <w:abstractNum w:abstractNumId="5">
    <w:nsid w:val="155C107E"/>
    <w:multiLevelType w:val="hybridMultilevel"/>
    <w:tmpl w:val="B57C05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DE1DC4"/>
    <w:multiLevelType w:val="singleLevel"/>
    <w:tmpl w:val="4700358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230C4144"/>
    <w:multiLevelType w:val="hybridMultilevel"/>
    <w:tmpl w:val="0A3A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2A6C"/>
    <w:multiLevelType w:val="hybridMultilevel"/>
    <w:tmpl w:val="4606BB5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2C94"/>
    <w:multiLevelType w:val="singleLevel"/>
    <w:tmpl w:val="A6A0F7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A0C4963"/>
    <w:multiLevelType w:val="hybridMultilevel"/>
    <w:tmpl w:val="238C0410"/>
    <w:lvl w:ilvl="0" w:tplc="E702DE58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AE7748"/>
    <w:multiLevelType w:val="singleLevel"/>
    <w:tmpl w:val="6D525F7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AD7572B"/>
    <w:multiLevelType w:val="hybridMultilevel"/>
    <w:tmpl w:val="C7384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A400A"/>
    <w:multiLevelType w:val="singleLevel"/>
    <w:tmpl w:val="1BAC1B9E"/>
    <w:lvl w:ilvl="0">
      <w:start w:val="1"/>
      <w:numFmt w:val="upperRoman"/>
      <w:lvlText w:val="%1."/>
      <w:legacy w:legacy="1" w:legacySpace="0" w:legacyIndent="283"/>
      <w:lvlJc w:val="left"/>
      <w:pPr>
        <w:ind w:left="1003" w:hanging="283"/>
      </w:pPr>
    </w:lvl>
  </w:abstractNum>
  <w:abstractNum w:abstractNumId="16">
    <w:nsid w:val="60E32966"/>
    <w:multiLevelType w:val="hybridMultilevel"/>
    <w:tmpl w:val="E880F38C"/>
    <w:lvl w:ilvl="0" w:tplc="06D0C91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cs="Wingdings" w:hint="default"/>
      </w:rPr>
    </w:lvl>
  </w:abstractNum>
  <w:abstractNum w:abstractNumId="17">
    <w:nsid w:val="67A60922"/>
    <w:multiLevelType w:val="singleLevel"/>
    <w:tmpl w:val="81262378"/>
    <w:lvl w:ilvl="0">
      <w:start w:val="1"/>
      <w:numFmt w:val="decimal"/>
      <w:lvlText w:val="%1."/>
      <w:legacy w:legacy="1" w:legacySpace="0" w:legacyIndent="254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18">
    <w:nsid w:val="689A19F4"/>
    <w:multiLevelType w:val="hybridMultilevel"/>
    <w:tmpl w:val="284A1DEC"/>
    <w:lvl w:ilvl="0" w:tplc="96D4B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F528AC"/>
    <w:multiLevelType w:val="hybridMultilevel"/>
    <w:tmpl w:val="8F484F68"/>
    <w:lvl w:ilvl="0" w:tplc="A0FEA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0"/>
    <w:lvlOverride w:ilvl="0">
      <w:lvl w:ilvl="0">
        <w:numFmt w:val="bullet"/>
        <w:lvlText w:val="♦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"/>
  </w:num>
  <w:num w:numId="19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Cambria" w:hAnsi="Cambria" w:cs="Cambria" w:hint="default"/>
        </w:rPr>
      </w:lvl>
    </w:lvlOverride>
  </w:num>
  <w:num w:numId="20">
    <w:abstractNumId w:val="8"/>
  </w:num>
  <w:num w:numId="21">
    <w:abstractNumId w:val="10"/>
  </w:num>
  <w:num w:numId="22">
    <w:abstractNumId w:val="18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7D4"/>
    <w:rsid w:val="00021CCB"/>
    <w:rsid w:val="00027C50"/>
    <w:rsid w:val="0007672C"/>
    <w:rsid w:val="000861FA"/>
    <w:rsid w:val="000C799B"/>
    <w:rsid w:val="00135456"/>
    <w:rsid w:val="001A28A9"/>
    <w:rsid w:val="001C4517"/>
    <w:rsid w:val="001D0E0A"/>
    <w:rsid w:val="001F6177"/>
    <w:rsid w:val="00272038"/>
    <w:rsid w:val="002B5236"/>
    <w:rsid w:val="003A3860"/>
    <w:rsid w:val="003F5575"/>
    <w:rsid w:val="003F63C6"/>
    <w:rsid w:val="004A04CA"/>
    <w:rsid w:val="0052209A"/>
    <w:rsid w:val="0054286E"/>
    <w:rsid w:val="00542A74"/>
    <w:rsid w:val="005757D4"/>
    <w:rsid w:val="005A57B4"/>
    <w:rsid w:val="005A60C0"/>
    <w:rsid w:val="005E07E0"/>
    <w:rsid w:val="005F44EC"/>
    <w:rsid w:val="007147ED"/>
    <w:rsid w:val="0077182A"/>
    <w:rsid w:val="00783575"/>
    <w:rsid w:val="007D711E"/>
    <w:rsid w:val="007F4CA1"/>
    <w:rsid w:val="00807522"/>
    <w:rsid w:val="008237D6"/>
    <w:rsid w:val="008B3C2E"/>
    <w:rsid w:val="00902E84"/>
    <w:rsid w:val="009568CB"/>
    <w:rsid w:val="00A051DC"/>
    <w:rsid w:val="00A05FE2"/>
    <w:rsid w:val="00A67B6E"/>
    <w:rsid w:val="00A80A52"/>
    <w:rsid w:val="00B11758"/>
    <w:rsid w:val="00B64D6B"/>
    <w:rsid w:val="00B97BC1"/>
    <w:rsid w:val="00BD3177"/>
    <w:rsid w:val="00C13D50"/>
    <w:rsid w:val="00C61DB3"/>
    <w:rsid w:val="00CA0DE2"/>
    <w:rsid w:val="00CE400F"/>
    <w:rsid w:val="00CE4BF6"/>
    <w:rsid w:val="00CF3BF4"/>
    <w:rsid w:val="00DF6572"/>
    <w:rsid w:val="00E44BF7"/>
    <w:rsid w:val="00E82DE7"/>
    <w:rsid w:val="00EE59E0"/>
    <w:rsid w:val="00F866BD"/>
    <w:rsid w:val="00F91971"/>
    <w:rsid w:val="00FA289A"/>
    <w:rsid w:val="00FA463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docId w15:val="{85552A40-8DFD-4FFA-9A8A-D70A4E64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386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A386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A386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A386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A386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A386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A386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A386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A386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5A60C0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5A60C0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5A60C0"/>
    <w:rPr>
      <w:i/>
      <w:iCs/>
      <w:noProof/>
      <w:sz w:val="28"/>
      <w:szCs w:val="28"/>
      <w:lang w:val="ru-RU" w:eastAsia="ru-RU"/>
    </w:rPr>
  </w:style>
  <w:style w:type="paragraph" w:customStyle="1" w:styleId="a4">
    <w:name w:val="Абзац списка"/>
    <w:basedOn w:val="a0"/>
    <w:uiPriority w:val="99"/>
    <w:rsid w:val="005A60C0"/>
    <w:pPr>
      <w:ind w:left="720" w:firstLine="709"/>
    </w:p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1">
    <w:name w:val="Заголовок 1 Знак"/>
    <w:basedOn w:val="a1"/>
    <w:link w:val="1"/>
    <w:uiPriority w:val="99"/>
    <w:locked/>
    <w:rsid w:val="005A60C0"/>
    <w:rPr>
      <w:b/>
      <w:bCs/>
      <w:caps/>
      <w:noProof/>
      <w:kern w:val="16"/>
      <w:lang w:val="ru-RU" w:eastAsia="ru-RU"/>
    </w:rPr>
  </w:style>
  <w:style w:type="paragraph" w:customStyle="1" w:styleId="a5">
    <w:name w:val="Заголовок оглавления"/>
    <w:basedOn w:val="1"/>
    <w:next w:val="a0"/>
    <w:uiPriority w:val="99"/>
    <w:semiHidden/>
    <w:rsid w:val="005A60C0"/>
    <w:pPr>
      <w:outlineLvl w:val="9"/>
    </w:pPr>
  </w:style>
  <w:style w:type="paragraph" w:customStyle="1" w:styleId="110">
    <w:name w:val="Заголовок 11"/>
    <w:basedOn w:val="1"/>
    <w:next w:val="a6"/>
    <w:link w:val="1Char"/>
    <w:uiPriority w:val="99"/>
    <w:rsid w:val="0052209A"/>
    <w:pPr>
      <w:widowControl w:val="0"/>
    </w:pPr>
  </w:style>
  <w:style w:type="character" w:customStyle="1" w:styleId="1Char">
    <w:name w:val="Заголовок 1 Char"/>
    <w:basedOn w:val="11"/>
    <w:link w:val="110"/>
    <w:uiPriority w:val="99"/>
    <w:locked/>
    <w:rsid w:val="0052209A"/>
    <w:rPr>
      <w:rFonts w:ascii="Times New Roman" w:eastAsia="Times New Roman" w:hAnsi="Times New Roman" w:cs="Times New Roman"/>
      <w:b/>
      <w:bCs/>
      <w:caps/>
      <w:noProof/>
      <w:kern w:val="16"/>
      <w:lang w:val="ru-RU" w:eastAsia="ru-RU"/>
    </w:rPr>
  </w:style>
  <w:style w:type="paragraph" w:customStyle="1" w:styleId="21">
    <w:name w:val="Заголовок 21"/>
    <w:basedOn w:val="2"/>
    <w:next w:val="a6"/>
    <w:link w:val="2Char"/>
    <w:autoRedefine/>
    <w:uiPriority w:val="99"/>
    <w:rsid w:val="001A28A9"/>
    <w:pPr>
      <w:widowControl w:val="0"/>
    </w:pPr>
  </w:style>
  <w:style w:type="character" w:customStyle="1" w:styleId="2Char">
    <w:name w:val="Заголовок 2 Char"/>
    <w:basedOn w:val="a1"/>
    <w:link w:val="21"/>
    <w:uiPriority w:val="99"/>
    <w:locked/>
    <w:rsid w:val="001A28A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6"/>
    <w:uiPriority w:val="99"/>
    <w:rsid w:val="0054286E"/>
    <w:pPr>
      <w:widowControl w:val="0"/>
      <w:jc w:val="center"/>
    </w:pPr>
  </w:style>
  <w:style w:type="paragraph" w:customStyle="1" w:styleId="a6">
    <w:name w:val="Стандарт"/>
    <w:basedOn w:val="a0"/>
    <w:link w:val="Char"/>
    <w:uiPriority w:val="99"/>
    <w:rsid w:val="0052209A"/>
    <w:pPr>
      <w:widowControl w:val="0"/>
      <w:ind w:firstLine="709"/>
    </w:pPr>
  </w:style>
  <w:style w:type="character" w:customStyle="1" w:styleId="Char">
    <w:name w:val="Стандарт Char"/>
    <w:basedOn w:val="a1"/>
    <w:link w:val="a6"/>
    <w:uiPriority w:val="99"/>
    <w:locked/>
    <w:rsid w:val="005220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0"/>
    <w:link w:val="a8"/>
    <w:uiPriority w:val="99"/>
    <w:semiHidden/>
    <w:rsid w:val="00A051D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9">
    <w:name w:val="footnote text"/>
    <w:basedOn w:val="a0"/>
    <w:link w:val="aa"/>
    <w:autoRedefine/>
    <w:uiPriority w:val="99"/>
    <w:semiHidden/>
    <w:rsid w:val="003A3860"/>
    <w:pPr>
      <w:ind w:firstLine="709"/>
    </w:pPr>
    <w:rPr>
      <w:color w:val="000000"/>
      <w:sz w:val="20"/>
      <w:szCs w:val="20"/>
    </w:rPr>
  </w:style>
  <w:style w:type="character" w:customStyle="1" w:styleId="a8">
    <w:name w:val="Текст у виносці Знак"/>
    <w:basedOn w:val="a1"/>
    <w:link w:val="a7"/>
    <w:uiPriority w:val="99"/>
    <w:semiHidden/>
    <w:locked/>
    <w:rsid w:val="00A051DC"/>
    <w:rPr>
      <w:rFonts w:ascii="Tahoma" w:hAnsi="Tahoma" w:cs="Tahoma"/>
      <w:sz w:val="16"/>
      <w:szCs w:val="16"/>
    </w:rPr>
  </w:style>
  <w:style w:type="character" w:styleId="ab">
    <w:name w:val="footnote reference"/>
    <w:basedOn w:val="a1"/>
    <w:uiPriority w:val="99"/>
    <w:semiHidden/>
    <w:rsid w:val="003A3860"/>
    <w:rPr>
      <w:sz w:val="28"/>
      <w:szCs w:val="28"/>
      <w:vertAlign w:val="superscript"/>
    </w:rPr>
  </w:style>
  <w:style w:type="character" w:customStyle="1" w:styleId="aa">
    <w:name w:val="Текст виноски Знак"/>
    <w:basedOn w:val="a1"/>
    <w:link w:val="a9"/>
    <w:uiPriority w:val="99"/>
    <w:semiHidden/>
    <w:locked/>
    <w:rsid w:val="00A051DC"/>
    <w:rPr>
      <w:color w:val="000000"/>
      <w:lang w:val="ru-RU" w:eastAsia="ru-RU"/>
    </w:rPr>
  </w:style>
  <w:style w:type="table" w:styleId="ac">
    <w:name w:val="Table Grid"/>
    <w:basedOn w:val="a2"/>
    <w:uiPriority w:val="99"/>
    <w:rsid w:val="003A3860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">
    <w:name w:val="Сетка таблицы1"/>
    <w:uiPriority w:val="99"/>
    <w:rsid w:val="00CE4BF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C61DB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next w:val="ae"/>
    <w:link w:val="af"/>
    <w:uiPriority w:val="99"/>
    <w:rsid w:val="003A386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0">
    <w:name w:val="footer"/>
    <w:basedOn w:val="a0"/>
    <w:link w:val="af1"/>
    <w:uiPriority w:val="99"/>
    <w:semiHidden/>
    <w:rsid w:val="005A57B4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f">
    <w:name w:val="Верхній колонтитул Знак"/>
    <w:basedOn w:val="a1"/>
    <w:link w:val="ad"/>
    <w:uiPriority w:val="99"/>
    <w:locked/>
    <w:rsid w:val="005A57B4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3A3860"/>
    <w:pPr>
      <w:tabs>
        <w:tab w:val="right" w:leader="dot" w:pos="1400"/>
      </w:tabs>
      <w:ind w:firstLine="709"/>
    </w:pPr>
  </w:style>
  <w:style w:type="character" w:customStyle="1" w:styleId="af1">
    <w:name w:val="Нижній колонтитул Знак"/>
    <w:basedOn w:val="a1"/>
    <w:link w:val="af0"/>
    <w:uiPriority w:val="99"/>
    <w:semiHidden/>
    <w:locked/>
    <w:rsid w:val="005A57B4"/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0"/>
    <w:next w:val="a0"/>
    <w:autoRedefine/>
    <w:uiPriority w:val="99"/>
    <w:semiHidden/>
    <w:rsid w:val="003A3860"/>
    <w:pPr>
      <w:tabs>
        <w:tab w:val="left" w:leader="dot" w:pos="3500"/>
      </w:tabs>
      <w:ind w:firstLine="0"/>
      <w:jc w:val="left"/>
    </w:pPr>
    <w:rPr>
      <w:smallCaps/>
    </w:rPr>
  </w:style>
  <w:style w:type="character" w:styleId="af2">
    <w:name w:val="Hyperlink"/>
    <w:basedOn w:val="a1"/>
    <w:uiPriority w:val="99"/>
    <w:rsid w:val="005A57B4"/>
    <w:rPr>
      <w:color w:val="0000FF"/>
      <w:u w:val="single"/>
    </w:rPr>
  </w:style>
  <w:style w:type="paragraph" w:styleId="ae">
    <w:name w:val="Body Text"/>
    <w:basedOn w:val="a0"/>
    <w:link w:val="af3"/>
    <w:uiPriority w:val="99"/>
    <w:rsid w:val="003A3860"/>
    <w:pPr>
      <w:ind w:firstLine="709"/>
    </w:pPr>
  </w:style>
  <w:style w:type="character" w:customStyle="1" w:styleId="af3">
    <w:name w:val="Основний текст Знак"/>
    <w:basedOn w:val="a1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af4">
    <w:name w:val="Верхний колонтитул Знак"/>
    <w:basedOn w:val="a1"/>
    <w:uiPriority w:val="99"/>
    <w:rsid w:val="003A3860"/>
    <w:rPr>
      <w:kern w:val="16"/>
      <w:sz w:val="24"/>
      <w:szCs w:val="24"/>
    </w:rPr>
  </w:style>
  <w:style w:type="character" w:customStyle="1" w:styleId="14">
    <w:name w:val="Текст Знак1"/>
    <w:basedOn w:val="a1"/>
    <w:link w:val="af5"/>
    <w:uiPriority w:val="99"/>
    <w:locked/>
    <w:rsid w:val="003A386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0"/>
    <w:link w:val="14"/>
    <w:uiPriority w:val="99"/>
    <w:rsid w:val="003A3860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0">
    <w:name w:val="Знак Знак21"/>
    <w:basedOn w:val="a1"/>
    <w:uiPriority w:val="99"/>
    <w:semiHidden/>
    <w:locked/>
    <w:rsid w:val="003A3860"/>
    <w:rPr>
      <w:noProof/>
      <w:kern w:val="16"/>
      <w:sz w:val="28"/>
      <w:szCs w:val="28"/>
      <w:lang w:val="ru-RU" w:eastAsia="ru-RU"/>
    </w:rPr>
  </w:style>
  <w:style w:type="character" w:styleId="af7">
    <w:name w:val="endnote reference"/>
    <w:basedOn w:val="a1"/>
    <w:uiPriority w:val="99"/>
    <w:semiHidden/>
    <w:rsid w:val="003A3860"/>
    <w:rPr>
      <w:vertAlign w:val="superscript"/>
    </w:rPr>
  </w:style>
  <w:style w:type="paragraph" w:customStyle="1" w:styleId="a">
    <w:name w:val="лит"/>
    <w:autoRedefine/>
    <w:uiPriority w:val="99"/>
    <w:rsid w:val="003A3860"/>
    <w:pPr>
      <w:numPr>
        <w:numId w:val="23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+номерация"/>
    <w:basedOn w:val="a0"/>
    <w:next w:val="a0"/>
    <w:autoRedefine/>
    <w:uiPriority w:val="99"/>
    <w:rsid w:val="003A3860"/>
    <w:pPr>
      <w:ind w:firstLine="0"/>
    </w:pPr>
  </w:style>
  <w:style w:type="paragraph" w:customStyle="1" w:styleId="af9">
    <w:name w:val="литера"/>
    <w:uiPriority w:val="99"/>
    <w:rsid w:val="003A386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basedOn w:val="a1"/>
    <w:uiPriority w:val="99"/>
    <w:rsid w:val="003A3860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basedOn w:val="a1"/>
    <w:uiPriority w:val="99"/>
    <w:rsid w:val="003A3860"/>
    <w:rPr>
      <w:sz w:val="28"/>
      <w:szCs w:val="28"/>
    </w:rPr>
  </w:style>
  <w:style w:type="paragraph" w:styleId="afc">
    <w:name w:val="Normal (Web)"/>
    <w:basedOn w:val="a0"/>
    <w:uiPriority w:val="99"/>
    <w:rsid w:val="003A386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0"/>
    <w:autoRedefine/>
    <w:uiPriority w:val="99"/>
    <w:rsid w:val="003A3860"/>
    <w:pPr>
      <w:ind w:firstLine="709"/>
    </w:pPr>
  </w:style>
  <w:style w:type="paragraph" w:styleId="32">
    <w:name w:val="toc 3"/>
    <w:basedOn w:val="a0"/>
    <w:next w:val="a0"/>
    <w:autoRedefine/>
    <w:uiPriority w:val="99"/>
    <w:semiHidden/>
    <w:rsid w:val="003A386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A386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A3860"/>
    <w:pPr>
      <w:ind w:left="958" w:firstLine="709"/>
    </w:pPr>
  </w:style>
  <w:style w:type="paragraph" w:styleId="afe">
    <w:name w:val="Body Text Indent"/>
    <w:basedOn w:val="a0"/>
    <w:link w:val="aff"/>
    <w:uiPriority w:val="99"/>
    <w:rsid w:val="003A3860"/>
    <w:pPr>
      <w:shd w:val="clear" w:color="auto" w:fill="FFFFFF"/>
      <w:spacing w:before="192"/>
      <w:ind w:right="-5" w:firstLine="360"/>
    </w:pPr>
  </w:style>
  <w:style w:type="character" w:customStyle="1" w:styleId="aff">
    <w:name w:val="Основний текст з відступом Знак"/>
    <w:basedOn w:val="a1"/>
    <w:link w:val="afe"/>
    <w:uiPriority w:val="99"/>
    <w:semiHidden/>
    <w:rPr>
      <w:rFonts w:ascii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3A386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1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rsid w:val="003A386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basedOn w:val="a1"/>
    <w:link w:val="33"/>
    <w:uiPriority w:val="99"/>
    <w:semiHidden/>
    <w:rPr>
      <w:rFonts w:ascii="Times New Roman" w:hAnsi="Times New Roman"/>
      <w:sz w:val="16"/>
      <w:szCs w:val="16"/>
    </w:rPr>
  </w:style>
  <w:style w:type="paragraph" w:customStyle="1" w:styleId="aff0">
    <w:name w:val="содержание"/>
    <w:uiPriority w:val="99"/>
    <w:rsid w:val="003A3860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A3860"/>
    <w:pPr>
      <w:numPr>
        <w:numId w:val="2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A386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386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A3860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3A3860"/>
    <w:rPr>
      <w:i/>
      <w:iCs/>
    </w:rPr>
  </w:style>
  <w:style w:type="table" w:customStyle="1" w:styleId="15">
    <w:name w:val="Стиль таблицы1"/>
    <w:uiPriority w:val="99"/>
    <w:rsid w:val="003A3860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A386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f2">
    <w:name w:val="ТАБЛИЦА"/>
    <w:next w:val="a0"/>
    <w:autoRedefine/>
    <w:uiPriority w:val="99"/>
    <w:rsid w:val="003A3860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f3">
    <w:name w:val="endnote text"/>
    <w:basedOn w:val="a0"/>
    <w:link w:val="aff4"/>
    <w:autoRedefine/>
    <w:uiPriority w:val="99"/>
    <w:semiHidden/>
    <w:rsid w:val="003A3860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basedOn w:val="a1"/>
    <w:link w:val="aff3"/>
    <w:uiPriority w:val="99"/>
    <w:semiHidden/>
    <w:rPr>
      <w:rFonts w:ascii="Times New Roman" w:hAnsi="Times New Roman"/>
      <w:sz w:val="20"/>
      <w:szCs w:val="20"/>
    </w:rPr>
  </w:style>
  <w:style w:type="character" w:customStyle="1" w:styleId="aff5">
    <w:name w:val="Текст сноски Знак"/>
    <w:basedOn w:val="a1"/>
    <w:uiPriority w:val="99"/>
    <w:rsid w:val="003A3860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3A3860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23211</Words>
  <Characters>132303</Characters>
  <Application>Microsoft Office Word</Application>
  <DocSecurity>0</DocSecurity>
  <Lines>1102</Lines>
  <Paragraphs>310</Paragraphs>
  <ScaleCrop>false</ScaleCrop>
  <Company>Diapsalmata</Company>
  <LinksUpToDate>false</LinksUpToDate>
  <CharactersWithSpaces>155204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Irina</cp:lastModifiedBy>
  <cp:revision>2</cp:revision>
  <dcterms:created xsi:type="dcterms:W3CDTF">2014-08-13T14:00:00Z</dcterms:created>
  <dcterms:modified xsi:type="dcterms:W3CDTF">2014-08-13T14:00:00Z</dcterms:modified>
</cp:coreProperties>
</file>