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777" w:rsidRPr="006B4473" w:rsidRDefault="00683777" w:rsidP="006B4473">
      <w:pPr>
        <w:widowControl w:val="0"/>
        <w:spacing w:line="360" w:lineRule="auto"/>
        <w:ind w:firstLine="709"/>
        <w:jc w:val="center"/>
        <w:rPr>
          <w:b/>
        </w:rPr>
      </w:pPr>
      <w:r w:rsidRPr="006B4473">
        <w:rPr>
          <w:b/>
          <w:smallCaps/>
        </w:rPr>
        <w:t>Институт экономических преобразований</w:t>
      </w:r>
      <w:r w:rsidRPr="006B4473">
        <w:rPr>
          <w:b/>
          <w:smallCaps/>
        </w:rPr>
        <w:br/>
        <w:t>и управления рынком</w:t>
      </w:r>
      <w:r w:rsidRPr="006B4473">
        <w:rPr>
          <w:b/>
          <w:smallCaps/>
        </w:rPr>
        <w:br/>
      </w:r>
      <w:r w:rsidRPr="006B4473">
        <w:rPr>
          <w:b/>
        </w:rPr>
        <w:t>(ИЭПУР)</w:t>
      </w:r>
    </w:p>
    <w:p w:rsidR="00683777" w:rsidRPr="006B4473" w:rsidRDefault="00683777" w:rsidP="006B4473">
      <w:pPr>
        <w:widowControl w:val="0"/>
        <w:spacing w:line="360" w:lineRule="auto"/>
        <w:ind w:firstLine="709"/>
        <w:jc w:val="center"/>
        <w:rPr>
          <w:b/>
          <w:spacing w:val="93"/>
        </w:rPr>
      </w:pPr>
    </w:p>
    <w:p w:rsidR="00683777" w:rsidRPr="006B4473" w:rsidRDefault="00683777" w:rsidP="006B4473">
      <w:pPr>
        <w:widowControl w:val="0"/>
        <w:spacing w:line="360" w:lineRule="auto"/>
        <w:ind w:firstLine="709"/>
        <w:jc w:val="center"/>
        <w:rPr>
          <w:smallCaps/>
        </w:rPr>
      </w:pPr>
      <w:r w:rsidRPr="006B4473">
        <w:rPr>
          <w:smallCaps/>
        </w:rPr>
        <w:t>Кафедра финансов и кредита</w:t>
      </w:r>
    </w:p>
    <w:p w:rsidR="00683777" w:rsidRPr="006B4473" w:rsidRDefault="00683777" w:rsidP="006B4473">
      <w:pPr>
        <w:widowControl w:val="0"/>
        <w:spacing w:line="360" w:lineRule="auto"/>
        <w:ind w:firstLine="709"/>
        <w:jc w:val="center"/>
        <w:rPr>
          <w:spacing w:val="93"/>
        </w:rPr>
      </w:pPr>
    </w:p>
    <w:p w:rsidR="00683777" w:rsidRPr="006B4473" w:rsidRDefault="00683777" w:rsidP="006B4473">
      <w:pPr>
        <w:widowControl w:val="0"/>
        <w:spacing w:line="360" w:lineRule="auto"/>
        <w:ind w:firstLine="709"/>
      </w:pPr>
      <w:r w:rsidRPr="006B4473">
        <w:t>Допустить к защите:</w:t>
      </w:r>
    </w:p>
    <w:p w:rsidR="00683777" w:rsidRPr="006B4473" w:rsidRDefault="00683777" w:rsidP="006B4473">
      <w:pPr>
        <w:widowControl w:val="0"/>
        <w:spacing w:line="360" w:lineRule="auto"/>
        <w:ind w:firstLine="709"/>
      </w:pPr>
      <w:r w:rsidRPr="006B4473">
        <w:t>Зав.кафедрой</w:t>
      </w:r>
    </w:p>
    <w:p w:rsidR="00683777" w:rsidRPr="006B4473" w:rsidRDefault="00683777" w:rsidP="006B4473">
      <w:pPr>
        <w:widowControl w:val="0"/>
        <w:spacing w:line="360" w:lineRule="auto"/>
        <w:ind w:firstLine="709"/>
      </w:pPr>
      <w:r w:rsidRPr="006B4473">
        <w:t>_____________М.М. Соболев</w:t>
      </w:r>
    </w:p>
    <w:p w:rsidR="00683777" w:rsidRPr="006B4473" w:rsidRDefault="00683777" w:rsidP="006B4473">
      <w:pPr>
        <w:widowControl w:val="0"/>
        <w:spacing w:line="360" w:lineRule="auto"/>
        <w:ind w:firstLine="709"/>
      </w:pPr>
      <w:r w:rsidRPr="006B4473">
        <w:t>"____"_______________2007 г.</w:t>
      </w:r>
    </w:p>
    <w:p w:rsidR="00683777" w:rsidRPr="006B4473" w:rsidRDefault="00683777" w:rsidP="006B4473">
      <w:pPr>
        <w:widowControl w:val="0"/>
        <w:spacing w:line="360" w:lineRule="auto"/>
        <w:ind w:firstLine="709"/>
      </w:pPr>
    </w:p>
    <w:p w:rsidR="00683777" w:rsidRPr="006B4473" w:rsidRDefault="00683777" w:rsidP="006B4473">
      <w:pPr>
        <w:widowControl w:val="0"/>
        <w:spacing w:line="360" w:lineRule="auto"/>
        <w:ind w:firstLine="709"/>
        <w:jc w:val="center"/>
        <w:rPr>
          <w:b/>
          <w:caps/>
          <w:shadow/>
        </w:rPr>
      </w:pPr>
      <w:r w:rsidRPr="006B4473">
        <w:rPr>
          <w:b/>
          <w:caps/>
          <w:shadow/>
        </w:rPr>
        <w:t>дипломная работа</w:t>
      </w:r>
    </w:p>
    <w:p w:rsidR="00683777" w:rsidRPr="006B4473" w:rsidRDefault="00683777" w:rsidP="006B4473">
      <w:pPr>
        <w:widowControl w:val="0"/>
        <w:spacing w:line="360" w:lineRule="auto"/>
        <w:ind w:firstLine="709"/>
        <w:jc w:val="center"/>
      </w:pPr>
    </w:p>
    <w:p w:rsidR="00683777" w:rsidRPr="006B4473" w:rsidRDefault="00683777" w:rsidP="006B4473">
      <w:pPr>
        <w:widowControl w:val="0"/>
        <w:spacing w:line="360" w:lineRule="auto"/>
        <w:ind w:firstLine="709"/>
        <w:jc w:val="center"/>
        <w:rPr>
          <w:b/>
          <w:shadow/>
        </w:rPr>
      </w:pPr>
      <w:r w:rsidRPr="006B4473">
        <w:rPr>
          <w:b/>
          <w:shadow/>
        </w:rPr>
        <w:t xml:space="preserve">Тема: </w:t>
      </w:r>
      <w:r w:rsidR="006B4473">
        <w:rPr>
          <w:b/>
          <w:shadow/>
        </w:rPr>
        <w:t xml:space="preserve">Анализ и оценка </w:t>
      </w:r>
      <w:r w:rsidR="00D6113D" w:rsidRPr="006B4473">
        <w:rPr>
          <w:b/>
          <w:shadow/>
        </w:rPr>
        <w:t>кредитоспособности заемщика</w:t>
      </w:r>
      <w:r w:rsidR="00D6113D" w:rsidRPr="006B4473">
        <w:rPr>
          <w:b/>
          <w:shadow/>
        </w:rPr>
        <w:br/>
        <w:t>(на примере СЗАО "СКВО" Зерноградского</w:t>
      </w:r>
      <w:r w:rsidR="00D6113D" w:rsidRPr="006B4473">
        <w:rPr>
          <w:b/>
          <w:shadow/>
        </w:rPr>
        <w:br/>
        <w:t>района Ростовской области)</w:t>
      </w:r>
    </w:p>
    <w:p w:rsidR="00683777" w:rsidRPr="006B4473" w:rsidRDefault="00683777" w:rsidP="006B4473">
      <w:pPr>
        <w:widowControl w:val="0"/>
        <w:spacing w:line="360" w:lineRule="auto"/>
        <w:ind w:firstLine="709"/>
        <w:jc w:val="center"/>
      </w:pPr>
    </w:p>
    <w:p w:rsidR="00683777" w:rsidRPr="006B4473" w:rsidRDefault="00683777" w:rsidP="006B4473">
      <w:pPr>
        <w:widowControl w:val="0"/>
        <w:spacing w:line="360" w:lineRule="auto"/>
        <w:ind w:firstLine="709"/>
        <w:jc w:val="center"/>
      </w:pPr>
      <w:r w:rsidRPr="006B4473">
        <w:t xml:space="preserve">Автор дипломной работы - </w:t>
      </w:r>
    </w:p>
    <w:p w:rsidR="00683777" w:rsidRPr="006B4473" w:rsidRDefault="00683777" w:rsidP="006B4473">
      <w:pPr>
        <w:widowControl w:val="0"/>
        <w:spacing w:line="360" w:lineRule="auto"/>
        <w:ind w:firstLine="709"/>
        <w:jc w:val="center"/>
      </w:pPr>
    </w:p>
    <w:p w:rsidR="00683777" w:rsidRPr="006B4473" w:rsidRDefault="001D6B10" w:rsidP="006B4473">
      <w:pPr>
        <w:widowControl w:val="0"/>
        <w:spacing w:line="360" w:lineRule="auto"/>
        <w:ind w:firstLine="709"/>
        <w:jc w:val="center"/>
      </w:pPr>
      <w:r w:rsidRPr="006B4473">
        <w:t>Специальность: финансы и кредит</w:t>
      </w:r>
    </w:p>
    <w:p w:rsidR="00683777" w:rsidRPr="006B4473" w:rsidRDefault="00683777" w:rsidP="006B4473">
      <w:pPr>
        <w:widowControl w:val="0"/>
        <w:spacing w:line="360" w:lineRule="auto"/>
        <w:ind w:firstLine="709"/>
        <w:jc w:val="center"/>
      </w:pPr>
    </w:p>
    <w:p w:rsidR="00A558A2" w:rsidRPr="006B4473" w:rsidRDefault="00A558A2" w:rsidP="006B4473">
      <w:pPr>
        <w:widowControl w:val="0"/>
        <w:spacing w:line="360" w:lineRule="auto"/>
        <w:ind w:firstLine="709"/>
      </w:pPr>
      <w:r w:rsidRPr="006B4473">
        <w:t>Группа__________________</w:t>
      </w:r>
    </w:p>
    <w:p w:rsidR="00683777" w:rsidRPr="006B4473" w:rsidRDefault="00D6113D" w:rsidP="006B4473">
      <w:pPr>
        <w:widowControl w:val="0"/>
        <w:spacing w:line="360" w:lineRule="auto"/>
        <w:ind w:firstLine="709"/>
      </w:pPr>
      <w:r w:rsidRPr="006B4473">
        <w:t>Р</w:t>
      </w:r>
      <w:r w:rsidR="00683777" w:rsidRPr="006B4473">
        <w:t>уководит</w:t>
      </w:r>
      <w:r w:rsidR="006B4473">
        <w:t>ель -</w:t>
      </w:r>
      <w:r w:rsidR="006B4473">
        <w:br/>
        <w:t xml:space="preserve">доктор экономических наук </w:t>
      </w:r>
      <w:r w:rsidR="00683777" w:rsidRPr="006B4473">
        <w:t xml:space="preserve">профессор </w:t>
      </w:r>
    </w:p>
    <w:p w:rsidR="00D6113D" w:rsidRPr="006B4473" w:rsidRDefault="00D6113D" w:rsidP="006B4473">
      <w:pPr>
        <w:widowControl w:val="0"/>
        <w:spacing w:line="360" w:lineRule="auto"/>
        <w:ind w:firstLine="709"/>
      </w:pPr>
      <w:r w:rsidRPr="006B4473">
        <w:t>Рецензен</w:t>
      </w:r>
      <w:r w:rsidR="006B4473">
        <w:t>т -</w:t>
      </w:r>
      <w:r w:rsidR="006B4473">
        <w:br/>
        <w:t xml:space="preserve">кандидат экономических наук </w:t>
      </w:r>
      <w:r w:rsidRPr="006B4473">
        <w:t xml:space="preserve">доцент </w:t>
      </w:r>
    </w:p>
    <w:p w:rsidR="00683777" w:rsidRPr="006B4473" w:rsidRDefault="00683777" w:rsidP="006B4473">
      <w:pPr>
        <w:widowControl w:val="0"/>
        <w:spacing w:line="360" w:lineRule="auto"/>
        <w:ind w:firstLine="709"/>
      </w:pPr>
    </w:p>
    <w:p w:rsidR="006B4473" w:rsidRDefault="006B4473" w:rsidP="006B4473">
      <w:pPr>
        <w:widowControl w:val="0"/>
        <w:spacing w:line="360" w:lineRule="auto"/>
        <w:ind w:firstLine="709"/>
        <w:jc w:val="center"/>
      </w:pPr>
    </w:p>
    <w:p w:rsidR="00683777" w:rsidRPr="006B4473" w:rsidRDefault="00683777" w:rsidP="006B4473">
      <w:pPr>
        <w:widowControl w:val="0"/>
        <w:spacing w:line="360" w:lineRule="auto"/>
        <w:ind w:firstLine="709"/>
        <w:jc w:val="center"/>
      </w:pPr>
      <w:r w:rsidRPr="006B4473">
        <w:t>Москва - 2007</w:t>
      </w:r>
    </w:p>
    <w:p w:rsidR="008A602B" w:rsidRPr="006B4473" w:rsidRDefault="00683777" w:rsidP="006B4473">
      <w:pPr>
        <w:widowControl w:val="0"/>
        <w:spacing w:line="360" w:lineRule="auto"/>
        <w:ind w:firstLine="709"/>
        <w:jc w:val="center"/>
        <w:rPr>
          <w:b/>
          <w:spacing w:val="93"/>
        </w:rPr>
      </w:pPr>
      <w:r w:rsidRPr="006B4473">
        <w:rPr>
          <w:b/>
          <w:spacing w:val="93"/>
        </w:rPr>
        <w:br w:type="page"/>
      </w:r>
      <w:r w:rsidR="003C0AC8" w:rsidRPr="006B4473">
        <w:rPr>
          <w:b/>
          <w:spacing w:val="93"/>
        </w:rPr>
        <w:lastRenderedPageBreak/>
        <w:t>СОДЕРЖАНИЕ</w:t>
      </w:r>
    </w:p>
    <w:p w:rsidR="003C0AC8" w:rsidRPr="006B4473" w:rsidRDefault="003C0AC8" w:rsidP="006B4473">
      <w:pPr>
        <w:widowControl w:val="0"/>
        <w:spacing w:line="360" w:lineRule="auto"/>
        <w:ind w:firstLine="709"/>
        <w:jc w:val="center"/>
      </w:pPr>
    </w:p>
    <w:p w:rsidR="003C0AC8" w:rsidRPr="006B4473" w:rsidRDefault="006B4473" w:rsidP="006B4473">
      <w:pPr>
        <w:widowControl w:val="0"/>
        <w:tabs>
          <w:tab w:val="left" w:leader="dot" w:pos="8789"/>
        </w:tabs>
        <w:spacing w:line="360" w:lineRule="auto"/>
        <w:jc w:val="both"/>
      </w:pPr>
      <w:r>
        <w:t>ВВЕДЕНИЕ</w:t>
      </w:r>
    </w:p>
    <w:p w:rsidR="009E0284" w:rsidRPr="006B4473" w:rsidRDefault="00E5523E" w:rsidP="006B4473">
      <w:pPr>
        <w:widowControl w:val="0"/>
        <w:tabs>
          <w:tab w:val="left" w:pos="454"/>
          <w:tab w:val="left" w:leader="dot" w:pos="8789"/>
        </w:tabs>
        <w:spacing w:line="360" w:lineRule="auto"/>
      </w:pPr>
      <w:r w:rsidRPr="006B4473">
        <w:t>1.</w:t>
      </w:r>
      <w:r w:rsidRPr="006B4473">
        <w:tab/>
      </w:r>
      <w:r w:rsidR="009E0284" w:rsidRPr="006B4473">
        <w:t>ПРАВОВАЯ И ЭКОНОМИЧЕСКАЯ ХАРАКТЕРИСТИКА</w:t>
      </w:r>
    </w:p>
    <w:p w:rsidR="009E0284" w:rsidRPr="006B4473" w:rsidRDefault="009E0284" w:rsidP="006B4473">
      <w:pPr>
        <w:widowControl w:val="0"/>
        <w:tabs>
          <w:tab w:val="left" w:pos="454"/>
          <w:tab w:val="left" w:leader="dot" w:pos="8789"/>
        </w:tabs>
        <w:spacing w:line="360" w:lineRule="auto"/>
      </w:pPr>
      <w:r w:rsidRPr="006B4473">
        <w:tab/>
        <w:t>ХОЗЯЙСТВА, ВЫБРАННОГО В КАЧЕСТВЕ ОБЪЕКТА</w:t>
      </w:r>
    </w:p>
    <w:p w:rsidR="00E5523E" w:rsidRPr="006B4473" w:rsidRDefault="009E0284" w:rsidP="006B4473">
      <w:pPr>
        <w:widowControl w:val="0"/>
        <w:tabs>
          <w:tab w:val="left" w:pos="454"/>
          <w:tab w:val="left" w:leader="dot" w:pos="8789"/>
        </w:tabs>
        <w:spacing w:line="360" w:lineRule="auto"/>
      </w:pPr>
      <w:r w:rsidRPr="006B4473">
        <w:tab/>
        <w:t>ИЗУЧЕНИЯ</w:t>
      </w:r>
    </w:p>
    <w:p w:rsidR="009E0284" w:rsidRPr="006B4473" w:rsidRDefault="00E5523E" w:rsidP="006B4473">
      <w:pPr>
        <w:widowControl w:val="0"/>
        <w:tabs>
          <w:tab w:val="left" w:pos="454"/>
          <w:tab w:val="left" w:pos="1021"/>
          <w:tab w:val="left" w:leader="dot" w:pos="8789"/>
        </w:tabs>
        <w:spacing w:line="360" w:lineRule="auto"/>
        <w:jc w:val="both"/>
      </w:pPr>
      <w:r w:rsidRPr="006B4473">
        <w:tab/>
        <w:t>1.1.</w:t>
      </w:r>
      <w:r w:rsidRPr="006B4473">
        <w:tab/>
      </w:r>
      <w:r w:rsidR="009E0284" w:rsidRPr="006B4473">
        <w:t>Организационно-правовая форма и форма собственности</w:t>
      </w:r>
    </w:p>
    <w:p w:rsidR="00E5523E" w:rsidRPr="006B4473" w:rsidRDefault="009E0284" w:rsidP="006B4473">
      <w:pPr>
        <w:widowControl w:val="0"/>
        <w:tabs>
          <w:tab w:val="left" w:pos="454"/>
          <w:tab w:val="left" w:pos="1021"/>
          <w:tab w:val="left" w:leader="dot" w:pos="8789"/>
        </w:tabs>
        <w:spacing w:line="360" w:lineRule="auto"/>
        <w:jc w:val="both"/>
      </w:pPr>
      <w:r w:rsidRPr="006B4473">
        <w:tab/>
      </w:r>
      <w:r w:rsidRPr="006B4473">
        <w:tab/>
        <w:t>обследованного хозяйства</w:t>
      </w:r>
    </w:p>
    <w:p w:rsidR="009E0284" w:rsidRPr="006B4473" w:rsidRDefault="00E5523E" w:rsidP="006B4473">
      <w:pPr>
        <w:widowControl w:val="0"/>
        <w:tabs>
          <w:tab w:val="left" w:pos="454"/>
          <w:tab w:val="left" w:pos="1021"/>
          <w:tab w:val="left" w:leader="dot" w:pos="8789"/>
        </w:tabs>
        <w:spacing w:line="360" w:lineRule="auto"/>
        <w:jc w:val="both"/>
      </w:pPr>
      <w:r w:rsidRPr="006B4473">
        <w:tab/>
        <w:t>1.2.</w:t>
      </w:r>
      <w:r w:rsidRPr="006B4473">
        <w:tab/>
        <w:t xml:space="preserve">Природно-экономические условия </w:t>
      </w:r>
      <w:r w:rsidR="009E0284" w:rsidRPr="006B4473">
        <w:t>и направления</w:t>
      </w:r>
    </w:p>
    <w:p w:rsidR="00E5523E" w:rsidRPr="006B4473" w:rsidRDefault="009E0284" w:rsidP="006B4473">
      <w:pPr>
        <w:widowControl w:val="0"/>
        <w:tabs>
          <w:tab w:val="left" w:pos="454"/>
          <w:tab w:val="left" w:pos="1021"/>
          <w:tab w:val="left" w:leader="dot" w:pos="8789"/>
        </w:tabs>
        <w:spacing w:line="360" w:lineRule="auto"/>
        <w:jc w:val="both"/>
      </w:pPr>
      <w:r w:rsidRPr="006B4473">
        <w:tab/>
      </w:r>
      <w:r w:rsidRPr="006B4473">
        <w:tab/>
        <w:t>производственно-коммерческой деятельности СЗАО "СКВО"</w:t>
      </w:r>
    </w:p>
    <w:p w:rsidR="00061090" w:rsidRPr="006B4473" w:rsidRDefault="00E5523E" w:rsidP="006B4473">
      <w:pPr>
        <w:widowControl w:val="0"/>
        <w:tabs>
          <w:tab w:val="left" w:pos="454"/>
          <w:tab w:val="left" w:pos="1021"/>
          <w:tab w:val="left" w:leader="dot" w:pos="8789"/>
        </w:tabs>
        <w:spacing w:line="360" w:lineRule="auto"/>
        <w:jc w:val="both"/>
      </w:pPr>
      <w:r w:rsidRPr="006B4473">
        <w:tab/>
        <w:t>1.3.</w:t>
      </w:r>
      <w:r w:rsidRPr="006B4473">
        <w:tab/>
      </w:r>
      <w:r w:rsidR="00061090" w:rsidRPr="006B4473">
        <w:t>Результаты производственно-финансовой деятельности</w:t>
      </w:r>
    </w:p>
    <w:p w:rsidR="00E5523E" w:rsidRPr="006B4473" w:rsidRDefault="00061090" w:rsidP="006B4473">
      <w:pPr>
        <w:widowControl w:val="0"/>
        <w:tabs>
          <w:tab w:val="left" w:pos="454"/>
          <w:tab w:val="left" w:pos="1021"/>
          <w:tab w:val="left" w:leader="dot" w:pos="8789"/>
        </w:tabs>
        <w:spacing w:line="360" w:lineRule="auto"/>
        <w:jc w:val="both"/>
      </w:pPr>
      <w:r w:rsidRPr="006B4473">
        <w:tab/>
      </w:r>
      <w:r w:rsidRPr="006B4473">
        <w:tab/>
        <w:t>предприятия в 2004-2006 гг.</w:t>
      </w:r>
    </w:p>
    <w:p w:rsidR="00ED67F3" w:rsidRPr="006B4473" w:rsidRDefault="003F0ED7" w:rsidP="006B4473">
      <w:pPr>
        <w:widowControl w:val="0"/>
        <w:tabs>
          <w:tab w:val="left" w:pos="454"/>
          <w:tab w:val="left" w:pos="1021"/>
          <w:tab w:val="left" w:leader="dot" w:pos="8789"/>
        </w:tabs>
        <w:spacing w:line="360" w:lineRule="auto"/>
        <w:jc w:val="both"/>
      </w:pPr>
      <w:r w:rsidRPr="006B4473">
        <w:t>2</w:t>
      </w:r>
      <w:r w:rsidR="00E5523E" w:rsidRPr="006B4473">
        <w:t>.</w:t>
      </w:r>
      <w:r w:rsidR="00E5523E" w:rsidRPr="006B4473">
        <w:tab/>
      </w:r>
      <w:r w:rsidR="00310C2D" w:rsidRPr="006B4473">
        <w:t>ТЕОРЕТИЧЕСКИЕ ОСНОВЫ КРЕДИТОВАНИЯ</w:t>
      </w:r>
    </w:p>
    <w:p w:rsidR="00310C2D" w:rsidRPr="006B4473" w:rsidRDefault="00310C2D" w:rsidP="006B4473">
      <w:pPr>
        <w:widowControl w:val="0"/>
        <w:tabs>
          <w:tab w:val="left" w:pos="454"/>
          <w:tab w:val="left" w:pos="1021"/>
          <w:tab w:val="left" w:leader="dot" w:pos="8789"/>
        </w:tabs>
        <w:spacing w:line="360" w:lineRule="auto"/>
        <w:jc w:val="both"/>
      </w:pPr>
      <w:r w:rsidRPr="006B4473">
        <w:tab/>
        <w:t>СЕЛЬСКОХОЗЯЙСТВЕННЫХ ПРЕДПРИЯТИЙ</w:t>
      </w:r>
    </w:p>
    <w:p w:rsidR="00310C2D" w:rsidRPr="006B4473" w:rsidRDefault="00310C2D" w:rsidP="006B4473">
      <w:pPr>
        <w:widowControl w:val="0"/>
        <w:tabs>
          <w:tab w:val="left" w:pos="454"/>
          <w:tab w:val="left" w:pos="1021"/>
          <w:tab w:val="left" w:leader="dot" w:pos="8789"/>
        </w:tabs>
        <w:spacing w:line="360" w:lineRule="auto"/>
        <w:jc w:val="both"/>
      </w:pPr>
      <w:r w:rsidRPr="006B4473">
        <w:tab/>
        <w:t>В Р</w:t>
      </w:r>
      <w:r w:rsidR="009E0284" w:rsidRPr="006B4473">
        <w:t>ЫНО</w:t>
      </w:r>
      <w:r w:rsidR="006B4473">
        <w:t>ЧНЫХ УСЛОВИЯХ</w:t>
      </w:r>
    </w:p>
    <w:p w:rsidR="00310C2D" w:rsidRPr="006B4473" w:rsidRDefault="00310C2D" w:rsidP="006B4473">
      <w:pPr>
        <w:widowControl w:val="0"/>
        <w:tabs>
          <w:tab w:val="left" w:pos="454"/>
          <w:tab w:val="left" w:pos="1021"/>
          <w:tab w:val="left" w:leader="dot" w:pos="8789"/>
        </w:tabs>
        <w:spacing w:line="360" w:lineRule="auto"/>
        <w:jc w:val="both"/>
      </w:pPr>
      <w:r w:rsidRPr="006B4473">
        <w:tab/>
        <w:t>2.1.</w:t>
      </w:r>
      <w:r w:rsidRPr="006B4473">
        <w:tab/>
        <w:t>Значение кредитных отношений для сельскохозяйственных</w:t>
      </w:r>
    </w:p>
    <w:p w:rsidR="00310C2D" w:rsidRPr="006B4473" w:rsidRDefault="006B4473" w:rsidP="006B4473">
      <w:pPr>
        <w:widowControl w:val="0"/>
        <w:tabs>
          <w:tab w:val="left" w:pos="454"/>
          <w:tab w:val="left" w:pos="1021"/>
          <w:tab w:val="left" w:leader="dot" w:pos="8789"/>
        </w:tabs>
        <w:spacing w:line="360" w:lineRule="auto"/>
        <w:jc w:val="both"/>
      </w:pPr>
      <w:r>
        <w:tab/>
      </w:r>
      <w:r>
        <w:tab/>
        <w:t>предприятий</w:t>
      </w:r>
    </w:p>
    <w:p w:rsidR="00310C2D" w:rsidRPr="006B4473" w:rsidRDefault="00310C2D" w:rsidP="006B4473">
      <w:pPr>
        <w:widowControl w:val="0"/>
        <w:tabs>
          <w:tab w:val="left" w:pos="454"/>
          <w:tab w:val="left" w:pos="1021"/>
          <w:tab w:val="left" w:leader="dot" w:pos="8789"/>
        </w:tabs>
        <w:spacing w:line="360" w:lineRule="auto"/>
        <w:jc w:val="both"/>
      </w:pPr>
      <w:r w:rsidRPr="006B4473">
        <w:tab/>
        <w:t>2.2.</w:t>
      </w:r>
      <w:r w:rsidRPr="006B4473">
        <w:tab/>
        <w:t>Законодательно-правовая база кредитных отношений</w:t>
      </w:r>
    </w:p>
    <w:p w:rsidR="00310C2D" w:rsidRPr="006B4473" w:rsidRDefault="00310C2D" w:rsidP="006B4473">
      <w:pPr>
        <w:widowControl w:val="0"/>
        <w:tabs>
          <w:tab w:val="left" w:pos="454"/>
          <w:tab w:val="left" w:pos="1021"/>
          <w:tab w:val="left" w:leader="dot" w:pos="8789"/>
        </w:tabs>
        <w:spacing w:line="360" w:lineRule="auto"/>
        <w:jc w:val="both"/>
      </w:pPr>
      <w:r w:rsidRPr="006B4473">
        <w:tab/>
      </w:r>
      <w:r w:rsidRPr="006B4473">
        <w:tab/>
        <w:t>в период рыноч</w:t>
      </w:r>
      <w:r w:rsidR="006B4473">
        <w:t>ного реформирования экономики</w:t>
      </w:r>
    </w:p>
    <w:p w:rsidR="00310C2D" w:rsidRPr="006B4473" w:rsidRDefault="00310C2D" w:rsidP="006B4473">
      <w:pPr>
        <w:widowControl w:val="0"/>
        <w:tabs>
          <w:tab w:val="left" w:pos="454"/>
          <w:tab w:val="left" w:pos="1021"/>
          <w:tab w:val="left" w:leader="dot" w:pos="8789"/>
        </w:tabs>
        <w:spacing w:line="360" w:lineRule="auto"/>
        <w:jc w:val="both"/>
      </w:pPr>
      <w:r w:rsidRPr="006B4473">
        <w:tab/>
        <w:t>2.3.</w:t>
      </w:r>
      <w:r w:rsidRPr="006B4473">
        <w:tab/>
        <w:t>Порядок кредитного обеспечения сельскохозяйственных</w:t>
      </w:r>
    </w:p>
    <w:p w:rsidR="00310C2D" w:rsidRPr="006B4473" w:rsidRDefault="006B4473" w:rsidP="006B4473">
      <w:pPr>
        <w:widowControl w:val="0"/>
        <w:tabs>
          <w:tab w:val="left" w:pos="454"/>
          <w:tab w:val="left" w:pos="1021"/>
          <w:tab w:val="left" w:leader="dot" w:pos="8789"/>
        </w:tabs>
        <w:spacing w:line="360" w:lineRule="auto"/>
        <w:jc w:val="both"/>
      </w:pPr>
      <w:r>
        <w:tab/>
      </w:r>
      <w:r>
        <w:tab/>
        <w:t>предприятий</w:t>
      </w:r>
    </w:p>
    <w:p w:rsidR="00956BD4" w:rsidRPr="006B4473" w:rsidRDefault="00310C2D" w:rsidP="006B4473">
      <w:pPr>
        <w:widowControl w:val="0"/>
        <w:tabs>
          <w:tab w:val="left" w:pos="454"/>
          <w:tab w:val="left" w:pos="1021"/>
          <w:tab w:val="left" w:leader="dot" w:pos="8789"/>
        </w:tabs>
        <w:spacing w:line="360" w:lineRule="auto"/>
        <w:jc w:val="both"/>
      </w:pPr>
      <w:r w:rsidRPr="006B4473">
        <w:tab/>
        <w:t>2.4.</w:t>
      </w:r>
      <w:r w:rsidRPr="006B4473">
        <w:tab/>
        <w:t xml:space="preserve">Отражение кредитных отношений в </w:t>
      </w:r>
      <w:r w:rsidR="00956BD4" w:rsidRPr="006B4473">
        <w:t xml:space="preserve">финансовом </w:t>
      </w:r>
      <w:r w:rsidRPr="006B4473">
        <w:t>бухгалтерском</w:t>
      </w:r>
    </w:p>
    <w:p w:rsidR="00310C2D" w:rsidRPr="006B4473" w:rsidRDefault="00956BD4" w:rsidP="006B4473">
      <w:pPr>
        <w:widowControl w:val="0"/>
        <w:tabs>
          <w:tab w:val="left" w:pos="454"/>
          <w:tab w:val="left" w:pos="1021"/>
          <w:tab w:val="left" w:leader="dot" w:pos="8789"/>
        </w:tabs>
        <w:spacing w:line="360" w:lineRule="auto"/>
        <w:jc w:val="both"/>
      </w:pPr>
      <w:r w:rsidRPr="006B4473">
        <w:tab/>
      </w:r>
      <w:r w:rsidRPr="006B4473">
        <w:tab/>
      </w:r>
      <w:r w:rsidR="00310C2D" w:rsidRPr="006B4473">
        <w:t>учете</w:t>
      </w:r>
      <w:r w:rsidRPr="006B4473">
        <w:t xml:space="preserve"> </w:t>
      </w:r>
      <w:r w:rsidR="009E0284" w:rsidRPr="006B4473">
        <w:t>ссу</w:t>
      </w:r>
      <w:r w:rsidR="006B4473">
        <w:t>дозаемщиков</w:t>
      </w:r>
    </w:p>
    <w:p w:rsidR="0062467B" w:rsidRPr="006B4473" w:rsidRDefault="0062467B" w:rsidP="006B4473">
      <w:pPr>
        <w:widowControl w:val="0"/>
        <w:tabs>
          <w:tab w:val="left" w:pos="454"/>
          <w:tab w:val="left" w:pos="1021"/>
          <w:tab w:val="left" w:leader="dot" w:pos="8789"/>
        </w:tabs>
        <w:spacing w:line="360" w:lineRule="auto"/>
        <w:jc w:val="both"/>
      </w:pPr>
      <w:r w:rsidRPr="006B4473">
        <w:tab/>
        <w:t>2.5.</w:t>
      </w:r>
      <w:r w:rsidRPr="006B4473">
        <w:tab/>
        <w:t>Роль коммерческих банков в кредитной системе,</w:t>
      </w:r>
    </w:p>
    <w:p w:rsidR="0062467B" w:rsidRPr="006B4473" w:rsidRDefault="0062467B" w:rsidP="006B4473">
      <w:pPr>
        <w:widowControl w:val="0"/>
        <w:tabs>
          <w:tab w:val="left" w:pos="454"/>
          <w:tab w:val="left" w:pos="1021"/>
          <w:tab w:val="left" w:leader="dot" w:pos="8789"/>
        </w:tabs>
        <w:spacing w:line="360" w:lineRule="auto"/>
        <w:jc w:val="both"/>
      </w:pPr>
      <w:r w:rsidRPr="006B4473">
        <w:tab/>
      </w:r>
      <w:r w:rsidRPr="006B4473">
        <w:tab/>
        <w:t>об</w:t>
      </w:r>
      <w:r w:rsidR="006B4473">
        <w:t>служивающей предприятия АПК</w:t>
      </w:r>
    </w:p>
    <w:p w:rsidR="00E5523E" w:rsidRPr="006B4473" w:rsidRDefault="00ED67F3" w:rsidP="006B4473">
      <w:pPr>
        <w:widowControl w:val="0"/>
        <w:tabs>
          <w:tab w:val="left" w:pos="454"/>
          <w:tab w:val="left" w:pos="1021"/>
          <w:tab w:val="left" w:leader="dot" w:pos="8789"/>
        </w:tabs>
        <w:spacing w:line="360" w:lineRule="auto"/>
        <w:jc w:val="both"/>
      </w:pPr>
      <w:r w:rsidRPr="006B4473">
        <w:t>3.</w:t>
      </w:r>
      <w:r w:rsidRPr="006B4473">
        <w:tab/>
      </w:r>
      <w:r w:rsidR="00E5523E" w:rsidRPr="006B4473">
        <w:t>МЕТОДИЧЕСКИЕ ПОДХОДЫ К ОПРЕДЕЛЕНИЮ</w:t>
      </w:r>
    </w:p>
    <w:p w:rsidR="00E5523E" w:rsidRPr="006B4473" w:rsidRDefault="00E5523E" w:rsidP="006B4473">
      <w:pPr>
        <w:widowControl w:val="0"/>
        <w:tabs>
          <w:tab w:val="left" w:pos="454"/>
          <w:tab w:val="left" w:pos="1021"/>
          <w:tab w:val="left" w:leader="dot" w:pos="8789"/>
        </w:tabs>
        <w:spacing w:line="360" w:lineRule="auto"/>
        <w:jc w:val="both"/>
      </w:pPr>
      <w:r w:rsidRPr="006B4473">
        <w:tab/>
        <w:t>КРЕДИТОСПОСОБНОСТИ ОБСЛЕДОВАННОГО</w:t>
      </w:r>
    </w:p>
    <w:p w:rsidR="00E5523E" w:rsidRPr="006B4473" w:rsidRDefault="006B4473" w:rsidP="006B4473">
      <w:pPr>
        <w:widowControl w:val="0"/>
        <w:tabs>
          <w:tab w:val="left" w:pos="454"/>
          <w:tab w:val="left" w:pos="1021"/>
          <w:tab w:val="left" w:leader="dot" w:pos="8789"/>
        </w:tabs>
        <w:spacing w:line="360" w:lineRule="auto"/>
        <w:jc w:val="both"/>
      </w:pPr>
      <w:r>
        <w:tab/>
        <w:t>ПРЕДПРИЯТИЯ</w:t>
      </w:r>
    </w:p>
    <w:p w:rsidR="00E5523E" w:rsidRPr="006B4473" w:rsidRDefault="00E5523E" w:rsidP="006B4473">
      <w:pPr>
        <w:widowControl w:val="0"/>
        <w:tabs>
          <w:tab w:val="left" w:pos="454"/>
          <w:tab w:val="left" w:pos="1021"/>
          <w:tab w:val="left" w:leader="dot" w:pos="8789"/>
        </w:tabs>
        <w:spacing w:line="360" w:lineRule="auto"/>
        <w:jc w:val="both"/>
      </w:pPr>
      <w:r w:rsidRPr="006B4473">
        <w:tab/>
      </w:r>
      <w:r w:rsidR="00310C2D" w:rsidRPr="006B4473">
        <w:t>3</w:t>
      </w:r>
      <w:r w:rsidRPr="006B4473">
        <w:t>.1.</w:t>
      </w:r>
      <w:r w:rsidRPr="006B4473">
        <w:tab/>
        <w:t>Экспресс-анали</w:t>
      </w:r>
      <w:r w:rsidR="006B4473">
        <w:t>з кредитной истории предприятия</w:t>
      </w:r>
    </w:p>
    <w:p w:rsidR="00F37E8B" w:rsidRPr="006B4473" w:rsidRDefault="00F37E8B" w:rsidP="006B4473">
      <w:pPr>
        <w:widowControl w:val="0"/>
        <w:tabs>
          <w:tab w:val="left" w:pos="454"/>
          <w:tab w:val="left" w:pos="1021"/>
          <w:tab w:val="left" w:leader="dot" w:pos="8789"/>
        </w:tabs>
        <w:spacing w:line="360" w:lineRule="auto"/>
        <w:jc w:val="both"/>
      </w:pPr>
    </w:p>
    <w:p w:rsidR="00E5523E" w:rsidRPr="006B4473" w:rsidRDefault="00E5523E" w:rsidP="006B4473">
      <w:pPr>
        <w:widowControl w:val="0"/>
        <w:tabs>
          <w:tab w:val="left" w:pos="454"/>
          <w:tab w:val="left" w:pos="1021"/>
          <w:tab w:val="left" w:leader="dot" w:pos="8789"/>
        </w:tabs>
        <w:spacing w:line="360" w:lineRule="auto"/>
        <w:jc w:val="both"/>
      </w:pPr>
      <w:r w:rsidRPr="006B4473">
        <w:tab/>
      </w:r>
      <w:r w:rsidR="00310C2D" w:rsidRPr="006B4473">
        <w:t>3</w:t>
      </w:r>
      <w:r w:rsidRPr="006B4473">
        <w:t>.2.</w:t>
      </w:r>
      <w:r w:rsidRPr="006B4473">
        <w:tab/>
        <w:t>Комплексное изучение бухгалтерского баланса в целях</w:t>
      </w:r>
    </w:p>
    <w:p w:rsidR="00E5523E" w:rsidRPr="006B4473" w:rsidRDefault="00E5523E" w:rsidP="006B4473">
      <w:pPr>
        <w:widowControl w:val="0"/>
        <w:tabs>
          <w:tab w:val="left" w:pos="454"/>
          <w:tab w:val="left" w:pos="1021"/>
          <w:tab w:val="left" w:leader="dot" w:pos="8789"/>
        </w:tabs>
        <w:spacing w:line="360" w:lineRule="auto"/>
        <w:jc w:val="both"/>
      </w:pPr>
      <w:r w:rsidRPr="006B4473">
        <w:tab/>
      </w:r>
      <w:r w:rsidRPr="006B4473">
        <w:tab/>
        <w:t xml:space="preserve">уточнения </w:t>
      </w:r>
      <w:r w:rsidR="006B4473">
        <w:t>кредитного рейтинга предприятия</w:t>
      </w:r>
    </w:p>
    <w:p w:rsidR="00E5523E" w:rsidRPr="006B4473" w:rsidRDefault="00E5523E" w:rsidP="006B4473">
      <w:pPr>
        <w:widowControl w:val="0"/>
        <w:tabs>
          <w:tab w:val="left" w:pos="454"/>
          <w:tab w:val="left" w:pos="1021"/>
          <w:tab w:val="left" w:leader="dot" w:pos="8789"/>
        </w:tabs>
        <w:spacing w:line="360" w:lineRule="auto"/>
        <w:jc w:val="both"/>
      </w:pPr>
      <w:r w:rsidRPr="006B4473">
        <w:tab/>
      </w:r>
      <w:r w:rsidR="00310C2D" w:rsidRPr="006B4473">
        <w:t>3</w:t>
      </w:r>
      <w:r w:rsidRPr="006B4473">
        <w:t>.3.</w:t>
      </w:r>
      <w:r w:rsidRPr="006B4473">
        <w:tab/>
        <w:t>Приемы анализа и оце</w:t>
      </w:r>
      <w:r w:rsidR="006B4473">
        <w:t>нки кредитоспособности заемщика</w:t>
      </w:r>
    </w:p>
    <w:p w:rsidR="004069C2" w:rsidRPr="006B4473" w:rsidRDefault="009A5765" w:rsidP="006B4473">
      <w:pPr>
        <w:widowControl w:val="0"/>
        <w:tabs>
          <w:tab w:val="left" w:pos="454"/>
          <w:tab w:val="left" w:pos="1021"/>
          <w:tab w:val="left" w:leader="dot" w:pos="8789"/>
        </w:tabs>
        <w:spacing w:line="360" w:lineRule="auto"/>
      </w:pPr>
      <w:r w:rsidRPr="006B4473">
        <w:t>4</w:t>
      </w:r>
      <w:r w:rsidR="00E5523E" w:rsidRPr="006B4473">
        <w:t>.</w:t>
      </w:r>
      <w:r w:rsidR="00E5523E" w:rsidRPr="006B4473">
        <w:tab/>
        <w:t xml:space="preserve">КРЕДИТНЫЙ РЕЙТИНГ </w:t>
      </w:r>
      <w:r w:rsidR="004069C2" w:rsidRPr="006B4473">
        <w:t>СЗАО</w:t>
      </w:r>
      <w:r w:rsidR="00E5523E" w:rsidRPr="006B4473">
        <w:t xml:space="preserve"> "</w:t>
      </w:r>
      <w:r w:rsidR="004069C2" w:rsidRPr="006B4473">
        <w:t>СКВО</w:t>
      </w:r>
      <w:r w:rsidR="00E5523E" w:rsidRPr="006B4473">
        <w:t>" И</w:t>
      </w:r>
      <w:r w:rsidR="004069C2" w:rsidRPr="006B4473">
        <w:t xml:space="preserve"> </w:t>
      </w:r>
      <w:r w:rsidR="00E5523E" w:rsidRPr="006B4473">
        <w:t>ОБОСНОВАНИЕ</w:t>
      </w:r>
    </w:p>
    <w:p w:rsidR="004069C2" w:rsidRPr="006B4473" w:rsidRDefault="004069C2" w:rsidP="006B4473">
      <w:pPr>
        <w:widowControl w:val="0"/>
        <w:tabs>
          <w:tab w:val="left" w:pos="454"/>
          <w:tab w:val="left" w:pos="1021"/>
          <w:tab w:val="left" w:leader="dot" w:pos="8789"/>
        </w:tabs>
        <w:spacing w:line="360" w:lineRule="auto"/>
        <w:jc w:val="both"/>
      </w:pPr>
      <w:r w:rsidRPr="006B4473">
        <w:tab/>
      </w:r>
      <w:r w:rsidR="00E5523E" w:rsidRPr="006B4473">
        <w:t>ЦЕЛЕСООБРАЗНОСТИ ДОЛГОСРОЧНОГО</w:t>
      </w:r>
      <w:r w:rsidRPr="006B4473">
        <w:t xml:space="preserve"> </w:t>
      </w:r>
      <w:r w:rsidR="00E5523E" w:rsidRPr="006B4473">
        <w:t>КРЕДИТОВАНИЯ</w:t>
      </w:r>
    </w:p>
    <w:p w:rsidR="00E5523E" w:rsidRPr="006B4473" w:rsidRDefault="004069C2" w:rsidP="006B4473">
      <w:pPr>
        <w:widowControl w:val="0"/>
        <w:tabs>
          <w:tab w:val="left" w:pos="454"/>
          <w:tab w:val="left" w:pos="1021"/>
          <w:tab w:val="left" w:leader="dot" w:pos="8789"/>
        </w:tabs>
        <w:spacing w:line="360" w:lineRule="auto"/>
        <w:jc w:val="both"/>
      </w:pPr>
      <w:r w:rsidRPr="006B4473">
        <w:tab/>
      </w:r>
      <w:r w:rsidR="00E5523E" w:rsidRPr="006B4473">
        <w:t>ПРЕД</w:t>
      </w:r>
      <w:r w:rsidR="006B4473">
        <w:t>ПРИЯТИЯ</w:t>
      </w:r>
    </w:p>
    <w:p w:rsidR="00E5523E" w:rsidRPr="006B4473" w:rsidRDefault="00E5523E" w:rsidP="006B4473">
      <w:pPr>
        <w:widowControl w:val="0"/>
        <w:tabs>
          <w:tab w:val="left" w:pos="454"/>
          <w:tab w:val="left" w:pos="1021"/>
          <w:tab w:val="left" w:leader="dot" w:pos="8789"/>
        </w:tabs>
        <w:spacing w:line="360" w:lineRule="auto"/>
        <w:jc w:val="both"/>
      </w:pPr>
      <w:r w:rsidRPr="006B4473">
        <w:tab/>
        <w:t>4.1.</w:t>
      </w:r>
      <w:r w:rsidRPr="006B4473">
        <w:tab/>
        <w:t>Определение платежеспособности и финансовой</w:t>
      </w:r>
    </w:p>
    <w:p w:rsidR="00E5523E" w:rsidRPr="006B4473" w:rsidRDefault="00E5523E" w:rsidP="006B4473">
      <w:pPr>
        <w:widowControl w:val="0"/>
        <w:tabs>
          <w:tab w:val="left" w:pos="454"/>
          <w:tab w:val="left" w:pos="1021"/>
          <w:tab w:val="left" w:leader="dot" w:pos="8789"/>
        </w:tabs>
        <w:spacing w:line="360" w:lineRule="auto"/>
        <w:jc w:val="both"/>
      </w:pPr>
      <w:r w:rsidRPr="006B4473">
        <w:tab/>
      </w:r>
      <w:r w:rsidRPr="006B4473">
        <w:tab/>
        <w:t>устойчивости предприятия по состоянию на начало 200</w:t>
      </w:r>
      <w:r w:rsidR="004069C2" w:rsidRPr="006B4473">
        <w:t>7</w:t>
      </w:r>
      <w:r w:rsidR="006B4473">
        <w:t xml:space="preserve"> г.</w:t>
      </w:r>
    </w:p>
    <w:p w:rsidR="00E5523E" w:rsidRPr="006B4473" w:rsidRDefault="00E5523E" w:rsidP="006B4473">
      <w:pPr>
        <w:widowControl w:val="0"/>
        <w:tabs>
          <w:tab w:val="left" w:pos="454"/>
          <w:tab w:val="left" w:pos="1021"/>
          <w:tab w:val="left" w:leader="dot" w:pos="8789"/>
        </w:tabs>
        <w:spacing w:line="360" w:lineRule="auto"/>
        <w:jc w:val="both"/>
      </w:pPr>
      <w:r w:rsidRPr="006B4473">
        <w:tab/>
        <w:t>4.2.</w:t>
      </w:r>
      <w:r w:rsidRPr="006B4473">
        <w:tab/>
        <w:t>Обоснование целесообразности вложения кредитных</w:t>
      </w:r>
    </w:p>
    <w:p w:rsidR="00E5523E" w:rsidRPr="006B4473" w:rsidRDefault="00E5523E" w:rsidP="006B4473">
      <w:pPr>
        <w:widowControl w:val="0"/>
        <w:tabs>
          <w:tab w:val="left" w:pos="454"/>
          <w:tab w:val="left" w:pos="1021"/>
          <w:tab w:val="left" w:leader="dot" w:pos="8789"/>
        </w:tabs>
        <w:spacing w:line="360" w:lineRule="auto"/>
        <w:jc w:val="both"/>
      </w:pPr>
      <w:r w:rsidRPr="006B4473">
        <w:tab/>
      </w:r>
      <w:r w:rsidRPr="006B4473">
        <w:tab/>
        <w:t xml:space="preserve">ресурсов в модернизацию молочной отрасли </w:t>
      </w:r>
      <w:r w:rsidR="004069C2" w:rsidRPr="006B4473">
        <w:t>СЗАО "СКВО"</w:t>
      </w:r>
    </w:p>
    <w:p w:rsidR="001F6935" w:rsidRPr="006B4473" w:rsidRDefault="001F6935" w:rsidP="006B4473">
      <w:pPr>
        <w:widowControl w:val="0"/>
        <w:tabs>
          <w:tab w:val="left" w:pos="454"/>
          <w:tab w:val="left" w:pos="1021"/>
          <w:tab w:val="left" w:leader="dot" w:pos="8789"/>
        </w:tabs>
        <w:spacing w:line="360" w:lineRule="auto"/>
        <w:jc w:val="both"/>
      </w:pPr>
      <w:r w:rsidRPr="006B4473">
        <w:tab/>
        <w:t>4.3.</w:t>
      </w:r>
      <w:r w:rsidRPr="006B4473">
        <w:tab/>
        <w:t>Оформление заявки на предоставление кредита</w:t>
      </w:r>
    </w:p>
    <w:p w:rsidR="001F6935" w:rsidRPr="006B4473" w:rsidRDefault="001F6935" w:rsidP="006B4473">
      <w:pPr>
        <w:widowControl w:val="0"/>
        <w:tabs>
          <w:tab w:val="left" w:pos="454"/>
          <w:tab w:val="left" w:pos="1021"/>
          <w:tab w:val="left" w:leader="dot" w:pos="8789"/>
        </w:tabs>
        <w:spacing w:line="360" w:lineRule="auto"/>
        <w:jc w:val="both"/>
      </w:pPr>
      <w:r w:rsidRPr="006B4473">
        <w:tab/>
      </w:r>
      <w:r w:rsidRPr="006B4473">
        <w:tab/>
        <w:t>с помощью бизне</w:t>
      </w:r>
      <w:r w:rsidR="006B4473">
        <w:t>с-плана инвестиционного проекта</w:t>
      </w:r>
    </w:p>
    <w:p w:rsidR="00E5523E" w:rsidRPr="006B4473" w:rsidRDefault="006B4473" w:rsidP="006B4473">
      <w:pPr>
        <w:widowControl w:val="0"/>
        <w:tabs>
          <w:tab w:val="left" w:pos="454"/>
          <w:tab w:val="left" w:pos="1021"/>
          <w:tab w:val="left" w:leader="dot" w:pos="8789"/>
        </w:tabs>
        <w:spacing w:line="360" w:lineRule="auto"/>
        <w:jc w:val="both"/>
      </w:pPr>
      <w:r>
        <w:t>ЗАКЛЮЧЕНИЕ</w:t>
      </w:r>
    </w:p>
    <w:p w:rsidR="00E5523E" w:rsidRPr="006B4473" w:rsidRDefault="00E5523E" w:rsidP="006B4473">
      <w:pPr>
        <w:widowControl w:val="0"/>
        <w:tabs>
          <w:tab w:val="left" w:pos="454"/>
          <w:tab w:val="left" w:pos="1021"/>
          <w:tab w:val="left" w:leader="dot" w:pos="8789"/>
        </w:tabs>
        <w:spacing w:line="360" w:lineRule="auto"/>
        <w:jc w:val="both"/>
      </w:pPr>
      <w:r w:rsidRPr="006B4473">
        <w:t>С</w:t>
      </w:r>
      <w:r w:rsidR="006B4473">
        <w:t>ПИСОК ИСПОЛЬЗОВАННОЙ ЛИТЕРАТУРЫ</w:t>
      </w:r>
    </w:p>
    <w:p w:rsidR="009C6D02" w:rsidRPr="006B4473" w:rsidRDefault="00E5523E" w:rsidP="006B4473">
      <w:pPr>
        <w:widowControl w:val="0"/>
        <w:tabs>
          <w:tab w:val="left" w:pos="454"/>
          <w:tab w:val="left" w:pos="1021"/>
          <w:tab w:val="left" w:leader="dot" w:pos="8789"/>
        </w:tabs>
        <w:spacing w:line="360" w:lineRule="auto"/>
      </w:pPr>
      <w:r w:rsidRPr="006B4473">
        <w:t>ПРИЛОЖЕНИЯ</w:t>
      </w:r>
    </w:p>
    <w:p w:rsidR="00687127" w:rsidRPr="006B4473" w:rsidRDefault="000C40A6" w:rsidP="006B4473">
      <w:pPr>
        <w:widowControl w:val="0"/>
        <w:tabs>
          <w:tab w:val="left" w:pos="454"/>
          <w:tab w:val="left" w:pos="1021"/>
          <w:tab w:val="left" w:leader="dot" w:pos="8789"/>
        </w:tabs>
        <w:spacing w:line="360" w:lineRule="auto"/>
        <w:ind w:firstLine="709"/>
        <w:jc w:val="center"/>
        <w:rPr>
          <w:b/>
          <w:spacing w:val="93"/>
        </w:rPr>
      </w:pPr>
      <w:r w:rsidRPr="006B4473">
        <w:rPr>
          <w:b/>
          <w:spacing w:val="93"/>
        </w:rPr>
        <w:br w:type="page"/>
      </w:r>
      <w:r w:rsidR="00687127" w:rsidRPr="006B4473">
        <w:rPr>
          <w:b/>
          <w:spacing w:val="93"/>
        </w:rPr>
        <w:t>ВВЕДЕНИЕ</w:t>
      </w:r>
    </w:p>
    <w:p w:rsidR="00687127" w:rsidRPr="006B4473" w:rsidRDefault="00687127" w:rsidP="006B4473">
      <w:pPr>
        <w:widowControl w:val="0"/>
        <w:tabs>
          <w:tab w:val="left" w:pos="454"/>
          <w:tab w:val="left" w:pos="1021"/>
          <w:tab w:val="left" w:leader="dot" w:pos="8789"/>
        </w:tabs>
        <w:spacing w:line="360" w:lineRule="auto"/>
        <w:ind w:firstLine="709"/>
        <w:jc w:val="center"/>
        <w:rPr>
          <w:b/>
          <w:spacing w:val="93"/>
        </w:rPr>
      </w:pPr>
    </w:p>
    <w:p w:rsidR="00687127" w:rsidRPr="006B4473" w:rsidRDefault="00687127" w:rsidP="006B4473">
      <w:pPr>
        <w:widowControl w:val="0"/>
        <w:spacing w:line="360" w:lineRule="auto"/>
        <w:ind w:firstLine="709"/>
        <w:jc w:val="both"/>
      </w:pPr>
      <w:r w:rsidRPr="006B4473">
        <w:t>Тема данной работы представляется весьма актуальной. Она связана с приоритетным Национальным проектом развития АПК, с инициативой которого выступил Президент РФ В.В. Путин.</w:t>
      </w:r>
    </w:p>
    <w:p w:rsidR="00687127" w:rsidRPr="006B4473" w:rsidRDefault="00687127" w:rsidP="006B4473">
      <w:pPr>
        <w:widowControl w:val="0"/>
        <w:spacing w:line="360" w:lineRule="auto"/>
        <w:ind w:firstLine="709"/>
        <w:jc w:val="both"/>
        <w:rPr>
          <w:spacing w:val="-7"/>
        </w:rPr>
      </w:pPr>
      <w:r w:rsidRPr="006B4473">
        <w:rPr>
          <w:spacing w:val="-7"/>
        </w:rPr>
        <w:t xml:space="preserve">Цель работы состояла во всестороннем анализе и оценке результатов функционирования сельскохозяйственного закрытого акционерного общества "СКВО" (СЗАО "СКВО") в </w:t>
      </w:r>
      <w:r w:rsidR="004B4E57" w:rsidRPr="006B4473">
        <w:rPr>
          <w:spacing w:val="-7"/>
        </w:rPr>
        <w:t>2004-2006</w:t>
      </w:r>
      <w:r w:rsidRPr="006B4473">
        <w:rPr>
          <w:spacing w:val="-7"/>
        </w:rPr>
        <w:t xml:space="preserve"> годах, в выявлении </w:t>
      </w:r>
      <w:r w:rsidR="004B4E57" w:rsidRPr="006B4473">
        <w:rPr>
          <w:spacing w:val="-7"/>
        </w:rPr>
        <w:t>его кредитного рейтинга</w:t>
      </w:r>
      <w:r w:rsidRPr="006B4473">
        <w:rPr>
          <w:spacing w:val="-7"/>
        </w:rPr>
        <w:t>, обосновании организационно-управленческих мероприятий по повышению экономической эффективности</w:t>
      </w:r>
      <w:r w:rsidR="004B4E57" w:rsidRPr="006B4473">
        <w:rPr>
          <w:spacing w:val="-7"/>
        </w:rPr>
        <w:t xml:space="preserve"> предприятия</w:t>
      </w:r>
      <w:r w:rsidRPr="006B4473">
        <w:rPr>
          <w:spacing w:val="-7"/>
        </w:rPr>
        <w:t xml:space="preserve"> в предстоящие годы</w:t>
      </w:r>
      <w:r w:rsidR="004B4E57" w:rsidRPr="006B4473">
        <w:rPr>
          <w:spacing w:val="-7"/>
        </w:rPr>
        <w:t xml:space="preserve"> на основе укрепления кредитных отношений с банковской системой</w:t>
      </w:r>
      <w:r w:rsidRPr="006B4473">
        <w:rPr>
          <w:spacing w:val="-7"/>
        </w:rPr>
        <w:t>.</w:t>
      </w:r>
    </w:p>
    <w:p w:rsidR="00906121" w:rsidRPr="006B4473" w:rsidRDefault="00BF01AB" w:rsidP="006B4473">
      <w:pPr>
        <w:widowControl w:val="0"/>
        <w:spacing w:line="360" w:lineRule="auto"/>
        <w:ind w:firstLine="709"/>
        <w:jc w:val="both"/>
      </w:pPr>
      <w:r w:rsidRPr="006B4473">
        <w:t>В процессе изучения проблемы анализировался бухгалтерский баланс указанного предприятия</w:t>
      </w:r>
      <w:r w:rsidR="00622AD5" w:rsidRPr="006B4473">
        <w:t>.</w:t>
      </w:r>
      <w:r w:rsidRPr="006B4473">
        <w:t xml:space="preserve"> </w:t>
      </w:r>
      <w:r w:rsidR="00622AD5" w:rsidRPr="006B4473">
        <w:t>Это позволило</w:t>
      </w:r>
      <w:r w:rsidRPr="006B4473">
        <w:t xml:space="preserve"> оценить его кредитный рейтинг.</w:t>
      </w:r>
    </w:p>
    <w:p w:rsidR="00BF01AB" w:rsidRPr="006B4473" w:rsidRDefault="00622AD5" w:rsidP="006B4473">
      <w:pPr>
        <w:widowControl w:val="0"/>
        <w:spacing w:line="360" w:lineRule="auto"/>
        <w:ind w:firstLine="709"/>
        <w:jc w:val="both"/>
      </w:pPr>
      <w:r w:rsidRPr="006B4473">
        <w:t>В</w:t>
      </w:r>
      <w:r w:rsidR="00BF01AB" w:rsidRPr="006B4473">
        <w:t xml:space="preserve"> ходе работы были решены следующие задачи:</w:t>
      </w:r>
    </w:p>
    <w:p w:rsidR="00BF01AB" w:rsidRPr="006B4473" w:rsidRDefault="009D2715" w:rsidP="006B4473">
      <w:pPr>
        <w:widowControl w:val="0"/>
        <w:numPr>
          <w:ilvl w:val="0"/>
          <w:numId w:val="1"/>
        </w:numPr>
        <w:spacing w:line="360" w:lineRule="auto"/>
        <w:ind w:firstLine="709"/>
        <w:jc w:val="both"/>
      </w:pPr>
      <w:r w:rsidRPr="006B4473">
        <w:t>выполнена юридическая экспертиза обследованного предприятия;</w:t>
      </w:r>
    </w:p>
    <w:p w:rsidR="009D2715" w:rsidRPr="006B4473" w:rsidRDefault="009D2715" w:rsidP="006B4473">
      <w:pPr>
        <w:widowControl w:val="0"/>
        <w:numPr>
          <w:ilvl w:val="0"/>
          <w:numId w:val="1"/>
        </w:numPr>
        <w:spacing w:line="360" w:lineRule="auto"/>
        <w:ind w:firstLine="709"/>
        <w:jc w:val="both"/>
        <w:rPr>
          <w:spacing w:val="-6"/>
        </w:rPr>
      </w:pPr>
      <w:r w:rsidRPr="006B4473">
        <w:rPr>
          <w:spacing w:val="-6"/>
        </w:rPr>
        <w:t>охарактеризованы природно-экономические условия его деятельности;</w:t>
      </w:r>
    </w:p>
    <w:p w:rsidR="009D2715" w:rsidRPr="006B4473" w:rsidRDefault="009D2715" w:rsidP="006B4473">
      <w:pPr>
        <w:widowControl w:val="0"/>
        <w:numPr>
          <w:ilvl w:val="0"/>
          <w:numId w:val="1"/>
        </w:numPr>
        <w:spacing w:line="360" w:lineRule="auto"/>
        <w:ind w:firstLine="709"/>
        <w:jc w:val="both"/>
      </w:pPr>
      <w:r w:rsidRPr="006B4473">
        <w:t xml:space="preserve">определена его производственная специализация, проанализированы результаты производственно-финансовой деятельности за </w:t>
      </w:r>
      <w:r w:rsidR="000A0D3B" w:rsidRPr="006B4473">
        <w:t>три года</w:t>
      </w:r>
      <w:r w:rsidRPr="006B4473">
        <w:t xml:space="preserve"> (200</w:t>
      </w:r>
      <w:r w:rsidR="000A0D3B" w:rsidRPr="006B4473">
        <w:t>4</w:t>
      </w:r>
      <w:r w:rsidRPr="006B4473">
        <w:t>-200</w:t>
      </w:r>
      <w:r w:rsidR="000A0D3B" w:rsidRPr="006B4473">
        <w:t>6</w:t>
      </w:r>
      <w:r w:rsidRPr="006B4473">
        <w:t xml:space="preserve"> гг.);</w:t>
      </w:r>
    </w:p>
    <w:p w:rsidR="009D2715" w:rsidRPr="006B4473" w:rsidRDefault="009D2715" w:rsidP="006B4473">
      <w:pPr>
        <w:widowControl w:val="0"/>
        <w:numPr>
          <w:ilvl w:val="0"/>
          <w:numId w:val="1"/>
        </w:numPr>
        <w:spacing w:line="360" w:lineRule="auto"/>
        <w:ind w:firstLine="709"/>
        <w:jc w:val="both"/>
      </w:pPr>
      <w:r w:rsidRPr="006B4473">
        <w:t xml:space="preserve">обобщены теоретические основы кредитных отношений в сельском хозяйстве, их законодательно-правовая база и порядок </w:t>
      </w:r>
      <w:r w:rsidR="00C37D56" w:rsidRPr="006B4473">
        <w:t>кредитного обеспечения сельскохозяйственных предприятий;</w:t>
      </w:r>
    </w:p>
    <w:p w:rsidR="00C37D56" w:rsidRPr="006B4473" w:rsidRDefault="00C37D56" w:rsidP="006B4473">
      <w:pPr>
        <w:widowControl w:val="0"/>
        <w:numPr>
          <w:ilvl w:val="0"/>
          <w:numId w:val="1"/>
        </w:numPr>
        <w:spacing w:line="360" w:lineRule="auto"/>
        <w:ind w:firstLine="709"/>
        <w:jc w:val="both"/>
      </w:pPr>
      <w:r w:rsidRPr="006B4473">
        <w:t>показаны методические подходы к отражению кредитных операций в регистрах бухгалтерского учета предприятий-заемщиков;</w:t>
      </w:r>
    </w:p>
    <w:p w:rsidR="00C37D56" w:rsidRPr="006B4473" w:rsidRDefault="00C37D56" w:rsidP="006B4473">
      <w:pPr>
        <w:widowControl w:val="0"/>
        <w:numPr>
          <w:ilvl w:val="0"/>
          <w:numId w:val="1"/>
        </w:numPr>
        <w:spacing w:line="360" w:lineRule="auto"/>
        <w:ind w:firstLine="709"/>
        <w:jc w:val="both"/>
      </w:pPr>
      <w:r w:rsidRPr="006B4473">
        <w:t>проанализирован бухгалтерский баланс предприятия, на основе чего оценен его кредитный рейтинг;</w:t>
      </w:r>
    </w:p>
    <w:p w:rsidR="00C37D56" w:rsidRPr="006B4473" w:rsidRDefault="00C37D56" w:rsidP="006B4473">
      <w:pPr>
        <w:widowControl w:val="0"/>
        <w:numPr>
          <w:ilvl w:val="0"/>
          <w:numId w:val="1"/>
        </w:numPr>
        <w:spacing w:line="360" w:lineRule="auto"/>
        <w:ind w:firstLine="709"/>
        <w:jc w:val="both"/>
        <w:rPr>
          <w:spacing w:val="-2"/>
        </w:rPr>
      </w:pPr>
      <w:r w:rsidRPr="006B4473">
        <w:rPr>
          <w:spacing w:val="-2"/>
        </w:rPr>
        <w:t xml:space="preserve">обоснована целесообразность выделения обследованному предприятию крупных банковских кредитов для модернизации его </w:t>
      </w:r>
      <w:r w:rsidR="000A0D3B" w:rsidRPr="006B4473">
        <w:rPr>
          <w:spacing w:val="-2"/>
        </w:rPr>
        <w:t xml:space="preserve">производственной деятельности, прежде всего </w:t>
      </w:r>
      <w:r w:rsidR="00ED2949" w:rsidRPr="006B4473">
        <w:rPr>
          <w:spacing w:val="-2"/>
        </w:rPr>
        <w:t>животноводства</w:t>
      </w:r>
      <w:r w:rsidRPr="006B4473">
        <w:rPr>
          <w:spacing w:val="-2"/>
        </w:rPr>
        <w:t>.</w:t>
      </w:r>
    </w:p>
    <w:p w:rsidR="00003897" w:rsidRPr="006B4473" w:rsidRDefault="00C37D56" w:rsidP="006B4473">
      <w:pPr>
        <w:widowControl w:val="0"/>
        <w:spacing w:line="360" w:lineRule="auto"/>
        <w:ind w:firstLine="709"/>
        <w:jc w:val="both"/>
      </w:pPr>
      <w:r w:rsidRPr="006B4473">
        <w:t>В ходе выполнения работы использовались бухгалтерские документы предприятия и научно-учебные публикации по вопросам кредитования, изучались законодательно правовые документы по бухгалтерскому учету, отчетности и отражению в них кредитных операций.</w:t>
      </w:r>
    </w:p>
    <w:p w:rsidR="000E6E23" w:rsidRPr="006B4473" w:rsidRDefault="006979BD" w:rsidP="006B4473">
      <w:pPr>
        <w:widowControl w:val="0"/>
        <w:spacing w:line="360" w:lineRule="auto"/>
        <w:ind w:firstLine="709"/>
        <w:jc w:val="both"/>
      </w:pPr>
      <w:r w:rsidRPr="006B4473">
        <w:t xml:space="preserve">В процессе преддипломной практики и написания дипломной работы были изучены формы бухгалтерской финансовой и специализированной отчетности обследованного сельскохозяйственного предприятия - закрытого акционерного общества "СКВО" Зерноградского района за 2004-2006 гг. Кроме того, удалось изучить ряд кредитных договоров этого предприятия с обслуживающими его банками. </w:t>
      </w:r>
      <w:r w:rsidR="00D83B03" w:rsidRPr="006B4473">
        <w:t>Один из таких договоров более подробно рассмотрен в работе как пример кредитных отношений СЗАО "СКВО" с банковской системой.</w:t>
      </w:r>
    </w:p>
    <w:p w:rsidR="00D83B03" w:rsidRPr="006B4473" w:rsidRDefault="00507CAB" w:rsidP="006B4473">
      <w:pPr>
        <w:widowControl w:val="0"/>
        <w:spacing w:line="360" w:lineRule="auto"/>
        <w:ind w:firstLine="709"/>
        <w:jc w:val="both"/>
      </w:pPr>
      <w:r w:rsidRPr="006B4473">
        <w:t>Основные показатели, извлеченные из форм годовой бухгалтерской отчетности предприятия за 2004-2006 гг., были сведены в аналитические таблицы. С их помощью удалось выяснить и оценить динамику финансовых результатов деятельности предприятия, рассчитать финансовые коэффициенты, с помощью которых банки-кредиторы определяют кредитоспособность соответствующих заемщиков и принимают решения об условиях предоставления им тех или иных сумм заемных ресурсов.</w:t>
      </w:r>
    </w:p>
    <w:p w:rsidR="00507CAB" w:rsidRPr="006B4473" w:rsidRDefault="00A0236A" w:rsidP="006B4473">
      <w:pPr>
        <w:widowControl w:val="0"/>
        <w:spacing w:line="360" w:lineRule="auto"/>
        <w:ind w:firstLine="709"/>
        <w:jc w:val="both"/>
      </w:pPr>
      <w:r w:rsidRPr="006B4473">
        <w:t>В завершающей части дипломной работы был выполнен экспресс-анализ целесообразности выделения СЗАО "СКВО" сравнительно крупного кредита для модернизации его молочной фермы. Выявлено значение такого кредитования для участия предприятия-ссудозаемщика в реализации приоритетного национального проекта "Развитие АПК", инициированного Президентом страны в конце 2005 г.</w:t>
      </w:r>
    </w:p>
    <w:p w:rsidR="006979BD" w:rsidRPr="006B4473" w:rsidRDefault="006979BD" w:rsidP="006B4473">
      <w:pPr>
        <w:widowControl w:val="0"/>
        <w:spacing w:line="360" w:lineRule="auto"/>
        <w:ind w:firstLine="709"/>
        <w:jc w:val="both"/>
      </w:pPr>
    </w:p>
    <w:p w:rsidR="00A857B4" w:rsidRPr="006B4473" w:rsidRDefault="000E6E23" w:rsidP="006B4473">
      <w:pPr>
        <w:widowControl w:val="0"/>
        <w:spacing w:line="360" w:lineRule="auto"/>
        <w:ind w:firstLine="709"/>
        <w:jc w:val="center"/>
        <w:rPr>
          <w:b/>
        </w:rPr>
      </w:pPr>
      <w:r w:rsidRPr="006B4473">
        <w:rPr>
          <w:b/>
        </w:rPr>
        <w:br w:type="page"/>
      </w:r>
      <w:r w:rsidR="00A857B4" w:rsidRPr="006B4473">
        <w:rPr>
          <w:b/>
        </w:rPr>
        <w:t>1. ПРАВОВАЯ И ЭКОНОМИЧЕСКАЯ ХАРАКТЕРИСТИКА</w:t>
      </w:r>
      <w:r w:rsidR="00A857B4" w:rsidRPr="006B4473">
        <w:rPr>
          <w:b/>
        </w:rPr>
        <w:br/>
        <w:t>ПРЕДПРИЯТИЯ, ВЫБРАННОГО В КАЧЕСТВЕ</w:t>
      </w:r>
      <w:r w:rsidR="00A857B4" w:rsidRPr="006B4473">
        <w:rPr>
          <w:b/>
        </w:rPr>
        <w:br/>
        <w:t>ОБЪЕКТА ИЗУЧЕНИЯ</w:t>
      </w:r>
    </w:p>
    <w:p w:rsidR="00A857B4" w:rsidRPr="006B4473" w:rsidRDefault="00A857B4" w:rsidP="006B4473">
      <w:pPr>
        <w:widowControl w:val="0"/>
        <w:spacing w:line="360" w:lineRule="auto"/>
        <w:ind w:firstLine="709"/>
        <w:jc w:val="center"/>
        <w:rPr>
          <w:b/>
        </w:rPr>
      </w:pPr>
    </w:p>
    <w:p w:rsidR="00A857B4" w:rsidRPr="006B4473" w:rsidRDefault="00A857B4" w:rsidP="006B4473">
      <w:pPr>
        <w:widowControl w:val="0"/>
        <w:spacing w:line="360" w:lineRule="auto"/>
        <w:ind w:firstLine="709"/>
        <w:jc w:val="center"/>
        <w:rPr>
          <w:b/>
          <w:i/>
        </w:rPr>
      </w:pPr>
      <w:r w:rsidRPr="006B4473">
        <w:rPr>
          <w:b/>
          <w:i/>
        </w:rPr>
        <w:t>1.1. Организационно-правовая форма и форма собственности</w:t>
      </w:r>
      <w:r w:rsidRPr="006B4473">
        <w:rPr>
          <w:b/>
          <w:i/>
        </w:rPr>
        <w:br/>
        <w:t>обследованного хозяйства</w:t>
      </w:r>
    </w:p>
    <w:p w:rsidR="00A857B4" w:rsidRPr="006B4473" w:rsidRDefault="00A857B4" w:rsidP="006B4473">
      <w:pPr>
        <w:widowControl w:val="0"/>
        <w:spacing w:line="360" w:lineRule="auto"/>
        <w:ind w:firstLine="709"/>
        <w:jc w:val="both"/>
        <w:rPr>
          <w:b/>
          <w:i/>
        </w:rPr>
      </w:pPr>
    </w:p>
    <w:p w:rsidR="00A857B4" w:rsidRPr="006B4473" w:rsidRDefault="00A857B4" w:rsidP="006B4473">
      <w:pPr>
        <w:widowControl w:val="0"/>
        <w:shd w:val="clear" w:color="auto" w:fill="FFFFFF"/>
        <w:autoSpaceDE w:val="0"/>
        <w:autoSpaceDN w:val="0"/>
        <w:adjustRightInd w:val="0"/>
        <w:spacing w:line="360" w:lineRule="auto"/>
        <w:ind w:firstLine="709"/>
        <w:jc w:val="both"/>
      </w:pPr>
      <w:r w:rsidRPr="006B4473">
        <w:rPr>
          <w:color w:val="000000"/>
        </w:rPr>
        <w:t>СЗАО "СКВО" - одно из старейших коллективных хозяйств Ростовской области. Его зарождение историки Дона В.И. Зайдинер и С.А. Ковынева относят к 1920 г., когда на территории нынешней центральной усадьбы хозяйства была основана коммуна под названием "Путь правды".</w:t>
      </w:r>
    </w:p>
    <w:p w:rsidR="00A857B4" w:rsidRPr="006B4473" w:rsidRDefault="00A857B4" w:rsidP="006B4473">
      <w:pPr>
        <w:widowControl w:val="0"/>
        <w:shd w:val="clear" w:color="auto" w:fill="FFFFFF"/>
        <w:autoSpaceDE w:val="0"/>
        <w:autoSpaceDN w:val="0"/>
        <w:adjustRightInd w:val="0"/>
        <w:spacing w:line="360" w:lineRule="auto"/>
        <w:ind w:firstLine="709"/>
        <w:jc w:val="both"/>
      </w:pPr>
      <w:r w:rsidRPr="006B4473">
        <w:rPr>
          <w:color w:val="000000"/>
        </w:rPr>
        <w:t>В последующие годы коммуна была преобразована в колхоз. Он получил название колхоз имени Военсовета СКВО. Под таким наименованием коллективное хозяйство просуществовало до середины 1992 г., т.е. до начала радикальных экономических реформ.</w:t>
      </w:r>
    </w:p>
    <w:p w:rsidR="00A857B4" w:rsidRPr="006B4473" w:rsidRDefault="00A857B4" w:rsidP="006B4473">
      <w:pPr>
        <w:widowControl w:val="0"/>
        <w:shd w:val="clear" w:color="auto" w:fill="FFFFFF"/>
        <w:autoSpaceDE w:val="0"/>
        <w:autoSpaceDN w:val="0"/>
        <w:adjustRightInd w:val="0"/>
        <w:spacing w:line="360" w:lineRule="auto"/>
        <w:ind w:firstLine="709"/>
        <w:jc w:val="both"/>
      </w:pPr>
      <w:r w:rsidRPr="006B4473">
        <w:rPr>
          <w:color w:val="000000"/>
        </w:rPr>
        <w:t>При своем создании колхоз имени Военсовета СКВО объединил крестьянские хозяйства, а также и бывшую коммуну, размещавшиеся на территории трех относительно крупных населенных пунктов - села Красноармейского, хуторов Голубовка и Краснюков. Это большая территория. От хутора Голубовка до села Красноармейского - 25 км.</w:t>
      </w:r>
    </w:p>
    <w:p w:rsidR="00A857B4" w:rsidRPr="006B4473" w:rsidRDefault="00A857B4" w:rsidP="006B4473">
      <w:pPr>
        <w:widowControl w:val="0"/>
        <w:shd w:val="clear" w:color="auto" w:fill="FFFFFF"/>
        <w:autoSpaceDE w:val="0"/>
        <w:autoSpaceDN w:val="0"/>
        <w:adjustRightInd w:val="0"/>
        <w:spacing w:line="360" w:lineRule="auto"/>
        <w:ind w:firstLine="709"/>
        <w:jc w:val="both"/>
      </w:pPr>
      <w:r w:rsidRPr="006B4473">
        <w:rPr>
          <w:color w:val="000000"/>
        </w:rPr>
        <w:t>Долгие годы на территории хозяйства отсутствовали дороги с твердым покрытием. Оно было и остается самым удаленным от райцентра. При этом большое расстояние многие годы усугублялось отсутствием нормальных дорог. Не было надежной телефонной связи. В населенные пункты колхоза газовую магистраль проложили самой последней в Зерноградском районе. Если в большинство других хозяйств газ провели еще в 1970-е годы, то в колхоз имени Военсовета СКВО - уже в годы реформ, т.е. в 1990-е годы. Асфальтовые дороги появились здесь в середине 1980-х годов.</w:t>
      </w:r>
    </w:p>
    <w:p w:rsidR="00A857B4" w:rsidRPr="006B4473" w:rsidRDefault="00A857B4" w:rsidP="006B4473">
      <w:pPr>
        <w:widowControl w:val="0"/>
        <w:shd w:val="clear" w:color="auto" w:fill="FFFFFF"/>
        <w:autoSpaceDE w:val="0"/>
        <w:autoSpaceDN w:val="0"/>
        <w:adjustRightInd w:val="0"/>
        <w:spacing w:line="360" w:lineRule="auto"/>
        <w:ind w:firstLine="709"/>
        <w:jc w:val="both"/>
      </w:pPr>
      <w:r w:rsidRPr="006B4473">
        <w:rPr>
          <w:color w:val="000000"/>
        </w:rPr>
        <w:t>При выборе пути преобразования своего хозяйства с переходом к рыночным реформам члены колхоза имени Военсовета СКВО решили сохранить его как крупное сельскохозяйственное предприятие.</w:t>
      </w:r>
    </w:p>
    <w:p w:rsidR="00A857B4" w:rsidRPr="006B4473" w:rsidRDefault="00A857B4" w:rsidP="006B4473">
      <w:pPr>
        <w:widowControl w:val="0"/>
        <w:spacing w:line="360" w:lineRule="auto"/>
        <w:ind w:firstLine="709"/>
        <w:jc w:val="both"/>
      </w:pPr>
      <w:r w:rsidRPr="006B4473">
        <w:rPr>
          <w:color w:val="000000"/>
        </w:rPr>
        <w:t>Известно, что в начале реформ в ряде хозяйств пошли по пути их разделения на мелкие предприятия, в том числе на фермерские хозяйства.</w:t>
      </w:r>
      <w:r w:rsidRPr="006B4473">
        <w:rPr>
          <w:iCs/>
          <w:color w:val="000000"/>
        </w:rPr>
        <w:t xml:space="preserve"> </w:t>
      </w:r>
      <w:r w:rsidRPr="006B4473">
        <w:rPr>
          <w:color w:val="000000"/>
        </w:rPr>
        <w:t>Однако из колхоза имени Военсовета СКВО вышло с землей и имущественным паем лишь три семьи. При этом одна из них вскоре подала заявление о восстановлении в хозяйстве. Все остальные члены бывшего колхоза решили не выходить из него. Поскольку же в соответствии с появившимися в начале 1990-х годов Указом Президента РФ и постановлениями правительства колхоз требовалось перерегистрировать после предварительной реорганизации, члены бывшего колхоза преобразовали его в закрытое акционерное общество (ЗАО), в соответствии с Гражданским кодексом РФ</w:t>
      </w:r>
      <w:r w:rsidR="00031DD6" w:rsidRPr="006B4473">
        <w:rPr>
          <w:rStyle w:val="ab"/>
          <w:color w:val="000000"/>
        </w:rPr>
        <w:footnoteReference w:id="1"/>
      </w:r>
      <w:r w:rsidRPr="006B4473">
        <w:rPr>
          <w:color w:val="000000"/>
        </w:rPr>
        <w:t>.</w:t>
      </w:r>
    </w:p>
    <w:p w:rsidR="00A857B4" w:rsidRPr="006B4473" w:rsidRDefault="00A857B4" w:rsidP="006B4473">
      <w:pPr>
        <w:widowControl w:val="0"/>
        <w:shd w:val="clear" w:color="auto" w:fill="FFFFFF"/>
        <w:autoSpaceDE w:val="0"/>
        <w:autoSpaceDN w:val="0"/>
        <w:adjustRightInd w:val="0"/>
        <w:spacing w:line="360" w:lineRule="auto"/>
        <w:ind w:firstLine="709"/>
        <w:jc w:val="both"/>
      </w:pPr>
      <w:r w:rsidRPr="006B4473">
        <w:rPr>
          <w:color w:val="000000"/>
        </w:rPr>
        <w:t>Устав ЗАО и другие учредительные документы, утвержденные общим собранием бывших колхозников, отвечали всем основным требованиям нового гражданского законодательства России. При реорганизации претерпело некоторые изменения и наименование хозяйства. Его переименовали в сельскохозяйственное закрытое акционерное общество "СКВО" - СЗАО "СКВО".</w:t>
      </w:r>
    </w:p>
    <w:p w:rsidR="00A857B4" w:rsidRPr="006B4473" w:rsidRDefault="00A857B4" w:rsidP="006B4473">
      <w:pPr>
        <w:widowControl w:val="0"/>
        <w:shd w:val="clear" w:color="auto" w:fill="FFFFFF"/>
        <w:autoSpaceDE w:val="0"/>
        <w:autoSpaceDN w:val="0"/>
        <w:adjustRightInd w:val="0"/>
        <w:spacing w:line="360" w:lineRule="auto"/>
        <w:ind w:firstLine="709"/>
        <w:jc w:val="both"/>
      </w:pPr>
      <w:r w:rsidRPr="006B4473">
        <w:rPr>
          <w:color w:val="000000"/>
        </w:rPr>
        <w:t>Органами управления СЗАО "СКВО" являются общее собрание акционеров, совет директоров из семи человек и генеральный директор, избираемый собранием акционеров сроком на 5 лет. Все годы существования ЗАО "СКВО" его генеральным директором избирается Владимир Михайлович Касьяненко. Ранее он в течение трех лет (с 1989 г.) проработал председателем колхоза им. Военсовета СКВО. На пост председателя колхоза его выбрали с занимаемой им до этого в течение 15 лет должности главного инженера-энергетика предприятия. В.М. Касьяненко закончил Азово-Черноморский институт механизации сельского хозяйства (АЧИМСХ, теперь - АЧГАА) по специальности инженер-энергетик.</w:t>
      </w:r>
    </w:p>
    <w:p w:rsidR="00A857B4" w:rsidRPr="006B4473" w:rsidRDefault="00A857B4" w:rsidP="006B4473">
      <w:pPr>
        <w:widowControl w:val="0"/>
        <w:spacing w:line="360" w:lineRule="auto"/>
        <w:ind w:firstLine="709"/>
        <w:jc w:val="both"/>
      </w:pPr>
      <w:r w:rsidRPr="006B4473">
        <w:rPr>
          <w:color w:val="000000"/>
        </w:rPr>
        <w:t>Общая земельная площадь, переданная ее собственниками (собственниками земельных долей) в длительную (на 10 лет) аренду СЗАО "СКВО", составляет 17843 га, из них сельхозугодий - 16975 га. На долю пашни приходится, согласно данным бухгалтерского баланса, завизированным районным земельным комитетом, 15008 га, а с 2005 г. - 15462 га. В число работников вновь созданного акционерного общества вошло округленно 800 человек. Подавляющее их большинство являются акционерами. Вообще же количество акционеров превышает 1200 человек, так как среди них значителен удельный вес пенсионеров бывшего колхоза.</w:t>
      </w:r>
    </w:p>
    <w:p w:rsidR="00A857B4" w:rsidRPr="006B4473" w:rsidRDefault="00A857B4" w:rsidP="006B4473">
      <w:pPr>
        <w:widowControl w:val="0"/>
        <w:shd w:val="clear" w:color="auto" w:fill="FFFFFF"/>
        <w:autoSpaceDE w:val="0"/>
        <w:autoSpaceDN w:val="0"/>
        <w:adjustRightInd w:val="0"/>
        <w:spacing w:line="360" w:lineRule="auto"/>
        <w:ind w:firstLine="709"/>
        <w:jc w:val="both"/>
      </w:pPr>
      <w:r w:rsidRPr="006B4473">
        <w:rPr>
          <w:color w:val="000000"/>
        </w:rPr>
        <w:t>В СЗАО "СКВО" в соответствии с уставом осуществляются следующие виды деятельности: производство, переработка и реализация сельскохозяйственной продукции; оказание услуг, связанных с сельскохозяйственным производством; транспортное обслуживание; строительные работы; производство стройматериалов; эксплуатация объектов газового хозяйства; экспорт продукции в зарубежные страны; импорт зарубежной техники, оборудования, племенного скота, химических средств защиты животных и растений, повышения их продуктивности.</w:t>
      </w:r>
    </w:p>
    <w:p w:rsidR="00A857B4" w:rsidRPr="006B4473" w:rsidRDefault="00A857B4" w:rsidP="006B4473">
      <w:pPr>
        <w:widowControl w:val="0"/>
        <w:spacing w:line="360" w:lineRule="auto"/>
        <w:ind w:firstLine="709"/>
        <w:jc w:val="center"/>
        <w:rPr>
          <w:b/>
          <w:i/>
        </w:rPr>
      </w:pPr>
    </w:p>
    <w:p w:rsidR="00A857B4" w:rsidRPr="006B4473" w:rsidRDefault="00A857B4" w:rsidP="006B4473">
      <w:pPr>
        <w:widowControl w:val="0"/>
        <w:spacing w:line="360" w:lineRule="auto"/>
        <w:ind w:firstLine="709"/>
        <w:jc w:val="center"/>
        <w:rPr>
          <w:b/>
          <w:i/>
        </w:rPr>
      </w:pPr>
      <w:r w:rsidRPr="006B4473">
        <w:rPr>
          <w:b/>
          <w:i/>
        </w:rPr>
        <w:t>1.2. Природно-экономические условия и направления</w:t>
      </w:r>
      <w:r w:rsidRPr="006B4473">
        <w:rPr>
          <w:b/>
          <w:i/>
        </w:rPr>
        <w:br/>
        <w:t>производственно-коммерческой деятельности</w:t>
      </w:r>
      <w:r w:rsidRPr="006B4473">
        <w:rPr>
          <w:b/>
          <w:i/>
        </w:rPr>
        <w:br/>
        <w:t>СЗАО "СКВО"</w:t>
      </w:r>
    </w:p>
    <w:p w:rsidR="00A857B4" w:rsidRPr="006B4473" w:rsidRDefault="00A857B4" w:rsidP="006B4473">
      <w:pPr>
        <w:widowControl w:val="0"/>
        <w:spacing w:line="360" w:lineRule="auto"/>
        <w:ind w:firstLine="709"/>
        <w:jc w:val="center"/>
        <w:rPr>
          <w:b/>
          <w:i/>
        </w:rPr>
      </w:pPr>
    </w:p>
    <w:p w:rsidR="00A857B4" w:rsidRPr="006B4473" w:rsidRDefault="00A857B4" w:rsidP="006B4473">
      <w:pPr>
        <w:widowControl w:val="0"/>
        <w:spacing w:line="360" w:lineRule="auto"/>
        <w:ind w:firstLine="709"/>
        <w:jc w:val="both"/>
      </w:pPr>
      <w:r w:rsidRPr="006B4473">
        <w:t>Природно-экономические условия СЗАО "СКВО" типичны для Зерноградского района Ростовской области. Почвы хозяйства - черноземные, высокоплодородные. Однако количество осадков в вегетационный период недостаточное и неустойчивое по годам. Тепла хватает для выращивания самых теплолюбивых культур - кукурузы и сои.</w:t>
      </w:r>
    </w:p>
    <w:p w:rsidR="00A857B4" w:rsidRPr="006B4473" w:rsidRDefault="00A857B4" w:rsidP="006B4473">
      <w:pPr>
        <w:widowControl w:val="0"/>
        <w:spacing w:line="360" w:lineRule="auto"/>
        <w:ind w:firstLine="709"/>
        <w:jc w:val="both"/>
      </w:pPr>
      <w:r w:rsidRPr="006B4473">
        <w:t>Имущественное состояние предприятия следует оценить, прежде всего, на основе его балансовых документов. Ведь бухгалтерский баланс, в первую очередь, предназначен для того, чтобы отражать наличие и динамику (движение) имущества хозяйствующего субъекта наряду с раскрытием источников его форм</w:t>
      </w:r>
      <w:r w:rsidR="00C77330" w:rsidRPr="006B4473">
        <w:t>ирования (т.е. финансирования)</w:t>
      </w:r>
      <w:r w:rsidR="00C77330" w:rsidRPr="006B4473">
        <w:rPr>
          <w:rStyle w:val="ab"/>
        </w:rPr>
        <w:footnoteReference w:id="2"/>
      </w:r>
      <w:r w:rsidRPr="006B4473">
        <w:t>.</w:t>
      </w:r>
    </w:p>
    <w:p w:rsidR="00A857B4" w:rsidRPr="006B4473" w:rsidRDefault="00A857B4" w:rsidP="006B4473">
      <w:pPr>
        <w:widowControl w:val="0"/>
        <w:spacing w:line="360" w:lineRule="auto"/>
        <w:ind w:firstLine="709"/>
        <w:jc w:val="both"/>
      </w:pPr>
      <w:r w:rsidRPr="006B4473">
        <w:t>Обратимся для оценки имущественного состояния СЗАО "СКВО" к его бухгалтерскому балансу за 200</w:t>
      </w:r>
      <w:r w:rsidR="006D371C" w:rsidRPr="006B4473">
        <w:t>6</w:t>
      </w:r>
      <w:r w:rsidRPr="006B4473">
        <w:t xml:space="preserve"> г. (табл.1).</w:t>
      </w:r>
    </w:p>
    <w:p w:rsidR="00A857B4" w:rsidRPr="006B4473" w:rsidRDefault="00A857B4" w:rsidP="006B4473">
      <w:pPr>
        <w:widowControl w:val="0"/>
        <w:shd w:val="clear" w:color="auto" w:fill="FFFFFF"/>
        <w:autoSpaceDE w:val="0"/>
        <w:autoSpaceDN w:val="0"/>
        <w:adjustRightInd w:val="0"/>
        <w:spacing w:line="360" w:lineRule="auto"/>
        <w:rPr>
          <w:color w:val="000000"/>
        </w:rPr>
      </w:pPr>
      <w:r w:rsidRPr="006B4473">
        <w:rPr>
          <w:color w:val="000000"/>
        </w:rPr>
        <w:t>Таблица 1 - Имущ</w:t>
      </w:r>
      <w:r w:rsidR="006B4473">
        <w:rPr>
          <w:color w:val="000000"/>
        </w:rPr>
        <w:t xml:space="preserve">ественное состояние СЗАО "СКВО" </w:t>
      </w:r>
      <w:r w:rsidRPr="006B4473">
        <w:rPr>
          <w:color w:val="000000"/>
        </w:rPr>
        <w:t>в 200</w:t>
      </w:r>
      <w:r w:rsidR="00C2609F" w:rsidRPr="006B4473">
        <w:rPr>
          <w:color w:val="000000"/>
        </w:rPr>
        <w:t>6</w:t>
      </w:r>
      <w:r w:rsidRPr="006B4473">
        <w:rPr>
          <w:color w:val="000000"/>
        </w:rPr>
        <w:t xml:space="preserve"> 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1526"/>
        <w:gridCol w:w="1526"/>
        <w:gridCol w:w="1143"/>
        <w:gridCol w:w="1143"/>
      </w:tblGrid>
      <w:tr w:rsidR="00A857B4" w:rsidRPr="006B4473" w:rsidTr="000B4480">
        <w:tc>
          <w:tcPr>
            <w:tcW w:w="4233" w:type="dxa"/>
            <w:vMerge w:val="restart"/>
            <w:shd w:val="clear" w:color="auto" w:fill="auto"/>
            <w:vAlign w:val="center"/>
          </w:tcPr>
          <w:p w:rsidR="00A857B4" w:rsidRPr="000B4480" w:rsidRDefault="00A857B4" w:rsidP="000B4480">
            <w:pPr>
              <w:widowControl w:val="0"/>
              <w:autoSpaceDE w:val="0"/>
              <w:autoSpaceDN w:val="0"/>
              <w:adjustRightInd w:val="0"/>
              <w:spacing w:line="360" w:lineRule="auto"/>
              <w:jc w:val="center"/>
              <w:rPr>
                <w:sz w:val="20"/>
                <w:szCs w:val="20"/>
              </w:rPr>
            </w:pPr>
            <w:r w:rsidRPr="000B4480">
              <w:rPr>
                <w:sz w:val="20"/>
                <w:szCs w:val="20"/>
              </w:rPr>
              <w:t>Показатели</w:t>
            </w:r>
          </w:p>
        </w:tc>
        <w:tc>
          <w:tcPr>
            <w:tcW w:w="1526" w:type="dxa"/>
            <w:vMerge w:val="restart"/>
            <w:shd w:val="clear" w:color="auto" w:fill="auto"/>
            <w:vAlign w:val="center"/>
          </w:tcPr>
          <w:p w:rsidR="00A857B4" w:rsidRPr="000B4480" w:rsidRDefault="00A857B4" w:rsidP="000B4480">
            <w:pPr>
              <w:widowControl w:val="0"/>
              <w:autoSpaceDE w:val="0"/>
              <w:autoSpaceDN w:val="0"/>
              <w:adjustRightInd w:val="0"/>
              <w:spacing w:line="360" w:lineRule="auto"/>
              <w:jc w:val="center"/>
              <w:rPr>
                <w:sz w:val="20"/>
                <w:szCs w:val="20"/>
              </w:rPr>
            </w:pPr>
            <w:r w:rsidRPr="000B4480">
              <w:rPr>
                <w:sz w:val="20"/>
                <w:szCs w:val="20"/>
              </w:rPr>
              <w:t>На начало 200</w:t>
            </w:r>
            <w:r w:rsidR="00C2609F" w:rsidRPr="000B4480">
              <w:rPr>
                <w:sz w:val="20"/>
                <w:szCs w:val="20"/>
              </w:rPr>
              <w:t>6</w:t>
            </w:r>
            <w:r w:rsidRPr="000B4480">
              <w:rPr>
                <w:sz w:val="20"/>
                <w:szCs w:val="20"/>
              </w:rPr>
              <w:t xml:space="preserve"> г.</w:t>
            </w:r>
          </w:p>
        </w:tc>
        <w:tc>
          <w:tcPr>
            <w:tcW w:w="1526" w:type="dxa"/>
            <w:vMerge w:val="restart"/>
            <w:shd w:val="clear" w:color="auto" w:fill="auto"/>
            <w:vAlign w:val="center"/>
          </w:tcPr>
          <w:p w:rsidR="00A857B4" w:rsidRPr="000B4480" w:rsidRDefault="00A857B4" w:rsidP="000B4480">
            <w:pPr>
              <w:widowControl w:val="0"/>
              <w:autoSpaceDE w:val="0"/>
              <w:autoSpaceDN w:val="0"/>
              <w:adjustRightInd w:val="0"/>
              <w:spacing w:line="360" w:lineRule="auto"/>
              <w:jc w:val="center"/>
              <w:rPr>
                <w:sz w:val="20"/>
                <w:szCs w:val="20"/>
              </w:rPr>
            </w:pPr>
            <w:r w:rsidRPr="000B4480">
              <w:rPr>
                <w:sz w:val="20"/>
                <w:szCs w:val="20"/>
              </w:rPr>
              <w:t>На конец 200</w:t>
            </w:r>
            <w:r w:rsidR="00C2609F" w:rsidRPr="000B4480">
              <w:rPr>
                <w:sz w:val="20"/>
                <w:szCs w:val="20"/>
              </w:rPr>
              <w:t>6</w:t>
            </w:r>
            <w:r w:rsidRPr="000B4480">
              <w:rPr>
                <w:sz w:val="20"/>
                <w:szCs w:val="20"/>
              </w:rPr>
              <w:t xml:space="preserve"> г.</w:t>
            </w:r>
          </w:p>
        </w:tc>
        <w:tc>
          <w:tcPr>
            <w:tcW w:w="2286" w:type="dxa"/>
            <w:gridSpan w:val="2"/>
            <w:shd w:val="clear" w:color="auto" w:fill="auto"/>
            <w:vAlign w:val="center"/>
          </w:tcPr>
          <w:p w:rsidR="00A857B4" w:rsidRPr="000B4480" w:rsidRDefault="00A857B4" w:rsidP="000B4480">
            <w:pPr>
              <w:widowControl w:val="0"/>
              <w:autoSpaceDE w:val="0"/>
              <w:autoSpaceDN w:val="0"/>
              <w:adjustRightInd w:val="0"/>
              <w:spacing w:line="360" w:lineRule="auto"/>
              <w:jc w:val="center"/>
              <w:rPr>
                <w:sz w:val="20"/>
                <w:szCs w:val="20"/>
              </w:rPr>
            </w:pPr>
            <w:r w:rsidRPr="000B4480">
              <w:rPr>
                <w:sz w:val="20"/>
                <w:szCs w:val="20"/>
              </w:rPr>
              <w:t>Изменения</w:t>
            </w:r>
          </w:p>
        </w:tc>
      </w:tr>
      <w:tr w:rsidR="00A857B4" w:rsidRPr="006B4473" w:rsidTr="000B4480">
        <w:tc>
          <w:tcPr>
            <w:tcW w:w="4233" w:type="dxa"/>
            <w:vMerge/>
            <w:shd w:val="clear" w:color="auto" w:fill="auto"/>
            <w:vAlign w:val="center"/>
          </w:tcPr>
          <w:p w:rsidR="00A857B4" w:rsidRPr="000B4480" w:rsidRDefault="00A857B4" w:rsidP="000B4480">
            <w:pPr>
              <w:widowControl w:val="0"/>
              <w:autoSpaceDE w:val="0"/>
              <w:autoSpaceDN w:val="0"/>
              <w:adjustRightInd w:val="0"/>
              <w:spacing w:line="360" w:lineRule="auto"/>
              <w:jc w:val="center"/>
              <w:rPr>
                <w:sz w:val="20"/>
                <w:szCs w:val="20"/>
              </w:rPr>
            </w:pPr>
          </w:p>
        </w:tc>
        <w:tc>
          <w:tcPr>
            <w:tcW w:w="1526" w:type="dxa"/>
            <w:vMerge/>
            <w:shd w:val="clear" w:color="auto" w:fill="auto"/>
            <w:vAlign w:val="center"/>
          </w:tcPr>
          <w:p w:rsidR="00A857B4" w:rsidRPr="000B4480" w:rsidRDefault="00A857B4" w:rsidP="000B4480">
            <w:pPr>
              <w:widowControl w:val="0"/>
              <w:autoSpaceDE w:val="0"/>
              <w:autoSpaceDN w:val="0"/>
              <w:adjustRightInd w:val="0"/>
              <w:spacing w:line="360" w:lineRule="auto"/>
              <w:jc w:val="center"/>
              <w:rPr>
                <w:sz w:val="20"/>
                <w:szCs w:val="20"/>
              </w:rPr>
            </w:pPr>
          </w:p>
        </w:tc>
        <w:tc>
          <w:tcPr>
            <w:tcW w:w="1526" w:type="dxa"/>
            <w:vMerge/>
            <w:shd w:val="clear" w:color="auto" w:fill="auto"/>
            <w:vAlign w:val="center"/>
          </w:tcPr>
          <w:p w:rsidR="00A857B4" w:rsidRPr="000B4480" w:rsidRDefault="00A857B4" w:rsidP="000B4480">
            <w:pPr>
              <w:widowControl w:val="0"/>
              <w:autoSpaceDE w:val="0"/>
              <w:autoSpaceDN w:val="0"/>
              <w:adjustRightInd w:val="0"/>
              <w:spacing w:line="360" w:lineRule="auto"/>
              <w:jc w:val="center"/>
              <w:rPr>
                <w:sz w:val="20"/>
                <w:szCs w:val="20"/>
              </w:rPr>
            </w:pPr>
          </w:p>
        </w:tc>
        <w:tc>
          <w:tcPr>
            <w:tcW w:w="1143" w:type="dxa"/>
            <w:shd w:val="clear" w:color="auto" w:fill="auto"/>
            <w:vAlign w:val="center"/>
          </w:tcPr>
          <w:p w:rsidR="00A857B4" w:rsidRPr="000B4480" w:rsidRDefault="00A857B4" w:rsidP="000B4480">
            <w:pPr>
              <w:widowControl w:val="0"/>
              <w:autoSpaceDE w:val="0"/>
              <w:autoSpaceDN w:val="0"/>
              <w:adjustRightInd w:val="0"/>
              <w:spacing w:line="360" w:lineRule="auto"/>
              <w:jc w:val="center"/>
              <w:rPr>
                <w:sz w:val="20"/>
                <w:szCs w:val="20"/>
              </w:rPr>
            </w:pPr>
            <w:r w:rsidRPr="000B4480">
              <w:rPr>
                <w:sz w:val="20"/>
                <w:szCs w:val="20"/>
              </w:rPr>
              <w:t>сумма</w:t>
            </w:r>
          </w:p>
        </w:tc>
        <w:tc>
          <w:tcPr>
            <w:tcW w:w="1143" w:type="dxa"/>
            <w:shd w:val="clear" w:color="auto" w:fill="auto"/>
            <w:vAlign w:val="center"/>
          </w:tcPr>
          <w:p w:rsidR="00A857B4" w:rsidRPr="000B4480" w:rsidRDefault="00A857B4" w:rsidP="000B4480">
            <w:pPr>
              <w:widowControl w:val="0"/>
              <w:autoSpaceDE w:val="0"/>
              <w:autoSpaceDN w:val="0"/>
              <w:adjustRightInd w:val="0"/>
              <w:spacing w:line="360" w:lineRule="auto"/>
              <w:jc w:val="center"/>
              <w:rPr>
                <w:sz w:val="20"/>
                <w:szCs w:val="20"/>
              </w:rPr>
            </w:pPr>
            <w:r w:rsidRPr="000B4480">
              <w:rPr>
                <w:sz w:val="20"/>
                <w:szCs w:val="20"/>
              </w:rPr>
              <w:t>%</w:t>
            </w:r>
          </w:p>
        </w:tc>
      </w:tr>
      <w:tr w:rsidR="00A857B4" w:rsidRPr="000B4480" w:rsidTr="000B4480">
        <w:tc>
          <w:tcPr>
            <w:tcW w:w="9571" w:type="dxa"/>
            <w:gridSpan w:val="5"/>
            <w:shd w:val="clear" w:color="auto" w:fill="auto"/>
          </w:tcPr>
          <w:p w:rsidR="00A857B4" w:rsidRPr="000B4480" w:rsidRDefault="00A857B4" w:rsidP="000B4480">
            <w:pPr>
              <w:widowControl w:val="0"/>
              <w:autoSpaceDE w:val="0"/>
              <w:autoSpaceDN w:val="0"/>
              <w:adjustRightInd w:val="0"/>
              <w:spacing w:line="360" w:lineRule="auto"/>
              <w:jc w:val="center"/>
              <w:rPr>
                <w:b/>
                <w:sz w:val="20"/>
                <w:szCs w:val="20"/>
              </w:rPr>
            </w:pPr>
            <w:r w:rsidRPr="000B4480">
              <w:rPr>
                <w:b/>
                <w:sz w:val="20"/>
                <w:szCs w:val="20"/>
              </w:rPr>
              <w:t>Актив баланса</w:t>
            </w:r>
          </w:p>
        </w:tc>
      </w:tr>
      <w:tr w:rsidR="00A857B4" w:rsidRPr="006B4473" w:rsidTr="000B4480">
        <w:tc>
          <w:tcPr>
            <w:tcW w:w="4233" w:type="dxa"/>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Нематериальные активы</w:t>
            </w:r>
          </w:p>
        </w:tc>
        <w:tc>
          <w:tcPr>
            <w:tcW w:w="1526" w:type="dxa"/>
            <w:shd w:val="clear" w:color="auto" w:fill="auto"/>
            <w:vAlign w:val="center"/>
          </w:tcPr>
          <w:p w:rsidR="00A857B4" w:rsidRPr="000B4480" w:rsidRDefault="00A857B4" w:rsidP="000B4480">
            <w:pPr>
              <w:widowControl w:val="0"/>
              <w:autoSpaceDE w:val="0"/>
              <w:autoSpaceDN w:val="0"/>
              <w:adjustRightInd w:val="0"/>
              <w:spacing w:line="360" w:lineRule="auto"/>
              <w:jc w:val="right"/>
              <w:rPr>
                <w:sz w:val="20"/>
                <w:szCs w:val="20"/>
              </w:rPr>
            </w:pPr>
            <w:r w:rsidRPr="000B4480">
              <w:rPr>
                <w:sz w:val="20"/>
                <w:szCs w:val="20"/>
              </w:rPr>
              <w:t>-</w:t>
            </w:r>
          </w:p>
        </w:tc>
        <w:tc>
          <w:tcPr>
            <w:tcW w:w="1526" w:type="dxa"/>
            <w:shd w:val="clear" w:color="auto" w:fill="auto"/>
            <w:vAlign w:val="center"/>
          </w:tcPr>
          <w:p w:rsidR="00A857B4" w:rsidRPr="000B4480" w:rsidRDefault="00A857B4" w:rsidP="000B4480">
            <w:pPr>
              <w:widowControl w:val="0"/>
              <w:autoSpaceDE w:val="0"/>
              <w:autoSpaceDN w:val="0"/>
              <w:adjustRightInd w:val="0"/>
              <w:spacing w:line="360" w:lineRule="auto"/>
              <w:jc w:val="right"/>
              <w:rPr>
                <w:sz w:val="20"/>
                <w:szCs w:val="20"/>
              </w:rPr>
            </w:pPr>
            <w:r w:rsidRPr="000B4480">
              <w:rPr>
                <w:sz w:val="20"/>
                <w:szCs w:val="20"/>
              </w:rPr>
              <w:t>-</w:t>
            </w:r>
          </w:p>
        </w:tc>
        <w:tc>
          <w:tcPr>
            <w:tcW w:w="1143" w:type="dxa"/>
            <w:shd w:val="clear" w:color="auto" w:fill="auto"/>
            <w:vAlign w:val="center"/>
          </w:tcPr>
          <w:p w:rsidR="00A857B4" w:rsidRPr="000B4480" w:rsidRDefault="00A857B4" w:rsidP="000B4480">
            <w:pPr>
              <w:widowControl w:val="0"/>
              <w:autoSpaceDE w:val="0"/>
              <w:autoSpaceDN w:val="0"/>
              <w:adjustRightInd w:val="0"/>
              <w:spacing w:line="360" w:lineRule="auto"/>
              <w:jc w:val="right"/>
              <w:rPr>
                <w:sz w:val="20"/>
                <w:szCs w:val="20"/>
              </w:rPr>
            </w:pPr>
            <w:r w:rsidRPr="000B4480">
              <w:rPr>
                <w:sz w:val="20"/>
                <w:szCs w:val="20"/>
              </w:rPr>
              <w:t>-</w:t>
            </w:r>
          </w:p>
        </w:tc>
        <w:tc>
          <w:tcPr>
            <w:tcW w:w="1143" w:type="dxa"/>
            <w:shd w:val="clear" w:color="auto" w:fill="auto"/>
            <w:vAlign w:val="center"/>
          </w:tcPr>
          <w:p w:rsidR="00A857B4" w:rsidRPr="000B4480" w:rsidRDefault="00A857B4" w:rsidP="000B4480">
            <w:pPr>
              <w:widowControl w:val="0"/>
              <w:autoSpaceDE w:val="0"/>
              <w:autoSpaceDN w:val="0"/>
              <w:adjustRightInd w:val="0"/>
              <w:spacing w:line="360" w:lineRule="auto"/>
              <w:jc w:val="right"/>
              <w:rPr>
                <w:sz w:val="20"/>
                <w:szCs w:val="20"/>
              </w:rPr>
            </w:pPr>
            <w:r w:rsidRPr="000B4480">
              <w:rPr>
                <w:sz w:val="20"/>
                <w:szCs w:val="20"/>
              </w:rPr>
              <w:t>-</w:t>
            </w:r>
          </w:p>
        </w:tc>
      </w:tr>
      <w:tr w:rsidR="00A857B4" w:rsidRPr="006B4473" w:rsidTr="000B4480">
        <w:tc>
          <w:tcPr>
            <w:tcW w:w="4233" w:type="dxa"/>
            <w:tcBorders>
              <w:bottom w:val="nil"/>
            </w:tcBorders>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Основные средства - всего</w:t>
            </w:r>
          </w:p>
        </w:tc>
        <w:tc>
          <w:tcPr>
            <w:tcW w:w="1526" w:type="dxa"/>
            <w:tcBorders>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230735</w:t>
            </w:r>
          </w:p>
        </w:tc>
        <w:tc>
          <w:tcPr>
            <w:tcW w:w="1526" w:type="dxa"/>
            <w:tcBorders>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251724</w:t>
            </w:r>
          </w:p>
        </w:tc>
        <w:tc>
          <w:tcPr>
            <w:tcW w:w="1143" w:type="dxa"/>
            <w:tcBorders>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20989</w:t>
            </w:r>
          </w:p>
        </w:tc>
        <w:tc>
          <w:tcPr>
            <w:tcW w:w="1143" w:type="dxa"/>
            <w:tcBorders>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9,1</w:t>
            </w:r>
          </w:p>
        </w:tc>
      </w:tr>
      <w:tr w:rsidR="00A857B4" w:rsidRPr="006B4473" w:rsidTr="000B4480">
        <w:tc>
          <w:tcPr>
            <w:tcW w:w="4233" w:type="dxa"/>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Незавершенное строительство</w:t>
            </w:r>
          </w:p>
        </w:tc>
        <w:tc>
          <w:tcPr>
            <w:tcW w:w="1526"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22660</w:t>
            </w:r>
          </w:p>
        </w:tc>
        <w:tc>
          <w:tcPr>
            <w:tcW w:w="1526"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87629</w:t>
            </w:r>
          </w:p>
        </w:tc>
        <w:tc>
          <w:tcPr>
            <w:tcW w:w="1143"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64969</w:t>
            </w:r>
          </w:p>
        </w:tc>
        <w:tc>
          <w:tcPr>
            <w:tcW w:w="1143"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286,7</w:t>
            </w:r>
          </w:p>
        </w:tc>
      </w:tr>
      <w:tr w:rsidR="00A857B4" w:rsidRPr="006B4473" w:rsidTr="000B4480">
        <w:tc>
          <w:tcPr>
            <w:tcW w:w="4233" w:type="dxa"/>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Долгосрочные финансовые вложения</w:t>
            </w:r>
          </w:p>
        </w:tc>
        <w:tc>
          <w:tcPr>
            <w:tcW w:w="1526"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529</w:t>
            </w:r>
          </w:p>
        </w:tc>
        <w:tc>
          <w:tcPr>
            <w:tcW w:w="1526"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356</w:t>
            </w:r>
          </w:p>
        </w:tc>
        <w:tc>
          <w:tcPr>
            <w:tcW w:w="1143"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-173</w:t>
            </w:r>
          </w:p>
        </w:tc>
        <w:tc>
          <w:tcPr>
            <w:tcW w:w="1143"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-32,7</w:t>
            </w:r>
          </w:p>
        </w:tc>
      </w:tr>
      <w:tr w:rsidR="00A857B4" w:rsidRPr="006B4473" w:rsidTr="000B4480">
        <w:tc>
          <w:tcPr>
            <w:tcW w:w="4233" w:type="dxa"/>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Всего внеоборотных активов</w:t>
            </w:r>
          </w:p>
        </w:tc>
        <w:tc>
          <w:tcPr>
            <w:tcW w:w="1526"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253942</w:t>
            </w:r>
          </w:p>
        </w:tc>
        <w:tc>
          <w:tcPr>
            <w:tcW w:w="1526"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339726</w:t>
            </w:r>
          </w:p>
        </w:tc>
        <w:tc>
          <w:tcPr>
            <w:tcW w:w="1143"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85784</w:t>
            </w:r>
          </w:p>
        </w:tc>
        <w:tc>
          <w:tcPr>
            <w:tcW w:w="1143"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33,8</w:t>
            </w:r>
          </w:p>
        </w:tc>
      </w:tr>
      <w:tr w:rsidR="00A857B4" w:rsidRPr="006B4473" w:rsidTr="000B4480">
        <w:tc>
          <w:tcPr>
            <w:tcW w:w="4233" w:type="dxa"/>
            <w:tcBorders>
              <w:bottom w:val="nil"/>
            </w:tcBorders>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Запасы - всего</w:t>
            </w:r>
          </w:p>
        </w:tc>
        <w:tc>
          <w:tcPr>
            <w:tcW w:w="1526" w:type="dxa"/>
            <w:tcBorders>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198341</w:t>
            </w:r>
          </w:p>
        </w:tc>
        <w:tc>
          <w:tcPr>
            <w:tcW w:w="1526" w:type="dxa"/>
            <w:tcBorders>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203030</w:t>
            </w:r>
          </w:p>
        </w:tc>
        <w:tc>
          <w:tcPr>
            <w:tcW w:w="1143" w:type="dxa"/>
            <w:tcBorders>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4689</w:t>
            </w:r>
          </w:p>
        </w:tc>
        <w:tc>
          <w:tcPr>
            <w:tcW w:w="1143" w:type="dxa"/>
            <w:tcBorders>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2,4</w:t>
            </w:r>
          </w:p>
        </w:tc>
      </w:tr>
      <w:tr w:rsidR="00A857B4" w:rsidRPr="006B4473" w:rsidTr="000B4480">
        <w:tc>
          <w:tcPr>
            <w:tcW w:w="4233" w:type="dxa"/>
            <w:tcBorders>
              <w:top w:val="nil"/>
              <w:bottom w:val="nil"/>
            </w:tcBorders>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в том числе:</w:t>
            </w:r>
          </w:p>
        </w:tc>
        <w:tc>
          <w:tcPr>
            <w:tcW w:w="1526" w:type="dxa"/>
            <w:tcBorders>
              <w:top w:val="nil"/>
              <w:bottom w:val="nil"/>
            </w:tcBorders>
            <w:shd w:val="clear" w:color="auto" w:fill="auto"/>
            <w:vAlign w:val="center"/>
          </w:tcPr>
          <w:p w:rsidR="00A857B4" w:rsidRPr="000B4480" w:rsidRDefault="00A857B4" w:rsidP="000B4480">
            <w:pPr>
              <w:widowControl w:val="0"/>
              <w:autoSpaceDE w:val="0"/>
              <w:autoSpaceDN w:val="0"/>
              <w:adjustRightInd w:val="0"/>
              <w:spacing w:line="360" w:lineRule="auto"/>
              <w:jc w:val="right"/>
              <w:rPr>
                <w:sz w:val="20"/>
                <w:szCs w:val="20"/>
              </w:rPr>
            </w:pPr>
          </w:p>
        </w:tc>
        <w:tc>
          <w:tcPr>
            <w:tcW w:w="1526" w:type="dxa"/>
            <w:tcBorders>
              <w:top w:val="nil"/>
              <w:bottom w:val="nil"/>
            </w:tcBorders>
            <w:shd w:val="clear" w:color="auto" w:fill="auto"/>
            <w:vAlign w:val="center"/>
          </w:tcPr>
          <w:p w:rsidR="00A857B4" w:rsidRPr="000B4480" w:rsidRDefault="00A857B4" w:rsidP="000B4480">
            <w:pPr>
              <w:widowControl w:val="0"/>
              <w:autoSpaceDE w:val="0"/>
              <w:autoSpaceDN w:val="0"/>
              <w:adjustRightInd w:val="0"/>
              <w:spacing w:line="360" w:lineRule="auto"/>
              <w:jc w:val="right"/>
              <w:rPr>
                <w:sz w:val="20"/>
                <w:szCs w:val="20"/>
              </w:rPr>
            </w:pPr>
          </w:p>
        </w:tc>
        <w:tc>
          <w:tcPr>
            <w:tcW w:w="1143" w:type="dxa"/>
            <w:tcBorders>
              <w:top w:val="nil"/>
              <w:bottom w:val="nil"/>
            </w:tcBorders>
            <w:shd w:val="clear" w:color="auto" w:fill="auto"/>
            <w:vAlign w:val="center"/>
          </w:tcPr>
          <w:p w:rsidR="00A857B4" w:rsidRPr="000B4480" w:rsidRDefault="00A857B4" w:rsidP="000B4480">
            <w:pPr>
              <w:widowControl w:val="0"/>
              <w:autoSpaceDE w:val="0"/>
              <w:autoSpaceDN w:val="0"/>
              <w:adjustRightInd w:val="0"/>
              <w:spacing w:line="360" w:lineRule="auto"/>
              <w:jc w:val="right"/>
              <w:rPr>
                <w:sz w:val="20"/>
                <w:szCs w:val="20"/>
              </w:rPr>
            </w:pPr>
          </w:p>
        </w:tc>
        <w:tc>
          <w:tcPr>
            <w:tcW w:w="1143" w:type="dxa"/>
            <w:tcBorders>
              <w:top w:val="nil"/>
              <w:bottom w:val="nil"/>
            </w:tcBorders>
            <w:shd w:val="clear" w:color="auto" w:fill="auto"/>
            <w:vAlign w:val="center"/>
          </w:tcPr>
          <w:p w:rsidR="00A857B4" w:rsidRPr="000B4480" w:rsidRDefault="00A857B4" w:rsidP="000B4480">
            <w:pPr>
              <w:widowControl w:val="0"/>
              <w:autoSpaceDE w:val="0"/>
              <w:autoSpaceDN w:val="0"/>
              <w:adjustRightInd w:val="0"/>
              <w:spacing w:line="360" w:lineRule="auto"/>
              <w:jc w:val="right"/>
              <w:rPr>
                <w:sz w:val="20"/>
                <w:szCs w:val="20"/>
              </w:rPr>
            </w:pPr>
          </w:p>
        </w:tc>
      </w:tr>
      <w:tr w:rsidR="00A857B4" w:rsidRPr="006B4473" w:rsidTr="000B4480">
        <w:tc>
          <w:tcPr>
            <w:tcW w:w="4233" w:type="dxa"/>
            <w:tcBorders>
              <w:top w:val="nil"/>
              <w:bottom w:val="nil"/>
            </w:tcBorders>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материалы</w:t>
            </w:r>
          </w:p>
        </w:tc>
        <w:tc>
          <w:tcPr>
            <w:tcW w:w="1526" w:type="dxa"/>
            <w:tcBorders>
              <w:top w:val="nil"/>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30303</w:t>
            </w:r>
          </w:p>
        </w:tc>
        <w:tc>
          <w:tcPr>
            <w:tcW w:w="1526" w:type="dxa"/>
            <w:tcBorders>
              <w:top w:val="nil"/>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31347</w:t>
            </w:r>
          </w:p>
        </w:tc>
        <w:tc>
          <w:tcPr>
            <w:tcW w:w="1143" w:type="dxa"/>
            <w:tcBorders>
              <w:top w:val="nil"/>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1039</w:t>
            </w:r>
          </w:p>
        </w:tc>
        <w:tc>
          <w:tcPr>
            <w:tcW w:w="1143" w:type="dxa"/>
            <w:tcBorders>
              <w:top w:val="nil"/>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3,4</w:t>
            </w:r>
          </w:p>
        </w:tc>
      </w:tr>
      <w:tr w:rsidR="00A857B4" w:rsidRPr="006B4473" w:rsidTr="000B4480">
        <w:tc>
          <w:tcPr>
            <w:tcW w:w="4233" w:type="dxa"/>
            <w:tcBorders>
              <w:top w:val="nil"/>
              <w:bottom w:val="nil"/>
            </w:tcBorders>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животные на выращивании и откорме</w:t>
            </w:r>
          </w:p>
        </w:tc>
        <w:tc>
          <w:tcPr>
            <w:tcW w:w="1526" w:type="dxa"/>
            <w:tcBorders>
              <w:top w:val="nil"/>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58040</w:t>
            </w:r>
          </w:p>
        </w:tc>
        <w:tc>
          <w:tcPr>
            <w:tcW w:w="1526" w:type="dxa"/>
            <w:tcBorders>
              <w:top w:val="nil"/>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55786</w:t>
            </w:r>
          </w:p>
        </w:tc>
        <w:tc>
          <w:tcPr>
            <w:tcW w:w="1143" w:type="dxa"/>
            <w:tcBorders>
              <w:top w:val="nil"/>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-2254</w:t>
            </w:r>
          </w:p>
        </w:tc>
        <w:tc>
          <w:tcPr>
            <w:tcW w:w="1143" w:type="dxa"/>
            <w:tcBorders>
              <w:top w:val="nil"/>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-7,4</w:t>
            </w:r>
          </w:p>
        </w:tc>
      </w:tr>
      <w:tr w:rsidR="00A857B4" w:rsidRPr="006B4473" w:rsidTr="000B4480">
        <w:tc>
          <w:tcPr>
            <w:tcW w:w="4233" w:type="dxa"/>
            <w:tcBorders>
              <w:top w:val="nil"/>
              <w:bottom w:val="nil"/>
            </w:tcBorders>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затраты в незавершенном производстве</w:t>
            </w:r>
          </w:p>
        </w:tc>
        <w:tc>
          <w:tcPr>
            <w:tcW w:w="1526" w:type="dxa"/>
            <w:tcBorders>
              <w:top w:val="nil"/>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37940</w:t>
            </w:r>
          </w:p>
        </w:tc>
        <w:tc>
          <w:tcPr>
            <w:tcW w:w="1526" w:type="dxa"/>
            <w:tcBorders>
              <w:top w:val="nil"/>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53921</w:t>
            </w:r>
          </w:p>
        </w:tc>
        <w:tc>
          <w:tcPr>
            <w:tcW w:w="1143" w:type="dxa"/>
            <w:tcBorders>
              <w:top w:val="nil"/>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15981</w:t>
            </w:r>
          </w:p>
        </w:tc>
        <w:tc>
          <w:tcPr>
            <w:tcW w:w="1143" w:type="dxa"/>
            <w:tcBorders>
              <w:top w:val="nil"/>
              <w:bottom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42,1</w:t>
            </w:r>
          </w:p>
        </w:tc>
      </w:tr>
      <w:tr w:rsidR="00A857B4" w:rsidRPr="006B4473" w:rsidTr="000B4480">
        <w:tc>
          <w:tcPr>
            <w:tcW w:w="4233" w:type="dxa"/>
            <w:tcBorders>
              <w:top w:val="nil"/>
            </w:tcBorders>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готовая продукция и товары</w:t>
            </w:r>
          </w:p>
        </w:tc>
        <w:tc>
          <w:tcPr>
            <w:tcW w:w="1526" w:type="dxa"/>
            <w:tcBorders>
              <w:top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71415</w:t>
            </w:r>
          </w:p>
        </w:tc>
        <w:tc>
          <w:tcPr>
            <w:tcW w:w="1526" w:type="dxa"/>
            <w:tcBorders>
              <w:top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60947</w:t>
            </w:r>
          </w:p>
        </w:tc>
        <w:tc>
          <w:tcPr>
            <w:tcW w:w="1143" w:type="dxa"/>
            <w:tcBorders>
              <w:top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-10468</w:t>
            </w:r>
          </w:p>
        </w:tc>
        <w:tc>
          <w:tcPr>
            <w:tcW w:w="1143" w:type="dxa"/>
            <w:tcBorders>
              <w:top w:val="nil"/>
            </w:tcBorders>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-14,7</w:t>
            </w:r>
          </w:p>
        </w:tc>
      </w:tr>
      <w:tr w:rsidR="00A857B4" w:rsidRPr="006B4473" w:rsidTr="000B4480">
        <w:tc>
          <w:tcPr>
            <w:tcW w:w="4233" w:type="dxa"/>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НДС по приобретенным ценностям</w:t>
            </w:r>
          </w:p>
        </w:tc>
        <w:tc>
          <w:tcPr>
            <w:tcW w:w="1526"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2383</w:t>
            </w:r>
          </w:p>
        </w:tc>
        <w:tc>
          <w:tcPr>
            <w:tcW w:w="1526"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3478</w:t>
            </w:r>
          </w:p>
        </w:tc>
        <w:tc>
          <w:tcPr>
            <w:tcW w:w="1143"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1095</w:t>
            </w:r>
          </w:p>
        </w:tc>
        <w:tc>
          <w:tcPr>
            <w:tcW w:w="1143"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46,1</w:t>
            </w:r>
          </w:p>
        </w:tc>
      </w:tr>
      <w:tr w:rsidR="00A857B4" w:rsidRPr="006B4473" w:rsidTr="000B4480">
        <w:tc>
          <w:tcPr>
            <w:tcW w:w="4233" w:type="dxa"/>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Дебиторская задолженность</w:t>
            </w:r>
          </w:p>
        </w:tc>
        <w:tc>
          <w:tcPr>
            <w:tcW w:w="1526"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14526</w:t>
            </w:r>
          </w:p>
        </w:tc>
        <w:tc>
          <w:tcPr>
            <w:tcW w:w="1526"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14656</w:t>
            </w:r>
          </w:p>
        </w:tc>
        <w:tc>
          <w:tcPr>
            <w:tcW w:w="1143"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130</w:t>
            </w:r>
          </w:p>
        </w:tc>
        <w:tc>
          <w:tcPr>
            <w:tcW w:w="1143"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0,9</w:t>
            </w:r>
          </w:p>
        </w:tc>
      </w:tr>
      <w:tr w:rsidR="00A857B4" w:rsidRPr="006B4473" w:rsidTr="000B4480">
        <w:tc>
          <w:tcPr>
            <w:tcW w:w="4233" w:type="dxa"/>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Денежные средства</w:t>
            </w:r>
          </w:p>
        </w:tc>
        <w:tc>
          <w:tcPr>
            <w:tcW w:w="1526"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1122</w:t>
            </w:r>
          </w:p>
        </w:tc>
        <w:tc>
          <w:tcPr>
            <w:tcW w:w="1526"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12098</w:t>
            </w:r>
          </w:p>
        </w:tc>
        <w:tc>
          <w:tcPr>
            <w:tcW w:w="1143"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10976</w:t>
            </w:r>
          </w:p>
        </w:tc>
        <w:tc>
          <w:tcPr>
            <w:tcW w:w="1143"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978,3</w:t>
            </w:r>
          </w:p>
        </w:tc>
      </w:tr>
      <w:tr w:rsidR="00A857B4" w:rsidRPr="006B4473" w:rsidTr="000B4480">
        <w:tc>
          <w:tcPr>
            <w:tcW w:w="4233" w:type="dxa"/>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Всего оборотных активов</w:t>
            </w:r>
          </w:p>
        </w:tc>
        <w:tc>
          <w:tcPr>
            <w:tcW w:w="1526"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216372</w:t>
            </w:r>
          </w:p>
        </w:tc>
        <w:tc>
          <w:tcPr>
            <w:tcW w:w="1526"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233762</w:t>
            </w:r>
          </w:p>
        </w:tc>
        <w:tc>
          <w:tcPr>
            <w:tcW w:w="1143"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17390</w:t>
            </w:r>
          </w:p>
        </w:tc>
        <w:tc>
          <w:tcPr>
            <w:tcW w:w="1143"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8,0</w:t>
            </w:r>
          </w:p>
        </w:tc>
      </w:tr>
      <w:tr w:rsidR="00A857B4" w:rsidRPr="006B4473" w:rsidTr="000B4480">
        <w:tc>
          <w:tcPr>
            <w:tcW w:w="4233" w:type="dxa"/>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Баланс</w:t>
            </w:r>
          </w:p>
        </w:tc>
        <w:tc>
          <w:tcPr>
            <w:tcW w:w="1526"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470314</w:t>
            </w:r>
          </w:p>
        </w:tc>
        <w:tc>
          <w:tcPr>
            <w:tcW w:w="1526"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573488</w:t>
            </w:r>
          </w:p>
        </w:tc>
        <w:tc>
          <w:tcPr>
            <w:tcW w:w="1143"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103174</w:t>
            </w:r>
          </w:p>
        </w:tc>
        <w:tc>
          <w:tcPr>
            <w:tcW w:w="1143" w:type="dxa"/>
            <w:shd w:val="clear" w:color="auto" w:fill="auto"/>
            <w:vAlign w:val="center"/>
          </w:tcPr>
          <w:p w:rsidR="00A857B4" w:rsidRPr="000B4480" w:rsidRDefault="005D343F" w:rsidP="000B4480">
            <w:pPr>
              <w:widowControl w:val="0"/>
              <w:autoSpaceDE w:val="0"/>
              <w:autoSpaceDN w:val="0"/>
              <w:adjustRightInd w:val="0"/>
              <w:spacing w:line="360" w:lineRule="auto"/>
              <w:jc w:val="right"/>
              <w:rPr>
                <w:sz w:val="20"/>
                <w:szCs w:val="20"/>
              </w:rPr>
            </w:pPr>
            <w:r w:rsidRPr="000B4480">
              <w:rPr>
                <w:sz w:val="20"/>
                <w:szCs w:val="20"/>
              </w:rPr>
              <w:t>21,9</w:t>
            </w:r>
          </w:p>
        </w:tc>
      </w:tr>
      <w:tr w:rsidR="00A857B4" w:rsidRPr="000B4480" w:rsidTr="000B4480">
        <w:tc>
          <w:tcPr>
            <w:tcW w:w="9571" w:type="dxa"/>
            <w:gridSpan w:val="5"/>
            <w:shd w:val="clear" w:color="auto" w:fill="auto"/>
          </w:tcPr>
          <w:p w:rsidR="00A857B4" w:rsidRPr="000B4480" w:rsidRDefault="00A857B4" w:rsidP="000B4480">
            <w:pPr>
              <w:widowControl w:val="0"/>
              <w:autoSpaceDE w:val="0"/>
              <w:autoSpaceDN w:val="0"/>
              <w:adjustRightInd w:val="0"/>
              <w:spacing w:line="360" w:lineRule="auto"/>
              <w:jc w:val="center"/>
              <w:rPr>
                <w:b/>
                <w:sz w:val="20"/>
                <w:szCs w:val="20"/>
              </w:rPr>
            </w:pPr>
            <w:r w:rsidRPr="000B4480">
              <w:rPr>
                <w:b/>
                <w:sz w:val="20"/>
                <w:szCs w:val="20"/>
              </w:rPr>
              <w:t>Пассив баланса</w:t>
            </w:r>
          </w:p>
        </w:tc>
      </w:tr>
      <w:tr w:rsidR="00A857B4" w:rsidRPr="006B4473" w:rsidTr="000B4480">
        <w:tc>
          <w:tcPr>
            <w:tcW w:w="4233" w:type="dxa"/>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Собственный капитал</w:t>
            </w:r>
          </w:p>
        </w:tc>
        <w:tc>
          <w:tcPr>
            <w:tcW w:w="1526" w:type="dxa"/>
            <w:shd w:val="clear" w:color="auto" w:fill="auto"/>
            <w:vAlign w:val="center"/>
          </w:tcPr>
          <w:p w:rsidR="00A857B4" w:rsidRPr="000B4480" w:rsidRDefault="00756928" w:rsidP="000B4480">
            <w:pPr>
              <w:widowControl w:val="0"/>
              <w:autoSpaceDE w:val="0"/>
              <w:autoSpaceDN w:val="0"/>
              <w:adjustRightInd w:val="0"/>
              <w:spacing w:line="360" w:lineRule="auto"/>
              <w:jc w:val="right"/>
              <w:rPr>
                <w:sz w:val="20"/>
                <w:szCs w:val="20"/>
              </w:rPr>
            </w:pPr>
            <w:r w:rsidRPr="000B4480">
              <w:rPr>
                <w:sz w:val="20"/>
                <w:szCs w:val="20"/>
              </w:rPr>
              <w:t>376933</w:t>
            </w:r>
          </w:p>
        </w:tc>
        <w:tc>
          <w:tcPr>
            <w:tcW w:w="1526" w:type="dxa"/>
            <w:shd w:val="clear" w:color="auto" w:fill="auto"/>
            <w:vAlign w:val="center"/>
          </w:tcPr>
          <w:p w:rsidR="00A857B4" w:rsidRPr="000B4480" w:rsidRDefault="00756928" w:rsidP="000B4480">
            <w:pPr>
              <w:widowControl w:val="0"/>
              <w:autoSpaceDE w:val="0"/>
              <w:autoSpaceDN w:val="0"/>
              <w:adjustRightInd w:val="0"/>
              <w:spacing w:line="360" w:lineRule="auto"/>
              <w:jc w:val="right"/>
              <w:rPr>
                <w:sz w:val="20"/>
                <w:szCs w:val="20"/>
              </w:rPr>
            </w:pPr>
            <w:r w:rsidRPr="000B4480">
              <w:rPr>
                <w:sz w:val="20"/>
                <w:szCs w:val="20"/>
              </w:rPr>
              <w:t>432412</w:t>
            </w:r>
          </w:p>
        </w:tc>
        <w:tc>
          <w:tcPr>
            <w:tcW w:w="1143" w:type="dxa"/>
            <w:shd w:val="clear" w:color="auto" w:fill="auto"/>
            <w:vAlign w:val="center"/>
          </w:tcPr>
          <w:p w:rsidR="00A857B4" w:rsidRPr="000B4480" w:rsidRDefault="00756928" w:rsidP="000B4480">
            <w:pPr>
              <w:widowControl w:val="0"/>
              <w:autoSpaceDE w:val="0"/>
              <w:autoSpaceDN w:val="0"/>
              <w:adjustRightInd w:val="0"/>
              <w:spacing w:line="360" w:lineRule="auto"/>
              <w:jc w:val="right"/>
              <w:rPr>
                <w:sz w:val="20"/>
                <w:szCs w:val="20"/>
              </w:rPr>
            </w:pPr>
            <w:r w:rsidRPr="000B4480">
              <w:rPr>
                <w:sz w:val="20"/>
                <w:szCs w:val="20"/>
              </w:rPr>
              <w:t>55479</w:t>
            </w:r>
          </w:p>
        </w:tc>
        <w:tc>
          <w:tcPr>
            <w:tcW w:w="1143" w:type="dxa"/>
            <w:shd w:val="clear" w:color="auto" w:fill="auto"/>
            <w:vAlign w:val="center"/>
          </w:tcPr>
          <w:p w:rsidR="00A857B4" w:rsidRPr="000B4480" w:rsidRDefault="00756928" w:rsidP="000B4480">
            <w:pPr>
              <w:widowControl w:val="0"/>
              <w:autoSpaceDE w:val="0"/>
              <w:autoSpaceDN w:val="0"/>
              <w:adjustRightInd w:val="0"/>
              <w:spacing w:line="360" w:lineRule="auto"/>
              <w:jc w:val="right"/>
              <w:rPr>
                <w:sz w:val="20"/>
                <w:szCs w:val="20"/>
              </w:rPr>
            </w:pPr>
            <w:r w:rsidRPr="000B4480">
              <w:rPr>
                <w:sz w:val="20"/>
                <w:szCs w:val="20"/>
              </w:rPr>
              <w:t>14,7</w:t>
            </w:r>
          </w:p>
        </w:tc>
      </w:tr>
      <w:tr w:rsidR="00A857B4" w:rsidRPr="006B4473" w:rsidTr="000B4480">
        <w:tc>
          <w:tcPr>
            <w:tcW w:w="4233" w:type="dxa"/>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Долгосрочные обязательства</w:t>
            </w:r>
          </w:p>
        </w:tc>
        <w:tc>
          <w:tcPr>
            <w:tcW w:w="1526" w:type="dxa"/>
            <w:shd w:val="clear" w:color="auto" w:fill="auto"/>
            <w:vAlign w:val="center"/>
          </w:tcPr>
          <w:p w:rsidR="00A857B4" w:rsidRPr="000B4480" w:rsidRDefault="00756928" w:rsidP="000B4480">
            <w:pPr>
              <w:widowControl w:val="0"/>
              <w:autoSpaceDE w:val="0"/>
              <w:autoSpaceDN w:val="0"/>
              <w:adjustRightInd w:val="0"/>
              <w:spacing w:line="360" w:lineRule="auto"/>
              <w:jc w:val="right"/>
              <w:rPr>
                <w:sz w:val="20"/>
                <w:szCs w:val="20"/>
              </w:rPr>
            </w:pPr>
            <w:r w:rsidRPr="000B4480">
              <w:rPr>
                <w:sz w:val="20"/>
                <w:szCs w:val="20"/>
              </w:rPr>
              <w:t>51298</w:t>
            </w:r>
          </w:p>
        </w:tc>
        <w:tc>
          <w:tcPr>
            <w:tcW w:w="1526" w:type="dxa"/>
            <w:shd w:val="clear" w:color="auto" w:fill="auto"/>
            <w:vAlign w:val="center"/>
          </w:tcPr>
          <w:p w:rsidR="00A857B4" w:rsidRPr="000B4480" w:rsidRDefault="00756928" w:rsidP="000B4480">
            <w:pPr>
              <w:widowControl w:val="0"/>
              <w:autoSpaceDE w:val="0"/>
              <w:autoSpaceDN w:val="0"/>
              <w:adjustRightInd w:val="0"/>
              <w:spacing w:line="360" w:lineRule="auto"/>
              <w:jc w:val="right"/>
              <w:rPr>
                <w:sz w:val="20"/>
                <w:szCs w:val="20"/>
              </w:rPr>
            </w:pPr>
            <w:r w:rsidRPr="000B4480">
              <w:rPr>
                <w:sz w:val="20"/>
                <w:szCs w:val="20"/>
              </w:rPr>
              <w:t>118099</w:t>
            </w:r>
          </w:p>
        </w:tc>
        <w:tc>
          <w:tcPr>
            <w:tcW w:w="1143" w:type="dxa"/>
            <w:shd w:val="clear" w:color="auto" w:fill="auto"/>
            <w:vAlign w:val="center"/>
          </w:tcPr>
          <w:p w:rsidR="00A857B4" w:rsidRPr="000B4480" w:rsidRDefault="00756928" w:rsidP="000B4480">
            <w:pPr>
              <w:widowControl w:val="0"/>
              <w:autoSpaceDE w:val="0"/>
              <w:autoSpaceDN w:val="0"/>
              <w:adjustRightInd w:val="0"/>
              <w:spacing w:line="360" w:lineRule="auto"/>
              <w:jc w:val="right"/>
              <w:rPr>
                <w:sz w:val="20"/>
                <w:szCs w:val="20"/>
              </w:rPr>
            </w:pPr>
            <w:r w:rsidRPr="000B4480">
              <w:rPr>
                <w:sz w:val="20"/>
                <w:szCs w:val="20"/>
              </w:rPr>
              <w:t>66801</w:t>
            </w:r>
          </w:p>
        </w:tc>
        <w:tc>
          <w:tcPr>
            <w:tcW w:w="1143" w:type="dxa"/>
            <w:shd w:val="clear" w:color="auto" w:fill="auto"/>
            <w:vAlign w:val="center"/>
          </w:tcPr>
          <w:p w:rsidR="00A857B4" w:rsidRPr="000B4480" w:rsidRDefault="00756928" w:rsidP="000B4480">
            <w:pPr>
              <w:widowControl w:val="0"/>
              <w:autoSpaceDE w:val="0"/>
              <w:autoSpaceDN w:val="0"/>
              <w:adjustRightInd w:val="0"/>
              <w:spacing w:line="360" w:lineRule="auto"/>
              <w:jc w:val="right"/>
              <w:rPr>
                <w:sz w:val="20"/>
                <w:szCs w:val="20"/>
              </w:rPr>
            </w:pPr>
            <w:r w:rsidRPr="000B4480">
              <w:rPr>
                <w:sz w:val="20"/>
                <w:szCs w:val="20"/>
              </w:rPr>
              <w:t>130,2</w:t>
            </w:r>
          </w:p>
        </w:tc>
      </w:tr>
      <w:tr w:rsidR="00A857B4" w:rsidRPr="006B4473" w:rsidTr="000B4480">
        <w:tc>
          <w:tcPr>
            <w:tcW w:w="4233" w:type="dxa"/>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Краткосрочные обязательства</w:t>
            </w:r>
          </w:p>
        </w:tc>
        <w:tc>
          <w:tcPr>
            <w:tcW w:w="1526" w:type="dxa"/>
            <w:shd w:val="clear" w:color="auto" w:fill="auto"/>
            <w:vAlign w:val="center"/>
          </w:tcPr>
          <w:p w:rsidR="00A857B4" w:rsidRPr="000B4480" w:rsidRDefault="00756928" w:rsidP="000B4480">
            <w:pPr>
              <w:widowControl w:val="0"/>
              <w:autoSpaceDE w:val="0"/>
              <w:autoSpaceDN w:val="0"/>
              <w:adjustRightInd w:val="0"/>
              <w:spacing w:line="360" w:lineRule="auto"/>
              <w:jc w:val="right"/>
              <w:rPr>
                <w:sz w:val="20"/>
                <w:szCs w:val="20"/>
              </w:rPr>
            </w:pPr>
            <w:r w:rsidRPr="000B4480">
              <w:rPr>
                <w:sz w:val="20"/>
                <w:szCs w:val="20"/>
              </w:rPr>
              <w:t>42083</w:t>
            </w:r>
          </w:p>
        </w:tc>
        <w:tc>
          <w:tcPr>
            <w:tcW w:w="1526" w:type="dxa"/>
            <w:shd w:val="clear" w:color="auto" w:fill="auto"/>
            <w:vAlign w:val="center"/>
          </w:tcPr>
          <w:p w:rsidR="00A857B4" w:rsidRPr="000B4480" w:rsidRDefault="00756928" w:rsidP="000B4480">
            <w:pPr>
              <w:widowControl w:val="0"/>
              <w:autoSpaceDE w:val="0"/>
              <w:autoSpaceDN w:val="0"/>
              <w:adjustRightInd w:val="0"/>
              <w:spacing w:line="360" w:lineRule="auto"/>
              <w:jc w:val="right"/>
              <w:rPr>
                <w:sz w:val="20"/>
                <w:szCs w:val="20"/>
              </w:rPr>
            </w:pPr>
            <w:r w:rsidRPr="000B4480">
              <w:rPr>
                <w:sz w:val="20"/>
                <w:szCs w:val="20"/>
              </w:rPr>
              <w:t>22977</w:t>
            </w:r>
          </w:p>
        </w:tc>
        <w:tc>
          <w:tcPr>
            <w:tcW w:w="1143" w:type="dxa"/>
            <w:shd w:val="clear" w:color="auto" w:fill="auto"/>
            <w:vAlign w:val="center"/>
          </w:tcPr>
          <w:p w:rsidR="00A857B4" w:rsidRPr="000B4480" w:rsidRDefault="00756928" w:rsidP="000B4480">
            <w:pPr>
              <w:widowControl w:val="0"/>
              <w:autoSpaceDE w:val="0"/>
              <w:autoSpaceDN w:val="0"/>
              <w:adjustRightInd w:val="0"/>
              <w:spacing w:line="360" w:lineRule="auto"/>
              <w:jc w:val="right"/>
              <w:rPr>
                <w:sz w:val="20"/>
                <w:szCs w:val="20"/>
              </w:rPr>
            </w:pPr>
            <w:r w:rsidRPr="000B4480">
              <w:rPr>
                <w:sz w:val="20"/>
                <w:szCs w:val="20"/>
              </w:rPr>
              <w:t>-19106</w:t>
            </w:r>
          </w:p>
        </w:tc>
        <w:tc>
          <w:tcPr>
            <w:tcW w:w="1143" w:type="dxa"/>
            <w:shd w:val="clear" w:color="auto" w:fill="auto"/>
            <w:vAlign w:val="center"/>
          </w:tcPr>
          <w:p w:rsidR="00A857B4" w:rsidRPr="000B4480" w:rsidRDefault="00756928" w:rsidP="000B4480">
            <w:pPr>
              <w:widowControl w:val="0"/>
              <w:autoSpaceDE w:val="0"/>
              <w:autoSpaceDN w:val="0"/>
              <w:adjustRightInd w:val="0"/>
              <w:spacing w:line="360" w:lineRule="auto"/>
              <w:jc w:val="right"/>
              <w:rPr>
                <w:sz w:val="20"/>
                <w:szCs w:val="20"/>
              </w:rPr>
            </w:pPr>
            <w:r w:rsidRPr="000B4480">
              <w:rPr>
                <w:sz w:val="20"/>
                <w:szCs w:val="20"/>
              </w:rPr>
              <w:t>-45,4</w:t>
            </w:r>
          </w:p>
        </w:tc>
      </w:tr>
      <w:tr w:rsidR="00A857B4" w:rsidRPr="006B4473" w:rsidTr="000B4480">
        <w:tc>
          <w:tcPr>
            <w:tcW w:w="4233" w:type="dxa"/>
            <w:shd w:val="clear" w:color="auto" w:fill="auto"/>
          </w:tcPr>
          <w:p w:rsidR="00A857B4" w:rsidRPr="000B4480" w:rsidRDefault="00A857B4" w:rsidP="000B4480">
            <w:pPr>
              <w:widowControl w:val="0"/>
              <w:autoSpaceDE w:val="0"/>
              <w:autoSpaceDN w:val="0"/>
              <w:adjustRightInd w:val="0"/>
              <w:spacing w:line="360" w:lineRule="auto"/>
              <w:rPr>
                <w:sz w:val="20"/>
                <w:szCs w:val="20"/>
              </w:rPr>
            </w:pPr>
            <w:r w:rsidRPr="000B4480">
              <w:rPr>
                <w:sz w:val="20"/>
                <w:szCs w:val="20"/>
              </w:rPr>
              <w:t>Баланс</w:t>
            </w:r>
          </w:p>
        </w:tc>
        <w:tc>
          <w:tcPr>
            <w:tcW w:w="1526" w:type="dxa"/>
            <w:shd w:val="clear" w:color="auto" w:fill="auto"/>
            <w:vAlign w:val="center"/>
          </w:tcPr>
          <w:p w:rsidR="00A857B4" w:rsidRPr="000B4480" w:rsidRDefault="00756928" w:rsidP="000B4480">
            <w:pPr>
              <w:widowControl w:val="0"/>
              <w:autoSpaceDE w:val="0"/>
              <w:autoSpaceDN w:val="0"/>
              <w:adjustRightInd w:val="0"/>
              <w:spacing w:line="360" w:lineRule="auto"/>
              <w:jc w:val="right"/>
              <w:rPr>
                <w:sz w:val="20"/>
                <w:szCs w:val="20"/>
              </w:rPr>
            </w:pPr>
            <w:r w:rsidRPr="000B4480">
              <w:rPr>
                <w:sz w:val="20"/>
                <w:szCs w:val="20"/>
              </w:rPr>
              <w:t>470314</w:t>
            </w:r>
          </w:p>
        </w:tc>
        <w:tc>
          <w:tcPr>
            <w:tcW w:w="1526" w:type="dxa"/>
            <w:shd w:val="clear" w:color="auto" w:fill="auto"/>
            <w:vAlign w:val="center"/>
          </w:tcPr>
          <w:p w:rsidR="00A857B4" w:rsidRPr="000B4480" w:rsidRDefault="00756928" w:rsidP="000B4480">
            <w:pPr>
              <w:widowControl w:val="0"/>
              <w:autoSpaceDE w:val="0"/>
              <w:autoSpaceDN w:val="0"/>
              <w:adjustRightInd w:val="0"/>
              <w:spacing w:line="360" w:lineRule="auto"/>
              <w:jc w:val="right"/>
              <w:rPr>
                <w:sz w:val="20"/>
                <w:szCs w:val="20"/>
              </w:rPr>
            </w:pPr>
            <w:r w:rsidRPr="000B4480">
              <w:rPr>
                <w:sz w:val="20"/>
                <w:szCs w:val="20"/>
              </w:rPr>
              <w:t>573488</w:t>
            </w:r>
          </w:p>
        </w:tc>
        <w:tc>
          <w:tcPr>
            <w:tcW w:w="1143" w:type="dxa"/>
            <w:shd w:val="clear" w:color="auto" w:fill="auto"/>
            <w:vAlign w:val="center"/>
          </w:tcPr>
          <w:p w:rsidR="00A857B4" w:rsidRPr="000B4480" w:rsidRDefault="00756928" w:rsidP="000B4480">
            <w:pPr>
              <w:widowControl w:val="0"/>
              <w:autoSpaceDE w:val="0"/>
              <w:autoSpaceDN w:val="0"/>
              <w:adjustRightInd w:val="0"/>
              <w:spacing w:line="360" w:lineRule="auto"/>
              <w:jc w:val="right"/>
              <w:rPr>
                <w:sz w:val="20"/>
                <w:szCs w:val="20"/>
              </w:rPr>
            </w:pPr>
            <w:r w:rsidRPr="000B4480">
              <w:rPr>
                <w:sz w:val="20"/>
                <w:szCs w:val="20"/>
              </w:rPr>
              <w:t>103174</w:t>
            </w:r>
          </w:p>
        </w:tc>
        <w:tc>
          <w:tcPr>
            <w:tcW w:w="1143" w:type="dxa"/>
            <w:shd w:val="clear" w:color="auto" w:fill="auto"/>
            <w:vAlign w:val="center"/>
          </w:tcPr>
          <w:p w:rsidR="00A857B4" w:rsidRPr="000B4480" w:rsidRDefault="00756928" w:rsidP="000B4480">
            <w:pPr>
              <w:widowControl w:val="0"/>
              <w:autoSpaceDE w:val="0"/>
              <w:autoSpaceDN w:val="0"/>
              <w:adjustRightInd w:val="0"/>
              <w:spacing w:line="360" w:lineRule="auto"/>
              <w:jc w:val="right"/>
              <w:rPr>
                <w:sz w:val="20"/>
                <w:szCs w:val="20"/>
              </w:rPr>
            </w:pPr>
            <w:r w:rsidRPr="000B4480">
              <w:rPr>
                <w:sz w:val="20"/>
                <w:szCs w:val="20"/>
              </w:rPr>
              <w:t>21,9</w:t>
            </w:r>
          </w:p>
        </w:tc>
      </w:tr>
    </w:tbl>
    <w:p w:rsidR="00A857B4" w:rsidRPr="006B4473" w:rsidRDefault="00A857B4" w:rsidP="006B4473">
      <w:pPr>
        <w:widowControl w:val="0"/>
        <w:shd w:val="clear" w:color="auto" w:fill="FFFFFF"/>
        <w:autoSpaceDE w:val="0"/>
        <w:autoSpaceDN w:val="0"/>
        <w:adjustRightInd w:val="0"/>
        <w:spacing w:line="360" w:lineRule="auto"/>
        <w:ind w:firstLine="709"/>
      </w:pPr>
      <w:r w:rsidRPr="006B4473">
        <w:t>Источник: бухгалтерский баланс (форма № 1) СЗАО "СКВО" за 200</w:t>
      </w:r>
      <w:r w:rsidR="00E06C7E" w:rsidRPr="006B4473">
        <w:t>6</w:t>
      </w:r>
      <w:r w:rsidRPr="006B4473">
        <w:t xml:space="preserve"> г.</w:t>
      </w:r>
    </w:p>
    <w:p w:rsidR="00A857B4" w:rsidRPr="006B4473" w:rsidRDefault="00A857B4" w:rsidP="006B4473">
      <w:pPr>
        <w:widowControl w:val="0"/>
        <w:shd w:val="clear" w:color="auto" w:fill="FFFFFF"/>
        <w:autoSpaceDE w:val="0"/>
        <w:autoSpaceDN w:val="0"/>
        <w:adjustRightInd w:val="0"/>
        <w:spacing w:line="360" w:lineRule="auto"/>
        <w:ind w:firstLine="709"/>
      </w:pPr>
    </w:p>
    <w:p w:rsidR="00415E0E" w:rsidRPr="006B4473" w:rsidRDefault="00415E0E" w:rsidP="006B4473">
      <w:pPr>
        <w:widowControl w:val="0"/>
        <w:shd w:val="clear" w:color="auto" w:fill="FFFFFF"/>
        <w:autoSpaceDE w:val="0"/>
        <w:autoSpaceDN w:val="0"/>
        <w:adjustRightInd w:val="0"/>
        <w:spacing w:line="360" w:lineRule="auto"/>
        <w:ind w:firstLine="709"/>
        <w:jc w:val="both"/>
      </w:pPr>
      <w:r w:rsidRPr="006B4473">
        <w:rPr>
          <w:color w:val="000000"/>
        </w:rPr>
        <w:t>Из табл.1 вытекают следующие основные выводы.</w:t>
      </w:r>
    </w:p>
    <w:p w:rsidR="00A857B4" w:rsidRPr="006B4473" w:rsidRDefault="00415E0E" w:rsidP="006B4473">
      <w:pPr>
        <w:widowControl w:val="0"/>
        <w:shd w:val="clear" w:color="auto" w:fill="FFFFFF"/>
        <w:autoSpaceDE w:val="0"/>
        <w:autoSpaceDN w:val="0"/>
        <w:adjustRightInd w:val="0"/>
        <w:spacing w:line="360" w:lineRule="auto"/>
        <w:ind w:firstLine="709"/>
        <w:jc w:val="both"/>
      </w:pPr>
      <w:r w:rsidRPr="006B4473">
        <w:rPr>
          <w:color w:val="000000"/>
        </w:rPr>
        <w:t xml:space="preserve">Первый. За год валюта баланса, отражающая общие изменения в имущественном состоянии предприятия и источниках финансирования активов (т.е. имущества), увеличилась округленно на 103,2 млн.руб., или на 21,9 %. </w:t>
      </w:r>
      <w:r w:rsidR="00C9092E" w:rsidRPr="006B4473">
        <w:rPr>
          <w:color w:val="000000"/>
        </w:rPr>
        <w:t>Та</w:t>
      </w:r>
      <w:r w:rsidR="00A857B4" w:rsidRPr="006B4473">
        <w:rPr>
          <w:color w:val="000000"/>
        </w:rPr>
        <w:t xml:space="preserve">кой результат отражает </w:t>
      </w:r>
      <w:r w:rsidR="00331C78" w:rsidRPr="006B4473">
        <w:rPr>
          <w:color w:val="000000"/>
        </w:rPr>
        <w:t>положительные</w:t>
      </w:r>
      <w:r w:rsidR="00A857B4" w:rsidRPr="006B4473">
        <w:rPr>
          <w:color w:val="000000"/>
        </w:rPr>
        <w:t xml:space="preserve"> изменения в имущественном состоянии предприятия, </w:t>
      </w:r>
      <w:r w:rsidR="00331C78" w:rsidRPr="006B4473">
        <w:rPr>
          <w:color w:val="000000"/>
        </w:rPr>
        <w:t>в том числе</w:t>
      </w:r>
      <w:r w:rsidR="00A857B4" w:rsidRPr="006B4473">
        <w:rPr>
          <w:color w:val="000000"/>
        </w:rPr>
        <w:t xml:space="preserve"> с учетом инфляции. Известно, что в рассматриваемом году инфляция в стране была </w:t>
      </w:r>
      <w:r w:rsidR="00331C78" w:rsidRPr="006B4473">
        <w:rPr>
          <w:color w:val="000000"/>
        </w:rPr>
        <w:t>9</w:t>
      </w:r>
      <w:r w:rsidR="00A857B4" w:rsidRPr="006B4473">
        <w:rPr>
          <w:color w:val="000000"/>
        </w:rPr>
        <w:t xml:space="preserve"> %. Следовательно, современная рыночная стоимость имущества, измеренная не по номинальным, а по реальным рыночным ценам, </w:t>
      </w:r>
      <w:r w:rsidR="003324D3" w:rsidRPr="006B4473">
        <w:rPr>
          <w:color w:val="000000"/>
        </w:rPr>
        <w:t>увеличилась</w:t>
      </w:r>
      <w:r w:rsidR="00A857B4" w:rsidRPr="006B4473">
        <w:rPr>
          <w:color w:val="000000"/>
        </w:rPr>
        <w:t xml:space="preserve"> почти на 1</w:t>
      </w:r>
      <w:r w:rsidR="003324D3" w:rsidRPr="006B4473">
        <w:rPr>
          <w:color w:val="000000"/>
        </w:rPr>
        <w:t>3</w:t>
      </w:r>
      <w:r w:rsidR="00A857B4" w:rsidRPr="006B4473">
        <w:rPr>
          <w:color w:val="000000"/>
        </w:rPr>
        <w:t xml:space="preserve"> %.</w:t>
      </w:r>
    </w:p>
    <w:p w:rsidR="00A857B4" w:rsidRPr="006B4473" w:rsidRDefault="00A857B4" w:rsidP="006B4473">
      <w:pPr>
        <w:widowControl w:val="0"/>
        <w:shd w:val="clear" w:color="auto" w:fill="FFFFFF"/>
        <w:autoSpaceDE w:val="0"/>
        <w:autoSpaceDN w:val="0"/>
        <w:adjustRightInd w:val="0"/>
        <w:spacing w:line="360" w:lineRule="auto"/>
        <w:ind w:firstLine="709"/>
        <w:jc w:val="both"/>
        <w:rPr>
          <w:spacing w:val="-2"/>
        </w:rPr>
      </w:pPr>
      <w:r w:rsidRPr="006B4473">
        <w:rPr>
          <w:color w:val="000000"/>
          <w:spacing w:val="-2"/>
        </w:rPr>
        <w:t xml:space="preserve">Второе. Прежде всего произошло </w:t>
      </w:r>
      <w:r w:rsidR="003324D3" w:rsidRPr="006B4473">
        <w:rPr>
          <w:color w:val="000000"/>
          <w:spacing w:val="-2"/>
        </w:rPr>
        <w:t>увеличение</w:t>
      </w:r>
      <w:r w:rsidRPr="006B4473">
        <w:rPr>
          <w:color w:val="000000"/>
          <w:spacing w:val="-2"/>
        </w:rPr>
        <w:t xml:space="preserve"> стоимости внеоборотных активов в целом, особенно - незавершенного </w:t>
      </w:r>
      <w:r w:rsidR="003324D3" w:rsidRPr="006B4473">
        <w:rPr>
          <w:color w:val="000000"/>
          <w:spacing w:val="-2"/>
        </w:rPr>
        <w:t>строительства</w:t>
      </w:r>
      <w:r w:rsidRPr="006B4473">
        <w:rPr>
          <w:color w:val="000000"/>
          <w:spacing w:val="-2"/>
        </w:rPr>
        <w:t xml:space="preserve"> и основных средств. Общая стоимость внеоборотных активов </w:t>
      </w:r>
      <w:r w:rsidR="006C074B" w:rsidRPr="006B4473">
        <w:rPr>
          <w:color w:val="000000"/>
          <w:spacing w:val="-2"/>
        </w:rPr>
        <w:t>увеличилась</w:t>
      </w:r>
      <w:r w:rsidRPr="006B4473">
        <w:rPr>
          <w:color w:val="000000"/>
          <w:spacing w:val="-2"/>
        </w:rPr>
        <w:t xml:space="preserve"> номинально на </w:t>
      </w:r>
      <w:r w:rsidR="006C074B" w:rsidRPr="006B4473">
        <w:rPr>
          <w:color w:val="000000"/>
          <w:spacing w:val="-2"/>
        </w:rPr>
        <w:t>33,8</w:t>
      </w:r>
      <w:r w:rsidRPr="006B4473">
        <w:rPr>
          <w:color w:val="000000"/>
          <w:spacing w:val="-2"/>
        </w:rPr>
        <w:t xml:space="preserve"> %, или на </w:t>
      </w:r>
      <w:r w:rsidR="006C074B" w:rsidRPr="006B4473">
        <w:rPr>
          <w:color w:val="000000"/>
          <w:spacing w:val="-2"/>
        </w:rPr>
        <w:t>85,8</w:t>
      </w:r>
      <w:r w:rsidRPr="006B4473">
        <w:rPr>
          <w:color w:val="000000"/>
          <w:spacing w:val="-2"/>
        </w:rPr>
        <w:t xml:space="preserve"> млн. руб. При этом стоимость основных средств (измеренная по первоначальной стоимости за вычетом износа) </w:t>
      </w:r>
      <w:r w:rsidR="006C074B" w:rsidRPr="006B4473">
        <w:rPr>
          <w:color w:val="000000"/>
          <w:spacing w:val="-2"/>
        </w:rPr>
        <w:t>увеличилась</w:t>
      </w:r>
      <w:r w:rsidRPr="006B4473">
        <w:rPr>
          <w:color w:val="000000"/>
          <w:spacing w:val="-2"/>
        </w:rPr>
        <w:t xml:space="preserve"> на </w:t>
      </w:r>
      <w:r w:rsidR="006C074B" w:rsidRPr="006B4473">
        <w:rPr>
          <w:color w:val="000000"/>
          <w:spacing w:val="-2"/>
        </w:rPr>
        <w:t>9,1</w:t>
      </w:r>
      <w:r w:rsidRPr="006B4473">
        <w:rPr>
          <w:color w:val="000000"/>
          <w:spacing w:val="-2"/>
        </w:rPr>
        <w:t xml:space="preserve"> %, или </w:t>
      </w:r>
      <w:r w:rsidR="006C074B" w:rsidRPr="006B4473">
        <w:rPr>
          <w:color w:val="000000"/>
          <w:spacing w:val="-2"/>
        </w:rPr>
        <w:t xml:space="preserve">почти </w:t>
      </w:r>
      <w:r w:rsidRPr="006B4473">
        <w:rPr>
          <w:color w:val="000000"/>
          <w:spacing w:val="-2"/>
        </w:rPr>
        <w:t xml:space="preserve">на </w:t>
      </w:r>
      <w:r w:rsidR="006C074B" w:rsidRPr="006B4473">
        <w:rPr>
          <w:color w:val="000000"/>
          <w:spacing w:val="-2"/>
        </w:rPr>
        <w:t>21</w:t>
      </w:r>
      <w:r w:rsidRPr="006B4473">
        <w:rPr>
          <w:color w:val="000000"/>
          <w:spacing w:val="-2"/>
        </w:rPr>
        <w:t xml:space="preserve"> млн.руб. Такое </w:t>
      </w:r>
      <w:r w:rsidR="006C074B" w:rsidRPr="006B4473">
        <w:rPr>
          <w:color w:val="000000"/>
          <w:spacing w:val="-2"/>
        </w:rPr>
        <w:t>увеличение</w:t>
      </w:r>
      <w:r w:rsidRPr="006B4473">
        <w:rPr>
          <w:color w:val="000000"/>
          <w:spacing w:val="-2"/>
        </w:rPr>
        <w:t xml:space="preserve"> наблюдалось даже при значительном </w:t>
      </w:r>
      <w:r w:rsidR="006C074B" w:rsidRPr="006B4473">
        <w:rPr>
          <w:color w:val="000000"/>
          <w:spacing w:val="-2"/>
        </w:rPr>
        <w:t>росте</w:t>
      </w:r>
      <w:r w:rsidRPr="006B4473">
        <w:rPr>
          <w:color w:val="000000"/>
          <w:spacing w:val="-2"/>
        </w:rPr>
        <w:t xml:space="preserve"> размеров незавершенного строительства (на </w:t>
      </w:r>
      <w:r w:rsidR="006C074B" w:rsidRPr="006B4473">
        <w:rPr>
          <w:color w:val="000000"/>
          <w:spacing w:val="-2"/>
        </w:rPr>
        <w:t>64,9</w:t>
      </w:r>
      <w:r w:rsidRPr="006B4473">
        <w:rPr>
          <w:color w:val="000000"/>
          <w:spacing w:val="-2"/>
        </w:rPr>
        <w:t xml:space="preserve"> млн.руб.), что </w:t>
      </w:r>
      <w:r w:rsidR="006C074B" w:rsidRPr="006B4473">
        <w:rPr>
          <w:color w:val="000000"/>
          <w:spacing w:val="-2"/>
        </w:rPr>
        <w:t>в дальнейшем</w:t>
      </w:r>
      <w:r w:rsidR="00903889" w:rsidRPr="006B4473">
        <w:rPr>
          <w:color w:val="000000"/>
          <w:spacing w:val="-2"/>
        </w:rPr>
        <w:t xml:space="preserve"> </w:t>
      </w:r>
      <w:r w:rsidR="006C074B" w:rsidRPr="006B4473">
        <w:rPr>
          <w:color w:val="000000"/>
          <w:spacing w:val="-2"/>
        </w:rPr>
        <w:t>приведет</w:t>
      </w:r>
      <w:r w:rsidRPr="006B4473">
        <w:rPr>
          <w:color w:val="000000"/>
          <w:spacing w:val="-2"/>
        </w:rPr>
        <w:t xml:space="preserve"> к переводу его стоимости в состав основных средств.</w:t>
      </w:r>
    </w:p>
    <w:p w:rsidR="00A857B4" w:rsidRPr="006B4473" w:rsidRDefault="00A857B4" w:rsidP="006B4473">
      <w:pPr>
        <w:widowControl w:val="0"/>
        <w:shd w:val="clear" w:color="auto" w:fill="FFFFFF"/>
        <w:autoSpaceDE w:val="0"/>
        <w:autoSpaceDN w:val="0"/>
        <w:adjustRightInd w:val="0"/>
        <w:spacing w:line="360" w:lineRule="auto"/>
        <w:ind w:firstLine="709"/>
        <w:jc w:val="both"/>
      </w:pPr>
      <w:r w:rsidRPr="006B4473">
        <w:rPr>
          <w:color w:val="000000"/>
        </w:rPr>
        <w:t xml:space="preserve">Третье. </w:t>
      </w:r>
      <w:r w:rsidR="00314C24" w:rsidRPr="006B4473">
        <w:rPr>
          <w:color w:val="000000"/>
        </w:rPr>
        <w:t>Вместе с увеличившейся стоимостью</w:t>
      </w:r>
      <w:r w:rsidRPr="006B4473">
        <w:rPr>
          <w:color w:val="000000"/>
        </w:rPr>
        <w:t xml:space="preserve"> внеоборотных активов, особенно основных средств, </w:t>
      </w:r>
      <w:r w:rsidR="00314C24" w:rsidRPr="006B4473">
        <w:rPr>
          <w:color w:val="000000"/>
        </w:rPr>
        <w:t xml:space="preserve">возросла и </w:t>
      </w:r>
      <w:r w:rsidRPr="006B4473">
        <w:rPr>
          <w:color w:val="000000"/>
        </w:rPr>
        <w:t>стоимость оборотных активов, т.е. наиболее ликвидной, маневренной части имущества предприятия</w:t>
      </w:r>
      <w:r w:rsidR="003C5C0F" w:rsidRPr="006B4473">
        <w:rPr>
          <w:color w:val="000000"/>
        </w:rPr>
        <w:t>.</w:t>
      </w:r>
      <w:r w:rsidRPr="006B4473">
        <w:rPr>
          <w:color w:val="000000"/>
        </w:rPr>
        <w:t xml:space="preserve"> </w:t>
      </w:r>
      <w:r w:rsidR="003C5C0F" w:rsidRPr="006B4473">
        <w:rPr>
          <w:color w:val="000000"/>
        </w:rPr>
        <w:t>Правда, она возросла</w:t>
      </w:r>
      <w:r w:rsidRPr="006B4473">
        <w:rPr>
          <w:color w:val="000000"/>
        </w:rPr>
        <w:t xml:space="preserve"> на </w:t>
      </w:r>
      <w:r w:rsidR="003C5C0F" w:rsidRPr="006B4473">
        <w:rPr>
          <w:color w:val="000000"/>
        </w:rPr>
        <w:t>9,0</w:t>
      </w:r>
      <w:r w:rsidRPr="006B4473">
        <w:rPr>
          <w:color w:val="000000"/>
        </w:rPr>
        <w:t xml:space="preserve"> % (на </w:t>
      </w:r>
      <w:r w:rsidR="003C5C0F" w:rsidRPr="006B4473">
        <w:rPr>
          <w:color w:val="000000"/>
        </w:rPr>
        <w:t>17390</w:t>
      </w:r>
      <w:r w:rsidRPr="006B4473">
        <w:rPr>
          <w:color w:val="000000"/>
        </w:rPr>
        <w:t xml:space="preserve"> тыс.руб.). При этом </w:t>
      </w:r>
      <w:r w:rsidR="003C5C0F" w:rsidRPr="006B4473">
        <w:rPr>
          <w:color w:val="000000"/>
        </w:rPr>
        <w:t>уменьшилась</w:t>
      </w:r>
      <w:r w:rsidRPr="006B4473">
        <w:rPr>
          <w:color w:val="000000"/>
        </w:rPr>
        <w:t xml:space="preserve"> стоимость животных на выращивании и откорме. </w:t>
      </w:r>
      <w:r w:rsidR="003C5C0F" w:rsidRPr="006B4473">
        <w:rPr>
          <w:color w:val="000000"/>
        </w:rPr>
        <w:t>Падение</w:t>
      </w:r>
      <w:r w:rsidRPr="006B4473">
        <w:rPr>
          <w:color w:val="000000"/>
        </w:rPr>
        <w:t xml:space="preserve"> этого показателя составил</w:t>
      </w:r>
      <w:r w:rsidR="003C5C0F" w:rsidRPr="006B4473">
        <w:rPr>
          <w:color w:val="000000"/>
        </w:rPr>
        <w:t>о</w:t>
      </w:r>
      <w:r w:rsidRPr="006B4473">
        <w:rPr>
          <w:color w:val="000000"/>
        </w:rPr>
        <w:t xml:space="preserve"> </w:t>
      </w:r>
      <w:r w:rsidR="003C5C0F" w:rsidRPr="006B4473">
        <w:rPr>
          <w:color w:val="000000"/>
        </w:rPr>
        <w:t>2,3</w:t>
      </w:r>
      <w:r w:rsidRPr="006B4473">
        <w:rPr>
          <w:color w:val="000000"/>
        </w:rPr>
        <w:t xml:space="preserve"> млн. руб., или </w:t>
      </w:r>
      <w:r w:rsidR="003C5C0F" w:rsidRPr="006B4473">
        <w:rPr>
          <w:color w:val="000000"/>
        </w:rPr>
        <w:t>7,4</w:t>
      </w:r>
      <w:r w:rsidRPr="006B4473">
        <w:rPr>
          <w:color w:val="000000"/>
        </w:rPr>
        <w:t xml:space="preserve"> %. На </w:t>
      </w:r>
      <w:r w:rsidR="003C5C0F" w:rsidRPr="006B4473">
        <w:rPr>
          <w:color w:val="000000"/>
        </w:rPr>
        <w:t>14,7</w:t>
      </w:r>
      <w:r w:rsidRPr="006B4473">
        <w:rPr>
          <w:color w:val="000000"/>
        </w:rPr>
        <w:t xml:space="preserve"> % </w:t>
      </w:r>
      <w:r w:rsidR="003C5C0F" w:rsidRPr="006B4473">
        <w:rPr>
          <w:color w:val="000000"/>
        </w:rPr>
        <w:t>уменьшилась</w:t>
      </w:r>
      <w:r w:rsidRPr="006B4473">
        <w:rPr>
          <w:color w:val="000000"/>
        </w:rPr>
        <w:t xml:space="preserve"> стоимость готовой продукции и товаров для перепродажи. Однако стоимость материалов на складах, т.е. нефтепродуктов, минеральных удобрений, химических средств защиты растений, кормов, запасных частей, </w:t>
      </w:r>
      <w:r w:rsidR="003C5C0F" w:rsidRPr="006B4473">
        <w:rPr>
          <w:color w:val="000000"/>
        </w:rPr>
        <w:t>возросла</w:t>
      </w:r>
      <w:r w:rsidRPr="006B4473">
        <w:rPr>
          <w:color w:val="000000"/>
        </w:rPr>
        <w:t xml:space="preserve"> (на </w:t>
      </w:r>
      <w:r w:rsidR="003C5C0F" w:rsidRPr="006B4473">
        <w:rPr>
          <w:color w:val="000000"/>
        </w:rPr>
        <w:t>2,4</w:t>
      </w:r>
      <w:r w:rsidRPr="006B4473">
        <w:rPr>
          <w:color w:val="000000"/>
        </w:rPr>
        <w:t xml:space="preserve"> %, или на </w:t>
      </w:r>
      <w:r w:rsidR="003C5C0F" w:rsidRPr="006B4473">
        <w:rPr>
          <w:color w:val="000000"/>
        </w:rPr>
        <w:t>4,7</w:t>
      </w:r>
      <w:r w:rsidRPr="006B4473">
        <w:rPr>
          <w:color w:val="000000"/>
        </w:rPr>
        <w:t xml:space="preserve"> млн.руб.).</w:t>
      </w:r>
    </w:p>
    <w:p w:rsidR="00A857B4" w:rsidRPr="006B4473" w:rsidRDefault="00A857B4" w:rsidP="006B4473">
      <w:pPr>
        <w:widowControl w:val="0"/>
        <w:shd w:val="clear" w:color="auto" w:fill="FFFFFF"/>
        <w:autoSpaceDE w:val="0"/>
        <w:autoSpaceDN w:val="0"/>
        <w:adjustRightInd w:val="0"/>
        <w:spacing w:line="360" w:lineRule="auto"/>
        <w:ind w:firstLine="709"/>
        <w:jc w:val="both"/>
      </w:pPr>
      <w:r w:rsidRPr="006B4473">
        <w:rPr>
          <w:color w:val="000000"/>
          <w:spacing w:val="-4"/>
        </w:rPr>
        <w:t xml:space="preserve">Четвертое. </w:t>
      </w:r>
      <w:r w:rsidR="00333352" w:rsidRPr="006B4473">
        <w:rPr>
          <w:color w:val="000000"/>
          <w:spacing w:val="-4"/>
        </w:rPr>
        <w:t>Почти не изменилась</w:t>
      </w:r>
      <w:r w:rsidRPr="006B4473">
        <w:rPr>
          <w:color w:val="000000"/>
          <w:spacing w:val="-4"/>
        </w:rPr>
        <w:t xml:space="preserve"> дебиторская задолженность - с </w:t>
      </w:r>
      <w:r w:rsidR="003A1413" w:rsidRPr="006B4473">
        <w:rPr>
          <w:color w:val="000000"/>
          <w:spacing w:val="-4"/>
        </w:rPr>
        <w:t>1</w:t>
      </w:r>
      <w:r w:rsidRPr="006B4473">
        <w:rPr>
          <w:color w:val="000000"/>
          <w:spacing w:val="-4"/>
        </w:rPr>
        <w:t>4,</w:t>
      </w:r>
      <w:r w:rsidR="003A1413" w:rsidRPr="006B4473">
        <w:rPr>
          <w:color w:val="000000"/>
          <w:spacing w:val="-4"/>
        </w:rPr>
        <w:t>6</w:t>
      </w:r>
      <w:r w:rsidRPr="006B4473">
        <w:rPr>
          <w:color w:val="000000"/>
          <w:spacing w:val="-4"/>
        </w:rPr>
        <w:t xml:space="preserve"> млн</w:t>
      </w:r>
      <w:r w:rsidRPr="006B4473">
        <w:rPr>
          <w:color w:val="000000"/>
        </w:rPr>
        <w:t>.</w:t>
      </w:r>
      <w:r w:rsidR="009A329B" w:rsidRPr="006B4473">
        <w:rPr>
          <w:color w:val="000000"/>
        </w:rPr>
        <w:t xml:space="preserve"> </w:t>
      </w:r>
      <w:r w:rsidRPr="006B4473">
        <w:rPr>
          <w:color w:val="000000"/>
        </w:rPr>
        <w:t>руб.</w:t>
      </w:r>
      <w:r w:rsidR="003A1413" w:rsidRPr="006B4473">
        <w:rPr>
          <w:color w:val="000000"/>
        </w:rPr>
        <w:t xml:space="preserve"> она возросла до 14,7 млн.руб.</w:t>
      </w:r>
      <w:r w:rsidRPr="006B4473">
        <w:rPr>
          <w:color w:val="000000"/>
        </w:rPr>
        <w:t xml:space="preserve"> Следовательно, предприятие </w:t>
      </w:r>
      <w:r w:rsidR="002230AD" w:rsidRPr="006B4473">
        <w:rPr>
          <w:color w:val="000000"/>
        </w:rPr>
        <w:t xml:space="preserve">не </w:t>
      </w:r>
      <w:r w:rsidRPr="006B4473">
        <w:rPr>
          <w:color w:val="000000"/>
        </w:rPr>
        <w:t xml:space="preserve">стало лучше работать с покупателями и заказчиками, требуя от них своевременных расчетов за поставленную им продукцию. Это </w:t>
      </w:r>
      <w:r w:rsidR="002230AD" w:rsidRPr="006B4473">
        <w:rPr>
          <w:color w:val="000000"/>
        </w:rPr>
        <w:t>отрицательный</w:t>
      </w:r>
      <w:r w:rsidRPr="006B4473">
        <w:rPr>
          <w:color w:val="000000"/>
        </w:rPr>
        <w:t xml:space="preserve"> факт.</w:t>
      </w:r>
    </w:p>
    <w:p w:rsidR="00A857B4" w:rsidRPr="006B4473" w:rsidRDefault="00A857B4" w:rsidP="006B4473">
      <w:pPr>
        <w:widowControl w:val="0"/>
        <w:shd w:val="clear" w:color="auto" w:fill="FFFFFF"/>
        <w:autoSpaceDE w:val="0"/>
        <w:autoSpaceDN w:val="0"/>
        <w:adjustRightInd w:val="0"/>
        <w:spacing w:line="360" w:lineRule="auto"/>
        <w:ind w:firstLine="709"/>
        <w:jc w:val="both"/>
        <w:rPr>
          <w:spacing w:val="-4"/>
        </w:rPr>
      </w:pPr>
      <w:r w:rsidRPr="006B4473">
        <w:rPr>
          <w:color w:val="000000"/>
          <w:spacing w:val="-4"/>
        </w:rPr>
        <w:t>Пятое. Из рассмотрения показателей пассива баланса вытекает, что увеличившиеся статьи активов баланса, т.е. стоимость имущества предприятия, полностью профинансирована за счет собственных источников предприятия</w:t>
      </w:r>
      <w:r w:rsidR="009D7181" w:rsidRPr="006B4473">
        <w:rPr>
          <w:color w:val="000000"/>
          <w:spacing w:val="-4"/>
        </w:rPr>
        <w:t xml:space="preserve"> и долгосрочных кредитов, полученных в банковских организациях</w:t>
      </w:r>
      <w:r w:rsidRPr="006B4473">
        <w:rPr>
          <w:color w:val="000000"/>
          <w:spacing w:val="-4"/>
        </w:rPr>
        <w:t xml:space="preserve">. Величина его собственного капитала увеличилась на </w:t>
      </w:r>
      <w:r w:rsidR="009D7181" w:rsidRPr="006B4473">
        <w:rPr>
          <w:color w:val="000000"/>
          <w:spacing w:val="-4"/>
        </w:rPr>
        <w:t>14</w:t>
      </w:r>
      <w:r w:rsidRPr="006B4473">
        <w:rPr>
          <w:color w:val="000000"/>
          <w:spacing w:val="-4"/>
        </w:rPr>
        <w:t xml:space="preserve">,7 %, в то время как краткосрочная задолженность предприятия уменьшилась на </w:t>
      </w:r>
      <w:r w:rsidR="009D7181" w:rsidRPr="006B4473">
        <w:rPr>
          <w:color w:val="000000"/>
          <w:spacing w:val="-4"/>
        </w:rPr>
        <w:t>45,4</w:t>
      </w:r>
      <w:r w:rsidRPr="006B4473">
        <w:rPr>
          <w:color w:val="000000"/>
          <w:spacing w:val="-4"/>
        </w:rPr>
        <w:t xml:space="preserve"> % (с </w:t>
      </w:r>
      <w:r w:rsidR="009D7181" w:rsidRPr="006B4473">
        <w:rPr>
          <w:color w:val="000000"/>
          <w:spacing w:val="-4"/>
        </w:rPr>
        <w:t>42,1</w:t>
      </w:r>
      <w:r w:rsidRPr="006B4473">
        <w:rPr>
          <w:color w:val="000000"/>
          <w:spacing w:val="-4"/>
        </w:rPr>
        <w:t xml:space="preserve"> до </w:t>
      </w:r>
      <w:r w:rsidR="009D7181" w:rsidRPr="006B4473">
        <w:rPr>
          <w:color w:val="000000"/>
          <w:spacing w:val="-4"/>
        </w:rPr>
        <w:t>23,0</w:t>
      </w:r>
      <w:r w:rsidRPr="006B4473">
        <w:rPr>
          <w:color w:val="000000"/>
          <w:spacing w:val="-4"/>
        </w:rPr>
        <w:t xml:space="preserve"> млн.</w:t>
      </w:r>
      <w:r w:rsidR="009D7181" w:rsidRPr="006B4473">
        <w:rPr>
          <w:color w:val="000000"/>
          <w:spacing w:val="-4"/>
        </w:rPr>
        <w:t xml:space="preserve"> руб.).</w:t>
      </w:r>
      <w:r w:rsidRPr="006B4473">
        <w:rPr>
          <w:color w:val="000000"/>
          <w:spacing w:val="-4"/>
        </w:rPr>
        <w:t xml:space="preserve"> </w:t>
      </w:r>
      <w:r w:rsidR="009D7181" w:rsidRPr="006B4473">
        <w:rPr>
          <w:color w:val="000000"/>
          <w:spacing w:val="-4"/>
        </w:rPr>
        <w:t>Д</w:t>
      </w:r>
      <w:r w:rsidRPr="006B4473">
        <w:rPr>
          <w:color w:val="000000"/>
          <w:spacing w:val="-4"/>
        </w:rPr>
        <w:t>олгосрочная</w:t>
      </w:r>
      <w:r w:rsidR="009D7181" w:rsidRPr="006B4473">
        <w:rPr>
          <w:color w:val="000000"/>
          <w:spacing w:val="-4"/>
        </w:rPr>
        <w:t xml:space="preserve"> задолженность возросла на 130,2 % (51,3 до 118,1 млн.руб.).</w:t>
      </w:r>
    </w:p>
    <w:p w:rsidR="00A857B4" w:rsidRPr="006B4473" w:rsidRDefault="00A857B4" w:rsidP="006B4473">
      <w:pPr>
        <w:widowControl w:val="0"/>
        <w:spacing w:line="360" w:lineRule="auto"/>
        <w:ind w:firstLine="709"/>
        <w:jc w:val="both"/>
      </w:pPr>
      <w:r w:rsidRPr="006B4473">
        <w:rPr>
          <w:color w:val="000000"/>
        </w:rPr>
        <w:t xml:space="preserve">Подытоживая анализ табл.1, можно, таким образом, заключить, что за рассматриваемый период имущественное состояние СЗАО "СКВО" </w:t>
      </w:r>
      <w:r w:rsidR="006D744B" w:rsidRPr="006B4473">
        <w:rPr>
          <w:color w:val="000000"/>
        </w:rPr>
        <w:t>в основном</w:t>
      </w:r>
      <w:r w:rsidRPr="006B4473">
        <w:rPr>
          <w:color w:val="000000"/>
        </w:rPr>
        <w:t xml:space="preserve"> укрепилось, </w:t>
      </w:r>
      <w:r w:rsidR="006D744B" w:rsidRPr="006B4473">
        <w:rPr>
          <w:color w:val="000000"/>
        </w:rPr>
        <w:t>лишь по</w:t>
      </w:r>
      <w:r w:rsidRPr="006B4473">
        <w:rPr>
          <w:color w:val="000000"/>
        </w:rPr>
        <w:t xml:space="preserve"> отдельным статьям </w:t>
      </w:r>
      <w:r w:rsidR="006D744B" w:rsidRPr="006B4473">
        <w:rPr>
          <w:color w:val="000000"/>
        </w:rPr>
        <w:t xml:space="preserve">оно </w:t>
      </w:r>
      <w:r w:rsidRPr="006B4473">
        <w:rPr>
          <w:color w:val="000000"/>
        </w:rPr>
        <w:t xml:space="preserve">ухудшилось. В составе его имущественных активов </w:t>
      </w:r>
      <w:r w:rsidR="006D744B" w:rsidRPr="006B4473">
        <w:rPr>
          <w:color w:val="000000"/>
        </w:rPr>
        <w:t>увеличилась</w:t>
      </w:r>
      <w:r w:rsidRPr="006B4473">
        <w:rPr>
          <w:color w:val="000000"/>
        </w:rPr>
        <w:t xml:space="preserve"> доля труднореализуемых активов - основных средств</w:t>
      </w:r>
      <w:r w:rsidR="006D744B" w:rsidRPr="006B4473">
        <w:rPr>
          <w:color w:val="000000"/>
        </w:rPr>
        <w:t xml:space="preserve"> и незавершенность строительства. С</w:t>
      </w:r>
      <w:r w:rsidRPr="006B4473">
        <w:rPr>
          <w:color w:val="000000"/>
        </w:rPr>
        <w:t xml:space="preserve">ущественно возросла </w:t>
      </w:r>
      <w:r w:rsidR="006D744B" w:rsidRPr="006B4473">
        <w:rPr>
          <w:color w:val="000000"/>
        </w:rPr>
        <w:t xml:space="preserve">и </w:t>
      </w:r>
      <w:r w:rsidRPr="006B4473">
        <w:rPr>
          <w:color w:val="000000"/>
        </w:rPr>
        <w:t xml:space="preserve">стоимость легко реализуемых видов имущества - </w:t>
      </w:r>
      <w:r w:rsidR="006D744B" w:rsidRPr="006B4473">
        <w:rPr>
          <w:color w:val="000000"/>
        </w:rPr>
        <w:t>материалов, товаров</w:t>
      </w:r>
      <w:r w:rsidRPr="006B4473">
        <w:rPr>
          <w:color w:val="000000"/>
        </w:rPr>
        <w:t xml:space="preserve"> и готовой продукции.</w:t>
      </w:r>
    </w:p>
    <w:p w:rsidR="00A857B4" w:rsidRPr="006B4473" w:rsidRDefault="00A857B4" w:rsidP="006B4473">
      <w:pPr>
        <w:widowControl w:val="0"/>
        <w:shd w:val="clear" w:color="auto" w:fill="FFFFFF"/>
        <w:autoSpaceDE w:val="0"/>
        <w:autoSpaceDN w:val="0"/>
        <w:adjustRightInd w:val="0"/>
        <w:spacing w:line="360" w:lineRule="auto"/>
        <w:ind w:firstLine="709"/>
        <w:jc w:val="both"/>
        <w:rPr>
          <w:spacing w:val="-2"/>
        </w:rPr>
      </w:pPr>
      <w:r w:rsidRPr="006B4473">
        <w:rPr>
          <w:color w:val="000000"/>
          <w:spacing w:val="-2"/>
        </w:rPr>
        <w:t>Анализ балансовых документов СЗАО "СКВО" показывает, что это предприятие сохраняет все отрасли производства, которыми занимался бывший колхоз имени Военсовета СКВО, и в определенной мере развивает новые.</w:t>
      </w:r>
    </w:p>
    <w:p w:rsidR="00A857B4" w:rsidRPr="006B4473" w:rsidRDefault="00A857B4" w:rsidP="006B4473">
      <w:pPr>
        <w:widowControl w:val="0"/>
        <w:shd w:val="clear" w:color="auto" w:fill="FFFFFF"/>
        <w:autoSpaceDE w:val="0"/>
        <w:autoSpaceDN w:val="0"/>
        <w:adjustRightInd w:val="0"/>
        <w:spacing w:line="360" w:lineRule="auto"/>
        <w:ind w:firstLine="709"/>
        <w:jc w:val="both"/>
        <w:rPr>
          <w:color w:val="000000"/>
        </w:rPr>
      </w:pPr>
      <w:r w:rsidRPr="006B4473">
        <w:rPr>
          <w:color w:val="000000"/>
        </w:rPr>
        <w:t>В хозяйстве, как и в других агропредприятиях южной степной зоны, главная роль принадлежит растениеводству. В его составе развиваются три основных более узких отрасли: производство зерна и зернобобовых культур; производство семян подсолнечника; производство кормов для животноводства. В качестве вспомогательных отраслей функционируют бахчеводство и садоводство. Их масштабы, однако, товарного значения не имеют. Их продукция предназначена для внутрихозяйственного потребления. В последние годы хозяйство перестало выращивать бахчевые культуры.</w:t>
      </w:r>
    </w:p>
    <w:p w:rsidR="00A857B4" w:rsidRPr="006B4473" w:rsidRDefault="00A857B4" w:rsidP="006B4473">
      <w:pPr>
        <w:widowControl w:val="0"/>
        <w:shd w:val="clear" w:color="auto" w:fill="FFFFFF"/>
        <w:autoSpaceDE w:val="0"/>
        <w:autoSpaceDN w:val="0"/>
        <w:adjustRightInd w:val="0"/>
        <w:spacing w:line="360" w:lineRule="auto"/>
        <w:ind w:firstLine="709"/>
        <w:jc w:val="both"/>
      </w:pPr>
      <w:r w:rsidRPr="006B4473">
        <w:rPr>
          <w:color w:val="000000"/>
        </w:rPr>
        <w:t xml:space="preserve">Организационно-производственная структура </w:t>
      </w:r>
      <w:r w:rsidRPr="006B4473">
        <w:rPr>
          <w:color w:val="000000"/>
          <w:spacing w:val="-2"/>
        </w:rPr>
        <w:t>СЗАО "СКВО" приведена на рисунке 1.</w:t>
      </w:r>
    </w:p>
    <w:p w:rsidR="00A857B4" w:rsidRPr="006B4473" w:rsidRDefault="00A857B4" w:rsidP="006B4473">
      <w:pPr>
        <w:widowControl w:val="0"/>
        <w:shd w:val="clear" w:color="auto" w:fill="FFFFFF"/>
        <w:autoSpaceDE w:val="0"/>
        <w:autoSpaceDN w:val="0"/>
        <w:adjustRightInd w:val="0"/>
        <w:spacing w:line="360" w:lineRule="auto"/>
        <w:ind w:firstLine="709"/>
        <w:jc w:val="both"/>
      </w:pPr>
      <w:r w:rsidRPr="006B4473">
        <w:rPr>
          <w:color w:val="000000"/>
        </w:rPr>
        <w:t>Большое место в экономике предприятия продолжает занимать животноводство. При этом оно не только не сокращается, а наоборот, проявляет заметные тенденции к расширению. В хозяйстве разводят крупный рогатый скот как для получения молока, так и для производства говядины. Успешно развивается свиноводство. Овцеводство имело вспомогательное значение, предназначалось в основном для использования неудобных земель. С таких земель получить корма с помощью тракторных агрегатов невозможно, а КРС в хозяйстве не пасут (кормят приготовленными кормовыми смесями, обеспечивающими более высокую продуктивность животных). Поэтому часть земель (около 1000 га) можно использовать, только выпасая здесь овец.</w:t>
      </w:r>
    </w:p>
    <w:p w:rsidR="0005223C" w:rsidRPr="006B4473" w:rsidRDefault="00A857B4" w:rsidP="006B4473">
      <w:pPr>
        <w:widowControl w:val="0"/>
        <w:spacing w:line="360" w:lineRule="auto"/>
        <w:ind w:firstLine="709"/>
        <w:jc w:val="both"/>
        <w:rPr>
          <w:color w:val="000000"/>
        </w:rPr>
      </w:pPr>
      <w:r w:rsidRPr="006B4473">
        <w:rPr>
          <w:color w:val="000000"/>
        </w:rPr>
        <w:t xml:space="preserve">Развита в хозяйстве переработка сельскохозяйственной продукции. Прежде всего это мельничный комплекс. Кроме того, это пекарни (одна из них - в Ростове-на-Дону), колбасный цех, маслоцех. Есть кирпичный завод. В </w:t>
      </w:r>
      <w:r w:rsidRPr="006B4473">
        <w:rPr>
          <w:color w:val="000000"/>
          <w:spacing w:val="2"/>
        </w:rPr>
        <w:t>больших объемах ведется капитальное строительство как производственных</w:t>
      </w:r>
      <w:r w:rsidR="0005223C" w:rsidRPr="006B4473">
        <w:rPr>
          <w:color w:val="000000"/>
          <w:spacing w:val="2"/>
        </w:rPr>
        <w:t xml:space="preserve"> </w:t>
      </w:r>
      <w:r w:rsidR="0005223C" w:rsidRPr="006B4473">
        <w:rPr>
          <w:color w:val="000000"/>
        </w:rPr>
        <w:t>объектов, так и объектов жилищного и коммунального хозяйства.</w:t>
      </w:r>
    </w:p>
    <w:p w:rsidR="00A857B4" w:rsidRPr="006B4473" w:rsidRDefault="00A857B4" w:rsidP="006B4473">
      <w:pPr>
        <w:widowControl w:val="0"/>
        <w:shd w:val="clear" w:color="auto" w:fill="FFFFFF"/>
        <w:autoSpaceDE w:val="0"/>
        <w:autoSpaceDN w:val="0"/>
        <w:adjustRightInd w:val="0"/>
        <w:spacing w:line="360" w:lineRule="auto"/>
        <w:ind w:firstLine="709"/>
        <w:jc w:val="both"/>
        <w:rPr>
          <w:spacing w:val="2"/>
        </w:rPr>
      </w:pPr>
    </w:p>
    <w:p w:rsidR="00A857B4" w:rsidRPr="006B4473" w:rsidRDefault="00A857B4" w:rsidP="006B4473">
      <w:pPr>
        <w:widowControl w:val="0"/>
        <w:shd w:val="clear" w:color="auto" w:fill="FFFFFF"/>
        <w:autoSpaceDE w:val="0"/>
        <w:autoSpaceDN w:val="0"/>
        <w:adjustRightInd w:val="0"/>
        <w:spacing w:line="360" w:lineRule="auto"/>
        <w:ind w:firstLine="709"/>
        <w:jc w:val="center"/>
        <w:rPr>
          <w:bCs/>
          <w:color w:val="000000"/>
        </w:rPr>
      </w:pPr>
      <w:r w:rsidRPr="006B4473">
        <w:rPr>
          <w:b/>
          <w:bCs/>
          <w:color w:val="000000"/>
        </w:rPr>
        <w:object w:dxaOrig="11481" w:dyaOrig="11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63.5pt" o:ole="">
            <v:imagedata r:id="rId7" o:title=""/>
          </v:shape>
          <o:OLEObject Type="Embed" ProgID="Visio.Drawing.4" ShapeID="_x0000_i1025" DrawAspect="Content" ObjectID="_1462588254" r:id="rId8"/>
        </w:object>
      </w:r>
      <w:r w:rsidRPr="006B4473">
        <w:rPr>
          <w:bCs/>
          <w:color w:val="000000"/>
        </w:rPr>
        <w:t>Рисунок 1 - Структура производства СЗАО "СКВО"</w:t>
      </w:r>
      <w:r w:rsidRPr="006B4473">
        <w:rPr>
          <w:bCs/>
          <w:color w:val="000000"/>
        </w:rPr>
        <w:br/>
        <w:t>Зерноградского района</w:t>
      </w:r>
    </w:p>
    <w:p w:rsidR="00FD60CD" w:rsidRPr="006B4473" w:rsidRDefault="00FD60CD" w:rsidP="006B4473">
      <w:pPr>
        <w:widowControl w:val="0"/>
        <w:shd w:val="clear" w:color="auto" w:fill="FFFFFF"/>
        <w:autoSpaceDE w:val="0"/>
        <w:autoSpaceDN w:val="0"/>
        <w:adjustRightInd w:val="0"/>
        <w:spacing w:line="360" w:lineRule="auto"/>
        <w:ind w:firstLine="709"/>
        <w:jc w:val="center"/>
        <w:rPr>
          <w:b/>
          <w:bCs/>
          <w:color w:val="000000"/>
        </w:rPr>
      </w:pPr>
    </w:p>
    <w:p w:rsidR="00A857B4" w:rsidRPr="006B4473" w:rsidRDefault="00A857B4" w:rsidP="006B4473">
      <w:pPr>
        <w:widowControl w:val="0"/>
        <w:spacing w:line="360" w:lineRule="auto"/>
        <w:ind w:firstLine="709"/>
        <w:jc w:val="both"/>
      </w:pPr>
      <w:r w:rsidRPr="006B4473">
        <w:rPr>
          <w:color w:val="000000"/>
        </w:rPr>
        <w:t>Таким образом, СЗАО "СКВО" - это многоотраслевое предприятие. Такие предприятия легче справляются с колебаниями рыночной конъюнктуры. Им меньше угрожают кризисы перепроизводства, какие случались, например, в зерновом хозяйстве в 200</w:t>
      </w:r>
      <w:r w:rsidR="00FE6014" w:rsidRPr="006B4473">
        <w:rPr>
          <w:color w:val="000000"/>
        </w:rPr>
        <w:t xml:space="preserve">6 </w:t>
      </w:r>
      <w:r w:rsidRPr="006B4473">
        <w:rPr>
          <w:color w:val="000000"/>
        </w:rPr>
        <w:t xml:space="preserve">г. Конечно, и </w:t>
      </w:r>
      <w:r w:rsidR="00FE6014" w:rsidRPr="006B4473">
        <w:rPr>
          <w:color w:val="000000"/>
        </w:rPr>
        <w:t>многоотраслевые хозяйства</w:t>
      </w:r>
      <w:r w:rsidRPr="006B4473">
        <w:rPr>
          <w:color w:val="000000"/>
        </w:rPr>
        <w:t xml:space="preserve"> несут убытки от падения цен, но не такие значительные, как узкоспециализированные предприятия. В те же годы, когда случаются неудачи в выращивании зерновых колосовых культур, как это случилось в 2003 г., выручают другие культуры и отрасли производства. В 2003 г. такими заменителями зерна колосовых в структуре товарной продукции стали подсолнечник, кукуруза и молоко. Частично это наблюдалось и в 2005 г.</w:t>
      </w:r>
    </w:p>
    <w:p w:rsidR="00A857B4" w:rsidRPr="006B4473" w:rsidRDefault="00A857B4" w:rsidP="006B4473">
      <w:pPr>
        <w:widowControl w:val="0"/>
        <w:spacing w:line="360" w:lineRule="auto"/>
        <w:ind w:firstLine="709"/>
        <w:jc w:val="both"/>
      </w:pPr>
    </w:p>
    <w:p w:rsidR="00A857B4" w:rsidRPr="006B4473" w:rsidRDefault="00A857B4" w:rsidP="006B4473">
      <w:pPr>
        <w:widowControl w:val="0"/>
        <w:spacing w:line="360" w:lineRule="auto"/>
        <w:ind w:firstLine="709"/>
        <w:jc w:val="center"/>
        <w:rPr>
          <w:b/>
          <w:i/>
        </w:rPr>
      </w:pPr>
      <w:r w:rsidRPr="006B4473">
        <w:rPr>
          <w:b/>
          <w:i/>
        </w:rPr>
        <w:t>1.3. Результаты производственно-финансовой</w:t>
      </w:r>
      <w:r w:rsidRPr="006B4473">
        <w:rPr>
          <w:b/>
          <w:i/>
        </w:rPr>
        <w:br/>
        <w:t xml:space="preserve">деятельности предприятия в </w:t>
      </w:r>
      <w:r w:rsidR="00FE6014" w:rsidRPr="006B4473">
        <w:rPr>
          <w:b/>
          <w:i/>
        </w:rPr>
        <w:t>2004-2006</w:t>
      </w:r>
      <w:r w:rsidRPr="006B4473">
        <w:rPr>
          <w:b/>
          <w:i/>
        </w:rPr>
        <w:t xml:space="preserve"> гг.</w:t>
      </w:r>
    </w:p>
    <w:p w:rsidR="00A857B4" w:rsidRPr="006B4473" w:rsidRDefault="00A857B4" w:rsidP="006B4473">
      <w:pPr>
        <w:widowControl w:val="0"/>
        <w:spacing w:line="360" w:lineRule="auto"/>
        <w:ind w:firstLine="709"/>
        <w:jc w:val="center"/>
        <w:rPr>
          <w:b/>
          <w:i/>
        </w:rPr>
      </w:pPr>
    </w:p>
    <w:p w:rsidR="00A857B4" w:rsidRPr="006B4473" w:rsidRDefault="00A857B4" w:rsidP="006B4473">
      <w:pPr>
        <w:widowControl w:val="0"/>
        <w:spacing w:line="360" w:lineRule="auto"/>
        <w:ind w:firstLine="709"/>
        <w:jc w:val="both"/>
      </w:pPr>
      <w:r w:rsidRPr="006B4473">
        <w:t>Основные показатели, характеризующие результаты производственно-финансовой деятельности предприятия, концентрируется в его отчетах о прибылях и убытках (форма № 2 по ОКУД), а также в формах №№ 7-АПК и 9-АПК</w:t>
      </w:r>
      <w:r w:rsidR="003E6728" w:rsidRPr="006B4473">
        <w:rPr>
          <w:rStyle w:val="ab"/>
        </w:rPr>
        <w:footnoteReference w:id="3"/>
      </w:r>
      <w:r w:rsidRPr="006B4473">
        <w:t xml:space="preserve">. При подготовке дипломной работы были изучены показатели хозяйства за </w:t>
      </w:r>
      <w:r w:rsidR="00464564" w:rsidRPr="006B4473">
        <w:t>три года</w:t>
      </w:r>
      <w:r w:rsidRPr="006B4473">
        <w:t xml:space="preserve"> - с </w:t>
      </w:r>
      <w:r w:rsidR="00464564" w:rsidRPr="006B4473">
        <w:t>2004</w:t>
      </w:r>
      <w:r w:rsidRPr="006B4473">
        <w:t xml:space="preserve"> по 200</w:t>
      </w:r>
      <w:r w:rsidR="00464564" w:rsidRPr="006B4473">
        <w:t>6</w:t>
      </w:r>
      <w:r w:rsidRPr="006B4473">
        <w:t xml:space="preserve"> гг. включительно. Соответствующая </w:t>
      </w:r>
      <w:r w:rsidR="00464564" w:rsidRPr="006B4473">
        <w:t>финансовая</w:t>
      </w:r>
      <w:r w:rsidRPr="006B4473">
        <w:t xml:space="preserve"> информация была перенесена в таблицу 2.</w:t>
      </w:r>
    </w:p>
    <w:p w:rsidR="00171E66" w:rsidRPr="006B4473" w:rsidRDefault="00171E66" w:rsidP="006B4473">
      <w:pPr>
        <w:widowControl w:val="0"/>
        <w:spacing w:line="360" w:lineRule="auto"/>
        <w:ind w:firstLine="709"/>
        <w:jc w:val="both"/>
      </w:pPr>
      <w:r w:rsidRPr="006B4473">
        <w:t>Из таблицы 2 вытекают следующие основные выводы.</w:t>
      </w:r>
    </w:p>
    <w:p w:rsidR="00171E66" w:rsidRPr="006B4473" w:rsidRDefault="00171E66" w:rsidP="006B4473">
      <w:pPr>
        <w:widowControl w:val="0"/>
        <w:spacing w:line="360" w:lineRule="auto"/>
        <w:ind w:firstLine="709"/>
        <w:jc w:val="both"/>
      </w:pPr>
      <w:r w:rsidRPr="006B4473">
        <w:rPr>
          <w:spacing w:val="-4"/>
        </w:rPr>
        <w:t xml:space="preserve">Первое. 2006 год дал предприятию существенно больше выручки от </w:t>
      </w:r>
      <w:r w:rsidRPr="006B4473">
        <w:rPr>
          <w:spacing w:val="-2"/>
        </w:rPr>
        <w:t>про</w:t>
      </w:r>
      <w:r w:rsidRPr="006B4473">
        <w:t>даж продукции, товаров, работ, услуг, чем предыдущие годы. В 2006 г. общий объем продаж превысил 305 млн.руб., а в 2004 г. аналогичный показатель округленно был на 67 млн.руб. меньше - всего 238 млн.руб.</w:t>
      </w:r>
    </w:p>
    <w:p w:rsidR="00171E66" w:rsidRPr="006B4473" w:rsidRDefault="00171E66" w:rsidP="006B4473">
      <w:pPr>
        <w:widowControl w:val="0"/>
        <w:spacing w:line="360" w:lineRule="auto"/>
        <w:ind w:firstLine="709"/>
        <w:jc w:val="both"/>
      </w:pPr>
      <w:r w:rsidRPr="006B4473">
        <w:t>Второе. В то же время себестоимость проданных товаров оказалась намного больше: 228,3 млн.руб. против округленно 162 млн. двумя годами раньше. Увеличение себестоимости продаж за два года составило почти 66 млн.руб., т.е. 40,7 %.</w:t>
      </w:r>
    </w:p>
    <w:p w:rsidR="00BE13F1" w:rsidRPr="006B4473" w:rsidRDefault="006B4473" w:rsidP="006B4473">
      <w:pPr>
        <w:widowControl w:val="0"/>
        <w:spacing w:line="360" w:lineRule="auto"/>
        <w:ind w:firstLine="709"/>
        <w:rPr>
          <w:color w:val="000000"/>
          <w:spacing w:val="-2"/>
        </w:rPr>
      </w:pPr>
      <w:r>
        <w:br w:type="page"/>
      </w:r>
      <w:r w:rsidR="00BE13F1" w:rsidRPr="006B4473">
        <w:t>Таблица 2 - Динамика выручки, себестоимости продаж, сальдо</w:t>
      </w:r>
      <w:r>
        <w:t xml:space="preserve"> </w:t>
      </w:r>
      <w:r w:rsidR="00BE13F1" w:rsidRPr="006B4473">
        <w:t>внереализационных д</w:t>
      </w:r>
      <w:r>
        <w:t xml:space="preserve">оходов и прибыли </w:t>
      </w:r>
      <w:r w:rsidR="00BE13F1" w:rsidRPr="006B4473">
        <w:t xml:space="preserve">в </w:t>
      </w:r>
      <w:r w:rsidR="00BE13F1" w:rsidRPr="006B4473">
        <w:rPr>
          <w:color w:val="000000"/>
          <w:spacing w:val="-2"/>
        </w:rPr>
        <w:t xml:space="preserve">СЗАО "СКВО" в </w:t>
      </w:r>
      <w:r w:rsidR="00DC3A3E" w:rsidRPr="006B4473">
        <w:rPr>
          <w:color w:val="000000"/>
          <w:spacing w:val="-2"/>
        </w:rPr>
        <w:t>2004</w:t>
      </w:r>
      <w:r w:rsidR="00BE13F1" w:rsidRPr="006B4473">
        <w:rPr>
          <w:color w:val="000000"/>
          <w:spacing w:val="-2"/>
        </w:rPr>
        <w:t>-200</w:t>
      </w:r>
      <w:r w:rsidR="00DC3A3E" w:rsidRPr="006B4473">
        <w:rPr>
          <w:color w:val="000000"/>
          <w:spacing w:val="-2"/>
        </w:rPr>
        <w:t>6</w:t>
      </w:r>
      <w:r w:rsidR="00BE13F1" w:rsidRPr="006B4473">
        <w:rPr>
          <w:color w:val="000000"/>
          <w:spacing w:val="-2"/>
        </w:rPr>
        <w:t xml:space="preserve"> гг., тыс.руб.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1200"/>
        <w:gridCol w:w="1200"/>
        <w:gridCol w:w="1200"/>
      </w:tblGrid>
      <w:tr w:rsidR="00752408" w:rsidRPr="000B4480" w:rsidTr="000B4480">
        <w:tc>
          <w:tcPr>
            <w:tcW w:w="5868" w:type="dxa"/>
            <w:vMerge w:val="restart"/>
            <w:shd w:val="clear" w:color="auto" w:fill="auto"/>
            <w:vAlign w:val="center"/>
          </w:tcPr>
          <w:p w:rsidR="00752408" w:rsidRPr="000B4480" w:rsidRDefault="00752408" w:rsidP="000B4480">
            <w:pPr>
              <w:widowControl w:val="0"/>
              <w:spacing w:line="360" w:lineRule="auto"/>
              <w:jc w:val="center"/>
              <w:rPr>
                <w:sz w:val="20"/>
                <w:szCs w:val="20"/>
              </w:rPr>
            </w:pPr>
            <w:r w:rsidRPr="000B4480">
              <w:rPr>
                <w:sz w:val="20"/>
                <w:szCs w:val="20"/>
              </w:rPr>
              <w:t>Показатели</w:t>
            </w:r>
          </w:p>
        </w:tc>
        <w:tc>
          <w:tcPr>
            <w:tcW w:w="3600" w:type="dxa"/>
            <w:gridSpan w:val="3"/>
            <w:shd w:val="clear" w:color="auto" w:fill="auto"/>
            <w:vAlign w:val="center"/>
          </w:tcPr>
          <w:p w:rsidR="00752408" w:rsidRPr="000B4480" w:rsidRDefault="00752408" w:rsidP="000B4480">
            <w:pPr>
              <w:widowControl w:val="0"/>
              <w:spacing w:line="360" w:lineRule="auto"/>
              <w:jc w:val="center"/>
              <w:rPr>
                <w:sz w:val="20"/>
                <w:szCs w:val="20"/>
              </w:rPr>
            </w:pPr>
            <w:r w:rsidRPr="000B4480">
              <w:rPr>
                <w:spacing w:val="86"/>
                <w:sz w:val="20"/>
                <w:szCs w:val="20"/>
              </w:rPr>
              <w:t>Годы</w:t>
            </w:r>
          </w:p>
        </w:tc>
      </w:tr>
      <w:tr w:rsidR="00752408" w:rsidRPr="000B4480" w:rsidTr="000B4480">
        <w:tc>
          <w:tcPr>
            <w:tcW w:w="5868" w:type="dxa"/>
            <w:vMerge/>
            <w:shd w:val="clear" w:color="auto" w:fill="auto"/>
            <w:vAlign w:val="center"/>
          </w:tcPr>
          <w:p w:rsidR="00752408" w:rsidRPr="000B4480" w:rsidRDefault="00752408" w:rsidP="000B4480">
            <w:pPr>
              <w:widowControl w:val="0"/>
              <w:spacing w:line="360" w:lineRule="auto"/>
              <w:jc w:val="center"/>
              <w:rPr>
                <w:sz w:val="20"/>
                <w:szCs w:val="20"/>
              </w:rPr>
            </w:pPr>
          </w:p>
        </w:tc>
        <w:tc>
          <w:tcPr>
            <w:tcW w:w="1200" w:type="dxa"/>
            <w:shd w:val="clear" w:color="auto" w:fill="auto"/>
            <w:vAlign w:val="center"/>
          </w:tcPr>
          <w:p w:rsidR="00752408" w:rsidRPr="000B4480" w:rsidRDefault="00752408" w:rsidP="000B4480">
            <w:pPr>
              <w:widowControl w:val="0"/>
              <w:spacing w:line="360" w:lineRule="auto"/>
              <w:jc w:val="center"/>
              <w:rPr>
                <w:sz w:val="20"/>
                <w:szCs w:val="20"/>
              </w:rPr>
            </w:pPr>
            <w:r w:rsidRPr="000B4480">
              <w:rPr>
                <w:sz w:val="20"/>
                <w:szCs w:val="20"/>
              </w:rPr>
              <w:t>2004</w:t>
            </w:r>
          </w:p>
        </w:tc>
        <w:tc>
          <w:tcPr>
            <w:tcW w:w="1200" w:type="dxa"/>
            <w:shd w:val="clear" w:color="auto" w:fill="auto"/>
            <w:vAlign w:val="center"/>
          </w:tcPr>
          <w:p w:rsidR="00752408" w:rsidRPr="000B4480" w:rsidRDefault="00752408" w:rsidP="000B4480">
            <w:pPr>
              <w:widowControl w:val="0"/>
              <w:spacing w:line="360" w:lineRule="auto"/>
              <w:jc w:val="center"/>
              <w:rPr>
                <w:sz w:val="20"/>
                <w:szCs w:val="20"/>
              </w:rPr>
            </w:pPr>
            <w:r w:rsidRPr="000B4480">
              <w:rPr>
                <w:sz w:val="20"/>
                <w:szCs w:val="20"/>
              </w:rPr>
              <w:t>2005</w:t>
            </w:r>
          </w:p>
        </w:tc>
        <w:tc>
          <w:tcPr>
            <w:tcW w:w="1200" w:type="dxa"/>
            <w:shd w:val="clear" w:color="auto" w:fill="auto"/>
          </w:tcPr>
          <w:p w:rsidR="00752408" w:rsidRPr="000B4480" w:rsidRDefault="0029454D" w:rsidP="000B4480">
            <w:pPr>
              <w:widowControl w:val="0"/>
              <w:spacing w:line="360" w:lineRule="auto"/>
              <w:jc w:val="center"/>
              <w:rPr>
                <w:sz w:val="20"/>
                <w:szCs w:val="20"/>
              </w:rPr>
            </w:pPr>
            <w:r w:rsidRPr="000B4480">
              <w:rPr>
                <w:sz w:val="20"/>
                <w:szCs w:val="20"/>
              </w:rPr>
              <w:t>2006</w:t>
            </w:r>
          </w:p>
        </w:tc>
      </w:tr>
      <w:tr w:rsidR="00BE13F1" w:rsidRPr="000B4480" w:rsidTr="000B4480">
        <w:tc>
          <w:tcPr>
            <w:tcW w:w="5868" w:type="dxa"/>
            <w:shd w:val="clear" w:color="auto" w:fill="auto"/>
          </w:tcPr>
          <w:p w:rsidR="00BE13F1" w:rsidRPr="000B4480" w:rsidRDefault="00BE13F1" w:rsidP="000B4480">
            <w:pPr>
              <w:widowControl w:val="0"/>
              <w:spacing w:line="360" w:lineRule="auto"/>
              <w:rPr>
                <w:sz w:val="20"/>
                <w:szCs w:val="20"/>
              </w:rPr>
            </w:pPr>
            <w:r w:rsidRPr="000B4480">
              <w:rPr>
                <w:sz w:val="20"/>
                <w:szCs w:val="20"/>
              </w:rPr>
              <w:t>Выручка от продажи товаров, продукции, услуг (строка 010 ф. № 2)</w:t>
            </w:r>
          </w:p>
        </w:tc>
        <w:tc>
          <w:tcPr>
            <w:tcW w:w="1200" w:type="dxa"/>
            <w:shd w:val="clear" w:color="auto" w:fill="auto"/>
            <w:vAlign w:val="center"/>
          </w:tcPr>
          <w:p w:rsidR="00BE13F1" w:rsidRPr="000B4480" w:rsidRDefault="00BE13F1" w:rsidP="000B4480">
            <w:pPr>
              <w:widowControl w:val="0"/>
              <w:spacing w:line="360" w:lineRule="auto"/>
              <w:jc w:val="right"/>
              <w:rPr>
                <w:spacing w:val="-2"/>
                <w:sz w:val="20"/>
                <w:szCs w:val="20"/>
              </w:rPr>
            </w:pPr>
            <w:r w:rsidRPr="000B4480">
              <w:rPr>
                <w:spacing w:val="-2"/>
                <w:sz w:val="20"/>
                <w:szCs w:val="20"/>
              </w:rPr>
              <w:t>237984</w:t>
            </w:r>
          </w:p>
        </w:tc>
        <w:tc>
          <w:tcPr>
            <w:tcW w:w="1200" w:type="dxa"/>
            <w:shd w:val="clear" w:color="auto" w:fill="auto"/>
            <w:vAlign w:val="center"/>
          </w:tcPr>
          <w:p w:rsidR="00BE13F1" w:rsidRPr="000B4480" w:rsidRDefault="00BE13F1" w:rsidP="000B4480">
            <w:pPr>
              <w:widowControl w:val="0"/>
              <w:spacing w:line="360" w:lineRule="auto"/>
              <w:jc w:val="right"/>
              <w:rPr>
                <w:spacing w:val="-2"/>
                <w:sz w:val="20"/>
                <w:szCs w:val="20"/>
              </w:rPr>
            </w:pPr>
            <w:r w:rsidRPr="000B4480">
              <w:rPr>
                <w:spacing w:val="-2"/>
                <w:sz w:val="20"/>
                <w:szCs w:val="20"/>
              </w:rPr>
              <w:t>245958</w:t>
            </w:r>
          </w:p>
        </w:tc>
        <w:tc>
          <w:tcPr>
            <w:tcW w:w="1200" w:type="dxa"/>
            <w:shd w:val="clear" w:color="auto" w:fill="auto"/>
            <w:vAlign w:val="center"/>
          </w:tcPr>
          <w:p w:rsidR="00BE13F1" w:rsidRPr="000B4480" w:rsidRDefault="00A31461" w:rsidP="000B4480">
            <w:pPr>
              <w:widowControl w:val="0"/>
              <w:spacing w:line="360" w:lineRule="auto"/>
              <w:jc w:val="right"/>
              <w:rPr>
                <w:spacing w:val="-2"/>
                <w:sz w:val="20"/>
                <w:szCs w:val="20"/>
              </w:rPr>
            </w:pPr>
            <w:r w:rsidRPr="000B4480">
              <w:rPr>
                <w:spacing w:val="-2"/>
                <w:sz w:val="20"/>
                <w:szCs w:val="20"/>
              </w:rPr>
              <w:t>305,23</w:t>
            </w:r>
          </w:p>
        </w:tc>
      </w:tr>
      <w:tr w:rsidR="00BE13F1" w:rsidRPr="000B4480" w:rsidTr="000B4480">
        <w:tc>
          <w:tcPr>
            <w:tcW w:w="5868" w:type="dxa"/>
            <w:shd w:val="clear" w:color="auto" w:fill="auto"/>
          </w:tcPr>
          <w:p w:rsidR="00BE13F1" w:rsidRPr="000B4480" w:rsidRDefault="00BE13F1" w:rsidP="000B4480">
            <w:pPr>
              <w:widowControl w:val="0"/>
              <w:spacing w:line="360" w:lineRule="auto"/>
              <w:rPr>
                <w:sz w:val="20"/>
                <w:szCs w:val="20"/>
              </w:rPr>
            </w:pPr>
            <w:r w:rsidRPr="000B4480">
              <w:rPr>
                <w:sz w:val="20"/>
                <w:szCs w:val="20"/>
              </w:rPr>
              <w:t>Себестоимость проданных товаров, продукции, услуг (строка 020 ф.№ 2)</w:t>
            </w:r>
          </w:p>
        </w:tc>
        <w:tc>
          <w:tcPr>
            <w:tcW w:w="1200" w:type="dxa"/>
            <w:shd w:val="clear" w:color="auto" w:fill="auto"/>
            <w:vAlign w:val="center"/>
          </w:tcPr>
          <w:p w:rsidR="00BE13F1" w:rsidRPr="000B4480" w:rsidRDefault="00BE13F1" w:rsidP="000B4480">
            <w:pPr>
              <w:widowControl w:val="0"/>
              <w:spacing w:line="360" w:lineRule="auto"/>
              <w:jc w:val="right"/>
              <w:rPr>
                <w:spacing w:val="-2"/>
                <w:sz w:val="20"/>
                <w:szCs w:val="20"/>
              </w:rPr>
            </w:pPr>
            <w:r w:rsidRPr="000B4480">
              <w:rPr>
                <w:spacing w:val="-2"/>
                <w:sz w:val="20"/>
                <w:szCs w:val="20"/>
              </w:rPr>
              <w:t>161939</w:t>
            </w:r>
          </w:p>
        </w:tc>
        <w:tc>
          <w:tcPr>
            <w:tcW w:w="1200" w:type="dxa"/>
            <w:shd w:val="clear" w:color="auto" w:fill="auto"/>
            <w:vAlign w:val="center"/>
          </w:tcPr>
          <w:p w:rsidR="00BE13F1" w:rsidRPr="000B4480" w:rsidRDefault="00BE13F1" w:rsidP="000B4480">
            <w:pPr>
              <w:widowControl w:val="0"/>
              <w:spacing w:line="360" w:lineRule="auto"/>
              <w:jc w:val="right"/>
              <w:rPr>
                <w:spacing w:val="-2"/>
                <w:sz w:val="20"/>
                <w:szCs w:val="20"/>
              </w:rPr>
            </w:pPr>
            <w:r w:rsidRPr="000B4480">
              <w:rPr>
                <w:spacing w:val="-2"/>
                <w:sz w:val="20"/>
                <w:szCs w:val="20"/>
              </w:rPr>
              <w:t>194500</w:t>
            </w:r>
          </w:p>
        </w:tc>
        <w:tc>
          <w:tcPr>
            <w:tcW w:w="1200" w:type="dxa"/>
            <w:shd w:val="clear" w:color="auto" w:fill="auto"/>
            <w:vAlign w:val="center"/>
          </w:tcPr>
          <w:p w:rsidR="00BE13F1" w:rsidRPr="000B4480" w:rsidRDefault="00A31461" w:rsidP="000B4480">
            <w:pPr>
              <w:widowControl w:val="0"/>
              <w:spacing w:line="360" w:lineRule="auto"/>
              <w:jc w:val="right"/>
              <w:rPr>
                <w:spacing w:val="-2"/>
                <w:sz w:val="20"/>
                <w:szCs w:val="20"/>
              </w:rPr>
            </w:pPr>
            <w:r w:rsidRPr="000B4480">
              <w:rPr>
                <w:spacing w:val="-2"/>
                <w:sz w:val="20"/>
                <w:szCs w:val="20"/>
              </w:rPr>
              <w:t>228250</w:t>
            </w:r>
          </w:p>
        </w:tc>
      </w:tr>
      <w:tr w:rsidR="00BE13F1" w:rsidRPr="000B4480" w:rsidTr="000B4480">
        <w:tc>
          <w:tcPr>
            <w:tcW w:w="5868" w:type="dxa"/>
            <w:shd w:val="clear" w:color="auto" w:fill="auto"/>
          </w:tcPr>
          <w:p w:rsidR="00BE13F1" w:rsidRPr="000B4480" w:rsidRDefault="00BE13F1" w:rsidP="000B4480">
            <w:pPr>
              <w:widowControl w:val="0"/>
              <w:spacing w:line="360" w:lineRule="auto"/>
              <w:rPr>
                <w:sz w:val="20"/>
                <w:szCs w:val="20"/>
              </w:rPr>
            </w:pPr>
            <w:r w:rsidRPr="000B4480">
              <w:rPr>
                <w:sz w:val="20"/>
                <w:szCs w:val="20"/>
              </w:rPr>
              <w:t>Прибыль от продаж (строка 050)</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75889</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51458</w:t>
            </w:r>
          </w:p>
        </w:tc>
        <w:tc>
          <w:tcPr>
            <w:tcW w:w="1200" w:type="dxa"/>
            <w:shd w:val="clear" w:color="auto" w:fill="auto"/>
            <w:vAlign w:val="center"/>
          </w:tcPr>
          <w:p w:rsidR="00BE13F1" w:rsidRPr="000B4480" w:rsidRDefault="00A31461" w:rsidP="000B4480">
            <w:pPr>
              <w:widowControl w:val="0"/>
              <w:spacing w:line="360" w:lineRule="auto"/>
              <w:jc w:val="right"/>
              <w:rPr>
                <w:sz w:val="20"/>
                <w:szCs w:val="20"/>
              </w:rPr>
            </w:pPr>
            <w:r w:rsidRPr="000B4480">
              <w:rPr>
                <w:sz w:val="20"/>
                <w:szCs w:val="20"/>
              </w:rPr>
              <w:t>76773</w:t>
            </w:r>
          </w:p>
        </w:tc>
      </w:tr>
      <w:tr w:rsidR="00BE13F1" w:rsidRPr="000B4480" w:rsidTr="000B4480">
        <w:tc>
          <w:tcPr>
            <w:tcW w:w="5868" w:type="dxa"/>
            <w:shd w:val="clear" w:color="auto" w:fill="auto"/>
          </w:tcPr>
          <w:p w:rsidR="00BE13F1" w:rsidRPr="000B4480" w:rsidRDefault="00BE13F1" w:rsidP="000B4480">
            <w:pPr>
              <w:widowControl w:val="0"/>
              <w:spacing w:line="360" w:lineRule="auto"/>
              <w:rPr>
                <w:sz w:val="20"/>
                <w:szCs w:val="20"/>
              </w:rPr>
            </w:pPr>
            <w:r w:rsidRPr="000B4480">
              <w:rPr>
                <w:sz w:val="20"/>
                <w:szCs w:val="20"/>
              </w:rPr>
              <w:t>Операционные доходы (строки 060, 080, 090)</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33234</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50649</w:t>
            </w:r>
          </w:p>
        </w:tc>
        <w:tc>
          <w:tcPr>
            <w:tcW w:w="1200" w:type="dxa"/>
            <w:shd w:val="clear" w:color="auto" w:fill="auto"/>
            <w:vAlign w:val="center"/>
          </w:tcPr>
          <w:p w:rsidR="00BE13F1" w:rsidRPr="000B4480" w:rsidRDefault="00A31461" w:rsidP="000B4480">
            <w:pPr>
              <w:widowControl w:val="0"/>
              <w:spacing w:line="360" w:lineRule="auto"/>
              <w:jc w:val="right"/>
              <w:rPr>
                <w:sz w:val="20"/>
                <w:szCs w:val="20"/>
              </w:rPr>
            </w:pPr>
            <w:r w:rsidRPr="000B4480">
              <w:rPr>
                <w:sz w:val="20"/>
                <w:szCs w:val="20"/>
              </w:rPr>
              <w:t>89013</w:t>
            </w:r>
          </w:p>
        </w:tc>
      </w:tr>
      <w:tr w:rsidR="00BE13F1" w:rsidRPr="000B4480" w:rsidTr="000B4480">
        <w:tc>
          <w:tcPr>
            <w:tcW w:w="5868" w:type="dxa"/>
            <w:shd w:val="clear" w:color="auto" w:fill="auto"/>
          </w:tcPr>
          <w:p w:rsidR="00BE13F1" w:rsidRPr="000B4480" w:rsidRDefault="00BE13F1" w:rsidP="000B4480">
            <w:pPr>
              <w:widowControl w:val="0"/>
              <w:spacing w:line="360" w:lineRule="auto"/>
              <w:rPr>
                <w:sz w:val="20"/>
                <w:szCs w:val="20"/>
              </w:rPr>
            </w:pPr>
            <w:r w:rsidRPr="000B4480">
              <w:rPr>
                <w:sz w:val="20"/>
                <w:szCs w:val="20"/>
              </w:rPr>
              <w:t>Операционные расходы (строки 070, 100)</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67308</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73034</w:t>
            </w:r>
          </w:p>
        </w:tc>
        <w:tc>
          <w:tcPr>
            <w:tcW w:w="1200" w:type="dxa"/>
            <w:shd w:val="clear" w:color="auto" w:fill="auto"/>
            <w:vAlign w:val="center"/>
          </w:tcPr>
          <w:p w:rsidR="00BE13F1" w:rsidRPr="000B4480" w:rsidRDefault="00A31461" w:rsidP="000B4480">
            <w:pPr>
              <w:widowControl w:val="0"/>
              <w:spacing w:line="360" w:lineRule="auto"/>
              <w:jc w:val="right"/>
              <w:rPr>
                <w:sz w:val="20"/>
                <w:szCs w:val="20"/>
              </w:rPr>
            </w:pPr>
            <w:r w:rsidRPr="000B4480">
              <w:rPr>
                <w:sz w:val="20"/>
                <w:szCs w:val="20"/>
              </w:rPr>
              <w:t>110135</w:t>
            </w:r>
          </w:p>
        </w:tc>
      </w:tr>
      <w:tr w:rsidR="00BE13F1" w:rsidRPr="000B4480" w:rsidTr="000B4480">
        <w:tc>
          <w:tcPr>
            <w:tcW w:w="5868" w:type="dxa"/>
            <w:tcBorders>
              <w:bottom w:val="nil"/>
            </w:tcBorders>
            <w:shd w:val="clear" w:color="auto" w:fill="auto"/>
          </w:tcPr>
          <w:p w:rsidR="00BE13F1" w:rsidRPr="000B4480" w:rsidRDefault="00BE13F1" w:rsidP="000B4480">
            <w:pPr>
              <w:widowControl w:val="0"/>
              <w:spacing w:line="360" w:lineRule="auto"/>
              <w:rPr>
                <w:sz w:val="20"/>
                <w:szCs w:val="20"/>
              </w:rPr>
            </w:pPr>
            <w:r w:rsidRPr="000B4480">
              <w:rPr>
                <w:sz w:val="20"/>
                <w:szCs w:val="20"/>
              </w:rPr>
              <w:t>Внереализационные доходы (строка 120)</w:t>
            </w:r>
          </w:p>
        </w:tc>
        <w:tc>
          <w:tcPr>
            <w:tcW w:w="1200" w:type="dxa"/>
            <w:tcBorders>
              <w:bottom w:val="nil"/>
            </w:tcBorders>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12807</w:t>
            </w:r>
          </w:p>
        </w:tc>
        <w:tc>
          <w:tcPr>
            <w:tcW w:w="1200" w:type="dxa"/>
            <w:tcBorders>
              <w:bottom w:val="nil"/>
            </w:tcBorders>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7052</w:t>
            </w:r>
          </w:p>
        </w:tc>
        <w:tc>
          <w:tcPr>
            <w:tcW w:w="1200" w:type="dxa"/>
            <w:tcBorders>
              <w:bottom w:val="nil"/>
            </w:tcBorders>
            <w:shd w:val="clear" w:color="auto" w:fill="auto"/>
            <w:vAlign w:val="center"/>
          </w:tcPr>
          <w:p w:rsidR="00BE13F1" w:rsidRPr="000B4480" w:rsidRDefault="00A31461" w:rsidP="000B4480">
            <w:pPr>
              <w:widowControl w:val="0"/>
              <w:spacing w:line="360" w:lineRule="auto"/>
              <w:jc w:val="right"/>
              <w:rPr>
                <w:sz w:val="20"/>
                <w:szCs w:val="20"/>
              </w:rPr>
            </w:pPr>
            <w:r w:rsidRPr="000B4480">
              <w:rPr>
                <w:sz w:val="20"/>
                <w:szCs w:val="20"/>
              </w:rPr>
              <w:t>-</w:t>
            </w:r>
          </w:p>
        </w:tc>
      </w:tr>
      <w:tr w:rsidR="00BE13F1" w:rsidRPr="000B4480" w:rsidTr="000B4480">
        <w:tc>
          <w:tcPr>
            <w:tcW w:w="5868" w:type="dxa"/>
            <w:tcBorders>
              <w:top w:val="nil"/>
            </w:tcBorders>
            <w:shd w:val="clear" w:color="auto" w:fill="auto"/>
          </w:tcPr>
          <w:p w:rsidR="00BE13F1" w:rsidRPr="000B4480" w:rsidRDefault="00BE13F1" w:rsidP="000B4480">
            <w:pPr>
              <w:widowControl w:val="0"/>
              <w:spacing w:line="360" w:lineRule="auto"/>
              <w:rPr>
                <w:sz w:val="20"/>
                <w:szCs w:val="20"/>
              </w:rPr>
            </w:pPr>
            <w:r w:rsidRPr="000B4480">
              <w:rPr>
                <w:sz w:val="20"/>
                <w:szCs w:val="20"/>
              </w:rPr>
              <w:t>в т.ч. дотации (строка 125)</w:t>
            </w:r>
          </w:p>
        </w:tc>
        <w:tc>
          <w:tcPr>
            <w:tcW w:w="1200" w:type="dxa"/>
            <w:tcBorders>
              <w:top w:val="nil"/>
            </w:tcBorders>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6162</w:t>
            </w:r>
          </w:p>
        </w:tc>
        <w:tc>
          <w:tcPr>
            <w:tcW w:w="1200" w:type="dxa"/>
            <w:tcBorders>
              <w:top w:val="nil"/>
            </w:tcBorders>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4430</w:t>
            </w:r>
          </w:p>
        </w:tc>
        <w:tc>
          <w:tcPr>
            <w:tcW w:w="1200" w:type="dxa"/>
            <w:tcBorders>
              <w:top w:val="nil"/>
            </w:tcBorders>
            <w:shd w:val="clear" w:color="auto" w:fill="auto"/>
            <w:vAlign w:val="center"/>
          </w:tcPr>
          <w:p w:rsidR="00BE13F1" w:rsidRPr="000B4480" w:rsidRDefault="00A31461" w:rsidP="000B4480">
            <w:pPr>
              <w:widowControl w:val="0"/>
              <w:spacing w:line="360" w:lineRule="auto"/>
              <w:jc w:val="right"/>
              <w:rPr>
                <w:sz w:val="20"/>
                <w:szCs w:val="20"/>
              </w:rPr>
            </w:pPr>
            <w:r w:rsidRPr="000B4480">
              <w:rPr>
                <w:sz w:val="20"/>
                <w:szCs w:val="20"/>
              </w:rPr>
              <w:t>-</w:t>
            </w:r>
          </w:p>
        </w:tc>
      </w:tr>
      <w:tr w:rsidR="00BE13F1" w:rsidRPr="000B4480" w:rsidTr="000B4480">
        <w:tc>
          <w:tcPr>
            <w:tcW w:w="5868" w:type="dxa"/>
            <w:shd w:val="clear" w:color="auto" w:fill="auto"/>
          </w:tcPr>
          <w:p w:rsidR="00BE13F1" w:rsidRPr="000B4480" w:rsidRDefault="00BE13F1" w:rsidP="000B4480">
            <w:pPr>
              <w:widowControl w:val="0"/>
              <w:spacing w:line="360" w:lineRule="auto"/>
              <w:rPr>
                <w:sz w:val="20"/>
                <w:szCs w:val="20"/>
              </w:rPr>
            </w:pPr>
            <w:r w:rsidRPr="000B4480">
              <w:rPr>
                <w:sz w:val="20"/>
                <w:szCs w:val="20"/>
              </w:rPr>
              <w:t>Внереализационные расходы (строка 130)</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20278</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11328</w:t>
            </w:r>
          </w:p>
        </w:tc>
        <w:tc>
          <w:tcPr>
            <w:tcW w:w="1200" w:type="dxa"/>
            <w:shd w:val="clear" w:color="auto" w:fill="auto"/>
            <w:vAlign w:val="center"/>
          </w:tcPr>
          <w:p w:rsidR="00BE13F1" w:rsidRPr="000B4480" w:rsidRDefault="00A31461" w:rsidP="000B4480">
            <w:pPr>
              <w:widowControl w:val="0"/>
              <w:spacing w:line="360" w:lineRule="auto"/>
              <w:jc w:val="right"/>
              <w:rPr>
                <w:sz w:val="20"/>
                <w:szCs w:val="20"/>
              </w:rPr>
            </w:pPr>
            <w:r w:rsidRPr="000B4480">
              <w:rPr>
                <w:sz w:val="20"/>
                <w:szCs w:val="20"/>
              </w:rPr>
              <w:t>-</w:t>
            </w:r>
          </w:p>
        </w:tc>
      </w:tr>
      <w:tr w:rsidR="00BE13F1" w:rsidRPr="000B4480" w:rsidTr="000B4480">
        <w:tc>
          <w:tcPr>
            <w:tcW w:w="5868" w:type="dxa"/>
            <w:shd w:val="clear" w:color="auto" w:fill="auto"/>
          </w:tcPr>
          <w:p w:rsidR="00BE13F1" w:rsidRPr="000B4480" w:rsidRDefault="00BE13F1" w:rsidP="000B4480">
            <w:pPr>
              <w:widowControl w:val="0"/>
              <w:spacing w:line="360" w:lineRule="auto"/>
              <w:rPr>
                <w:sz w:val="20"/>
                <w:szCs w:val="20"/>
              </w:rPr>
            </w:pPr>
            <w:r w:rsidRPr="000B4480">
              <w:rPr>
                <w:sz w:val="20"/>
                <w:szCs w:val="20"/>
              </w:rPr>
              <w:t>Прибыль до налогообложения (строка 140)</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58512</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24797</w:t>
            </w:r>
          </w:p>
        </w:tc>
        <w:tc>
          <w:tcPr>
            <w:tcW w:w="1200" w:type="dxa"/>
            <w:shd w:val="clear" w:color="auto" w:fill="auto"/>
            <w:vAlign w:val="center"/>
          </w:tcPr>
          <w:p w:rsidR="00BE13F1" w:rsidRPr="000B4480" w:rsidRDefault="00A31461" w:rsidP="000B4480">
            <w:pPr>
              <w:widowControl w:val="0"/>
              <w:spacing w:line="360" w:lineRule="auto"/>
              <w:jc w:val="right"/>
              <w:rPr>
                <w:sz w:val="20"/>
                <w:szCs w:val="20"/>
              </w:rPr>
            </w:pPr>
            <w:r w:rsidRPr="000B4480">
              <w:rPr>
                <w:sz w:val="20"/>
                <w:szCs w:val="20"/>
              </w:rPr>
              <w:t>55651</w:t>
            </w:r>
          </w:p>
        </w:tc>
      </w:tr>
      <w:tr w:rsidR="00BE13F1" w:rsidRPr="000B4480" w:rsidTr="000B4480">
        <w:tc>
          <w:tcPr>
            <w:tcW w:w="5868" w:type="dxa"/>
            <w:shd w:val="clear" w:color="auto" w:fill="auto"/>
          </w:tcPr>
          <w:p w:rsidR="00BE13F1" w:rsidRPr="000B4480" w:rsidRDefault="00BE13F1" w:rsidP="000B4480">
            <w:pPr>
              <w:widowControl w:val="0"/>
              <w:spacing w:line="360" w:lineRule="auto"/>
              <w:rPr>
                <w:sz w:val="20"/>
                <w:szCs w:val="20"/>
              </w:rPr>
            </w:pPr>
            <w:r w:rsidRPr="000B4480">
              <w:rPr>
                <w:sz w:val="20"/>
                <w:szCs w:val="20"/>
              </w:rPr>
              <w:t>Налог на прибыль (строка 150)</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9</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66</w:t>
            </w:r>
          </w:p>
        </w:tc>
        <w:tc>
          <w:tcPr>
            <w:tcW w:w="1200" w:type="dxa"/>
            <w:shd w:val="clear" w:color="auto" w:fill="auto"/>
            <w:vAlign w:val="center"/>
          </w:tcPr>
          <w:p w:rsidR="00BE13F1" w:rsidRPr="000B4480" w:rsidRDefault="00A31461" w:rsidP="000B4480">
            <w:pPr>
              <w:widowControl w:val="0"/>
              <w:spacing w:line="360" w:lineRule="auto"/>
              <w:jc w:val="right"/>
              <w:rPr>
                <w:sz w:val="20"/>
                <w:szCs w:val="20"/>
              </w:rPr>
            </w:pPr>
            <w:r w:rsidRPr="000B4480">
              <w:rPr>
                <w:sz w:val="20"/>
                <w:szCs w:val="20"/>
              </w:rPr>
              <w:t>91</w:t>
            </w:r>
          </w:p>
        </w:tc>
      </w:tr>
      <w:tr w:rsidR="00BE13F1" w:rsidRPr="000B4480" w:rsidTr="000B4480">
        <w:tc>
          <w:tcPr>
            <w:tcW w:w="5868" w:type="dxa"/>
            <w:shd w:val="clear" w:color="auto" w:fill="auto"/>
          </w:tcPr>
          <w:p w:rsidR="00BE13F1" w:rsidRPr="000B4480" w:rsidRDefault="00BE13F1" w:rsidP="000B4480">
            <w:pPr>
              <w:widowControl w:val="0"/>
              <w:spacing w:line="360" w:lineRule="auto"/>
              <w:rPr>
                <w:sz w:val="20"/>
                <w:szCs w:val="20"/>
              </w:rPr>
            </w:pPr>
            <w:r w:rsidRPr="000B4480">
              <w:rPr>
                <w:sz w:val="20"/>
                <w:szCs w:val="20"/>
              </w:rPr>
              <w:t>Чрезвычайные доходы (статья 170)</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2074</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w:t>
            </w:r>
          </w:p>
        </w:tc>
        <w:tc>
          <w:tcPr>
            <w:tcW w:w="1200" w:type="dxa"/>
            <w:shd w:val="clear" w:color="auto" w:fill="auto"/>
            <w:vAlign w:val="center"/>
          </w:tcPr>
          <w:p w:rsidR="00BE13F1" w:rsidRPr="000B4480" w:rsidRDefault="00A31461" w:rsidP="000B4480">
            <w:pPr>
              <w:widowControl w:val="0"/>
              <w:spacing w:line="360" w:lineRule="auto"/>
              <w:jc w:val="right"/>
              <w:rPr>
                <w:sz w:val="20"/>
                <w:szCs w:val="20"/>
              </w:rPr>
            </w:pPr>
            <w:r w:rsidRPr="000B4480">
              <w:rPr>
                <w:sz w:val="20"/>
                <w:szCs w:val="20"/>
              </w:rPr>
              <w:t>-</w:t>
            </w:r>
          </w:p>
        </w:tc>
      </w:tr>
      <w:tr w:rsidR="00BE13F1" w:rsidRPr="000B4480" w:rsidTr="000B4480">
        <w:tc>
          <w:tcPr>
            <w:tcW w:w="5868" w:type="dxa"/>
            <w:shd w:val="clear" w:color="auto" w:fill="auto"/>
          </w:tcPr>
          <w:p w:rsidR="00BE13F1" w:rsidRPr="000B4480" w:rsidRDefault="00BE13F1" w:rsidP="000B4480">
            <w:pPr>
              <w:widowControl w:val="0"/>
              <w:spacing w:line="360" w:lineRule="auto"/>
              <w:rPr>
                <w:sz w:val="20"/>
                <w:szCs w:val="20"/>
              </w:rPr>
            </w:pPr>
            <w:r w:rsidRPr="000B4480">
              <w:rPr>
                <w:sz w:val="20"/>
                <w:szCs w:val="20"/>
              </w:rPr>
              <w:t>Чрезвычайные расходы (статья 180)</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14081</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4295</w:t>
            </w:r>
          </w:p>
        </w:tc>
        <w:tc>
          <w:tcPr>
            <w:tcW w:w="1200" w:type="dxa"/>
            <w:shd w:val="clear" w:color="auto" w:fill="auto"/>
            <w:vAlign w:val="center"/>
          </w:tcPr>
          <w:p w:rsidR="00BE13F1" w:rsidRPr="000B4480" w:rsidRDefault="00A31461" w:rsidP="000B4480">
            <w:pPr>
              <w:widowControl w:val="0"/>
              <w:spacing w:line="360" w:lineRule="auto"/>
              <w:jc w:val="right"/>
              <w:rPr>
                <w:sz w:val="20"/>
                <w:szCs w:val="20"/>
              </w:rPr>
            </w:pPr>
            <w:r w:rsidRPr="000B4480">
              <w:rPr>
                <w:sz w:val="20"/>
                <w:szCs w:val="20"/>
              </w:rPr>
              <w:t>-</w:t>
            </w:r>
          </w:p>
        </w:tc>
      </w:tr>
      <w:tr w:rsidR="00BE13F1" w:rsidRPr="000B4480" w:rsidTr="000B4480">
        <w:tc>
          <w:tcPr>
            <w:tcW w:w="5868" w:type="dxa"/>
            <w:shd w:val="clear" w:color="auto" w:fill="auto"/>
          </w:tcPr>
          <w:p w:rsidR="00BE13F1" w:rsidRPr="000B4480" w:rsidRDefault="00BE13F1" w:rsidP="000B4480">
            <w:pPr>
              <w:widowControl w:val="0"/>
              <w:spacing w:line="360" w:lineRule="auto"/>
              <w:rPr>
                <w:sz w:val="20"/>
                <w:szCs w:val="20"/>
              </w:rPr>
            </w:pPr>
            <w:r w:rsidRPr="000B4480">
              <w:rPr>
                <w:sz w:val="20"/>
                <w:szCs w:val="20"/>
              </w:rPr>
              <w:t>Чистая прибыль (строка 190)</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46487</w:t>
            </w:r>
          </w:p>
        </w:tc>
        <w:tc>
          <w:tcPr>
            <w:tcW w:w="1200" w:type="dxa"/>
            <w:shd w:val="clear" w:color="auto" w:fill="auto"/>
            <w:vAlign w:val="center"/>
          </w:tcPr>
          <w:p w:rsidR="00BE13F1" w:rsidRPr="000B4480" w:rsidRDefault="00BE13F1" w:rsidP="000B4480">
            <w:pPr>
              <w:widowControl w:val="0"/>
              <w:spacing w:line="360" w:lineRule="auto"/>
              <w:jc w:val="right"/>
              <w:rPr>
                <w:sz w:val="20"/>
                <w:szCs w:val="20"/>
              </w:rPr>
            </w:pPr>
            <w:r w:rsidRPr="000B4480">
              <w:rPr>
                <w:sz w:val="20"/>
                <w:szCs w:val="20"/>
              </w:rPr>
              <w:t>20457</w:t>
            </w:r>
          </w:p>
        </w:tc>
        <w:tc>
          <w:tcPr>
            <w:tcW w:w="1200" w:type="dxa"/>
            <w:shd w:val="clear" w:color="auto" w:fill="auto"/>
            <w:vAlign w:val="center"/>
          </w:tcPr>
          <w:p w:rsidR="00BE13F1" w:rsidRPr="000B4480" w:rsidRDefault="00A31461" w:rsidP="000B4480">
            <w:pPr>
              <w:widowControl w:val="0"/>
              <w:spacing w:line="360" w:lineRule="auto"/>
              <w:jc w:val="right"/>
              <w:rPr>
                <w:sz w:val="20"/>
                <w:szCs w:val="20"/>
              </w:rPr>
            </w:pPr>
            <w:r w:rsidRPr="000B4480">
              <w:rPr>
                <w:sz w:val="20"/>
                <w:szCs w:val="20"/>
              </w:rPr>
              <w:t>55560</w:t>
            </w:r>
          </w:p>
        </w:tc>
      </w:tr>
    </w:tbl>
    <w:p w:rsidR="00BE13F1" w:rsidRPr="006B4473" w:rsidRDefault="00BE13F1" w:rsidP="006B4473">
      <w:pPr>
        <w:spacing w:line="360" w:lineRule="auto"/>
        <w:ind w:firstLine="709"/>
      </w:pPr>
      <w:r w:rsidRPr="006B4473">
        <w:t>Источники информации:  форма № 2 по ОКУД; форма № 7-АПК; форма № 9-АПК годовой бухгалтерской отчетности СЗАО "СКВО" за соответствующие годы</w:t>
      </w:r>
    </w:p>
    <w:p w:rsidR="00A31461" w:rsidRPr="006B4473" w:rsidRDefault="00A31461" w:rsidP="006B4473">
      <w:pPr>
        <w:spacing w:line="360" w:lineRule="auto"/>
        <w:ind w:firstLine="709"/>
      </w:pPr>
    </w:p>
    <w:p w:rsidR="00171E66" w:rsidRPr="006B4473" w:rsidRDefault="00171E66" w:rsidP="006B4473">
      <w:pPr>
        <w:widowControl w:val="0"/>
        <w:spacing w:line="360" w:lineRule="auto"/>
        <w:ind w:firstLine="709"/>
        <w:jc w:val="both"/>
        <w:rPr>
          <w:spacing w:val="-4"/>
        </w:rPr>
      </w:pPr>
      <w:r w:rsidRPr="006B4473">
        <w:rPr>
          <w:spacing w:val="-6"/>
        </w:rPr>
        <w:t>Третье. Заметно возросли операционные доходы - с 33,2 млн.руб. в 2004 г.</w:t>
      </w:r>
      <w:r w:rsidRPr="006B4473">
        <w:rPr>
          <w:spacing w:val="-4"/>
        </w:rPr>
        <w:t xml:space="preserve"> до 89,0 млн.руб. в 2006 г. При этом общая сумма операционных расходов увеличилась с 67,3 млн. до 110,1 млн.руб. В составе операционных доходов небольшая доля пришлась на дотации из </w:t>
      </w:r>
      <w:r w:rsidRPr="006B4473">
        <w:rPr>
          <w:spacing w:val="-6"/>
        </w:rPr>
        <w:t>бюджета.</w:t>
      </w:r>
    </w:p>
    <w:p w:rsidR="00A857B4" w:rsidRPr="006B4473" w:rsidRDefault="00A857B4" w:rsidP="006B4473">
      <w:pPr>
        <w:widowControl w:val="0"/>
        <w:spacing w:line="360" w:lineRule="auto"/>
        <w:ind w:firstLine="709"/>
        <w:jc w:val="both"/>
      </w:pPr>
      <w:r w:rsidRPr="006B4473">
        <w:t xml:space="preserve">Четвертое. Чрезвычайные </w:t>
      </w:r>
      <w:r w:rsidR="00530377" w:rsidRPr="006B4473">
        <w:t xml:space="preserve">доходы и </w:t>
      </w:r>
      <w:r w:rsidRPr="006B4473">
        <w:t xml:space="preserve">расходы поставили за </w:t>
      </w:r>
      <w:r w:rsidR="00530377" w:rsidRPr="006B4473">
        <w:t xml:space="preserve">2005 </w:t>
      </w:r>
      <w:r w:rsidRPr="006B4473">
        <w:t>год более 4,3 млн.руб. (следствие стихийных бедствий). Чрезвычайных доходов не поступало.</w:t>
      </w:r>
      <w:r w:rsidR="00530377" w:rsidRPr="006B4473">
        <w:t xml:space="preserve"> В 2006 г. их вообще не было - ни расходов, ни доходов по чрезвычайным причинам.</w:t>
      </w:r>
    </w:p>
    <w:p w:rsidR="00A857B4" w:rsidRPr="006B4473" w:rsidRDefault="00A857B4" w:rsidP="006B4473">
      <w:pPr>
        <w:widowControl w:val="0"/>
        <w:spacing w:line="360" w:lineRule="auto"/>
        <w:ind w:firstLine="709"/>
        <w:jc w:val="both"/>
        <w:rPr>
          <w:spacing w:val="-2"/>
        </w:rPr>
      </w:pPr>
      <w:r w:rsidRPr="006B4473">
        <w:rPr>
          <w:spacing w:val="-2"/>
        </w:rPr>
        <w:t xml:space="preserve">Пятое. Сочетание указанных обстоятельств привело к </w:t>
      </w:r>
      <w:r w:rsidR="006466BA" w:rsidRPr="006B4473">
        <w:rPr>
          <w:spacing w:val="-2"/>
        </w:rPr>
        <w:t>увеличению</w:t>
      </w:r>
      <w:r w:rsidRPr="006B4473">
        <w:rPr>
          <w:spacing w:val="-2"/>
        </w:rPr>
        <w:t xml:space="preserve"> конечного результата деятельности предприятия - его чистой прибыли. Она </w:t>
      </w:r>
      <w:r w:rsidR="006466BA" w:rsidRPr="006B4473">
        <w:rPr>
          <w:spacing w:val="-2"/>
        </w:rPr>
        <w:t>возросла</w:t>
      </w:r>
      <w:r w:rsidRPr="006B4473">
        <w:rPr>
          <w:spacing w:val="-2"/>
        </w:rPr>
        <w:t xml:space="preserve"> до </w:t>
      </w:r>
      <w:r w:rsidR="006466BA" w:rsidRPr="006B4473">
        <w:rPr>
          <w:spacing w:val="-2"/>
        </w:rPr>
        <w:t>55,6</w:t>
      </w:r>
      <w:r w:rsidRPr="006B4473">
        <w:rPr>
          <w:spacing w:val="-2"/>
        </w:rPr>
        <w:t xml:space="preserve"> млн.руб. против 46,5 млн.руб. в 2004 г.</w:t>
      </w:r>
      <w:r w:rsidR="006466BA" w:rsidRPr="006B4473">
        <w:rPr>
          <w:spacing w:val="-2"/>
        </w:rPr>
        <w:t>, 20,5 млн.руб. в 2005 г.</w:t>
      </w:r>
    </w:p>
    <w:p w:rsidR="00A857B4" w:rsidRPr="006B4473" w:rsidRDefault="00A857B4" w:rsidP="006B4473">
      <w:pPr>
        <w:widowControl w:val="0"/>
        <w:spacing w:line="360" w:lineRule="auto"/>
        <w:ind w:firstLine="709"/>
        <w:jc w:val="both"/>
      </w:pPr>
      <w:r w:rsidRPr="006B4473">
        <w:t>В таблице 2 были приведены абсолютные показатели, характеризующие результаты производственно-финансовой деятельности хозяйства. Однако для более объективной ее оценки требуется рассмотреть не только абсолютные, но и относительные показатели. Эти показатели рассчитывают с помощью процентного соотношения чистой прибыли или прибыли от продажи продукции, товаров, работ, услуг с другими основными показателями, характеризующими деятельность предприятия. К таким показателям относят среднюю за соответствующий год стоимость активов (имущества), величину собственного капитала (капиталов и резервов), выручку от продаж, себестоимость проданной продукции, долгосрочный заемный капитал, среднюю за год стоимость производственных фондов, заработную плату управленческого персонала, в том числе руководителей предприятия</w:t>
      </w:r>
      <w:r w:rsidR="00E63AFD" w:rsidRPr="006B4473">
        <w:rPr>
          <w:rStyle w:val="ab"/>
        </w:rPr>
        <w:footnoteReference w:id="4"/>
      </w:r>
      <w:r w:rsidRPr="006B4473">
        <w:t>.</w:t>
      </w:r>
    </w:p>
    <w:p w:rsidR="00A857B4" w:rsidRPr="006B4473" w:rsidRDefault="00A857B4" w:rsidP="006B4473">
      <w:pPr>
        <w:widowControl w:val="0"/>
        <w:spacing w:line="360" w:lineRule="auto"/>
        <w:ind w:firstLine="709"/>
        <w:jc w:val="both"/>
      </w:pPr>
      <w:r w:rsidRPr="006B4473">
        <w:t xml:space="preserve">Показатели рентабельности </w:t>
      </w:r>
      <w:r w:rsidRPr="006B4473">
        <w:rPr>
          <w:color w:val="000000"/>
          <w:spacing w:val="-2"/>
        </w:rPr>
        <w:t>СЗАО "СКВО" в 200</w:t>
      </w:r>
      <w:r w:rsidR="00A970A4" w:rsidRPr="006B4473">
        <w:rPr>
          <w:color w:val="000000"/>
          <w:spacing w:val="-2"/>
        </w:rPr>
        <w:t>4</w:t>
      </w:r>
      <w:r w:rsidRPr="006B4473">
        <w:rPr>
          <w:color w:val="000000"/>
          <w:spacing w:val="-2"/>
        </w:rPr>
        <w:t>-200</w:t>
      </w:r>
      <w:r w:rsidR="00A970A4" w:rsidRPr="006B4473">
        <w:rPr>
          <w:color w:val="000000"/>
          <w:spacing w:val="-2"/>
        </w:rPr>
        <w:t>6</w:t>
      </w:r>
      <w:r w:rsidRPr="006B4473">
        <w:rPr>
          <w:color w:val="000000"/>
          <w:spacing w:val="-2"/>
        </w:rPr>
        <w:t xml:space="preserve"> гг. приведены в таблице 3.</w:t>
      </w:r>
    </w:p>
    <w:p w:rsidR="00BE0AA2" w:rsidRPr="006B4473" w:rsidRDefault="00BE0AA2" w:rsidP="006B4473">
      <w:pPr>
        <w:widowControl w:val="0"/>
        <w:spacing w:line="360" w:lineRule="auto"/>
        <w:ind w:firstLine="709"/>
        <w:jc w:val="both"/>
      </w:pPr>
      <w:r w:rsidRPr="006B4473">
        <w:t>Из таблицы 3 видно, что показатели рентабельности СЗАО "СКВО" в 2005 г. в сравнении с 2004 г. ухудшились. В 2006 г. они оказались выше, чем в 2005 г., а в отдельных случаях превзошли уровень 2004 г., когда они были наиболее успешными.</w:t>
      </w:r>
    </w:p>
    <w:p w:rsidR="00BE0AA2" w:rsidRPr="006B4473" w:rsidRDefault="00BE0AA2" w:rsidP="006B4473">
      <w:pPr>
        <w:widowControl w:val="0"/>
        <w:spacing w:line="360" w:lineRule="auto"/>
        <w:ind w:firstLine="709"/>
        <w:jc w:val="both"/>
      </w:pPr>
      <w:r w:rsidRPr="006B4473">
        <w:t xml:space="preserve">Экономическая рентабельность (именуемая также рентабельностью </w:t>
      </w:r>
      <w:r w:rsidRPr="006B4473">
        <w:rPr>
          <w:spacing w:val="-4"/>
        </w:rPr>
        <w:t>активов), представляющая собой процентное отношение чистой прибыли к среднегодовой стоимости имущества предприятия, увеличилась с 10,3 % (2004 г.)</w:t>
      </w:r>
      <w:r w:rsidRPr="006B4473">
        <w:t xml:space="preserve"> до 10,6 % в 2006 г. Это означает, что на 1 рубль стоимости активов в 2006 г. было получено по 10,6 коп. чистой прибыли против 4,3 коп. в 2005 г.. Соответствующие показатели были извлечены из формы № 1 бухгалтерского баланса и формы № 2 отчета о прибылях и убытках. Строки балансовых форм показаны в отдельной графе таблицы 3.</w:t>
      </w:r>
    </w:p>
    <w:p w:rsidR="00BE0AA2" w:rsidRPr="006B4473" w:rsidRDefault="00BE0AA2" w:rsidP="006B4473">
      <w:pPr>
        <w:widowControl w:val="0"/>
        <w:spacing w:line="360" w:lineRule="auto"/>
        <w:ind w:firstLine="709"/>
        <w:jc w:val="both"/>
      </w:pPr>
      <w:r w:rsidRPr="006B4473">
        <w:t>Финансовая рентабельность (рентабельность собственного капитала) округленно снизилась на 0,2 % - с 13,9 до 13,7 % против 5,6 % в 2005 г.</w:t>
      </w:r>
    </w:p>
    <w:p w:rsidR="008B5F3E" w:rsidRPr="006B4473" w:rsidRDefault="008B5F3E" w:rsidP="006B4473">
      <w:pPr>
        <w:widowControl w:val="0"/>
        <w:spacing w:line="360" w:lineRule="auto"/>
        <w:rPr>
          <w:color w:val="000000"/>
          <w:spacing w:val="-2"/>
        </w:rPr>
      </w:pPr>
      <w:r w:rsidRPr="006B4473">
        <w:t xml:space="preserve">Таблица 3 - Показатели рентабельности </w:t>
      </w:r>
      <w:r w:rsidRPr="006B4473">
        <w:rPr>
          <w:color w:val="000000"/>
          <w:spacing w:val="-2"/>
        </w:rPr>
        <w:t>СЗАО "СКВО"</w:t>
      </w:r>
      <w:r w:rsidR="006B4473">
        <w:rPr>
          <w:color w:val="000000"/>
          <w:spacing w:val="-2"/>
        </w:rPr>
        <w:t xml:space="preserve"> </w:t>
      </w:r>
      <w:r w:rsidRPr="006B4473">
        <w:rPr>
          <w:color w:val="000000"/>
          <w:spacing w:val="-2"/>
        </w:rPr>
        <w:t>в 200</w:t>
      </w:r>
      <w:r w:rsidR="00D21126" w:rsidRPr="006B4473">
        <w:rPr>
          <w:color w:val="000000"/>
          <w:spacing w:val="-2"/>
        </w:rPr>
        <w:t>4</w:t>
      </w:r>
      <w:r w:rsidRPr="006B4473">
        <w:rPr>
          <w:color w:val="000000"/>
          <w:spacing w:val="-2"/>
        </w:rPr>
        <w:t>-200</w:t>
      </w:r>
      <w:r w:rsidR="00D21126" w:rsidRPr="006B4473">
        <w:rPr>
          <w:color w:val="000000"/>
          <w:spacing w:val="-2"/>
        </w:rPr>
        <w:t>6</w:t>
      </w:r>
      <w:r w:rsidRPr="006B4473">
        <w:rPr>
          <w:color w:val="000000"/>
          <w:spacing w:val="-2"/>
        </w:rPr>
        <w:t xml:space="preserve"> гг.,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6"/>
        <w:gridCol w:w="2316"/>
        <w:gridCol w:w="2316"/>
        <w:gridCol w:w="840"/>
        <w:gridCol w:w="840"/>
        <w:gridCol w:w="840"/>
      </w:tblGrid>
      <w:tr w:rsidR="00C64AF7" w:rsidRPr="006B4473" w:rsidTr="000B4480">
        <w:tc>
          <w:tcPr>
            <w:tcW w:w="2316" w:type="dxa"/>
            <w:vMerge w:val="restart"/>
            <w:shd w:val="clear" w:color="auto" w:fill="auto"/>
            <w:vAlign w:val="center"/>
          </w:tcPr>
          <w:p w:rsidR="00C64AF7" w:rsidRPr="000B4480" w:rsidRDefault="00C64AF7" w:rsidP="000B4480">
            <w:pPr>
              <w:widowControl w:val="0"/>
              <w:spacing w:line="360" w:lineRule="auto"/>
              <w:jc w:val="center"/>
              <w:rPr>
                <w:sz w:val="20"/>
                <w:szCs w:val="20"/>
              </w:rPr>
            </w:pPr>
            <w:r w:rsidRPr="000B4480">
              <w:rPr>
                <w:sz w:val="20"/>
                <w:szCs w:val="20"/>
              </w:rPr>
              <w:t>Показатели</w:t>
            </w:r>
          </w:p>
        </w:tc>
        <w:tc>
          <w:tcPr>
            <w:tcW w:w="2316" w:type="dxa"/>
            <w:vMerge w:val="restart"/>
            <w:shd w:val="clear" w:color="auto" w:fill="auto"/>
            <w:vAlign w:val="center"/>
          </w:tcPr>
          <w:p w:rsidR="00C64AF7" w:rsidRPr="000B4480" w:rsidRDefault="00C64AF7" w:rsidP="000B4480">
            <w:pPr>
              <w:widowControl w:val="0"/>
              <w:spacing w:line="360" w:lineRule="auto"/>
              <w:jc w:val="center"/>
              <w:rPr>
                <w:sz w:val="20"/>
                <w:szCs w:val="20"/>
              </w:rPr>
            </w:pPr>
            <w:r w:rsidRPr="000B4480">
              <w:rPr>
                <w:sz w:val="20"/>
                <w:szCs w:val="20"/>
              </w:rPr>
              <w:t>Расчет</w:t>
            </w:r>
            <w:r w:rsidRPr="000B4480">
              <w:rPr>
                <w:sz w:val="20"/>
                <w:szCs w:val="20"/>
              </w:rPr>
              <w:br/>
              <w:t>показателя</w:t>
            </w:r>
          </w:p>
        </w:tc>
        <w:tc>
          <w:tcPr>
            <w:tcW w:w="2316" w:type="dxa"/>
            <w:vMerge w:val="restart"/>
            <w:shd w:val="clear" w:color="auto" w:fill="auto"/>
            <w:vAlign w:val="center"/>
          </w:tcPr>
          <w:p w:rsidR="00C64AF7" w:rsidRPr="000B4480" w:rsidRDefault="00C64AF7" w:rsidP="000B4480">
            <w:pPr>
              <w:widowControl w:val="0"/>
              <w:spacing w:line="360" w:lineRule="auto"/>
              <w:jc w:val="center"/>
              <w:rPr>
                <w:sz w:val="20"/>
                <w:szCs w:val="20"/>
              </w:rPr>
            </w:pPr>
            <w:r w:rsidRPr="000B4480">
              <w:rPr>
                <w:sz w:val="20"/>
                <w:szCs w:val="20"/>
              </w:rPr>
              <w:t>Строки балансовых форм</w:t>
            </w:r>
          </w:p>
        </w:tc>
        <w:tc>
          <w:tcPr>
            <w:tcW w:w="2520" w:type="dxa"/>
            <w:gridSpan w:val="3"/>
            <w:shd w:val="clear" w:color="auto" w:fill="auto"/>
            <w:vAlign w:val="center"/>
          </w:tcPr>
          <w:p w:rsidR="00C64AF7" w:rsidRPr="000B4480" w:rsidRDefault="00C64AF7" w:rsidP="000B4480">
            <w:pPr>
              <w:widowControl w:val="0"/>
              <w:spacing w:line="360" w:lineRule="auto"/>
              <w:jc w:val="center"/>
              <w:rPr>
                <w:sz w:val="20"/>
                <w:szCs w:val="20"/>
              </w:rPr>
            </w:pPr>
            <w:r w:rsidRPr="000B4480">
              <w:rPr>
                <w:sz w:val="20"/>
                <w:szCs w:val="20"/>
              </w:rPr>
              <w:t>Значения по годам</w:t>
            </w:r>
          </w:p>
        </w:tc>
      </w:tr>
      <w:tr w:rsidR="006D49AC" w:rsidRPr="006B4473" w:rsidTr="000B4480">
        <w:tc>
          <w:tcPr>
            <w:tcW w:w="2316" w:type="dxa"/>
            <w:vMerge/>
            <w:shd w:val="clear" w:color="auto" w:fill="auto"/>
            <w:vAlign w:val="center"/>
          </w:tcPr>
          <w:p w:rsidR="006D49AC" w:rsidRPr="000B4480" w:rsidRDefault="006D49AC" w:rsidP="000B4480">
            <w:pPr>
              <w:widowControl w:val="0"/>
              <w:spacing w:line="360" w:lineRule="auto"/>
              <w:jc w:val="center"/>
              <w:rPr>
                <w:sz w:val="20"/>
                <w:szCs w:val="20"/>
              </w:rPr>
            </w:pPr>
          </w:p>
        </w:tc>
        <w:tc>
          <w:tcPr>
            <w:tcW w:w="2316" w:type="dxa"/>
            <w:vMerge/>
            <w:shd w:val="clear" w:color="auto" w:fill="auto"/>
            <w:vAlign w:val="center"/>
          </w:tcPr>
          <w:p w:rsidR="006D49AC" w:rsidRPr="000B4480" w:rsidRDefault="006D49AC" w:rsidP="000B4480">
            <w:pPr>
              <w:widowControl w:val="0"/>
              <w:spacing w:line="360" w:lineRule="auto"/>
              <w:jc w:val="center"/>
              <w:rPr>
                <w:sz w:val="20"/>
                <w:szCs w:val="20"/>
              </w:rPr>
            </w:pPr>
          </w:p>
        </w:tc>
        <w:tc>
          <w:tcPr>
            <w:tcW w:w="2316" w:type="dxa"/>
            <w:vMerge/>
            <w:shd w:val="clear" w:color="auto" w:fill="auto"/>
            <w:vAlign w:val="center"/>
          </w:tcPr>
          <w:p w:rsidR="006D49AC" w:rsidRPr="000B4480" w:rsidRDefault="006D49AC" w:rsidP="000B4480">
            <w:pPr>
              <w:widowControl w:val="0"/>
              <w:spacing w:line="360" w:lineRule="auto"/>
              <w:jc w:val="center"/>
              <w:rPr>
                <w:sz w:val="20"/>
                <w:szCs w:val="20"/>
              </w:rPr>
            </w:pPr>
          </w:p>
        </w:tc>
        <w:tc>
          <w:tcPr>
            <w:tcW w:w="840" w:type="dxa"/>
            <w:shd w:val="clear" w:color="auto" w:fill="auto"/>
            <w:vAlign w:val="center"/>
          </w:tcPr>
          <w:p w:rsidR="006D49AC" w:rsidRPr="000B4480" w:rsidRDefault="006D49AC" w:rsidP="000B4480">
            <w:pPr>
              <w:widowControl w:val="0"/>
              <w:spacing w:line="360" w:lineRule="auto"/>
              <w:jc w:val="center"/>
              <w:rPr>
                <w:sz w:val="20"/>
                <w:szCs w:val="20"/>
              </w:rPr>
            </w:pPr>
            <w:r w:rsidRPr="000B4480">
              <w:rPr>
                <w:sz w:val="20"/>
                <w:szCs w:val="20"/>
              </w:rPr>
              <w:t>2004</w:t>
            </w:r>
          </w:p>
        </w:tc>
        <w:tc>
          <w:tcPr>
            <w:tcW w:w="840" w:type="dxa"/>
            <w:shd w:val="clear" w:color="auto" w:fill="auto"/>
            <w:vAlign w:val="center"/>
          </w:tcPr>
          <w:p w:rsidR="006D49AC" w:rsidRPr="000B4480" w:rsidRDefault="006D49AC" w:rsidP="000B4480">
            <w:pPr>
              <w:widowControl w:val="0"/>
              <w:spacing w:line="360" w:lineRule="auto"/>
              <w:jc w:val="center"/>
              <w:rPr>
                <w:sz w:val="20"/>
                <w:szCs w:val="20"/>
              </w:rPr>
            </w:pPr>
            <w:r w:rsidRPr="000B4480">
              <w:rPr>
                <w:sz w:val="20"/>
                <w:szCs w:val="20"/>
              </w:rPr>
              <w:t>2005</w:t>
            </w:r>
          </w:p>
        </w:tc>
        <w:tc>
          <w:tcPr>
            <w:tcW w:w="840" w:type="dxa"/>
            <w:shd w:val="clear" w:color="auto" w:fill="auto"/>
            <w:vAlign w:val="center"/>
          </w:tcPr>
          <w:p w:rsidR="006D49AC" w:rsidRPr="000B4480" w:rsidRDefault="00D21126" w:rsidP="000B4480">
            <w:pPr>
              <w:widowControl w:val="0"/>
              <w:spacing w:line="360" w:lineRule="auto"/>
              <w:jc w:val="center"/>
              <w:rPr>
                <w:sz w:val="20"/>
                <w:szCs w:val="20"/>
              </w:rPr>
            </w:pPr>
            <w:r w:rsidRPr="000B4480">
              <w:rPr>
                <w:sz w:val="20"/>
                <w:szCs w:val="20"/>
              </w:rPr>
              <w:t>2006</w:t>
            </w:r>
          </w:p>
        </w:tc>
      </w:tr>
      <w:tr w:rsidR="006D49AC" w:rsidRPr="006B4473" w:rsidTr="000B4480">
        <w:tc>
          <w:tcPr>
            <w:tcW w:w="2316" w:type="dxa"/>
            <w:shd w:val="clear" w:color="auto" w:fill="auto"/>
          </w:tcPr>
          <w:p w:rsidR="006D49AC" w:rsidRPr="000B4480" w:rsidRDefault="006D49AC" w:rsidP="000B4480">
            <w:pPr>
              <w:widowControl w:val="0"/>
              <w:spacing w:line="360" w:lineRule="auto"/>
              <w:rPr>
                <w:sz w:val="20"/>
                <w:szCs w:val="20"/>
              </w:rPr>
            </w:pPr>
            <w:r w:rsidRPr="000B4480">
              <w:rPr>
                <w:sz w:val="20"/>
                <w:szCs w:val="20"/>
              </w:rPr>
              <w:t>1.  Экономическая рентабельность (рентабельность активов)</w:t>
            </w:r>
          </w:p>
        </w:tc>
        <w:tc>
          <w:tcPr>
            <w:tcW w:w="2316" w:type="dxa"/>
            <w:shd w:val="clear" w:color="auto" w:fill="auto"/>
            <w:vAlign w:val="center"/>
          </w:tcPr>
          <w:p w:rsidR="006D49AC" w:rsidRPr="000B4480" w:rsidRDefault="006D49AC" w:rsidP="000B4480">
            <w:pPr>
              <w:widowControl w:val="0"/>
              <w:spacing w:line="360" w:lineRule="auto"/>
              <w:rPr>
                <w:sz w:val="20"/>
                <w:szCs w:val="20"/>
              </w:rPr>
            </w:pPr>
            <w:r w:rsidRPr="000B4480">
              <w:rPr>
                <w:sz w:val="20"/>
                <w:szCs w:val="20"/>
              </w:rPr>
              <w:t>Чистая прибыль : средняя стоимость активов</w:t>
            </w:r>
          </w:p>
        </w:tc>
        <w:tc>
          <w:tcPr>
            <w:tcW w:w="2316" w:type="dxa"/>
            <w:shd w:val="clear" w:color="auto" w:fill="auto"/>
            <w:vAlign w:val="center"/>
          </w:tcPr>
          <w:p w:rsidR="006D49AC" w:rsidRPr="000B4480" w:rsidRDefault="006D49AC" w:rsidP="000B4480">
            <w:pPr>
              <w:widowControl w:val="0"/>
              <w:spacing w:line="360" w:lineRule="auto"/>
              <w:rPr>
                <w:sz w:val="20"/>
                <w:szCs w:val="20"/>
              </w:rPr>
            </w:pPr>
            <w:r w:rsidRPr="000B4480">
              <w:rPr>
                <w:sz w:val="20"/>
                <w:szCs w:val="20"/>
              </w:rPr>
              <w:t>Стр.190 ф.2 :</w:t>
            </w:r>
            <w:r w:rsidRPr="000B4480">
              <w:rPr>
                <w:sz w:val="20"/>
                <w:szCs w:val="20"/>
              </w:rPr>
              <w:br/>
              <w:t>: стр.300 ф.1</w:t>
            </w:r>
          </w:p>
        </w:tc>
        <w:tc>
          <w:tcPr>
            <w:tcW w:w="840" w:type="dxa"/>
            <w:shd w:val="clear" w:color="auto" w:fill="auto"/>
            <w:vAlign w:val="center"/>
          </w:tcPr>
          <w:p w:rsidR="006D49AC" w:rsidRPr="000B4480" w:rsidRDefault="006D49AC" w:rsidP="000B4480">
            <w:pPr>
              <w:widowControl w:val="0"/>
              <w:spacing w:line="360" w:lineRule="auto"/>
              <w:jc w:val="right"/>
              <w:rPr>
                <w:sz w:val="20"/>
                <w:szCs w:val="20"/>
              </w:rPr>
            </w:pPr>
            <w:r w:rsidRPr="000B4480">
              <w:rPr>
                <w:sz w:val="20"/>
                <w:szCs w:val="20"/>
              </w:rPr>
              <w:t>10,3</w:t>
            </w:r>
          </w:p>
        </w:tc>
        <w:tc>
          <w:tcPr>
            <w:tcW w:w="840" w:type="dxa"/>
            <w:shd w:val="clear" w:color="auto" w:fill="auto"/>
            <w:vAlign w:val="center"/>
          </w:tcPr>
          <w:p w:rsidR="006D49AC" w:rsidRPr="000B4480" w:rsidRDefault="006D49AC" w:rsidP="000B4480">
            <w:pPr>
              <w:widowControl w:val="0"/>
              <w:spacing w:line="360" w:lineRule="auto"/>
              <w:jc w:val="right"/>
              <w:rPr>
                <w:sz w:val="20"/>
                <w:szCs w:val="20"/>
              </w:rPr>
            </w:pPr>
            <w:r w:rsidRPr="000B4480">
              <w:rPr>
                <w:sz w:val="20"/>
                <w:szCs w:val="20"/>
              </w:rPr>
              <w:t>4,3</w:t>
            </w:r>
          </w:p>
        </w:tc>
        <w:tc>
          <w:tcPr>
            <w:tcW w:w="840" w:type="dxa"/>
            <w:shd w:val="clear" w:color="auto" w:fill="auto"/>
            <w:vAlign w:val="center"/>
          </w:tcPr>
          <w:p w:rsidR="006D49AC" w:rsidRPr="000B4480" w:rsidRDefault="002A0001" w:rsidP="000B4480">
            <w:pPr>
              <w:widowControl w:val="0"/>
              <w:spacing w:line="360" w:lineRule="auto"/>
              <w:jc w:val="right"/>
              <w:rPr>
                <w:sz w:val="20"/>
                <w:szCs w:val="20"/>
              </w:rPr>
            </w:pPr>
            <w:r w:rsidRPr="000B4480">
              <w:rPr>
                <w:sz w:val="20"/>
                <w:szCs w:val="20"/>
              </w:rPr>
              <w:t>10,6</w:t>
            </w:r>
          </w:p>
        </w:tc>
      </w:tr>
      <w:tr w:rsidR="006D49AC" w:rsidRPr="006B4473" w:rsidTr="000B4480">
        <w:tc>
          <w:tcPr>
            <w:tcW w:w="2316" w:type="dxa"/>
            <w:shd w:val="clear" w:color="auto" w:fill="auto"/>
          </w:tcPr>
          <w:p w:rsidR="006D49AC" w:rsidRPr="000B4480" w:rsidRDefault="006D49AC" w:rsidP="000B4480">
            <w:pPr>
              <w:widowControl w:val="0"/>
              <w:spacing w:line="360" w:lineRule="auto"/>
              <w:rPr>
                <w:sz w:val="20"/>
                <w:szCs w:val="20"/>
              </w:rPr>
            </w:pPr>
            <w:r w:rsidRPr="000B4480">
              <w:rPr>
                <w:sz w:val="20"/>
                <w:szCs w:val="20"/>
              </w:rPr>
              <w:t>2.  Финансовая рентабельность (рентабельность собственного капитала)</w:t>
            </w:r>
          </w:p>
        </w:tc>
        <w:tc>
          <w:tcPr>
            <w:tcW w:w="2316" w:type="dxa"/>
            <w:shd w:val="clear" w:color="auto" w:fill="auto"/>
            <w:vAlign w:val="center"/>
          </w:tcPr>
          <w:p w:rsidR="006D49AC" w:rsidRPr="000B4480" w:rsidRDefault="006D49AC" w:rsidP="000B4480">
            <w:pPr>
              <w:widowControl w:val="0"/>
              <w:spacing w:line="360" w:lineRule="auto"/>
              <w:rPr>
                <w:sz w:val="20"/>
                <w:szCs w:val="20"/>
              </w:rPr>
            </w:pPr>
            <w:r w:rsidRPr="000B4480">
              <w:rPr>
                <w:sz w:val="20"/>
                <w:szCs w:val="20"/>
              </w:rPr>
              <w:t>Чистая прибыль : средняя стоимость собственного капитала</w:t>
            </w:r>
          </w:p>
        </w:tc>
        <w:tc>
          <w:tcPr>
            <w:tcW w:w="2316" w:type="dxa"/>
            <w:shd w:val="clear" w:color="auto" w:fill="auto"/>
            <w:vAlign w:val="center"/>
          </w:tcPr>
          <w:p w:rsidR="006D49AC" w:rsidRPr="000B4480" w:rsidRDefault="006D49AC" w:rsidP="000B4480">
            <w:pPr>
              <w:widowControl w:val="0"/>
              <w:spacing w:line="360" w:lineRule="auto"/>
              <w:rPr>
                <w:sz w:val="20"/>
                <w:szCs w:val="20"/>
              </w:rPr>
            </w:pPr>
            <w:r w:rsidRPr="000B4480">
              <w:rPr>
                <w:sz w:val="20"/>
                <w:szCs w:val="20"/>
              </w:rPr>
              <w:t>Стр.190 ф.2 :</w:t>
            </w:r>
            <w:r w:rsidRPr="000B4480">
              <w:rPr>
                <w:sz w:val="20"/>
                <w:szCs w:val="20"/>
              </w:rPr>
              <w:br/>
              <w:t>: стр.490 ф.1</w:t>
            </w:r>
          </w:p>
        </w:tc>
        <w:tc>
          <w:tcPr>
            <w:tcW w:w="840" w:type="dxa"/>
            <w:shd w:val="clear" w:color="auto" w:fill="auto"/>
            <w:vAlign w:val="center"/>
          </w:tcPr>
          <w:p w:rsidR="006D49AC" w:rsidRPr="000B4480" w:rsidRDefault="006D49AC" w:rsidP="000B4480">
            <w:pPr>
              <w:widowControl w:val="0"/>
              <w:spacing w:line="360" w:lineRule="auto"/>
              <w:jc w:val="right"/>
              <w:rPr>
                <w:sz w:val="20"/>
                <w:szCs w:val="20"/>
              </w:rPr>
            </w:pPr>
            <w:r w:rsidRPr="000B4480">
              <w:rPr>
                <w:sz w:val="20"/>
                <w:szCs w:val="20"/>
              </w:rPr>
              <w:t>13,9</w:t>
            </w:r>
          </w:p>
        </w:tc>
        <w:tc>
          <w:tcPr>
            <w:tcW w:w="840" w:type="dxa"/>
            <w:shd w:val="clear" w:color="auto" w:fill="auto"/>
            <w:vAlign w:val="center"/>
          </w:tcPr>
          <w:p w:rsidR="006D49AC" w:rsidRPr="000B4480" w:rsidRDefault="006D49AC" w:rsidP="000B4480">
            <w:pPr>
              <w:widowControl w:val="0"/>
              <w:spacing w:line="360" w:lineRule="auto"/>
              <w:jc w:val="right"/>
              <w:rPr>
                <w:sz w:val="20"/>
                <w:szCs w:val="20"/>
              </w:rPr>
            </w:pPr>
            <w:r w:rsidRPr="000B4480">
              <w:rPr>
                <w:sz w:val="20"/>
                <w:szCs w:val="20"/>
              </w:rPr>
              <w:t>5,6</w:t>
            </w:r>
          </w:p>
        </w:tc>
        <w:tc>
          <w:tcPr>
            <w:tcW w:w="840" w:type="dxa"/>
            <w:shd w:val="clear" w:color="auto" w:fill="auto"/>
            <w:vAlign w:val="center"/>
          </w:tcPr>
          <w:p w:rsidR="006D49AC" w:rsidRPr="000B4480" w:rsidRDefault="002A0001" w:rsidP="000B4480">
            <w:pPr>
              <w:widowControl w:val="0"/>
              <w:spacing w:line="360" w:lineRule="auto"/>
              <w:jc w:val="right"/>
              <w:rPr>
                <w:sz w:val="20"/>
                <w:szCs w:val="20"/>
              </w:rPr>
            </w:pPr>
            <w:r w:rsidRPr="000B4480">
              <w:rPr>
                <w:sz w:val="20"/>
                <w:szCs w:val="20"/>
              </w:rPr>
              <w:t>13,7</w:t>
            </w:r>
          </w:p>
        </w:tc>
      </w:tr>
      <w:tr w:rsidR="006D49AC" w:rsidRPr="006B4473" w:rsidTr="000B4480">
        <w:tc>
          <w:tcPr>
            <w:tcW w:w="2316" w:type="dxa"/>
            <w:shd w:val="clear" w:color="auto" w:fill="auto"/>
          </w:tcPr>
          <w:p w:rsidR="006D49AC" w:rsidRPr="000B4480" w:rsidRDefault="006D49AC" w:rsidP="000B4480">
            <w:pPr>
              <w:widowControl w:val="0"/>
              <w:spacing w:line="360" w:lineRule="auto"/>
              <w:rPr>
                <w:sz w:val="20"/>
                <w:szCs w:val="20"/>
              </w:rPr>
            </w:pPr>
            <w:r w:rsidRPr="000B4480">
              <w:rPr>
                <w:sz w:val="20"/>
                <w:szCs w:val="20"/>
              </w:rPr>
              <w:t>3.  Коммерческая рентабельность (рентабельность продаж)</w:t>
            </w:r>
          </w:p>
        </w:tc>
        <w:tc>
          <w:tcPr>
            <w:tcW w:w="2316" w:type="dxa"/>
            <w:shd w:val="clear" w:color="auto" w:fill="auto"/>
            <w:vAlign w:val="center"/>
          </w:tcPr>
          <w:p w:rsidR="006D49AC" w:rsidRPr="000B4480" w:rsidRDefault="006D49AC" w:rsidP="000B4480">
            <w:pPr>
              <w:widowControl w:val="0"/>
              <w:spacing w:line="360" w:lineRule="auto"/>
              <w:rPr>
                <w:sz w:val="20"/>
                <w:szCs w:val="20"/>
              </w:rPr>
            </w:pPr>
            <w:r w:rsidRPr="000B4480">
              <w:rPr>
                <w:sz w:val="20"/>
                <w:szCs w:val="20"/>
              </w:rPr>
              <w:t>Прибыль от продаж : выручка</w:t>
            </w:r>
          </w:p>
        </w:tc>
        <w:tc>
          <w:tcPr>
            <w:tcW w:w="2316" w:type="dxa"/>
            <w:shd w:val="clear" w:color="auto" w:fill="auto"/>
            <w:vAlign w:val="center"/>
          </w:tcPr>
          <w:p w:rsidR="006D49AC" w:rsidRPr="000B4480" w:rsidRDefault="006D49AC" w:rsidP="000B4480">
            <w:pPr>
              <w:widowControl w:val="0"/>
              <w:spacing w:line="360" w:lineRule="auto"/>
              <w:rPr>
                <w:sz w:val="20"/>
                <w:szCs w:val="20"/>
              </w:rPr>
            </w:pPr>
            <w:r w:rsidRPr="000B4480">
              <w:rPr>
                <w:sz w:val="20"/>
                <w:szCs w:val="20"/>
              </w:rPr>
              <w:t>Стр.050 ф.2 :</w:t>
            </w:r>
            <w:r w:rsidRPr="000B4480">
              <w:rPr>
                <w:sz w:val="20"/>
                <w:szCs w:val="20"/>
              </w:rPr>
              <w:br/>
              <w:t>: стр.010 ф.2</w:t>
            </w:r>
          </w:p>
        </w:tc>
        <w:tc>
          <w:tcPr>
            <w:tcW w:w="840" w:type="dxa"/>
            <w:shd w:val="clear" w:color="auto" w:fill="auto"/>
            <w:vAlign w:val="center"/>
          </w:tcPr>
          <w:p w:rsidR="006D49AC" w:rsidRPr="000B4480" w:rsidRDefault="006D49AC" w:rsidP="000B4480">
            <w:pPr>
              <w:widowControl w:val="0"/>
              <w:spacing w:line="360" w:lineRule="auto"/>
              <w:jc w:val="right"/>
              <w:rPr>
                <w:sz w:val="20"/>
                <w:szCs w:val="20"/>
              </w:rPr>
            </w:pPr>
            <w:r w:rsidRPr="000B4480">
              <w:rPr>
                <w:sz w:val="20"/>
                <w:szCs w:val="20"/>
              </w:rPr>
              <w:t>31,9</w:t>
            </w:r>
          </w:p>
        </w:tc>
        <w:tc>
          <w:tcPr>
            <w:tcW w:w="840" w:type="dxa"/>
            <w:shd w:val="clear" w:color="auto" w:fill="auto"/>
            <w:vAlign w:val="center"/>
          </w:tcPr>
          <w:p w:rsidR="006D49AC" w:rsidRPr="000B4480" w:rsidRDefault="006D49AC" w:rsidP="000B4480">
            <w:pPr>
              <w:widowControl w:val="0"/>
              <w:spacing w:line="360" w:lineRule="auto"/>
              <w:jc w:val="right"/>
              <w:rPr>
                <w:sz w:val="20"/>
                <w:szCs w:val="20"/>
              </w:rPr>
            </w:pPr>
            <w:r w:rsidRPr="000B4480">
              <w:rPr>
                <w:sz w:val="20"/>
                <w:szCs w:val="20"/>
              </w:rPr>
              <w:t>20,6</w:t>
            </w:r>
          </w:p>
        </w:tc>
        <w:tc>
          <w:tcPr>
            <w:tcW w:w="840" w:type="dxa"/>
            <w:shd w:val="clear" w:color="auto" w:fill="auto"/>
            <w:vAlign w:val="center"/>
          </w:tcPr>
          <w:p w:rsidR="006D49AC" w:rsidRPr="000B4480" w:rsidRDefault="002A0001" w:rsidP="000B4480">
            <w:pPr>
              <w:widowControl w:val="0"/>
              <w:spacing w:line="360" w:lineRule="auto"/>
              <w:jc w:val="right"/>
              <w:rPr>
                <w:sz w:val="20"/>
                <w:szCs w:val="20"/>
              </w:rPr>
            </w:pPr>
            <w:r w:rsidRPr="000B4480">
              <w:rPr>
                <w:sz w:val="20"/>
                <w:szCs w:val="20"/>
              </w:rPr>
              <w:t>25,2</w:t>
            </w:r>
          </w:p>
        </w:tc>
      </w:tr>
      <w:tr w:rsidR="006D49AC" w:rsidRPr="006B4473" w:rsidTr="000B4480">
        <w:tc>
          <w:tcPr>
            <w:tcW w:w="2316" w:type="dxa"/>
            <w:shd w:val="clear" w:color="auto" w:fill="auto"/>
          </w:tcPr>
          <w:p w:rsidR="006D49AC" w:rsidRPr="000B4480" w:rsidRDefault="006D49AC" w:rsidP="000B4480">
            <w:pPr>
              <w:widowControl w:val="0"/>
              <w:spacing w:line="360" w:lineRule="auto"/>
              <w:rPr>
                <w:sz w:val="20"/>
                <w:szCs w:val="20"/>
              </w:rPr>
            </w:pPr>
            <w:r w:rsidRPr="000B4480">
              <w:rPr>
                <w:sz w:val="20"/>
                <w:szCs w:val="20"/>
              </w:rPr>
              <w:t>4.  Рентабельность текущих затрат</w:t>
            </w:r>
          </w:p>
        </w:tc>
        <w:tc>
          <w:tcPr>
            <w:tcW w:w="2316" w:type="dxa"/>
            <w:shd w:val="clear" w:color="auto" w:fill="auto"/>
            <w:vAlign w:val="center"/>
          </w:tcPr>
          <w:p w:rsidR="006D49AC" w:rsidRPr="000B4480" w:rsidRDefault="006D49AC" w:rsidP="000B4480">
            <w:pPr>
              <w:widowControl w:val="0"/>
              <w:spacing w:line="360" w:lineRule="auto"/>
              <w:rPr>
                <w:sz w:val="20"/>
                <w:szCs w:val="20"/>
              </w:rPr>
            </w:pPr>
            <w:r w:rsidRPr="000B4480">
              <w:rPr>
                <w:sz w:val="20"/>
                <w:szCs w:val="20"/>
              </w:rPr>
              <w:t>Прибыль от продаж : себестоимость реализованной продукции</w:t>
            </w:r>
          </w:p>
        </w:tc>
        <w:tc>
          <w:tcPr>
            <w:tcW w:w="2316" w:type="dxa"/>
            <w:shd w:val="clear" w:color="auto" w:fill="auto"/>
            <w:vAlign w:val="center"/>
          </w:tcPr>
          <w:p w:rsidR="006D49AC" w:rsidRPr="000B4480" w:rsidRDefault="006D49AC" w:rsidP="000B4480">
            <w:pPr>
              <w:widowControl w:val="0"/>
              <w:spacing w:line="360" w:lineRule="auto"/>
              <w:rPr>
                <w:sz w:val="20"/>
                <w:szCs w:val="20"/>
              </w:rPr>
            </w:pPr>
            <w:r w:rsidRPr="000B4480">
              <w:rPr>
                <w:sz w:val="20"/>
                <w:szCs w:val="20"/>
              </w:rPr>
              <w:t>Стр.050 ф.2 :</w:t>
            </w:r>
            <w:r w:rsidRPr="000B4480">
              <w:rPr>
                <w:sz w:val="20"/>
                <w:szCs w:val="20"/>
              </w:rPr>
              <w:br/>
              <w:t>: (стр.020+</w:t>
            </w:r>
            <w:r w:rsidRPr="000B4480">
              <w:rPr>
                <w:sz w:val="20"/>
                <w:szCs w:val="20"/>
              </w:rPr>
              <w:br/>
              <w:t>+030+040)</w:t>
            </w:r>
          </w:p>
        </w:tc>
        <w:tc>
          <w:tcPr>
            <w:tcW w:w="840" w:type="dxa"/>
            <w:shd w:val="clear" w:color="auto" w:fill="auto"/>
            <w:vAlign w:val="center"/>
          </w:tcPr>
          <w:p w:rsidR="006D49AC" w:rsidRPr="000B4480" w:rsidRDefault="006D49AC" w:rsidP="000B4480">
            <w:pPr>
              <w:widowControl w:val="0"/>
              <w:spacing w:line="360" w:lineRule="auto"/>
              <w:jc w:val="right"/>
              <w:rPr>
                <w:sz w:val="20"/>
                <w:szCs w:val="20"/>
              </w:rPr>
            </w:pPr>
            <w:r w:rsidRPr="000B4480">
              <w:rPr>
                <w:sz w:val="20"/>
                <w:szCs w:val="20"/>
              </w:rPr>
              <w:t>46,9</w:t>
            </w:r>
          </w:p>
        </w:tc>
        <w:tc>
          <w:tcPr>
            <w:tcW w:w="840" w:type="dxa"/>
            <w:shd w:val="clear" w:color="auto" w:fill="auto"/>
            <w:vAlign w:val="center"/>
          </w:tcPr>
          <w:p w:rsidR="006D49AC" w:rsidRPr="000B4480" w:rsidRDefault="006D49AC" w:rsidP="000B4480">
            <w:pPr>
              <w:widowControl w:val="0"/>
              <w:spacing w:line="360" w:lineRule="auto"/>
              <w:jc w:val="right"/>
              <w:rPr>
                <w:sz w:val="20"/>
                <w:szCs w:val="20"/>
              </w:rPr>
            </w:pPr>
            <w:r w:rsidRPr="000B4480">
              <w:rPr>
                <w:sz w:val="20"/>
                <w:szCs w:val="20"/>
              </w:rPr>
              <w:t>26,5</w:t>
            </w:r>
          </w:p>
        </w:tc>
        <w:tc>
          <w:tcPr>
            <w:tcW w:w="840" w:type="dxa"/>
            <w:shd w:val="clear" w:color="auto" w:fill="auto"/>
            <w:vAlign w:val="center"/>
          </w:tcPr>
          <w:p w:rsidR="006D49AC" w:rsidRPr="000B4480" w:rsidRDefault="002A0001" w:rsidP="000B4480">
            <w:pPr>
              <w:widowControl w:val="0"/>
              <w:spacing w:line="360" w:lineRule="auto"/>
              <w:jc w:val="right"/>
              <w:rPr>
                <w:sz w:val="20"/>
                <w:szCs w:val="20"/>
              </w:rPr>
            </w:pPr>
            <w:r w:rsidRPr="000B4480">
              <w:rPr>
                <w:sz w:val="20"/>
                <w:szCs w:val="20"/>
              </w:rPr>
              <w:t>33,6</w:t>
            </w:r>
          </w:p>
        </w:tc>
      </w:tr>
      <w:tr w:rsidR="006D49AC" w:rsidRPr="006B4473" w:rsidTr="000B4480">
        <w:tc>
          <w:tcPr>
            <w:tcW w:w="2316" w:type="dxa"/>
            <w:shd w:val="clear" w:color="auto" w:fill="auto"/>
          </w:tcPr>
          <w:p w:rsidR="006D49AC" w:rsidRPr="000B4480" w:rsidRDefault="006D49AC" w:rsidP="000B4480">
            <w:pPr>
              <w:widowControl w:val="0"/>
              <w:spacing w:line="360" w:lineRule="auto"/>
              <w:rPr>
                <w:sz w:val="20"/>
                <w:szCs w:val="20"/>
              </w:rPr>
            </w:pPr>
            <w:r w:rsidRPr="000B4480">
              <w:rPr>
                <w:sz w:val="20"/>
                <w:szCs w:val="20"/>
              </w:rPr>
              <w:t>5.  Рентабельность инвестированного (используемого) капитала</w:t>
            </w:r>
          </w:p>
        </w:tc>
        <w:tc>
          <w:tcPr>
            <w:tcW w:w="2316" w:type="dxa"/>
            <w:shd w:val="clear" w:color="auto" w:fill="auto"/>
            <w:vAlign w:val="center"/>
          </w:tcPr>
          <w:p w:rsidR="006D49AC" w:rsidRPr="000B4480" w:rsidRDefault="006D49AC" w:rsidP="000B4480">
            <w:pPr>
              <w:widowControl w:val="0"/>
              <w:spacing w:line="360" w:lineRule="auto"/>
              <w:rPr>
                <w:sz w:val="20"/>
                <w:szCs w:val="20"/>
              </w:rPr>
            </w:pPr>
            <w:r w:rsidRPr="000B4480">
              <w:rPr>
                <w:sz w:val="20"/>
                <w:szCs w:val="20"/>
              </w:rPr>
              <w:t>Чистая прибыль : (средняя стоимость капитала + долгосрочного заемного капитала)</w:t>
            </w:r>
          </w:p>
        </w:tc>
        <w:tc>
          <w:tcPr>
            <w:tcW w:w="2316" w:type="dxa"/>
            <w:shd w:val="clear" w:color="auto" w:fill="auto"/>
            <w:vAlign w:val="center"/>
          </w:tcPr>
          <w:p w:rsidR="006D49AC" w:rsidRPr="000B4480" w:rsidRDefault="006D49AC" w:rsidP="000B4480">
            <w:pPr>
              <w:widowControl w:val="0"/>
              <w:spacing w:line="360" w:lineRule="auto"/>
              <w:rPr>
                <w:sz w:val="20"/>
                <w:szCs w:val="20"/>
              </w:rPr>
            </w:pPr>
            <w:r w:rsidRPr="000B4480">
              <w:rPr>
                <w:sz w:val="20"/>
                <w:szCs w:val="20"/>
              </w:rPr>
              <w:t>Стр.190 ф.2 :</w:t>
            </w:r>
            <w:r w:rsidRPr="000B4480">
              <w:rPr>
                <w:sz w:val="20"/>
                <w:szCs w:val="20"/>
              </w:rPr>
              <w:br/>
              <w:t>: (стр.490+510+</w:t>
            </w:r>
            <w:r w:rsidRPr="000B4480">
              <w:rPr>
                <w:sz w:val="20"/>
                <w:szCs w:val="20"/>
              </w:rPr>
              <w:br/>
              <w:t>520) ф.1</w:t>
            </w:r>
          </w:p>
        </w:tc>
        <w:tc>
          <w:tcPr>
            <w:tcW w:w="840" w:type="dxa"/>
            <w:shd w:val="clear" w:color="auto" w:fill="auto"/>
            <w:vAlign w:val="center"/>
          </w:tcPr>
          <w:p w:rsidR="006D49AC" w:rsidRPr="000B4480" w:rsidRDefault="006D49AC" w:rsidP="000B4480">
            <w:pPr>
              <w:widowControl w:val="0"/>
              <w:spacing w:line="360" w:lineRule="auto"/>
              <w:jc w:val="right"/>
              <w:rPr>
                <w:sz w:val="20"/>
                <w:szCs w:val="20"/>
              </w:rPr>
            </w:pPr>
            <w:r w:rsidRPr="000B4480">
              <w:rPr>
                <w:sz w:val="20"/>
                <w:szCs w:val="20"/>
              </w:rPr>
              <w:t>11,4</w:t>
            </w:r>
          </w:p>
        </w:tc>
        <w:tc>
          <w:tcPr>
            <w:tcW w:w="840" w:type="dxa"/>
            <w:shd w:val="clear" w:color="auto" w:fill="auto"/>
            <w:vAlign w:val="center"/>
          </w:tcPr>
          <w:p w:rsidR="006D49AC" w:rsidRPr="000B4480" w:rsidRDefault="006D49AC" w:rsidP="000B4480">
            <w:pPr>
              <w:widowControl w:val="0"/>
              <w:spacing w:line="360" w:lineRule="auto"/>
              <w:jc w:val="right"/>
              <w:rPr>
                <w:sz w:val="20"/>
                <w:szCs w:val="20"/>
              </w:rPr>
            </w:pPr>
            <w:r w:rsidRPr="000B4480">
              <w:rPr>
                <w:sz w:val="20"/>
                <w:szCs w:val="20"/>
              </w:rPr>
              <w:t>4,9</w:t>
            </w:r>
          </w:p>
        </w:tc>
        <w:tc>
          <w:tcPr>
            <w:tcW w:w="840" w:type="dxa"/>
            <w:shd w:val="clear" w:color="auto" w:fill="auto"/>
            <w:vAlign w:val="center"/>
          </w:tcPr>
          <w:p w:rsidR="006D49AC" w:rsidRPr="000B4480" w:rsidRDefault="002A0001" w:rsidP="000B4480">
            <w:pPr>
              <w:widowControl w:val="0"/>
              <w:spacing w:line="360" w:lineRule="auto"/>
              <w:jc w:val="right"/>
              <w:rPr>
                <w:sz w:val="20"/>
                <w:szCs w:val="20"/>
              </w:rPr>
            </w:pPr>
            <w:r w:rsidRPr="000B4480">
              <w:rPr>
                <w:sz w:val="20"/>
                <w:szCs w:val="20"/>
              </w:rPr>
              <w:t>11,4</w:t>
            </w:r>
          </w:p>
        </w:tc>
      </w:tr>
      <w:tr w:rsidR="006D49AC" w:rsidRPr="006B4473" w:rsidTr="000B4480">
        <w:tc>
          <w:tcPr>
            <w:tcW w:w="2316" w:type="dxa"/>
            <w:shd w:val="clear" w:color="auto" w:fill="auto"/>
          </w:tcPr>
          <w:p w:rsidR="006D49AC" w:rsidRPr="000B4480" w:rsidRDefault="006D49AC" w:rsidP="000B4480">
            <w:pPr>
              <w:widowControl w:val="0"/>
              <w:spacing w:line="360" w:lineRule="auto"/>
              <w:rPr>
                <w:sz w:val="20"/>
                <w:szCs w:val="20"/>
              </w:rPr>
            </w:pPr>
            <w:r w:rsidRPr="000B4480">
              <w:rPr>
                <w:sz w:val="20"/>
                <w:szCs w:val="20"/>
              </w:rPr>
              <w:t>6.  Общая рентабельность производственных фондов</w:t>
            </w:r>
          </w:p>
        </w:tc>
        <w:tc>
          <w:tcPr>
            <w:tcW w:w="2316" w:type="dxa"/>
            <w:shd w:val="clear" w:color="auto" w:fill="auto"/>
            <w:vAlign w:val="center"/>
          </w:tcPr>
          <w:p w:rsidR="006D49AC" w:rsidRPr="000B4480" w:rsidRDefault="006D49AC" w:rsidP="000B4480">
            <w:pPr>
              <w:widowControl w:val="0"/>
              <w:spacing w:line="360" w:lineRule="auto"/>
              <w:rPr>
                <w:sz w:val="20"/>
                <w:szCs w:val="20"/>
              </w:rPr>
            </w:pPr>
            <w:r w:rsidRPr="000B4480">
              <w:rPr>
                <w:sz w:val="20"/>
                <w:szCs w:val="20"/>
              </w:rPr>
              <w:t>Прибыль от продаж : (средняя стоимость основных средств + средняя стоимость запасов)</w:t>
            </w:r>
          </w:p>
        </w:tc>
        <w:tc>
          <w:tcPr>
            <w:tcW w:w="2316" w:type="dxa"/>
            <w:shd w:val="clear" w:color="auto" w:fill="auto"/>
            <w:vAlign w:val="center"/>
          </w:tcPr>
          <w:p w:rsidR="006D49AC" w:rsidRPr="000B4480" w:rsidRDefault="006D49AC" w:rsidP="000B4480">
            <w:pPr>
              <w:widowControl w:val="0"/>
              <w:spacing w:line="360" w:lineRule="auto"/>
              <w:rPr>
                <w:sz w:val="20"/>
                <w:szCs w:val="20"/>
              </w:rPr>
            </w:pPr>
            <w:r w:rsidRPr="000B4480">
              <w:rPr>
                <w:sz w:val="20"/>
                <w:szCs w:val="20"/>
              </w:rPr>
              <w:t>Стр.050 ф.2 :</w:t>
            </w:r>
            <w:r w:rsidRPr="000B4480">
              <w:rPr>
                <w:sz w:val="20"/>
                <w:szCs w:val="20"/>
              </w:rPr>
              <w:br/>
              <w:t>: (стр.190+210) ф.1</w:t>
            </w:r>
          </w:p>
        </w:tc>
        <w:tc>
          <w:tcPr>
            <w:tcW w:w="840" w:type="dxa"/>
            <w:shd w:val="clear" w:color="auto" w:fill="auto"/>
            <w:vAlign w:val="center"/>
          </w:tcPr>
          <w:p w:rsidR="006D49AC" w:rsidRPr="000B4480" w:rsidRDefault="006D49AC" w:rsidP="000B4480">
            <w:pPr>
              <w:widowControl w:val="0"/>
              <w:spacing w:line="360" w:lineRule="auto"/>
              <w:jc w:val="right"/>
              <w:rPr>
                <w:sz w:val="20"/>
                <w:szCs w:val="20"/>
              </w:rPr>
            </w:pPr>
            <w:r w:rsidRPr="000B4480">
              <w:rPr>
                <w:sz w:val="20"/>
                <w:szCs w:val="20"/>
              </w:rPr>
              <w:t>17,9</w:t>
            </w:r>
          </w:p>
        </w:tc>
        <w:tc>
          <w:tcPr>
            <w:tcW w:w="840" w:type="dxa"/>
            <w:shd w:val="clear" w:color="auto" w:fill="auto"/>
            <w:vAlign w:val="center"/>
          </w:tcPr>
          <w:p w:rsidR="006D49AC" w:rsidRPr="000B4480" w:rsidRDefault="006D49AC" w:rsidP="000B4480">
            <w:pPr>
              <w:widowControl w:val="0"/>
              <w:spacing w:line="360" w:lineRule="auto"/>
              <w:jc w:val="right"/>
              <w:rPr>
                <w:sz w:val="20"/>
                <w:szCs w:val="20"/>
              </w:rPr>
            </w:pPr>
            <w:r w:rsidRPr="000B4480">
              <w:rPr>
                <w:sz w:val="20"/>
                <w:szCs w:val="20"/>
              </w:rPr>
              <w:t>11,3</w:t>
            </w:r>
          </w:p>
        </w:tc>
        <w:tc>
          <w:tcPr>
            <w:tcW w:w="840" w:type="dxa"/>
            <w:shd w:val="clear" w:color="auto" w:fill="auto"/>
            <w:vAlign w:val="center"/>
          </w:tcPr>
          <w:p w:rsidR="006D49AC" w:rsidRPr="000B4480" w:rsidRDefault="002A0001" w:rsidP="000B4480">
            <w:pPr>
              <w:widowControl w:val="0"/>
              <w:spacing w:line="360" w:lineRule="auto"/>
              <w:jc w:val="right"/>
              <w:rPr>
                <w:sz w:val="20"/>
                <w:szCs w:val="20"/>
              </w:rPr>
            </w:pPr>
            <w:r w:rsidRPr="000B4480">
              <w:rPr>
                <w:sz w:val="20"/>
                <w:szCs w:val="20"/>
              </w:rPr>
              <w:t>12,6</w:t>
            </w:r>
          </w:p>
        </w:tc>
      </w:tr>
      <w:tr w:rsidR="006D49AC" w:rsidRPr="006B4473" w:rsidTr="000B4480">
        <w:tc>
          <w:tcPr>
            <w:tcW w:w="2316" w:type="dxa"/>
            <w:shd w:val="clear" w:color="auto" w:fill="auto"/>
          </w:tcPr>
          <w:p w:rsidR="006D49AC" w:rsidRPr="000B4480" w:rsidRDefault="006D49AC" w:rsidP="000B4480">
            <w:pPr>
              <w:widowControl w:val="0"/>
              <w:spacing w:line="360" w:lineRule="auto"/>
              <w:rPr>
                <w:sz w:val="20"/>
                <w:szCs w:val="20"/>
              </w:rPr>
            </w:pPr>
            <w:r w:rsidRPr="000B4480">
              <w:rPr>
                <w:sz w:val="20"/>
                <w:szCs w:val="20"/>
              </w:rPr>
              <w:t>7.  Эффективность управленческого труда - общая, руб./руб.</w:t>
            </w:r>
          </w:p>
        </w:tc>
        <w:tc>
          <w:tcPr>
            <w:tcW w:w="2316" w:type="dxa"/>
            <w:shd w:val="clear" w:color="auto" w:fill="auto"/>
            <w:vAlign w:val="center"/>
          </w:tcPr>
          <w:p w:rsidR="006D49AC" w:rsidRPr="000B4480" w:rsidRDefault="006D49AC" w:rsidP="000B4480">
            <w:pPr>
              <w:widowControl w:val="0"/>
              <w:spacing w:line="360" w:lineRule="auto"/>
              <w:rPr>
                <w:sz w:val="20"/>
                <w:szCs w:val="20"/>
              </w:rPr>
            </w:pPr>
            <w:r w:rsidRPr="000B4480">
              <w:rPr>
                <w:sz w:val="20"/>
                <w:szCs w:val="20"/>
              </w:rPr>
              <w:t>Чистая прибыль : годовая оплата служащих</w:t>
            </w:r>
          </w:p>
        </w:tc>
        <w:tc>
          <w:tcPr>
            <w:tcW w:w="2316" w:type="dxa"/>
            <w:shd w:val="clear" w:color="auto" w:fill="auto"/>
            <w:vAlign w:val="center"/>
          </w:tcPr>
          <w:p w:rsidR="006D49AC" w:rsidRPr="000B4480" w:rsidRDefault="006D49AC" w:rsidP="000B4480">
            <w:pPr>
              <w:widowControl w:val="0"/>
              <w:spacing w:line="360" w:lineRule="auto"/>
              <w:rPr>
                <w:sz w:val="20"/>
                <w:szCs w:val="20"/>
              </w:rPr>
            </w:pPr>
            <w:r w:rsidRPr="000B4480">
              <w:rPr>
                <w:sz w:val="20"/>
                <w:szCs w:val="20"/>
              </w:rPr>
              <w:t>Стр.190 :</w:t>
            </w:r>
            <w:r w:rsidRPr="000B4480">
              <w:rPr>
                <w:sz w:val="20"/>
                <w:szCs w:val="20"/>
              </w:rPr>
              <w:br/>
              <w:t>: стр.050 гр.4 ф.5-АПК</w:t>
            </w:r>
          </w:p>
        </w:tc>
        <w:tc>
          <w:tcPr>
            <w:tcW w:w="840" w:type="dxa"/>
            <w:shd w:val="clear" w:color="auto" w:fill="auto"/>
            <w:vAlign w:val="center"/>
          </w:tcPr>
          <w:p w:rsidR="006D49AC" w:rsidRPr="000B4480" w:rsidRDefault="006D49AC" w:rsidP="000B4480">
            <w:pPr>
              <w:widowControl w:val="0"/>
              <w:spacing w:line="360" w:lineRule="auto"/>
              <w:jc w:val="right"/>
              <w:rPr>
                <w:sz w:val="20"/>
                <w:szCs w:val="20"/>
              </w:rPr>
            </w:pPr>
            <w:r w:rsidRPr="000B4480">
              <w:rPr>
                <w:sz w:val="20"/>
                <w:szCs w:val="20"/>
              </w:rPr>
              <w:t>12,1</w:t>
            </w:r>
          </w:p>
        </w:tc>
        <w:tc>
          <w:tcPr>
            <w:tcW w:w="840" w:type="dxa"/>
            <w:shd w:val="clear" w:color="auto" w:fill="auto"/>
            <w:vAlign w:val="center"/>
          </w:tcPr>
          <w:p w:rsidR="006D49AC" w:rsidRPr="000B4480" w:rsidRDefault="006D49AC" w:rsidP="000B4480">
            <w:pPr>
              <w:widowControl w:val="0"/>
              <w:spacing w:line="360" w:lineRule="auto"/>
              <w:jc w:val="right"/>
              <w:rPr>
                <w:sz w:val="20"/>
                <w:szCs w:val="20"/>
              </w:rPr>
            </w:pPr>
            <w:r w:rsidRPr="000B4480">
              <w:rPr>
                <w:sz w:val="20"/>
                <w:szCs w:val="20"/>
              </w:rPr>
              <w:t>4,9</w:t>
            </w:r>
          </w:p>
        </w:tc>
        <w:tc>
          <w:tcPr>
            <w:tcW w:w="840" w:type="dxa"/>
            <w:shd w:val="clear" w:color="auto" w:fill="auto"/>
            <w:vAlign w:val="center"/>
          </w:tcPr>
          <w:p w:rsidR="006D49AC" w:rsidRPr="000B4480" w:rsidRDefault="002A0001" w:rsidP="000B4480">
            <w:pPr>
              <w:widowControl w:val="0"/>
              <w:spacing w:line="360" w:lineRule="auto"/>
              <w:jc w:val="right"/>
              <w:rPr>
                <w:sz w:val="20"/>
                <w:szCs w:val="20"/>
              </w:rPr>
            </w:pPr>
            <w:r w:rsidRPr="000B4480">
              <w:rPr>
                <w:sz w:val="20"/>
                <w:szCs w:val="20"/>
              </w:rPr>
              <w:t>8,0</w:t>
            </w:r>
          </w:p>
        </w:tc>
      </w:tr>
      <w:tr w:rsidR="006D49AC" w:rsidRPr="006B4473" w:rsidTr="000B4480">
        <w:tc>
          <w:tcPr>
            <w:tcW w:w="2316" w:type="dxa"/>
            <w:shd w:val="clear" w:color="auto" w:fill="auto"/>
          </w:tcPr>
          <w:p w:rsidR="006D49AC" w:rsidRPr="000B4480" w:rsidRDefault="006D49AC" w:rsidP="000B4480">
            <w:pPr>
              <w:widowControl w:val="0"/>
              <w:spacing w:line="360" w:lineRule="auto"/>
              <w:rPr>
                <w:sz w:val="20"/>
                <w:szCs w:val="20"/>
              </w:rPr>
            </w:pPr>
            <w:r w:rsidRPr="000B4480">
              <w:rPr>
                <w:sz w:val="20"/>
                <w:szCs w:val="20"/>
              </w:rPr>
              <w:t>8.  Эффективность труда руководителей, руб./руб.</w:t>
            </w:r>
          </w:p>
        </w:tc>
        <w:tc>
          <w:tcPr>
            <w:tcW w:w="2316" w:type="dxa"/>
            <w:shd w:val="clear" w:color="auto" w:fill="auto"/>
            <w:vAlign w:val="center"/>
          </w:tcPr>
          <w:p w:rsidR="006D49AC" w:rsidRPr="000B4480" w:rsidRDefault="006D49AC" w:rsidP="000B4480">
            <w:pPr>
              <w:widowControl w:val="0"/>
              <w:spacing w:line="360" w:lineRule="auto"/>
              <w:rPr>
                <w:sz w:val="20"/>
                <w:szCs w:val="20"/>
              </w:rPr>
            </w:pPr>
            <w:r w:rsidRPr="000B4480">
              <w:rPr>
                <w:sz w:val="20"/>
                <w:szCs w:val="20"/>
              </w:rPr>
              <w:t>Чистая прибыль : оплата труда руководителей</w:t>
            </w:r>
          </w:p>
        </w:tc>
        <w:tc>
          <w:tcPr>
            <w:tcW w:w="2316" w:type="dxa"/>
            <w:shd w:val="clear" w:color="auto" w:fill="auto"/>
            <w:vAlign w:val="center"/>
          </w:tcPr>
          <w:p w:rsidR="006D49AC" w:rsidRPr="000B4480" w:rsidRDefault="006D49AC" w:rsidP="000B4480">
            <w:pPr>
              <w:widowControl w:val="0"/>
              <w:spacing w:line="360" w:lineRule="auto"/>
              <w:rPr>
                <w:sz w:val="20"/>
                <w:szCs w:val="20"/>
              </w:rPr>
            </w:pPr>
            <w:r w:rsidRPr="000B4480">
              <w:rPr>
                <w:sz w:val="20"/>
                <w:szCs w:val="20"/>
              </w:rPr>
              <w:t>Стр.190 :</w:t>
            </w:r>
            <w:r w:rsidRPr="000B4480">
              <w:rPr>
                <w:sz w:val="20"/>
                <w:szCs w:val="20"/>
              </w:rPr>
              <w:br/>
              <w:t>: стр.051 гр.4 ф.5-АПК</w:t>
            </w:r>
          </w:p>
        </w:tc>
        <w:tc>
          <w:tcPr>
            <w:tcW w:w="840" w:type="dxa"/>
            <w:shd w:val="clear" w:color="auto" w:fill="auto"/>
            <w:vAlign w:val="center"/>
          </w:tcPr>
          <w:p w:rsidR="006D49AC" w:rsidRPr="000B4480" w:rsidRDefault="006D49AC" w:rsidP="000B4480">
            <w:pPr>
              <w:widowControl w:val="0"/>
              <w:spacing w:line="360" w:lineRule="auto"/>
              <w:jc w:val="right"/>
              <w:rPr>
                <w:sz w:val="20"/>
                <w:szCs w:val="20"/>
              </w:rPr>
            </w:pPr>
            <w:r w:rsidRPr="000B4480">
              <w:rPr>
                <w:sz w:val="20"/>
                <w:szCs w:val="20"/>
              </w:rPr>
              <w:t>34,6</w:t>
            </w:r>
          </w:p>
        </w:tc>
        <w:tc>
          <w:tcPr>
            <w:tcW w:w="840" w:type="dxa"/>
            <w:shd w:val="clear" w:color="auto" w:fill="auto"/>
            <w:vAlign w:val="center"/>
          </w:tcPr>
          <w:p w:rsidR="006D49AC" w:rsidRPr="000B4480" w:rsidRDefault="006D49AC" w:rsidP="000B4480">
            <w:pPr>
              <w:widowControl w:val="0"/>
              <w:spacing w:line="360" w:lineRule="auto"/>
              <w:jc w:val="right"/>
              <w:rPr>
                <w:sz w:val="20"/>
                <w:szCs w:val="20"/>
              </w:rPr>
            </w:pPr>
            <w:r w:rsidRPr="000B4480">
              <w:rPr>
                <w:sz w:val="20"/>
                <w:szCs w:val="20"/>
              </w:rPr>
              <w:t>14,1</w:t>
            </w:r>
          </w:p>
        </w:tc>
        <w:tc>
          <w:tcPr>
            <w:tcW w:w="840" w:type="dxa"/>
            <w:shd w:val="clear" w:color="auto" w:fill="auto"/>
            <w:vAlign w:val="center"/>
          </w:tcPr>
          <w:p w:rsidR="006D49AC" w:rsidRPr="000B4480" w:rsidRDefault="002A0001" w:rsidP="000B4480">
            <w:pPr>
              <w:widowControl w:val="0"/>
              <w:spacing w:line="360" w:lineRule="auto"/>
              <w:jc w:val="right"/>
              <w:rPr>
                <w:sz w:val="20"/>
                <w:szCs w:val="20"/>
              </w:rPr>
            </w:pPr>
            <w:r w:rsidRPr="000B4480">
              <w:rPr>
                <w:sz w:val="20"/>
                <w:szCs w:val="20"/>
              </w:rPr>
              <w:t>22,1</w:t>
            </w:r>
          </w:p>
        </w:tc>
      </w:tr>
    </w:tbl>
    <w:p w:rsidR="008B5F3E" w:rsidRPr="006B4473" w:rsidRDefault="008B5F3E" w:rsidP="006B4473">
      <w:pPr>
        <w:spacing w:line="360" w:lineRule="auto"/>
        <w:ind w:firstLine="709"/>
      </w:pPr>
      <w:r w:rsidRPr="006B4473">
        <w:t>Источники: расчеты автора по данным форм №№ 1, 2, 5-АПК</w:t>
      </w:r>
    </w:p>
    <w:p w:rsidR="00C3255E" w:rsidRPr="006B4473" w:rsidRDefault="00C3255E" w:rsidP="006B4473">
      <w:pPr>
        <w:widowControl w:val="0"/>
        <w:spacing w:line="360" w:lineRule="auto"/>
        <w:ind w:firstLine="709"/>
        <w:jc w:val="both"/>
      </w:pPr>
    </w:p>
    <w:p w:rsidR="00A857B4" w:rsidRPr="006B4473" w:rsidRDefault="00A857B4" w:rsidP="006B4473">
      <w:pPr>
        <w:widowControl w:val="0"/>
        <w:spacing w:line="360" w:lineRule="auto"/>
        <w:ind w:firstLine="709"/>
        <w:jc w:val="both"/>
      </w:pPr>
      <w:r w:rsidRPr="006B4473">
        <w:t xml:space="preserve">Коммерческая рентабельность (рентабельность продаж) уменьшилась с </w:t>
      </w:r>
      <w:r w:rsidR="00F02374" w:rsidRPr="006B4473">
        <w:t>31,9</w:t>
      </w:r>
      <w:r w:rsidRPr="006B4473">
        <w:t xml:space="preserve"> до </w:t>
      </w:r>
      <w:r w:rsidR="00F02374" w:rsidRPr="006B4473">
        <w:t>25,2</w:t>
      </w:r>
      <w:r w:rsidRPr="006B4473">
        <w:t xml:space="preserve"> % (в 200</w:t>
      </w:r>
      <w:r w:rsidR="00F02374" w:rsidRPr="006B4473">
        <w:t>5</w:t>
      </w:r>
      <w:r w:rsidRPr="006B4473">
        <w:t xml:space="preserve"> г. </w:t>
      </w:r>
      <w:r w:rsidR="00F02374" w:rsidRPr="006B4473">
        <w:t>она составляла 20,6 %</w:t>
      </w:r>
      <w:r w:rsidRPr="006B4473">
        <w:t>).</w:t>
      </w:r>
    </w:p>
    <w:p w:rsidR="00A857B4" w:rsidRPr="006B4473" w:rsidRDefault="00A857B4" w:rsidP="006B4473">
      <w:pPr>
        <w:widowControl w:val="0"/>
        <w:spacing w:line="360" w:lineRule="auto"/>
        <w:ind w:firstLine="709"/>
        <w:jc w:val="both"/>
      </w:pPr>
      <w:r w:rsidRPr="006B4473">
        <w:t xml:space="preserve">Рентабельность текущих затрат упала с </w:t>
      </w:r>
      <w:r w:rsidR="00C908DA" w:rsidRPr="006B4473">
        <w:t>46,9</w:t>
      </w:r>
      <w:r w:rsidRPr="006B4473">
        <w:t xml:space="preserve"> до </w:t>
      </w:r>
      <w:r w:rsidR="00C908DA" w:rsidRPr="006B4473">
        <w:t>33,6</w:t>
      </w:r>
      <w:r w:rsidRPr="006B4473">
        <w:t xml:space="preserve"> % (в 200</w:t>
      </w:r>
      <w:r w:rsidR="00C908DA" w:rsidRPr="006B4473">
        <w:t>5</w:t>
      </w:r>
      <w:r w:rsidRPr="006B4473">
        <w:t xml:space="preserve"> г. </w:t>
      </w:r>
      <w:r w:rsidR="00C908DA" w:rsidRPr="006B4473">
        <w:t>она составляла 25,6</w:t>
      </w:r>
      <w:r w:rsidRPr="006B4473">
        <w:t xml:space="preserve"> %).</w:t>
      </w:r>
    </w:p>
    <w:p w:rsidR="00A857B4" w:rsidRPr="006B4473" w:rsidRDefault="00A857B4" w:rsidP="006B4473">
      <w:pPr>
        <w:widowControl w:val="0"/>
        <w:spacing w:line="360" w:lineRule="auto"/>
        <w:ind w:firstLine="709"/>
        <w:jc w:val="both"/>
      </w:pPr>
      <w:r w:rsidRPr="006B4473">
        <w:t xml:space="preserve">Рентабельность инвестированного капитала </w:t>
      </w:r>
      <w:r w:rsidR="005979A2" w:rsidRPr="006B4473">
        <w:t>за три года не изменилась, оставшись на уровне 11,4 % (в 2005 г. - 4,9 %).</w:t>
      </w:r>
    </w:p>
    <w:p w:rsidR="00A857B4" w:rsidRPr="006B4473" w:rsidRDefault="00A857B4" w:rsidP="006B4473">
      <w:pPr>
        <w:widowControl w:val="0"/>
        <w:spacing w:line="360" w:lineRule="auto"/>
        <w:ind w:firstLine="709"/>
        <w:jc w:val="both"/>
      </w:pPr>
      <w:r w:rsidRPr="006B4473">
        <w:t xml:space="preserve">Это означает, что процентное отношение чистой прибыли к средней стоимости собственного капитала плюс долгосрочные заимствования </w:t>
      </w:r>
      <w:r w:rsidR="00094D55" w:rsidRPr="006B4473">
        <w:t>против 2005 г. возросло более чем вдвое</w:t>
      </w:r>
      <w:r w:rsidRPr="006B4473">
        <w:t xml:space="preserve">. Так произошло потому, что средняя стоимость собственного капитала и среднегодовая величина долгосрочных заемных средств </w:t>
      </w:r>
      <w:r w:rsidR="00094D55" w:rsidRPr="006B4473">
        <w:t>хотя и</w:t>
      </w:r>
      <w:r w:rsidRPr="006B4473">
        <w:t xml:space="preserve"> возросли, </w:t>
      </w:r>
      <w:r w:rsidR="00094D55" w:rsidRPr="006B4473">
        <w:t>но и</w:t>
      </w:r>
      <w:r w:rsidRPr="006B4473">
        <w:t xml:space="preserve"> прибыль</w:t>
      </w:r>
      <w:r w:rsidR="00094D55" w:rsidRPr="006B4473">
        <w:t xml:space="preserve"> также</w:t>
      </w:r>
      <w:r w:rsidRPr="006B4473">
        <w:t xml:space="preserve"> резко </w:t>
      </w:r>
      <w:r w:rsidR="00094D55" w:rsidRPr="006B4473">
        <w:t>увеличилась</w:t>
      </w:r>
      <w:r w:rsidRPr="006B4473">
        <w:t xml:space="preserve">. В итоге окупаемость инвестированного капитала </w:t>
      </w:r>
      <w:r w:rsidR="00094D55" w:rsidRPr="006B4473">
        <w:t>ушла от опасной черты, у которой она находилась в 2005 г.</w:t>
      </w:r>
    </w:p>
    <w:p w:rsidR="00A857B4" w:rsidRPr="006B4473" w:rsidRDefault="00094D55" w:rsidP="006B4473">
      <w:pPr>
        <w:widowControl w:val="0"/>
        <w:spacing w:line="360" w:lineRule="auto"/>
        <w:ind w:firstLine="709"/>
        <w:jc w:val="both"/>
      </w:pPr>
      <w:r w:rsidRPr="006B4473">
        <w:t>Несколько</w:t>
      </w:r>
      <w:r w:rsidR="00A857B4" w:rsidRPr="006B4473">
        <w:t xml:space="preserve"> уменьшилась общая рентабельность производственных фондов. </w:t>
      </w:r>
      <w:r w:rsidRPr="006B4473">
        <w:t>С</w:t>
      </w:r>
      <w:r w:rsidR="00A857B4" w:rsidRPr="006B4473">
        <w:t>ократилась эффективность управленческого труда, измеряемая процентным отношением чистой прибыли предприятия к начисленной заработной плате административно-управленческого персонала, в том числе к заработной плате руководителей. Сведения о заработной плате извлечены из формы № 5-АПК годовой отчетности хозяйства за соответствующие годы. Формы № 5-АПК именуется как "Отчет о численности и заработной плате организации".</w:t>
      </w:r>
    </w:p>
    <w:p w:rsidR="00A857B4" w:rsidRPr="006B4473" w:rsidRDefault="00A857B4" w:rsidP="006B4473">
      <w:pPr>
        <w:widowControl w:val="0"/>
        <w:spacing w:line="360" w:lineRule="auto"/>
        <w:ind w:firstLine="709"/>
        <w:jc w:val="both"/>
      </w:pPr>
      <w:r w:rsidRPr="006B4473">
        <w:t>Приведенные данные о динамике финансовых результатов СЗАО "СКВО" свидетельствуют о том, что в этом предприятии все показатели  в 200</w:t>
      </w:r>
      <w:r w:rsidR="00563017" w:rsidRPr="006B4473">
        <w:t>6</w:t>
      </w:r>
      <w:r w:rsidRPr="006B4473">
        <w:t xml:space="preserve"> г. оказались на уровне, при котором нужно искать и находить </w:t>
      </w:r>
      <w:r w:rsidR="00563017" w:rsidRPr="006B4473">
        <w:t xml:space="preserve">новые </w:t>
      </w:r>
      <w:r w:rsidRPr="006B4473">
        <w:t>пути улучшения производственно-финансовой деятельности</w:t>
      </w:r>
      <w:r w:rsidR="00563017" w:rsidRPr="006B4473">
        <w:t>, но в целом она остается устойчивой и относительно успешной. Тем не менее</w:t>
      </w:r>
      <w:r w:rsidRPr="006B4473">
        <w:t xml:space="preserve"> необходимо </w:t>
      </w:r>
      <w:r w:rsidR="00563017" w:rsidRPr="006B4473">
        <w:t>искать точки роста, используя которые, удается найти</w:t>
      </w:r>
      <w:r w:rsidRPr="006B4473">
        <w:t xml:space="preserve"> способы повышения экономической эффективности не только самого растениеводства</w:t>
      </w:r>
      <w:r w:rsidR="00563017" w:rsidRPr="006B4473">
        <w:t xml:space="preserve"> и животноводства</w:t>
      </w:r>
      <w:r w:rsidRPr="006B4473">
        <w:t>, но и всего предприятия</w:t>
      </w:r>
      <w:r w:rsidR="00563017" w:rsidRPr="006B4473">
        <w:t xml:space="preserve"> как субъекта хозяйствования рыночных отношений. Прежде всего нужно найти способы эффективного кредитования инвестиций.</w:t>
      </w:r>
    </w:p>
    <w:p w:rsidR="00E920FE" w:rsidRPr="006B4473" w:rsidRDefault="00942EDC" w:rsidP="006B4473">
      <w:pPr>
        <w:widowControl w:val="0"/>
        <w:spacing w:line="360" w:lineRule="auto"/>
        <w:ind w:firstLine="709"/>
        <w:jc w:val="both"/>
      </w:pPr>
      <w:r w:rsidRPr="006B4473">
        <w:t xml:space="preserve">Подытоживая рассмотрение вопросов, включенных в первую главу дипломной работы, можно сделать ряд обобщающих </w:t>
      </w:r>
      <w:r w:rsidRPr="006B4473">
        <w:rPr>
          <w:b/>
        </w:rPr>
        <w:t>выводов</w:t>
      </w:r>
      <w:r w:rsidRPr="006B4473">
        <w:t>. Они сводятся к следующим основным положениям.</w:t>
      </w:r>
    </w:p>
    <w:p w:rsidR="00942EDC" w:rsidRPr="006B4473" w:rsidRDefault="00B1024A" w:rsidP="006B4473">
      <w:pPr>
        <w:widowControl w:val="0"/>
        <w:numPr>
          <w:ilvl w:val="0"/>
          <w:numId w:val="18"/>
        </w:numPr>
        <w:spacing w:line="360" w:lineRule="auto"/>
        <w:ind w:firstLine="709"/>
        <w:jc w:val="both"/>
      </w:pPr>
      <w:r w:rsidRPr="006B4473">
        <w:t xml:space="preserve">Сельскохозяйственное предприятие, на </w:t>
      </w:r>
      <w:r w:rsidR="003463B1" w:rsidRPr="006B4473">
        <w:t>примере которого выполнена дипломная работа, т.е. СЗАО "СКВО" Зерноградского района Ростовской области, является одним из старейших в этом регионе, так как оно начало свою историю еще в 1922 г. В течение длительного периода своего развития хозяйство подвергалось неоднократной реорганизации - слияниям, присоединениям</w:t>
      </w:r>
      <w:r w:rsidR="00AD54F5" w:rsidRPr="006B4473">
        <w:t xml:space="preserve"> и преобразованию в новую организационно-правовую форму. Прежний колхоз имени Военсовета СКВО был преобразован в закрытое акционерное общество "СКВО".</w:t>
      </w:r>
    </w:p>
    <w:p w:rsidR="00AD54F5" w:rsidRPr="006B4473" w:rsidRDefault="00021994" w:rsidP="006B4473">
      <w:pPr>
        <w:widowControl w:val="0"/>
        <w:numPr>
          <w:ilvl w:val="0"/>
          <w:numId w:val="18"/>
        </w:numPr>
        <w:spacing w:line="360" w:lineRule="auto"/>
        <w:ind w:firstLine="709"/>
        <w:jc w:val="both"/>
      </w:pPr>
      <w:r w:rsidRPr="006B4473">
        <w:t>За годы аграрных реформ в нашей стране, в ходе которых многие крупные и средние сельскохозяйственные предприятия стали неплатежеспособными и даже обанкротились, СЗАО "СКВО" не только не ухудшило финансовых результатов своей производственно-коммерческой деятельности, а, наоборот, в ряде случаев даже улучшило их.</w:t>
      </w:r>
    </w:p>
    <w:p w:rsidR="00021994" w:rsidRPr="006B4473" w:rsidRDefault="003D09E2" w:rsidP="006B4473">
      <w:pPr>
        <w:widowControl w:val="0"/>
        <w:numPr>
          <w:ilvl w:val="0"/>
          <w:numId w:val="18"/>
        </w:numPr>
        <w:spacing w:line="360" w:lineRule="auto"/>
        <w:ind w:firstLine="709"/>
        <w:jc w:val="both"/>
      </w:pPr>
      <w:r w:rsidRPr="006B4473">
        <w:t>За весь период реформ СЗАО "СКВО" ни разу не закончило год с убытком. Более того, хозяйство часто получало значительные суммы прибыли и добивалось высокой рентабельности используемых активов, производ</w:t>
      </w:r>
      <w:r w:rsidR="00826AAE" w:rsidRPr="006B4473">
        <w:t>ственных затрат и продаж. Хозяйство постоянно оказывается в числе 300 лучших сельскохозяйственных предприятий России, списки которых систематически публикуются в средствах массовой информации и в специальных брошюрах.</w:t>
      </w:r>
    </w:p>
    <w:p w:rsidR="00826AAE" w:rsidRPr="006B4473" w:rsidRDefault="00794A0E" w:rsidP="006B4473">
      <w:pPr>
        <w:widowControl w:val="0"/>
        <w:numPr>
          <w:ilvl w:val="0"/>
          <w:numId w:val="18"/>
        </w:numPr>
        <w:spacing w:line="360" w:lineRule="auto"/>
        <w:ind w:firstLine="709"/>
        <w:jc w:val="both"/>
      </w:pPr>
      <w:r w:rsidRPr="006B4473">
        <w:t>Во многом успехи СЗАО "СКВО" связаны с плодотворной деятельностью его многолетнего руководителя - Владимира Михайловича Касьяненко. Он проявил богатые способности к предпринимательской деятельности. Одна из его важных особенностей как человека и успешного предпринимателя состоит в строгом соблюдении взятых на предприятие финансовых обязательств. Это стало одной из важных причин выделения банками для СЗАО "СКВО" сравнительно крупных заемных средств на наиболее выгодных для заемщика условиях.</w:t>
      </w:r>
    </w:p>
    <w:p w:rsidR="00794A0E" w:rsidRPr="006B4473" w:rsidRDefault="00351258" w:rsidP="006B4473">
      <w:pPr>
        <w:widowControl w:val="0"/>
        <w:numPr>
          <w:ilvl w:val="0"/>
          <w:numId w:val="18"/>
        </w:numPr>
        <w:spacing w:line="360" w:lineRule="auto"/>
        <w:ind w:firstLine="709"/>
        <w:jc w:val="both"/>
      </w:pPr>
      <w:r w:rsidRPr="006B4473">
        <w:t>Имущественное состояние СЗАО "СКВО" постоянно улучшается. Только за один 2006 г. на 9,1 % возросла остаточная стоимость используемых хозяйством основных средств, а всех внеоборотных активов (с учетом незавершенного строительства, объемы которого все время возрастают) - почти на 34 %. Увеличиваются и объемы оборотных активов. Этот рост обеспечивается приростом стоимости собственного капитала, а в еще большей степени - увеличением стоимости предоставленных предприятию долгосрочных кредитов (при уменьшении краткосрочных финансовых обязательств).</w:t>
      </w:r>
    </w:p>
    <w:p w:rsidR="00351258" w:rsidRPr="006B4473" w:rsidRDefault="00795223" w:rsidP="006B4473">
      <w:pPr>
        <w:widowControl w:val="0"/>
        <w:numPr>
          <w:ilvl w:val="0"/>
          <w:numId w:val="18"/>
        </w:numPr>
        <w:spacing w:line="360" w:lineRule="auto"/>
        <w:ind w:firstLine="709"/>
        <w:jc w:val="both"/>
      </w:pPr>
      <w:r w:rsidRPr="006B4473">
        <w:t>СЗАО "СКВО", располагая 15,4 тыс.га пашни, развивает многие отрасли производства, представляя собой широко диверсифицированное предприятие. Здесь не только выращивают пшеницу, ячмень, кукурузу, подсолнечник, но и развивают животноводческие отрасли, часть произведенного сельскохозяйственного сырья перерабатывают в готовую продукцию (муку, растительное масло, хлеб, колбасы, мясо), производят стройматериалы, оказывают разного рода производственные услуги.</w:t>
      </w:r>
    </w:p>
    <w:p w:rsidR="00795223" w:rsidRPr="006B4473" w:rsidRDefault="00795223" w:rsidP="006B4473">
      <w:pPr>
        <w:widowControl w:val="0"/>
        <w:numPr>
          <w:ilvl w:val="0"/>
          <w:numId w:val="18"/>
        </w:numPr>
        <w:spacing w:line="360" w:lineRule="auto"/>
        <w:ind w:firstLine="709"/>
        <w:jc w:val="both"/>
        <w:rPr>
          <w:spacing w:val="-4"/>
        </w:rPr>
      </w:pPr>
      <w:r w:rsidRPr="006B4473">
        <w:rPr>
          <w:spacing w:val="-4"/>
        </w:rPr>
        <w:t>В изученные три года выручка от продажи продукции возросла в СЗАО "СКВО" с 237,9 млн. до 305,0 млн.руб., а прибыль от продаж - с 75,9 млн. до 76,8 млн.руб. Чистая прибыль хозяйства увеличилась с 46,5 до 55,6 млн.руб.</w:t>
      </w:r>
    </w:p>
    <w:p w:rsidR="00795223" w:rsidRPr="006B4473" w:rsidRDefault="00BB6F18" w:rsidP="006B4473">
      <w:pPr>
        <w:widowControl w:val="0"/>
        <w:numPr>
          <w:ilvl w:val="0"/>
          <w:numId w:val="18"/>
        </w:numPr>
        <w:spacing w:line="360" w:lineRule="auto"/>
        <w:ind w:firstLine="709"/>
        <w:jc w:val="both"/>
      </w:pPr>
      <w:r w:rsidRPr="006B4473">
        <w:t>В СЗАО "СКВО" остаются относительно высокими показатели экономической и финансовой рентабельности, эффективности труда руководителей, хотя ухудшающиеся рыночные условия (диспаритет цен) деятельности предприятия оказывают негативное влияние и на его деятельность. В определенное мере смягчить негативное воздействие рынка могут расширяющиеся кредитные отношения хозяйства с обслуживающими его банками.</w:t>
      </w:r>
    </w:p>
    <w:p w:rsidR="00E920FE" w:rsidRPr="006B4473" w:rsidRDefault="00E920FE" w:rsidP="006B4473">
      <w:pPr>
        <w:widowControl w:val="0"/>
        <w:spacing w:line="360" w:lineRule="auto"/>
        <w:ind w:firstLine="709"/>
        <w:jc w:val="both"/>
      </w:pPr>
    </w:p>
    <w:p w:rsidR="008C58B0" w:rsidRPr="006B4473" w:rsidRDefault="00A857B4" w:rsidP="006B4473">
      <w:pPr>
        <w:widowControl w:val="0"/>
        <w:spacing w:line="360" w:lineRule="auto"/>
        <w:ind w:firstLine="709"/>
        <w:jc w:val="center"/>
        <w:rPr>
          <w:b/>
          <w:color w:val="000000"/>
        </w:rPr>
      </w:pPr>
      <w:r w:rsidRPr="006B4473">
        <w:br w:type="page"/>
      </w:r>
      <w:r w:rsidR="00140693" w:rsidRPr="006B4473">
        <w:rPr>
          <w:b/>
          <w:color w:val="000000"/>
        </w:rPr>
        <w:t>2. ТЕ</w:t>
      </w:r>
      <w:r w:rsidR="006B4473">
        <w:rPr>
          <w:b/>
          <w:color w:val="000000"/>
        </w:rPr>
        <w:t xml:space="preserve">ОРЕТИЧЕСКИЕ ОСНОВЫ КРЕДИТОВАНИЯ </w:t>
      </w:r>
      <w:r w:rsidR="00140693" w:rsidRPr="006B4473">
        <w:rPr>
          <w:b/>
          <w:color w:val="000000"/>
        </w:rPr>
        <w:t>СЕЛЬСКО</w:t>
      </w:r>
      <w:r w:rsidR="006B4473">
        <w:rPr>
          <w:b/>
          <w:color w:val="000000"/>
        </w:rPr>
        <w:t xml:space="preserve">ХОЗЯЙСТВЕННЫХ ПРЕДПРИЯТИЙ </w:t>
      </w:r>
      <w:r w:rsidR="00140693" w:rsidRPr="006B4473">
        <w:rPr>
          <w:b/>
          <w:color w:val="000000"/>
        </w:rPr>
        <w:t>В РЫНОЧНЫХ УСЛОВИЯХ</w:t>
      </w:r>
    </w:p>
    <w:p w:rsidR="00140693" w:rsidRPr="006B4473" w:rsidRDefault="00140693" w:rsidP="006B4473">
      <w:pPr>
        <w:widowControl w:val="0"/>
        <w:spacing w:line="360" w:lineRule="auto"/>
        <w:ind w:firstLine="709"/>
        <w:jc w:val="center"/>
        <w:rPr>
          <w:b/>
          <w:color w:val="000000"/>
        </w:rPr>
      </w:pPr>
    </w:p>
    <w:p w:rsidR="00140693" w:rsidRPr="006B4473" w:rsidRDefault="00140693" w:rsidP="006B4473">
      <w:pPr>
        <w:widowControl w:val="0"/>
        <w:spacing w:line="360" w:lineRule="auto"/>
        <w:ind w:firstLine="709"/>
        <w:jc w:val="center"/>
        <w:rPr>
          <w:b/>
          <w:i/>
          <w:color w:val="000000"/>
        </w:rPr>
      </w:pPr>
      <w:r w:rsidRPr="006B4473">
        <w:rPr>
          <w:b/>
          <w:i/>
          <w:color w:val="000000"/>
        </w:rPr>
        <w:t>2.1. Значение кредитных отношений</w:t>
      </w:r>
      <w:r w:rsidRPr="006B4473">
        <w:rPr>
          <w:b/>
          <w:i/>
          <w:color w:val="000000"/>
        </w:rPr>
        <w:br/>
        <w:t>для сельскохозяйственных предприятий</w:t>
      </w:r>
    </w:p>
    <w:p w:rsidR="00140693" w:rsidRPr="006B4473" w:rsidRDefault="00140693" w:rsidP="006B4473">
      <w:pPr>
        <w:widowControl w:val="0"/>
        <w:spacing w:line="360" w:lineRule="auto"/>
        <w:ind w:firstLine="709"/>
        <w:jc w:val="center"/>
        <w:rPr>
          <w:b/>
          <w:i/>
          <w:color w:val="000000"/>
        </w:rPr>
      </w:pPr>
    </w:p>
    <w:p w:rsidR="008C58B0" w:rsidRPr="006B4473" w:rsidRDefault="00F928C8" w:rsidP="006B4473">
      <w:pPr>
        <w:widowControl w:val="0"/>
        <w:spacing w:line="360" w:lineRule="auto"/>
        <w:ind w:firstLine="709"/>
        <w:jc w:val="both"/>
        <w:rPr>
          <w:color w:val="000000"/>
        </w:rPr>
      </w:pPr>
      <w:r w:rsidRPr="006B4473">
        <w:rPr>
          <w:color w:val="000000"/>
        </w:rPr>
        <w:t xml:space="preserve">Кредиты представляют собой экономические сделки, при которых один контрагент предоставляет другому денежные средства или имущество на условиях срочности, возвратности и платности. Цена кредита - банковская ставка процента по ссудам или процентная ставка, уплачиваемая клиентам по депозитам и </w:t>
      </w:r>
      <w:r w:rsidR="00364926" w:rsidRPr="006B4473">
        <w:rPr>
          <w:color w:val="000000"/>
        </w:rPr>
        <w:t xml:space="preserve">расчетным </w:t>
      </w:r>
      <w:r w:rsidR="00661736" w:rsidRPr="006B4473">
        <w:rPr>
          <w:color w:val="000000"/>
        </w:rPr>
        <w:t>счетам</w:t>
      </w:r>
      <w:r w:rsidR="00F863C8" w:rsidRPr="006B4473">
        <w:rPr>
          <w:rStyle w:val="ab"/>
          <w:color w:val="000000"/>
        </w:rPr>
        <w:footnoteReference w:id="5"/>
      </w:r>
      <w:r w:rsidRPr="006B4473">
        <w:rPr>
          <w:color w:val="000000"/>
        </w:rPr>
        <w:t>.</w:t>
      </w:r>
    </w:p>
    <w:p w:rsidR="00F928C8" w:rsidRPr="006B4473" w:rsidRDefault="002F424B" w:rsidP="006B4473">
      <w:pPr>
        <w:widowControl w:val="0"/>
        <w:spacing w:line="360" w:lineRule="auto"/>
        <w:ind w:firstLine="709"/>
        <w:jc w:val="both"/>
        <w:rPr>
          <w:color w:val="000000"/>
        </w:rPr>
      </w:pPr>
      <w:r w:rsidRPr="006B4473">
        <w:rPr>
          <w:color w:val="000000"/>
        </w:rPr>
        <w:t>Основные функции кредитов - перераспределение денежных потоков и капиталов, на основе чего в условиях рыночных отношений происходит выравнивание нормы прибыли разных отраслей и предприятий. В процессе кредитных отношений свободные финансовые ресурсы аккумулируются в банковских и других подобных им организациях, превращаясь в капитал, т.е. деньги, способные в результате их оборота прирасти в более крупные суммы.</w:t>
      </w:r>
    </w:p>
    <w:p w:rsidR="002F424B" w:rsidRPr="006B4473" w:rsidRDefault="00A513EF" w:rsidP="006B4473">
      <w:pPr>
        <w:widowControl w:val="0"/>
        <w:spacing w:line="360" w:lineRule="auto"/>
        <w:ind w:firstLine="709"/>
        <w:jc w:val="both"/>
        <w:rPr>
          <w:color w:val="000000"/>
        </w:rPr>
      </w:pPr>
      <w:r w:rsidRPr="006B4473">
        <w:rPr>
          <w:color w:val="000000"/>
        </w:rPr>
        <w:t>Кредиты имеют разные формы. По срокам кредитования они бывают долгосрочными, среднесрочными и краткосрочными. По обеспеченности залогом или гарантией кредиты бывают обеспеченными и необеспеченными. По способу предоставления кредиты делятся на кредитные линии, вексельные, возобновляемые. По размеру кредиты можно разделить на мелкие, средние, крупные, хотя это деление несколько условно. В зависимости от содержания различают товарные, денежные и смешанные (товарно-денежные) кредиты.</w:t>
      </w:r>
      <w:r w:rsidR="0054412D" w:rsidRPr="006B4473">
        <w:rPr>
          <w:color w:val="000000"/>
        </w:rPr>
        <w:t xml:space="preserve"> В практике сельскохозяйственных предприятий в 1990-е годы преобладал товарный кредит. Сельхозпроизводители получали от поставщиков без оплаты нефтепродукты, минеральные удобрения, средства защиты растений, другие материальные ценности. За них расчеты производились с помощью продукции нового урожая, т.е. спустя несколько месяцев, а то и полгода после получения различных товаров, необходимых в процессе производства.</w:t>
      </w:r>
    </w:p>
    <w:p w:rsidR="0054412D" w:rsidRPr="006B4473" w:rsidRDefault="007135A6" w:rsidP="006B4473">
      <w:pPr>
        <w:widowControl w:val="0"/>
        <w:spacing w:line="360" w:lineRule="auto"/>
        <w:ind w:firstLine="709"/>
        <w:jc w:val="both"/>
        <w:rPr>
          <w:color w:val="000000"/>
          <w:spacing w:val="2"/>
        </w:rPr>
      </w:pPr>
      <w:r w:rsidRPr="006B4473">
        <w:rPr>
          <w:color w:val="000000"/>
          <w:spacing w:val="2"/>
        </w:rPr>
        <w:t xml:space="preserve">Для сельскохозяйственных предприятий получение денежных и товарных кредитов имеет </w:t>
      </w:r>
      <w:r w:rsidR="00A1021B" w:rsidRPr="006B4473">
        <w:rPr>
          <w:color w:val="000000"/>
          <w:spacing w:val="2"/>
        </w:rPr>
        <w:t>исключительно большое значение</w:t>
      </w:r>
      <w:r w:rsidR="00C56038" w:rsidRPr="006B4473">
        <w:rPr>
          <w:rStyle w:val="ab"/>
          <w:color w:val="000000"/>
          <w:spacing w:val="2"/>
        </w:rPr>
        <w:footnoteReference w:id="6"/>
      </w:r>
      <w:r w:rsidRPr="006B4473">
        <w:rPr>
          <w:color w:val="000000"/>
          <w:spacing w:val="2"/>
        </w:rPr>
        <w:t xml:space="preserve">. Дело в том, </w:t>
      </w:r>
      <w:r w:rsidRPr="006B4473">
        <w:rPr>
          <w:color w:val="000000"/>
        </w:rPr>
        <w:t>что в сельском хозяйстве год на год не приходится. Высокие урожаи сменяются низкими урожаями. Соответственно этому доходы сельхозпроизводителей по годам сильно колеблются</w:t>
      </w:r>
      <w:r w:rsidR="008B2298" w:rsidRPr="006B4473">
        <w:rPr>
          <w:color w:val="000000"/>
        </w:rPr>
        <w:t xml:space="preserve">, что было видно из </w:t>
      </w:r>
      <w:r w:rsidR="00D72594" w:rsidRPr="006B4473">
        <w:rPr>
          <w:color w:val="000000"/>
        </w:rPr>
        <w:t xml:space="preserve">предыдущих </w:t>
      </w:r>
      <w:r w:rsidR="008B2298" w:rsidRPr="006B4473">
        <w:rPr>
          <w:color w:val="000000"/>
        </w:rPr>
        <w:t>таблиц</w:t>
      </w:r>
      <w:r w:rsidRPr="006B4473">
        <w:rPr>
          <w:color w:val="000000"/>
        </w:rPr>
        <w:t>.</w:t>
      </w:r>
    </w:p>
    <w:p w:rsidR="000C3110" w:rsidRPr="006B4473" w:rsidRDefault="00875A1A" w:rsidP="006B4473">
      <w:pPr>
        <w:widowControl w:val="0"/>
        <w:spacing w:line="360" w:lineRule="auto"/>
        <w:ind w:firstLine="709"/>
        <w:jc w:val="both"/>
        <w:rPr>
          <w:color w:val="000000"/>
          <w:spacing w:val="4"/>
        </w:rPr>
      </w:pPr>
      <w:r w:rsidRPr="006B4473">
        <w:rPr>
          <w:color w:val="000000"/>
          <w:spacing w:val="4"/>
        </w:rPr>
        <w:t xml:space="preserve">В условиях, когда доходы растут медленнее, чем расходы, продолжение процесса производства оказывается очень затруднительным. Предприятиям не хватает денег для приобретения необходимых оборотных средств, не говоря о покупке новых основных средств. Поэтому, чтобы не останавливать производства, производить продукцию и продавать ее для получения более высоких доходов (если не помешает плохая погода), предприятия должны </w:t>
      </w:r>
      <w:r w:rsidR="00D67835" w:rsidRPr="006B4473">
        <w:rPr>
          <w:color w:val="000000"/>
          <w:spacing w:val="4"/>
        </w:rPr>
        <w:t>находить</w:t>
      </w:r>
      <w:r w:rsidRPr="006B4473">
        <w:rPr>
          <w:color w:val="000000"/>
          <w:spacing w:val="4"/>
        </w:rPr>
        <w:t xml:space="preserve"> деньги на стороне. Это и осуществляется с помощью кредитов, получаемых в банковских и иных организациях.</w:t>
      </w:r>
    </w:p>
    <w:p w:rsidR="00875A1A" w:rsidRPr="006B4473" w:rsidRDefault="00875A1A" w:rsidP="006B4473">
      <w:pPr>
        <w:widowControl w:val="0"/>
        <w:spacing w:line="360" w:lineRule="auto"/>
        <w:ind w:firstLine="709"/>
        <w:jc w:val="both"/>
        <w:rPr>
          <w:color w:val="000000"/>
          <w:spacing w:val="4"/>
        </w:rPr>
      </w:pPr>
      <w:r w:rsidRPr="006B4473">
        <w:rPr>
          <w:color w:val="000000"/>
          <w:spacing w:val="4"/>
        </w:rPr>
        <w:t>Потребность сельскохозяйственных предприятий в кредитах вызывается также сезонным характером производства в растениеводческой отрасли. Для производства ее продукции трудиться нужно весь год (включая операции по ремонту техники, который выполняют в зимние месяцы), а убирают урожа</w:t>
      </w:r>
      <w:r w:rsidR="00CD4828" w:rsidRPr="006B4473">
        <w:rPr>
          <w:color w:val="000000"/>
          <w:spacing w:val="4"/>
        </w:rPr>
        <w:t>й</w:t>
      </w:r>
      <w:r w:rsidRPr="006B4473">
        <w:rPr>
          <w:color w:val="000000"/>
          <w:spacing w:val="4"/>
        </w:rPr>
        <w:t xml:space="preserve"> лишь в конце лета или осенью. Тогда же его и продают, получая деньги. А до этого момента деньги приходится занимать, прибегая к кредитам.</w:t>
      </w:r>
    </w:p>
    <w:p w:rsidR="00875A1A" w:rsidRPr="006B4473" w:rsidRDefault="006B4473" w:rsidP="006B4473">
      <w:pPr>
        <w:widowControl w:val="0"/>
        <w:spacing w:line="360" w:lineRule="auto"/>
        <w:ind w:firstLine="709"/>
        <w:jc w:val="center"/>
        <w:rPr>
          <w:b/>
          <w:i/>
          <w:color w:val="000000"/>
        </w:rPr>
      </w:pPr>
      <w:r>
        <w:rPr>
          <w:b/>
          <w:i/>
          <w:color w:val="000000"/>
        </w:rPr>
        <w:br w:type="page"/>
      </w:r>
      <w:r w:rsidR="00875A1A" w:rsidRPr="006B4473">
        <w:rPr>
          <w:b/>
          <w:i/>
          <w:color w:val="000000"/>
        </w:rPr>
        <w:t>2.2. Законодательно-правовая база кредитных отношений</w:t>
      </w:r>
      <w:r w:rsidR="00875A1A" w:rsidRPr="006B4473">
        <w:rPr>
          <w:b/>
          <w:i/>
          <w:color w:val="000000"/>
        </w:rPr>
        <w:br/>
        <w:t>в период рыночного реформирования экономики</w:t>
      </w:r>
    </w:p>
    <w:p w:rsidR="00875A1A" w:rsidRPr="006B4473" w:rsidRDefault="00875A1A" w:rsidP="006B4473">
      <w:pPr>
        <w:widowControl w:val="0"/>
        <w:spacing w:line="360" w:lineRule="auto"/>
        <w:ind w:firstLine="709"/>
        <w:jc w:val="center"/>
        <w:rPr>
          <w:b/>
          <w:i/>
          <w:color w:val="000000"/>
        </w:rPr>
      </w:pPr>
    </w:p>
    <w:p w:rsidR="008C58B0" w:rsidRPr="006B4473" w:rsidRDefault="003627FD" w:rsidP="006B4473">
      <w:pPr>
        <w:widowControl w:val="0"/>
        <w:spacing w:line="360" w:lineRule="auto"/>
        <w:ind w:firstLine="709"/>
        <w:jc w:val="both"/>
        <w:rPr>
          <w:color w:val="000000"/>
        </w:rPr>
      </w:pPr>
      <w:r w:rsidRPr="006B4473">
        <w:rPr>
          <w:color w:val="000000"/>
        </w:rPr>
        <w:t>Кредитные отношения в современных условиях регулируются прежде</w:t>
      </w:r>
      <w:r w:rsidR="0048308B" w:rsidRPr="006B4473">
        <w:rPr>
          <w:color w:val="000000"/>
        </w:rPr>
        <w:t xml:space="preserve"> всего Гражданским кодексом РФ</w:t>
      </w:r>
      <w:r w:rsidRPr="006B4473">
        <w:rPr>
          <w:color w:val="000000"/>
        </w:rPr>
        <w:t>, а также рядом законов, принятых российским парламентом в целях развития и конкретизации его положений</w:t>
      </w:r>
      <w:r w:rsidR="00196247" w:rsidRPr="006B4473">
        <w:rPr>
          <w:color w:val="000000"/>
        </w:rPr>
        <w:t xml:space="preserve"> [2, 3]</w:t>
      </w:r>
      <w:r w:rsidRPr="006B4473">
        <w:rPr>
          <w:color w:val="000000"/>
        </w:rPr>
        <w:t>. Далее идут правовые акты, принятые Центральным Банком России. Наиболее важный законодательно-правовой документ, регулирующий кредитные отношения в нашей стране, был принят еще в 1995 г. Он именуется так: "О банках и банковской деятельности"</w:t>
      </w:r>
      <w:r w:rsidR="002C48B6" w:rsidRPr="006B4473">
        <w:rPr>
          <w:rStyle w:val="ab"/>
          <w:color w:val="000000"/>
        </w:rPr>
        <w:footnoteReference w:id="7"/>
      </w:r>
      <w:r w:rsidRPr="006B4473">
        <w:rPr>
          <w:color w:val="000000"/>
        </w:rPr>
        <w:t>.</w:t>
      </w:r>
    </w:p>
    <w:p w:rsidR="003627FD" w:rsidRPr="006B4473" w:rsidRDefault="003627FD" w:rsidP="006B4473">
      <w:pPr>
        <w:widowControl w:val="0"/>
        <w:spacing w:line="360" w:lineRule="auto"/>
        <w:ind w:firstLine="709"/>
        <w:jc w:val="both"/>
        <w:rPr>
          <w:color w:val="000000"/>
        </w:rPr>
      </w:pPr>
      <w:r w:rsidRPr="006B4473">
        <w:rPr>
          <w:color w:val="000000"/>
        </w:rPr>
        <w:t>Указанный федеральный закон определяет основные понятия в рассматриваемой сфере. В соответствии с нормами закона, к кредитным отнесены организации (юридические лица), функционирующие для извлечения прибыли на основании специального разрешения (лицензии) Центрального Банка России. Наиболее распространенным видом кредитных организаций являются банки. Они имеют исключительное право осуществлять следующие операции: привлекать во вклады денежные средства физических и юридических лиц; размещать указанные средства от своего имени и за свой счет на условиях возвратности, платности, срочности. Важная функция банков состоит в открытии и ведении банковских счетов юридических и физических лиц. Банковская система России включает в себя Банк России, различные кредитные организации, а также филиалы и представительства иностранных банков.</w:t>
      </w:r>
    </w:p>
    <w:p w:rsidR="003627FD" w:rsidRPr="006B4473" w:rsidRDefault="003627FD" w:rsidP="006B4473">
      <w:pPr>
        <w:widowControl w:val="0"/>
        <w:spacing w:line="360" w:lineRule="auto"/>
        <w:ind w:firstLine="709"/>
        <w:jc w:val="both"/>
        <w:rPr>
          <w:color w:val="000000"/>
        </w:rPr>
      </w:pPr>
      <w:r w:rsidRPr="006B4473">
        <w:rPr>
          <w:color w:val="000000"/>
        </w:rPr>
        <w:t>Законом предусмотрено положение, в соответствии с которым кредитные организации не отвечают по обязательствам государства, а государство не отвечает по обязательствам кредитной организации, за исключением случаев, когда государство само приняло на себя такие обязательства.</w:t>
      </w:r>
    </w:p>
    <w:p w:rsidR="003627FD" w:rsidRPr="006B4473" w:rsidRDefault="003627FD" w:rsidP="006B4473">
      <w:pPr>
        <w:widowControl w:val="0"/>
        <w:spacing w:line="360" w:lineRule="auto"/>
        <w:ind w:firstLine="709"/>
        <w:jc w:val="both"/>
        <w:rPr>
          <w:color w:val="000000"/>
        </w:rPr>
      </w:pPr>
      <w:r w:rsidRPr="006B4473">
        <w:rPr>
          <w:color w:val="000000"/>
        </w:rPr>
        <w:t>Органы законодательной и исполнительной власти и органы местного самоуправления не вправе вмешиваться в кредитные отношения за исключением случаев, предусмотренных федеральным законодательством.</w:t>
      </w:r>
    </w:p>
    <w:p w:rsidR="003627FD" w:rsidRPr="006B4473" w:rsidRDefault="003627FD" w:rsidP="006B4473">
      <w:pPr>
        <w:widowControl w:val="0"/>
        <w:spacing w:line="360" w:lineRule="auto"/>
        <w:ind w:firstLine="709"/>
        <w:jc w:val="both"/>
        <w:rPr>
          <w:color w:val="000000"/>
        </w:rPr>
      </w:pPr>
      <w:r w:rsidRPr="006B4473">
        <w:rPr>
          <w:color w:val="000000"/>
        </w:rPr>
        <w:t>Банк России</w:t>
      </w:r>
      <w:r w:rsidR="0009457C" w:rsidRPr="006B4473">
        <w:rPr>
          <w:color w:val="000000"/>
        </w:rPr>
        <w:t xml:space="preserve"> может отозвать лицензию на осуществление банковских операций в следующих случаях: 1) установления фактов недостоверности отчетных данных; 2) осуществления кредитной организацией операций, не предусмотренных лицензией; 3) неудовлетворительного финансового положения кредитной организации.</w:t>
      </w:r>
    </w:p>
    <w:p w:rsidR="0009457C" w:rsidRPr="006B4473" w:rsidRDefault="0099260F" w:rsidP="006B4473">
      <w:pPr>
        <w:widowControl w:val="0"/>
        <w:spacing w:line="360" w:lineRule="auto"/>
        <w:ind w:firstLine="709"/>
        <w:jc w:val="both"/>
        <w:rPr>
          <w:color w:val="000000"/>
        </w:rPr>
      </w:pPr>
      <w:r w:rsidRPr="006B4473">
        <w:rPr>
          <w:color w:val="000000"/>
        </w:rPr>
        <w:t xml:space="preserve">В целях обеспечения финансовой надежности кредитная организация обязана создавать резервы (фонды). Порядок их формирования и использования устанавливается Банком России. Кредитная организация обязана организовать внутренний контроль, обеспечивающий надлежащий уровень </w:t>
      </w:r>
      <w:r w:rsidRPr="006B4473">
        <w:rPr>
          <w:color w:val="000000"/>
          <w:spacing w:val="-2"/>
        </w:rPr>
        <w:t>надежности, соответствующей характеру и масштабам производимых операций.</w:t>
      </w:r>
    </w:p>
    <w:p w:rsidR="0099260F" w:rsidRPr="006B4473" w:rsidRDefault="0099260F" w:rsidP="006B4473">
      <w:pPr>
        <w:widowControl w:val="0"/>
        <w:spacing w:line="360" w:lineRule="auto"/>
        <w:ind w:firstLine="709"/>
        <w:jc w:val="both"/>
        <w:rPr>
          <w:color w:val="000000"/>
        </w:rPr>
      </w:pPr>
      <w:r w:rsidRPr="006B4473">
        <w:rPr>
          <w:color w:val="000000"/>
        </w:rPr>
        <w:t>Кредитная организация должна гарантировать тайну об операциях, о счетах и вкладах своих клиентов. Аудиторские организации, проверяющие банки, не вправе раскрывать третьим лицам сведения об операциях, о счетах и вкладах кредитных организаций, их клиентов и корреспондентов.</w:t>
      </w:r>
    </w:p>
    <w:p w:rsidR="0099260F" w:rsidRPr="006B4473" w:rsidRDefault="002D26CB" w:rsidP="006B4473">
      <w:pPr>
        <w:widowControl w:val="0"/>
        <w:spacing w:line="360" w:lineRule="auto"/>
        <w:ind w:firstLine="709"/>
        <w:jc w:val="both"/>
        <w:rPr>
          <w:color w:val="000000"/>
        </w:rPr>
      </w:pPr>
      <w:r w:rsidRPr="006B4473">
        <w:rPr>
          <w:color w:val="000000"/>
        </w:rPr>
        <w:t>На денежные средства и иные ценности юридических и физических лиц, находящиеся на счетах и во вкладах или на хранении в кредитной организации, может быть наложен арест, но не иначе как судом и арбитражным судом</w:t>
      </w:r>
      <w:r w:rsidR="00D37B79" w:rsidRPr="006B4473">
        <w:rPr>
          <w:rStyle w:val="ab"/>
          <w:color w:val="000000"/>
        </w:rPr>
        <w:footnoteReference w:id="8"/>
      </w:r>
      <w:r w:rsidRPr="006B4473">
        <w:rPr>
          <w:color w:val="000000"/>
        </w:rPr>
        <w:t>. При наложении ареста на денежные средства, находящиеся на счетах и во вкладах, кредитная организация прекращает расходные операции по данному счету в пределах средств, на которые наложен арест. Конфискация денежных средств может быть произведена на основании вступившего в за</w:t>
      </w:r>
      <w:r w:rsidR="00196247" w:rsidRPr="006B4473">
        <w:rPr>
          <w:color w:val="000000"/>
        </w:rPr>
        <w:t>конную силу приговора суда</w:t>
      </w:r>
      <w:r w:rsidRPr="006B4473">
        <w:rPr>
          <w:color w:val="000000"/>
        </w:rPr>
        <w:t>.</w:t>
      </w:r>
    </w:p>
    <w:p w:rsidR="002D26CB" w:rsidRPr="006B4473" w:rsidRDefault="005E7A13" w:rsidP="006B4473">
      <w:pPr>
        <w:widowControl w:val="0"/>
        <w:spacing w:line="360" w:lineRule="auto"/>
        <w:ind w:firstLine="709"/>
        <w:jc w:val="both"/>
        <w:rPr>
          <w:color w:val="000000"/>
        </w:rPr>
      </w:pPr>
      <w:r w:rsidRPr="006B4473">
        <w:rPr>
          <w:color w:val="000000"/>
        </w:rPr>
        <w:t>Процентные ставки по кредитам, вкладам (депозитам) устанавливаются кредитной организацией по соглашению с клиентами. Кредитная организация не имеет права в одностороннем порядке изменять процентные ставки по кредитам.</w:t>
      </w:r>
    </w:p>
    <w:p w:rsidR="005E7A13" w:rsidRPr="006B4473" w:rsidRDefault="005E7A13" w:rsidP="006B4473">
      <w:pPr>
        <w:widowControl w:val="0"/>
        <w:spacing w:line="360" w:lineRule="auto"/>
        <w:ind w:firstLine="709"/>
        <w:jc w:val="both"/>
        <w:rPr>
          <w:color w:val="000000"/>
        </w:rPr>
      </w:pPr>
      <w:r w:rsidRPr="006B4473">
        <w:rPr>
          <w:color w:val="000000"/>
        </w:rPr>
        <w:t>Кредиты, предоставляемые банком, могут обеспечиваться залогом движимого и недвижимого имущества, банковскими гарантиями и иными способами. При нарушении заемщиком обязательств по договору банк вправе досрочно взыскивать предоставленные кредиты и начисленные по ним проценты, если это предусмотрено договором, а также обращать взыскание на заложенное имущество в установленном порядке. Кредитная организация обязана предпринять все предусмотренные меры для взыскания, задолженность вплоть до обращения в арбитражный суд с заявлением о возбуждении производства по делу о несостоятельности (банкротстве) в отношении должников, не исполняющих свои обязательства по погашению задолженности.</w:t>
      </w:r>
    </w:p>
    <w:p w:rsidR="005E7A13" w:rsidRPr="006B4473" w:rsidRDefault="005E7A13" w:rsidP="006B4473">
      <w:pPr>
        <w:widowControl w:val="0"/>
        <w:spacing w:line="360" w:lineRule="auto"/>
        <w:ind w:firstLine="709"/>
        <w:jc w:val="center"/>
        <w:rPr>
          <w:b/>
          <w:i/>
          <w:color w:val="000000"/>
        </w:rPr>
      </w:pPr>
    </w:p>
    <w:p w:rsidR="005E7A13" w:rsidRPr="006B4473" w:rsidRDefault="005E7A13" w:rsidP="006B4473">
      <w:pPr>
        <w:widowControl w:val="0"/>
        <w:spacing w:line="360" w:lineRule="auto"/>
        <w:ind w:firstLine="709"/>
        <w:jc w:val="center"/>
        <w:rPr>
          <w:b/>
          <w:i/>
          <w:color w:val="000000"/>
        </w:rPr>
      </w:pPr>
      <w:r w:rsidRPr="006B4473">
        <w:rPr>
          <w:b/>
          <w:i/>
          <w:color w:val="000000"/>
        </w:rPr>
        <w:t>2.3. Порядок кредитного обеспечения</w:t>
      </w:r>
      <w:r w:rsidRPr="006B4473">
        <w:rPr>
          <w:b/>
          <w:i/>
          <w:color w:val="000000"/>
        </w:rPr>
        <w:br/>
        <w:t>сельскохозяйственных предприятий</w:t>
      </w:r>
    </w:p>
    <w:p w:rsidR="005E7A13" w:rsidRPr="006B4473" w:rsidRDefault="005E7A13" w:rsidP="006B4473">
      <w:pPr>
        <w:widowControl w:val="0"/>
        <w:spacing w:line="360" w:lineRule="auto"/>
        <w:ind w:firstLine="709"/>
        <w:jc w:val="center"/>
        <w:rPr>
          <w:b/>
          <w:i/>
          <w:color w:val="000000"/>
        </w:rPr>
      </w:pPr>
    </w:p>
    <w:p w:rsidR="008C58B0" w:rsidRPr="006B4473" w:rsidRDefault="00A919BD" w:rsidP="006B4473">
      <w:pPr>
        <w:widowControl w:val="0"/>
        <w:spacing w:line="360" w:lineRule="auto"/>
        <w:ind w:firstLine="709"/>
        <w:jc w:val="both"/>
        <w:rPr>
          <w:spacing w:val="2"/>
        </w:rPr>
      </w:pPr>
      <w:r w:rsidRPr="006B4473">
        <w:rPr>
          <w:spacing w:val="2"/>
        </w:rPr>
        <w:t>Задачи повышения производительности труда и увеличения производства товарной продукции в сельском хозяйстве требуют улучшения его кредитования. На основе норм федерального закона "О государственном регулировании агропромышленного производства"</w:t>
      </w:r>
      <w:r w:rsidR="00C93261" w:rsidRPr="006B4473">
        <w:rPr>
          <w:spacing w:val="2"/>
        </w:rPr>
        <w:t>,</w:t>
      </w:r>
      <w:r w:rsidRPr="006B4473">
        <w:rPr>
          <w:spacing w:val="2"/>
        </w:rPr>
        <w:t xml:space="preserve"> </w:t>
      </w:r>
      <w:r w:rsidR="00C93261" w:rsidRPr="006B4473">
        <w:rPr>
          <w:spacing w:val="2"/>
        </w:rPr>
        <w:t xml:space="preserve">который был </w:t>
      </w:r>
      <w:r w:rsidRPr="006B4473">
        <w:rPr>
          <w:spacing w:val="2"/>
        </w:rPr>
        <w:t>принят Государственной Думой 19 июля 1996 г.</w:t>
      </w:r>
      <w:r w:rsidR="0063432A" w:rsidRPr="006B4473">
        <w:rPr>
          <w:spacing w:val="2"/>
        </w:rPr>
        <w:t xml:space="preserve"> с поправками и дополнениями, принятыми в 2003 г.</w:t>
      </w:r>
      <w:r w:rsidR="00C93261" w:rsidRPr="006B4473">
        <w:rPr>
          <w:spacing w:val="2"/>
        </w:rPr>
        <w:t>,</w:t>
      </w:r>
      <w:r w:rsidRPr="006B4473">
        <w:rPr>
          <w:spacing w:val="2"/>
        </w:rPr>
        <w:t xml:space="preserve"> одним из основных направлений воздействия органов власти на рассматриваемый сектор является его финансирование и кредитование.</w:t>
      </w:r>
      <w:r w:rsidR="00C93261" w:rsidRPr="006B4473">
        <w:rPr>
          <w:spacing w:val="2"/>
        </w:rPr>
        <w:t xml:space="preserve"> Эти концепции нашли еще более широкое и последовательное отражение в законе "О развитии сельского хозяйства", принятого в конце 2006 г.</w:t>
      </w:r>
      <w:r w:rsidR="009B4490" w:rsidRPr="006B4473">
        <w:rPr>
          <w:rStyle w:val="ab"/>
          <w:spacing w:val="2"/>
        </w:rPr>
        <w:footnoteReference w:id="9"/>
      </w:r>
    </w:p>
    <w:p w:rsidR="00A919BD" w:rsidRPr="006B4473" w:rsidRDefault="00A919BD" w:rsidP="006B4473">
      <w:pPr>
        <w:widowControl w:val="0"/>
        <w:spacing w:line="360" w:lineRule="auto"/>
        <w:ind w:firstLine="709"/>
        <w:jc w:val="both"/>
      </w:pPr>
      <w:r w:rsidRPr="006B4473">
        <w:t>Средства федерального бюджета, направляемые на поддержку и развитие агропромышленного производства, должны предусматриваться в федеральном бюджете. Такие средства должны использоваться на поддержку инвестиционной деятельности, включая приобретение новой техники и оборудования, сортовых семян и племенных животных (в соответствии с федеральными целевыми программами), а также на кредитование и страхование в этой сфере.</w:t>
      </w:r>
    </w:p>
    <w:p w:rsidR="008048EC" w:rsidRPr="006B4473" w:rsidRDefault="00C93261" w:rsidP="006B4473">
      <w:pPr>
        <w:widowControl w:val="0"/>
        <w:spacing w:line="360" w:lineRule="auto"/>
        <w:ind w:firstLine="709"/>
        <w:jc w:val="both"/>
      </w:pPr>
      <w:r w:rsidRPr="006B4473">
        <w:t>Ряд статей</w:t>
      </w:r>
      <w:r w:rsidR="00022799" w:rsidRPr="006B4473">
        <w:t xml:space="preserve"> рассматриваемого федерального закона специально посвящена мерам государственного регулирования кредитования агропромышленного производства. Этой статьей предусмотрено направлять из средств федерального бюджета финансовые ресурсы для кратковременного кредитования сезонных затрат и поддержания необходимых запасов в агропромышленном производстве. Кроме того, намечено выделять средства для долгосрочного кредитования. Предусмотрено также использовать в качестве залогового имущества кредитуемых предприятий сельскохозяйственную продукцию, сырье и продовольствие. В рамках кредитных отношений решено широко применять авансирование закупок сельскохозяйственной продукции, сырья и продовольствия для государственных нужд. Должен широко применяться лизинг ресурсов для агропромышленного производства. Намечено расширять масштабы сельской кредитной кооперации, для чего кредитным кооперативам, более 50 % уставного капитала которых принадлежит частным юридическим и физическим лицам, занятым в агропромышленном производстве, должны предоставляться долгосрочные кредиты в целях формирования их уставного капитала.</w:t>
      </w:r>
    </w:p>
    <w:p w:rsidR="00022799" w:rsidRPr="006B4473" w:rsidRDefault="00022799" w:rsidP="006B4473">
      <w:pPr>
        <w:widowControl w:val="0"/>
        <w:spacing w:line="360" w:lineRule="auto"/>
        <w:ind w:firstLine="709"/>
        <w:jc w:val="both"/>
      </w:pPr>
      <w:r w:rsidRPr="006B4473">
        <w:t xml:space="preserve">Правительство России должно создавать </w:t>
      </w:r>
      <w:r w:rsidR="00C8002A" w:rsidRPr="006B4473">
        <w:t>специальные фонды для осуществления государственной поддержки кредитования в агропромышленном производстве. Правительству предоставлено право определять порядок использования средств этих фондов. Самое главное в этом порядке состоит в применении практики кредитования, при котором за счет средств указанных фондов с организаций агропромышленного производства должно взыскиваться не более 25 % учетной ставки Центробанка.</w:t>
      </w:r>
      <w:r w:rsidR="00F530E2" w:rsidRPr="006B4473">
        <w:t xml:space="preserve"> С учетом же аналогичной поддержки из региональных бюджетов процентные ставки реально могут снизиться до 5-7 % годовых.</w:t>
      </w:r>
    </w:p>
    <w:p w:rsidR="00C8002A" w:rsidRPr="006B4473" w:rsidRDefault="00E63F32" w:rsidP="006B4473">
      <w:pPr>
        <w:widowControl w:val="0"/>
        <w:spacing w:line="360" w:lineRule="auto"/>
        <w:ind w:firstLine="709"/>
        <w:jc w:val="both"/>
      </w:pPr>
      <w:r w:rsidRPr="006B4473">
        <w:t>Банковские организации обеспечивают не только кредитное, но и расчетно-кассовое обслуживание сельскохозяйственных предприятий. Указанные виды обслуживания осуществляют Сбербанк России, а также Россельхозбанк с их многочисленными филиалами на территории всей страны. В этой работе участвуют и другие самостоятельные банки последовательно коммерческого характера.</w:t>
      </w:r>
    </w:p>
    <w:p w:rsidR="00E63F32" w:rsidRPr="006B4473" w:rsidRDefault="00E63F32" w:rsidP="006B4473">
      <w:pPr>
        <w:widowControl w:val="0"/>
        <w:spacing w:line="360" w:lineRule="auto"/>
        <w:ind w:firstLine="709"/>
        <w:jc w:val="both"/>
      </w:pPr>
      <w:r w:rsidRPr="006B4473">
        <w:t xml:space="preserve">Банковские организации призваны осуществлять кредитование сельскохозяйственных (и иных) предприятий и других клиентов в основном за счет собственных и мобилизованных по месту своего расположения кредитных ресурсов. Однако, учитывая низкую рентабельность многих сельскохозяйственных предприятий, как уже указано, коммерческим банкам выделяются централизованные кредитные ресурсы. За счет этих ресурсов коммерческие банки могут выдавать хозяйствам ссуды на льготных условиях, т.е. при применении процентных ставок на меньшем уровне в сравнении с той, которая складывается на кредитном рынке. Для этого в федеральном бюджете предусматривается определенная сумма средств для последующей компенсации из бюджета коммерческим банкам разниц между процентными ставками </w:t>
      </w:r>
      <w:r w:rsidR="002A7E72" w:rsidRPr="006B4473">
        <w:t>по выдаваемым кредитам и централизованно предоставляющими кредитными ресурсами.</w:t>
      </w:r>
    </w:p>
    <w:p w:rsidR="005E7A13" w:rsidRPr="006B4473" w:rsidRDefault="002A7E72" w:rsidP="006B4473">
      <w:pPr>
        <w:widowControl w:val="0"/>
        <w:spacing w:line="360" w:lineRule="auto"/>
        <w:ind w:firstLine="709"/>
        <w:jc w:val="both"/>
      </w:pPr>
      <w:r w:rsidRPr="006B4473">
        <w:t>Каждый коммерческий банк строит кредитную политику по отношению к сельхозпроизводителям самостоятельно с учетом соблюдения основных принципов кредитования - целевого характера ссуд, обеспечения их возврата, срочности и платности. При кредитовании таких клиентов основной проблемой для любого банка является обеспечени</w:t>
      </w:r>
      <w:r w:rsidR="001269C2" w:rsidRPr="006B4473">
        <w:t>е</w:t>
      </w:r>
      <w:r w:rsidRPr="006B4473">
        <w:t xml:space="preserve"> возвратности выданных ссуд в установленные сроки (включая, естественно, начисленные проценты). При этом учитывается, что источником погашения ссуд и не менее четверти начисленных процентов может быть выручка от реализации сельскохозяйственной продукции, в том числе в ее составе и прибыль, полученная в результате выполнения мероприятий капитального (или иного) характера, под которые были выданы ссуды</w:t>
      </w:r>
      <w:r w:rsidR="000F268A" w:rsidRPr="006B4473">
        <w:rPr>
          <w:rStyle w:val="ab"/>
        </w:rPr>
        <w:footnoteReference w:id="10"/>
      </w:r>
      <w:r w:rsidRPr="006B4473">
        <w:t>.</w:t>
      </w:r>
    </w:p>
    <w:p w:rsidR="002A7E72" w:rsidRPr="006B4473" w:rsidRDefault="002A7E72" w:rsidP="006B4473">
      <w:pPr>
        <w:widowControl w:val="0"/>
        <w:spacing w:line="360" w:lineRule="auto"/>
        <w:ind w:firstLine="709"/>
        <w:jc w:val="both"/>
      </w:pPr>
      <w:r w:rsidRPr="006B4473">
        <w:t>Отсюда, в случае значительного недостатка собственных средств у заемщика для текущей деятельности и финансирования долгосрочных инве</w:t>
      </w:r>
      <w:r w:rsidRPr="006B4473">
        <w:rPr>
          <w:spacing w:val="-2"/>
        </w:rPr>
        <w:t xml:space="preserve">стиций, банки стремятся строить </w:t>
      </w:r>
      <w:r w:rsidR="001269C2" w:rsidRPr="006B4473">
        <w:rPr>
          <w:spacing w:val="-2"/>
        </w:rPr>
        <w:t>свою</w:t>
      </w:r>
      <w:r w:rsidRPr="006B4473">
        <w:rPr>
          <w:spacing w:val="-2"/>
        </w:rPr>
        <w:t xml:space="preserve"> кредитную политику так, чтобы кре</w:t>
      </w:r>
      <w:r w:rsidRPr="006B4473">
        <w:t>дитовать не какую-то отдельную стадию производства продукции, а комплекс работ, необходимый для нормального функционирования хозяйства и помочь кредитными ресурсами осуществлению полного кругооборота средств заемщика. Только в этом случае у банка может быть уверенность в том, что выданный кредит не будет "заморожен" на какой-либо отдельной стадии производства ввиду отсутствия средств у заемщика для продолжения работ на следующей стадии. Банк должен быть уверен и в том, что кредит будет использован по целевому назначению, его не станут направлять на финансирование мероприятий, не предусмотренных договором.</w:t>
      </w:r>
    </w:p>
    <w:p w:rsidR="002A7E72" w:rsidRPr="006B4473" w:rsidRDefault="002A7E72" w:rsidP="006B4473">
      <w:pPr>
        <w:widowControl w:val="0"/>
        <w:spacing w:line="360" w:lineRule="auto"/>
        <w:ind w:firstLine="709"/>
        <w:jc w:val="both"/>
      </w:pPr>
      <w:r w:rsidRPr="006B4473">
        <w:t>Для реализации указанной политики на основании представленного хозяйством ходатайства о выдаче кредита банки практикуют заключение с некоторыми заемщиками двух кредитных договоров. Один договор заключается на предоставление краткосрочного кредита на срок до одного года и вто</w:t>
      </w:r>
      <w:r w:rsidR="00650C16" w:rsidRPr="006B4473">
        <w:t>рой - долгосрочного кредита</w:t>
      </w:r>
      <w:r w:rsidRPr="006B4473">
        <w:t>.</w:t>
      </w:r>
    </w:p>
    <w:p w:rsidR="002A7E72" w:rsidRPr="006B4473" w:rsidRDefault="00C661E5" w:rsidP="006B4473">
      <w:pPr>
        <w:widowControl w:val="0"/>
        <w:spacing w:line="360" w:lineRule="auto"/>
        <w:ind w:firstLine="709"/>
        <w:jc w:val="both"/>
        <w:rPr>
          <w:spacing w:val="-2"/>
        </w:rPr>
      </w:pPr>
      <w:r w:rsidRPr="006B4473">
        <w:rPr>
          <w:spacing w:val="-2"/>
        </w:rPr>
        <w:t>При выдаче краткосрочных ссуд в качестве объектов кредитования выступают такие элементы оборотных средств, как семена, удобрения, нефтепродукты, запчасти, молодняк животных и некоторые другие, а также затраты, осуществляемые в процессе производства сельскохозяйственной продукции.</w:t>
      </w:r>
    </w:p>
    <w:p w:rsidR="00C661E5" w:rsidRPr="006B4473" w:rsidRDefault="00977141" w:rsidP="006B4473">
      <w:pPr>
        <w:widowControl w:val="0"/>
        <w:spacing w:line="360" w:lineRule="auto"/>
        <w:ind w:firstLine="709"/>
        <w:jc w:val="both"/>
      </w:pPr>
      <w:r w:rsidRPr="006B4473">
        <w:t xml:space="preserve">Долгосрочные ссуды предоставляются для финансирования капитальных затрат по созданию основных фондов. В частности, это строительство или приобретение зданий и сооружений для производственных целей, </w:t>
      </w:r>
      <w:r w:rsidRPr="006B4473">
        <w:rPr>
          <w:spacing w:val="-2"/>
        </w:rPr>
        <w:t>приобретение сельскохозяйственной техники, оборудования, транспортных средств</w:t>
      </w:r>
      <w:r w:rsidRPr="006B4473">
        <w:t>, племенного скота для формирования основного стада.</w:t>
      </w:r>
    </w:p>
    <w:p w:rsidR="00977141" w:rsidRPr="006B4473" w:rsidRDefault="00AE410A" w:rsidP="006B4473">
      <w:pPr>
        <w:widowControl w:val="0"/>
        <w:spacing w:line="360" w:lineRule="auto"/>
        <w:ind w:firstLine="709"/>
        <w:jc w:val="both"/>
      </w:pPr>
      <w:r w:rsidRPr="006B4473">
        <w:t>Потребность в краткосрочном кредите, а также сроки и суммы его погашения в течение года определяются на основании сметы доходов и расходов, составляемой на год с разбивкой по кварталам.</w:t>
      </w:r>
    </w:p>
    <w:p w:rsidR="00AE410A" w:rsidRPr="006B4473" w:rsidRDefault="008C3A38" w:rsidP="006B4473">
      <w:pPr>
        <w:widowControl w:val="0"/>
        <w:spacing w:line="360" w:lineRule="auto"/>
        <w:ind w:firstLine="709"/>
        <w:jc w:val="both"/>
      </w:pPr>
      <w:r w:rsidRPr="006B4473">
        <w:t>При кредитовании затрат капитального характера банк в целях получения большей гарантии возврата ссуды в установленные сроки, как правило, требует от заемщиков технико-экономического обоснование (бизнес-план инвестиционного кредита). В нем должна быть обоснована целесообразность осуществления планируемого мероприятия, описаны все предполагаемые затраты на его выполнение, величина ожидаемых доходов, чистая прибыль, расчет окупаемости и размер запрашиваемого кредита.</w:t>
      </w:r>
    </w:p>
    <w:p w:rsidR="008C3A38" w:rsidRPr="006B4473" w:rsidRDefault="008C3A38" w:rsidP="006B4473">
      <w:pPr>
        <w:widowControl w:val="0"/>
        <w:spacing w:line="360" w:lineRule="auto"/>
        <w:ind w:firstLine="709"/>
        <w:jc w:val="both"/>
        <w:rPr>
          <w:spacing w:val="-2"/>
        </w:rPr>
      </w:pPr>
      <w:r w:rsidRPr="006B4473">
        <w:rPr>
          <w:spacing w:val="-2"/>
        </w:rPr>
        <w:t>Одним из основных требований банка к заемщику при рассмотрении вопроса о выдаче кредита является предоставление им надежной формы обеспечения возвратности кредита. Обычно банки заключают с заемщиками-сельхозпроизводителями договор залога имущества, дополняющий собственно кредитный договор. В качестве залога в обеспечение кредита могут выступать приобретаемые оборудование, машины, транспортные средства. В этом случае заемщик должен в ближайшие сроки после момента приобретения имущества застраховать его с тем, чтобы для банка исключался риск непогашения кредита. При этом заемщик должен представить в банк подписанный им договор залога, перечень закладываемого имущества и страховой полис.</w:t>
      </w:r>
    </w:p>
    <w:p w:rsidR="008C3A38" w:rsidRPr="006B4473" w:rsidRDefault="001A7B48" w:rsidP="006B4473">
      <w:pPr>
        <w:widowControl w:val="0"/>
        <w:spacing w:line="360" w:lineRule="auto"/>
        <w:ind w:firstLine="709"/>
        <w:jc w:val="both"/>
        <w:rPr>
          <w:spacing w:val="-2"/>
        </w:rPr>
      </w:pPr>
      <w:r w:rsidRPr="006B4473">
        <w:rPr>
          <w:spacing w:val="-2"/>
        </w:rPr>
        <w:t>В качестве обеспечения кредита может выступать также и договор страхования риска непогашения кредита. Правда, это ведет к существенному удорожанию кредита, а затем и к увеличению себестоимости сельхозпродукции.</w:t>
      </w:r>
    </w:p>
    <w:p w:rsidR="001A7B48" w:rsidRPr="006B4473" w:rsidRDefault="004F5678" w:rsidP="006B4473">
      <w:pPr>
        <w:widowControl w:val="0"/>
        <w:spacing w:line="360" w:lineRule="auto"/>
        <w:ind w:firstLine="709"/>
        <w:jc w:val="both"/>
      </w:pPr>
      <w:r w:rsidRPr="006B4473">
        <w:t>Кредит может выдаваться как в разовом порядке в полной сумме, так и в порядке открытия кредитной линии, т.е. по частям, в меру нарастания затрат в пределах его максимального размера, обусловленного в кредитном договоре.</w:t>
      </w:r>
    </w:p>
    <w:p w:rsidR="004F5678" w:rsidRPr="006B4473" w:rsidRDefault="004F5678" w:rsidP="006B4473">
      <w:pPr>
        <w:widowControl w:val="0"/>
        <w:spacing w:line="360" w:lineRule="auto"/>
        <w:ind w:firstLine="709"/>
        <w:jc w:val="both"/>
      </w:pPr>
      <w:r w:rsidRPr="006B4473">
        <w:t>Выдача кредита оформляется срочными обязательствами (обязательствами-поручениями). В случае предоставления долгосрочного кредита заемщик представляет банку срочные обязательства со сроками погашения на ближайшие 12 месяцев и сводное срочное обязательство на оставшуюся сумму задолженности, переходящую на следующий период в соответствии с расчетом окупаемости затрат с условным сроком погашения. При наступлении этого срока обязательство переоформляется на обязательства с конкретными сроками погашения.</w:t>
      </w:r>
    </w:p>
    <w:p w:rsidR="004F5678" w:rsidRPr="006B4473" w:rsidRDefault="004F5678" w:rsidP="006B4473">
      <w:pPr>
        <w:widowControl w:val="0"/>
        <w:spacing w:line="360" w:lineRule="auto"/>
        <w:ind w:firstLine="709"/>
        <w:jc w:val="both"/>
        <w:rPr>
          <w:spacing w:val="-4"/>
        </w:rPr>
      </w:pPr>
      <w:r w:rsidRPr="006B4473">
        <w:rPr>
          <w:spacing w:val="-4"/>
        </w:rPr>
        <w:t>В процессе кредитования заемщик обязан представлять в банк бухгалтерскую отчетность о полученных финансовых результатах и их использовании.</w:t>
      </w:r>
    </w:p>
    <w:p w:rsidR="006B4473" w:rsidRDefault="006B4473" w:rsidP="006B4473">
      <w:pPr>
        <w:widowControl w:val="0"/>
        <w:spacing w:line="360" w:lineRule="auto"/>
        <w:ind w:firstLine="709"/>
        <w:jc w:val="center"/>
        <w:rPr>
          <w:b/>
          <w:i/>
        </w:rPr>
      </w:pPr>
    </w:p>
    <w:p w:rsidR="004F5678" w:rsidRPr="006B4473" w:rsidRDefault="004F5678" w:rsidP="006B4473">
      <w:pPr>
        <w:widowControl w:val="0"/>
        <w:spacing w:line="360" w:lineRule="auto"/>
        <w:ind w:firstLine="709"/>
        <w:jc w:val="center"/>
        <w:rPr>
          <w:b/>
          <w:i/>
        </w:rPr>
      </w:pPr>
      <w:r w:rsidRPr="006B4473">
        <w:rPr>
          <w:b/>
          <w:i/>
        </w:rPr>
        <w:t>2.4. Отражение кредитных отношений</w:t>
      </w:r>
      <w:r w:rsidRPr="006B4473">
        <w:rPr>
          <w:b/>
          <w:i/>
        </w:rPr>
        <w:br/>
        <w:t xml:space="preserve">в </w:t>
      </w:r>
      <w:r w:rsidR="00650C16" w:rsidRPr="006B4473">
        <w:rPr>
          <w:b/>
          <w:i/>
        </w:rPr>
        <w:t xml:space="preserve">финансовом </w:t>
      </w:r>
      <w:r w:rsidR="00314282" w:rsidRPr="006B4473">
        <w:rPr>
          <w:b/>
          <w:i/>
        </w:rPr>
        <w:t xml:space="preserve">бухгалтерском </w:t>
      </w:r>
      <w:r w:rsidRPr="006B4473">
        <w:rPr>
          <w:b/>
          <w:i/>
        </w:rPr>
        <w:t>учете ссудозаемщиков</w:t>
      </w:r>
    </w:p>
    <w:p w:rsidR="004F5678" w:rsidRPr="006B4473" w:rsidRDefault="004F5678" w:rsidP="006B4473">
      <w:pPr>
        <w:widowControl w:val="0"/>
        <w:spacing w:line="360" w:lineRule="auto"/>
        <w:ind w:firstLine="709"/>
        <w:jc w:val="center"/>
        <w:rPr>
          <w:b/>
          <w:i/>
        </w:rPr>
      </w:pPr>
    </w:p>
    <w:p w:rsidR="005E7A13" w:rsidRPr="006B4473" w:rsidRDefault="00983447" w:rsidP="006B4473">
      <w:pPr>
        <w:widowControl w:val="0"/>
        <w:spacing w:line="360" w:lineRule="auto"/>
        <w:ind w:firstLine="709"/>
        <w:jc w:val="both"/>
      </w:pPr>
      <w:r w:rsidRPr="006B4473">
        <w:t xml:space="preserve">Кредитные отношения отражаются в регистрах журнально-ордерной формы </w:t>
      </w:r>
      <w:r w:rsidR="003646CE" w:rsidRPr="006B4473">
        <w:t xml:space="preserve">бухгалтерского </w:t>
      </w:r>
      <w:r w:rsidRPr="006B4473">
        <w:t xml:space="preserve">учета. </w:t>
      </w:r>
      <w:r w:rsidR="002A56D0" w:rsidRPr="006B4473">
        <w:t>Для этого предназначены журнал-ордер № 4-АПК и ведомость № 26-АПК. При этом в соответствии с Планом счетов, введенным в действие с 2001 г., учет задолженности сельхозпроизводителей по краткосрочным кредитам и займам требуется вести на балансовом счете 66 "Расчеты по краткосрочным кредитам и займам"</w:t>
      </w:r>
      <w:r w:rsidR="00EA0202" w:rsidRPr="006B4473">
        <w:t>, а по долгосрочным - на счете 67. Эти счета</w:t>
      </w:r>
      <w:r w:rsidR="002A56D0" w:rsidRPr="006B4473">
        <w:t xml:space="preserve"> пассивны</w:t>
      </w:r>
      <w:r w:rsidR="00EA0202" w:rsidRPr="006B4473">
        <w:t>е</w:t>
      </w:r>
      <w:r w:rsidR="002A56D0" w:rsidRPr="006B4473">
        <w:t>. По кредиту счета отражают получение кредитов, т.е. отражают увеличение задолженности перед заимодавцами, а по дебету - погашение кредитов и зай</w:t>
      </w:r>
      <w:r w:rsidR="00AC219D" w:rsidRPr="006B4473">
        <w:t>мов</w:t>
      </w:r>
      <w:r w:rsidR="00A82781" w:rsidRPr="006B4473">
        <w:rPr>
          <w:rStyle w:val="ab"/>
        </w:rPr>
        <w:footnoteReference w:id="11"/>
      </w:r>
      <w:r w:rsidR="002A56D0" w:rsidRPr="006B4473">
        <w:t>.</w:t>
      </w:r>
    </w:p>
    <w:p w:rsidR="002A56D0" w:rsidRPr="006B4473" w:rsidRDefault="002D6375" w:rsidP="006B4473">
      <w:pPr>
        <w:widowControl w:val="0"/>
        <w:spacing w:line="360" w:lineRule="auto"/>
        <w:ind w:firstLine="709"/>
        <w:jc w:val="both"/>
      </w:pPr>
      <w:r w:rsidRPr="006B4473">
        <w:t>Кредиты, выдаваемые банком, могут быть получены сельхозпредприятием при зачислении средств непосредственно на его расчетный счет. Но гораздо чаще за счет кредита непосредственно оплачиваются счета поставщиков и другие расходы хозяйства.</w:t>
      </w:r>
    </w:p>
    <w:p w:rsidR="002D6375" w:rsidRPr="006B4473" w:rsidRDefault="002D6375" w:rsidP="006B4473">
      <w:pPr>
        <w:widowControl w:val="0"/>
        <w:spacing w:line="360" w:lineRule="auto"/>
        <w:ind w:firstLine="709"/>
        <w:jc w:val="both"/>
      </w:pPr>
      <w:r w:rsidRPr="006B4473">
        <w:t xml:space="preserve">При зачислении кредита на расчетный счет </w:t>
      </w:r>
      <w:r w:rsidR="009D6CB6" w:rsidRPr="006B4473">
        <w:t>применяют</w:t>
      </w:r>
      <w:r w:rsidRPr="006B4473">
        <w:t xml:space="preserve"> корреспонденцию счетов:</w:t>
      </w:r>
    </w:p>
    <w:p w:rsidR="002D6375" w:rsidRPr="006B4473" w:rsidRDefault="002D6375" w:rsidP="006B4473">
      <w:pPr>
        <w:widowControl w:val="0"/>
        <w:spacing w:line="360" w:lineRule="auto"/>
        <w:ind w:firstLine="709"/>
        <w:jc w:val="both"/>
      </w:pPr>
      <w:r w:rsidRPr="006B4473">
        <w:t>дебет счета 51 "Расчетные счета"</w:t>
      </w:r>
    </w:p>
    <w:p w:rsidR="002D6375" w:rsidRPr="006B4473" w:rsidRDefault="002D6375" w:rsidP="006B4473">
      <w:pPr>
        <w:widowControl w:val="0"/>
        <w:spacing w:line="360" w:lineRule="auto"/>
        <w:ind w:firstLine="709"/>
        <w:jc w:val="both"/>
      </w:pPr>
      <w:r w:rsidRPr="006B4473">
        <w:t>кредит счета 66 "Расчеты по краткосрочным кредитам и займам".</w:t>
      </w:r>
    </w:p>
    <w:p w:rsidR="002D6375" w:rsidRPr="006B4473" w:rsidRDefault="00E47546" w:rsidP="006B4473">
      <w:pPr>
        <w:widowControl w:val="0"/>
        <w:spacing w:line="360" w:lineRule="auto"/>
        <w:ind w:firstLine="709"/>
        <w:jc w:val="both"/>
      </w:pPr>
      <w:r w:rsidRPr="006B4473">
        <w:t>При оплате задолженности поставщикам за счет кредита делают запись:</w:t>
      </w:r>
    </w:p>
    <w:p w:rsidR="00E47546" w:rsidRPr="006B4473" w:rsidRDefault="00E47546" w:rsidP="006B4473">
      <w:pPr>
        <w:widowControl w:val="0"/>
        <w:spacing w:line="360" w:lineRule="auto"/>
        <w:ind w:firstLine="709"/>
        <w:jc w:val="both"/>
      </w:pPr>
      <w:r w:rsidRPr="006B4473">
        <w:t>дебет счета 60 "Расчеты с поставщиками и подрядчиками"</w:t>
      </w:r>
    </w:p>
    <w:p w:rsidR="00E47546" w:rsidRPr="006B4473" w:rsidRDefault="00E47546" w:rsidP="006B4473">
      <w:pPr>
        <w:widowControl w:val="0"/>
        <w:spacing w:line="360" w:lineRule="auto"/>
        <w:ind w:firstLine="709"/>
        <w:jc w:val="both"/>
      </w:pPr>
      <w:r w:rsidRPr="006B4473">
        <w:t>кредит счета 66 "Расчеты по краткосрочным кредитам и займам".</w:t>
      </w:r>
    </w:p>
    <w:p w:rsidR="00E47546" w:rsidRPr="006B4473" w:rsidRDefault="00E47546" w:rsidP="006B4473">
      <w:pPr>
        <w:widowControl w:val="0"/>
        <w:spacing w:line="360" w:lineRule="auto"/>
        <w:ind w:firstLine="709"/>
        <w:jc w:val="both"/>
      </w:pPr>
      <w:r w:rsidRPr="006B4473">
        <w:t>Оплату со ссудных счетов задолженности по ЕСН или по другим налогам оформляют следующей бухгалтерской записью:</w:t>
      </w:r>
    </w:p>
    <w:p w:rsidR="00E47546" w:rsidRPr="006B4473" w:rsidRDefault="00E47546" w:rsidP="006B4473">
      <w:pPr>
        <w:widowControl w:val="0"/>
        <w:spacing w:line="360" w:lineRule="auto"/>
        <w:ind w:firstLine="709"/>
        <w:jc w:val="both"/>
      </w:pPr>
      <w:r w:rsidRPr="006B4473">
        <w:t>дебет счета 69 "Расчеты по ЕСН"</w:t>
      </w:r>
    </w:p>
    <w:p w:rsidR="00E47546" w:rsidRPr="006B4473" w:rsidRDefault="00E47546" w:rsidP="006B4473">
      <w:pPr>
        <w:widowControl w:val="0"/>
        <w:spacing w:line="360" w:lineRule="auto"/>
        <w:ind w:firstLine="709"/>
        <w:jc w:val="both"/>
      </w:pPr>
      <w:r w:rsidRPr="006B4473">
        <w:t>дебет счета 68 "Расчеты по налогам и сборам"</w:t>
      </w:r>
    </w:p>
    <w:p w:rsidR="00E47546" w:rsidRPr="006B4473" w:rsidRDefault="00E47546" w:rsidP="006B4473">
      <w:pPr>
        <w:widowControl w:val="0"/>
        <w:spacing w:line="360" w:lineRule="auto"/>
        <w:ind w:firstLine="709"/>
        <w:jc w:val="both"/>
      </w:pPr>
      <w:r w:rsidRPr="006B4473">
        <w:t>кредит счета 66 "Расчеты по краткосрочным кредитам и займам".</w:t>
      </w:r>
    </w:p>
    <w:p w:rsidR="00E47546" w:rsidRPr="006B4473" w:rsidRDefault="0032481E" w:rsidP="006B4473">
      <w:pPr>
        <w:widowControl w:val="0"/>
        <w:spacing w:line="360" w:lineRule="auto"/>
        <w:ind w:firstLine="709"/>
        <w:jc w:val="both"/>
      </w:pPr>
      <w:r w:rsidRPr="006B4473">
        <w:t>При выставлении непосредственно со ссудного счета аккредитива поставщику либо при получении чековой книжки для расчетов с транспортными организациями делают запись:</w:t>
      </w:r>
    </w:p>
    <w:p w:rsidR="0032481E" w:rsidRPr="006B4473" w:rsidRDefault="0032481E" w:rsidP="006B4473">
      <w:pPr>
        <w:widowControl w:val="0"/>
        <w:spacing w:line="360" w:lineRule="auto"/>
        <w:ind w:firstLine="709"/>
        <w:jc w:val="both"/>
      </w:pPr>
      <w:r w:rsidRPr="006B4473">
        <w:t>дебет счета 55 "Специальные счета в банках"</w:t>
      </w:r>
    </w:p>
    <w:p w:rsidR="0032481E" w:rsidRPr="006B4473" w:rsidRDefault="0032481E" w:rsidP="006B4473">
      <w:pPr>
        <w:widowControl w:val="0"/>
        <w:spacing w:line="360" w:lineRule="auto"/>
        <w:ind w:firstLine="709"/>
        <w:jc w:val="both"/>
      </w:pPr>
      <w:r w:rsidRPr="006B4473">
        <w:t>кредит счета 66 "Расчеты по краткосрочным кредитам и займам".</w:t>
      </w:r>
    </w:p>
    <w:p w:rsidR="0032481E" w:rsidRPr="006B4473" w:rsidRDefault="00F231B5" w:rsidP="006B4473">
      <w:pPr>
        <w:widowControl w:val="0"/>
        <w:spacing w:line="360" w:lineRule="auto"/>
        <w:ind w:firstLine="709"/>
        <w:jc w:val="both"/>
      </w:pPr>
      <w:r w:rsidRPr="006B4473">
        <w:t>Наличные деньги со ссудных счетов, как правило, не выдаются. Исключение составляют покупка за счет кредита молодняка скота у физических лиц, а также получение за счет кредита денег в кассу для оплаты труда. Эти операции отражают записью:</w:t>
      </w:r>
    </w:p>
    <w:p w:rsidR="00F231B5" w:rsidRPr="006B4473" w:rsidRDefault="00F231B5" w:rsidP="006B4473">
      <w:pPr>
        <w:widowControl w:val="0"/>
        <w:spacing w:line="360" w:lineRule="auto"/>
        <w:ind w:firstLine="709"/>
        <w:jc w:val="both"/>
      </w:pPr>
      <w:r w:rsidRPr="006B4473">
        <w:t>дебет счета 50 "Касса"</w:t>
      </w:r>
    </w:p>
    <w:p w:rsidR="00F231B5" w:rsidRPr="006B4473" w:rsidRDefault="00F231B5" w:rsidP="006B4473">
      <w:pPr>
        <w:widowControl w:val="0"/>
        <w:spacing w:line="360" w:lineRule="auto"/>
        <w:ind w:firstLine="709"/>
        <w:jc w:val="both"/>
      </w:pPr>
      <w:r w:rsidRPr="006B4473">
        <w:t>кредит счета 66 "Расчеты по краткосрочным кредитам и займам".</w:t>
      </w:r>
    </w:p>
    <w:p w:rsidR="00F231B5" w:rsidRPr="006B4473" w:rsidRDefault="00F231B5" w:rsidP="006B4473">
      <w:pPr>
        <w:widowControl w:val="0"/>
        <w:spacing w:line="360" w:lineRule="auto"/>
        <w:ind w:firstLine="709"/>
        <w:jc w:val="both"/>
      </w:pPr>
      <w:r w:rsidRPr="006B4473">
        <w:t>Все бухгалтерские записи по ссудным счетам в хозяйствах должны оформляться на основании полученных выписок банка. К выпискам должны быть приложены оплаченные за счет кредита расчетные документы поставщиков и других организаций.</w:t>
      </w:r>
    </w:p>
    <w:p w:rsidR="00F231B5" w:rsidRPr="006B4473" w:rsidRDefault="00F231B5" w:rsidP="006B4473">
      <w:pPr>
        <w:widowControl w:val="0"/>
        <w:spacing w:line="360" w:lineRule="auto"/>
        <w:ind w:firstLine="709"/>
        <w:jc w:val="both"/>
      </w:pPr>
      <w:r w:rsidRPr="006B4473">
        <w:t>При наступлении срока платежа, указанного в договорах и прилагаемых к ним срочных обязательств</w:t>
      </w:r>
      <w:r w:rsidR="00814815" w:rsidRPr="006B4473">
        <w:t>ах</w:t>
      </w:r>
      <w:r w:rsidRPr="006B4473">
        <w:t xml:space="preserve"> (они упомянуты выше) банк самостоятельно списывает с расчетного счета хозяйства сумму платежа и направляет ее на погашение задолженности по ссудным счетам. При этом бухгалтерии сельхоз</w:t>
      </w:r>
      <w:r w:rsidR="00EA0A11" w:rsidRPr="006B4473">
        <w:t>предприятий выполняют записи:</w:t>
      </w:r>
    </w:p>
    <w:p w:rsidR="00EA0A11" w:rsidRPr="006B4473" w:rsidRDefault="00EA0A11" w:rsidP="006B4473">
      <w:pPr>
        <w:widowControl w:val="0"/>
        <w:spacing w:line="360" w:lineRule="auto"/>
        <w:ind w:firstLine="709"/>
        <w:jc w:val="both"/>
      </w:pPr>
      <w:r w:rsidRPr="006B4473">
        <w:t>дебет счета 66 "Расчеты по краткосрочным кредитам и займам"</w:t>
      </w:r>
    </w:p>
    <w:p w:rsidR="00EA0A11" w:rsidRPr="006B4473" w:rsidRDefault="00EA0A11" w:rsidP="006B4473">
      <w:pPr>
        <w:widowControl w:val="0"/>
        <w:spacing w:line="360" w:lineRule="auto"/>
        <w:ind w:firstLine="709"/>
        <w:jc w:val="both"/>
      </w:pPr>
      <w:r w:rsidRPr="006B4473">
        <w:t>кредит счета 51 "Расчетные счета".</w:t>
      </w:r>
    </w:p>
    <w:p w:rsidR="00EA0A11" w:rsidRPr="006B4473" w:rsidRDefault="00EF796D" w:rsidP="006B4473">
      <w:pPr>
        <w:widowControl w:val="0"/>
        <w:spacing w:line="360" w:lineRule="auto"/>
        <w:ind w:firstLine="709"/>
        <w:jc w:val="both"/>
      </w:pPr>
      <w:r w:rsidRPr="006B4473">
        <w:t>Если для перечисления рассматриваемых платежей на расчетном счете предприятия-ссудозаемщика средств не хватает, то недостающую сумму относят на просроченные ссуды (в бухгалтерском обиходе их именуют словом "просрочка"). В этом случае на обороте срочного обязательства указывается, что оно исполнено частично. Для бухгалтерского учета краткосрочных кредитов по счету 66 открывают отдельный аналитический счет "Кредиты, не уплаченные в срок". Перечисление кредитов на этот счет оформляют внутренней записью:</w:t>
      </w:r>
    </w:p>
    <w:p w:rsidR="00EF796D" w:rsidRPr="006B4473" w:rsidRDefault="00EF796D" w:rsidP="006B4473">
      <w:pPr>
        <w:widowControl w:val="0"/>
        <w:spacing w:line="360" w:lineRule="auto"/>
        <w:ind w:firstLine="709"/>
        <w:jc w:val="both"/>
      </w:pPr>
      <w:r w:rsidRPr="006B4473">
        <w:t>дебет счета 66 "Расчеты по краткосрочным кредитам и займам"</w:t>
      </w:r>
    </w:p>
    <w:p w:rsidR="00EF796D" w:rsidRPr="006B4473" w:rsidRDefault="00EF796D" w:rsidP="006B4473">
      <w:pPr>
        <w:widowControl w:val="0"/>
        <w:spacing w:line="360" w:lineRule="auto"/>
        <w:ind w:firstLine="709"/>
        <w:jc w:val="both"/>
      </w:pPr>
      <w:r w:rsidRPr="006B4473">
        <w:t>кредит счета 66 "Расчеты по краткосрочным кредитам и займам" (кредиты, не уплаченные в срок).</w:t>
      </w:r>
    </w:p>
    <w:p w:rsidR="00EF796D" w:rsidRPr="006B4473" w:rsidRDefault="00EF796D" w:rsidP="006B4473">
      <w:pPr>
        <w:widowControl w:val="0"/>
        <w:spacing w:line="360" w:lineRule="auto"/>
        <w:ind w:firstLine="709"/>
        <w:jc w:val="both"/>
      </w:pPr>
      <w:r w:rsidRPr="006B4473">
        <w:t>Иногда краткосрочные кредиты погашаются за счет получения очередного кредита банка, т.е. сумма получаемого кредита направляется не на расчетный счет, а на погашение просроченного кредита. Такую операцию оформляют бухгалтерской записью:</w:t>
      </w:r>
    </w:p>
    <w:p w:rsidR="00EF796D" w:rsidRPr="006B4473" w:rsidRDefault="00EF796D" w:rsidP="006B4473">
      <w:pPr>
        <w:widowControl w:val="0"/>
        <w:spacing w:line="360" w:lineRule="auto"/>
        <w:ind w:firstLine="709"/>
        <w:jc w:val="both"/>
      </w:pPr>
      <w:r w:rsidRPr="006B4473">
        <w:t>дебет счета 66 "Расчеты по краткосрочным кредитам и займам" (кредиты, не уплаченные в срок)</w:t>
      </w:r>
    </w:p>
    <w:p w:rsidR="00EF796D" w:rsidRPr="006B4473" w:rsidRDefault="00EF796D" w:rsidP="006B4473">
      <w:pPr>
        <w:widowControl w:val="0"/>
        <w:spacing w:line="360" w:lineRule="auto"/>
        <w:ind w:firstLine="709"/>
        <w:jc w:val="both"/>
      </w:pPr>
      <w:r w:rsidRPr="006B4473">
        <w:t>кредит счета 66 "Расчеты по краткосрочным кредитам и займам" (кредиты по срокам).</w:t>
      </w:r>
    </w:p>
    <w:p w:rsidR="00EF796D" w:rsidRPr="006B4473" w:rsidRDefault="00EF796D" w:rsidP="006B4473">
      <w:pPr>
        <w:widowControl w:val="0"/>
        <w:spacing w:line="360" w:lineRule="auto"/>
        <w:ind w:firstLine="709"/>
        <w:jc w:val="both"/>
      </w:pPr>
      <w:r w:rsidRPr="006B4473">
        <w:t xml:space="preserve">За пользование кредитом хозяйство уплачивает банку проценты. Их принято отражать </w:t>
      </w:r>
      <w:r w:rsidR="00043319" w:rsidRPr="006B4473">
        <w:t>по кредиту счета 66 с отнесением в дебет счета 91 "Прочие доходы и расходы", а затем по дебету счета 66 в корреспонденции с кредитом счета 51.</w:t>
      </w:r>
    </w:p>
    <w:p w:rsidR="00043319" w:rsidRPr="006B4473" w:rsidRDefault="00043319" w:rsidP="006B4473">
      <w:pPr>
        <w:widowControl w:val="0"/>
        <w:spacing w:line="360" w:lineRule="auto"/>
        <w:ind w:firstLine="709"/>
        <w:jc w:val="both"/>
      </w:pPr>
      <w:r w:rsidRPr="006B4473">
        <w:t>Указанные записи отражают в ведомости № 26-АПК для аналитического учета по счетам кредитов и займов. Ведомость открывают на год с использованием вкладных листов. Аналитический учет в ней ведут строго по каждому полученному кредиту. Кредиты записывают в ведомости в хронологическом порядке позиционным способом, т.е. под каждый полученный кредит занимают отдельную строку и ведут записи по этой строке от получения кредита до его погашения. Таким образом отражается полный цикл операций по объекту учета: получение кредита, начисление и уплата процентов, погашение кредита по конкретным срокам вплоть до его полного погашения либо его пролонгации. Записи по кредиту и дебету делаются с указанием корреспондирующих счетов и даты совершения операций.</w:t>
      </w:r>
    </w:p>
    <w:p w:rsidR="00043319" w:rsidRPr="006B4473" w:rsidRDefault="00043319" w:rsidP="006B4473">
      <w:pPr>
        <w:widowControl w:val="0"/>
        <w:spacing w:line="360" w:lineRule="auto"/>
        <w:ind w:firstLine="709"/>
        <w:jc w:val="both"/>
      </w:pPr>
      <w:r w:rsidRPr="006B4473">
        <w:t>В журнале-ордере № 4-АПК на основании</w:t>
      </w:r>
      <w:r w:rsidR="00CF319E" w:rsidRPr="006B4473">
        <w:t xml:space="preserve"> выписок из банка отражают кредитовые обороты счета 66 по корреспондирующим счетам. Журнал-ордер открывают на месяц. Записи в журнале делают итоговыми суммами по каждой выписке банка. После подведения итого в и их сводки с другими </w:t>
      </w:r>
      <w:r w:rsidR="00CF319E" w:rsidRPr="006B4473">
        <w:rPr>
          <w:spacing w:val="-2"/>
        </w:rPr>
        <w:t>регистрами итоговые данные журнала-ордера № 4-АПК переносят в Главную книгу.</w:t>
      </w:r>
    </w:p>
    <w:p w:rsidR="00CF319E" w:rsidRPr="006B4473" w:rsidRDefault="00F86BCD" w:rsidP="006B4473">
      <w:pPr>
        <w:widowControl w:val="0"/>
        <w:spacing w:line="360" w:lineRule="auto"/>
        <w:ind w:firstLine="709"/>
        <w:jc w:val="both"/>
      </w:pPr>
      <w:r w:rsidRPr="006B4473">
        <w:t>Сходно ведут учет по счету 67 "Расчеты по долгосрочным кредитам и займам".</w:t>
      </w:r>
    </w:p>
    <w:p w:rsidR="005510A3" w:rsidRPr="006B4473" w:rsidRDefault="005510A3" w:rsidP="006B4473">
      <w:pPr>
        <w:widowControl w:val="0"/>
        <w:spacing w:line="360" w:lineRule="auto"/>
        <w:ind w:firstLine="709"/>
        <w:jc w:val="center"/>
        <w:rPr>
          <w:b/>
          <w:i/>
        </w:rPr>
      </w:pPr>
    </w:p>
    <w:p w:rsidR="005510A3" w:rsidRPr="006B4473" w:rsidRDefault="00E42173" w:rsidP="006B4473">
      <w:pPr>
        <w:widowControl w:val="0"/>
        <w:spacing w:line="360" w:lineRule="auto"/>
        <w:ind w:firstLine="709"/>
        <w:jc w:val="center"/>
        <w:rPr>
          <w:b/>
          <w:i/>
        </w:rPr>
      </w:pPr>
      <w:r w:rsidRPr="006B4473">
        <w:rPr>
          <w:b/>
          <w:i/>
        </w:rPr>
        <w:t>2.5. Роль коммерческих банков в кредитной системе,</w:t>
      </w:r>
      <w:r w:rsidRPr="006B4473">
        <w:rPr>
          <w:b/>
          <w:i/>
        </w:rPr>
        <w:br/>
        <w:t>обслуживающей предприятия АПК</w:t>
      </w:r>
    </w:p>
    <w:p w:rsidR="005510A3" w:rsidRPr="006B4473" w:rsidRDefault="005510A3" w:rsidP="006B4473">
      <w:pPr>
        <w:widowControl w:val="0"/>
        <w:spacing w:line="360" w:lineRule="auto"/>
        <w:ind w:firstLine="709"/>
        <w:jc w:val="center"/>
        <w:rPr>
          <w:b/>
          <w:i/>
        </w:rPr>
      </w:pPr>
    </w:p>
    <w:p w:rsidR="005877B2" w:rsidRPr="006B4473" w:rsidRDefault="005877B2" w:rsidP="006B4473">
      <w:pPr>
        <w:widowControl w:val="0"/>
        <w:spacing w:line="360" w:lineRule="auto"/>
        <w:ind w:firstLine="709"/>
        <w:jc w:val="both"/>
      </w:pPr>
      <w:r w:rsidRPr="006B4473">
        <w:t>Банковская система сегодня - одна из важнейших и неотъемлемых структур рыночной экономики.</w:t>
      </w:r>
      <w:r w:rsidR="0003157D" w:rsidRPr="006B4473">
        <w:t xml:space="preserve"> </w:t>
      </w:r>
      <w:r w:rsidRPr="006B4473">
        <w:t>Развитие банков и товарного производства и обращения исторически шло параллельно и тесно переплеталось.</w:t>
      </w:r>
      <w:r w:rsidR="0003157D" w:rsidRPr="006B4473">
        <w:t xml:space="preserve"> </w:t>
      </w:r>
      <w:r w:rsidRPr="006B4473">
        <w:t>При этом банки, выступая посредниками в перераспределении капиталов, существенно повышают общую эффективность производства.</w:t>
      </w:r>
    </w:p>
    <w:p w:rsidR="005877B2" w:rsidRPr="006B4473" w:rsidRDefault="005877B2" w:rsidP="006B4473">
      <w:pPr>
        <w:widowControl w:val="0"/>
        <w:spacing w:line="360" w:lineRule="auto"/>
        <w:ind w:firstLine="709"/>
        <w:jc w:val="both"/>
      </w:pPr>
      <w:r w:rsidRPr="006B4473">
        <w:t>Коммерческие банки относятся к особой категории деловых предприятий, получивших название финансовых посредников.</w:t>
      </w:r>
      <w:r w:rsidR="0003157D" w:rsidRPr="006B4473">
        <w:t xml:space="preserve"> </w:t>
      </w:r>
      <w:r w:rsidRPr="006B4473">
        <w:t>Они привлекают капиталы, сбережения населения и другие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Банки создают на новые требования и обязательства, которые становятся товаром на денежном рынке.</w:t>
      </w:r>
      <w:r w:rsidR="0003157D" w:rsidRPr="006B4473">
        <w:t xml:space="preserve"> </w:t>
      </w:r>
      <w:r w:rsidRPr="006B4473">
        <w:t xml:space="preserve">Так, принимая вклады клиентов, коммерческий банк создает новое </w:t>
      </w:r>
      <w:r w:rsidR="0003157D" w:rsidRPr="006B4473">
        <w:t>обязательство</w:t>
      </w:r>
      <w:r w:rsidRPr="006B4473">
        <w:t xml:space="preserve"> - депозит, а выдавая ссуду - новое требование к заемщику.</w:t>
      </w:r>
      <w:r w:rsidR="0003157D" w:rsidRPr="006B4473">
        <w:t xml:space="preserve"> </w:t>
      </w:r>
      <w:r w:rsidRPr="006B4473">
        <w:t>Этот процесс создания новых обязательств составляет сущность финансового посредничества.</w:t>
      </w:r>
      <w:r w:rsidR="0003157D" w:rsidRPr="006B4473">
        <w:t xml:space="preserve"> </w:t>
      </w:r>
      <w:r w:rsidRPr="006B4473">
        <w:t xml:space="preserve">Эта трансформация позволяет преодолеть </w:t>
      </w:r>
      <w:r w:rsidR="0003157D" w:rsidRPr="006B4473">
        <w:t>слож</w:t>
      </w:r>
      <w:r w:rsidRPr="006B4473">
        <w:t>ности прямого контакта сберегателей и заемщиков, возникающи</w:t>
      </w:r>
      <w:r w:rsidR="0003157D" w:rsidRPr="006B4473">
        <w:t>е</w:t>
      </w:r>
      <w:r w:rsidRPr="006B4473">
        <w:t xml:space="preserve"> из-за несовпадения предлагаемых и требуемых сумм, их сроков, доходности, и т.д.</w:t>
      </w:r>
    </w:p>
    <w:p w:rsidR="00D63A61" w:rsidRPr="006B4473" w:rsidRDefault="00D63A61" w:rsidP="006B4473">
      <w:pPr>
        <w:widowControl w:val="0"/>
        <w:spacing w:line="360" w:lineRule="auto"/>
        <w:ind w:firstLine="709"/>
        <w:jc w:val="both"/>
      </w:pPr>
      <w:r w:rsidRPr="006B4473">
        <w:t>Современные кредитно-банковские системы имеют сложную, многозвенную структуру.</w:t>
      </w:r>
      <w:r w:rsidR="0084163B" w:rsidRPr="006B4473">
        <w:t xml:space="preserve"> </w:t>
      </w:r>
      <w:r w:rsidRPr="006B4473">
        <w:t>Если за основу классификации принять характер услуг, предоставляемых клиентам, то можно выделить три важнейших элемента современной кредитной системы:</w:t>
      </w:r>
    </w:p>
    <w:p w:rsidR="00D63A61" w:rsidRPr="006B4473" w:rsidRDefault="00D63A61" w:rsidP="006B4473">
      <w:pPr>
        <w:widowControl w:val="0"/>
        <w:numPr>
          <w:ilvl w:val="0"/>
          <w:numId w:val="19"/>
        </w:numPr>
        <w:spacing w:line="360" w:lineRule="auto"/>
        <w:ind w:firstLine="709"/>
        <w:jc w:val="both"/>
      </w:pPr>
      <w:r w:rsidRPr="006B4473">
        <w:t>центральный банк</w:t>
      </w:r>
      <w:r w:rsidR="0084163B" w:rsidRPr="006B4473">
        <w:t>;</w:t>
      </w:r>
    </w:p>
    <w:p w:rsidR="00D63A61" w:rsidRPr="006B4473" w:rsidRDefault="00D63A61" w:rsidP="006B4473">
      <w:pPr>
        <w:widowControl w:val="0"/>
        <w:numPr>
          <w:ilvl w:val="0"/>
          <w:numId w:val="19"/>
        </w:numPr>
        <w:spacing w:line="360" w:lineRule="auto"/>
        <w:ind w:firstLine="709"/>
        <w:jc w:val="both"/>
      </w:pPr>
      <w:r w:rsidRPr="006B4473">
        <w:t>коммерческие банки</w:t>
      </w:r>
      <w:r w:rsidR="0084163B" w:rsidRPr="006B4473">
        <w:t>;</w:t>
      </w:r>
    </w:p>
    <w:p w:rsidR="00D63A61" w:rsidRPr="006B4473" w:rsidRDefault="00D63A61" w:rsidP="006B4473">
      <w:pPr>
        <w:widowControl w:val="0"/>
        <w:numPr>
          <w:ilvl w:val="0"/>
          <w:numId w:val="19"/>
        </w:numPr>
        <w:spacing w:line="360" w:lineRule="auto"/>
        <w:ind w:firstLine="709"/>
        <w:jc w:val="both"/>
      </w:pPr>
      <w:r w:rsidRPr="006B4473">
        <w:t xml:space="preserve">специализированные финансовые </w:t>
      </w:r>
      <w:r w:rsidR="0084163B" w:rsidRPr="006B4473">
        <w:t>учреждения</w:t>
      </w:r>
      <w:r w:rsidRPr="006B4473">
        <w:t xml:space="preserve"> (страховые, ипотечные, сберегательные)</w:t>
      </w:r>
      <w:r w:rsidR="0084163B" w:rsidRPr="006B4473">
        <w:t>.</w:t>
      </w:r>
    </w:p>
    <w:p w:rsidR="00D63A61" w:rsidRPr="006B4473" w:rsidRDefault="00D63A61" w:rsidP="006B4473">
      <w:pPr>
        <w:widowControl w:val="0"/>
        <w:spacing w:line="360" w:lineRule="auto"/>
        <w:ind w:firstLine="709"/>
        <w:jc w:val="both"/>
      </w:pPr>
      <w:r w:rsidRPr="006B4473">
        <w:t>Коммерческие банки я</w:t>
      </w:r>
      <w:r w:rsidR="0084163B" w:rsidRPr="006B4473">
        <w:t>вляются многофункциональными уч</w:t>
      </w:r>
      <w:r w:rsidRPr="006B4473">
        <w:t>реждениями, оперирующими в различны</w:t>
      </w:r>
      <w:r w:rsidR="0084163B" w:rsidRPr="006B4473">
        <w:t>х</w:t>
      </w:r>
      <w:r w:rsidRPr="006B4473">
        <w:t xml:space="preserve"> секторах рынка ссудного капитала .Крупные коммерческие банки предоставляют клиентам полный спектр услуг, включая кредиты, прием депозитов расчетов и т.д.Этим они отличны от специализированных учреждений, которые ограничены определенными функциями.</w:t>
      </w:r>
      <w:r w:rsidR="0084163B" w:rsidRPr="006B4473">
        <w:t xml:space="preserve"> </w:t>
      </w:r>
      <w:r w:rsidRPr="006B4473">
        <w:t>Коммерческие банки традиционно играют роль базового звена кредитной системы.</w:t>
      </w:r>
      <w:r w:rsidR="0084163B" w:rsidRPr="006B4473">
        <w:t xml:space="preserve"> </w:t>
      </w:r>
      <w:r w:rsidRPr="006B4473">
        <w:t>Переплетение функций различных видов кредитных учреждений и популярность универсального типа банка создает известные трудности для определения понятий банк и банковская деятельность.</w:t>
      </w:r>
      <w:r w:rsidR="0084163B" w:rsidRPr="006B4473">
        <w:t xml:space="preserve"> </w:t>
      </w:r>
      <w:r w:rsidRPr="006B4473">
        <w:t>Чаще всего главным признаком банковской деятельности считается прием депози</w:t>
      </w:r>
      <w:r w:rsidR="0084163B" w:rsidRPr="006B4473">
        <w:t>тов и выдача кредитов</w:t>
      </w:r>
      <w:r w:rsidR="0084163B" w:rsidRPr="006B4473">
        <w:rPr>
          <w:rStyle w:val="ab"/>
        </w:rPr>
        <w:footnoteReference w:id="12"/>
      </w:r>
      <w:r w:rsidR="0084163B" w:rsidRPr="006B4473">
        <w:t>.</w:t>
      </w:r>
    </w:p>
    <w:p w:rsidR="00D63A61" w:rsidRPr="006B4473" w:rsidRDefault="00D63A61" w:rsidP="006B4473">
      <w:pPr>
        <w:widowControl w:val="0"/>
        <w:spacing w:line="360" w:lineRule="auto"/>
        <w:ind w:firstLine="709"/>
        <w:jc w:val="both"/>
      </w:pPr>
      <w:r w:rsidRPr="006B4473">
        <w:t>Термин "Коммерческий банк возник на ранних этапах развития банковского дела, когда банки обслуживали преимущественно торговлю (</w:t>
      </w:r>
      <w:r w:rsidR="00C11CB4" w:rsidRPr="006B4473">
        <w:rPr>
          <w:lang w:val="en-US"/>
        </w:rPr>
        <w:t>commerce</w:t>
      </w:r>
      <w:r w:rsidRPr="006B4473">
        <w:t>), товарообменные операции и платежи.</w:t>
      </w:r>
      <w:r w:rsidR="00C11CB4" w:rsidRPr="006B4473">
        <w:t xml:space="preserve"> </w:t>
      </w:r>
      <w:r w:rsidRPr="006B4473">
        <w:t>Основной клиентурой были торговцы.</w:t>
      </w:r>
      <w:r w:rsidR="00C11CB4" w:rsidRPr="006B4473">
        <w:t xml:space="preserve"> </w:t>
      </w:r>
      <w:r w:rsidRPr="006B4473">
        <w:t xml:space="preserve">Банки кредитовали </w:t>
      </w:r>
      <w:r w:rsidR="00C11CB4" w:rsidRPr="006B4473">
        <w:t>транспортировку</w:t>
      </w:r>
      <w:r w:rsidRPr="006B4473">
        <w:t>, хранение и другие операции, связанные с товарообменом.</w:t>
      </w:r>
      <w:r w:rsidR="00C11CB4" w:rsidRPr="006B4473">
        <w:t xml:space="preserve"> </w:t>
      </w:r>
      <w:r w:rsidRPr="006B4473">
        <w:t>С развитием промышленного производства возникли операции по краткосрочному кредитованию производственного цикла:</w:t>
      </w:r>
      <w:r w:rsidR="00C11CB4" w:rsidRPr="006B4473">
        <w:t xml:space="preserve"> </w:t>
      </w:r>
      <w:r w:rsidRPr="006B4473">
        <w:t>ссуды на пополнение оборотного капитала, создание запасов сырья и готовых изделий, выплату зарплаты и т.д.</w:t>
      </w:r>
      <w:r w:rsidR="00C11CB4" w:rsidRPr="006B4473">
        <w:t xml:space="preserve"> </w:t>
      </w:r>
      <w:r w:rsidRPr="006B4473">
        <w:t>Сроки кредитов постепенно увеличивались, часть банковских ресурсов начала использоваться для вложений в основной капитал, ценные бумаги.</w:t>
      </w:r>
      <w:r w:rsidR="00C11CB4" w:rsidRPr="006B4473">
        <w:t xml:space="preserve"> </w:t>
      </w:r>
      <w:r w:rsidRPr="006B4473">
        <w:t>Иначе говоря, термин "коммерческий банк" утратил свой смысл.</w:t>
      </w:r>
      <w:r w:rsidR="00C11CB4" w:rsidRPr="006B4473">
        <w:t xml:space="preserve"> </w:t>
      </w:r>
      <w:r w:rsidRPr="006B4473">
        <w:t>Он обозначает "деловой" характер банка, его ориентированность на обслуживание всех видов хозяйственных агентов независимо от рода их деятельности.</w:t>
      </w:r>
    </w:p>
    <w:p w:rsidR="00F45F28" w:rsidRPr="006B4473" w:rsidRDefault="00D63A61" w:rsidP="006B4473">
      <w:pPr>
        <w:widowControl w:val="0"/>
        <w:spacing w:line="360" w:lineRule="auto"/>
        <w:ind w:firstLine="709"/>
        <w:jc w:val="both"/>
        <w:rPr>
          <w:spacing w:val="-2"/>
        </w:rPr>
      </w:pPr>
      <w:r w:rsidRPr="006B4473">
        <w:rPr>
          <w:spacing w:val="-2"/>
        </w:rPr>
        <w:t>Сегодня коммерческий банк способен предложить клиенту до 200 видов разнообразных банковских продуктов и услуг.</w:t>
      </w:r>
      <w:r w:rsidR="00C11CB4" w:rsidRPr="006B4473">
        <w:rPr>
          <w:spacing w:val="-2"/>
        </w:rPr>
        <w:t xml:space="preserve"> </w:t>
      </w:r>
      <w:r w:rsidRPr="006B4473">
        <w:rPr>
          <w:spacing w:val="-2"/>
        </w:rPr>
        <w:t>Широкая диверсификация операций позволяет банкам сохранять клиентов и оставаться рентабельными даж</w:t>
      </w:r>
      <w:r w:rsidR="00C11CB4" w:rsidRPr="006B4473">
        <w:rPr>
          <w:spacing w:val="-2"/>
        </w:rPr>
        <w:t>е при весьма неблагоприятной хо</w:t>
      </w:r>
      <w:r w:rsidRPr="006B4473">
        <w:rPr>
          <w:spacing w:val="-2"/>
        </w:rPr>
        <w:t>зяйственной конъюнктуре.</w:t>
      </w:r>
      <w:r w:rsidR="00C11CB4" w:rsidRPr="006B4473">
        <w:rPr>
          <w:spacing w:val="-2"/>
        </w:rPr>
        <w:t xml:space="preserve"> </w:t>
      </w:r>
      <w:r w:rsidRPr="006B4473">
        <w:rPr>
          <w:spacing w:val="-2"/>
        </w:rPr>
        <w:t xml:space="preserve">Следует учитывать, что далеко не все банковские операции повседневно </w:t>
      </w:r>
      <w:r w:rsidR="00C11CB4" w:rsidRPr="006B4473">
        <w:rPr>
          <w:spacing w:val="-2"/>
        </w:rPr>
        <w:t>присутствуют</w:t>
      </w:r>
      <w:r w:rsidRPr="006B4473">
        <w:rPr>
          <w:spacing w:val="-2"/>
        </w:rPr>
        <w:t xml:space="preserve"> и используются в прак</w:t>
      </w:r>
      <w:r w:rsidR="00C11CB4" w:rsidRPr="006B4473">
        <w:rPr>
          <w:spacing w:val="-2"/>
        </w:rPr>
        <w:t>тике конкретного банковского уч</w:t>
      </w:r>
      <w:r w:rsidRPr="006B4473">
        <w:rPr>
          <w:spacing w:val="-2"/>
        </w:rPr>
        <w:t>реждения (например, выполнение международных расчетов или трастовые операции).</w:t>
      </w:r>
      <w:r w:rsidR="00C11CB4" w:rsidRPr="006B4473">
        <w:rPr>
          <w:spacing w:val="-2"/>
        </w:rPr>
        <w:t xml:space="preserve"> </w:t>
      </w:r>
      <w:r w:rsidRPr="006B4473">
        <w:rPr>
          <w:spacing w:val="-2"/>
        </w:rPr>
        <w:t>Но есть определенный базовый набор, без которого банк не может сущест</w:t>
      </w:r>
      <w:r w:rsidR="00F45F28" w:rsidRPr="006B4473">
        <w:rPr>
          <w:spacing w:val="-2"/>
        </w:rPr>
        <w:t>вовать и нормально функционировать.</w:t>
      </w:r>
      <w:r w:rsidR="002A2B3A" w:rsidRPr="006B4473">
        <w:rPr>
          <w:spacing w:val="-2"/>
        </w:rPr>
        <w:t xml:space="preserve"> </w:t>
      </w:r>
      <w:r w:rsidR="00F45F28" w:rsidRPr="006B4473">
        <w:rPr>
          <w:spacing w:val="-2"/>
        </w:rPr>
        <w:t>К таким конструирующим операциям банка относят:</w:t>
      </w:r>
    </w:p>
    <w:p w:rsidR="00F45F28" w:rsidRPr="006B4473" w:rsidRDefault="00F45F28" w:rsidP="006B4473">
      <w:pPr>
        <w:widowControl w:val="0"/>
        <w:numPr>
          <w:ilvl w:val="0"/>
          <w:numId w:val="19"/>
        </w:numPr>
        <w:spacing w:line="360" w:lineRule="auto"/>
        <w:ind w:firstLine="709"/>
        <w:jc w:val="both"/>
      </w:pPr>
      <w:r w:rsidRPr="006B4473">
        <w:t>прием депозитов;</w:t>
      </w:r>
    </w:p>
    <w:p w:rsidR="00F45F28" w:rsidRPr="006B4473" w:rsidRDefault="00F45F28" w:rsidP="006B4473">
      <w:pPr>
        <w:widowControl w:val="0"/>
        <w:numPr>
          <w:ilvl w:val="0"/>
          <w:numId w:val="19"/>
        </w:numPr>
        <w:spacing w:line="360" w:lineRule="auto"/>
        <w:ind w:firstLine="709"/>
        <w:jc w:val="both"/>
      </w:pPr>
      <w:r w:rsidRPr="006B4473">
        <w:t>осуществление денежных платежей и расчетов;</w:t>
      </w:r>
    </w:p>
    <w:p w:rsidR="00F45F28" w:rsidRPr="006B4473" w:rsidRDefault="00F45F28" w:rsidP="006B4473">
      <w:pPr>
        <w:widowControl w:val="0"/>
        <w:numPr>
          <w:ilvl w:val="0"/>
          <w:numId w:val="19"/>
        </w:numPr>
        <w:spacing w:line="360" w:lineRule="auto"/>
        <w:ind w:firstLine="709"/>
        <w:jc w:val="both"/>
      </w:pPr>
      <w:r w:rsidRPr="006B4473">
        <w:t>выдача кредитов.</w:t>
      </w:r>
    </w:p>
    <w:p w:rsidR="00F45F28" w:rsidRPr="006B4473" w:rsidRDefault="00F45F28" w:rsidP="006B4473">
      <w:pPr>
        <w:widowControl w:val="0"/>
        <w:spacing w:line="360" w:lineRule="auto"/>
        <w:ind w:firstLine="709"/>
        <w:jc w:val="both"/>
      </w:pPr>
      <w:r w:rsidRPr="006B4473">
        <w:t>Систематическое выполнение указанных функций и создает тот фундамент, на котором зиждется работа банка.</w:t>
      </w:r>
      <w:r w:rsidR="004140E7" w:rsidRPr="006B4473">
        <w:t xml:space="preserve"> </w:t>
      </w:r>
      <w:r w:rsidRPr="006B4473">
        <w:t>И хотя выполнение каждого вида операций сосредоточено в специальных отделах банка и осуществляется особой командой сотрудников, они переплетаются между собой</w:t>
      </w:r>
      <w:r w:rsidR="004140E7" w:rsidRPr="006B4473">
        <w:t xml:space="preserve">. </w:t>
      </w:r>
      <w:r w:rsidRPr="006B4473">
        <w:t xml:space="preserve">Так, банки обладают уникальной способностью создавать средства платежа, которые </w:t>
      </w:r>
      <w:r w:rsidR="004140E7" w:rsidRPr="006B4473">
        <w:t>используются</w:t>
      </w:r>
      <w:r w:rsidRPr="006B4473">
        <w:t xml:space="preserve"> в хозяйстве для организации товарного обращения и расчетов.</w:t>
      </w:r>
      <w:r w:rsidR="004140E7" w:rsidRPr="006B4473">
        <w:t xml:space="preserve"> </w:t>
      </w:r>
      <w:r w:rsidRPr="006B4473">
        <w:t>Речь идет об открытии и ведении чековых и других счетов, служащих основой безналичного оборота.</w:t>
      </w:r>
      <w:r w:rsidR="004140E7" w:rsidRPr="006B4473">
        <w:t xml:space="preserve"> </w:t>
      </w:r>
      <w:r w:rsidRPr="006B4473">
        <w:t>Хозяйство не может существовать и развиваться без хорошо отлаженной системы денежных расчетов. Отсюда большое значение банков, как организаторов этих расчетов.</w:t>
      </w:r>
    </w:p>
    <w:p w:rsidR="00F45F28" w:rsidRPr="006B4473" w:rsidRDefault="00F45F28" w:rsidP="006B4473">
      <w:pPr>
        <w:widowControl w:val="0"/>
        <w:spacing w:line="360" w:lineRule="auto"/>
        <w:ind w:firstLine="709"/>
        <w:jc w:val="both"/>
      </w:pPr>
      <w:r w:rsidRPr="006B4473">
        <w:t>Создание платежных средств тесно связано с депозитной функцией кредитования банковских клиентов.</w:t>
      </w:r>
      <w:r w:rsidR="002A2B3A" w:rsidRPr="006B4473">
        <w:t xml:space="preserve"> </w:t>
      </w:r>
      <w:r w:rsidRPr="006B4473">
        <w:t>Депозит может возникнуть двумя путями: в результате внесения клиентом наличных денег в банк или же в процессе банковского кредитования.</w:t>
      </w:r>
      <w:r w:rsidR="004140E7" w:rsidRPr="006B4473">
        <w:t xml:space="preserve"> </w:t>
      </w:r>
      <w:r w:rsidRPr="006B4473">
        <w:t>Эти операции по-разному отразятся на величине денежной массы в стране.</w:t>
      </w:r>
      <w:r w:rsidR="004140E7" w:rsidRPr="006B4473">
        <w:t xml:space="preserve"> </w:t>
      </w:r>
      <w:r w:rsidRPr="006B4473">
        <w:t>Если клиент внес деньги до востребования, то они превратились из наличных в безналичные - Общая сумма денег в хозяйстве не изменилась.</w:t>
      </w:r>
      <w:r w:rsidR="004140E7" w:rsidRPr="006B4473">
        <w:t xml:space="preserve"> </w:t>
      </w:r>
      <w:r w:rsidRPr="006B4473">
        <w:t>Если же деньги зачислены на депозит, то общее количество денег в хозяйстве увеличилось, так как банк своей операцией создал новые платежные средства.</w:t>
      </w:r>
      <w:r w:rsidR="004140E7" w:rsidRPr="006B4473">
        <w:t xml:space="preserve"> </w:t>
      </w:r>
      <w:r w:rsidRPr="006B4473">
        <w:t>Обратное действие - уничтожение происходит при снятии клиентом наличных со счета и при списании денег с депозита для погашения кредитов. Способность коммерческих банков увеличивать и уменьшать депозиты и денежную массу широко используется центральным банком, который через систему обязательных резервов управляет динамикой кредита.</w:t>
      </w:r>
    </w:p>
    <w:p w:rsidR="00F45F28" w:rsidRPr="006B4473" w:rsidRDefault="00F45F28" w:rsidP="006B4473">
      <w:pPr>
        <w:widowControl w:val="0"/>
        <w:spacing w:line="360" w:lineRule="auto"/>
        <w:ind w:firstLine="709"/>
        <w:jc w:val="both"/>
        <w:rPr>
          <w:spacing w:val="-2"/>
        </w:rPr>
      </w:pPr>
      <w:r w:rsidRPr="006B4473">
        <w:rPr>
          <w:spacing w:val="-2"/>
        </w:rPr>
        <w:t>Вторая обширная функциональная сфера деятельности банков - посредничество в кредите.</w:t>
      </w:r>
      <w:r w:rsidR="004140E7" w:rsidRPr="006B4473">
        <w:rPr>
          <w:spacing w:val="-2"/>
        </w:rPr>
        <w:t xml:space="preserve"> </w:t>
      </w:r>
      <w:r w:rsidRPr="006B4473">
        <w:rPr>
          <w:spacing w:val="-2"/>
        </w:rPr>
        <w:t>Коммерческие банки, как уже говорилось, выполняют роль посредников между хозяйственными единицами, накапливающими и нуждающимися в денежных средствах.</w:t>
      </w:r>
      <w:r w:rsidR="004140E7" w:rsidRPr="006B4473">
        <w:rPr>
          <w:spacing w:val="-2"/>
        </w:rPr>
        <w:t xml:space="preserve"> </w:t>
      </w:r>
      <w:r w:rsidRPr="006B4473">
        <w:rPr>
          <w:spacing w:val="-2"/>
        </w:rPr>
        <w:t>Они предоставляют владельцам свободных капиталов удобную форму хранения денег в виде разнообразных де</w:t>
      </w:r>
      <w:r w:rsidR="009100B4" w:rsidRPr="006B4473">
        <w:rPr>
          <w:spacing w:val="-2"/>
        </w:rPr>
        <w:t>позитов, что обеспечива</w:t>
      </w:r>
      <w:r w:rsidRPr="006B4473">
        <w:rPr>
          <w:spacing w:val="-2"/>
        </w:rPr>
        <w:t xml:space="preserve">ет сохранность денежных средств и </w:t>
      </w:r>
      <w:r w:rsidR="009100B4" w:rsidRPr="006B4473">
        <w:rPr>
          <w:spacing w:val="-2"/>
        </w:rPr>
        <w:t>удовлетворяет</w:t>
      </w:r>
      <w:r w:rsidRPr="006B4473">
        <w:rPr>
          <w:spacing w:val="-2"/>
        </w:rPr>
        <w:t xml:space="preserve"> потребность клиента в ликвидности.</w:t>
      </w:r>
      <w:r w:rsidR="009100B4" w:rsidRPr="006B4473">
        <w:rPr>
          <w:spacing w:val="-2"/>
        </w:rPr>
        <w:t xml:space="preserve"> </w:t>
      </w:r>
      <w:r w:rsidRPr="006B4473">
        <w:rPr>
          <w:spacing w:val="-2"/>
        </w:rPr>
        <w:t xml:space="preserve">Для многих клиентов такая форма хранения денег более предпочтительна, чем вложение в облигации или акции. Банковский кредит - тоже весьма удобная и во многих случаях незаменимая форма финансовых услуг, которая позволяет гибко учитывать потребности конкретного заемщика и </w:t>
      </w:r>
      <w:r w:rsidR="009100B4" w:rsidRPr="006B4473">
        <w:rPr>
          <w:spacing w:val="-2"/>
        </w:rPr>
        <w:t>приспосабливать</w:t>
      </w:r>
      <w:r w:rsidRPr="006B4473">
        <w:rPr>
          <w:spacing w:val="-2"/>
        </w:rPr>
        <w:t xml:space="preserve"> к ним условия получения ссуды (в отличие от рынка ценных бумаг, где сроки и другие условия займа стандартизированы).</w:t>
      </w:r>
    </w:p>
    <w:p w:rsidR="005510A3" w:rsidRPr="006B4473" w:rsidRDefault="00F45F28" w:rsidP="006B4473">
      <w:pPr>
        <w:widowControl w:val="0"/>
        <w:spacing w:line="360" w:lineRule="auto"/>
        <w:ind w:firstLine="709"/>
        <w:jc w:val="both"/>
      </w:pPr>
      <w:r w:rsidRPr="006B4473">
        <w:t>Помимо выполнения базовых функций, банк предлагают клиентам множество других финансовых услуг.</w:t>
      </w:r>
      <w:r w:rsidR="009100B4" w:rsidRPr="006B4473">
        <w:t xml:space="preserve"> </w:t>
      </w:r>
      <w:r w:rsidRPr="006B4473">
        <w:t>Например, банки осуществляют разного рода доверительные операции для корпораций и частных лиц, связанных с передачей имущества в управление банку на доверительной основе, покупкой для клиентов ценных бумаг, управлени</w:t>
      </w:r>
      <w:r w:rsidR="009100B4" w:rsidRPr="006B4473">
        <w:t>е</w:t>
      </w:r>
      <w:r w:rsidRPr="006B4473">
        <w:t xml:space="preserve"> недвижимостью, выполнение гарантийных функций по об</w:t>
      </w:r>
      <w:r w:rsidR="009100B4" w:rsidRPr="006B4473">
        <w:t>лигационным выпускам.</w:t>
      </w:r>
    </w:p>
    <w:p w:rsidR="009100B4" w:rsidRPr="006B4473" w:rsidRDefault="009100B4" w:rsidP="006B4473">
      <w:pPr>
        <w:widowControl w:val="0"/>
        <w:spacing w:line="360" w:lineRule="auto"/>
        <w:ind w:firstLine="709"/>
        <w:jc w:val="both"/>
      </w:pPr>
      <w:r w:rsidRPr="006B4473">
        <w:t>Свыше 90</w:t>
      </w:r>
      <w:r w:rsidR="00D333CF" w:rsidRPr="006B4473">
        <w:t xml:space="preserve"> </w:t>
      </w:r>
      <w:r w:rsidRPr="006B4473">
        <w:t>% всей потребности в денежных средствах для осуществления активных операций банк покрывает за счет привлеченных средств. Традиционно основную часть этих средств составляют депозиты, т.е. деньги, внесенные в банк клиентами - частными лицами и компаниями, хранящиеся на их счетах и используемые в соответствии с режимом счета и банковским законодательством</w:t>
      </w:r>
      <w:r w:rsidR="00D333CF" w:rsidRPr="006B4473">
        <w:rPr>
          <w:rStyle w:val="ab"/>
        </w:rPr>
        <w:footnoteReference w:id="13"/>
      </w:r>
      <w:r w:rsidRPr="006B4473">
        <w:t>.</w:t>
      </w:r>
    </w:p>
    <w:p w:rsidR="009100B4" w:rsidRPr="006B4473" w:rsidRDefault="009100B4" w:rsidP="006B4473">
      <w:pPr>
        <w:widowControl w:val="0"/>
        <w:spacing w:line="360" w:lineRule="auto"/>
        <w:ind w:firstLine="709"/>
        <w:jc w:val="both"/>
      </w:pPr>
      <w:r w:rsidRPr="006B4473">
        <w:t>В большинстве стран классификация депозитных счетов осн</w:t>
      </w:r>
      <w:r w:rsidR="005F4C95" w:rsidRPr="006B4473">
        <w:t>о</w:t>
      </w:r>
      <w:r w:rsidRPr="006B4473">
        <w:t>вана на учете двух моментов: с рока депозита до момента изъятия и категории вкладчика.</w:t>
      </w:r>
    </w:p>
    <w:p w:rsidR="009100B4" w:rsidRPr="006B4473" w:rsidRDefault="009100B4" w:rsidP="006B4473">
      <w:pPr>
        <w:widowControl w:val="0"/>
        <w:spacing w:line="360" w:lineRule="auto"/>
        <w:ind w:firstLine="709"/>
        <w:jc w:val="both"/>
      </w:pPr>
      <w:r w:rsidRPr="006B4473">
        <w:t>- Депозиты до востребования - дают возможность владельцам получать наличные деньги по первому требованию и осуществлять платежи с помощью выписки чека. Главным достоинством этих счетов является их высокая ликвидность, возможность их непосредственного использования в качестве средства платежа. Основной недостаток - отсутствие уплаты процентов по счету. Взнос и изъятие денег осуществляется как частями, так и полностью в любое время без ограничений. Владелец счета уплачивает банку комиссию за пользование счетом в виде твердой месячной ставки или за каждый выписанный чек.</w:t>
      </w:r>
    </w:p>
    <w:p w:rsidR="009100B4" w:rsidRPr="006B4473" w:rsidRDefault="009100B4" w:rsidP="006B4473">
      <w:pPr>
        <w:widowControl w:val="0"/>
        <w:spacing w:line="360" w:lineRule="auto"/>
        <w:ind w:firstLine="709"/>
        <w:jc w:val="both"/>
      </w:pPr>
      <w:r w:rsidRPr="006B4473">
        <w:t>- Нау-счета - депозитные счета, на которые можно выписывать расчетные тратты, аналогичные траттам. Основной принцип заключается в сочетании ликвидности с получением дохода. Счета открываются только частным лицам и бесприбыльным организациям. От владельца не требуется хранение минимального остатка.</w:t>
      </w:r>
    </w:p>
    <w:p w:rsidR="009100B4" w:rsidRPr="006B4473" w:rsidRDefault="009100B4" w:rsidP="006B4473">
      <w:pPr>
        <w:widowControl w:val="0"/>
        <w:spacing w:line="360" w:lineRule="auto"/>
        <w:ind w:firstLine="709"/>
        <w:jc w:val="both"/>
      </w:pPr>
      <w:r w:rsidRPr="006B4473">
        <w:t xml:space="preserve">На этих счетах хранятся средства, приносящие владельцу процентный доход и не предназначенные для расчетов с третьими лицами. Особенностью </w:t>
      </w:r>
      <w:r w:rsidR="005F4C95" w:rsidRPr="006B4473">
        <w:t>сберегательных</w:t>
      </w:r>
      <w:r w:rsidRPr="006B4473">
        <w:t xml:space="preserve"> счетов является то, что они не имеют фиксированного срока и от владельца не требуется предварительного уведомления о снятии средств. Срочный вклад имеет четко определенный срок, по нему выплачивается фиксирований процент и, как правило, имеются ограничения по досрочному изъятию вклада.</w:t>
      </w:r>
    </w:p>
    <w:p w:rsidR="009100B4" w:rsidRPr="006B4473" w:rsidRDefault="009100B4" w:rsidP="006B4473">
      <w:pPr>
        <w:widowControl w:val="0"/>
        <w:spacing w:line="360" w:lineRule="auto"/>
        <w:ind w:firstLine="709"/>
        <w:jc w:val="both"/>
      </w:pPr>
      <w:r w:rsidRPr="006B4473">
        <w:t>Депозитный сертификат - документ о внесении в банк срочного вклада с фиксированным сроком и ставкой процента. Это вид ликвидных инструментов денежного рынка. Купив сертификат, фирмы и частные лица могут с выгодой инвестировать капитал, а в случае необходимости - превратить его в наличность.</w:t>
      </w:r>
    </w:p>
    <w:p w:rsidR="009100B4" w:rsidRPr="006B4473" w:rsidRDefault="009100B4" w:rsidP="006B4473">
      <w:pPr>
        <w:widowControl w:val="0"/>
        <w:spacing w:line="360" w:lineRule="auto"/>
        <w:ind w:firstLine="709"/>
        <w:jc w:val="both"/>
      </w:pPr>
      <w:r w:rsidRPr="006B4473">
        <w:t>Наряду с ведением депозитных счетов, банки все чаще используют другие методы мобилизации денежных капиталов, главным образом путем получения займов на денежном рынке. Основная цель этих операций - улучшение ликвидной позиции банка. К наиболее расп</w:t>
      </w:r>
      <w:r w:rsidR="005F4C95" w:rsidRPr="006B4473">
        <w:t>рост</w:t>
      </w:r>
      <w:r w:rsidRPr="006B4473">
        <w:t>раненным формам привлечения средств относятся:</w:t>
      </w:r>
    </w:p>
    <w:p w:rsidR="00B05BA5" w:rsidRPr="006B4473" w:rsidRDefault="009100B4" w:rsidP="006B4473">
      <w:pPr>
        <w:widowControl w:val="0"/>
        <w:spacing w:line="360" w:lineRule="auto"/>
        <w:ind w:firstLine="709"/>
        <w:jc w:val="both"/>
      </w:pPr>
      <w:r w:rsidRPr="006B4473">
        <w:t xml:space="preserve">- Получение займов на межбанковском рынке. На этом рынке продаются и покупаются депозиты, хранящиеся на резервном счете </w:t>
      </w:r>
      <w:r w:rsidR="0082127A" w:rsidRPr="006B4473">
        <w:t xml:space="preserve">в центральном банке. </w:t>
      </w:r>
      <w:r w:rsidR="00B05BA5" w:rsidRPr="006B4473">
        <w:t>Многие банки, имеющие на резервном счете избыточные средства (по сравнению с обязательным минимумом) предоставляют их в ссуду (часто на один деловой день).</w:t>
      </w:r>
    </w:p>
    <w:p w:rsidR="00B05BA5" w:rsidRPr="006B4473" w:rsidRDefault="00B05BA5" w:rsidP="006B4473">
      <w:pPr>
        <w:widowControl w:val="0"/>
        <w:spacing w:line="360" w:lineRule="auto"/>
        <w:ind w:firstLine="709"/>
        <w:jc w:val="both"/>
      </w:pPr>
      <w:r w:rsidRPr="006B4473">
        <w:t>- Соглашение о покупке ценных бумаг с обратным выкупом. Сделки такого рода представляют собой краткосрочные займы под обеспечение ценными бумагами, где право распоряжения обеспечением переходит к кредитору.</w:t>
      </w:r>
      <w:r w:rsidR="0082127A" w:rsidRPr="006B4473">
        <w:t xml:space="preserve"> </w:t>
      </w:r>
      <w:r w:rsidRPr="006B4473">
        <w:t>Условием операции служит обязательство заемщика выкупать ценные бумаги на строго установленную дату и по заранее определенной цене.</w:t>
      </w:r>
    </w:p>
    <w:p w:rsidR="00B05BA5" w:rsidRPr="006B4473" w:rsidRDefault="00B05BA5" w:rsidP="006B4473">
      <w:pPr>
        <w:widowControl w:val="0"/>
        <w:spacing w:line="360" w:lineRule="auto"/>
        <w:ind w:firstLine="709"/>
        <w:jc w:val="both"/>
      </w:pPr>
      <w:r w:rsidRPr="006B4473">
        <w:t>- Учет векселей и получение ссуд у центрального банка.</w:t>
      </w:r>
      <w:r w:rsidR="0082127A" w:rsidRPr="006B4473">
        <w:t xml:space="preserve"> </w:t>
      </w:r>
      <w:r w:rsidRPr="006B4473">
        <w:t>Как правило, эти ссуды краткосрочные.</w:t>
      </w:r>
      <w:r w:rsidR="0082127A" w:rsidRPr="006B4473">
        <w:t xml:space="preserve"> </w:t>
      </w:r>
      <w:r w:rsidRPr="006B4473">
        <w:t>Назначение их в восполнении нехватки ресурсов у коммерческих банков, вызванное сезонными факторами и чрезвычайными обстоятельствами.</w:t>
      </w:r>
      <w:r w:rsidR="0082127A" w:rsidRPr="006B4473">
        <w:t xml:space="preserve"> </w:t>
      </w:r>
      <w:r w:rsidRPr="006B4473">
        <w:t>Учет векселей и тратт заключается в досрочной оплате их за некоторый комиссионный сбор.</w:t>
      </w:r>
    </w:p>
    <w:p w:rsidR="00B05BA5" w:rsidRPr="006B4473" w:rsidRDefault="00B05BA5" w:rsidP="006B4473">
      <w:pPr>
        <w:widowControl w:val="0"/>
        <w:spacing w:line="360" w:lineRule="auto"/>
        <w:ind w:firstLine="709"/>
        <w:jc w:val="both"/>
      </w:pPr>
      <w:r w:rsidRPr="006B4473">
        <w:t>- Выпуск коммерческих бумаг.</w:t>
      </w:r>
      <w:r w:rsidR="0082127A" w:rsidRPr="006B4473">
        <w:t xml:space="preserve"> </w:t>
      </w:r>
      <w:r w:rsidRPr="006B4473">
        <w:t>Коммерческие бумаги - это краткосрочные обязательства без обеспечения,</w:t>
      </w:r>
      <w:r w:rsidR="0082127A" w:rsidRPr="006B4473">
        <w:t xml:space="preserve"> </w:t>
      </w:r>
      <w:r w:rsidRPr="006B4473">
        <w:t>выпускаемые крупными компаниями с высокой кредитоспособностью.</w:t>
      </w:r>
      <w:r w:rsidR="0082127A" w:rsidRPr="006B4473">
        <w:t xml:space="preserve"> </w:t>
      </w:r>
      <w:r w:rsidRPr="006B4473">
        <w:t>Цель выпуска -получение оборотных средств для финансирования сезонных потребностей в оборотном капитале.</w:t>
      </w:r>
      <w:r w:rsidR="0082127A" w:rsidRPr="006B4473">
        <w:t xml:space="preserve"> </w:t>
      </w:r>
      <w:r w:rsidRPr="006B4473">
        <w:t>Их доходность выше, чем по государственным.</w:t>
      </w:r>
    </w:p>
    <w:p w:rsidR="00B05BA5" w:rsidRPr="006B4473" w:rsidRDefault="00B05BA5" w:rsidP="006B4473">
      <w:pPr>
        <w:widowControl w:val="0"/>
        <w:spacing w:line="360" w:lineRule="auto"/>
        <w:ind w:firstLine="709"/>
        <w:jc w:val="both"/>
      </w:pPr>
      <w:r w:rsidRPr="006B4473">
        <w:t>В практике банков проводится разграничение между коммерческими ссудами и персональными кредитами.</w:t>
      </w:r>
      <w:r w:rsidR="003D6EAB" w:rsidRPr="006B4473">
        <w:t xml:space="preserve"> </w:t>
      </w:r>
      <w:r w:rsidRPr="006B4473">
        <w:t>Этим категориям соответствуют различные виды кредитных соглашений, определяющих условия предоставления займа, его погашения и т.д.</w:t>
      </w:r>
    </w:p>
    <w:p w:rsidR="00B05BA5" w:rsidRPr="006B4473" w:rsidRDefault="00B05BA5" w:rsidP="006B4473">
      <w:pPr>
        <w:widowControl w:val="0"/>
        <w:spacing w:line="360" w:lineRule="auto"/>
        <w:ind w:firstLine="709"/>
        <w:jc w:val="both"/>
      </w:pPr>
      <w:r w:rsidRPr="006B4473">
        <w:t>Кредиты коммерческим предприятиям можно разделить на две группы:</w:t>
      </w:r>
    </w:p>
    <w:p w:rsidR="00B05BA5" w:rsidRPr="006B4473" w:rsidRDefault="00B05BA5" w:rsidP="006B4473">
      <w:pPr>
        <w:widowControl w:val="0"/>
        <w:numPr>
          <w:ilvl w:val="0"/>
          <w:numId w:val="20"/>
        </w:numPr>
        <w:spacing w:line="360" w:lineRule="auto"/>
        <w:ind w:firstLine="709"/>
        <w:jc w:val="both"/>
      </w:pPr>
      <w:r w:rsidRPr="006B4473">
        <w:t>ссуды для финансирования оборотного капитала;</w:t>
      </w:r>
    </w:p>
    <w:p w:rsidR="00B05BA5" w:rsidRPr="006B4473" w:rsidRDefault="00B05BA5" w:rsidP="006B4473">
      <w:pPr>
        <w:widowControl w:val="0"/>
        <w:numPr>
          <w:ilvl w:val="0"/>
          <w:numId w:val="20"/>
        </w:numPr>
        <w:spacing w:line="360" w:lineRule="auto"/>
        <w:ind w:firstLine="709"/>
        <w:jc w:val="both"/>
      </w:pPr>
      <w:r w:rsidRPr="006B4473">
        <w:t>ссуды для финансирования основного капитала.</w:t>
      </w:r>
    </w:p>
    <w:p w:rsidR="00B05BA5" w:rsidRPr="006B4473" w:rsidRDefault="00B05BA5" w:rsidP="006B4473">
      <w:pPr>
        <w:widowControl w:val="0"/>
        <w:spacing w:line="360" w:lineRule="auto"/>
        <w:ind w:firstLine="709"/>
        <w:jc w:val="both"/>
      </w:pPr>
      <w:r w:rsidRPr="006B4473">
        <w:t>Первая группа связана с нехваткой у предприятия денежных средств для покупки элементов оборотного капитала, необходимых для повседневных операций.</w:t>
      </w:r>
      <w:r w:rsidR="00C0297A" w:rsidRPr="006B4473">
        <w:t xml:space="preserve"> </w:t>
      </w:r>
      <w:r w:rsidRPr="006B4473">
        <w:t>Это в основном краткосрочные кредиты сроком до одного года.</w:t>
      </w:r>
      <w:r w:rsidR="00C0297A" w:rsidRPr="006B4473">
        <w:t xml:space="preserve"> </w:t>
      </w:r>
      <w:r w:rsidRPr="006B4473">
        <w:t>Вторая группа представлена средне- и долгосрочными кредитами для покупки недвижимости, земли, оборудования и т.д.</w:t>
      </w:r>
    </w:p>
    <w:p w:rsidR="00B05BA5" w:rsidRPr="006B4473" w:rsidRDefault="00B05BA5" w:rsidP="006B4473">
      <w:pPr>
        <w:widowControl w:val="0"/>
        <w:spacing w:line="360" w:lineRule="auto"/>
        <w:ind w:firstLine="709"/>
        <w:jc w:val="both"/>
      </w:pPr>
      <w:r w:rsidRPr="006B4473">
        <w:t>К первой группе относятся:</w:t>
      </w:r>
    </w:p>
    <w:p w:rsidR="00B05BA5" w:rsidRPr="006B4473" w:rsidRDefault="00B05BA5" w:rsidP="006B4473">
      <w:pPr>
        <w:widowControl w:val="0"/>
        <w:numPr>
          <w:ilvl w:val="0"/>
          <w:numId w:val="20"/>
        </w:numPr>
        <w:spacing w:line="360" w:lineRule="auto"/>
        <w:ind w:firstLine="709"/>
        <w:jc w:val="both"/>
      </w:pPr>
      <w:r w:rsidRPr="006B4473">
        <w:t>кредитная линия - соглашение между банком и заемщиком о максимальной сумме кредита, которую последний сможет использовать в течение обусловленного срока и с определенными условиями. Эта форма используется для покрытия сезонных влияний или прироста дебиторской задолженности.</w:t>
      </w:r>
      <w:r w:rsidR="00F43C7E" w:rsidRPr="006B4473">
        <w:t xml:space="preserve"> </w:t>
      </w:r>
      <w:r w:rsidRPr="006B4473">
        <w:t>Часто обеспечением кредитной линии служат кредитуемые банком запа</w:t>
      </w:r>
      <w:r w:rsidR="00F43C7E" w:rsidRPr="006B4473">
        <w:t>сы или неоплаченные счета;</w:t>
      </w:r>
    </w:p>
    <w:p w:rsidR="00B05BA5" w:rsidRPr="006B4473" w:rsidRDefault="00B05BA5" w:rsidP="006B4473">
      <w:pPr>
        <w:widowControl w:val="0"/>
        <w:numPr>
          <w:ilvl w:val="0"/>
          <w:numId w:val="20"/>
        </w:numPr>
        <w:spacing w:line="360" w:lineRule="auto"/>
        <w:ind w:firstLine="709"/>
        <w:jc w:val="both"/>
      </w:pPr>
      <w:r w:rsidRPr="006B4473">
        <w:t xml:space="preserve">возобновляемая кредитная линия </w:t>
      </w:r>
      <w:r w:rsidR="00F43C7E" w:rsidRPr="006B4473">
        <w:t>предоставляется</w:t>
      </w:r>
      <w:r w:rsidRPr="006B4473">
        <w:t xml:space="preserve"> банком, если заемщик испытывает длительную нехватку оборотных средств для поддержания  определенного объема производства.</w:t>
      </w:r>
      <w:r w:rsidR="00F43C7E" w:rsidRPr="006B4473">
        <w:t xml:space="preserve"> </w:t>
      </w:r>
      <w:r w:rsidRPr="006B4473">
        <w:t>Погасив часть кредита</w:t>
      </w:r>
      <w:r w:rsidR="0008092B" w:rsidRPr="006B4473">
        <w:t>,</w:t>
      </w:r>
      <w:r w:rsidRPr="006B4473">
        <w:t xml:space="preserve"> заемщик может получить новую ссуду в пределах установленного лимита и срока дей</w:t>
      </w:r>
      <w:r w:rsidR="00F43C7E" w:rsidRPr="006B4473">
        <w:t>ствия договора;</w:t>
      </w:r>
    </w:p>
    <w:p w:rsidR="00B05BA5" w:rsidRPr="006B4473" w:rsidRDefault="00F43C7E" w:rsidP="006B4473">
      <w:pPr>
        <w:widowControl w:val="0"/>
        <w:numPr>
          <w:ilvl w:val="0"/>
          <w:numId w:val="20"/>
        </w:numPr>
        <w:spacing w:line="360" w:lineRule="auto"/>
        <w:ind w:firstLine="709"/>
        <w:jc w:val="both"/>
      </w:pPr>
      <w:r w:rsidRPr="006B4473">
        <w:t>ссуды на чр</w:t>
      </w:r>
      <w:r w:rsidR="00B05BA5" w:rsidRPr="006B4473">
        <w:t>езв</w:t>
      </w:r>
      <w:r w:rsidRPr="006B4473">
        <w:t>ы</w:t>
      </w:r>
      <w:r w:rsidR="00B05BA5" w:rsidRPr="006B4473">
        <w:t>чайные нужды.</w:t>
      </w:r>
      <w:r w:rsidRPr="006B4473">
        <w:t xml:space="preserve"> </w:t>
      </w:r>
      <w:r w:rsidR="00B05BA5" w:rsidRPr="006B4473">
        <w:t>Выдаются банком для финансирования разового экстраординарного увеличения потребности клиента в оборотных средствах, связанного с получением крупного заказа,</w:t>
      </w:r>
      <w:r w:rsidR="00E43229" w:rsidRPr="006B4473">
        <w:t xml:space="preserve"> </w:t>
      </w:r>
      <w:r w:rsidR="00B05BA5" w:rsidRPr="006B4473">
        <w:t>заключения выгодной сделки и другими чрезвычайными обстоятельст</w:t>
      </w:r>
      <w:r w:rsidR="00E43229" w:rsidRPr="006B4473">
        <w:t>вами;</w:t>
      </w:r>
    </w:p>
    <w:p w:rsidR="00B05BA5" w:rsidRPr="006B4473" w:rsidRDefault="00B05BA5" w:rsidP="006B4473">
      <w:pPr>
        <w:widowControl w:val="0"/>
        <w:numPr>
          <w:ilvl w:val="0"/>
          <w:numId w:val="20"/>
        </w:numPr>
        <w:spacing w:line="360" w:lineRule="auto"/>
        <w:ind w:firstLine="709"/>
        <w:jc w:val="both"/>
      </w:pPr>
      <w:r w:rsidRPr="006B4473">
        <w:t>перманентная ссуда на пополнение оборотного капитала. Кредиты такого рода выдаются на несколько лет и имеют целью покрыть длительный дефицит финансовых ресурсов заемщика.</w:t>
      </w:r>
      <w:r w:rsidR="00E43229" w:rsidRPr="006B4473">
        <w:t xml:space="preserve"> </w:t>
      </w:r>
      <w:r w:rsidRPr="006B4473">
        <w:t>Погашение ведется в рассрочку.</w:t>
      </w:r>
      <w:r w:rsidR="00E43229" w:rsidRPr="006B4473">
        <w:t xml:space="preserve"> </w:t>
      </w:r>
      <w:r w:rsidRPr="006B4473">
        <w:t>Эти ссуды часто выдают под первоначальное развитие дела.</w:t>
      </w:r>
    </w:p>
    <w:p w:rsidR="00B05BA5" w:rsidRPr="006B4473" w:rsidRDefault="00B05BA5" w:rsidP="006B4473">
      <w:pPr>
        <w:widowControl w:val="0"/>
        <w:spacing w:line="360" w:lineRule="auto"/>
        <w:ind w:firstLine="709"/>
        <w:jc w:val="both"/>
      </w:pPr>
      <w:r w:rsidRPr="006B4473">
        <w:t>Ко второй группе относят:</w:t>
      </w:r>
    </w:p>
    <w:p w:rsidR="00D743DA" w:rsidRPr="006B4473" w:rsidRDefault="00B05BA5" w:rsidP="006B4473">
      <w:pPr>
        <w:widowControl w:val="0"/>
        <w:numPr>
          <w:ilvl w:val="0"/>
          <w:numId w:val="20"/>
        </w:numPr>
        <w:spacing w:line="360" w:lineRule="auto"/>
        <w:ind w:firstLine="709"/>
        <w:jc w:val="both"/>
      </w:pPr>
      <w:r w:rsidRPr="006B4473">
        <w:t xml:space="preserve">срочные ссуды выдаются на срок более одного года в форме единичного кредита или серии последовательных займов и </w:t>
      </w:r>
      <w:r w:rsidR="00D743DA" w:rsidRPr="006B4473">
        <w:t>используются для приобретения машин, оборудования, ремонта зданий, рефинансирования долгов и т.д.</w:t>
      </w:r>
      <w:r w:rsidR="00E83792" w:rsidRPr="006B4473">
        <w:t xml:space="preserve"> Типичный срок - 5 лет;</w:t>
      </w:r>
    </w:p>
    <w:p w:rsidR="00D743DA" w:rsidRPr="006B4473" w:rsidRDefault="00D743DA" w:rsidP="006B4473">
      <w:pPr>
        <w:widowControl w:val="0"/>
        <w:numPr>
          <w:ilvl w:val="0"/>
          <w:numId w:val="20"/>
        </w:numPr>
        <w:spacing w:line="360" w:lineRule="auto"/>
        <w:ind w:firstLine="709"/>
        <w:jc w:val="both"/>
      </w:pPr>
      <w:r w:rsidRPr="006B4473">
        <w:t>ссуды под закладную применяются для финансирования покупки зданий, земли.</w:t>
      </w:r>
      <w:r w:rsidR="00E83792" w:rsidRPr="006B4473">
        <w:t xml:space="preserve"> </w:t>
      </w:r>
      <w:r w:rsidRPr="006B4473">
        <w:t>Они рассчитаны на</w:t>
      </w:r>
      <w:r w:rsidR="00E83792" w:rsidRPr="006B4473">
        <w:t xml:space="preserve"> длительный срок (более 15 лет);</w:t>
      </w:r>
    </w:p>
    <w:p w:rsidR="00D743DA" w:rsidRPr="006B4473" w:rsidRDefault="00D743DA" w:rsidP="006B4473">
      <w:pPr>
        <w:widowControl w:val="0"/>
        <w:numPr>
          <w:ilvl w:val="0"/>
          <w:numId w:val="20"/>
        </w:numPr>
        <w:spacing w:line="360" w:lineRule="auto"/>
        <w:ind w:firstLine="709"/>
        <w:jc w:val="both"/>
      </w:pPr>
      <w:r w:rsidRPr="006B4473">
        <w:t>строительные ссуды выдаются на период строительного цикла (до 2-х лет).</w:t>
      </w:r>
      <w:r w:rsidR="00E83792" w:rsidRPr="006B4473">
        <w:t xml:space="preserve"> </w:t>
      </w:r>
      <w:r w:rsidRPr="006B4473">
        <w:t>Заемщик регулярно выплачивает процент.</w:t>
      </w:r>
      <w:r w:rsidR="00E83792" w:rsidRPr="006B4473">
        <w:t xml:space="preserve"> </w:t>
      </w:r>
      <w:r w:rsidRPr="006B4473">
        <w:t>Затем ссуда переоформляется в закладную и начинается выплата основного долга.</w:t>
      </w:r>
    </w:p>
    <w:p w:rsidR="00D743DA" w:rsidRPr="006B4473" w:rsidRDefault="00D743DA" w:rsidP="006B4473">
      <w:pPr>
        <w:widowControl w:val="0"/>
        <w:spacing w:line="360" w:lineRule="auto"/>
        <w:ind w:firstLine="709"/>
        <w:jc w:val="both"/>
      </w:pPr>
      <w:r w:rsidRPr="006B4473">
        <w:t>Что касается ссуд индивидуальным заемщикам, то они связаны с приобретением недвижимости.</w:t>
      </w:r>
    </w:p>
    <w:p w:rsidR="00D743DA" w:rsidRPr="006B4473" w:rsidRDefault="00D743DA" w:rsidP="006B4473">
      <w:pPr>
        <w:widowControl w:val="0"/>
        <w:numPr>
          <w:ilvl w:val="0"/>
          <w:numId w:val="20"/>
        </w:numPr>
        <w:spacing w:line="360" w:lineRule="auto"/>
        <w:ind w:firstLine="709"/>
        <w:jc w:val="both"/>
      </w:pPr>
      <w:r w:rsidRPr="006B4473">
        <w:t>ссуды под закладную.</w:t>
      </w:r>
      <w:r w:rsidR="00F76B1E" w:rsidRPr="006B4473">
        <w:t xml:space="preserve"> </w:t>
      </w:r>
      <w:r w:rsidRPr="006B4473">
        <w:t>Основная форма кредита под недвижимость - полностью амортизируемая закладная с фиксированным процентом.</w:t>
      </w:r>
      <w:r w:rsidR="00F76B1E" w:rsidRPr="006B4473">
        <w:t xml:space="preserve"> </w:t>
      </w:r>
      <w:r w:rsidRPr="006B4473">
        <w:t>Обеспечением кредита служит покупаемая недвижимость; сумма долга погашается равными суммами на протяжении всего срока действия ссу</w:t>
      </w:r>
      <w:r w:rsidR="00F76B1E" w:rsidRPr="006B4473">
        <w:t>ды;</w:t>
      </w:r>
    </w:p>
    <w:p w:rsidR="00D743DA" w:rsidRPr="006B4473" w:rsidRDefault="00D743DA" w:rsidP="006B4473">
      <w:pPr>
        <w:widowControl w:val="0"/>
        <w:numPr>
          <w:ilvl w:val="0"/>
          <w:numId w:val="20"/>
        </w:numPr>
        <w:spacing w:line="360" w:lineRule="auto"/>
        <w:ind w:firstLine="709"/>
        <w:jc w:val="both"/>
      </w:pPr>
      <w:r w:rsidRPr="006B4473">
        <w:t>ссуды с погашением в рассрочку применяются для покупки товаров длительного пользования.</w:t>
      </w:r>
      <w:r w:rsidR="00F76B1E" w:rsidRPr="006B4473">
        <w:t xml:space="preserve"> </w:t>
      </w:r>
      <w:r w:rsidRPr="006B4473">
        <w:t>Часто ссуда не является полностью амортизируемой: она предполагает крупный платеж в конце срока и содержит условие обратного выкупа.</w:t>
      </w:r>
      <w:r w:rsidR="00F76B1E" w:rsidRPr="006B4473">
        <w:t xml:space="preserve"> </w:t>
      </w:r>
      <w:r w:rsidRPr="006B4473">
        <w:t>Т.е.</w:t>
      </w:r>
      <w:r w:rsidR="00F76B1E" w:rsidRPr="006B4473">
        <w:t xml:space="preserve"> </w:t>
      </w:r>
      <w:r w:rsidRPr="006B4473">
        <w:t>заемщик по своему выбору может либо погасить ссуду полностью, либо передать товар банку по остаточной стоимости в опла</w:t>
      </w:r>
      <w:r w:rsidR="00F76B1E" w:rsidRPr="006B4473">
        <w:t>ту неоплаченного долга;</w:t>
      </w:r>
    </w:p>
    <w:p w:rsidR="00D743DA" w:rsidRPr="006B4473" w:rsidRDefault="00D743DA" w:rsidP="006B4473">
      <w:pPr>
        <w:widowControl w:val="0"/>
        <w:numPr>
          <w:ilvl w:val="0"/>
          <w:numId w:val="20"/>
        </w:numPr>
        <w:spacing w:line="360" w:lineRule="auto"/>
        <w:ind w:firstLine="709"/>
        <w:jc w:val="both"/>
      </w:pPr>
      <w:r w:rsidRPr="006B4473">
        <w:t>возобновляемые ссуды.</w:t>
      </w:r>
      <w:r w:rsidR="00F76B1E" w:rsidRPr="006B4473">
        <w:t xml:space="preserve"> </w:t>
      </w:r>
      <w:r w:rsidRPr="006B4473">
        <w:t>Заемщику открывается кредитная линия с правом получения кредита в течение определенного срока. Условия погашения определяются пожеланиями заемщика.</w:t>
      </w:r>
      <w:r w:rsidR="00F76B1E" w:rsidRPr="006B4473">
        <w:t xml:space="preserve"> </w:t>
      </w:r>
      <w:r w:rsidRPr="006B4473">
        <w:t>Процент начисляется на реаль</w:t>
      </w:r>
      <w:r w:rsidR="00F76B1E" w:rsidRPr="006B4473">
        <w:t>но полученную сумму;</w:t>
      </w:r>
    </w:p>
    <w:p w:rsidR="00D743DA" w:rsidRPr="006B4473" w:rsidRDefault="00F76B1E" w:rsidP="006B4473">
      <w:pPr>
        <w:widowControl w:val="0"/>
        <w:spacing w:line="360" w:lineRule="auto"/>
        <w:ind w:firstLine="709"/>
        <w:jc w:val="both"/>
      </w:pPr>
      <w:r w:rsidRPr="006B4473">
        <w:t>С</w:t>
      </w:r>
      <w:r w:rsidR="00D743DA" w:rsidRPr="006B4473">
        <w:t>уществует также такая распространенная форма кредита, как ломбардный кредит.</w:t>
      </w:r>
      <w:r w:rsidRPr="006B4473">
        <w:t xml:space="preserve"> </w:t>
      </w:r>
      <w:r w:rsidR="00D743DA" w:rsidRPr="006B4473">
        <w:t>Он подразумевает залог имущества или прав.</w:t>
      </w:r>
      <w:r w:rsidRPr="006B4473">
        <w:t xml:space="preserve"> </w:t>
      </w:r>
      <w:r w:rsidR="00D743DA" w:rsidRPr="006B4473">
        <w:t>При предоставлении ломбардного кредита залог оценивается не по полной стоимости, а учитывается, в зависимости от вида движимого имущества, только часть его стоимости.</w:t>
      </w:r>
      <w:r w:rsidRPr="006B4473">
        <w:t xml:space="preserve"> </w:t>
      </w:r>
      <w:r w:rsidR="00D743DA" w:rsidRPr="006B4473">
        <w:t>Такая оценка связана с рисками, возникающими при реализации залога.</w:t>
      </w:r>
      <w:r w:rsidRPr="006B4473">
        <w:t xml:space="preserve"> </w:t>
      </w:r>
      <w:r w:rsidR="00D743DA" w:rsidRPr="006B4473">
        <w:t>Ломбардный кредит предоставляется под залог:</w:t>
      </w:r>
    </w:p>
    <w:p w:rsidR="00D743DA" w:rsidRPr="006B4473" w:rsidRDefault="00D743DA" w:rsidP="006B4473">
      <w:pPr>
        <w:widowControl w:val="0"/>
        <w:numPr>
          <w:ilvl w:val="0"/>
          <w:numId w:val="20"/>
        </w:numPr>
        <w:spacing w:line="360" w:lineRule="auto"/>
        <w:ind w:firstLine="709"/>
        <w:jc w:val="both"/>
      </w:pPr>
      <w:r w:rsidRPr="006B4473">
        <w:t>ценных бумаг;</w:t>
      </w:r>
    </w:p>
    <w:p w:rsidR="00D743DA" w:rsidRPr="006B4473" w:rsidRDefault="00D743DA" w:rsidP="006B4473">
      <w:pPr>
        <w:widowControl w:val="0"/>
        <w:numPr>
          <w:ilvl w:val="0"/>
          <w:numId w:val="20"/>
        </w:numPr>
        <w:spacing w:line="360" w:lineRule="auto"/>
        <w:ind w:firstLine="709"/>
        <w:jc w:val="both"/>
      </w:pPr>
      <w:r w:rsidRPr="006B4473">
        <w:t>товаров;</w:t>
      </w:r>
    </w:p>
    <w:p w:rsidR="00D743DA" w:rsidRPr="006B4473" w:rsidRDefault="00D743DA" w:rsidP="006B4473">
      <w:pPr>
        <w:widowControl w:val="0"/>
        <w:numPr>
          <w:ilvl w:val="0"/>
          <w:numId w:val="20"/>
        </w:numPr>
        <w:spacing w:line="360" w:lineRule="auto"/>
        <w:ind w:firstLine="709"/>
        <w:jc w:val="both"/>
      </w:pPr>
      <w:r w:rsidRPr="006B4473">
        <w:t xml:space="preserve">драгоценных </w:t>
      </w:r>
      <w:r w:rsidR="00EA5D76" w:rsidRPr="006B4473">
        <w:t>металлов;</w:t>
      </w:r>
    </w:p>
    <w:p w:rsidR="00D743DA" w:rsidRPr="006B4473" w:rsidRDefault="00D743DA" w:rsidP="006B4473">
      <w:pPr>
        <w:widowControl w:val="0"/>
        <w:numPr>
          <w:ilvl w:val="0"/>
          <w:numId w:val="20"/>
        </w:numPr>
        <w:spacing w:line="360" w:lineRule="auto"/>
        <w:ind w:firstLine="709"/>
        <w:jc w:val="both"/>
      </w:pPr>
      <w:r w:rsidRPr="006B4473">
        <w:t>финансовых требований.</w:t>
      </w:r>
    </w:p>
    <w:p w:rsidR="00D743DA" w:rsidRPr="006B4473" w:rsidRDefault="00D743DA" w:rsidP="006B4473">
      <w:pPr>
        <w:widowControl w:val="0"/>
        <w:spacing w:line="360" w:lineRule="auto"/>
        <w:ind w:firstLine="709"/>
        <w:jc w:val="both"/>
      </w:pPr>
      <w:r w:rsidRPr="006B4473">
        <w:t>Стоимость кредита складывается из процентов и  комиссионных платежей.</w:t>
      </w:r>
    </w:p>
    <w:p w:rsidR="00D743DA" w:rsidRPr="006B4473" w:rsidRDefault="00D743DA" w:rsidP="006B4473">
      <w:pPr>
        <w:widowControl w:val="0"/>
        <w:spacing w:line="360" w:lineRule="auto"/>
        <w:ind w:firstLine="709"/>
        <w:jc w:val="both"/>
        <w:rPr>
          <w:spacing w:val="-2"/>
        </w:rPr>
      </w:pPr>
      <w:r w:rsidRPr="006B4473">
        <w:rPr>
          <w:spacing w:val="-2"/>
        </w:rPr>
        <w:t>Клиент,</w:t>
      </w:r>
      <w:r w:rsidR="00EA5D76" w:rsidRPr="006B4473">
        <w:rPr>
          <w:spacing w:val="-2"/>
        </w:rPr>
        <w:t xml:space="preserve"> </w:t>
      </w:r>
      <w:r w:rsidRPr="006B4473">
        <w:rPr>
          <w:spacing w:val="-2"/>
        </w:rPr>
        <w:t>обращающийся в банк за получением кредита, представляет заявку, где содержатся исходные данные о требуемой ссуде:</w:t>
      </w:r>
      <w:r w:rsidR="00EA5D76" w:rsidRPr="006B4473">
        <w:rPr>
          <w:spacing w:val="-2"/>
        </w:rPr>
        <w:t xml:space="preserve"> </w:t>
      </w:r>
      <w:r w:rsidRPr="006B4473">
        <w:rPr>
          <w:spacing w:val="-2"/>
        </w:rPr>
        <w:t>цель, размер кредита, вид и срок ссуды, предполагаемое обеспечение.</w:t>
      </w:r>
      <w:r w:rsidR="00EA5D76" w:rsidRPr="006B4473">
        <w:rPr>
          <w:spacing w:val="-2"/>
        </w:rPr>
        <w:t xml:space="preserve"> </w:t>
      </w:r>
      <w:r w:rsidRPr="006B4473">
        <w:rPr>
          <w:spacing w:val="-2"/>
        </w:rPr>
        <w:t>Банк требует, чтобы к заявке были приложены документы и финансовые отчеты, служащие обоснованием просьбы о предоставлении ссуды и объясняющие причины обращения в банк.</w:t>
      </w:r>
      <w:r w:rsidR="00EA5D76" w:rsidRPr="006B4473">
        <w:rPr>
          <w:spacing w:val="-2"/>
        </w:rPr>
        <w:t xml:space="preserve"> </w:t>
      </w:r>
      <w:r w:rsidRPr="006B4473">
        <w:rPr>
          <w:spacing w:val="-2"/>
        </w:rPr>
        <w:t>В состав пакета сопроводительны</w:t>
      </w:r>
      <w:r w:rsidR="00EA5D76" w:rsidRPr="006B4473">
        <w:rPr>
          <w:spacing w:val="-2"/>
        </w:rPr>
        <w:t>х</w:t>
      </w:r>
      <w:r w:rsidRPr="006B4473">
        <w:rPr>
          <w:spacing w:val="-2"/>
        </w:rPr>
        <w:t xml:space="preserve"> документов входят: Баланс, счет прибылей и убытков за последние 3 года,</w:t>
      </w:r>
      <w:r w:rsidR="00EA5D76" w:rsidRPr="006B4473">
        <w:rPr>
          <w:spacing w:val="-2"/>
        </w:rPr>
        <w:t xml:space="preserve"> Отчет о движении кассо</w:t>
      </w:r>
      <w:r w:rsidRPr="006B4473">
        <w:rPr>
          <w:spacing w:val="-2"/>
        </w:rPr>
        <w:t>вых поступлений, прогноз финансирования, н</w:t>
      </w:r>
      <w:r w:rsidR="00EA5D76" w:rsidRPr="006B4473">
        <w:rPr>
          <w:spacing w:val="-2"/>
        </w:rPr>
        <w:t>а</w:t>
      </w:r>
      <w:r w:rsidRPr="006B4473">
        <w:rPr>
          <w:spacing w:val="-2"/>
        </w:rPr>
        <w:t>логовые декларации, бизнес-планы. Заявка поступает к кредитному работнику,</w:t>
      </w:r>
      <w:r w:rsidR="00EA5D76" w:rsidRPr="006B4473">
        <w:rPr>
          <w:spacing w:val="-2"/>
        </w:rPr>
        <w:t xml:space="preserve"> </w:t>
      </w:r>
      <w:r w:rsidRPr="006B4473">
        <w:rPr>
          <w:spacing w:val="-2"/>
        </w:rPr>
        <w:t>который проводит беседу с руководством предприятия.</w:t>
      </w:r>
      <w:r w:rsidR="00EA5D76" w:rsidRPr="006B4473">
        <w:rPr>
          <w:spacing w:val="-2"/>
        </w:rPr>
        <w:t xml:space="preserve"> </w:t>
      </w:r>
      <w:r w:rsidRPr="006B4473">
        <w:rPr>
          <w:spacing w:val="-2"/>
        </w:rPr>
        <w:t>Он должен точно определить уровень руководства и порядок ведения дел, обговорить тонко</w:t>
      </w:r>
      <w:r w:rsidR="00EA5D76" w:rsidRPr="006B4473">
        <w:rPr>
          <w:spacing w:val="-2"/>
        </w:rPr>
        <w:t>сти выполнения обязательств</w:t>
      </w:r>
      <w:r w:rsidR="00EA5D76" w:rsidRPr="006B4473">
        <w:rPr>
          <w:rStyle w:val="ab"/>
          <w:spacing w:val="-2"/>
        </w:rPr>
        <w:footnoteReference w:id="14"/>
      </w:r>
      <w:r w:rsidR="00EA5D76" w:rsidRPr="006B4473">
        <w:rPr>
          <w:spacing w:val="-2"/>
        </w:rPr>
        <w:t>.</w:t>
      </w:r>
    </w:p>
    <w:p w:rsidR="00D743DA" w:rsidRPr="006B4473" w:rsidRDefault="00D743DA" w:rsidP="006B4473">
      <w:pPr>
        <w:widowControl w:val="0"/>
        <w:spacing w:line="360" w:lineRule="auto"/>
        <w:ind w:firstLine="709"/>
        <w:jc w:val="both"/>
      </w:pPr>
      <w:r w:rsidRPr="006B4473">
        <w:t>Если после интервью решено продолжить работу с клиентом, то документы передаются в отдел по анализу кредитоспособности. Там проводится углубленное и тщательное обследование финансового положения компании-заемщика, при этом экспертам предоставляются очень широкие полномочия.</w:t>
      </w:r>
    </w:p>
    <w:p w:rsidR="00AD37D3" w:rsidRPr="006B4473" w:rsidRDefault="00D743DA" w:rsidP="006B4473">
      <w:pPr>
        <w:widowControl w:val="0"/>
        <w:spacing w:line="360" w:lineRule="auto"/>
        <w:ind w:firstLine="709"/>
        <w:jc w:val="both"/>
      </w:pPr>
      <w:r w:rsidRPr="006B4473">
        <w:t>Подготовка к заключению договора называется</w:t>
      </w:r>
      <w:r w:rsidR="000234A3" w:rsidRPr="006B4473">
        <w:t xml:space="preserve"> </w:t>
      </w:r>
      <w:r w:rsidRPr="006B4473">
        <w:t>структурированием ссуды</w:t>
      </w:r>
      <w:r w:rsidR="000234A3" w:rsidRPr="006B4473">
        <w:t xml:space="preserve">. На этом этапе </w:t>
      </w:r>
      <w:r w:rsidRPr="006B4473">
        <w:t>опр</w:t>
      </w:r>
      <w:r w:rsidR="00AD37D3" w:rsidRPr="006B4473">
        <w:t>еделяются основные ха</w:t>
      </w:r>
      <w:r w:rsidR="00B960B3" w:rsidRPr="006B4473">
        <w:t>рактеристики ссуды:</w:t>
      </w:r>
    </w:p>
    <w:p w:rsidR="007A3B3F" w:rsidRPr="006B4473" w:rsidRDefault="007A3B3F" w:rsidP="006B4473">
      <w:pPr>
        <w:widowControl w:val="0"/>
        <w:numPr>
          <w:ilvl w:val="0"/>
          <w:numId w:val="20"/>
        </w:numPr>
        <w:spacing w:line="360" w:lineRule="auto"/>
        <w:ind w:firstLine="709"/>
        <w:jc w:val="both"/>
      </w:pPr>
      <w:r w:rsidRPr="006B4473">
        <w:t>вид кредита;</w:t>
      </w:r>
    </w:p>
    <w:p w:rsidR="007A3B3F" w:rsidRPr="006B4473" w:rsidRDefault="007A3B3F" w:rsidP="006B4473">
      <w:pPr>
        <w:widowControl w:val="0"/>
        <w:numPr>
          <w:ilvl w:val="0"/>
          <w:numId w:val="20"/>
        </w:numPr>
        <w:spacing w:line="360" w:lineRule="auto"/>
        <w:ind w:firstLine="709"/>
        <w:jc w:val="both"/>
      </w:pPr>
      <w:r w:rsidRPr="006B4473">
        <w:t>сумма;</w:t>
      </w:r>
    </w:p>
    <w:p w:rsidR="007A3B3F" w:rsidRPr="006B4473" w:rsidRDefault="007A3B3F" w:rsidP="006B4473">
      <w:pPr>
        <w:widowControl w:val="0"/>
        <w:numPr>
          <w:ilvl w:val="0"/>
          <w:numId w:val="20"/>
        </w:numPr>
        <w:spacing w:line="360" w:lineRule="auto"/>
        <w:ind w:firstLine="709"/>
        <w:jc w:val="both"/>
      </w:pPr>
      <w:r w:rsidRPr="006B4473">
        <w:t>срок;</w:t>
      </w:r>
    </w:p>
    <w:p w:rsidR="007A3B3F" w:rsidRPr="006B4473" w:rsidRDefault="007A3B3F" w:rsidP="006B4473">
      <w:pPr>
        <w:widowControl w:val="0"/>
        <w:numPr>
          <w:ilvl w:val="0"/>
          <w:numId w:val="20"/>
        </w:numPr>
        <w:spacing w:line="360" w:lineRule="auto"/>
        <w:ind w:firstLine="709"/>
        <w:jc w:val="both"/>
      </w:pPr>
      <w:r w:rsidRPr="006B4473">
        <w:t>способ погашения;</w:t>
      </w:r>
    </w:p>
    <w:p w:rsidR="007A3B3F" w:rsidRPr="006B4473" w:rsidRDefault="007A3B3F" w:rsidP="006B4473">
      <w:pPr>
        <w:widowControl w:val="0"/>
        <w:numPr>
          <w:ilvl w:val="0"/>
          <w:numId w:val="20"/>
        </w:numPr>
        <w:spacing w:line="360" w:lineRule="auto"/>
        <w:ind w:firstLine="709"/>
        <w:jc w:val="both"/>
      </w:pPr>
      <w:r w:rsidRPr="006B4473">
        <w:t>обеспечение;</w:t>
      </w:r>
    </w:p>
    <w:p w:rsidR="007A3B3F" w:rsidRPr="006B4473" w:rsidRDefault="007A3B3F" w:rsidP="006B4473">
      <w:pPr>
        <w:widowControl w:val="0"/>
        <w:numPr>
          <w:ilvl w:val="0"/>
          <w:numId w:val="20"/>
        </w:numPr>
        <w:spacing w:line="360" w:lineRule="auto"/>
        <w:ind w:firstLine="709"/>
        <w:jc w:val="both"/>
      </w:pPr>
      <w:r w:rsidRPr="006B4473">
        <w:t>цена кредита;</w:t>
      </w:r>
    </w:p>
    <w:p w:rsidR="007A3B3F" w:rsidRPr="006B4473" w:rsidRDefault="007A3B3F" w:rsidP="006B4473">
      <w:pPr>
        <w:widowControl w:val="0"/>
        <w:numPr>
          <w:ilvl w:val="0"/>
          <w:numId w:val="20"/>
        </w:numPr>
        <w:spacing w:line="360" w:lineRule="auto"/>
        <w:ind w:firstLine="709"/>
        <w:jc w:val="both"/>
      </w:pPr>
      <w:r w:rsidRPr="006B4473">
        <w:t>прочие условия.</w:t>
      </w:r>
    </w:p>
    <w:p w:rsidR="0003157D" w:rsidRPr="006B4473" w:rsidRDefault="007A3B3F" w:rsidP="006B4473">
      <w:pPr>
        <w:widowControl w:val="0"/>
        <w:spacing w:line="360" w:lineRule="auto"/>
        <w:ind w:firstLine="709"/>
        <w:jc w:val="both"/>
        <w:rPr>
          <w:spacing w:val="-2"/>
        </w:rPr>
      </w:pPr>
      <w:r w:rsidRPr="006B4473">
        <w:rPr>
          <w:spacing w:val="-2"/>
        </w:rPr>
        <w:t>Контроль за ходом погашения ссуды и выплатой процентов по ней служит важным этапом всего процесса кредитования.</w:t>
      </w:r>
      <w:r w:rsidR="000A3AC3" w:rsidRPr="006B4473">
        <w:rPr>
          <w:spacing w:val="-2"/>
        </w:rPr>
        <w:t xml:space="preserve"> </w:t>
      </w:r>
      <w:r w:rsidRPr="006B4473">
        <w:rPr>
          <w:spacing w:val="-2"/>
        </w:rPr>
        <w:t xml:space="preserve">Он заключается в </w:t>
      </w:r>
      <w:r w:rsidR="000A3AC3" w:rsidRPr="006B4473">
        <w:rPr>
          <w:spacing w:val="-2"/>
        </w:rPr>
        <w:t>периодическом</w:t>
      </w:r>
      <w:r w:rsidRPr="006B4473">
        <w:rPr>
          <w:spacing w:val="-2"/>
        </w:rPr>
        <w:t xml:space="preserve"> анализе </w:t>
      </w:r>
      <w:r w:rsidR="000A3AC3" w:rsidRPr="006B4473">
        <w:rPr>
          <w:spacing w:val="-2"/>
        </w:rPr>
        <w:t>кре</w:t>
      </w:r>
      <w:r w:rsidRPr="006B4473">
        <w:rPr>
          <w:spacing w:val="-2"/>
        </w:rPr>
        <w:t>дитного досье заемщика, пересмотре кредитного портфеля банка, оценке состояния ссуд и проведении аудиторских проверок</w:t>
      </w:r>
      <w:r w:rsidR="000A3AC3" w:rsidRPr="006B4473">
        <w:rPr>
          <w:rStyle w:val="ab"/>
          <w:spacing w:val="-2"/>
        </w:rPr>
        <w:footnoteReference w:id="15"/>
      </w:r>
      <w:r w:rsidR="000A3AC3" w:rsidRPr="006B4473">
        <w:rPr>
          <w:spacing w:val="-2"/>
        </w:rPr>
        <w:t>.</w:t>
      </w:r>
    </w:p>
    <w:p w:rsidR="0003157D" w:rsidRPr="006B4473" w:rsidRDefault="0042070C" w:rsidP="006B4473">
      <w:pPr>
        <w:widowControl w:val="0"/>
        <w:spacing w:line="360" w:lineRule="auto"/>
        <w:ind w:firstLine="709"/>
        <w:jc w:val="both"/>
      </w:pPr>
      <w:r w:rsidRPr="006B4473">
        <w:t xml:space="preserve">Обобщая содержание второго раздела дипломной работы, можно, как и после первого раздела, сделать восемь основных </w:t>
      </w:r>
      <w:r w:rsidRPr="006B4473">
        <w:rPr>
          <w:b/>
        </w:rPr>
        <w:t>выводов</w:t>
      </w:r>
      <w:r w:rsidRPr="006B4473">
        <w:t>, подытоживающих соответствующие положения:</w:t>
      </w:r>
    </w:p>
    <w:p w:rsidR="0042070C" w:rsidRPr="006B4473" w:rsidRDefault="009B3AA8" w:rsidP="006B4473">
      <w:pPr>
        <w:widowControl w:val="0"/>
        <w:numPr>
          <w:ilvl w:val="0"/>
          <w:numId w:val="21"/>
        </w:numPr>
        <w:spacing w:line="360" w:lineRule="auto"/>
        <w:ind w:firstLine="709"/>
        <w:jc w:val="both"/>
      </w:pPr>
      <w:r w:rsidRPr="006B4473">
        <w:t xml:space="preserve">Кредитные отношения сельскохозяйственных предприятий имеют исключительно большое значение для успешного развития хозяйствующих субъектов АПК. </w:t>
      </w:r>
      <w:r w:rsidR="0008092B" w:rsidRPr="006B4473">
        <w:t>Без банковских кредитов подавляющая часть сельскохозяйственных организаций не сможет нормально осуществлять даже текущую деятельность (посевные и уборочные работы), не говоря об инвестиционной деятельности.</w:t>
      </w:r>
    </w:p>
    <w:p w:rsidR="0008092B" w:rsidRPr="006B4473" w:rsidRDefault="0008092B" w:rsidP="006B4473">
      <w:pPr>
        <w:widowControl w:val="0"/>
        <w:numPr>
          <w:ilvl w:val="0"/>
          <w:numId w:val="21"/>
        </w:numPr>
        <w:spacing w:line="360" w:lineRule="auto"/>
        <w:ind w:firstLine="709"/>
        <w:jc w:val="both"/>
      </w:pPr>
      <w:r w:rsidRPr="006B4473">
        <w:t>Со второй половины 1990-х годов кредитование сельхозпроизводителей стало опираться на упорядоченную законодательно-правовую базу, которая позволяет, с одной стороны, расширять объемы банковского кредитования хозяйствующих субъектов АПК, а с другой, - она предотвращает многие негативные последствия предыдущих этапов в кредитных отношениях в этой сфере, когда значительная часть взятых кредитов использовалась не по целевому назначению, своевременно не погашалась, а часто - вообще не возвращалась заимодавщам.</w:t>
      </w:r>
    </w:p>
    <w:p w:rsidR="0008092B" w:rsidRPr="006B4473" w:rsidRDefault="00570C3C" w:rsidP="006B4473">
      <w:pPr>
        <w:widowControl w:val="0"/>
        <w:numPr>
          <w:ilvl w:val="0"/>
          <w:numId w:val="21"/>
        </w:numPr>
        <w:spacing w:line="360" w:lineRule="auto"/>
        <w:ind w:firstLine="709"/>
        <w:jc w:val="both"/>
      </w:pPr>
      <w:r w:rsidRPr="006B4473">
        <w:t>В нашей стране определен достаточно строгий и четкий порядок кредитного обеспечения сельскохозяйственных предприятий, отраженный в основополагающих законах по развитию агропромышленного производства России и банковской сферы страны. Особое значение имеет федеральный закон "О развитии сельского хозяйства", вступивший в силу с 11 января 2007 г.</w:t>
      </w:r>
    </w:p>
    <w:p w:rsidR="00570C3C" w:rsidRPr="006B4473" w:rsidRDefault="00D069F4" w:rsidP="006B4473">
      <w:pPr>
        <w:widowControl w:val="0"/>
        <w:numPr>
          <w:ilvl w:val="0"/>
          <w:numId w:val="21"/>
        </w:numPr>
        <w:spacing w:line="360" w:lineRule="auto"/>
        <w:ind w:firstLine="709"/>
        <w:jc w:val="both"/>
      </w:pPr>
      <w:r w:rsidRPr="006B4473">
        <w:t>Кредитные отношения отражаются в финансовом бухгалтерском учете предприятий-ссудозаемщиков. Для этого применяется ряд специальных регистров бухгалтерского учета и система бухгалтерских записей (проводок), позволяющих четко обобщать содержание всех операций, связанных с получением и выплатой кредитов, включая расходы на их обслуживание (процентные платежи и другие расходы).</w:t>
      </w:r>
    </w:p>
    <w:p w:rsidR="00D069F4" w:rsidRPr="006B4473" w:rsidRDefault="00D069F4" w:rsidP="006B4473">
      <w:pPr>
        <w:widowControl w:val="0"/>
        <w:numPr>
          <w:ilvl w:val="0"/>
          <w:numId w:val="21"/>
        </w:numPr>
        <w:spacing w:line="360" w:lineRule="auto"/>
        <w:ind w:firstLine="709"/>
        <w:jc w:val="both"/>
        <w:rPr>
          <w:spacing w:val="-4"/>
        </w:rPr>
      </w:pPr>
      <w:r w:rsidRPr="006B4473">
        <w:rPr>
          <w:spacing w:val="-4"/>
        </w:rPr>
        <w:t>Коммерческие банки современной России стали неотъемлемыми контрагентами сельхозпредприятий в процессе их экономических взаимоотношений с внешней средой. Банки стали финансовыми посредниками предприятий АПК в их отношениях с инвесторами, поставщиками ресурсов, строительными и иными организациями, определяющими успешное развитие отрасли.</w:t>
      </w:r>
    </w:p>
    <w:p w:rsidR="00D069F4" w:rsidRPr="006B4473" w:rsidRDefault="0084010B" w:rsidP="006B4473">
      <w:pPr>
        <w:widowControl w:val="0"/>
        <w:numPr>
          <w:ilvl w:val="0"/>
          <w:numId w:val="21"/>
        </w:numPr>
        <w:spacing w:line="360" w:lineRule="auto"/>
        <w:ind w:firstLine="709"/>
        <w:jc w:val="both"/>
      </w:pPr>
      <w:r w:rsidRPr="006B4473">
        <w:t>В настоящее время в стране, кроме центрального банка, играющего функции эмитента денег и банка банков, действует более 1000 коммерческих банков, а также ряд специализированных финансовых учреждений (страховых, сберегательных, ипотечных и иных). Наиболее близок к интересам предприятий АПК находится созданный в 2001 г. и увеличивающий масштабы своей кредитной деятельности ОАО "Россельхозбанк". Не утратил своей роли главного кредитора АПК и Сбербанк России.</w:t>
      </w:r>
    </w:p>
    <w:p w:rsidR="0084010B" w:rsidRPr="006B4473" w:rsidRDefault="00986F1F" w:rsidP="006B4473">
      <w:pPr>
        <w:widowControl w:val="0"/>
        <w:numPr>
          <w:ilvl w:val="0"/>
          <w:numId w:val="21"/>
        </w:numPr>
        <w:spacing w:line="360" w:lineRule="auto"/>
        <w:ind w:firstLine="709"/>
        <w:jc w:val="both"/>
      </w:pPr>
      <w:r w:rsidRPr="006B4473">
        <w:t>Указанные и другие банковские учреждения создали большое количество финансовых инструментов, с помощью которых они мобилизуют огромные денежные ресурсы с тем, чтобы предоставлять их в кредит юридическим и физическим лицам, формируя на этой основе свои прибыли. В немалой мере банковская прибыль направляется на цели расширения кредитных ресурсов, снова предоставляемых заемщикам на началах возвратности, платности и на последовательно целевой основе.</w:t>
      </w:r>
    </w:p>
    <w:p w:rsidR="0003157D" w:rsidRPr="006B4473" w:rsidRDefault="00C453DD" w:rsidP="006B4473">
      <w:pPr>
        <w:widowControl w:val="0"/>
        <w:numPr>
          <w:ilvl w:val="0"/>
          <w:numId w:val="21"/>
        </w:numPr>
        <w:spacing w:line="360" w:lineRule="auto"/>
        <w:ind w:firstLine="709"/>
        <w:jc w:val="both"/>
      </w:pPr>
      <w:r w:rsidRPr="006B4473">
        <w:t>Банки разработали и применяют большой набор кредитных операций, предоставляя ссуды для финансирования как основного, так и оборотного капитала предприятий. При этом выдача кредитов обусловливается рядом условий и процедур, обеспечивающих возвратность кредитов и уплату процентов по ним, а также максимально возможную эффективность использования кредитных денег. Одно из этих условий - определение кредитоспособности соответствующих заемщиков.</w:t>
      </w:r>
    </w:p>
    <w:p w:rsidR="00F86BCD" w:rsidRPr="006B4473" w:rsidRDefault="00F86BCD" w:rsidP="006B4473">
      <w:pPr>
        <w:widowControl w:val="0"/>
        <w:spacing w:line="360" w:lineRule="auto"/>
        <w:ind w:firstLine="709"/>
        <w:jc w:val="center"/>
        <w:rPr>
          <w:b/>
        </w:rPr>
      </w:pPr>
      <w:r w:rsidRPr="006B4473">
        <w:br w:type="page"/>
      </w:r>
      <w:r w:rsidRPr="006B4473">
        <w:rPr>
          <w:b/>
        </w:rPr>
        <w:t>3. МЕТОДИЧЕСКИЕ ПОДХОДЫ К ОПРЕДЕЛЕНИЮ</w:t>
      </w:r>
      <w:r w:rsidRPr="006B4473">
        <w:rPr>
          <w:b/>
        </w:rPr>
        <w:br/>
        <w:t>КРЕДИТОСПОСОБНОСТИ ОБСЛЕДОВАННОГО</w:t>
      </w:r>
      <w:r w:rsidRPr="006B4473">
        <w:rPr>
          <w:b/>
        </w:rPr>
        <w:br/>
        <w:t>ПРЕДПРИЯТИЯ</w:t>
      </w:r>
    </w:p>
    <w:p w:rsidR="00F86BCD" w:rsidRPr="006B4473" w:rsidRDefault="00F86BCD" w:rsidP="006B4473">
      <w:pPr>
        <w:widowControl w:val="0"/>
        <w:spacing w:line="360" w:lineRule="auto"/>
        <w:ind w:firstLine="709"/>
        <w:jc w:val="center"/>
        <w:rPr>
          <w:b/>
        </w:rPr>
      </w:pPr>
    </w:p>
    <w:p w:rsidR="00F86BCD" w:rsidRPr="006B4473" w:rsidRDefault="00F86BCD" w:rsidP="006B4473">
      <w:pPr>
        <w:widowControl w:val="0"/>
        <w:spacing w:line="360" w:lineRule="auto"/>
        <w:ind w:firstLine="709"/>
        <w:jc w:val="center"/>
        <w:rPr>
          <w:b/>
          <w:i/>
        </w:rPr>
      </w:pPr>
      <w:r w:rsidRPr="006B4473">
        <w:rPr>
          <w:b/>
          <w:i/>
        </w:rPr>
        <w:t>3.1. Экспресс-анализ кредитной истории предприятия</w:t>
      </w:r>
    </w:p>
    <w:p w:rsidR="00F86BCD" w:rsidRPr="006B4473" w:rsidRDefault="00F86BCD" w:rsidP="006B4473">
      <w:pPr>
        <w:widowControl w:val="0"/>
        <w:spacing w:line="360" w:lineRule="auto"/>
        <w:ind w:firstLine="709"/>
        <w:jc w:val="center"/>
        <w:rPr>
          <w:b/>
          <w:i/>
        </w:rPr>
      </w:pPr>
    </w:p>
    <w:p w:rsidR="00EF796D" w:rsidRPr="006B4473" w:rsidRDefault="007202B4" w:rsidP="006B4473">
      <w:pPr>
        <w:widowControl w:val="0"/>
        <w:spacing w:line="360" w:lineRule="auto"/>
        <w:ind w:firstLine="709"/>
        <w:jc w:val="both"/>
      </w:pPr>
      <w:r w:rsidRPr="006B4473">
        <w:t>Решая вопрос о кредитоспособности предприятия, т.е. о целесообразности предоставления ему денежного кредита, кредитный инспектор банка прежде всего должен выяснить, какова кредитная история предполагаемого заемщика. Для этого необходимо выяснить, как часто и в каких объемах данное предприятие уже получало кредиты и насколько своевременно и полно оно их погашало, включая плату за пользование кредитными ресурсами, т.е. уплату ссудных процентов</w:t>
      </w:r>
      <w:r w:rsidR="000B799D" w:rsidRPr="006B4473">
        <w:rPr>
          <w:rStyle w:val="ab"/>
        </w:rPr>
        <w:footnoteReference w:id="16"/>
      </w:r>
      <w:r w:rsidRPr="006B4473">
        <w:t>.</w:t>
      </w:r>
    </w:p>
    <w:p w:rsidR="007202B4" w:rsidRPr="006B4473" w:rsidRDefault="00785B7F" w:rsidP="006B4473">
      <w:pPr>
        <w:widowControl w:val="0"/>
        <w:spacing w:line="360" w:lineRule="auto"/>
        <w:ind w:firstLine="709"/>
        <w:jc w:val="both"/>
      </w:pPr>
      <w:r w:rsidRPr="006B4473">
        <w:t>Если рассматриваемое предприятие выступало ссудозаемщиком данного банка, то его кредитная история банковской организации достаточно известна. В случае, если в предыдущие годы заемщик был клиентом данного банка и в строгом соответствии с заключаемыми кредитными договорами исполнял все предусмотренные в них условия, руководство банка будет стремиться и дальше поддерживать кредитные отношения с таким клиентом. Ведь уплачивавшиеся им проценты за пользование кредитами выступали в качестве главных источников банковских доходов. Без таких доходов банки не могли бы нормально функционировать. Поэтому подобные клиенты для банка всегда желанные контрагенты.</w:t>
      </w:r>
    </w:p>
    <w:p w:rsidR="00785B7F" w:rsidRPr="006B4473" w:rsidRDefault="00785B7F" w:rsidP="006B4473">
      <w:pPr>
        <w:widowControl w:val="0"/>
        <w:spacing w:line="360" w:lineRule="auto"/>
        <w:ind w:firstLine="709"/>
        <w:jc w:val="both"/>
      </w:pPr>
      <w:r w:rsidRPr="006B4473">
        <w:t xml:space="preserve">Однако часто бывает так, что данный клиент оказался в числе новых контрагентов банка. Вот почему перед тем, как приступить к относительно детальному изучению его возможностей своевременно и в полном объеме погашать обязательства по кредитам, кредитный инспектор постарается выяснить, каким образом новый клиент справлялся со своими обязанностями ссудозаемщика в его предыдущей практике кредитных отношений. Экспресс-анализ кредитной истории предполагаемого заемщика можно выполнить буквально в течение 10-20 минут, составив небольшие таблицы путем извлечения соответствующих показателей из бухгалтерских балансов предприятия за последние два-три года. Пример таких извлечений из балансов показан в таблицах </w:t>
      </w:r>
      <w:r w:rsidR="001A134A" w:rsidRPr="006B4473">
        <w:t>4</w:t>
      </w:r>
      <w:r w:rsidRPr="006B4473">
        <w:t xml:space="preserve"> и </w:t>
      </w:r>
      <w:r w:rsidR="001A134A" w:rsidRPr="006B4473">
        <w:t>5</w:t>
      </w:r>
      <w:r w:rsidRPr="006B4473">
        <w:t>.</w:t>
      </w:r>
    </w:p>
    <w:p w:rsidR="006B4473" w:rsidRDefault="00785B7F" w:rsidP="006B4473">
      <w:pPr>
        <w:widowControl w:val="0"/>
        <w:spacing w:line="360" w:lineRule="auto"/>
        <w:rPr>
          <w:iCs/>
          <w:color w:val="000000"/>
        </w:rPr>
      </w:pPr>
      <w:r w:rsidRPr="006B4473">
        <w:t xml:space="preserve">Таблица </w:t>
      </w:r>
      <w:r w:rsidR="00B07EE8" w:rsidRPr="006B4473">
        <w:t>4</w:t>
      </w:r>
      <w:r w:rsidRPr="006B4473">
        <w:t xml:space="preserve"> - Поступление </w:t>
      </w:r>
      <w:r w:rsidR="006B4473">
        <w:t xml:space="preserve">и погашение кредитов и займов </w:t>
      </w:r>
      <w:r w:rsidR="00B07EE8" w:rsidRPr="006B4473">
        <w:rPr>
          <w:iCs/>
          <w:color w:val="000000"/>
        </w:rPr>
        <w:t>СЗАО "СКВО"</w:t>
      </w:r>
    </w:p>
    <w:p w:rsidR="00785B7F" w:rsidRPr="006B4473" w:rsidRDefault="00B07EE8" w:rsidP="006B4473">
      <w:pPr>
        <w:widowControl w:val="0"/>
        <w:spacing w:line="360" w:lineRule="auto"/>
      </w:pPr>
      <w:r w:rsidRPr="006B4473">
        <w:rPr>
          <w:iCs/>
          <w:color w:val="000000"/>
        </w:rPr>
        <w:t xml:space="preserve"> в 2004-2006 гг.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474"/>
        <w:gridCol w:w="1474"/>
        <w:gridCol w:w="1475"/>
      </w:tblGrid>
      <w:tr w:rsidR="00EF748D" w:rsidRPr="006B4473" w:rsidTr="000B4480">
        <w:tc>
          <w:tcPr>
            <w:tcW w:w="5148" w:type="dxa"/>
            <w:vMerge w:val="restart"/>
            <w:shd w:val="clear" w:color="auto" w:fill="auto"/>
            <w:vAlign w:val="center"/>
          </w:tcPr>
          <w:p w:rsidR="00EF748D" w:rsidRPr="000B4480" w:rsidRDefault="00EF748D" w:rsidP="000B4480">
            <w:pPr>
              <w:widowControl w:val="0"/>
              <w:spacing w:line="360" w:lineRule="auto"/>
              <w:jc w:val="center"/>
              <w:rPr>
                <w:sz w:val="20"/>
                <w:szCs w:val="20"/>
              </w:rPr>
            </w:pPr>
            <w:r w:rsidRPr="000B4480">
              <w:rPr>
                <w:sz w:val="20"/>
                <w:szCs w:val="20"/>
              </w:rPr>
              <w:t>Показатели</w:t>
            </w:r>
          </w:p>
        </w:tc>
        <w:tc>
          <w:tcPr>
            <w:tcW w:w="4423" w:type="dxa"/>
            <w:gridSpan w:val="3"/>
            <w:shd w:val="clear" w:color="auto" w:fill="auto"/>
          </w:tcPr>
          <w:p w:rsidR="00EF748D" w:rsidRPr="000B4480" w:rsidRDefault="00EF748D" w:rsidP="000B4480">
            <w:pPr>
              <w:widowControl w:val="0"/>
              <w:spacing w:line="360" w:lineRule="auto"/>
              <w:jc w:val="center"/>
              <w:rPr>
                <w:spacing w:val="93"/>
                <w:sz w:val="20"/>
                <w:szCs w:val="20"/>
              </w:rPr>
            </w:pPr>
            <w:r w:rsidRPr="000B4480">
              <w:rPr>
                <w:spacing w:val="93"/>
                <w:sz w:val="20"/>
                <w:szCs w:val="20"/>
              </w:rPr>
              <w:t>Годы</w:t>
            </w:r>
          </w:p>
        </w:tc>
      </w:tr>
      <w:tr w:rsidR="00437128" w:rsidRPr="006B4473" w:rsidTr="000B4480">
        <w:tc>
          <w:tcPr>
            <w:tcW w:w="5148" w:type="dxa"/>
            <w:vMerge/>
            <w:shd w:val="clear" w:color="auto" w:fill="auto"/>
          </w:tcPr>
          <w:p w:rsidR="00437128" w:rsidRPr="000B4480" w:rsidRDefault="00437128" w:rsidP="000B4480">
            <w:pPr>
              <w:widowControl w:val="0"/>
              <w:spacing w:line="360" w:lineRule="auto"/>
              <w:jc w:val="center"/>
              <w:rPr>
                <w:sz w:val="20"/>
                <w:szCs w:val="20"/>
              </w:rPr>
            </w:pPr>
          </w:p>
        </w:tc>
        <w:tc>
          <w:tcPr>
            <w:tcW w:w="1474" w:type="dxa"/>
            <w:shd w:val="clear" w:color="auto" w:fill="auto"/>
          </w:tcPr>
          <w:p w:rsidR="00437128" w:rsidRPr="000B4480" w:rsidRDefault="00437128" w:rsidP="000B4480">
            <w:pPr>
              <w:widowControl w:val="0"/>
              <w:spacing w:line="360" w:lineRule="auto"/>
              <w:jc w:val="center"/>
              <w:rPr>
                <w:sz w:val="20"/>
                <w:szCs w:val="20"/>
              </w:rPr>
            </w:pPr>
            <w:r w:rsidRPr="000B4480">
              <w:rPr>
                <w:sz w:val="20"/>
                <w:szCs w:val="20"/>
              </w:rPr>
              <w:t>2004</w:t>
            </w:r>
          </w:p>
        </w:tc>
        <w:tc>
          <w:tcPr>
            <w:tcW w:w="1474" w:type="dxa"/>
            <w:shd w:val="clear" w:color="auto" w:fill="auto"/>
          </w:tcPr>
          <w:p w:rsidR="00437128" w:rsidRPr="000B4480" w:rsidRDefault="00437128" w:rsidP="000B4480">
            <w:pPr>
              <w:widowControl w:val="0"/>
              <w:spacing w:line="360" w:lineRule="auto"/>
              <w:jc w:val="center"/>
              <w:rPr>
                <w:sz w:val="20"/>
                <w:szCs w:val="20"/>
              </w:rPr>
            </w:pPr>
            <w:r w:rsidRPr="000B4480">
              <w:rPr>
                <w:sz w:val="20"/>
                <w:szCs w:val="20"/>
              </w:rPr>
              <w:t>2005</w:t>
            </w:r>
          </w:p>
        </w:tc>
        <w:tc>
          <w:tcPr>
            <w:tcW w:w="1475" w:type="dxa"/>
            <w:shd w:val="clear" w:color="auto" w:fill="auto"/>
          </w:tcPr>
          <w:p w:rsidR="00437128" w:rsidRPr="000B4480" w:rsidRDefault="00A23BF2" w:rsidP="000B4480">
            <w:pPr>
              <w:widowControl w:val="0"/>
              <w:spacing w:line="360" w:lineRule="auto"/>
              <w:jc w:val="center"/>
              <w:rPr>
                <w:sz w:val="20"/>
                <w:szCs w:val="20"/>
              </w:rPr>
            </w:pPr>
            <w:r w:rsidRPr="000B4480">
              <w:rPr>
                <w:sz w:val="20"/>
                <w:szCs w:val="20"/>
              </w:rPr>
              <w:t>2006</w:t>
            </w:r>
          </w:p>
        </w:tc>
      </w:tr>
      <w:tr w:rsidR="00437128" w:rsidRPr="006B4473" w:rsidTr="000B4480">
        <w:tc>
          <w:tcPr>
            <w:tcW w:w="5148" w:type="dxa"/>
            <w:tcBorders>
              <w:bottom w:val="nil"/>
            </w:tcBorders>
            <w:shd w:val="clear" w:color="auto" w:fill="auto"/>
          </w:tcPr>
          <w:p w:rsidR="00437128" w:rsidRPr="000B4480" w:rsidRDefault="00437128" w:rsidP="000B4480">
            <w:pPr>
              <w:widowControl w:val="0"/>
              <w:spacing w:line="360" w:lineRule="auto"/>
              <w:rPr>
                <w:sz w:val="20"/>
                <w:szCs w:val="20"/>
              </w:rPr>
            </w:pPr>
            <w:r w:rsidRPr="000B4480">
              <w:rPr>
                <w:sz w:val="20"/>
                <w:szCs w:val="20"/>
              </w:rPr>
              <w:t>Поступления от займов и кредитов</w:t>
            </w:r>
          </w:p>
        </w:tc>
        <w:tc>
          <w:tcPr>
            <w:tcW w:w="1474" w:type="dxa"/>
            <w:tcBorders>
              <w:bottom w:val="nil"/>
            </w:tcBorders>
            <w:shd w:val="clear" w:color="auto" w:fill="auto"/>
            <w:vAlign w:val="center"/>
          </w:tcPr>
          <w:p w:rsidR="00437128" w:rsidRPr="000B4480" w:rsidRDefault="00B123BC" w:rsidP="000B4480">
            <w:pPr>
              <w:widowControl w:val="0"/>
              <w:spacing w:line="360" w:lineRule="auto"/>
              <w:jc w:val="right"/>
              <w:rPr>
                <w:sz w:val="20"/>
                <w:szCs w:val="20"/>
              </w:rPr>
            </w:pPr>
            <w:r w:rsidRPr="000B4480">
              <w:rPr>
                <w:sz w:val="20"/>
                <w:szCs w:val="20"/>
              </w:rPr>
              <w:t>87586</w:t>
            </w:r>
          </w:p>
        </w:tc>
        <w:tc>
          <w:tcPr>
            <w:tcW w:w="1474" w:type="dxa"/>
            <w:tcBorders>
              <w:bottom w:val="nil"/>
            </w:tcBorders>
            <w:shd w:val="clear" w:color="auto" w:fill="auto"/>
            <w:vAlign w:val="center"/>
          </w:tcPr>
          <w:p w:rsidR="00437128" w:rsidRPr="000B4480" w:rsidRDefault="00B123BC" w:rsidP="000B4480">
            <w:pPr>
              <w:widowControl w:val="0"/>
              <w:spacing w:line="360" w:lineRule="auto"/>
              <w:jc w:val="right"/>
              <w:rPr>
                <w:sz w:val="20"/>
                <w:szCs w:val="20"/>
              </w:rPr>
            </w:pPr>
            <w:r w:rsidRPr="000B4480">
              <w:rPr>
                <w:sz w:val="20"/>
                <w:szCs w:val="20"/>
              </w:rPr>
              <w:t>92000</w:t>
            </w:r>
          </w:p>
        </w:tc>
        <w:tc>
          <w:tcPr>
            <w:tcW w:w="1475" w:type="dxa"/>
            <w:shd w:val="clear" w:color="auto" w:fill="auto"/>
            <w:vAlign w:val="center"/>
          </w:tcPr>
          <w:p w:rsidR="00437128" w:rsidRPr="000B4480" w:rsidRDefault="00B123BC" w:rsidP="000B4480">
            <w:pPr>
              <w:widowControl w:val="0"/>
              <w:spacing w:line="360" w:lineRule="auto"/>
              <w:jc w:val="right"/>
              <w:rPr>
                <w:sz w:val="20"/>
                <w:szCs w:val="20"/>
              </w:rPr>
            </w:pPr>
            <w:r w:rsidRPr="000B4480">
              <w:rPr>
                <w:sz w:val="20"/>
                <w:szCs w:val="20"/>
              </w:rPr>
              <w:t>13816</w:t>
            </w:r>
            <w:r w:rsidR="009D6116" w:rsidRPr="000B4480">
              <w:rPr>
                <w:sz w:val="20"/>
                <w:szCs w:val="20"/>
              </w:rPr>
              <w:t>5</w:t>
            </w:r>
          </w:p>
        </w:tc>
      </w:tr>
      <w:tr w:rsidR="00437128" w:rsidRPr="006B4473" w:rsidTr="000B4480">
        <w:tc>
          <w:tcPr>
            <w:tcW w:w="5148" w:type="dxa"/>
            <w:tcBorders>
              <w:top w:val="nil"/>
            </w:tcBorders>
            <w:shd w:val="clear" w:color="auto" w:fill="auto"/>
          </w:tcPr>
          <w:p w:rsidR="00437128" w:rsidRPr="000B4480" w:rsidRDefault="00437128" w:rsidP="000B4480">
            <w:pPr>
              <w:widowControl w:val="0"/>
              <w:spacing w:line="360" w:lineRule="auto"/>
              <w:rPr>
                <w:sz w:val="20"/>
                <w:szCs w:val="20"/>
              </w:rPr>
            </w:pPr>
            <w:r w:rsidRPr="000B4480">
              <w:rPr>
                <w:sz w:val="20"/>
                <w:szCs w:val="20"/>
              </w:rPr>
              <w:t>из них от банков</w:t>
            </w:r>
          </w:p>
        </w:tc>
        <w:tc>
          <w:tcPr>
            <w:tcW w:w="1474" w:type="dxa"/>
            <w:tcBorders>
              <w:top w:val="nil"/>
            </w:tcBorders>
            <w:shd w:val="clear" w:color="auto" w:fill="auto"/>
            <w:vAlign w:val="center"/>
          </w:tcPr>
          <w:p w:rsidR="00437128" w:rsidRPr="000B4480" w:rsidRDefault="00B123BC" w:rsidP="000B4480">
            <w:pPr>
              <w:widowControl w:val="0"/>
              <w:spacing w:line="360" w:lineRule="auto"/>
              <w:jc w:val="right"/>
              <w:rPr>
                <w:sz w:val="20"/>
                <w:szCs w:val="20"/>
              </w:rPr>
            </w:pPr>
            <w:r w:rsidRPr="000B4480">
              <w:rPr>
                <w:sz w:val="20"/>
                <w:szCs w:val="20"/>
              </w:rPr>
              <w:t>30000</w:t>
            </w:r>
          </w:p>
        </w:tc>
        <w:tc>
          <w:tcPr>
            <w:tcW w:w="1474" w:type="dxa"/>
            <w:tcBorders>
              <w:top w:val="nil"/>
            </w:tcBorders>
            <w:shd w:val="clear" w:color="auto" w:fill="auto"/>
            <w:vAlign w:val="center"/>
          </w:tcPr>
          <w:p w:rsidR="00437128" w:rsidRPr="000B4480" w:rsidRDefault="009D6116" w:rsidP="000B4480">
            <w:pPr>
              <w:widowControl w:val="0"/>
              <w:spacing w:line="360" w:lineRule="auto"/>
              <w:jc w:val="right"/>
              <w:rPr>
                <w:sz w:val="20"/>
                <w:szCs w:val="20"/>
              </w:rPr>
            </w:pPr>
            <w:r w:rsidRPr="000B4480">
              <w:rPr>
                <w:sz w:val="20"/>
                <w:szCs w:val="20"/>
              </w:rPr>
              <w:t>92000</w:t>
            </w:r>
          </w:p>
        </w:tc>
        <w:tc>
          <w:tcPr>
            <w:tcW w:w="1475" w:type="dxa"/>
            <w:shd w:val="clear" w:color="auto" w:fill="auto"/>
            <w:vAlign w:val="center"/>
          </w:tcPr>
          <w:p w:rsidR="00437128" w:rsidRPr="000B4480" w:rsidRDefault="009D6116" w:rsidP="000B4480">
            <w:pPr>
              <w:widowControl w:val="0"/>
              <w:spacing w:line="360" w:lineRule="auto"/>
              <w:jc w:val="right"/>
              <w:rPr>
                <w:sz w:val="20"/>
                <w:szCs w:val="20"/>
              </w:rPr>
            </w:pPr>
            <w:r w:rsidRPr="000B4480">
              <w:rPr>
                <w:sz w:val="20"/>
                <w:szCs w:val="20"/>
              </w:rPr>
              <w:t>138165</w:t>
            </w:r>
          </w:p>
        </w:tc>
      </w:tr>
      <w:tr w:rsidR="00437128" w:rsidRPr="006B4473" w:rsidTr="000B4480">
        <w:tc>
          <w:tcPr>
            <w:tcW w:w="5148" w:type="dxa"/>
            <w:shd w:val="clear" w:color="auto" w:fill="auto"/>
          </w:tcPr>
          <w:p w:rsidR="00437128" w:rsidRPr="000B4480" w:rsidRDefault="00437128" w:rsidP="000B4480">
            <w:pPr>
              <w:widowControl w:val="0"/>
              <w:spacing w:line="360" w:lineRule="auto"/>
              <w:rPr>
                <w:sz w:val="20"/>
                <w:szCs w:val="20"/>
              </w:rPr>
            </w:pPr>
            <w:r w:rsidRPr="000B4480">
              <w:rPr>
                <w:sz w:val="20"/>
                <w:szCs w:val="20"/>
              </w:rPr>
              <w:t>Погашения займов и кредитов (без процентов)</w:t>
            </w:r>
          </w:p>
        </w:tc>
        <w:tc>
          <w:tcPr>
            <w:tcW w:w="1474" w:type="dxa"/>
            <w:shd w:val="clear" w:color="auto" w:fill="auto"/>
            <w:vAlign w:val="center"/>
          </w:tcPr>
          <w:p w:rsidR="00437128" w:rsidRPr="000B4480" w:rsidRDefault="00CC182A" w:rsidP="000B4480">
            <w:pPr>
              <w:widowControl w:val="0"/>
              <w:spacing w:line="360" w:lineRule="auto"/>
              <w:jc w:val="right"/>
              <w:rPr>
                <w:sz w:val="20"/>
                <w:szCs w:val="20"/>
                <w:lang w:val="en-US"/>
              </w:rPr>
            </w:pPr>
            <w:r w:rsidRPr="000B4480">
              <w:rPr>
                <w:sz w:val="20"/>
                <w:szCs w:val="20"/>
                <w:lang w:val="en-US"/>
              </w:rPr>
              <w:t>58540</w:t>
            </w:r>
          </w:p>
        </w:tc>
        <w:tc>
          <w:tcPr>
            <w:tcW w:w="1474" w:type="dxa"/>
            <w:shd w:val="clear" w:color="auto" w:fill="auto"/>
            <w:vAlign w:val="center"/>
          </w:tcPr>
          <w:p w:rsidR="00437128" w:rsidRPr="000B4480" w:rsidRDefault="00CC182A" w:rsidP="000B4480">
            <w:pPr>
              <w:widowControl w:val="0"/>
              <w:spacing w:line="360" w:lineRule="auto"/>
              <w:jc w:val="right"/>
              <w:rPr>
                <w:sz w:val="20"/>
                <w:szCs w:val="20"/>
                <w:lang w:val="en-US"/>
              </w:rPr>
            </w:pPr>
            <w:r w:rsidRPr="000B4480">
              <w:rPr>
                <w:sz w:val="20"/>
                <w:szCs w:val="20"/>
                <w:lang w:val="en-US"/>
              </w:rPr>
              <w:t>95613</w:t>
            </w:r>
          </w:p>
        </w:tc>
        <w:tc>
          <w:tcPr>
            <w:tcW w:w="1475" w:type="dxa"/>
            <w:shd w:val="clear" w:color="auto" w:fill="auto"/>
            <w:vAlign w:val="center"/>
          </w:tcPr>
          <w:p w:rsidR="00437128" w:rsidRPr="000B4480" w:rsidRDefault="00CC182A" w:rsidP="000B4480">
            <w:pPr>
              <w:widowControl w:val="0"/>
              <w:spacing w:line="360" w:lineRule="auto"/>
              <w:jc w:val="right"/>
              <w:rPr>
                <w:sz w:val="20"/>
                <w:szCs w:val="20"/>
                <w:lang w:val="en-US"/>
              </w:rPr>
            </w:pPr>
            <w:r w:rsidRPr="000B4480">
              <w:rPr>
                <w:sz w:val="20"/>
                <w:szCs w:val="20"/>
                <w:lang w:val="en-US"/>
              </w:rPr>
              <w:t>89388</w:t>
            </w:r>
          </w:p>
        </w:tc>
      </w:tr>
      <w:tr w:rsidR="00437128" w:rsidRPr="006B4473" w:rsidTr="000B4480">
        <w:tc>
          <w:tcPr>
            <w:tcW w:w="5148" w:type="dxa"/>
            <w:tcBorders>
              <w:bottom w:val="nil"/>
            </w:tcBorders>
            <w:shd w:val="clear" w:color="auto" w:fill="auto"/>
          </w:tcPr>
          <w:p w:rsidR="00437128" w:rsidRPr="000B4480" w:rsidRDefault="00437128" w:rsidP="000B4480">
            <w:pPr>
              <w:widowControl w:val="0"/>
              <w:spacing w:line="360" w:lineRule="auto"/>
              <w:rPr>
                <w:sz w:val="20"/>
                <w:szCs w:val="20"/>
              </w:rPr>
            </w:pPr>
            <w:r w:rsidRPr="000B4480">
              <w:rPr>
                <w:sz w:val="20"/>
                <w:szCs w:val="20"/>
              </w:rPr>
              <w:t>Остаток непогашенных кредитов и займов (с процентами)</w:t>
            </w:r>
          </w:p>
        </w:tc>
        <w:tc>
          <w:tcPr>
            <w:tcW w:w="1474" w:type="dxa"/>
            <w:tcBorders>
              <w:bottom w:val="nil"/>
            </w:tcBorders>
            <w:shd w:val="clear" w:color="auto" w:fill="auto"/>
            <w:vAlign w:val="center"/>
          </w:tcPr>
          <w:p w:rsidR="00437128" w:rsidRPr="000B4480" w:rsidRDefault="00CC182A" w:rsidP="000B4480">
            <w:pPr>
              <w:widowControl w:val="0"/>
              <w:spacing w:line="360" w:lineRule="auto"/>
              <w:jc w:val="right"/>
              <w:rPr>
                <w:sz w:val="20"/>
                <w:szCs w:val="20"/>
                <w:lang w:val="en-US"/>
              </w:rPr>
            </w:pPr>
            <w:r w:rsidRPr="000B4480">
              <w:rPr>
                <w:sz w:val="20"/>
                <w:szCs w:val="20"/>
                <w:lang w:val="en-US"/>
              </w:rPr>
              <w:t>109028</w:t>
            </w:r>
          </w:p>
        </w:tc>
        <w:tc>
          <w:tcPr>
            <w:tcW w:w="1474" w:type="dxa"/>
            <w:tcBorders>
              <w:bottom w:val="nil"/>
            </w:tcBorders>
            <w:shd w:val="clear" w:color="auto" w:fill="auto"/>
            <w:vAlign w:val="center"/>
          </w:tcPr>
          <w:p w:rsidR="00437128" w:rsidRPr="000B4480" w:rsidRDefault="00CC182A" w:rsidP="000B4480">
            <w:pPr>
              <w:widowControl w:val="0"/>
              <w:spacing w:line="360" w:lineRule="auto"/>
              <w:jc w:val="right"/>
              <w:rPr>
                <w:sz w:val="20"/>
                <w:szCs w:val="20"/>
                <w:lang w:val="en-US"/>
              </w:rPr>
            </w:pPr>
            <w:r w:rsidRPr="000B4480">
              <w:rPr>
                <w:sz w:val="20"/>
                <w:szCs w:val="20"/>
                <w:lang w:val="en-US"/>
              </w:rPr>
              <w:t>125453</w:t>
            </w:r>
          </w:p>
        </w:tc>
        <w:tc>
          <w:tcPr>
            <w:tcW w:w="1475" w:type="dxa"/>
            <w:shd w:val="clear" w:color="auto" w:fill="auto"/>
            <w:vAlign w:val="center"/>
          </w:tcPr>
          <w:p w:rsidR="00437128" w:rsidRPr="000B4480" w:rsidRDefault="00CC182A" w:rsidP="000B4480">
            <w:pPr>
              <w:widowControl w:val="0"/>
              <w:spacing w:line="360" w:lineRule="auto"/>
              <w:jc w:val="right"/>
              <w:rPr>
                <w:sz w:val="20"/>
                <w:szCs w:val="20"/>
                <w:lang w:val="en-US"/>
              </w:rPr>
            </w:pPr>
            <w:r w:rsidRPr="000B4480">
              <w:rPr>
                <w:sz w:val="20"/>
                <w:szCs w:val="20"/>
                <w:lang w:val="en-US"/>
              </w:rPr>
              <w:t>141076</w:t>
            </w:r>
          </w:p>
        </w:tc>
      </w:tr>
      <w:tr w:rsidR="00437128" w:rsidRPr="006B4473" w:rsidTr="000B4480">
        <w:tc>
          <w:tcPr>
            <w:tcW w:w="5148" w:type="dxa"/>
            <w:tcBorders>
              <w:top w:val="nil"/>
            </w:tcBorders>
            <w:shd w:val="clear" w:color="auto" w:fill="auto"/>
          </w:tcPr>
          <w:p w:rsidR="00437128" w:rsidRPr="000B4480" w:rsidRDefault="00437128" w:rsidP="000B4480">
            <w:pPr>
              <w:widowControl w:val="0"/>
              <w:spacing w:line="360" w:lineRule="auto"/>
              <w:rPr>
                <w:sz w:val="20"/>
                <w:szCs w:val="20"/>
              </w:rPr>
            </w:pPr>
            <w:r w:rsidRPr="000B4480">
              <w:rPr>
                <w:sz w:val="20"/>
                <w:szCs w:val="20"/>
              </w:rPr>
              <w:t>в т.ч. просроченных</w:t>
            </w:r>
          </w:p>
        </w:tc>
        <w:tc>
          <w:tcPr>
            <w:tcW w:w="1474" w:type="dxa"/>
            <w:tcBorders>
              <w:top w:val="nil"/>
            </w:tcBorders>
            <w:shd w:val="clear" w:color="auto" w:fill="auto"/>
            <w:vAlign w:val="center"/>
          </w:tcPr>
          <w:p w:rsidR="00437128" w:rsidRPr="000B4480" w:rsidRDefault="00CC182A" w:rsidP="000B4480">
            <w:pPr>
              <w:widowControl w:val="0"/>
              <w:spacing w:line="360" w:lineRule="auto"/>
              <w:jc w:val="right"/>
              <w:rPr>
                <w:sz w:val="20"/>
                <w:szCs w:val="20"/>
                <w:lang w:val="en-US"/>
              </w:rPr>
            </w:pPr>
            <w:r w:rsidRPr="000B4480">
              <w:rPr>
                <w:sz w:val="20"/>
                <w:szCs w:val="20"/>
                <w:lang w:val="en-US"/>
              </w:rPr>
              <w:t>-</w:t>
            </w:r>
          </w:p>
        </w:tc>
        <w:tc>
          <w:tcPr>
            <w:tcW w:w="1474" w:type="dxa"/>
            <w:tcBorders>
              <w:top w:val="nil"/>
            </w:tcBorders>
            <w:shd w:val="clear" w:color="auto" w:fill="auto"/>
            <w:vAlign w:val="center"/>
          </w:tcPr>
          <w:p w:rsidR="00437128" w:rsidRPr="000B4480" w:rsidRDefault="00CC182A" w:rsidP="000B4480">
            <w:pPr>
              <w:widowControl w:val="0"/>
              <w:spacing w:line="360" w:lineRule="auto"/>
              <w:jc w:val="right"/>
              <w:rPr>
                <w:sz w:val="20"/>
                <w:szCs w:val="20"/>
                <w:lang w:val="en-US"/>
              </w:rPr>
            </w:pPr>
            <w:r w:rsidRPr="000B4480">
              <w:rPr>
                <w:sz w:val="20"/>
                <w:szCs w:val="20"/>
                <w:lang w:val="en-US"/>
              </w:rPr>
              <w:t>-</w:t>
            </w:r>
          </w:p>
        </w:tc>
        <w:tc>
          <w:tcPr>
            <w:tcW w:w="1475" w:type="dxa"/>
            <w:shd w:val="clear" w:color="auto" w:fill="auto"/>
            <w:vAlign w:val="center"/>
          </w:tcPr>
          <w:p w:rsidR="00437128" w:rsidRPr="000B4480" w:rsidRDefault="00CC182A" w:rsidP="000B4480">
            <w:pPr>
              <w:widowControl w:val="0"/>
              <w:spacing w:line="360" w:lineRule="auto"/>
              <w:jc w:val="right"/>
              <w:rPr>
                <w:sz w:val="20"/>
                <w:szCs w:val="20"/>
                <w:lang w:val="en-US"/>
              </w:rPr>
            </w:pPr>
            <w:r w:rsidRPr="000B4480">
              <w:rPr>
                <w:sz w:val="20"/>
                <w:szCs w:val="20"/>
                <w:lang w:val="en-US"/>
              </w:rPr>
              <w:t>-</w:t>
            </w:r>
          </w:p>
        </w:tc>
      </w:tr>
      <w:tr w:rsidR="00437128" w:rsidRPr="006B4473" w:rsidTr="000B4480">
        <w:tc>
          <w:tcPr>
            <w:tcW w:w="5148" w:type="dxa"/>
            <w:shd w:val="clear" w:color="auto" w:fill="auto"/>
          </w:tcPr>
          <w:p w:rsidR="00437128" w:rsidRPr="000B4480" w:rsidRDefault="00437128" w:rsidP="000B4480">
            <w:pPr>
              <w:widowControl w:val="0"/>
              <w:spacing w:line="360" w:lineRule="auto"/>
              <w:rPr>
                <w:sz w:val="20"/>
                <w:szCs w:val="20"/>
              </w:rPr>
            </w:pPr>
            <w:r w:rsidRPr="000B4480">
              <w:rPr>
                <w:sz w:val="20"/>
                <w:szCs w:val="20"/>
              </w:rPr>
              <w:t>Обслуживание кредитов (проценты уплаченные)</w:t>
            </w:r>
          </w:p>
        </w:tc>
        <w:tc>
          <w:tcPr>
            <w:tcW w:w="1474" w:type="dxa"/>
            <w:shd w:val="clear" w:color="auto" w:fill="auto"/>
            <w:vAlign w:val="center"/>
          </w:tcPr>
          <w:p w:rsidR="00437128" w:rsidRPr="000B4480" w:rsidRDefault="00CC182A" w:rsidP="000B4480">
            <w:pPr>
              <w:widowControl w:val="0"/>
              <w:spacing w:line="360" w:lineRule="auto"/>
              <w:jc w:val="right"/>
              <w:rPr>
                <w:sz w:val="20"/>
                <w:szCs w:val="20"/>
                <w:lang w:val="en-US"/>
              </w:rPr>
            </w:pPr>
            <w:r w:rsidRPr="000B4480">
              <w:rPr>
                <w:sz w:val="20"/>
                <w:szCs w:val="20"/>
                <w:lang w:val="en-US"/>
              </w:rPr>
              <w:t>11291</w:t>
            </w:r>
          </w:p>
        </w:tc>
        <w:tc>
          <w:tcPr>
            <w:tcW w:w="1474" w:type="dxa"/>
            <w:shd w:val="clear" w:color="auto" w:fill="auto"/>
            <w:vAlign w:val="center"/>
          </w:tcPr>
          <w:p w:rsidR="00437128" w:rsidRPr="000B4480" w:rsidRDefault="00CC182A" w:rsidP="000B4480">
            <w:pPr>
              <w:widowControl w:val="0"/>
              <w:spacing w:line="360" w:lineRule="auto"/>
              <w:jc w:val="right"/>
              <w:rPr>
                <w:sz w:val="20"/>
                <w:szCs w:val="20"/>
                <w:lang w:val="en-US"/>
              </w:rPr>
            </w:pPr>
            <w:r w:rsidRPr="000B4480">
              <w:rPr>
                <w:sz w:val="20"/>
                <w:szCs w:val="20"/>
                <w:lang w:val="en-US"/>
              </w:rPr>
              <w:t>16123</w:t>
            </w:r>
          </w:p>
        </w:tc>
        <w:tc>
          <w:tcPr>
            <w:tcW w:w="1475" w:type="dxa"/>
            <w:shd w:val="clear" w:color="auto" w:fill="auto"/>
            <w:vAlign w:val="center"/>
          </w:tcPr>
          <w:p w:rsidR="00437128" w:rsidRPr="000B4480" w:rsidRDefault="00CC182A" w:rsidP="000B4480">
            <w:pPr>
              <w:widowControl w:val="0"/>
              <w:spacing w:line="360" w:lineRule="auto"/>
              <w:jc w:val="right"/>
              <w:rPr>
                <w:sz w:val="20"/>
                <w:szCs w:val="20"/>
                <w:lang w:val="en-US"/>
              </w:rPr>
            </w:pPr>
            <w:r w:rsidRPr="000B4480">
              <w:rPr>
                <w:sz w:val="20"/>
                <w:szCs w:val="20"/>
                <w:lang w:val="en-US"/>
              </w:rPr>
              <w:t>11140</w:t>
            </w:r>
          </w:p>
        </w:tc>
      </w:tr>
    </w:tbl>
    <w:p w:rsidR="00035F9C" w:rsidRPr="006B4473" w:rsidRDefault="00035F9C" w:rsidP="006B4473">
      <w:pPr>
        <w:widowControl w:val="0"/>
        <w:spacing w:line="360" w:lineRule="auto"/>
        <w:ind w:firstLine="709"/>
      </w:pPr>
      <w:r w:rsidRPr="006B4473">
        <w:rPr>
          <w:b/>
        </w:rPr>
        <w:t>Источник:</w:t>
      </w:r>
      <w:r w:rsidRPr="006B4473">
        <w:t xml:space="preserve"> </w:t>
      </w:r>
      <w:r w:rsidR="00CC182A" w:rsidRPr="006B4473">
        <w:t xml:space="preserve"> </w:t>
      </w:r>
      <w:r w:rsidRPr="006B4473">
        <w:t>ф. № 4 баланса, ф. № 5 Приложения к балансу, табл.1</w:t>
      </w:r>
      <w:r w:rsidR="00CC182A" w:rsidRPr="006B4473">
        <w:t>, ф.№ 2 "Отчет о прибылях и убытках"</w:t>
      </w:r>
    </w:p>
    <w:p w:rsidR="00035F9C" w:rsidRPr="006B4473" w:rsidRDefault="00035F9C" w:rsidP="006B4473">
      <w:pPr>
        <w:widowControl w:val="0"/>
        <w:spacing w:line="360" w:lineRule="auto"/>
        <w:ind w:firstLine="709"/>
      </w:pPr>
    </w:p>
    <w:p w:rsidR="006B4473" w:rsidRDefault="00D6245B" w:rsidP="006B4473">
      <w:pPr>
        <w:widowControl w:val="0"/>
        <w:spacing w:line="360" w:lineRule="auto"/>
        <w:rPr>
          <w:iCs/>
          <w:color w:val="000000"/>
        </w:rPr>
      </w:pPr>
      <w:r w:rsidRPr="006B4473">
        <w:t xml:space="preserve">Таблица </w:t>
      </w:r>
      <w:r w:rsidR="00AF4488" w:rsidRPr="006B4473">
        <w:t>5</w:t>
      </w:r>
      <w:r w:rsidRPr="006B4473">
        <w:t xml:space="preserve"> - Движ</w:t>
      </w:r>
      <w:r w:rsidR="006B4473">
        <w:t xml:space="preserve">ение дебиторской и кредиторской </w:t>
      </w:r>
      <w:r w:rsidRPr="006B4473">
        <w:t xml:space="preserve">задолженности </w:t>
      </w:r>
    </w:p>
    <w:p w:rsidR="00D6245B" w:rsidRPr="006B4473" w:rsidRDefault="00AF4488" w:rsidP="006B4473">
      <w:pPr>
        <w:widowControl w:val="0"/>
        <w:spacing w:line="360" w:lineRule="auto"/>
      </w:pPr>
      <w:r w:rsidRPr="006B4473">
        <w:rPr>
          <w:iCs/>
          <w:color w:val="000000"/>
        </w:rPr>
        <w:t>СЗАО</w:t>
      </w:r>
      <w:r w:rsidR="009B3C82" w:rsidRPr="006B4473">
        <w:rPr>
          <w:iCs/>
          <w:color w:val="000000"/>
        </w:rPr>
        <w:t xml:space="preserve"> "</w:t>
      </w:r>
      <w:r w:rsidRPr="006B4473">
        <w:rPr>
          <w:iCs/>
          <w:color w:val="000000"/>
        </w:rPr>
        <w:t>СКВО</w:t>
      </w:r>
      <w:r w:rsidR="009B3C82" w:rsidRPr="006B4473">
        <w:rPr>
          <w:iCs/>
          <w:color w:val="000000"/>
        </w:rPr>
        <w:t>"</w:t>
      </w:r>
      <w:r w:rsidRPr="006B4473">
        <w:rPr>
          <w:iCs/>
          <w:color w:val="000000"/>
        </w:rPr>
        <w:t xml:space="preserve"> в 2006-2006 гг.</w:t>
      </w:r>
      <w:r w:rsidR="00D6245B" w:rsidRPr="006B4473">
        <w:t>,</w:t>
      </w:r>
      <w:r w:rsidR="0008307E" w:rsidRPr="006B4473">
        <w:t xml:space="preserve"> </w:t>
      </w:r>
      <w:r w:rsidR="00D6245B" w:rsidRPr="006B4473">
        <w:t>тыс.руб.</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1354"/>
        <w:gridCol w:w="1354"/>
        <w:gridCol w:w="1355"/>
      </w:tblGrid>
      <w:tr w:rsidR="0033739F" w:rsidRPr="000B4480" w:rsidTr="000B4480">
        <w:tc>
          <w:tcPr>
            <w:tcW w:w="5508" w:type="dxa"/>
            <w:vMerge w:val="restart"/>
            <w:shd w:val="clear" w:color="auto" w:fill="auto"/>
            <w:vAlign w:val="center"/>
          </w:tcPr>
          <w:p w:rsidR="0033739F" w:rsidRPr="000B4480" w:rsidRDefault="0033739F" w:rsidP="000B4480">
            <w:pPr>
              <w:widowControl w:val="0"/>
              <w:spacing w:line="360" w:lineRule="auto"/>
              <w:jc w:val="center"/>
              <w:rPr>
                <w:sz w:val="20"/>
                <w:szCs w:val="20"/>
              </w:rPr>
            </w:pPr>
            <w:r w:rsidRPr="000B4480">
              <w:rPr>
                <w:sz w:val="20"/>
                <w:szCs w:val="20"/>
              </w:rPr>
              <w:t>Показатели</w:t>
            </w:r>
          </w:p>
        </w:tc>
        <w:tc>
          <w:tcPr>
            <w:tcW w:w="4063" w:type="dxa"/>
            <w:gridSpan w:val="3"/>
            <w:shd w:val="clear" w:color="auto" w:fill="auto"/>
          </w:tcPr>
          <w:p w:rsidR="0033739F" w:rsidRPr="000B4480" w:rsidRDefault="0033739F" w:rsidP="000B4480">
            <w:pPr>
              <w:widowControl w:val="0"/>
              <w:spacing w:line="360" w:lineRule="auto"/>
              <w:jc w:val="center"/>
              <w:rPr>
                <w:sz w:val="20"/>
                <w:szCs w:val="20"/>
              </w:rPr>
            </w:pPr>
            <w:r w:rsidRPr="000B4480">
              <w:rPr>
                <w:sz w:val="20"/>
                <w:szCs w:val="20"/>
              </w:rPr>
              <w:t>На конец года</w:t>
            </w:r>
          </w:p>
        </w:tc>
      </w:tr>
      <w:tr w:rsidR="0033316E" w:rsidRPr="000B4480" w:rsidTr="000B4480">
        <w:tc>
          <w:tcPr>
            <w:tcW w:w="5508" w:type="dxa"/>
            <w:vMerge/>
            <w:shd w:val="clear" w:color="auto" w:fill="auto"/>
          </w:tcPr>
          <w:p w:rsidR="0033316E" w:rsidRPr="000B4480" w:rsidRDefault="0033316E" w:rsidP="000B4480">
            <w:pPr>
              <w:widowControl w:val="0"/>
              <w:spacing w:line="360" w:lineRule="auto"/>
              <w:jc w:val="center"/>
              <w:rPr>
                <w:sz w:val="20"/>
                <w:szCs w:val="20"/>
              </w:rPr>
            </w:pPr>
          </w:p>
        </w:tc>
        <w:tc>
          <w:tcPr>
            <w:tcW w:w="1354" w:type="dxa"/>
            <w:shd w:val="clear" w:color="auto" w:fill="auto"/>
          </w:tcPr>
          <w:p w:rsidR="0033316E" w:rsidRPr="000B4480" w:rsidRDefault="0033316E" w:rsidP="000B4480">
            <w:pPr>
              <w:widowControl w:val="0"/>
              <w:spacing w:line="360" w:lineRule="auto"/>
              <w:jc w:val="center"/>
              <w:rPr>
                <w:sz w:val="20"/>
                <w:szCs w:val="20"/>
              </w:rPr>
            </w:pPr>
            <w:r w:rsidRPr="000B4480">
              <w:rPr>
                <w:sz w:val="20"/>
                <w:szCs w:val="20"/>
              </w:rPr>
              <w:t>2004</w:t>
            </w:r>
          </w:p>
        </w:tc>
        <w:tc>
          <w:tcPr>
            <w:tcW w:w="1354" w:type="dxa"/>
            <w:shd w:val="clear" w:color="auto" w:fill="auto"/>
          </w:tcPr>
          <w:p w:rsidR="0033316E" w:rsidRPr="000B4480" w:rsidRDefault="0033316E" w:rsidP="000B4480">
            <w:pPr>
              <w:widowControl w:val="0"/>
              <w:spacing w:line="360" w:lineRule="auto"/>
              <w:jc w:val="center"/>
              <w:rPr>
                <w:sz w:val="20"/>
                <w:szCs w:val="20"/>
              </w:rPr>
            </w:pPr>
            <w:r w:rsidRPr="000B4480">
              <w:rPr>
                <w:sz w:val="20"/>
                <w:szCs w:val="20"/>
              </w:rPr>
              <w:t>2005</w:t>
            </w:r>
          </w:p>
        </w:tc>
        <w:tc>
          <w:tcPr>
            <w:tcW w:w="1355" w:type="dxa"/>
            <w:shd w:val="clear" w:color="auto" w:fill="auto"/>
          </w:tcPr>
          <w:p w:rsidR="0033316E" w:rsidRPr="000B4480" w:rsidRDefault="005C3721" w:rsidP="000B4480">
            <w:pPr>
              <w:widowControl w:val="0"/>
              <w:spacing w:line="360" w:lineRule="auto"/>
              <w:jc w:val="center"/>
              <w:rPr>
                <w:sz w:val="20"/>
                <w:szCs w:val="20"/>
              </w:rPr>
            </w:pPr>
            <w:r w:rsidRPr="000B4480">
              <w:rPr>
                <w:sz w:val="20"/>
                <w:szCs w:val="20"/>
              </w:rPr>
              <w:t>2006</w:t>
            </w:r>
          </w:p>
        </w:tc>
      </w:tr>
      <w:tr w:rsidR="0033316E" w:rsidRPr="000B4480" w:rsidTr="000B4480">
        <w:tc>
          <w:tcPr>
            <w:tcW w:w="5508" w:type="dxa"/>
            <w:tcBorders>
              <w:bottom w:val="nil"/>
            </w:tcBorders>
            <w:shd w:val="clear" w:color="auto" w:fill="auto"/>
          </w:tcPr>
          <w:p w:rsidR="0033316E" w:rsidRPr="000B4480" w:rsidRDefault="0033316E" w:rsidP="000B4480">
            <w:pPr>
              <w:widowControl w:val="0"/>
              <w:spacing w:line="360" w:lineRule="auto"/>
              <w:rPr>
                <w:sz w:val="20"/>
                <w:szCs w:val="20"/>
              </w:rPr>
            </w:pPr>
            <w:r w:rsidRPr="000B4480">
              <w:rPr>
                <w:sz w:val="20"/>
                <w:szCs w:val="20"/>
              </w:rPr>
              <w:t>Остаток дебиторской задолженности</w:t>
            </w:r>
          </w:p>
        </w:tc>
        <w:tc>
          <w:tcPr>
            <w:tcW w:w="1354" w:type="dxa"/>
            <w:tcBorders>
              <w:bottom w:val="nil"/>
            </w:tcBorders>
            <w:shd w:val="clear" w:color="auto" w:fill="auto"/>
            <w:vAlign w:val="center"/>
          </w:tcPr>
          <w:p w:rsidR="0033316E" w:rsidRPr="000B4480" w:rsidRDefault="005C3721" w:rsidP="000B4480">
            <w:pPr>
              <w:widowControl w:val="0"/>
              <w:spacing w:line="360" w:lineRule="auto"/>
              <w:jc w:val="right"/>
              <w:rPr>
                <w:sz w:val="20"/>
                <w:szCs w:val="20"/>
              </w:rPr>
            </w:pPr>
            <w:r w:rsidRPr="000B4480">
              <w:rPr>
                <w:sz w:val="20"/>
                <w:szCs w:val="20"/>
              </w:rPr>
              <w:t>26623</w:t>
            </w:r>
          </w:p>
        </w:tc>
        <w:tc>
          <w:tcPr>
            <w:tcW w:w="1354" w:type="dxa"/>
            <w:tcBorders>
              <w:bottom w:val="nil"/>
            </w:tcBorders>
            <w:shd w:val="clear" w:color="auto" w:fill="auto"/>
            <w:vAlign w:val="center"/>
          </w:tcPr>
          <w:p w:rsidR="0033316E" w:rsidRPr="000B4480" w:rsidRDefault="005C3721" w:rsidP="000B4480">
            <w:pPr>
              <w:widowControl w:val="0"/>
              <w:spacing w:line="360" w:lineRule="auto"/>
              <w:jc w:val="right"/>
              <w:rPr>
                <w:sz w:val="20"/>
                <w:szCs w:val="20"/>
              </w:rPr>
            </w:pPr>
            <w:r w:rsidRPr="000B4480">
              <w:rPr>
                <w:sz w:val="20"/>
                <w:szCs w:val="20"/>
              </w:rPr>
              <w:t>20115</w:t>
            </w:r>
          </w:p>
        </w:tc>
        <w:tc>
          <w:tcPr>
            <w:tcW w:w="1355" w:type="dxa"/>
            <w:shd w:val="clear" w:color="auto" w:fill="auto"/>
            <w:vAlign w:val="center"/>
          </w:tcPr>
          <w:p w:rsidR="0033316E" w:rsidRPr="000B4480" w:rsidRDefault="005C3721" w:rsidP="000B4480">
            <w:pPr>
              <w:widowControl w:val="0"/>
              <w:spacing w:line="360" w:lineRule="auto"/>
              <w:jc w:val="right"/>
              <w:rPr>
                <w:sz w:val="20"/>
                <w:szCs w:val="20"/>
              </w:rPr>
            </w:pPr>
            <w:r w:rsidRPr="000B4480">
              <w:rPr>
                <w:sz w:val="20"/>
                <w:szCs w:val="20"/>
              </w:rPr>
              <w:t>14656</w:t>
            </w:r>
          </w:p>
        </w:tc>
      </w:tr>
      <w:tr w:rsidR="0033316E" w:rsidRPr="000B4480" w:rsidTr="000B4480">
        <w:tc>
          <w:tcPr>
            <w:tcW w:w="5508" w:type="dxa"/>
            <w:tcBorders>
              <w:top w:val="nil"/>
            </w:tcBorders>
            <w:shd w:val="clear" w:color="auto" w:fill="auto"/>
          </w:tcPr>
          <w:p w:rsidR="0033316E" w:rsidRPr="000B4480" w:rsidRDefault="0033316E" w:rsidP="000B4480">
            <w:pPr>
              <w:widowControl w:val="0"/>
              <w:spacing w:line="360" w:lineRule="auto"/>
              <w:rPr>
                <w:sz w:val="20"/>
                <w:szCs w:val="20"/>
              </w:rPr>
            </w:pPr>
            <w:r w:rsidRPr="000B4480">
              <w:rPr>
                <w:sz w:val="20"/>
                <w:szCs w:val="20"/>
              </w:rPr>
              <w:t>в том числе расчеты с покупателями и заказчиками</w:t>
            </w:r>
          </w:p>
        </w:tc>
        <w:tc>
          <w:tcPr>
            <w:tcW w:w="1354" w:type="dxa"/>
            <w:tcBorders>
              <w:top w:val="nil"/>
            </w:tcBorders>
            <w:shd w:val="clear" w:color="auto" w:fill="auto"/>
            <w:vAlign w:val="center"/>
          </w:tcPr>
          <w:p w:rsidR="0033316E" w:rsidRPr="000B4480" w:rsidRDefault="005C3721" w:rsidP="000B4480">
            <w:pPr>
              <w:widowControl w:val="0"/>
              <w:spacing w:line="360" w:lineRule="auto"/>
              <w:jc w:val="right"/>
              <w:rPr>
                <w:sz w:val="20"/>
                <w:szCs w:val="20"/>
              </w:rPr>
            </w:pPr>
            <w:r w:rsidRPr="000B4480">
              <w:rPr>
                <w:sz w:val="20"/>
                <w:szCs w:val="20"/>
              </w:rPr>
              <w:t>9226</w:t>
            </w:r>
          </w:p>
        </w:tc>
        <w:tc>
          <w:tcPr>
            <w:tcW w:w="1354" w:type="dxa"/>
            <w:tcBorders>
              <w:top w:val="nil"/>
            </w:tcBorders>
            <w:shd w:val="clear" w:color="auto" w:fill="auto"/>
            <w:vAlign w:val="center"/>
          </w:tcPr>
          <w:p w:rsidR="0033316E" w:rsidRPr="000B4480" w:rsidRDefault="005C3721" w:rsidP="000B4480">
            <w:pPr>
              <w:widowControl w:val="0"/>
              <w:spacing w:line="360" w:lineRule="auto"/>
              <w:jc w:val="right"/>
              <w:rPr>
                <w:sz w:val="20"/>
                <w:szCs w:val="20"/>
              </w:rPr>
            </w:pPr>
            <w:r w:rsidRPr="000B4480">
              <w:rPr>
                <w:sz w:val="20"/>
                <w:szCs w:val="20"/>
              </w:rPr>
              <w:t>4008</w:t>
            </w:r>
          </w:p>
        </w:tc>
        <w:tc>
          <w:tcPr>
            <w:tcW w:w="1355" w:type="dxa"/>
            <w:shd w:val="clear" w:color="auto" w:fill="auto"/>
            <w:vAlign w:val="center"/>
          </w:tcPr>
          <w:p w:rsidR="0033316E" w:rsidRPr="000B4480" w:rsidRDefault="005C3721" w:rsidP="000B4480">
            <w:pPr>
              <w:widowControl w:val="0"/>
              <w:spacing w:line="360" w:lineRule="auto"/>
              <w:jc w:val="right"/>
              <w:rPr>
                <w:sz w:val="20"/>
                <w:szCs w:val="20"/>
              </w:rPr>
            </w:pPr>
            <w:r w:rsidRPr="000B4480">
              <w:rPr>
                <w:sz w:val="20"/>
                <w:szCs w:val="20"/>
              </w:rPr>
              <w:t>3762</w:t>
            </w:r>
          </w:p>
        </w:tc>
      </w:tr>
      <w:tr w:rsidR="0033316E" w:rsidRPr="000B4480" w:rsidTr="000B4480">
        <w:tc>
          <w:tcPr>
            <w:tcW w:w="5508" w:type="dxa"/>
            <w:tcBorders>
              <w:bottom w:val="nil"/>
            </w:tcBorders>
            <w:shd w:val="clear" w:color="auto" w:fill="auto"/>
          </w:tcPr>
          <w:p w:rsidR="0033316E" w:rsidRPr="000B4480" w:rsidRDefault="0033316E" w:rsidP="000B4480">
            <w:pPr>
              <w:widowControl w:val="0"/>
              <w:spacing w:line="360" w:lineRule="auto"/>
              <w:rPr>
                <w:sz w:val="20"/>
                <w:szCs w:val="20"/>
              </w:rPr>
            </w:pPr>
            <w:r w:rsidRPr="000B4480">
              <w:rPr>
                <w:sz w:val="20"/>
                <w:szCs w:val="20"/>
              </w:rPr>
              <w:t>Остаток кредиторской задолженности</w:t>
            </w:r>
          </w:p>
        </w:tc>
        <w:tc>
          <w:tcPr>
            <w:tcW w:w="1354" w:type="dxa"/>
            <w:tcBorders>
              <w:bottom w:val="nil"/>
            </w:tcBorders>
            <w:shd w:val="clear" w:color="auto" w:fill="auto"/>
            <w:vAlign w:val="center"/>
          </w:tcPr>
          <w:p w:rsidR="0033316E" w:rsidRPr="000B4480" w:rsidRDefault="005C3721" w:rsidP="000B4480">
            <w:pPr>
              <w:widowControl w:val="0"/>
              <w:spacing w:line="360" w:lineRule="auto"/>
              <w:jc w:val="right"/>
              <w:rPr>
                <w:sz w:val="20"/>
                <w:szCs w:val="20"/>
              </w:rPr>
            </w:pPr>
            <w:r w:rsidRPr="000B4480">
              <w:rPr>
                <w:sz w:val="20"/>
                <w:szCs w:val="20"/>
              </w:rPr>
              <w:t>21711</w:t>
            </w:r>
          </w:p>
        </w:tc>
        <w:tc>
          <w:tcPr>
            <w:tcW w:w="1354" w:type="dxa"/>
            <w:tcBorders>
              <w:bottom w:val="nil"/>
            </w:tcBorders>
            <w:shd w:val="clear" w:color="auto" w:fill="auto"/>
            <w:vAlign w:val="center"/>
          </w:tcPr>
          <w:p w:rsidR="0033316E" w:rsidRPr="000B4480" w:rsidRDefault="005C3721" w:rsidP="000B4480">
            <w:pPr>
              <w:widowControl w:val="0"/>
              <w:spacing w:line="360" w:lineRule="auto"/>
              <w:jc w:val="right"/>
              <w:rPr>
                <w:sz w:val="20"/>
                <w:szCs w:val="20"/>
              </w:rPr>
            </w:pPr>
            <w:r w:rsidRPr="000B4480">
              <w:rPr>
                <w:sz w:val="20"/>
                <w:szCs w:val="20"/>
              </w:rPr>
              <w:t>69713</w:t>
            </w:r>
          </w:p>
        </w:tc>
        <w:tc>
          <w:tcPr>
            <w:tcW w:w="1355" w:type="dxa"/>
            <w:shd w:val="clear" w:color="auto" w:fill="auto"/>
            <w:vAlign w:val="center"/>
          </w:tcPr>
          <w:p w:rsidR="0033316E" w:rsidRPr="000B4480" w:rsidRDefault="005C3721" w:rsidP="000B4480">
            <w:pPr>
              <w:widowControl w:val="0"/>
              <w:spacing w:line="360" w:lineRule="auto"/>
              <w:jc w:val="right"/>
              <w:rPr>
                <w:sz w:val="20"/>
                <w:szCs w:val="20"/>
              </w:rPr>
            </w:pPr>
            <w:r w:rsidRPr="000B4480">
              <w:rPr>
                <w:sz w:val="20"/>
                <w:szCs w:val="20"/>
              </w:rPr>
              <w:t>42971</w:t>
            </w:r>
          </w:p>
        </w:tc>
      </w:tr>
      <w:tr w:rsidR="0033316E" w:rsidRPr="000B4480" w:rsidTr="000B4480">
        <w:tc>
          <w:tcPr>
            <w:tcW w:w="5508" w:type="dxa"/>
            <w:tcBorders>
              <w:top w:val="nil"/>
            </w:tcBorders>
            <w:shd w:val="clear" w:color="auto" w:fill="auto"/>
          </w:tcPr>
          <w:p w:rsidR="0033316E" w:rsidRPr="000B4480" w:rsidRDefault="0033316E" w:rsidP="000B4480">
            <w:pPr>
              <w:widowControl w:val="0"/>
              <w:spacing w:line="360" w:lineRule="auto"/>
              <w:rPr>
                <w:sz w:val="20"/>
                <w:szCs w:val="20"/>
              </w:rPr>
            </w:pPr>
            <w:r w:rsidRPr="000B4480">
              <w:rPr>
                <w:sz w:val="20"/>
                <w:szCs w:val="20"/>
              </w:rPr>
              <w:t>в том числе расчеты с поставщиками и заказчиками</w:t>
            </w:r>
          </w:p>
        </w:tc>
        <w:tc>
          <w:tcPr>
            <w:tcW w:w="1354" w:type="dxa"/>
            <w:tcBorders>
              <w:top w:val="nil"/>
            </w:tcBorders>
            <w:shd w:val="clear" w:color="auto" w:fill="auto"/>
            <w:vAlign w:val="center"/>
          </w:tcPr>
          <w:p w:rsidR="0033316E" w:rsidRPr="000B4480" w:rsidRDefault="005C3721" w:rsidP="000B4480">
            <w:pPr>
              <w:widowControl w:val="0"/>
              <w:spacing w:line="360" w:lineRule="auto"/>
              <w:jc w:val="right"/>
              <w:rPr>
                <w:sz w:val="20"/>
                <w:szCs w:val="20"/>
              </w:rPr>
            </w:pPr>
            <w:r w:rsidRPr="000B4480">
              <w:rPr>
                <w:sz w:val="20"/>
                <w:szCs w:val="20"/>
              </w:rPr>
              <w:t>8396</w:t>
            </w:r>
          </w:p>
        </w:tc>
        <w:tc>
          <w:tcPr>
            <w:tcW w:w="1354" w:type="dxa"/>
            <w:tcBorders>
              <w:top w:val="nil"/>
            </w:tcBorders>
            <w:shd w:val="clear" w:color="auto" w:fill="auto"/>
            <w:vAlign w:val="center"/>
          </w:tcPr>
          <w:p w:rsidR="0033316E" w:rsidRPr="000B4480" w:rsidRDefault="005C3721" w:rsidP="000B4480">
            <w:pPr>
              <w:widowControl w:val="0"/>
              <w:spacing w:line="360" w:lineRule="auto"/>
              <w:jc w:val="right"/>
              <w:rPr>
                <w:sz w:val="20"/>
                <w:szCs w:val="20"/>
              </w:rPr>
            </w:pPr>
            <w:r w:rsidRPr="000B4480">
              <w:rPr>
                <w:sz w:val="20"/>
                <w:szCs w:val="20"/>
              </w:rPr>
              <w:t>45278</w:t>
            </w:r>
          </w:p>
        </w:tc>
        <w:tc>
          <w:tcPr>
            <w:tcW w:w="1355" w:type="dxa"/>
            <w:shd w:val="clear" w:color="auto" w:fill="auto"/>
            <w:vAlign w:val="center"/>
          </w:tcPr>
          <w:p w:rsidR="0033316E" w:rsidRPr="000B4480" w:rsidRDefault="005C3721" w:rsidP="000B4480">
            <w:pPr>
              <w:widowControl w:val="0"/>
              <w:spacing w:line="360" w:lineRule="auto"/>
              <w:jc w:val="right"/>
              <w:rPr>
                <w:sz w:val="20"/>
                <w:szCs w:val="20"/>
              </w:rPr>
            </w:pPr>
            <w:r w:rsidRPr="000B4480">
              <w:rPr>
                <w:sz w:val="20"/>
                <w:szCs w:val="20"/>
              </w:rPr>
              <w:t>17271</w:t>
            </w:r>
          </w:p>
        </w:tc>
      </w:tr>
      <w:tr w:rsidR="0033316E" w:rsidRPr="000B4480" w:rsidTr="000B4480">
        <w:tc>
          <w:tcPr>
            <w:tcW w:w="5508" w:type="dxa"/>
            <w:shd w:val="clear" w:color="auto" w:fill="auto"/>
          </w:tcPr>
          <w:p w:rsidR="0033316E" w:rsidRPr="000B4480" w:rsidRDefault="0033316E" w:rsidP="000B4480">
            <w:pPr>
              <w:widowControl w:val="0"/>
              <w:spacing w:line="360" w:lineRule="auto"/>
              <w:rPr>
                <w:sz w:val="20"/>
                <w:szCs w:val="20"/>
              </w:rPr>
            </w:pPr>
            <w:r w:rsidRPr="000B4480">
              <w:rPr>
                <w:sz w:val="20"/>
                <w:szCs w:val="20"/>
              </w:rPr>
              <w:t>НДС по приобретенным ценностям</w:t>
            </w:r>
          </w:p>
        </w:tc>
        <w:tc>
          <w:tcPr>
            <w:tcW w:w="1354" w:type="dxa"/>
            <w:shd w:val="clear" w:color="auto" w:fill="auto"/>
            <w:vAlign w:val="center"/>
          </w:tcPr>
          <w:p w:rsidR="0033316E" w:rsidRPr="000B4480" w:rsidRDefault="005C3721" w:rsidP="000B4480">
            <w:pPr>
              <w:widowControl w:val="0"/>
              <w:spacing w:line="360" w:lineRule="auto"/>
              <w:jc w:val="right"/>
              <w:rPr>
                <w:sz w:val="20"/>
                <w:szCs w:val="20"/>
              </w:rPr>
            </w:pPr>
            <w:r w:rsidRPr="000B4480">
              <w:rPr>
                <w:sz w:val="20"/>
                <w:szCs w:val="20"/>
              </w:rPr>
              <w:t>3417</w:t>
            </w:r>
          </w:p>
        </w:tc>
        <w:tc>
          <w:tcPr>
            <w:tcW w:w="1354" w:type="dxa"/>
            <w:shd w:val="clear" w:color="auto" w:fill="auto"/>
            <w:vAlign w:val="center"/>
          </w:tcPr>
          <w:p w:rsidR="0033316E" w:rsidRPr="000B4480" w:rsidRDefault="005C3721" w:rsidP="000B4480">
            <w:pPr>
              <w:widowControl w:val="0"/>
              <w:spacing w:line="360" w:lineRule="auto"/>
              <w:jc w:val="right"/>
              <w:rPr>
                <w:sz w:val="20"/>
                <w:szCs w:val="20"/>
              </w:rPr>
            </w:pPr>
            <w:r w:rsidRPr="000B4480">
              <w:rPr>
                <w:sz w:val="20"/>
                <w:szCs w:val="20"/>
              </w:rPr>
              <w:t>3286</w:t>
            </w:r>
          </w:p>
        </w:tc>
        <w:tc>
          <w:tcPr>
            <w:tcW w:w="1355" w:type="dxa"/>
            <w:shd w:val="clear" w:color="auto" w:fill="auto"/>
            <w:vAlign w:val="center"/>
          </w:tcPr>
          <w:p w:rsidR="0033316E" w:rsidRPr="000B4480" w:rsidRDefault="005C3721" w:rsidP="000B4480">
            <w:pPr>
              <w:widowControl w:val="0"/>
              <w:spacing w:line="360" w:lineRule="auto"/>
              <w:jc w:val="right"/>
              <w:rPr>
                <w:sz w:val="20"/>
                <w:szCs w:val="20"/>
              </w:rPr>
            </w:pPr>
            <w:r w:rsidRPr="000B4480">
              <w:rPr>
                <w:sz w:val="20"/>
                <w:szCs w:val="20"/>
              </w:rPr>
              <w:t>2383</w:t>
            </w:r>
          </w:p>
        </w:tc>
      </w:tr>
    </w:tbl>
    <w:p w:rsidR="00D6245B" w:rsidRPr="006B4473" w:rsidRDefault="005916F7" w:rsidP="006B4473">
      <w:pPr>
        <w:widowControl w:val="0"/>
        <w:spacing w:line="360" w:lineRule="auto"/>
        <w:ind w:firstLine="709"/>
      </w:pPr>
      <w:r w:rsidRPr="006B4473">
        <w:rPr>
          <w:b/>
        </w:rPr>
        <w:t>Источник:</w:t>
      </w:r>
      <w:r w:rsidRPr="006B4473">
        <w:t xml:space="preserve"> </w:t>
      </w:r>
      <w:r w:rsidR="00F60F74" w:rsidRPr="006B4473">
        <w:t xml:space="preserve"> </w:t>
      </w:r>
      <w:r w:rsidRPr="006B4473">
        <w:t>форма № 5 "Бухгалтерского баланса за 200</w:t>
      </w:r>
      <w:r w:rsidR="005C3721" w:rsidRPr="006B4473">
        <w:t>4</w:t>
      </w:r>
      <w:r w:rsidRPr="006B4473">
        <w:t>, 200</w:t>
      </w:r>
      <w:r w:rsidR="005C3721" w:rsidRPr="006B4473">
        <w:t>5</w:t>
      </w:r>
      <w:r w:rsidRPr="006B4473">
        <w:t xml:space="preserve"> и 200</w:t>
      </w:r>
      <w:r w:rsidR="005C3721" w:rsidRPr="006B4473">
        <w:t>6</w:t>
      </w:r>
      <w:r w:rsidRPr="006B4473">
        <w:t xml:space="preserve"> гг.</w:t>
      </w:r>
      <w:r w:rsidR="00F60F74" w:rsidRPr="006B4473">
        <w:t xml:space="preserve"> Форма № 1, строка 220 (по НДС)</w:t>
      </w:r>
    </w:p>
    <w:p w:rsidR="005916F7" w:rsidRPr="006B4473" w:rsidRDefault="005916F7" w:rsidP="006B4473">
      <w:pPr>
        <w:widowControl w:val="0"/>
        <w:spacing w:line="360" w:lineRule="auto"/>
        <w:ind w:firstLine="709"/>
      </w:pPr>
    </w:p>
    <w:p w:rsidR="00302587" w:rsidRPr="006B4473" w:rsidRDefault="00CD34E8" w:rsidP="006B4473">
      <w:pPr>
        <w:widowControl w:val="0"/>
        <w:spacing w:line="360" w:lineRule="auto"/>
        <w:ind w:firstLine="709"/>
        <w:jc w:val="both"/>
      </w:pPr>
      <w:r w:rsidRPr="006B4473">
        <w:t xml:space="preserve">В таблице </w:t>
      </w:r>
      <w:r w:rsidR="00937AD9" w:rsidRPr="006B4473">
        <w:t>4</w:t>
      </w:r>
      <w:r w:rsidRPr="006B4473">
        <w:t xml:space="preserve"> приведены данные о поступлении и погашении кредитов и займов </w:t>
      </w:r>
      <w:r w:rsidR="00937AD9" w:rsidRPr="006B4473">
        <w:t>СЗАО "СКВО"</w:t>
      </w:r>
      <w:r w:rsidRPr="006B4473">
        <w:t xml:space="preserve"> в 200</w:t>
      </w:r>
      <w:r w:rsidR="00937AD9" w:rsidRPr="006B4473">
        <w:t>4</w:t>
      </w:r>
      <w:r w:rsidR="00665FED" w:rsidRPr="006B4473">
        <w:t>-200</w:t>
      </w:r>
      <w:r w:rsidR="00937AD9" w:rsidRPr="006B4473">
        <w:t>6</w:t>
      </w:r>
      <w:r w:rsidRPr="006B4473">
        <w:t xml:space="preserve"> гг. Соответствующие </w:t>
      </w:r>
      <w:r w:rsidRPr="006B4473">
        <w:rPr>
          <w:spacing w:val="2"/>
        </w:rPr>
        <w:t xml:space="preserve">данные были извлечены из отчетов о движении денежных средств (форма № 4) </w:t>
      </w:r>
      <w:r w:rsidRPr="006B4473">
        <w:t>за соответствующие годы. Данные для заполнения строки "Обслуживание кредитов" были извлечены из строки "Операционные расходы (проценты к уплате)" форма № 2 "Отчет о прибылях и убытках"</w:t>
      </w:r>
      <w:r w:rsidR="00665FED" w:rsidRPr="006B4473">
        <w:t xml:space="preserve"> (за 2004 г. ее удалось выявить дополнительно, т.к. в форме № 2 соответствующие данные отсутствовали)</w:t>
      </w:r>
      <w:r w:rsidRPr="006B4473">
        <w:t>.</w:t>
      </w:r>
    </w:p>
    <w:p w:rsidR="00CD34E8" w:rsidRPr="006B4473" w:rsidRDefault="000E3AE3" w:rsidP="006B4473">
      <w:pPr>
        <w:widowControl w:val="0"/>
        <w:spacing w:line="360" w:lineRule="auto"/>
        <w:ind w:firstLine="709"/>
        <w:jc w:val="both"/>
      </w:pPr>
      <w:r w:rsidRPr="006B4473">
        <w:t xml:space="preserve">В таблице </w:t>
      </w:r>
      <w:r w:rsidR="00D3147B" w:rsidRPr="006B4473">
        <w:t>5</w:t>
      </w:r>
      <w:r w:rsidR="00C0589C" w:rsidRPr="006B4473">
        <w:t xml:space="preserve"> </w:t>
      </w:r>
      <w:r w:rsidRPr="006B4473">
        <w:t>приведены данные о движении дебиторской и кредиторской задолженности предприятия, извлеченные из таблицы 2 формы № 5 "Приложения к бухгалтерскому балансу". В эту же таблицу включен</w:t>
      </w:r>
      <w:r w:rsidR="00D3147B" w:rsidRPr="006B4473">
        <w:t>а</w:t>
      </w:r>
      <w:r w:rsidRPr="006B4473">
        <w:t xml:space="preserve"> еще </w:t>
      </w:r>
      <w:r w:rsidR="0052070F" w:rsidRPr="006B4473">
        <w:t>одна</w:t>
      </w:r>
      <w:r w:rsidRPr="006B4473">
        <w:t xml:space="preserve"> строк</w:t>
      </w:r>
      <w:r w:rsidR="0052070F" w:rsidRPr="006B4473">
        <w:t>а</w:t>
      </w:r>
      <w:r w:rsidRPr="006B4473">
        <w:t xml:space="preserve"> - НДС по приобретенным ценностям (эти данные содержатся в строке 220 формы 1 бухгалтерского баланса предприятия).</w:t>
      </w:r>
    </w:p>
    <w:p w:rsidR="000E3AE3" w:rsidRPr="006B4473" w:rsidRDefault="0081617A" w:rsidP="006B4473">
      <w:pPr>
        <w:widowControl w:val="0"/>
        <w:spacing w:line="360" w:lineRule="auto"/>
        <w:ind w:firstLine="709"/>
        <w:jc w:val="both"/>
        <w:rPr>
          <w:spacing w:val="2"/>
        </w:rPr>
      </w:pPr>
      <w:r w:rsidRPr="006B4473">
        <w:rPr>
          <w:spacing w:val="2"/>
        </w:rPr>
        <w:t xml:space="preserve">Из таблицы </w:t>
      </w:r>
      <w:r w:rsidR="00D3147B" w:rsidRPr="006B4473">
        <w:rPr>
          <w:spacing w:val="2"/>
        </w:rPr>
        <w:t>4</w:t>
      </w:r>
      <w:r w:rsidRPr="006B4473">
        <w:rPr>
          <w:spacing w:val="2"/>
        </w:rPr>
        <w:t xml:space="preserve"> кредитный инспектор в экспрессном режиме установит, что кредитная история </w:t>
      </w:r>
      <w:r w:rsidR="00D3147B" w:rsidRPr="006B4473">
        <w:rPr>
          <w:spacing w:val="2"/>
        </w:rPr>
        <w:t>СЗАО "СКВО"</w:t>
      </w:r>
      <w:r w:rsidR="007366B6" w:rsidRPr="006B4473">
        <w:rPr>
          <w:spacing w:val="2"/>
        </w:rPr>
        <w:t>"</w:t>
      </w:r>
      <w:r w:rsidRPr="006B4473">
        <w:rPr>
          <w:spacing w:val="2"/>
        </w:rPr>
        <w:t xml:space="preserve"> в последние три года была </w:t>
      </w:r>
      <w:r w:rsidR="00B56E41" w:rsidRPr="006B4473">
        <w:rPr>
          <w:spacing w:val="2"/>
        </w:rPr>
        <w:t>удовлетворительной</w:t>
      </w:r>
      <w:r w:rsidRPr="006B4473">
        <w:rPr>
          <w:spacing w:val="2"/>
        </w:rPr>
        <w:t>. В 200</w:t>
      </w:r>
      <w:r w:rsidR="00D3147B" w:rsidRPr="006B4473">
        <w:rPr>
          <w:spacing w:val="2"/>
        </w:rPr>
        <w:t>4</w:t>
      </w:r>
      <w:r w:rsidR="00C0589C" w:rsidRPr="006B4473">
        <w:rPr>
          <w:spacing w:val="2"/>
        </w:rPr>
        <w:t>-</w:t>
      </w:r>
      <w:r w:rsidR="00B56E41" w:rsidRPr="006B4473">
        <w:rPr>
          <w:spacing w:val="2"/>
        </w:rPr>
        <w:t>200</w:t>
      </w:r>
      <w:r w:rsidR="00D3147B" w:rsidRPr="006B4473">
        <w:rPr>
          <w:spacing w:val="2"/>
        </w:rPr>
        <w:t>6</w:t>
      </w:r>
      <w:r w:rsidRPr="006B4473">
        <w:rPr>
          <w:spacing w:val="2"/>
        </w:rPr>
        <w:t xml:space="preserve"> </w:t>
      </w:r>
      <w:r w:rsidR="00B56E41" w:rsidRPr="006B4473">
        <w:rPr>
          <w:spacing w:val="2"/>
        </w:rPr>
        <w:t>г</w:t>
      </w:r>
      <w:r w:rsidRPr="006B4473">
        <w:rPr>
          <w:spacing w:val="2"/>
        </w:rPr>
        <w:t xml:space="preserve">г. предприятие прибегало к относительно крупным заимствованиям кредитных ресурсов, но своевременно их погашало, не допуская просрочки платежей. При этом в полном объеме были погашены и суммы процентов за пользование кредитами. </w:t>
      </w:r>
      <w:r w:rsidR="0077542B" w:rsidRPr="006B4473">
        <w:rPr>
          <w:spacing w:val="2"/>
        </w:rPr>
        <w:t>В</w:t>
      </w:r>
      <w:r w:rsidRPr="006B4473">
        <w:rPr>
          <w:spacing w:val="2"/>
        </w:rPr>
        <w:t xml:space="preserve"> 200</w:t>
      </w:r>
      <w:r w:rsidR="00D3147B" w:rsidRPr="006B4473">
        <w:rPr>
          <w:spacing w:val="2"/>
        </w:rPr>
        <w:t>6</w:t>
      </w:r>
      <w:r w:rsidRPr="006B4473">
        <w:rPr>
          <w:spacing w:val="2"/>
        </w:rPr>
        <w:t xml:space="preserve"> г. сумма взятых кредитов была </w:t>
      </w:r>
      <w:r w:rsidR="00AA2396" w:rsidRPr="006B4473">
        <w:rPr>
          <w:spacing w:val="2"/>
        </w:rPr>
        <w:t xml:space="preserve">более чем в </w:t>
      </w:r>
      <w:r w:rsidR="00D3147B" w:rsidRPr="006B4473">
        <w:rPr>
          <w:spacing w:val="2"/>
        </w:rPr>
        <w:t>1,6</w:t>
      </w:r>
      <w:r w:rsidR="00AA2396" w:rsidRPr="006B4473">
        <w:rPr>
          <w:spacing w:val="2"/>
        </w:rPr>
        <w:t xml:space="preserve"> раз</w:t>
      </w:r>
      <w:r w:rsidR="00D3147B" w:rsidRPr="006B4473">
        <w:rPr>
          <w:spacing w:val="2"/>
        </w:rPr>
        <w:t>а</w:t>
      </w:r>
      <w:r w:rsidR="00AA2396" w:rsidRPr="006B4473">
        <w:rPr>
          <w:spacing w:val="2"/>
        </w:rPr>
        <w:t xml:space="preserve"> больше</w:t>
      </w:r>
      <w:r w:rsidRPr="006B4473">
        <w:rPr>
          <w:spacing w:val="2"/>
        </w:rPr>
        <w:t xml:space="preserve">, чем </w:t>
      </w:r>
      <w:r w:rsidR="0077542B" w:rsidRPr="006B4473">
        <w:rPr>
          <w:spacing w:val="2"/>
        </w:rPr>
        <w:t>в 200</w:t>
      </w:r>
      <w:r w:rsidR="00D3147B" w:rsidRPr="006B4473">
        <w:rPr>
          <w:spacing w:val="2"/>
        </w:rPr>
        <w:t>4</w:t>
      </w:r>
      <w:r w:rsidR="0077542B" w:rsidRPr="006B4473">
        <w:rPr>
          <w:spacing w:val="2"/>
        </w:rPr>
        <w:t xml:space="preserve"> г.</w:t>
      </w:r>
      <w:r w:rsidRPr="006B4473">
        <w:rPr>
          <w:spacing w:val="2"/>
        </w:rPr>
        <w:t xml:space="preserve"> Это </w:t>
      </w:r>
      <w:r w:rsidR="0077542B" w:rsidRPr="006B4473">
        <w:rPr>
          <w:spacing w:val="2"/>
        </w:rPr>
        <w:t>свидетельствовало</w:t>
      </w:r>
      <w:r w:rsidRPr="006B4473">
        <w:rPr>
          <w:spacing w:val="2"/>
        </w:rPr>
        <w:t xml:space="preserve"> о том, что предприятие нуждалось в больших суммах кредитования и не </w:t>
      </w:r>
      <w:r w:rsidR="0077542B" w:rsidRPr="006B4473">
        <w:rPr>
          <w:spacing w:val="2"/>
        </w:rPr>
        <w:t>боялось</w:t>
      </w:r>
      <w:r w:rsidRPr="006B4473">
        <w:rPr>
          <w:spacing w:val="2"/>
        </w:rPr>
        <w:t xml:space="preserve"> рисковать, прибегая к их большим размерам.</w:t>
      </w:r>
      <w:r w:rsidR="00AA2396" w:rsidRPr="006B4473">
        <w:rPr>
          <w:spacing w:val="2"/>
        </w:rPr>
        <w:t xml:space="preserve"> Банки тоже шли навстречу предприятию.</w:t>
      </w:r>
      <w:r w:rsidRPr="006B4473">
        <w:rPr>
          <w:spacing w:val="2"/>
        </w:rPr>
        <w:t xml:space="preserve"> Так могло прои</w:t>
      </w:r>
      <w:r w:rsidR="002B7A09" w:rsidRPr="006B4473">
        <w:rPr>
          <w:spacing w:val="2"/>
        </w:rPr>
        <w:t>сходить</w:t>
      </w:r>
      <w:r w:rsidRPr="006B4473">
        <w:rPr>
          <w:spacing w:val="2"/>
        </w:rPr>
        <w:t xml:space="preserve"> вследствие того, что </w:t>
      </w:r>
      <w:r w:rsidR="00D3147B" w:rsidRPr="006B4473">
        <w:rPr>
          <w:spacing w:val="2"/>
        </w:rPr>
        <w:t>СЗАО</w:t>
      </w:r>
      <w:r w:rsidR="002B7A09" w:rsidRPr="006B4473">
        <w:rPr>
          <w:spacing w:val="2"/>
        </w:rPr>
        <w:t xml:space="preserve"> "</w:t>
      </w:r>
      <w:r w:rsidR="00D3147B" w:rsidRPr="006B4473">
        <w:rPr>
          <w:spacing w:val="2"/>
        </w:rPr>
        <w:t>СКВО</w:t>
      </w:r>
      <w:r w:rsidR="002B7A09" w:rsidRPr="006B4473">
        <w:rPr>
          <w:spacing w:val="2"/>
        </w:rPr>
        <w:t>" на полученные кредиты приобретало новые основные средства. Они могли выступать залогом возврата взятых у банка денежных средств. Получаемой выручки хозяйству было достаточно для покрытия текущих расходов. А для увеличения стоимости имеющихся основных средств своих денег не хватало.</w:t>
      </w:r>
    </w:p>
    <w:p w:rsidR="0081617A" w:rsidRPr="006B4473" w:rsidRDefault="00CA64EA" w:rsidP="006B4473">
      <w:pPr>
        <w:widowControl w:val="0"/>
        <w:spacing w:line="360" w:lineRule="auto"/>
        <w:ind w:firstLine="709"/>
        <w:jc w:val="both"/>
      </w:pPr>
      <w:r w:rsidRPr="006B4473">
        <w:t xml:space="preserve">Тем не менее кредитная история предприятия </w:t>
      </w:r>
      <w:r w:rsidR="002A6A0F" w:rsidRPr="006B4473">
        <w:t>могла быть</w:t>
      </w:r>
      <w:r w:rsidRPr="006B4473">
        <w:t xml:space="preserve"> воспринята обслуживающим банком как положительная. Она свидетельств</w:t>
      </w:r>
      <w:r w:rsidR="002A6A0F" w:rsidRPr="006B4473">
        <w:t>овала</w:t>
      </w:r>
      <w:r w:rsidRPr="006B4473">
        <w:t xml:space="preserve"> о том, что изучаемое предприятие относится к получению кредитов с большой ответственностью, не допуская их несвоевременного или неполного погашения, включая платежи по процентам</w:t>
      </w:r>
      <w:r w:rsidR="00085AB7" w:rsidRPr="006B4473">
        <w:rPr>
          <w:rStyle w:val="ab"/>
        </w:rPr>
        <w:footnoteReference w:id="17"/>
      </w:r>
      <w:r w:rsidRPr="006B4473">
        <w:t>.</w:t>
      </w:r>
    </w:p>
    <w:p w:rsidR="00CA64EA" w:rsidRPr="006B4473" w:rsidRDefault="00FB6848" w:rsidP="006B4473">
      <w:pPr>
        <w:widowControl w:val="0"/>
        <w:spacing w:line="360" w:lineRule="auto"/>
        <w:ind w:firstLine="709"/>
        <w:jc w:val="both"/>
      </w:pPr>
      <w:r w:rsidRPr="006B4473">
        <w:t xml:space="preserve">Из таблицы </w:t>
      </w:r>
      <w:r w:rsidR="0048617A" w:rsidRPr="006B4473">
        <w:t>5</w:t>
      </w:r>
      <w:r w:rsidRPr="006B4473">
        <w:t xml:space="preserve"> видно, что аналогичное поведение характеризует предприятие в его отношениях с дебиторами и кредиторами, особенно по коммерческим операциям (</w:t>
      </w:r>
      <w:r w:rsidR="00AA2396" w:rsidRPr="006B4473">
        <w:t xml:space="preserve">т.е. </w:t>
      </w:r>
      <w:r w:rsidR="00E5482A" w:rsidRPr="006B4473">
        <w:t xml:space="preserve">по расчетам </w:t>
      </w:r>
      <w:r w:rsidR="00AA2396" w:rsidRPr="006B4473">
        <w:t xml:space="preserve">с </w:t>
      </w:r>
      <w:r w:rsidRPr="006B4473">
        <w:t xml:space="preserve">покупателями и поставщиками). </w:t>
      </w:r>
      <w:r w:rsidR="00E5482A" w:rsidRPr="006B4473">
        <w:t>Первый</w:t>
      </w:r>
      <w:r w:rsidRPr="006B4473">
        <w:t xml:space="preserve"> вид задолженности предприятия в 200</w:t>
      </w:r>
      <w:r w:rsidR="00E5482A" w:rsidRPr="006B4473">
        <w:t>6</w:t>
      </w:r>
      <w:r w:rsidRPr="006B4473">
        <w:t xml:space="preserve"> г. </w:t>
      </w:r>
      <w:r w:rsidR="00E5482A" w:rsidRPr="006B4473">
        <w:t>уменьшился</w:t>
      </w:r>
      <w:r w:rsidRPr="006B4473">
        <w:t xml:space="preserve"> в сравнении с 200</w:t>
      </w:r>
      <w:r w:rsidR="00E5482A" w:rsidRPr="006B4473">
        <w:t>4</w:t>
      </w:r>
      <w:r w:rsidRPr="006B4473">
        <w:t xml:space="preserve"> г.</w:t>
      </w:r>
      <w:r w:rsidR="00E5482A" w:rsidRPr="006B4473">
        <w:t>, а второй вид (кредиторская задолженность), наоборот, возросла.</w:t>
      </w:r>
      <w:r w:rsidRPr="006B4473">
        <w:t xml:space="preserve"> Это также свидетельствует о том, что руководство и, в первую очередь, бухгалтерия предприятия строго ведут учет движения счетов дебиторов и кредиторов и принимают эффективные меры для успешного управления ими.</w:t>
      </w:r>
    </w:p>
    <w:p w:rsidR="00FB6848" w:rsidRPr="006B4473" w:rsidRDefault="00EA3563" w:rsidP="006B4473">
      <w:pPr>
        <w:widowControl w:val="0"/>
        <w:spacing w:line="360" w:lineRule="auto"/>
        <w:ind w:firstLine="709"/>
        <w:jc w:val="both"/>
      </w:pPr>
      <w:r w:rsidRPr="006B4473">
        <w:rPr>
          <w:spacing w:val="-4"/>
        </w:rPr>
        <w:t>Правда, вызывает сомнение достоверность показателей по НДС. В 200</w:t>
      </w:r>
      <w:r w:rsidR="00E5482A" w:rsidRPr="006B4473">
        <w:rPr>
          <w:spacing w:val="-4"/>
        </w:rPr>
        <w:t>6</w:t>
      </w:r>
      <w:r w:rsidRPr="006B4473">
        <w:rPr>
          <w:spacing w:val="-4"/>
        </w:rPr>
        <w:t xml:space="preserve"> г. </w:t>
      </w:r>
      <w:r w:rsidRPr="006B4473">
        <w:t xml:space="preserve">его величина значительно </w:t>
      </w:r>
      <w:r w:rsidR="00AA2396" w:rsidRPr="006B4473">
        <w:t>меньше</w:t>
      </w:r>
      <w:r w:rsidRPr="006B4473">
        <w:t>, чем в 200</w:t>
      </w:r>
      <w:r w:rsidR="00AA2396" w:rsidRPr="006B4473">
        <w:t>4</w:t>
      </w:r>
      <w:r w:rsidR="00E5482A" w:rsidRPr="006B4473">
        <w:t xml:space="preserve"> и 2005</w:t>
      </w:r>
      <w:r w:rsidRPr="006B4473">
        <w:t xml:space="preserve"> </w:t>
      </w:r>
      <w:r w:rsidR="00E5482A" w:rsidRPr="006B4473">
        <w:t>г</w:t>
      </w:r>
      <w:r w:rsidRPr="006B4473">
        <w:t xml:space="preserve">г., хотя задолженность предприятия перед поставщиками (в которую входит и НДС по приобретенным ценностям) </w:t>
      </w:r>
      <w:r w:rsidR="002A6A0F" w:rsidRPr="006B4473">
        <w:t>существенно</w:t>
      </w:r>
      <w:r w:rsidR="00AA2396" w:rsidRPr="006B4473">
        <w:t xml:space="preserve"> возросла</w:t>
      </w:r>
      <w:r w:rsidRPr="006B4473">
        <w:t>. Указанные сомнения должны подтолкнуть кредитного инспектора к более детальному ознакомлению со всеми разделами бухгалтерского баланса</w:t>
      </w:r>
      <w:r w:rsidR="00AA2396" w:rsidRPr="006B4473">
        <w:t xml:space="preserve"> предприятия-заемщика</w:t>
      </w:r>
      <w:r w:rsidRPr="006B4473">
        <w:t>.</w:t>
      </w:r>
    </w:p>
    <w:p w:rsidR="00EA3563" w:rsidRPr="006B4473" w:rsidRDefault="00EA3563" w:rsidP="006B4473">
      <w:pPr>
        <w:widowControl w:val="0"/>
        <w:spacing w:line="360" w:lineRule="auto"/>
        <w:ind w:firstLine="709"/>
        <w:jc w:val="center"/>
        <w:rPr>
          <w:b/>
          <w:i/>
        </w:rPr>
      </w:pPr>
    </w:p>
    <w:p w:rsidR="00EA3563" w:rsidRPr="006B4473" w:rsidRDefault="00EA3563" w:rsidP="006B4473">
      <w:pPr>
        <w:widowControl w:val="0"/>
        <w:spacing w:line="360" w:lineRule="auto"/>
        <w:ind w:firstLine="709"/>
        <w:jc w:val="center"/>
        <w:rPr>
          <w:b/>
          <w:i/>
        </w:rPr>
      </w:pPr>
      <w:r w:rsidRPr="006B4473">
        <w:rPr>
          <w:b/>
          <w:i/>
        </w:rPr>
        <w:t>3.2. Комплексное изучение бухгалтерского баланса</w:t>
      </w:r>
      <w:r w:rsidRPr="006B4473">
        <w:rPr>
          <w:b/>
          <w:i/>
        </w:rPr>
        <w:br/>
        <w:t>в целях уточнения кредитного рейтинга предприятия</w:t>
      </w:r>
    </w:p>
    <w:p w:rsidR="00EA3563" w:rsidRPr="006B4473" w:rsidRDefault="00EA3563" w:rsidP="006B4473">
      <w:pPr>
        <w:widowControl w:val="0"/>
        <w:spacing w:line="360" w:lineRule="auto"/>
        <w:ind w:firstLine="709"/>
        <w:jc w:val="center"/>
        <w:rPr>
          <w:b/>
          <w:i/>
        </w:rPr>
      </w:pPr>
    </w:p>
    <w:p w:rsidR="00CA64EA" w:rsidRPr="006B4473" w:rsidRDefault="004E5952" w:rsidP="006B4473">
      <w:pPr>
        <w:widowControl w:val="0"/>
        <w:spacing w:line="360" w:lineRule="auto"/>
        <w:ind w:firstLine="709"/>
        <w:jc w:val="both"/>
      </w:pPr>
      <w:r w:rsidRPr="006B4473">
        <w:t xml:space="preserve">В связи с тем, что в отчетных документах </w:t>
      </w:r>
      <w:r w:rsidR="00FD0B31" w:rsidRPr="006B4473">
        <w:t>СЗАО</w:t>
      </w:r>
      <w:r w:rsidR="007476C1" w:rsidRPr="006B4473">
        <w:t xml:space="preserve"> "</w:t>
      </w:r>
      <w:r w:rsidR="00FD0B31" w:rsidRPr="006B4473">
        <w:t>СКВО</w:t>
      </w:r>
      <w:r w:rsidR="007476C1" w:rsidRPr="006B4473">
        <w:t>"</w:t>
      </w:r>
      <w:r w:rsidRPr="006B4473">
        <w:t xml:space="preserve"> встречаются сомнительные показатели,</w:t>
      </w:r>
      <w:r w:rsidR="00FD0B31" w:rsidRPr="006B4473">
        <w:t xml:space="preserve"> финансовая служба предприятия, т.е. его </w:t>
      </w:r>
      <w:r w:rsidRPr="006B4473">
        <w:t>бухгалтерия</w:t>
      </w:r>
      <w:r w:rsidR="00FD0B31" w:rsidRPr="006B4473">
        <w:t>,</w:t>
      </w:r>
      <w:r w:rsidRPr="006B4473">
        <w:t xml:space="preserve"> должна с особой тщательностью относиться ко всем бухгалтерским записям, не допуская ошибок в проводках.</w:t>
      </w:r>
    </w:p>
    <w:p w:rsidR="004E5952" w:rsidRPr="006B4473" w:rsidRDefault="004E5952" w:rsidP="006B4473">
      <w:pPr>
        <w:widowControl w:val="0"/>
        <w:spacing w:line="360" w:lineRule="auto"/>
        <w:ind w:firstLine="709"/>
        <w:jc w:val="both"/>
      </w:pPr>
      <w:r w:rsidRPr="006B4473">
        <w:t>При отражении операций, связанных с учетом движения краткосрочных кредитов и займов, в журнале-ордере № 4-АПК хозяйства за 200</w:t>
      </w:r>
      <w:r w:rsidR="00FD0B31" w:rsidRPr="006B4473">
        <w:t>6</w:t>
      </w:r>
      <w:r w:rsidRPr="006B4473">
        <w:t xml:space="preserve"> г. (когда кредитные отношения характеризовались у него наибольшей интенсивностью) можно было выявить корреспонденцию счетов, показанную в таблице </w:t>
      </w:r>
      <w:r w:rsidR="00FD0B31" w:rsidRPr="006B4473">
        <w:t>6</w:t>
      </w:r>
      <w:r w:rsidRPr="006B4473">
        <w:t>. При этом следует иметь в виду, что предприятие прибегало</w:t>
      </w:r>
      <w:r w:rsidR="007476C1" w:rsidRPr="006B4473">
        <w:t xml:space="preserve"> не только к краткосрочным, но и</w:t>
      </w:r>
      <w:r w:rsidRPr="006B4473">
        <w:t xml:space="preserve"> долгосрочным кредитам. Поэтому счет 67 "Расчеты по долгосрочным кредитам и займам" </w:t>
      </w:r>
      <w:r w:rsidR="00276DC3" w:rsidRPr="006B4473">
        <w:t>был</w:t>
      </w:r>
      <w:r w:rsidRPr="006B4473">
        <w:t xml:space="preserve"> задействован</w:t>
      </w:r>
      <w:r w:rsidR="00276DC3" w:rsidRPr="006B4473">
        <w:t>, как счет 66. Правда,</w:t>
      </w:r>
      <w:r w:rsidRPr="006B4473">
        <w:t xml:space="preserve"> </w:t>
      </w:r>
      <w:r w:rsidR="00276DC3" w:rsidRPr="006B4473">
        <w:t>в</w:t>
      </w:r>
      <w:r w:rsidRPr="006B4473">
        <w:t>се кредитные операции ограничивал</w:t>
      </w:r>
      <w:r w:rsidR="00276DC3" w:rsidRPr="006B4473">
        <w:t>ись дебетом и кредитом счета 66, что, видимо, ошибка.</w:t>
      </w:r>
    </w:p>
    <w:p w:rsidR="004E5952" w:rsidRPr="006B4473" w:rsidRDefault="004E5952" w:rsidP="006B4473">
      <w:pPr>
        <w:widowControl w:val="0"/>
        <w:spacing w:line="360" w:lineRule="auto"/>
        <w:ind w:firstLine="709"/>
        <w:jc w:val="both"/>
      </w:pPr>
      <w:r w:rsidRPr="006B4473">
        <w:t xml:space="preserve">Таблицу </w:t>
      </w:r>
      <w:r w:rsidR="004F774F" w:rsidRPr="006B4473">
        <w:t>6</w:t>
      </w:r>
      <w:r w:rsidRPr="006B4473">
        <w:t xml:space="preserve"> можно прокомментировать следующим образом.</w:t>
      </w:r>
    </w:p>
    <w:p w:rsidR="00276DC3" w:rsidRPr="006B4473" w:rsidRDefault="004E5952" w:rsidP="006B4473">
      <w:pPr>
        <w:widowControl w:val="0"/>
        <w:spacing w:line="360" w:lineRule="auto"/>
        <w:ind w:firstLine="709"/>
        <w:jc w:val="both"/>
      </w:pPr>
      <w:r w:rsidRPr="006B4473">
        <w:t xml:space="preserve">Из таблицы </w:t>
      </w:r>
      <w:r w:rsidR="004F774F" w:rsidRPr="006B4473">
        <w:t>6</w:t>
      </w:r>
      <w:r w:rsidRPr="006B4473">
        <w:t xml:space="preserve"> видно, что в </w:t>
      </w:r>
      <w:r w:rsidR="00BA4730" w:rsidRPr="006B4473">
        <w:t xml:space="preserve">декабре </w:t>
      </w:r>
      <w:r w:rsidRPr="006B4473">
        <w:t>200</w:t>
      </w:r>
      <w:r w:rsidR="004F774F" w:rsidRPr="006B4473">
        <w:t>6</w:t>
      </w:r>
      <w:r w:rsidRPr="006B4473">
        <w:t xml:space="preserve"> г. обследованное предприятие прибегало к кредитам в больших масштабах. По кредиту счета 66 (строка 8) показана сумма, превышающая </w:t>
      </w:r>
      <w:r w:rsidR="00BA4730" w:rsidRPr="006B4473">
        <w:t>31,5</w:t>
      </w:r>
      <w:r w:rsidRPr="006B4473">
        <w:t xml:space="preserve"> млн.руб. Эта сумма</w:t>
      </w:r>
      <w:r w:rsidR="003B6D2C" w:rsidRPr="006B4473">
        <w:t xml:space="preserve"> </w:t>
      </w:r>
      <w:r w:rsidR="009D2F43" w:rsidRPr="006B4473">
        <w:t>была близка к</w:t>
      </w:r>
      <w:r w:rsidR="003B6D2C" w:rsidRPr="006B4473">
        <w:t xml:space="preserve"> сумм</w:t>
      </w:r>
      <w:r w:rsidR="009D2F43" w:rsidRPr="006B4473">
        <w:t>е</w:t>
      </w:r>
      <w:r w:rsidR="003B6D2C" w:rsidRPr="006B4473">
        <w:t xml:space="preserve"> прибыли, оставш</w:t>
      </w:r>
      <w:r w:rsidR="009D2F43" w:rsidRPr="006B4473">
        <w:t>ей</w:t>
      </w:r>
      <w:r w:rsidR="003B6D2C" w:rsidRPr="006B4473">
        <w:t>ся в распоряжении предприятия (как было видно</w:t>
      </w:r>
      <w:r w:rsidR="00276DC3" w:rsidRPr="006B4473">
        <w:t xml:space="preserve"> из таблицы </w:t>
      </w:r>
      <w:r w:rsidR="009D2F43" w:rsidRPr="006B4473">
        <w:t>3</w:t>
      </w:r>
      <w:r w:rsidR="00276DC3" w:rsidRPr="006B4473">
        <w:t xml:space="preserve">, сумма чистой прибыли </w:t>
      </w:r>
      <w:r w:rsidR="00274977" w:rsidRPr="006B4473">
        <w:t>СЗАО "СКВО"</w:t>
      </w:r>
      <w:r w:rsidR="00276DC3" w:rsidRPr="006B4473">
        <w:t xml:space="preserve"> за 200</w:t>
      </w:r>
      <w:r w:rsidR="00274977" w:rsidRPr="006B4473">
        <w:t>6</w:t>
      </w:r>
      <w:r w:rsidR="00276DC3" w:rsidRPr="006B4473">
        <w:t xml:space="preserve"> г. составила </w:t>
      </w:r>
      <w:r w:rsidR="00274977" w:rsidRPr="006B4473">
        <w:t>55,6</w:t>
      </w:r>
      <w:r w:rsidR="00276DC3" w:rsidRPr="006B4473">
        <w:t xml:space="preserve"> млн.</w:t>
      </w:r>
      <w:r w:rsidR="00274977" w:rsidRPr="006B4473">
        <w:t xml:space="preserve"> </w:t>
      </w:r>
      <w:r w:rsidR="00276DC3" w:rsidRPr="006B4473">
        <w:t>руб.)</w:t>
      </w:r>
      <w:r w:rsidR="00BA4730" w:rsidRPr="006B4473">
        <w:t xml:space="preserve">, а чистая прибыль </w:t>
      </w:r>
      <w:r w:rsidR="008D0C77" w:rsidRPr="006B4473">
        <w:t xml:space="preserve">для инвестиций </w:t>
      </w:r>
      <w:r w:rsidR="00BA4730" w:rsidRPr="006B4473">
        <w:t xml:space="preserve">была </w:t>
      </w:r>
      <w:r w:rsidR="008D0C77" w:rsidRPr="006B4473">
        <w:t xml:space="preserve">намного </w:t>
      </w:r>
      <w:r w:rsidR="00BA4730" w:rsidRPr="006B4473">
        <w:t>меньше</w:t>
      </w:r>
      <w:r w:rsidR="00276DC3" w:rsidRPr="006B4473">
        <w:t>. Не случайно хозяйство заключило с банком дополнительный договор, направленный на отсрочку погашения взятых у него краткосрочных кредитов. Эти операции отражены в строках 5 и 11 по дебету и кредиту одного и того же счета 66.</w:t>
      </w:r>
    </w:p>
    <w:p w:rsidR="00786E27" w:rsidRPr="006B4473" w:rsidRDefault="00786E27" w:rsidP="006B4473">
      <w:pPr>
        <w:widowControl w:val="0"/>
        <w:spacing w:line="360" w:lineRule="auto"/>
        <w:ind w:firstLine="709"/>
        <w:jc w:val="both"/>
        <w:rPr>
          <w:spacing w:val="2"/>
        </w:rPr>
      </w:pPr>
      <w:r w:rsidRPr="006B4473">
        <w:rPr>
          <w:spacing w:val="2"/>
        </w:rPr>
        <w:t xml:space="preserve">Из полученной за год общей величины краткосрочных кредитов и займов в сумме 31508 тыс.руб. (строка 8 таблицы </w:t>
      </w:r>
      <w:r w:rsidR="0003043E" w:rsidRPr="006B4473">
        <w:rPr>
          <w:spacing w:val="2"/>
        </w:rPr>
        <w:t>6</w:t>
      </w:r>
      <w:r w:rsidRPr="006B4473">
        <w:rPr>
          <w:spacing w:val="2"/>
        </w:rPr>
        <w:t xml:space="preserve">) непосредственно на расчетный счет предприятия в обслуживающем его банке было зачислено 14152 тыс.руб. (строка 1 таблицы </w:t>
      </w:r>
      <w:r w:rsidR="0003043E" w:rsidRPr="006B4473">
        <w:rPr>
          <w:spacing w:val="2"/>
        </w:rPr>
        <w:t>6</w:t>
      </w:r>
      <w:r w:rsidRPr="006B4473">
        <w:rPr>
          <w:spacing w:val="2"/>
        </w:rPr>
        <w:t xml:space="preserve">). При этом были выполнены бухгалтерские записи: дебет счета 51 "Расчетные счета" кредит счета 66 "Расчеты по краткосрочным кредитам и займам". Эти записи в течение года осуществлялись неоднократно, так как указанная выше сумма (14152 тыс.руб.) была перечислена на расчетный счет предприятия не за один раз, а по частям в течение нескольких </w:t>
      </w:r>
      <w:r w:rsidR="0003043E" w:rsidRPr="006B4473">
        <w:rPr>
          <w:spacing w:val="2"/>
        </w:rPr>
        <w:t>недель</w:t>
      </w:r>
      <w:r w:rsidRPr="006B4473">
        <w:rPr>
          <w:spacing w:val="2"/>
        </w:rPr>
        <w:t>.</w:t>
      </w:r>
    </w:p>
    <w:p w:rsidR="0003043E" w:rsidRPr="006B4473" w:rsidRDefault="0003043E" w:rsidP="006B4473">
      <w:pPr>
        <w:widowControl w:val="0"/>
        <w:spacing w:line="360" w:lineRule="auto"/>
        <w:ind w:firstLine="709"/>
        <w:jc w:val="both"/>
      </w:pPr>
      <w:r w:rsidRPr="006B4473">
        <w:t>Часть банковских кредитов на общую сумму 1151 тыс.руб.</w:t>
      </w:r>
      <w:r w:rsidR="00386B3C" w:rsidRPr="006B4473">
        <w:t xml:space="preserve"> (строка 2 табл.6)</w:t>
      </w:r>
      <w:r w:rsidRPr="006B4473">
        <w:t xml:space="preserve"> на расчетный счет предприятия не зачислялась. По поручению клиента банк самостоя</w:t>
      </w:r>
      <w:r w:rsidRPr="006B4473">
        <w:rPr>
          <w:spacing w:val="-2"/>
        </w:rPr>
        <w:t>тельно оплачивал счета-фактуры, выставляемые ему разными контрагентами</w:t>
      </w:r>
      <w:r w:rsidRPr="006B4473">
        <w:t xml:space="preserve"> - </w:t>
      </w:r>
      <w:r w:rsidRPr="006B4473">
        <w:rPr>
          <w:spacing w:val="-4"/>
        </w:rPr>
        <w:t xml:space="preserve">поставщиками материальных ресурсов (строка 2 таблицы </w:t>
      </w:r>
      <w:r w:rsidR="00386B3C" w:rsidRPr="006B4473">
        <w:rPr>
          <w:spacing w:val="-4"/>
        </w:rPr>
        <w:t>6</w:t>
      </w:r>
      <w:r w:rsidRPr="006B4473">
        <w:rPr>
          <w:spacing w:val="-4"/>
        </w:rPr>
        <w:t xml:space="preserve"> на сумму 1151 тыс. </w:t>
      </w:r>
      <w:r w:rsidRPr="006B4473">
        <w:t xml:space="preserve">руб., отраженная записью: дебет счета 60 кредит счета 66). Кроме того, банк погасил по поручению предприятия его задолженность перед бюджетом (по НДС и ЕСН) на общую сумма 426 тыс.руб. (строка 3 таблицы </w:t>
      </w:r>
      <w:r w:rsidR="00386B3C" w:rsidRPr="006B4473">
        <w:t>6</w:t>
      </w:r>
      <w:r w:rsidRPr="006B4473">
        <w:t>, запись: дебет счета 68 "Расчеты по налогам и сборам", дебет счета 69 "Расчеты по ЕСН" кредит счета 66).</w:t>
      </w:r>
    </w:p>
    <w:p w:rsidR="00992FFD" w:rsidRPr="006B4473" w:rsidRDefault="00992FFD" w:rsidP="006B4473">
      <w:pPr>
        <w:widowControl w:val="0"/>
        <w:spacing w:line="360" w:lineRule="auto"/>
        <w:ind w:firstLine="709"/>
      </w:pPr>
      <w:r w:rsidRPr="006B4473">
        <w:t xml:space="preserve">Таблица </w:t>
      </w:r>
      <w:r w:rsidR="008E5FB0" w:rsidRPr="006B4473">
        <w:t>6</w:t>
      </w:r>
      <w:r w:rsidRPr="006B4473">
        <w:t xml:space="preserve"> - Корреспонденция счетов по учету дви</w:t>
      </w:r>
      <w:r w:rsidR="006B4473">
        <w:t xml:space="preserve">жения </w:t>
      </w:r>
      <w:r w:rsidRPr="006B4473">
        <w:t>краткосроч</w:t>
      </w:r>
      <w:r w:rsidR="006B4473">
        <w:t xml:space="preserve">ных кредитов и займов </w:t>
      </w:r>
      <w:r w:rsidRPr="006B4473">
        <w:t xml:space="preserve">в </w:t>
      </w:r>
      <w:r w:rsidR="008E5FB0" w:rsidRPr="006B4473">
        <w:t>СЗАО "СКВО"</w:t>
      </w:r>
      <w:r w:rsidRPr="006B4473">
        <w:t xml:space="preserve"> в </w:t>
      </w:r>
      <w:r w:rsidR="00BA4730" w:rsidRPr="006B4473">
        <w:t xml:space="preserve">декабре </w:t>
      </w:r>
      <w:r w:rsidRPr="006B4473">
        <w:t>200</w:t>
      </w:r>
      <w:r w:rsidR="008E5FB0" w:rsidRPr="006B4473">
        <w:t>6</w:t>
      </w:r>
      <w:r w:rsidRPr="006B4473">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1294"/>
        <w:gridCol w:w="1294"/>
        <w:gridCol w:w="1295"/>
      </w:tblGrid>
      <w:tr w:rsidR="003F6D07" w:rsidRPr="000B4480" w:rsidTr="000B4480">
        <w:tc>
          <w:tcPr>
            <w:tcW w:w="5688" w:type="dxa"/>
            <w:vMerge w:val="restart"/>
            <w:shd w:val="clear" w:color="auto" w:fill="auto"/>
            <w:vAlign w:val="center"/>
          </w:tcPr>
          <w:p w:rsidR="003F6D07" w:rsidRPr="000B4480" w:rsidRDefault="003F6D07" w:rsidP="000B4480">
            <w:pPr>
              <w:widowControl w:val="0"/>
              <w:spacing w:line="360" w:lineRule="auto"/>
              <w:jc w:val="center"/>
              <w:rPr>
                <w:sz w:val="20"/>
                <w:szCs w:val="20"/>
              </w:rPr>
            </w:pPr>
            <w:r w:rsidRPr="000B4480">
              <w:rPr>
                <w:sz w:val="20"/>
                <w:szCs w:val="20"/>
              </w:rPr>
              <w:t>Содержание операций</w:t>
            </w:r>
          </w:p>
        </w:tc>
        <w:tc>
          <w:tcPr>
            <w:tcW w:w="2588" w:type="dxa"/>
            <w:gridSpan w:val="2"/>
            <w:shd w:val="clear" w:color="auto" w:fill="auto"/>
            <w:vAlign w:val="center"/>
          </w:tcPr>
          <w:p w:rsidR="003F6D07" w:rsidRPr="000B4480" w:rsidRDefault="003F6D07" w:rsidP="000B4480">
            <w:pPr>
              <w:widowControl w:val="0"/>
              <w:spacing w:line="360" w:lineRule="auto"/>
              <w:jc w:val="center"/>
              <w:rPr>
                <w:sz w:val="20"/>
                <w:szCs w:val="20"/>
              </w:rPr>
            </w:pPr>
            <w:r w:rsidRPr="000B4480">
              <w:rPr>
                <w:sz w:val="20"/>
                <w:szCs w:val="20"/>
              </w:rPr>
              <w:t>Корреспондирующие счета</w:t>
            </w:r>
          </w:p>
        </w:tc>
        <w:tc>
          <w:tcPr>
            <w:tcW w:w="1295" w:type="dxa"/>
            <w:vMerge w:val="restart"/>
            <w:shd w:val="clear" w:color="auto" w:fill="auto"/>
            <w:vAlign w:val="center"/>
          </w:tcPr>
          <w:p w:rsidR="003F6D07" w:rsidRPr="000B4480" w:rsidRDefault="003F6D07" w:rsidP="000B4480">
            <w:pPr>
              <w:widowControl w:val="0"/>
              <w:spacing w:line="360" w:lineRule="auto"/>
              <w:jc w:val="center"/>
              <w:rPr>
                <w:sz w:val="20"/>
                <w:szCs w:val="20"/>
              </w:rPr>
            </w:pPr>
            <w:r w:rsidRPr="000B4480">
              <w:rPr>
                <w:sz w:val="20"/>
                <w:szCs w:val="20"/>
              </w:rPr>
              <w:t>Сумма,</w:t>
            </w:r>
            <w:r w:rsidRPr="000B4480">
              <w:rPr>
                <w:sz w:val="20"/>
                <w:szCs w:val="20"/>
              </w:rPr>
              <w:br/>
              <w:t>тыс.руб.</w:t>
            </w:r>
          </w:p>
        </w:tc>
      </w:tr>
      <w:tr w:rsidR="003F6D07" w:rsidRPr="000B4480" w:rsidTr="000B4480">
        <w:tc>
          <w:tcPr>
            <w:tcW w:w="5688" w:type="dxa"/>
            <w:vMerge/>
            <w:shd w:val="clear" w:color="auto" w:fill="auto"/>
            <w:vAlign w:val="center"/>
          </w:tcPr>
          <w:p w:rsidR="003F6D07" w:rsidRPr="000B4480" w:rsidRDefault="003F6D07" w:rsidP="000B4480">
            <w:pPr>
              <w:widowControl w:val="0"/>
              <w:spacing w:line="360" w:lineRule="auto"/>
              <w:jc w:val="center"/>
              <w:rPr>
                <w:sz w:val="20"/>
                <w:szCs w:val="20"/>
              </w:rPr>
            </w:pPr>
          </w:p>
        </w:tc>
        <w:tc>
          <w:tcPr>
            <w:tcW w:w="1294" w:type="dxa"/>
            <w:shd w:val="clear" w:color="auto" w:fill="auto"/>
            <w:vAlign w:val="center"/>
          </w:tcPr>
          <w:p w:rsidR="003F6D07" w:rsidRPr="000B4480" w:rsidRDefault="003F6D07" w:rsidP="000B4480">
            <w:pPr>
              <w:widowControl w:val="0"/>
              <w:spacing w:line="360" w:lineRule="auto"/>
              <w:jc w:val="center"/>
              <w:rPr>
                <w:sz w:val="20"/>
                <w:szCs w:val="20"/>
              </w:rPr>
            </w:pPr>
            <w:r w:rsidRPr="000B4480">
              <w:rPr>
                <w:sz w:val="20"/>
                <w:szCs w:val="20"/>
              </w:rPr>
              <w:t>дебет</w:t>
            </w:r>
          </w:p>
        </w:tc>
        <w:tc>
          <w:tcPr>
            <w:tcW w:w="1294" w:type="dxa"/>
            <w:shd w:val="clear" w:color="auto" w:fill="auto"/>
            <w:vAlign w:val="center"/>
          </w:tcPr>
          <w:p w:rsidR="003F6D07" w:rsidRPr="000B4480" w:rsidRDefault="003F6D07" w:rsidP="000B4480">
            <w:pPr>
              <w:widowControl w:val="0"/>
              <w:spacing w:line="360" w:lineRule="auto"/>
              <w:jc w:val="center"/>
              <w:rPr>
                <w:sz w:val="20"/>
                <w:szCs w:val="20"/>
              </w:rPr>
            </w:pPr>
            <w:r w:rsidRPr="000B4480">
              <w:rPr>
                <w:sz w:val="20"/>
                <w:szCs w:val="20"/>
              </w:rPr>
              <w:t>кредит</w:t>
            </w:r>
          </w:p>
        </w:tc>
        <w:tc>
          <w:tcPr>
            <w:tcW w:w="1295" w:type="dxa"/>
            <w:vMerge/>
            <w:shd w:val="clear" w:color="auto" w:fill="auto"/>
            <w:vAlign w:val="center"/>
          </w:tcPr>
          <w:p w:rsidR="003F6D07" w:rsidRPr="000B4480" w:rsidRDefault="003F6D07" w:rsidP="000B4480">
            <w:pPr>
              <w:widowControl w:val="0"/>
              <w:spacing w:line="360" w:lineRule="auto"/>
              <w:jc w:val="center"/>
              <w:rPr>
                <w:sz w:val="20"/>
                <w:szCs w:val="20"/>
              </w:rPr>
            </w:pPr>
          </w:p>
        </w:tc>
      </w:tr>
      <w:tr w:rsidR="003F6D07" w:rsidRPr="000B4480" w:rsidTr="000B4480">
        <w:tc>
          <w:tcPr>
            <w:tcW w:w="5688" w:type="dxa"/>
            <w:shd w:val="clear" w:color="auto" w:fill="auto"/>
          </w:tcPr>
          <w:p w:rsidR="003F6D07" w:rsidRPr="000B4480" w:rsidRDefault="003F6D07" w:rsidP="000B4480">
            <w:pPr>
              <w:widowControl w:val="0"/>
              <w:spacing w:line="360" w:lineRule="auto"/>
              <w:rPr>
                <w:sz w:val="20"/>
                <w:szCs w:val="20"/>
              </w:rPr>
            </w:pPr>
            <w:r w:rsidRPr="000B4480">
              <w:rPr>
                <w:sz w:val="20"/>
                <w:szCs w:val="20"/>
              </w:rPr>
              <w:t xml:space="preserve">1.  </w:t>
            </w:r>
            <w:r w:rsidR="005816F6" w:rsidRPr="000B4480">
              <w:rPr>
                <w:sz w:val="20"/>
                <w:szCs w:val="20"/>
              </w:rPr>
              <w:t>Полученные банковские кредиты зачислены на расчетный счет</w:t>
            </w:r>
          </w:p>
        </w:tc>
        <w:tc>
          <w:tcPr>
            <w:tcW w:w="1294" w:type="dxa"/>
            <w:shd w:val="clear" w:color="auto" w:fill="auto"/>
            <w:vAlign w:val="center"/>
          </w:tcPr>
          <w:p w:rsidR="003F6D07" w:rsidRPr="000B4480" w:rsidRDefault="005816F6" w:rsidP="000B4480">
            <w:pPr>
              <w:widowControl w:val="0"/>
              <w:spacing w:line="360" w:lineRule="auto"/>
              <w:rPr>
                <w:sz w:val="20"/>
                <w:szCs w:val="20"/>
              </w:rPr>
            </w:pPr>
            <w:r w:rsidRPr="000B4480">
              <w:rPr>
                <w:sz w:val="20"/>
                <w:szCs w:val="20"/>
              </w:rPr>
              <w:t>51</w:t>
            </w:r>
          </w:p>
        </w:tc>
        <w:tc>
          <w:tcPr>
            <w:tcW w:w="1294" w:type="dxa"/>
            <w:shd w:val="clear" w:color="auto" w:fill="auto"/>
            <w:vAlign w:val="center"/>
          </w:tcPr>
          <w:p w:rsidR="003F6D07" w:rsidRPr="000B4480" w:rsidRDefault="005816F6" w:rsidP="000B4480">
            <w:pPr>
              <w:widowControl w:val="0"/>
              <w:spacing w:line="360" w:lineRule="auto"/>
              <w:rPr>
                <w:sz w:val="20"/>
                <w:szCs w:val="20"/>
              </w:rPr>
            </w:pPr>
            <w:r w:rsidRPr="000B4480">
              <w:rPr>
                <w:sz w:val="20"/>
                <w:szCs w:val="20"/>
              </w:rPr>
              <w:t>66</w:t>
            </w:r>
          </w:p>
        </w:tc>
        <w:tc>
          <w:tcPr>
            <w:tcW w:w="1295" w:type="dxa"/>
            <w:shd w:val="clear" w:color="auto" w:fill="auto"/>
            <w:vAlign w:val="center"/>
          </w:tcPr>
          <w:p w:rsidR="003F6D07" w:rsidRPr="000B4480" w:rsidRDefault="00E10D1D" w:rsidP="000B4480">
            <w:pPr>
              <w:widowControl w:val="0"/>
              <w:spacing w:line="360" w:lineRule="auto"/>
              <w:jc w:val="right"/>
              <w:rPr>
                <w:sz w:val="20"/>
                <w:szCs w:val="20"/>
              </w:rPr>
            </w:pPr>
            <w:r w:rsidRPr="000B4480">
              <w:rPr>
                <w:sz w:val="20"/>
                <w:szCs w:val="20"/>
              </w:rPr>
              <w:t>14152</w:t>
            </w:r>
          </w:p>
        </w:tc>
      </w:tr>
      <w:tr w:rsidR="003F6D07" w:rsidRPr="000B4480" w:rsidTr="000B4480">
        <w:tc>
          <w:tcPr>
            <w:tcW w:w="5688" w:type="dxa"/>
            <w:shd w:val="clear" w:color="auto" w:fill="auto"/>
          </w:tcPr>
          <w:p w:rsidR="003F6D07" w:rsidRPr="000B4480" w:rsidRDefault="003F6D07" w:rsidP="000B4480">
            <w:pPr>
              <w:widowControl w:val="0"/>
              <w:spacing w:line="360" w:lineRule="auto"/>
              <w:rPr>
                <w:sz w:val="20"/>
                <w:szCs w:val="20"/>
              </w:rPr>
            </w:pPr>
            <w:r w:rsidRPr="000B4480">
              <w:rPr>
                <w:sz w:val="20"/>
                <w:szCs w:val="20"/>
              </w:rPr>
              <w:t xml:space="preserve">2.  </w:t>
            </w:r>
            <w:r w:rsidR="005816F6" w:rsidRPr="000B4480">
              <w:rPr>
                <w:sz w:val="20"/>
                <w:szCs w:val="20"/>
              </w:rPr>
              <w:t>Платежи поставщикам и подрядчикам за счет краткосрочных кредитов</w:t>
            </w:r>
          </w:p>
        </w:tc>
        <w:tc>
          <w:tcPr>
            <w:tcW w:w="1294" w:type="dxa"/>
            <w:shd w:val="clear" w:color="auto" w:fill="auto"/>
            <w:vAlign w:val="center"/>
          </w:tcPr>
          <w:p w:rsidR="003F6D07" w:rsidRPr="000B4480" w:rsidRDefault="005816F6" w:rsidP="000B4480">
            <w:pPr>
              <w:widowControl w:val="0"/>
              <w:spacing w:line="360" w:lineRule="auto"/>
              <w:rPr>
                <w:sz w:val="20"/>
                <w:szCs w:val="20"/>
              </w:rPr>
            </w:pPr>
            <w:r w:rsidRPr="000B4480">
              <w:rPr>
                <w:sz w:val="20"/>
                <w:szCs w:val="20"/>
              </w:rPr>
              <w:t>60</w:t>
            </w:r>
          </w:p>
        </w:tc>
        <w:tc>
          <w:tcPr>
            <w:tcW w:w="1294" w:type="dxa"/>
            <w:shd w:val="clear" w:color="auto" w:fill="auto"/>
            <w:vAlign w:val="center"/>
          </w:tcPr>
          <w:p w:rsidR="003F6D07" w:rsidRPr="000B4480" w:rsidRDefault="005816F6" w:rsidP="000B4480">
            <w:pPr>
              <w:widowControl w:val="0"/>
              <w:spacing w:line="360" w:lineRule="auto"/>
              <w:rPr>
                <w:sz w:val="20"/>
                <w:szCs w:val="20"/>
              </w:rPr>
            </w:pPr>
            <w:r w:rsidRPr="000B4480">
              <w:rPr>
                <w:sz w:val="20"/>
                <w:szCs w:val="20"/>
              </w:rPr>
              <w:t>66</w:t>
            </w:r>
          </w:p>
        </w:tc>
        <w:tc>
          <w:tcPr>
            <w:tcW w:w="1295" w:type="dxa"/>
            <w:shd w:val="clear" w:color="auto" w:fill="auto"/>
            <w:vAlign w:val="center"/>
          </w:tcPr>
          <w:p w:rsidR="003F6D07" w:rsidRPr="000B4480" w:rsidRDefault="00E10D1D" w:rsidP="000B4480">
            <w:pPr>
              <w:widowControl w:val="0"/>
              <w:spacing w:line="360" w:lineRule="auto"/>
              <w:jc w:val="right"/>
              <w:rPr>
                <w:sz w:val="20"/>
                <w:szCs w:val="20"/>
              </w:rPr>
            </w:pPr>
            <w:r w:rsidRPr="000B4480">
              <w:rPr>
                <w:sz w:val="20"/>
                <w:szCs w:val="20"/>
              </w:rPr>
              <w:t>1151</w:t>
            </w:r>
          </w:p>
        </w:tc>
      </w:tr>
      <w:tr w:rsidR="003F6D07" w:rsidRPr="000B4480" w:rsidTr="000B4480">
        <w:tc>
          <w:tcPr>
            <w:tcW w:w="5688" w:type="dxa"/>
            <w:shd w:val="clear" w:color="auto" w:fill="auto"/>
          </w:tcPr>
          <w:p w:rsidR="003F6D07" w:rsidRPr="000B4480" w:rsidRDefault="003F6D07" w:rsidP="000B4480">
            <w:pPr>
              <w:widowControl w:val="0"/>
              <w:spacing w:line="360" w:lineRule="auto"/>
              <w:rPr>
                <w:sz w:val="20"/>
                <w:szCs w:val="20"/>
              </w:rPr>
            </w:pPr>
            <w:r w:rsidRPr="000B4480">
              <w:rPr>
                <w:sz w:val="20"/>
                <w:szCs w:val="20"/>
              </w:rPr>
              <w:t xml:space="preserve">3.  </w:t>
            </w:r>
            <w:r w:rsidR="005816F6" w:rsidRPr="000B4480">
              <w:rPr>
                <w:sz w:val="20"/>
                <w:szCs w:val="20"/>
              </w:rPr>
              <w:t>Оплата задолженности по налогам за счет полученных краткосрочных кредитов</w:t>
            </w:r>
          </w:p>
        </w:tc>
        <w:tc>
          <w:tcPr>
            <w:tcW w:w="1294" w:type="dxa"/>
            <w:shd w:val="clear" w:color="auto" w:fill="auto"/>
            <w:vAlign w:val="center"/>
          </w:tcPr>
          <w:p w:rsidR="003F6D07" w:rsidRPr="000B4480" w:rsidRDefault="005816F6" w:rsidP="000B4480">
            <w:pPr>
              <w:widowControl w:val="0"/>
              <w:spacing w:line="360" w:lineRule="auto"/>
              <w:rPr>
                <w:sz w:val="20"/>
                <w:szCs w:val="20"/>
              </w:rPr>
            </w:pPr>
            <w:r w:rsidRPr="000B4480">
              <w:rPr>
                <w:sz w:val="20"/>
                <w:szCs w:val="20"/>
              </w:rPr>
              <w:t>68, 69</w:t>
            </w:r>
          </w:p>
        </w:tc>
        <w:tc>
          <w:tcPr>
            <w:tcW w:w="1294" w:type="dxa"/>
            <w:shd w:val="clear" w:color="auto" w:fill="auto"/>
            <w:vAlign w:val="center"/>
          </w:tcPr>
          <w:p w:rsidR="003F6D07" w:rsidRPr="000B4480" w:rsidRDefault="005816F6" w:rsidP="000B4480">
            <w:pPr>
              <w:widowControl w:val="0"/>
              <w:spacing w:line="360" w:lineRule="auto"/>
              <w:rPr>
                <w:sz w:val="20"/>
                <w:szCs w:val="20"/>
              </w:rPr>
            </w:pPr>
            <w:r w:rsidRPr="000B4480">
              <w:rPr>
                <w:sz w:val="20"/>
                <w:szCs w:val="20"/>
              </w:rPr>
              <w:t>66</w:t>
            </w:r>
          </w:p>
        </w:tc>
        <w:tc>
          <w:tcPr>
            <w:tcW w:w="1295" w:type="dxa"/>
            <w:shd w:val="clear" w:color="auto" w:fill="auto"/>
            <w:vAlign w:val="center"/>
          </w:tcPr>
          <w:p w:rsidR="003F6D07" w:rsidRPr="000B4480" w:rsidRDefault="00E10D1D" w:rsidP="000B4480">
            <w:pPr>
              <w:widowControl w:val="0"/>
              <w:spacing w:line="360" w:lineRule="auto"/>
              <w:jc w:val="right"/>
              <w:rPr>
                <w:sz w:val="20"/>
                <w:szCs w:val="20"/>
              </w:rPr>
            </w:pPr>
            <w:r w:rsidRPr="000B4480">
              <w:rPr>
                <w:sz w:val="20"/>
                <w:szCs w:val="20"/>
              </w:rPr>
              <w:t>426</w:t>
            </w:r>
          </w:p>
        </w:tc>
      </w:tr>
      <w:tr w:rsidR="003F6D07" w:rsidRPr="000B4480" w:rsidTr="000B4480">
        <w:tc>
          <w:tcPr>
            <w:tcW w:w="5688" w:type="dxa"/>
            <w:shd w:val="clear" w:color="auto" w:fill="auto"/>
          </w:tcPr>
          <w:p w:rsidR="003F6D07" w:rsidRPr="000B4480" w:rsidRDefault="003F6D07" w:rsidP="000B4480">
            <w:pPr>
              <w:widowControl w:val="0"/>
              <w:spacing w:line="360" w:lineRule="auto"/>
              <w:rPr>
                <w:sz w:val="20"/>
                <w:szCs w:val="20"/>
              </w:rPr>
            </w:pPr>
            <w:r w:rsidRPr="000B4480">
              <w:rPr>
                <w:sz w:val="20"/>
                <w:szCs w:val="20"/>
              </w:rPr>
              <w:t xml:space="preserve">4.  </w:t>
            </w:r>
            <w:r w:rsidR="005816F6" w:rsidRPr="000B4480">
              <w:rPr>
                <w:sz w:val="20"/>
                <w:szCs w:val="20"/>
              </w:rPr>
              <w:t>Оплата задолженности прочим кредиторам за счет полученных краткосрочных кредитов</w:t>
            </w:r>
          </w:p>
        </w:tc>
        <w:tc>
          <w:tcPr>
            <w:tcW w:w="1294" w:type="dxa"/>
            <w:shd w:val="clear" w:color="auto" w:fill="auto"/>
            <w:vAlign w:val="center"/>
          </w:tcPr>
          <w:p w:rsidR="003F6D07" w:rsidRPr="000B4480" w:rsidRDefault="005816F6" w:rsidP="000B4480">
            <w:pPr>
              <w:widowControl w:val="0"/>
              <w:spacing w:line="360" w:lineRule="auto"/>
              <w:rPr>
                <w:sz w:val="20"/>
                <w:szCs w:val="20"/>
              </w:rPr>
            </w:pPr>
            <w:r w:rsidRPr="000B4480">
              <w:rPr>
                <w:sz w:val="20"/>
                <w:szCs w:val="20"/>
              </w:rPr>
              <w:t>76</w:t>
            </w:r>
          </w:p>
        </w:tc>
        <w:tc>
          <w:tcPr>
            <w:tcW w:w="1294" w:type="dxa"/>
            <w:shd w:val="clear" w:color="auto" w:fill="auto"/>
            <w:vAlign w:val="center"/>
          </w:tcPr>
          <w:p w:rsidR="003F6D07" w:rsidRPr="000B4480" w:rsidRDefault="005816F6" w:rsidP="000B4480">
            <w:pPr>
              <w:widowControl w:val="0"/>
              <w:spacing w:line="360" w:lineRule="auto"/>
              <w:rPr>
                <w:sz w:val="20"/>
                <w:szCs w:val="20"/>
              </w:rPr>
            </w:pPr>
            <w:r w:rsidRPr="000B4480">
              <w:rPr>
                <w:sz w:val="20"/>
                <w:szCs w:val="20"/>
              </w:rPr>
              <w:t>66</w:t>
            </w:r>
          </w:p>
        </w:tc>
        <w:tc>
          <w:tcPr>
            <w:tcW w:w="1295" w:type="dxa"/>
            <w:shd w:val="clear" w:color="auto" w:fill="auto"/>
            <w:vAlign w:val="center"/>
          </w:tcPr>
          <w:p w:rsidR="003F6D07" w:rsidRPr="000B4480" w:rsidRDefault="00E10D1D" w:rsidP="000B4480">
            <w:pPr>
              <w:widowControl w:val="0"/>
              <w:spacing w:line="360" w:lineRule="auto"/>
              <w:jc w:val="right"/>
              <w:rPr>
                <w:sz w:val="20"/>
                <w:szCs w:val="20"/>
              </w:rPr>
            </w:pPr>
            <w:r w:rsidRPr="000B4480">
              <w:rPr>
                <w:sz w:val="20"/>
                <w:szCs w:val="20"/>
              </w:rPr>
              <w:t>1183</w:t>
            </w:r>
          </w:p>
        </w:tc>
      </w:tr>
      <w:tr w:rsidR="003F6D07" w:rsidRPr="000B4480" w:rsidTr="000B4480">
        <w:tc>
          <w:tcPr>
            <w:tcW w:w="5688" w:type="dxa"/>
            <w:shd w:val="clear" w:color="auto" w:fill="auto"/>
          </w:tcPr>
          <w:p w:rsidR="003F6D07" w:rsidRPr="000B4480" w:rsidRDefault="003F6D07" w:rsidP="000B4480">
            <w:pPr>
              <w:widowControl w:val="0"/>
              <w:spacing w:line="360" w:lineRule="auto"/>
              <w:rPr>
                <w:sz w:val="20"/>
                <w:szCs w:val="20"/>
              </w:rPr>
            </w:pPr>
            <w:r w:rsidRPr="000B4480">
              <w:rPr>
                <w:sz w:val="20"/>
                <w:szCs w:val="20"/>
              </w:rPr>
              <w:t xml:space="preserve">5.  </w:t>
            </w:r>
            <w:r w:rsidR="005816F6" w:rsidRPr="000B4480">
              <w:rPr>
                <w:sz w:val="20"/>
                <w:szCs w:val="20"/>
              </w:rPr>
              <w:t>Переоформление краткосрочного кредита на другой срок погашения</w:t>
            </w:r>
          </w:p>
        </w:tc>
        <w:tc>
          <w:tcPr>
            <w:tcW w:w="1294" w:type="dxa"/>
            <w:shd w:val="clear" w:color="auto" w:fill="auto"/>
            <w:vAlign w:val="center"/>
          </w:tcPr>
          <w:p w:rsidR="003F6D07" w:rsidRPr="000B4480" w:rsidRDefault="005816F6" w:rsidP="000B4480">
            <w:pPr>
              <w:widowControl w:val="0"/>
              <w:spacing w:line="360" w:lineRule="auto"/>
              <w:rPr>
                <w:sz w:val="20"/>
                <w:szCs w:val="20"/>
              </w:rPr>
            </w:pPr>
            <w:r w:rsidRPr="000B4480">
              <w:rPr>
                <w:sz w:val="20"/>
                <w:szCs w:val="20"/>
              </w:rPr>
              <w:t>66</w:t>
            </w:r>
          </w:p>
        </w:tc>
        <w:tc>
          <w:tcPr>
            <w:tcW w:w="1294" w:type="dxa"/>
            <w:shd w:val="clear" w:color="auto" w:fill="auto"/>
            <w:vAlign w:val="center"/>
          </w:tcPr>
          <w:p w:rsidR="003F6D07" w:rsidRPr="000B4480" w:rsidRDefault="005816F6" w:rsidP="000B4480">
            <w:pPr>
              <w:widowControl w:val="0"/>
              <w:spacing w:line="360" w:lineRule="auto"/>
              <w:rPr>
                <w:sz w:val="20"/>
                <w:szCs w:val="20"/>
              </w:rPr>
            </w:pPr>
            <w:r w:rsidRPr="000B4480">
              <w:rPr>
                <w:sz w:val="20"/>
                <w:szCs w:val="20"/>
              </w:rPr>
              <w:t>66</w:t>
            </w:r>
          </w:p>
        </w:tc>
        <w:tc>
          <w:tcPr>
            <w:tcW w:w="1295" w:type="dxa"/>
            <w:shd w:val="clear" w:color="auto" w:fill="auto"/>
            <w:vAlign w:val="center"/>
          </w:tcPr>
          <w:p w:rsidR="003F6D07" w:rsidRPr="000B4480" w:rsidRDefault="00E10D1D" w:rsidP="000B4480">
            <w:pPr>
              <w:widowControl w:val="0"/>
              <w:spacing w:line="360" w:lineRule="auto"/>
              <w:jc w:val="right"/>
              <w:rPr>
                <w:sz w:val="20"/>
                <w:szCs w:val="20"/>
              </w:rPr>
            </w:pPr>
            <w:r w:rsidRPr="000B4480">
              <w:rPr>
                <w:sz w:val="20"/>
                <w:szCs w:val="20"/>
              </w:rPr>
              <w:t>11194</w:t>
            </w:r>
          </w:p>
        </w:tc>
      </w:tr>
      <w:tr w:rsidR="003F6D07" w:rsidRPr="000B4480" w:rsidTr="000B4480">
        <w:tc>
          <w:tcPr>
            <w:tcW w:w="5688" w:type="dxa"/>
            <w:shd w:val="clear" w:color="auto" w:fill="auto"/>
          </w:tcPr>
          <w:p w:rsidR="003F6D07" w:rsidRPr="000B4480" w:rsidRDefault="003F6D07" w:rsidP="000B4480">
            <w:pPr>
              <w:widowControl w:val="0"/>
              <w:spacing w:line="360" w:lineRule="auto"/>
              <w:rPr>
                <w:sz w:val="20"/>
                <w:szCs w:val="20"/>
              </w:rPr>
            </w:pPr>
            <w:r w:rsidRPr="000B4480">
              <w:rPr>
                <w:sz w:val="20"/>
                <w:szCs w:val="20"/>
              </w:rPr>
              <w:t xml:space="preserve">6.  </w:t>
            </w:r>
            <w:r w:rsidR="005816F6" w:rsidRPr="000B4480">
              <w:rPr>
                <w:sz w:val="20"/>
                <w:szCs w:val="20"/>
              </w:rPr>
              <w:t>Отнесение сумм уплаченных процентов по краткосрочным кредитам и займам на финансовые результаты (операционные расходы)</w:t>
            </w:r>
          </w:p>
        </w:tc>
        <w:tc>
          <w:tcPr>
            <w:tcW w:w="1294" w:type="dxa"/>
            <w:shd w:val="clear" w:color="auto" w:fill="auto"/>
            <w:vAlign w:val="center"/>
          </w:tcPr>
          <w:p w:rsidR="003F6D07" w:rsidRPr="000B4480" w:rsidRDefault="005816F6" w:rsidP="000B4480">
            <w:pPr>
              <w:widowControl w:val="0"/>
              <w:spacing w:line="360" w:lineRule="auto"/>
              <w:rPr>
                <w:sz w:val="20"/>
                <w:szCs w:val="20"/>
              </w:rPr>
            </w:pPr>
            <w:r w:rsidRPr="000B4480">
              <w:rPr>
                <w:sz w:val="20"/>
                <w:szCs w:val="20"/>
              </w:rPr>
              <w:t>91</w:t>
            </w:r>
          </w:p>
        </w:tc>
        <w:tc>
          <w:tcPr>
            <w:tcW w:w="1294" w:type="dxa"/>
            <w:shd w:val="clear" w:color="auto" w:fill="auto"/>
            <w:vAlign w:val="center"/>
          </w:tcPr>
          <w:p w:rsidR="003F6D07" w:rsidRPr="000B4480" w:rsidRDefault="005816F6" w:rsidP="000B4480">
            <w:pPr>
              <w:widowControl w:val="0"/>
              <w:spacing w:line="360" w:lineRule="auto"/>
              <w:rPr>
                <w:sz w:val="20"/>
                <w:szCs w:val="20"/>
              </w:rPr>
            </w:pPr>
            <w:r w:rsidRPr="000B4480">
              <w:rPr>
                <w:sz w:val="20"/>
                <w:szCs w:val="20"/>
              </w:rPr>
              <w:t>66</w:t>
            </w:r>
          </w:p>
        </w:tc>
        <w:tc>
          <w:tcPr>
            <w:tcW w:w="1295" w:type="dxa"/>
            <w:shd w:val="clear" w:color="auto" w:fill="auto"/>
            <w:vAlign w:val="center"/>
          </w:tcPr>
          <w:p w:rsidR="003F6D07" w:rsidRPr="000B4480" w:rsidRDefault="00E10D1D" w:rsidP="000B4480">
            <w:pPr>
              <w:widowControl w:val="0"/>
              <w:spacing w:line="360" w:lineRule="auto"/>
              <w:jc w:val="right"/>
              <w:rPr>
                <w:sz w:val="20"/>
                <w:szCs w:val="20"/>
              </w:rPr>
            </w:pPr>
            <w:r w:rsidRPr="000B4480">
              <w:rPr>
                <w:sz w:val="20"/>
                <w:szCs w:val="20"/>
              </w:rPr>
              <w:t>3361</w:t>
            </w:r>
          </w:p>
        </w:tc>
      </w:tr>
      <w:tr w:rsidR="003F6D07" w:rsidRPr="000B4480" w:rsidTr="000B4480">
        <w:tc>
          <w:tcPr>
            <w:tcW w:w="5688" w:type="dxa"/>
            <w:shd w:val="clear" w:color="auto" w:fill="auto"/>
          </w:tcPr>
          <w:p w:rsidR="003F6D07" w:rsidRPr="000B4480" w:rsidRDefault="003F6D07" w:rsidP="000B4480">
            <w:pPr>
              <w:widowControl w:val="0"/>
              <w:spacing w:line="360" w:lineRule="auto"/>
              <w:rPr>
                <w:sz w:val="20"/>
                <w:szCs w:val="20"/>
              </w:rPr>
            </w:pPr>
            <w:r w:rsidRPr="000B4480">
              <w:rPr>
                <w:sz w:val="20"/>
                <w:szCs w:val="20"/>
              </w:rPr>
              <w:t xml:space="preserve">7.  </w:t>
            </w:r>
            <w:r w:rsidR="005816F6" w:rsidRPr="000B4480">
              <w:rPr>
                <w:sz w:val="20"/>
                <w:szCs w:val="20"/>
              </w:rPr>
              <w:t>Получение кредитов и займов в товарной форме (включая начисленные проценты)</w:t>
            </w:r>
          </w:p>
        </w:tc>
        <w:tc>
          <w:tcPr>
            <w:tcW w:w="1294" w:type="dxa"/>
            <w:shd w:val="clear" w:color="auto" w:fill="auto"/>
            <w:vAlign w:val="center"/>
          </w:tcPr>
          <w:p w:rsidR="003F6D07" w:rsidRPr="000B4480" w:rsidRDefault="005816F6" w:rsidP="000B4480">
            <w:pPr>
              <w:widowControl w:val="0"/>
              <w:spacing w:line="360" w:lineRule="auto"/>
              <w:rPr>
                <w:sz w:val="20"/>
                <w:szCs w:val="20"/>
              </w:rPr>
            </w:pPr>
            <w:r w:rsidRPr="000B4480">
              <w:rPr>
                <w:sz w:val="20"/>
                <w:szCs w:val="20"/>
              </w:rPr>
              <w:t>10-4</w:t>
            </w:r>
          </w:p>
        </w:tc>
        <w:tc>
          <w:tcPr>
            <w:tcW w:w="1294" w:type="dxa"/>
            <w:shd w:val="clear" w:color="auto" w:fill="auto"/>
            <w:vAlign w:val="center"/>
          </w:tcPr>
          <w:p w:rsidR="003F6D07" w:rsidRPr="000B4480" w:rsidRDefault="005816F6" w:rsidP="000B4480">
            <w:pPr>
              <w:widowControl w:val="0"/>
              <w:spacing w:line="360" w:lineRule="auto"/>
              <w:rPr>
                <w:sz w:val="20"/>
                <w:szCs w:val="20"/>
              </w:rPr>
            </w:pPr>
            <w:r w:rsidRPr="000B4480">
              <w:rPr>
                <w:sz w:val="20"/>
                <w:szCs w:val="20"/>
              </w:rPr>
              <w:t>66</w:t>
            </w:r>
          </w:p>
        </w:tc>
        <w:tc>
          <w:tcPr>
            <w:tcW w:w="1295" w:type="dxa"/>
            <w:shd w:val="clear" w:color="auto" w:fill="auto"/>
            <w:vAlign w:val="center"/>
          </w:tcPr>
          <w:p w:rsidR="003F6D07" w:rsidRPr="000B4480" w:rsidRDefault="00E10D1D" w:rsidP="000B4480">
            <w:pPr>
              <w:widowControl w:val="0"/>
              <w:spacing w:line="360" w:lineRule="auto"/>
              <w:jc w:val="right"/>
              <w:rPr>
                <w:sz w:val="20"/>
                <w:szCs w:val="20"/>
              </w:rPr>
            </w:pPr>
            <w:r w:rsidRPr="000B4480">
              <w:rPr>
                <w:sz w:val="20"/>
                <w:szCs w:val="20"/>
              </w:rPr>
              <w:t>1618</w:t>
            </w:r>
          </w:p>
        </w:tc>
      </w:tr>
      <w:tr w:rsidR="003F6D07" w:rsidRPr="000B4480" w:rsidTr="000B4480">
        <w:tc>
          <w:tcPr>
            <w:tcW w:w="5688" w:type="dxa"/>
            <w:shd w:val="clear" w:color="auto" w:fill="auto"/>
          </w:tcPr>
          <w:p w:rsidR="003F6D07" w:rsidRPr="000B4480" w:rsidRDefault="003F6D07" w:rsidP="000B4480">
            <w:pPr>
              <w:widowControl w:val="0"/>
              <w:spacing w:line="360" w:lineRule="auto"/>
              <w:rPr>
                <w:sz w:val="20"/>
                <w:szCs w:val="20"/>
              </w:rPr>
            </w:pPr>
            <w:r w:rsidRPr="000B4480">
              <w:rPr>
                <w:sz w:val="20"/>
                <w:szCs w:val="20"/>
              </w:rPr>
              <w:t xml:space="preserve">8.  </w:t>
            </w:r>
            <w:r w:rsidR="005816F6" w:rsidRPr="000B4480">
              <w:rPr>
                <w:sz w:val="20"/>
                <w:szCs w:val="20"/>
              </w:rPr>
              <w:t>Итого по кредиту счета 66 "Расчеты по кратковременным кредитам и займам"</w:t>
            </w:r>
          </w:p>
        </w:tc>
        <w:tc>
          <w:tcPr>
            <w:tcW w:w="1294" w:type="dxa"/>
            <w:shd w:val="clear" w:color="auto" w:fill="auto"/>
            <w:vAlign w:val="center"/>
          </w:tcPr>
          <w:p w:rsidR="003F6D07" w:rsidRPr="000B4480" w:rsidRDefault="005816F6" w:rsidP="000B4480">
            <w:pPr>
              <w:widowControl w:val="0"/>
              <w:spacing w:line="360" w:lineRule="auto"/>
              <w:rPr>
                <w:sz w:val="20"/>
                <w:szCs w:val="20"/>
              </w:rPr>
            </w:pPr>
            <w:r w:rsidRPr="000B4480">
              <w:rPr>
                <w:sz w:val="20"/>
                <w:szCs w:val="20"/>
              </w:rPr>
              <w:t>х</w:t>
            </w:r>
          </w:p>
        </w:tc>
        <w:tc>
          <w:tcPr>
            <w:tcW w:w="1294" w:type="dxa"/>
            <w:shd w:val="clear" w:color="auto" w:fill="auto"/>
            <w:vAlign w:val="center"/>
          </w:tcPr>
          <w:p w:rsidR="003F6D07" w:rsidRPr="000B4480" w:rsidRDefault="005816F6" w:rsidP="000B4480">
            <w:pPr>
              <w:widowControl w:val="0"/>
              <w:spacing w:line="360" w:lineRule="auto"/>
              <w:rPr>
                <w:sz w:val="20"/>
                <w:szCs w:val="20"/>
              </w:rPr>
            </w:pPr>
            <w:r w:rsidRPr="000B4480">
              <w:rPr>
                <w:sz w:val="20"/>
                <w:szCs w:val="20"/>
              </w:rPr>
              <w:t>66</w:t>
            </w:r>
          </w:p>
        </w:tc>
        <w:tc>
          <w:tcPr>
            <w:tcW w:w="1295" w:type="dxa"/>
            <w:shd w:val="clear" w:color="auto" w:fill="auto"/>
            <w:vAlign w:val="center"/>
          </w:tcPr>
          <w:p w:rsidR="003F6D07" w:rsidRPr="000B4480" w:rsidRDefault="00E10D1D" w:rsidP="000B4480">
            <w:pPr>
              <w:widowControl w:val="0"/>
              <w:spacing w:line="360" w:lineRule="auto"/>
              <w:jc w:val="right"/>
              <w:rPr>
                <w:sz w:val="20"/>
                <w:szCs w:val="20"/>
              </w:rPr>
            </w:pPr>
            <w:r w:rsidRPr="000B4480">
              <w:rPr>
                <w:sz w:val="20"/>
                <w:szCs w:val="20"/>
              </w:rPr>
              <w:t>31508</w:t>
            </w:r>
          </w:p>
        </w:tc>
      </w:tr>
      <w:tr w:rsidR="003F6D07" w:rsidRPr="000B4480" w:rsidTr="000B4480">
        <w:tc>
          <w:tcPr>
            <w:tcW w:w="5688" w:type="dxa"/>
            <w:shd w:val="clear" w:color="auto" w:fill="auto"/>
          </w:tcPr>
          <w:p w:rsidR="003F6D07" w:rsidRPr="000B4480" w:rsidRDefault="003F6D07" w:rsidP="000B4480">
            <w:pPr>
              <w:widowControl w:val="0"/>
              <w:spacing w:line="360" w:lineRule="auto"/>
              <w:rPr>
                <w:sz w:val="20"/>
                <w:szCs w:val="20"/>
              </w:rPr>
            </w:pPr>
            <w:r w:rsidRPr="000B4480">
              <w:rPr>
                <w:sz w:val="20"/>
                <w:szCs w:val="20"/>
              </w:rPr>
              <w:t xml:space="preserve">9.  </w:t>
            </w:r>
            <w:r w:rsidR="006713A4" w:rsidRPr="000B4480">
              <w:rPr>
                <w:sz w:val="20"/>
                <w:szCs w:val="20"/>
              </w:rPr>
              <w:t>Погашение краткосрочных кредитов и займов путем перечислений с расчетного счета</w:t>
            </w:r>
          </w:p>
        </w:tc>
        <w:tc>
          <w:tcPr>
            <w:tcW w:w="1294" w:type="dxa"/>
            <w:shd w:val="clear" w:color="auto" w:fill="auto"/>
            <w:vAlign w:val="center"/>
          </w:tcPr>
          <w:p w:rsidR="003F6D07" w:rsidRPr="000B4480" w:rsidRDefault="006713A4" w:rsidP="000B4480">
            <w:pPr>
              <w:widowControl w:val="0"/>
              <w:spacing w:line="360" w:lineRule="auto"/>
              <w:rPr>
                <w:sz w:val="20"/>
                <w:szCs w:val="20"/>
              </w:rPr>
            </w:pPr>
            <w:r w:rsidRPr="000B4480">
              <w:rPr>
                <w:sz w:val="20"/>
                <w:szCs w:val="20"/>
              </w:rPr>
              <w:t>66</w:t>
            </w:r>
          </w:p>
        </w:tc>
        <w:tc>
          <w:tcPr>
            <w:tcW w:w="1294" w:type="dxa"/>
            <w:shd w:val="clear" w:color="auto" w:fill="auto"/>
            <w:vAlign w:val="center"/>
          </w:tcPr>
          <w:p w:rsidR="003F6D07" w:rsidRPr="000B4480" w:rsidRDefault="006713A4" w:rsidP="000B4480">
            <w:pPr>
              <w:widowControl w:val="0"/>
              <w:spacing w:line="360" w:lineRule="auto"/>
              <w:rPr>
                <w:sz w:val="20"/>
                <w:szCs w:val="20"/>
              </w:rPr>
            </w:pPr>
            <w:r w:rsidRPr="000B4480">
              <w:rPr>
                <w:sz w:val="20"/>
                <w:szCs w:val="20"/>
              </w:rPr>
              <w:t>51</w:t>
            </w:r>
          </w:p>
        </w:tc>
        <w:tc>
          <w:tcPr>
            <w:tcW w:w="1295" w:type="dxa"/>
            <w:shd w:val="clear" w:color="auto" w:fill="auto"/>
            <w:vAlign w:val="center"/>
          </w:tcPr>
          <w:p w:rsidR="003F6D07" w:rsidRPr="000B4480" w:rsidRDefault="00E10D1D" w:rsidP="000B4480">
            <w:pPr>
              <w:widowControl w:val="0"/>
              <w:spacing w:line="360" w:lineRule="auto"/>
              <w:jc w:val="right"/>
              <w:rPr>
                <w:sz w:val="20"/>
                <w:szCs w:val="20"/>
              </w:rPr>
            </w:pPr>
            <w:r w:rsidRPr="000B4480">
              <w:rPr>
                <w:sz w:val="20"/>
                <w:szCs w:val="20"/>
              </w:rPr>
              <w:t>13157</w:t>
            </w:r>
          </w:p>
        </w:tc>
      </w:tr>
      <w:tr w:rsidR="003F6D07" w:rsidRPr="000B4480" w:rsidTr="000B4480">
        <w:tc>
          <w:tcPr>
            <w:tcW w:w="5688" w:type="dxa"/>
            <w:shd w:val="clear" w:color="auto" w:fill="auto"/>
          </w:tcPr>
          <w:p w:rsidR="003F6D07" w:rsidRPr="000B4480" w:rsidRDefault="003F6D07" w:rsidP="000B4480">
            <w:pPr>
              <w:widowControl w:val="0"/>
              <w:spacing w:line="360" w:lineRule="auto"/>
              <w:rPr>
                <w:sz w:val="20"/>
                <w:szCs w:val="20"/>
              </w:rPr>
            </w:pPr>
            <w:r w:rsidRPr="000B4480">
              <w:rPr>
                <w:sz w:val="20"/>
                <w:szCs w:val="20"/>
              </w:rPr>
              <w:t xml:space="preserve">10. </w:t>
            </w:r>
            <w:r w:rsidR="006713A4" w:rsidRPr="000B4480">
              <w:rPr>
                <w:sz w:val="20"/>
                <w:szCs w:val="20"/>
              </w:rPr>
              <w:t>Погашение краткосрочных кредитов и займов наличными деньгами</w:t>
            </w:r>
          </w:p>
        </w:tc>
        <w:tc>
          <w:tcPr>
            <w:tcW w:w="1294" w:type="dxa"/>
            <w:shd w:val="clear" w:color="auto" w:fill="auto"/>
            <w:vAlign w:val="center"/>
          </w:tcPr>
          <w:p w:rsidR="003F6D07" w:rsidRPr="000B4480" w:rsidRDefault="006713A4" w:rsidP="000B4480">
            <w:pPr>
              <w:widowControl w:val="0"/>
              <w:spacing w:line="360" w:lineRule="auto"/>
              <w:rPr>
                <w:sz w:val="20"/>
                <w:szCs w:val="20"/>
              </w:rPr>
            </w:pPr>
            <w:r w:rsidRPr="000B4480">
              <w:rPr>
                <w:sz w:val="20"/>
                <w:szCs w:val="20"/>
              </w:rPr>
              <w:t>66</w:t>
            </w:r>
          </w:p>
        </w:tc>
        <w:tc>
          <w:tcPr>
            <w:tcW w:w="1294" w:type="dxa"/>
            <w:shd w:val="clear" w:color="auto" w:fill="auto"/>
            <w:vAlign w:val="center"/>
          </w:tcPr>
          <w:p w:rsidR="003F6D07" w:rsidRPr="000B4480" w:rsidRDefault="006713A4" w:rsidP="000B4480">
            <w:pPr>
              <w:widowControl w:val="0"/>
              <w:spacing w:line="360" w:lineRule="auto"/>
              <w:rPr>
                <w:sz w:val="20"/>
                <w:szCs w:val="20"/>
              </w:rPr>
            </w:pPr>
            <w:r w:rsidRPr="000B4480">
              <w:rPr>
                <w:sz w:val="20"/>
                <w:szCs w:val="20"/>
              </w:rPr>
              <w:t>50</w:t>
            </w:r>
          </w:p>
        </w:tc>
        <w:tc>
          <w:tcPr>
            <w:tcW w:w="1295" w:type="dxa"/>
            <w:shd w:val="clear" w:color="auto" w:fill="auto"/>
            <w:vAlign w:val="center"/>
          </w:tcPr>
          <w:p w:rsidR="003F6D07" w:rsidRPr="000B4480" w:rsidRDefault="00E10D1D" w:rsidP="000B4480">
            <w:pPr>
              <w:widowControl w:val="0"/>
              <w:spacing w:line="360" w:lineRule="auto"/>
              <w:jc w:val="right"/>
              <w:rPr>
                <w:sz w:val="20"/>
                <w:szCs w:val="20"/>
              </w:rPr>
            </w:pPr>
            <w:r w:rsidRPr="000B4480">
              <w:rPr>
                <w:sz w:val="20"/>
                <w:szCs w:val="20"/>
              </w:rPr>
              <w:t>1562</w:t>
            </w:r>
          </w:p>
        </w:tc>
      </w:tr>
      <w:tr w:rsidR="003F6D07" w:rsidRPr="000B4480" w:rsidTr="000B4480">
        <w:tc>
          <w:tcPr>
            <w:tcW w:w="5688" w:type="dxa"/>
            <w:shd w:val="clear" w:color="auto" w:fill="auto"/>
          </w:tcPr>
          <w:p w:rsidR="003F6D07" w:rsidRPr="000B4480" w:rsidRDefault="003F6D07" w:rsidP="000B4480">
            <w:pPr>
              <w:widowControl w:val="0"/>
              <w:spacing w:line="360" w:lineRule="auto"/>
              <w:rPr>
                <w:sz w:val="20"/>
                <w:szCs w:val="20"/>
              </w:rPr>
            </w:pPr>
            <w:r w:rsidRPr="000B4480">
              <w:rPr>
                <w:sz w:val="20"/>
                <w:szCs w:val="20"/>
              </w:rPr>
              <w:t xml:space="preserve">11. </w:t>
            </w:r>
            <w:r w:rsidR="006713A4" w:rsidRPr="000B4480">
              <w:rPr>
                <w:sz w:val="20"/>
                <w:szCs w:val="20"/>
              </w:rPr>
              <w:t>Переоформление даты погашения краткосрочных кредитов</w:t>
            </w:r>
          </w:p>
        </w:tc>
        <w:tc>
          <w:tcPr>
            <w:tcW w:w="1294" w:type="dxa"/>
            <w:shd w:val="clear" w:color="auto" w:fill="auto"/>
            <w:vAlign w:val="center"/>
          </w:tcPr>
          <w:p w:rsidR="003F6D07" w:rsidRPr="000B4480" w:rsidRDefault="006713A4" w:rsidP="000B4480">
            <w:pPr>
              <w:widowControl w:val="0"/>
              <w:spacing w:line="360" w:lineRule="auto"/>
              <w:rPr>
                <w:sz w:val="20"/>
                <w:szCs w:val="20"/>
              </w:rPr>
            </w:pPr>
            <w:r w:rsidRPr="000B4480">
              <w:rPr>
                <w:sz w:val="20"/>
                <w:szCs w:val="20"/>
              </w:rPr>
              <w:t>66</w:t>
            </w:r>
          </w:p>
        </w:tc>
        <w:tc>
          <w:tcPr>
            <w:tcW w:w="1294" w:type="dxa"/>
            <w:shd w:val="clear" w:color="auto" w:fill="auto"/>
            <w:vAlign w:val="center"/>
          </w:tcPr>
          <w:p w:rsidR="003F6D07" w:rsidRPr="000B4480" w:rsidRDefault="006713A4" w:rsidP="000B4480">
            <w:pPr>
              <w:widowControl w:val="0"/>
              <w:spacing w:line="360" w:lineRule="auto"/>
              <w:rPr>
                <w:sz w:val="20"/>
                <w:szCs w:val="20"/>
              </w:rPr>
            </w:pPr>
            <w:r w:rsidRPr="000B4480">
              <w:rPr>
                <w:sz w:val="20"/>
                <w:szCs w:val="20"/>
              </w:rPr>
              <w:t>66</w:t>
            </w:r>
          </w:p>
        </w:tc>
        <w:tc>
          <w:tcPr>
            <w:tcW w:w="1295" w:type="dxa"/>
            <w:shd w:val="clear" w:color="auto" w:fill="auto"/>
            <w:vAlign w:val="center"/>
          </w:tcPr>
          <w:p w:rsidR="003F6D07" w:rsidRPr="000B4480" w:rsidRDefault="00E10D1D" w:rsidP="000B4480">
            <w:pPr>
              <w:widowControl w:val="0"/>
              <w:spacing w:line="360" w:lineRule="auto"/>
              <w:jc w:val="right"/>
              <w:rPr>
                <w:sz w:val="20"/>
                <w:szCs w:val="20"/>
              </w:rPr>
            </w:pPr>
            <w:r w:rsidRPr="000B4480">
              <w:rPr>
                <w:sz w:val="20"/>
                <w:szCs w:val="20"/>
              </w:rPr>
              <w:t>13846</w:t>
            </w:r>
          </w:p>
        </w:tc>
      </w:tr>
      <w:tr w:rsidR="003F6D07" w:rsidRPr="000B4480" w:rsidTr="000B4480">
        <w:tc>
          <w:tcPr>
            <w:tcW w:w="5688" w:type="dxa"/>
            <w:shd w:val="clear" w:color="auto" w:fill="auto"/>
          </w:tcPr>
          <w:p w:rsidR="003F6D07" w:rsidRPr="000B4480" w:rsidRDefault="003F6D07" w:rsidP="000B4480">
            <w:pPr>
              <w:widowControl w:val="0"/>
              <w:spacing w:line="360" w:lineRule="auto"/>
              <w:rPr>
                <w:sz w:val="20"/>
                <w:szCs w:val="20"/>
              </w:rPr>
            </w:pPr>
            <w:r w:rsidRPr="000B4480">
              <w:rPr>
                <w:sz w:val="20"/>
                <w:szCs w:val="20"/>
              </w:rPr>
              <w:t xml:space="preserve">12. </w:t>
            </w:r>
            <w:r w:rsidR="006713A4" w:rsidRPr="000B4480">
              <w:rPr>
                <w:sz w:val="20"/>
                <w:szCs w:val="20"/>
              </w:rPr>
              <w:t>Итого по дебету счета 66 "Расчеты по краткосрочным кредитам и займам"</w:t>
            </w:r>
          </w:p>
        </w:tc>
        <w:tc>
          <w:tcPr>
            <w:tcW w:w="1294" w:type="dxa"/>
            <w:shd w:val="clear" w:color="auto" w:fill="auto"/>
            <w:vAlign w:val="center"/>
          </w:tcPr>
          <w:p w:rsidR="003F6D07" w:rsidRPr="000B4480" w:rsidRDefault="003F6D07" w:rsidP="000B4480">
            <w:pPr>
              <w:widowControl w:val="0"/>
              <w:spacing w:line="360" w:lineRule="auto"/>
              <w:rPr>
                <w:sz w:val="20"/>
                <w:szCs w:val="20"/>
              </w:rPr>
            </w:pPr>
          </w:p>
        </w:tc>
        <w:tc>
          <w:tcPr>
            <w:tcW w:w="1294" w:type="dxa"/>
            <w:shd w:val="clear" w:color="auto" w:fill="auto"/>
            <w:vAlign w:val="center"/>
          </w:tcPr>
          <w:p w:rsidR="003F6D07" w:rsidRPr="000B4480" w:rsidRDefault="006713A4" w:rsidP="000B4480">
            <w:pPr>
              <w:widowControl w:val="0"/>
              <w:spacing w:line="360" w:lineRule="auto"/>
              <w:rPr>
                <w:sz w:val="20"/>
                <w:szCs w:val="20"/>
              </w:rPr>
            </w:pPr>
            <w:r w:rsidRPr="000B4480">
              <w:rPr>
                <w:sz w:val="20"/>
                <w:szCs w:val="20"/>
              </w:rPr>
              <w:t>х</w:t>
            </w:r>
          </w:p>
        </w:tc>
        <w:tc>
          <w:tcPr>
            <w:tcW w:w="1295" w:type="dxa"/>
            <w:shd w:val="clear" w:color="auto" w:fill="auto"/>
            <w:vAlign w:val="center"/>
          </w:tcPr>
          <w:p w:rsidR="003F6D07" w:rsidRPr="000B4480" w:rsidRDefault="00E10D1D" w:rsidP="000B4480">
            <w:pPr>
              <w:widowControl w:val="0"/>
              <w:spacing w:line="360" w:lineRule="auto"/>
              <w:jc w:val="right"/>
              <w:rPr>
                <w:sz w:val="20"/>
                <w:szCs w:val="20"/>
              </w:rPr>
            </w:pPr>
            <w:r w:rsidRPr="000B4480">
              <w:rPr>
                <w:sz w:val="20"/>
                <w:szCs w:val="20"/>
              </w:rPr>
              <w:t>14148</w:t>
            </w:r>
          </w:p>
        </w:tc>
      </w:tr>
      <w:tr w:rsidR="003F6D07" w:rsidRPr="000B4480" w:rsidTr="000B4480">
        <w:tc>
          <w:tcPr>
            <w:tcW w:w="5688" w:type="dxa"/>
            <w:shd w:val="clear" w:color="auto" w:fill="auto"/>
          </w:tcPr>
          <w:p w:rsidR="003F6D07" w:rsidRPr="000B4480" w:rsidRDefault="003F6D07" w:rsidP="000B4480">
            <w:pPr>
              <w:widowControl w:val="0"/>
              <w:spacing w:line="360" w:lineRule="auto"/>
              <w:rPr>
                <w:sz w:val="20"/>
                <w:szCs w:val="20"/>
              </w:rPr>
            </w:pPr>
            <w:r w:rsidRPr="000B4480">
              <w:rPr>
                <w:sz w:val="20"/>
                <w:szCs w:val="20"/>
              </w:rPr>
              <w:t xml:space="preserve">13. </w:t>
            </w:r>
            <w:r w:rsidR="00E10D1D" w:rsidRPr="000B4480">
              <w:rPr>
                <w:sz w:val="20"/>
                <w:szCs w:val="20"/>
              </w:rPr>
              <w:t>Сальдо по счету 66 на 01.01.200</w:t>
            </w:r>
            <w:r w:rsidR="00BA4730" w:rsidRPr="000B4480">
              <w:rPr>
                <w:sz w:val="20"/>
                <w:szCs w:val="20"/>
              </w:rPr>
              <w:t>6</w:t>
            </w:r>
            <w:r w:rsidR="006713A4" w:rsidRPr="000B4480">
              <w:rPr>
                <w:sz w:val="20"/>
                <w:szCs w:val="20"/>
              </w:rPr>
              <w:t xml:space="preserve"> г.</w:t>
            </w:r>
          </w:p>
        </w:tc>
        <w:tc>
          <w:tcPr>
            <w:tcW w:w="1294" w:type="dxa"/>
            <w:shd w:val="clear" w:color="auto" w:fill="auto"/>
            <w:vAlign w:val="center"/>
          </w:tcPr>
          <w:p w:rsidR="003F6D07" w:rsidRPr="000B4480" w:rsidRDefault="006713A4" w:rsidP="000B4480">
            <w:pPr>
              <w:widowControl w:val="0"/>
              <w:spacing w:line="360" w:lineRule="auto"/>
              <w:rPr>
                <w:sz w:val="20"/>
                <w:szCs w:val="20"/>
              </w:rPr>
            </w:pPr>
            <w:r w:rsidRPr="000B4480">
              <w:rPr>
                <w:sz w:val="20"/>
                <w:szCs w:val="20"/>
              </w:rPr>
              <w:t>х</w:t>
            </w:r>
          </w:p>
        </w:tc>
        <w:tc>
          <w:tcPr>
            <w:tcW w:w="1294" w:type="dxa"/>
            <w:shd w:val="clear" w:color="auto" w:fill="auto"/>
            <w:vAlign w:val="center"/>
          </w:tcPr>
          <w:p w:rsidR="003F6D07" w:rsidRPr="000B4480" w:rsidRDefault="006713A4" w:rsidP="000B4480">
            <w:pPr>
              <w:widowControl w:val="0"/>
              <w:spacing w:line="360" w:lineRule="auto"/>
              <w:rPr>
                <w:sz w:val="20"/>
                <w:szCs w:val="20"/>
              </w:rPr>
            </w:pPr>
            <w:r w:rsidRPr="000B4480">
              <w:rPr>
                <w:sz w:val="20"/>
                <w:szCs w:val="20"/>
              </w:rPr>
              <w:t>66</w:t>
            </w:r>
          </w:p>
        </w:tc>
        <w:tc>
          <w:tcPr>
            <w:tcW w:w="1295" w:type="dxa"/>
            <w:shd w:val="clear" w:color="auto" w:fill="auto"/>
            <w:vAlign w:val="center"/>
          </w:tcPr>
          <w:p w:rsidR="003F6D07" w:rsidRPr="000B4480" w:rsidRDefault="00BA4730" w:rsidP="000B4480">
            <w:pPr>
              <w:widowControl w:val="0"/>
              <w:spacing w:line="360" w:lineRule="auto"/>
              <w:jc w:val="right"/>
              <w:rPr>
                <w:sz w:val="20"/>
                <w:szCs w:val="20"/>
              </w:rPr>
            </w:pPr>
            <w:r w:rsidRPr="000B4480">
              <w:rPr>
                <w:sz w:val="20"/>
                <w:szCs w:val="20"/>
              </w:rPr>
              <w:t>50000</w:t>
            </w:r>
          </w:p>
        </w:tc>
      </w:tr>
    </w:tbl>
    <w:p w:rsidR="002D22A1" w:rsidRPr="006B4473" w:rsidRDefault="002D22A1" w:rsidP="006B4473">
      <w:pPr>
        <w:widowControl w:val="0"/>
        <w:spacing w:line="360" w:lineRule="auto"/>
        <w:jc w:val="both"/>
        <w:rPr>
          <w:sz w:val="20"/>
          <w:szCs w:val="20"/>
        </w:rPr>
      </w:pPr>
    </w:p>
    <w:p w:rsidR="001A1513" w:rsidRPr="006B4473" w:rsidRDefault="001A1513" w:rsidP="006B4473">
      <w:pPr>
        <w:widowControl w:val="0"/>
        <w:spacing w:line="360" w:lineRule="auto"/>
        <w:ind w:firstLine="709"/>
        <w:jc w:val="both"/>
      </w:pPr>
      <w:r w:rsidRPr="006B4473">
        <w:t>В 2006 г. СЗАО "СКВО" пользовалось не только банковским, но и коммерческим (товарным) кредитом. Оно получило в долг от Мечетинской нефтебазы дизельное топливо на общую сумму 1618 тыс.руб. (без учета НДС). Соответствующая операция, отраженная в обобщенном виде (в действительности она осуществлялась несколько раз за год), показана в строке 7. При этом была выполнена запись: дебет субсчета 10-4 "Нефтепродукты" кредит счета 66.</w:t>
      </w:r>
    </w:p>
    <w:p w:rsidR="005B6548" w:rsidRPr="006B4473" w:rsidRDefault="00F84F5A" w:rsidP="006B4473">
      <w:pPr>
        <w:widowControl w:val="0"/>
        <w:spacing w:line="360" w:lineRule="auto"/>
        <w:ind w:firstLine="709"/>
        <w:jc w:val="both"/>
      </w:pPr>
      <w:r w:rsidRPr="006B4473">
        <w:t xml:space="preserve">В строке 6 таблицы </w:t>
      </w:r>
      <w:r w:rsidR="002D22A1" w:rsidRPr="006B4473">
        <w:t>6</w:t>
      </w:r>
      <w:r w:rsidRPr="006B4473">
        <w:t xml:space="preserve"> отражена общая сумма начисленных к уплате процентов, которые предприятие-заемщик должно уплатить кредиторам - банку и поставщику нефтепродуктов. При этом применена бухгалтерская проводка: дебет счета 91 "Прочие доходы и расходы" кредит счета 66 "Расчеты по краткосрочным кредитам и займам" на сумму </w:t>
      </w:r>
      <w:r w:rsidR="00841F90" w:rsidRPr="006B4473">
        <w:t>3361</w:t>
      </w:r>
      <w:r w:rsidRPr="006B4473">
        <w:t xml:space="preserve"> тыс.руб. Эта сумма вошла в общую величину взятых предприятием краткосрочных кредитов и займов.</w:t>
      </w:r>
    </w:p>
    <w:p w:rsidR="00F84F5A" w:rsidRPr="006B4473" w:rsidRDefault="00A55378" w:rsidP="006B4473">
      <w:pPr>
        <w:widowControl w:val="0"/>
        <w:spacing w:line="360" w:lineRule="auto"/>
        <w:ind w:firstLine="709"/>
        <w:jc w:val="both"/>
        <w:rPr>
          <w:spacing w:val="-2"/>
        </w:rPr>
      </w:pPr>
      <w:r w:rsidRPr="006B4473">
        <w:rPr>
          <w:spacing w:val="-2"/>
        </w:rPr>
        <w:t xml:space="preserve">В строках 9-10 таблицы отражены операции по погашению полученных кредитов и займов как с помощью перечислений с расчетного счета, так и наличными деньгами (в сумме </w:t>
      </w:r>
      <w:r w:rsidR="00916B1E" w:rsidRPr="006B4473">
        <w:rPr>
          <w:spacing w:val="-2"/>
        </w:rPr>
        <w:t>1562</w:t>
      </w:r>
      <w:r w:rsidRPr="006B4473">
        <w:rPr>
          <w:spacing w:val="-2"/>
        </w:rPr>
        <w:t xml:space="preserve"> тыс.руб.) - при  погашении обязательств по товарному кредиту счета 66. Всего было погашено краткосрочных кредитов на сумму </w:t>
      </w:r>
      <w:r w:rsidR="00916B1E" w:rsidRPr="006B4473">
        <w:rPr>
          <w:spacing w:val="-2"/>
        </w:rPr>
        <w:t>14719</w:t>
      </w:r>
      <w:r w:rsidR="00DB1E21" w:rsidRPr="006B4473">
        <w:rPr>
          <w:spacing w:val="-2"/>
        </w:rPr>
        <w:t xml:space="preserve"> </w:t>
      </w:r>
      <w:r w:rsidRPr="006B4473">
        <w:rPr>
          <w:spacing w:val="-2"/>
        </w:rPr>
        <w:t xml:space="preserve">тыс.руб., а </w:t>
      </w:r>
      <w:r w:rsidR="00916B1E" w:rsidRPr="006B4473">
        <w:rPr>
          <w:spacing w:val="-2"/>
        </w:rPr>
        <w:t>13846</w:t>
      </w:r>
      <w:r w:rsidRPr="006B4473">
        <w:rPr>
          <w:spacing w:val="-2"/>
        </w:rPr>
        <w:t xml:space="preserve"> тыс.руб., судя по отчетам предприятия, было переоформлено для погашения в 200</w:t>
      </w:r>
      <w:r w:rsidR="00720BD3" w:rsidRPr="006B4473">
        <w:rPr>
          <w:spacing w:val="-2"/>
        </w:rPr>
        <w:t>7</w:t>
      </w:r>
      <w:r w:rsidRPr="006B4473">
        <w:rPr>
          <w:spacing w:val="-2"/>
        </w:rPr>
        <w:t xml:space="preserve"> г. Сальдо на 01.01.200</w:t>
      </w:r>
      <w:r w:rsidR="00720BD3" w:rsidRPr="006B4473">
        <w:rPr>
          <w:spacing w:val="-2"/>
        </w:rPr>
        <w:t>7</w:t>
      </w:r>
      <w:r w:rsidRPr="006B4473">
        <w:rPr>
          <w:spacing w:val="-2"/>
        </w:rPr>
        <w:t xml:space="preserve"> г. составило без учета непогашенных процентов </w:t>
      </w:r>
      <w:r w:rsidR="00DB1E21" w:rsidRPr="006B4473">
        <w:rPr>
          <w:spacing w:val="-2"/>
        </w:rPr>
        <w:t>50000</w:t>
      </w:r>
      <w:r w:rsidRPr="006B4473">
        <w:rPr>
          <w:spacing w:val="-2"/>
        </w:rPr>
        <w:t xml:space="preserve"> тыс.руб.</w:t>
      </w:r>
    </w:p>
    <w:p w:rsidR="00A55378" w:rsidRPr="006B4473" w:rsidRDefault="00BD50DF" w:rsidP="006B4473">
      <w:pPr>
        <w:widowControl w:val="0"/>
        <w:spacing w:line="360" w:lineRule="auto"/>
        <w:ind w:firstLine="709"/>
        <w:jc w:val="both"/>
        <w:rPr>
          <w:spacing w:val="-2"/>
        </w:rPr>
      </w:pPr>
      <w:r w:rsidRPr="006B4473">
        <w:rPr>
          <w:spacing w:val="-2"/>
        </w:rPr>
        <w:t xml:space="preserve">Нетрудно видеть, что между некоторыми суммами, отраженными в отчете о движении кредитов и займов предприятия полной увязки нет, как это отмечалось и при сопоставлении сальдо по дебету счета 19 "НДС по приобретенным ценностям" и по кредиту счета 60 "Расчеты с поставщиками и подрядчиками". Сальдо по первому из указанных счетов существенно возросло (строка 220 формы № 1 бухгалтерского баланса за изученные годы), а сальдо по второму счету - </w:t>
      </w:r>
      <w:r w:rsidR="00995D8A" w:rsidRPr="006B4473">
        <w:rPr>
          <w:spacing w:val="-2"/>
        </w:rPr>
        <w:t>сильно</w:t>
      </w:r>
      <w:r w:rsidRPr="006B4473">
        <w:rPr>
          <w:spacing w:val="-2"/>
        </w:rPr>
        <w:t xml:space="preserve"> уменьшилось. </w:t>
      </w:r>
      <w:r w:rsidR="00AE45F0" w:rsidRPr="006B4473">
        <w:rPr>
          <w:spacing w:val="-2"/>
        </w:rPr>
        <w:t>В реальной действительности такого соотношения не может быть, так как сальдо по дебету счета 19 представляет собой неотъемлемую часть сальдо по кредиту счета 60. Если сальдо по кредиту счета 60 уменьшилось, в сходной пропорции должно бы</w:t>
      </w:r>
      <w:r w:rsidR="00995D8A" w:rsidRPr="006B4473">
        <w:rPr>
          <w:spacing w:val="-2"/>
        </w:rPr>
        <w:t>ло</w:t>
      </w:r>
      <w:r w:rsidR="00AE45F0" w:rsidRPr="006B4473">
        <w:rPr>
          <w:spacing w:val="-2"/>
        </w:rPr>
        <w:t xml:space="preserve"> уменьшиться и сальдо по дебету счета 19. Этого же в балансах предприятия не наблюдается. Здесь явно скрыта бухгалтерская ошибка. Поэтому кредитный инспектор, оценивающий способность клиента - потенциального заемщика своевременно и в полном объеме погасить взятый кредит и проценты по нему, должен ознакомиться с бухгалтерской отчетностью предприятия в целом. Состав форм бухгалтерской отчетности сельскохозяйственных предприятий, в том числе и </w:t>
      </w:r>
      <w:r w:rsidR="00720BD3" w:rsidRPr="006B4473">
        <w:t>СЗАО "СКВО"</w:t>
      </w:r>
      <w:r w:rsidR="00264B03" w:rsidRPr="006B4473">
        <w:rPr>
          <w:spacing w:val="-2"/>
        </w:rPr>
        <w:t>, показан в таблице 7</w:t>
      </w:r>
      <w:r w:rsidR="00AE45F0" w:rsidRPr="006B4473">
        <w:rPr>
          <w:spacing w:val="-2"/>
        </w:rPr>
        <w:t>.</w:t>
      </w:r>
    </w:p>
    <w:p w:rsidR="00924FB7" w:rsidRPr="006B4473" w:rsidRDefault="00924FB7" w:rsidP="006B4473">
      <w:pPr>
        <w:widowControl w:val="0"/>
        <w:spacing w:line="360" w:lineRule="auto"/>
        <w:ind w:firstLine="709"/>
      </w:pPr>
      <w:r w:rsidRPr="006B4473">
        <w:t xml:space="preserve">Таблица </w:t>
      </w:r>
      <w:r w:rsidR="00A3162A" w:rsidRPr="006B4473">
        <w:t>7</w:t>
      </w:r>
      <w:r w:rsidRPr="006B4473">
        <w:t xml:space="preserve"> - Состав форм бухгалтерской</w:t>
      </w:r>
      <w:r w:rsidR="006B4473">
        <w:t xml:space="preserve">, финансовой и </w:t>
      </w:r>
      <w:r w:rsidR="00A3162A" w:rsidRPr="006B4473">
        <w:t>специализированной</w:t>
      </w:r>
      <w:r w:rsidRPr="006B4473">
        <w:t xml:space="preserve"> отчетности</w:t>
      </w:r>
      <w:r w:rsidR="00A3162A" w:rsidRPr="006B4473">
        <w:t xml:space="preserve"> СЗАО "СКВО"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330"/>
        <w:gridCol w:w="1331"/>
        <w:gridCol w:w="1331"/>
        <w:gridCol w:w="1331"/>
      </w:tblGrid>
      <w:tr w:rsidR="00383ED1" w:rsidRPr="006B4473" w:rsidTr="000B4480">
        <w:tc>
          <w:tcPr>
            <w:tcW w:w="4248" w:type="dxa"/>
            <w:shd w:val="clear" w:color="auto" w:fill="auto"/>
            <w:vAlign w:val="center"/>
          </w:tcPr>
          <w:p w:rsidR="00383ED1" w:rsidRPr="000B4480" w:rsidRDefault="00AF7C56" w:rsidP="000B4480">
            <w:pPr>
              <w:widowControl w:val="0"/>
              <w:spacing w:line="360" w:lineRule="auto"/>
              <w:jc w:val="center"/>
              <w:rPr>
                <w:sz w:val="20"/>
                <w:szCs w:val="20"/>
              </w:rPr>
            </w:pPr>
            <w:r w:rsidRPr="000B4480">
              <w:rPr>
                <w:sz w:val="20"/>
                <w:szCs w:val="20"/>
              </w:rPr>
              <w:t>Наименование форм</w:t>
            </w:r>
          </w:p>
        </w:tc>
        <w:tc>
          <w:tcPr>
            <w:tcW w:w="1330" w:type="dxa"/>
            <w:shd w:val="clear" w:color="auto" w:fill="auto"/>
            <w:vAlign w:val="center"/>
          </w:tcPr>
          <w:p w:rsidR="00383ED1" w:rsidRPr="000B4480" w:rsidRDefault="00AF7C56" w:rsidP="000B4480">
            <w:pPr>
              <w:widowControl w:val="0"/>
              <w:spacing w:line="360" w:lineRule="auto"/>
              <w:jc w:val="center"/>
              <w:rPr>
                <w:sz w:val="20"/>
                <w:szCs w:val="20"/>
              </w:rPr>
            </w:pPr>
            <w:r w:rsidRPr="000B4480">
              <w:rPr>
                <w:sz w:val="20"/>
                <w:szCs w:val="20"/>
              </w:rPr>
              <w:t>Номер формы</w:t>
            </w:r>
          </w:p>
        </w:tc>
        <w:tc>
          <w:tcPr>
            <w:tcW w:w="1331" w:type="dxa"/>
            <w:shd w:val="clear" w:color="auto" w:fill="auto"/>
            <w:vAlign w:val="center"/>
          </w:tcPr>
          <w:p w:rsidR="00383ED1" w:rsidRPr="000B4480" w:rsidRDefault="00AF7C56" w:rsidP="000B4480">
            <w:pPr>
              <w:widowControl w:val="0"/>
              <w:spacing w:line="360" w:lineRule="auto"/>
              <w:jc w:val="center"/>
              <w:rPr>
                <w:sz w:val="20"/>
                <w:szCs w:val="20"/>
              </w:rPr>
            </w:pPr>
            <w:r w:rsidRPr="000B4480">
              <w:rPr>
                <w:sz w:val="20"/>
                <w:szCs w:val="20"/>
              </w:rPr>
              <w:t>Количество таблиц или приложений к форме</w:t>
            </w:r>
          </w:p>
        </w:tc>
        <w:tc>
          <w:tcPr>
            <w:tcW w:w="1331" w:type="dxa"/>
            <w:shd w:val="clear" w:color="auto" w:fill="auto"/>
            <w:vAlign w:val="center"/>
          </w:tcPr>
          <w:p w:rsidR="00383ED1" w:rsidRPr="000B4480" w:rsidRDefault="00AF7C56" w:rsidP="000B4480">
            <w:pPr>
              <w:widowControl w:val="0"/>
              <w:spacing w:line="360" w:lineRule="auto"/>
              <w:jc w:val="center"/>
              <w:rPr>
                <w:sz w:val="20"/>
                <w:szCs w:val="20"/>
              </w:rPr>
            </w:pPr>
            <w:r w:rsidRPr="000B4480">
              <w:rPr>
                <w:sz w:val="20"/>
                <w:szCs w:val="20"/>
              </w:rPr>
              <w:t>Количество страниц в форме</w:t>
            </w:r>
          </w:p>
        </w:tc>
        <w:tc>
          <w:tcPr>
            <w:tcW w:w="1331" w:type="dxa"/>
            <w:shd w:val="clear" w:color="auto" w:fill="auto"/>
            <w:vAlign w:val="center"/>
          </w:tcPr>
          <w:p w:rsidR="00383ED1" w:rsidRPr="000B4480" w:rsidRDefault="00AF7C56" w:rsidP="000B4480">
            <w:pPr>
              <w:widowControl w:val="0"/>
              <w:spacing w:line="360" w:lineRule="auto"/>
              <w:jc w:val="center"/>
              <w:rPr>
                <w:sz w:val="20"/>
                <w:szCs w:val="20"/>
              </w:rPr>
            </w:pPr>
            <w:r w:rsidRPr="000B4480">
              <w:rPr>
                <w:sz w:val="20"/>
                <w:szCs w:val="20"/>
              </w:rPr>
              <w:t>Количество показателей (кодов)</w:t>
            </w:r>
          </w:p>
        </w:tc>
      </w:tr>
      <w:tr w:rsidR="00383ED1" w:rsidRPr="006B4473" w:rsidTr="000B4480">
        <w:tc>
          <w:tcPr>
            <w:tcW w:w="4248" w:type="dxa"/>
            <w:shd w:val="clear" w:color="auto" w:fill="auto"/>
          </w:tcPr>
          <w:p w:rsidR="00383ED1" w:rsidRPr="000B4480" w:rsidRDefault="005F1F35" w:rsidP="000B4480">
            <w:pPr>
              <w:widowControl w:val="0"/>
              <w:spacing w:line="360" w:lineRule="auto"/>
              <w:rPr>
                <w:sz w:val="20"/>
                <w:szCs w:val="20"/>
              </w:rPr>
            </w:pPr>
            <w:r w:rsidRPr="000B4480">
              <w:rPr>
                <w:sz w:val="20"/>
                <w:szCs w:val="20"/>
              </w:rPr>
              <w:t>1.  Бухгалтерский баланс</w:t>
            </w:r>
          </w:p>
        </w:tc>
        <w:tc>
          <w:tcPr>
            <w:tcW w:w="1330" w:type="dxa"/>
            <w:shd w:val="clear" w:color="auto" w:fill="auto"/>
          </w:tcPr>
          <w:p w:rsidR="00383ED1" w:rsidRPr="000B4480" w:rsidRDefault="005F1F35" w:rsidP="000B4480">
            <w:pPr>
              <w:widowControl w:val="0"/>
              <w:spacing w:line="360" w:lineRule="auto"/>
              <w:jc w:val="center"/>
              <w:rPr>
                <w:sz w:val="20"/>
                <w:szCs w:val="20"/>
              </w:rPr>
            </w:pPr>
            <w:r w:rsidRPr="000B4480">
              <w:rPr>
                <w:sz w:val="20"/>
                <w:szCs w:val="20"/>
              </w:rPr>
              <w:t>1</w:t>
            </w:r>
          </w:p>
        </w:tc>
        <w:tc>
          <w:tcPr>
            <w:tcW w:w="1331" w:type="dxa"/>
            <w:shd w:val="clear" w:color="auto" w:fill="auto"/>
            <w:vAlign w:val="center"/>
          </w:tcPr>
          <w:p w:rsidR="00383ED1" w:rsidRPr="000B4480" w:rsidRDefault="005F1F35" w:rsidP="000B4480">
            <w:pPr>
              <w:widowControl w:val="0"/>
              <w:spacing w:line="360" w:lineRule="auto"/>
              <w:jc w:val="right"/>
              <w:rPr>
                <w:sz w:val="20"/>
                <w:szCs w:val="20"/>
              </w:rPr>
            </w:pPr>
            <w:r w:rsidRPr="000B4480">
              <w:rPr>
                <w:sz w:val="20"/>
                <w:szCs w:val="20"/>
              </w:rPr>
              <w:t>1</w:t>
            </w:r>
          </w:p>
        </w:tc>
        <w:tc>
          <w:tcPr>
            <w:tcW w:w="1331" w:type="dxa"/>
            <w:shd w:val="clear" w:color="auto" w:fill="auto"/>
            <w:vAlign w:val="center"/>
          </w:tcPr>
          <w:p w:rsidR="00383ED1" w:rsidRPr="000B4480" w:rsidRDefault="005F1F35" w:rsidP="000B4480">
            <w:pPr>
              <w:widowControl w:val="0"/>
              <w:spacing w:line="360" w:lineRule="auto"/>
              <w:jc w:val="right"/>
              <w:rPr>
                <w:sz w:val="20"/>
                <w:szCs w:val="20"/>
              </w:rPr>
            </w:pPr>
            <w:r w:rsidRPr="000B4480">
              <w:rPr>
                <w:sz w:val="20"/>
                <w:szCs w:val="20"/>
              </w:rPr>
              <w:t>4</w:t>
            </w:r>
          </w:p>
        </w:tc>
        <w:tc>
          <w:tcPr>
            <w:tcW w:w="1331" w:type="dxa"/>
            <w:shd w:val="clear" w:color="auto" w:fill="auto"/>
            <w:vAlign w:val="center"/>
          </w:tcPr>
          <w:p w:rsidR="00383ED1" w:rsidRPr="000B4480" w:rsidRDefault="005F1F35" w:rsidP="000B4480">
            <w:pPr>
              <w:widowControl w:val="0"/>
              <w:spacing w:line="360" w:lineRule="auto"/>
              <w:jc w:val="right"/>
              <w:rPr>
                <w:sz w:val="20"/>
                <w:szCs w:val="20"/>
              </w:rPr>
            </w:pPr>
            <w:r w:rsidRPr="000B4480">
              <w:rPr>
                <w:sz w:val="20"/>
                <w:szCs w:val="20"/>
              </w:rPr>
              <w:t>102</w:t>
            </w:r>
          </w:p>
        </w:tc>
      </w:tr>
      <w:tr w:rsidR="00383ED1" w:rsidRPr="006B4473" w:rsidTr="000B4480">
        <w:tc>
          <w:tcPr>
            <w:tcW w:w="4248" w:type="dxa"/>
            <w:shd w:val="clear" w:color="auto" w:fill="auto"/>
          </w:tcPr>
          <w:p w:rsidR="00383ED1" w:rsidRPr="000B4480" w:rsidRDefault="005F1F35" w:rsidP="000B4480">
            <w:pPr>
              <w:widowControl w:val="0"/>
              <w:spacing w:line="360" w:lineRule="auto"/>
              <w:rPr>
                <w:sz w:val="20"/>
                <w:szCs w:val="20"/>
              </w:rPr>
            </w:pPr>
            <w:r w:rsidRPr="000B4480">
              <w:rPr>
                <w:sz w:val="20"/>
                <w:szCs w:val="20"/>
              </w:rPr>
              <w:t>2.  Отчет о прибылях и убытках</w:t>
            </w:r>
          </w:p>
        </w:tc>
        <w:tc>
          <w:tcPr>
            <w:tcW w:w="1330" w:type="dxa"/>
            <w:shd w:val="clear" w:color="auto" w:fill="auto"/>
          </w:tcPr>
          <w:p w:rsidR="00383ED1" w:rsidRPr="000B4480" w:rsidRDefault="005F1F35" w:rsidP="000B4480">
            <w:pPr>
              <w:widowControl w:val="0"/>
              <w:spacing w:line="360" w:lineRule="auto"/>
              <w:jc w:val="center"/>
              <w:rPr>
                <w:sz w:val="20"/>
                <w:szCs w:val="20"/>
              </w:rPr>
            </w:pPr>
            <w:r w:rsidRPr="000B4480">
              <w:rPr>
                <w:sz w:val="20"/>
                <w:szCs w:val="20"/>
              </w:rPr>
              <w:t>2</w:t>
            </w:r>
          </w:p>
        </w:tc>
        <w:tc>
          <w:tcPr>
            <w:tcW w:w="1331" w:type="dxa"/>
            <w:shd w:val="clear" w:color="auto" w:fill="auto"/>
            <w:vAlign w:val="center"/>
          </w:tcPr>
          <w:p w:rsidR="00383ED1" w:rsidRPr="000B4480" w:rsidRDefault="005F1F35" w:rsidP="000B4480">
            <w:pPr>
              <w:widowControl w:val="0"/>
              <w:spacing w:line="360" w:lineRule="auto"/>
              <w:jc w:val="right"/>
              <w:rPr>
                <w:sz w:val="20"/>
                <w:szCs w:val="20"/>
              </w:rPr>
            </w:pPr>
            <w:r w:rsidRPr="000B4480">
              <w:rPr>
                <w:sz w:val="20"/>
                <w:szCs w:val="20"/>
              </w:rPr>
              <w:t>5</w:t>
            </w:r>
          </w:p>
        </w:tc>
        <w:tc>
          <w:tcPr>
            <w:tcW w:w="1331" w:type="dxa"/>
            <w:shd w:val="clear" w:color="auto" w:fill="auto"/>
            <w:vAlign w:val="center"/>
          </w:tcPr>
          <w:p w:rsidR="00383ED1" w:rsidRPr="000B4480" w:rsidRDefault="005F1F35" w:rsidP="000B4480">
            <w:pPr>
              <w:widowControl w:val="0"/>
              <w:spacing w:line="360" w:lineRule="auto"/>
              <w:jc w:val="right"/>
              <w:rPr>
                <w:sz w:val="20"/>
                <w:szCs w:val="20"/>
              </w:rPr>
            </w:pPr>
            <w:r w:rsidRPr="000B4480">
              <w:rPr>
                <w:sz w:val="20"/>
                <w:szCs w:val="20"/>
              </w:rPr>
              <w:t>3</w:t>
            </w:r>
          </w:p>
        </w:tc>
        <w:tc>
          <w:tcPr>
            <w:tcW w:w="1331" w:type="dxa"/>
            <w:shd w:val="clear" w:color="auto" w:fill="auto"/>
            <w:vAlign w:val="center"/>
          </w:tcPr>
          <w:p w:rsidR="00383ED1" w:rsidRPr="000B4480" w:rsidRDefault="005F1F35" w:rsidP="000B4480">
            <w:pPr>
              <w:widowControl w:val="0"/>
              <w:spacing w:line="360" w:lineRule="auto"/>
              <w:jc w:val="right"/>
              <w:rPr>
                <w:sz w:val="20"/>
                <w:szCs w:val="20"/>
              </w:rPr>
            </w:pPr>
            <w:r w:rsidRPr="000B4480">
              <w:rPr>
                <w:sz w:val="20"/>
                <w:szCs w:val="20"/>
              </w:rPr>
              <w:t>55</w:t>
            </w:r>
          </w:p>
        </w:tc>
      </w:tr>
      <w:tr w:rsidR="005F1F35" w:rsidRPr="006B4473" w:rsidTr="000B4480">
        <w:tc>
          <w:tcPr>
            <w:tcW w:w="4248" w:type="dxa"/>
            <w:shd w:val="clear" w:color="auto" w:fill="auto"/>
          </w:tcPr>
          <w:p w:rsidR="005F1F35" w:rsidRPr="000B4480" w:rsidRDefault="005F1F35" w:rsidP="000B4480">
            <w:pPr>
              <w:widowControl w:val="0"/>
              <w:spacing w:line="360" w:lineRule="auto"/>
              <w:rPr>
                <w:sz w:val="20"/>
                <w:szCs w:val="20"/>
              </w:rPr>
            </w:pPr>
            <w:r w:rsidRPr="000B4480">
              <w:rPr>
                <w:sz w:val="20"/>
                <w:szCs w:val="20"/>
              </w:rPr>
              <w:t>3.  Отчет об изменениях капитала</w:t>
            </w:r>
          </w:p>
        </w:tc>
        <w:tc>
          <w:tcPr>
            <w:tcW w:w="1330" w:type="dxa"/>
            <w:shd w:val="clear" w:color="auto" w:fill="auto"/>
          </w:tcPr>
          <w:p w:rsidR="005F1F35" w:rsidRPr="000B4480" w:rsidRDefault="005F1F35" w:rsidP="000B4480">
            <w:pPr>
              <w:widowControl w:val="0"/>
              <w:spacing w:line="360" w:lineRule="auto"/>
              <w:jc w:val="center"/>
              <w:rPr>
                <w:sz w:val="20"/>
                <w:szCs w:val="20"/>
              </w:rPr>
            </w:pPr>
            <w:r w:rsidRPr="000B4480">
              <w:rPr>
                <w:sz w:val="20"/>
                <w:szCs w:val="20"/>
              </w:rPr>
              <w:t>3</w:t>
            </w:r>
          </w:p>
        </w:tc>
        <w:tc>
          <w:tcPr>
            <w:tcW w:w="1331" w:type="dxa"/>
            <w:shd w:val="clear" w:color="auto" w:fill="auto"/>
            <w:vAlign w:val="center"/>
          </w:tcPr>
          <w:p w:rsidR="005F1F35" w:rsidRPr="000B4480" w:rsidRDefault="005F1F35" w:rsidP="000B4480">
            <w:pPr>
              <w:widowControl w:val="0"/>
              <w:spacing w:line="360" w:lineRule="auto"/>
              <w:jc w:val="right"/>
              <w:rPr>
                <w:sz w:val="20"/>
                <w:szCs w:val="20"/>
              </w:rPr>
            </w:pPr>
            <w:r w:rsidRPr="000B4480">
              <w:rPr>
                <w:sz w:val="20"/>
                <w:szCs w:val="20"/>
              </w:rPr>
              <w:t>3</w:t>
            </w:r>
          </w:p>
        </w:tc>
        <w:tc>
          <w:tcPr>
            <w:tcW w:w="1331" w:type="dxa"/>
            <w:shd w:val="clear" w:color="auto" w:fill="auto"/>
            <w:vAlign w:val="center"/>
          </w:tcPr>
          <w:p w:rsidR="005F1F35" w:rsidRPr="000B4480" w:rsidRDefault="005F1F35" w:rsidP="000B4480">
            <w:pPr>
              <w:widowControl w:val="0"/>
              <w:spacing w:line="360" w:lineRule="auto"/>
              <w:jc w:val="right"/>
              <w:rPr>
                <w:sz w:val="20"/>
                <w:szCs w:val="20"/>
              </w:rPr>
            </w:pPr>
            <w:r w:rsidRPr="000B4480">
              <w:rPr>
                <w:sz w:val="20"/>
                <w:szCs w:val="20"/>
              </w:rPr>
              <w:t>2</w:t>
            </w:r>
          </w:p>
        </w:tc>
        <w:tc>
          <w:tcPr>
            <w:tcW w:w="1331" w:type="dxa"/>
            <w:shd w:val="clear" w:color="auto" w:fill="auto"/>
            <w:vAlign w:val="center"/>
          </w:tcPr>
          <w:p w:rsidR="005F1F35" w:rsidRPr="000B4480" w:rsidRDefault="005F1F35" w:rsidP="000B4480">
            <w:pPr>
              <w:widowControl w:val="0"/>
              <w:spacing w:line="360" w:lineRule="auto"/>
              <w:jc w:val="right"/>
              <w:rPr>
                <w:sz w:val="20"/>
                <w:szCs w:val="20"/>
              </w:rPr>
            </w:pPr>
            <w:r w:rsidRPr="000B4480">
              <w:rPr>
                <w:sz w:val="20"/>
                <w:szCs w:val="20"/>
              </w:rPr>
              <w:t>18</w:t>
            </w:r>
          </w:p>
        </w:tc>
      </w:tr>
      <w:tr w:rsidR="005F1F35" w:rsidRPr="006B4473" w:rsidTr="000B4480">
        <w:tc>
          <w:tcPr>
            <w:tcW w:w="4248" w:type="dxa"/>
            <w:shd w:val="clear" w:color="auto" w:fill="auto"/>
          </w:tcPr>
          <w:p w:rsidR="005F1F35" w:rsidRPr="000B4480" w:rsidRDefault="000B6B8F" w:rsidP="000B4480">
            <w:pPr>
              <w:widowControl w:val="0"/>
              <w:spacing w:line="360" w:lineRule="auto"/>
              <w:rPr>
                <w:sz w:val="20"/>
                <w:szCs w:val="20"/>
              </w:rPr>
            </w:pPr>
            <w:r w:rsidRPr="000B4480">
              <w:rPr>
                <w:sz w:val="20"/>
                <w:szCs w:val="20"/>
              </w:rPr>
              <w:t>4.  Отчет о движении денежных средств</w:t>
            </w:r>
          </w:p>
        </w:tc>
        <w:tc>
          <w:tcPr>
            <w:tcW w:w="1330" w:type="dxa"/>
            <w:shd w:val="clear" w:color="auto" w:fill="auto"/>
            <w:vAlign w:val="center"/>
          </w:tcPr>
          <w:p w:rsidR="005F1F35" w:rsidRPr="000B4480" w:rsidRDefault="000B6B8F" w:rsidP="000B4480">
            <w:pPr>
              <w:widowControl w:val="0"/>
              <w:spacing w:line="360" w:lineRule="auto"/>
              <w:jc w:val="center"/>
              <w:rPr>
                <w:sz w:val="20"/>
                <w:szCs w:val="20"/>
              </w:rPr>
            </w:pPr>
            <w:r w:rsidRPr="000B4480">
              <w:rPr>
                <w:sz w:val="20"/>
                <w:szCs w:val="20"/>
              </w:rPr>
              <w:t>4</w:t>
            </w:r>
          </w:p>
        </w:tc>
        <w:tc>
          <w:tcPr>
            <w:tcW w:w="1331" w:type="dxa"/>
            <w:shd w:val="clear" w:color="auto" w:fill="auto"/>
            <w:vAlign w:val="center"/>
          </w:tcPr>
          <w:p w:rsidR="005F1F35" w:rsidRPr="000B4480" w:rsidRDefault="000B6B8F" w:rsidP="000B4480">
            <w:pPr>
              <w:widowControl w:val="0"/>
              <w:spacing w:line="360" w:lineRule="auto"/>
              <w:jc w:val="right"/>
              <w:rPr>
                <w:sz w:val="20"/>
                <w:szCs w:val="20"/>
              </w:rPr>
            </w:pPr>
            <w:r w:rsidRPr="000B4480">
              <w:rPr>
                <w:sz w:val="20"/>
                <w:szCs w:val="20"/>
              </w:rPr>
              <w:t>2</w:t>
            </w:r>
          </w:p>
        </w:tc>
        <w:tc>
          <w:tcPr>
            <w:tcW w:w="1331" w:type="dxa"/>
            <w:shd w:val="clear" w:color="auto" w:fill="auto"/>
            <w:vAlign w:val="center"/>
          </w:tcPr>
          <w:p w:rsidR="005F1F35" w:rsidRPr="000B4480" w:rsidRDefault="000B6B8F" w:rsidP="000B4480">
            <w:pPr>
              <w:widowControl w:val="0"/>
              <w:spacing w:line="360" w:lineRule="auto"/>
              <w:jc w:val="right"/>
              <w:rPr>
                <w:sz w:val="20"/>
                <w:szCs w:val="20"/>
              </w:rPr>
            </w:pPr>
            <w:r w:rsidRPr="000B4480">
              <w:rPr>
                <w:sz w:val="20"/>
                <w:szCs w:val="20"/>
              </w:rPr>
              <w:t>1</w:t>
            </w:r>
          </w:p>
        </w:tc>
        <w:tc>
          <w:tcPr>
            <w:tcW w:w="1331" w:type="dxa"/>
            <w:shd w:val="clear" w:color="auto" w:fill="auto"/>
            <w:vAlign w:val="center"/>
          </w:tcPr>
          <w:p w:rsidR="005F1F35" w:rsidRPr="000B4480" w:rsidRDefault="000B6B8F" w:rsidP="000B4480">
            <w:pPr>
              <w:widowControl w:val="0"/>
              <w:spacing w:line="360" w:lineRule="auto"/>
              <w:jc w:val="right"/>
              <w:rPr>
                <w:sz w:val="20"/>
                <w:szCs w:val="20"/>
              </w:rPr>
            </w:pPr>
            <w:r w:rsidRPr="000B4480">
              <w:rPr>
                <w:sz w:val="20"/>
                <w:szCs w:val="20"/>
              </w:rPr>
              <w:t>30</w:t>
            </w:r>
          </w:p>
        </w:tc>
      </w:tr>
      <w:tr w:rsidR="000B6B8F" w:rsidRPr="006B4473" w:rsidTr="000B4480">
        <w:tc>
          <w:tcPr>
            <w:tcW w:w="4248" w:type="dxa"/>
            <w:shd w:val="clear" w:color="auto" w:fill="auto"/>
          </w:tcPr>
          <w:p w:rsidR="000B6B8F" w:rsidRPr="000B4480" w:rsidRDefault="000B6B8F" w:rsidP="000B4480">
            <w:pPr>
              <w:widowControl w:val="0"/>
              <w:spacing w:line="360" w:lineRule="auto"/>
              <w:rPr>
                <w:sz w:val="20"/>
                <w:szCs w:val="20"/>
              </w:rPr>
            </w:pPr>
            <w:r w:rsidRPr="000B4480">
              <w:rPr>
                <w:sz w:val="20"/>
                <w:szCs w:val="20"/>
              </w:rPr>
              <w:t>5.  Приложение к бухгалтерскому балансу</w:t>
            </w:r>
          </w:p>
        </w:tc>
        <w:tc>
          <w:tcPr>
            <w:tcW w:w="1330" w:type="dxa"/>
            <w:shd w:val="clear" w:color="auto" w:fill="auto"/>
            <w:vAlign w:val="center"/>
          </w:tcPr>
          <w:p w:rsidR="000B6B8F" w:rsidRPr="000B4480" w:rsidRDefault="000B6B8F" w:rsidP="000B4480">
            <w:pPr>
              <w:widowControl w:val="0"/>
              <w:spacing w:line="360" w:lineRule="auto"/>
              <w:jc w:val="center"/>
              <w:rPr>
                <w:sz w:val="20"/>
                <w:szCs w:val="20"/>
              </w:rPr>
            </w:pPr>
            <w:r w:rsidRPr="000B4480">
              <w:rPr>
                <w:sz w:val="20"/>
                <w:szCs w:val="20"/>
              </w:rPr>
              <w:t>5</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10</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5</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78</w:t>
            </w:r>
          </w:p>
        </w:tc>
      </w:tr>
      <w:tr w:rsidR="000B6B8F" w:rsidRPr="006B4473" w:rsidTr="000B4480">
        <w:tc>
          <w:tcPr>
            <w:tcW w:w="4248" w:type="dxa"/>
            <w:shd w:val="clear" w:color="auto" w:fill="auto"/>
          </w:tcPr>
          <w:p w:rsidR="000B6B8F" w:rsidRPr="000B4480" w:rsidRDefault="000B6B8F" w:rsidP="000B4480">
            <w:pPr>
              <w:widowControl w:val="0"/>
              <w:spacing w:line="360" w:lineRule="auto"/>
              <w:rPr>
                <w:sz w:val="20"/>
                <w:szCs w:val="20"/>
              </w:rPr>
            </w:pPr>
            <w:r w:rsidRPr="000B4480">
              <w:rPr>
                <w:sz w:val="20"/>
                <w:szCs w:val="20"/>
              </w:rPr>
              <w:t>6.  Отчет о численности и заработной плате работников сельскохозяйственной организации</w:t>
            </w:r>
          </w:p>
        </w:tc>
        <w:tc>
          <w:tcPr>
            <w:tcW w:w="1330" w:type="dxa"/>
            <w:shd w:val="clear" w:color="auto" w:fill="auto"/>
            <w:vAlign w:val="center"/>
          </w:tcPr>
          <w:p w:rsidR="000B6B8F" w:rsidRPr="000B4480" w:rsidRDefault="000B6B8F" w:rsidP="000B4480">
            <w:pPr>
              <w:widowControl w:val="0"/>
              <w:spacing w:line="360" w:lineRule="auto"/>
              <w:jc w:val="center"/>
              <w:rPr>
                <w:sz w:val="20"/>
                <w:szCs w:val="20"/>
              </w:rPr>
            </w:pPr>
            <w:r w:rsidRPr="000B4480">
              <w:rPr>
                <w:sz w:val="20"/>
                <w:szCs w:val="20"/>
              </w:rPr>
              <w:t>5-АПК</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3</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2</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31</w:t>
            </w:r>
          </w:p>
        </w:tc>
      </w:tr>
      <w:tr w:rsidR="000B6B8F" w:rsidRPr="006B4473" w:rsidTr="000B4480">
        <w:tc>
          <w:tcPr>
            <w:tcW w:w="4248" w:type="dxa"/>
            <w:shd w:val="clear" w:color="auto" w:fill="auto"/>
          </w:tcPr>
          <w:p w:rsidR="000B6B8F" w:rsidRPr="000B4480" w:rsidRDefault="000B6B8F" w:rsidP="000B4480">
            <w:pPr>
              <w:widowControl w:val="0"/>
              <w:spacing w:line="360" w:lineRule="auto"/>
              <w:rPr>
                <w:sz w:val="20"/>
                <w:szCs w:val="20"/>
              </w:rPr>
            </w:pPr>
            <w:r w:rsidRPr="000B4480">
              <w:rPr>
                <w:sz w:val="20"/>
                <w:szCs w:val="20"/>
              </w:rPr>
              <w:t>7.  Отчет о реализации сельскохозяйственной продукции</w:t>
            </w:r>
            <w:r w:rsidR="00DB1E21" w:rsidRPr="000B4480">
              <w:rPr>
                <w:sz w:val="20"/>
                <w:szCs w:val="20"/>
              </w:rPr>
              <w:t xml:space="preserve"> (до</w:t>
            </w:r>
            <w:r w:rsidR="00DB1E21" w:rsidRPr="000B4480">
              <w:rPr>
                <w:sz w:val="20"/>
                <w:szCs w:val="20"/>
              </w:rPr>
              <w:br/>
              <w:t>2005 г.)</w:t>
            </w:r>
          </w:p>
        </w:tc>
        <w:tc>
          <w:tcPr>
            <w:tcW w:w="1330" w:type="dxa"/>
            <w:shd w:val="clear" w:color="auto" w:fill="auto"/>
            <w:vAlign w:val="center"/>
          </w:tcPr>
          <w:p w:rsidR="000B6B8F" w:rsidRPr="000B4480" w:rsidRDefault="000B6B8F" w:rsidP="000B4480">
            <w:pPr>
              <w:widowControl w:val="0"/>
              <w:spacing w:line="360" w:lineRule="auto"/>
              <w:jc w:val="center"/>
              <w:rPr>
                <w:sz w:val="20"/>
                <w:szCs w:val="20"/>
              </w:rPr>
            </w:pPr>
            <w:r w:rsidRPr="000B4480">
              <w:rPr>
                <w:sz w:val="20"/>
                <w:szCs w:val="20"/>
              </w:rPr>
              <w:t>7-АПК</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1</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2</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47</w:t>
            </w:r>
          </w:p>
        </w:tc>
      </w:tr>
      <w:tr w:rsidR="000B6B8F" w:rsidRPr="006B4473" w:rsidTr="000B4480">
        <w:tc>
          <w:tcPr>
            <w:tcW w:w="4248" w:type="dxa"/>
            <w:shd w:val="clear" w:color="auto" w:fill="auto"/>
          </w:tcPr>
          <w:p w:rsidR="000B6B8F" w:rsidRPr="000B4480" w:rsidRDefault="000B6B8F" w:rsidP="000B4480">
            <w:pPr>
              <w:widowControl w:val="0"/>
              <w:spacing w:line="360" w:lineRule="auto"/>
              <w:rPr>
                <w:sz w:val="20"/>
                <w:szCs w:val="20"/>
              </w:rPr>
            </w:pPr>
            <w:r w:rsidRPr="000B4480">
              <w:rPr>
                <w:sz w:val="20"/>
                <w:szCs w:val="20"/>
              </w:rPr>
              <w:t>8.  Отчет о затратах на основное производство (</w:t>
            </w:r>
            <w:r w:rsidR="004E032F" w:rsidRPr="000B4480">
              <w:rPr>
                <w:sz w:val="20"/>
                <w:szCs w:val="20"/>
              </w:rPr>
              <w:t>с</w:t>
            </w:r>
            <w:r w:rsidRPr="000B4480">
              <w:rPr>
                <w:sz w:val="20"/>
                <w:szCs w:val="20"/>
              </w:rPr>
              <w:t xml:space="preserve"> 200</w:t>
            </w:r>
            <w:r w:rsidR="004E032F" w:rsidRPr="000B4480">
              <w:rPr>
                <w:sz w:val="20"/>
                <w:szCs w:val="20"/>
              </w:rPr>
              <w:t>5</w:t>
            </w:r>
            <w:r w:rsidRPr="000B4480">
              <w:rPr>
                <w:sz w:val="20"/>
                <w:szCs w:val="20"/>
              </w:rPr>
              <w:t xml:space="preserve"> г.)</w:t>
            </w:r>
          </w:p>
        </w:tc>
        <w:tc>
          <w:tcPr>
            <w:tcW w:w="1330" w:type="dxa"/>
            <w:shd w:val="clear" w:color="auto" w:fill="auto"/>
            <w:vAlign w:val="center"/>
          </w:tcPr>
          <w:p w:rsidR="000B6B8F" w:rsidRPr="000B4480" w:rsidRDefault="000B6B8F" w:rsidP="000B4480">
            <w:pPr>
              <w:widowControl w:val="0"/>
              <w:spacing w:line="360" w:lineRule="auto"/>
              <w:jc w:val="center"/>
              <w:rPr>
                <w:sz w:val="20"/>
                <w:szCs w:val="20"/>
              </w:rPr>
            </w:pPr>
            <w:r w:rsidRPr="000B4480">
              <w:rPr>
                <w:sz w:val="20"/>
                <w:szCs w:val="20"/>
              </w:rPr>
              <w:t>8-АПК</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1</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1</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20</w:t>
            </w:r>
          </w:p>
        </w:tc>
      </w:tr>
      <w:tr w:rsidR="000B6B8F" w:rsidRPr="006B4473" w:rsidTr="000B4480">
        <w:tc>
          <w:tcPr>
            <w:tcW w:w="4248" w:type="dxa"/>
            <w:shd w:val="clear" w:color="auto" w:fill="auto"/>
          </w:tcPr>
          <w:p w:rsidR="000B6B8F" w:rsidRPr="000B4480" w:rsidRDefault="000B6B8F" w:rsidP="000B4480">
            <w:pPr>
              <w:widowControl w:val="0"/>
              <w:spacing w:line="360" w:lineRule="auto"/>
              <w:rPr>
                <w:sz w:val="20"/>
                <w:szCs w:val="20"/>
              </w:rPr>
            </w:pPr>
            <w:r w:rsidRPr="000B4480">
              <w:rPr>
                <w:sz w:val="20"/>
                <w:szCs w:val="20"/>
              </w:rPr>
              <w:t>9.  Отчет о средствах целевого финансирования</w:t>
            </w:r>
          </w:p>
        </w:tc>
        <w:tc>
          <w:tcPr>
            <w:tcW w:w="1330" w:type="dxa"/>
            <w:shd w:val="clear" w:color="auto" w:fill="auto"/>
            <w:vAlign w:val="center"/>
          </w:tcPr>
          <w:p w:rsidR="000B6B8F" w:rsidRPr="000B4480" w:rsidRDefault="000B6B8F" w:rsidP="000B4480">
            <w:pPr>
              <w:widowControl w:val="0"/>
              <w:spacing w:line="360" w:lineRule="auto"/>
              <w:jc w:val="center"/>
              <w:rPr>
                <w:sz w:val="20"/>
                <w:szCs w:val="20"/>
              </w:rPr>
            </w:pPr>
            <w:r w:rsidRPr="000B4480">
              <w:rPr>
                <w:sz w:val="20"/>
                <w:szCs w:val="20"/>
              </w:rPr>
              <w:t>10-АПК</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1</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3</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60</w:t>
            </w:r>
          </w:p>
        </w:tc>
      </w:tr>
      <w:tr w:rsidR="000B6B8F" w:rsidRPr="006B4473" w:rsidTr="000B4480">
        <w:tc>
          <w:tcPr>
            <w:tcW w:w="4248" w:type="dxa"/>
            <w:shd w:val="clear" w:color="auto" w:fill="auto"/>
          </w:tcPr>
          <w:p w:rsidR="000B6B8F" w:rsidRPr="000B4480" w:rsidRDefault="000B6B8F" w:rsidP="000B4480">
            <w:pPr>
              <w:widowControl w:val="0"/>
              <w:spacing w:line="360" w:lineRule="auto"/>
              <w:rPr>
                <w:sz w:val="20"/>
                <w:szCs w:val="20"/>
              </w:rPr>
            </w:pPr>
            <w:r w:rsidRPr="000B4480">
              <w:rPr>
                <w:sz w:val="20"/>
                <w:szCs w:val="20"/>
              </w:rPr>
              <w:t>10. Отчет о производстве и себестоимости продукции растениеводства</w:t>
            </w:r>
          </w:p>
        </w:tc>
        <w:tc>
          <w:tcPr>
            <w:tcW w:w="1330" w:type="dxa"/>
            <w:shd w:val="clear" w:color="auto" w:fill="auto"/>
            <w:vAlign w:val="center"/>
          </w:tcPr>
          <w:p w:rsidR="000B6B8F" w:rsidRPr="000B4480" w:rsidRDefault="000B6B8F" w:rsidP="000B4480">
            <w:pPr>
              <w:widowControl w:val="0"/>
              <w:spacing w:line="360" w:lineRule="auto"/>
              <w:jc w:val="center"/>
              <w:rPr>
                <w:sz w:val="20"/>
                <w:szCs w:val="20"/>
              </w:rPr>
            </w:pPr>
            <w:r w:rsidRPr="000B4480">
              <w:rPr>
                <w:sz w:val="20"/>
                <w:szCs w:val="20"/>
              </w:rPr>
              <w:t>9-АПК</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6</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6</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80</w:t>
            </w:r>
          </w:p>
        </w:tc>
      </w:tr>
      <w:tr w:rsidR="000B6B8F" w:rsidRPr="006B4473" w:rsidTr="000B4480">
        <w:tc>
          <w:tcPr>
            <w:tcW w:w="4248" w:type="dxa"/>
            <w:shd w:val="clear" w:color="auto" w:fill="auto"/>
          </w:tcPr>
          <w:p w:rsidR="000B6B8F" w:rsidRPr="000B4480" w:rsidRDefault="000B6B8F" w:rsidP="000B4480">
            <w:pPr>
              <w:widowControl w:val="0"/>
              <w:spacing w:line="360" w:lineRule="auto"/>
              <w:rPr>
                <w:sz w:val="20"/>
                <w:szCs w:val="20"/>
              </w:rPr>
            </w:pPr>
            <w:r w:rsidRPr="000B4480">
              <w:rPr>
                <w:sz w:val="20"/>
                <w:szCs w:val="20"/>
              </w:rPr>
              <w:t>11. Отчет о производстве и себестоимости продукции животноводства</w:t>
            </w:r>
          </w:p>
        </w:tc>
        <w:tc>
          <w:tcPr>
            <w:tcW w:w="1330" w:type="dxa"/>
            <w:shd w:val="clear" w:color="auto" w:fill="auto"/>
            <w:vAlign w:val="center"/>
          </w:tcPr>
          <w:p w:rsidR="000B6B8F" w:rsidRPr="000B4480" w:rsidRDefault="000B6B8F" w:rsidP="000B4480">
            <w:pPr>
              <w:widowControl w:val="0"/>
              <w:spacing w:line="360" w:lineRule="auto"/>
              <w:jc w:val="center"/>
              <w:rPr>
                <w:sz w:val="20"/>
                <w:szCs w:val="20"/>
              </w:rPr>
            </w:pPr>
            <w:r w:rsidRPr="000B4480">
              <w:rPr>
                <w:sz w:val="20"/>
                <w:szCs w:val="20"/>
              </w:rPr>
              <w:t>13-АПК</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6</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5</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100</w:t>
            </w:r>
          </w:p>
        </w:tc>
      </w:tr>
      <w:tr w:rsidR="000B6B8F" w:rsidRPr="006B4473" w:rsidTr="000B4480">
        <w:tc>
          <w:tcPr>
            <w:tcW w:w="4248" w:type="dxa"/>
            <w:shd w:val="clear" w:color="auto" w:fill="auto"/>
          </w:tcPr>
          <w:p w:rsidR="000B6B8F" w:rsidRPr="000B4480" w:rsidRDefault="000B6B8F" w:rsidP="000B4480">
            <w:pPr>
              <w:widowControl w:val="0"/>
              <w:spacing w:line="360" w:lineRule="auto"/>
              <w:rPr>
                <w:sz w:val="20"/>
                <w:szCs w:val="20"/>
              </w:rPr>
            </w:pPr>
            <w:r w:rsidRPr="000B4480">
              <w:rPr>
                <w:sz w:val="20"/>
                <w:szCs w:val="20"/>
              </w:rPr>
              <w:t>12. Отчет о наличии животных</w:t>
            </w:r>
          </w:p>
        </w:tc>
        <w:tc>
          <w:tcPr>
            <w:tcW w:w="1330" w:type="dxa"/>
            <w:shd w:val="clear" w:color="auto" w:fill="auto"/>
            <w:vAlign w:val="center"/>
          </w:tcPr>
          <w:p w:rsidR="000B6B8F" w:rsidRPr="000B4480" w:rsidRDefault="000B6B8F" w:rsidP="000B4480">
            <w:pPr>
              <w:widowControl w:val="0"/>
              <w:spacing w:line="360" w:lineRule="auto"/>
              <w:jc w:val="center"/>
              <w:rPr>
                <w:sz w:val="20"/>
                <w:szCs w:val="20"/>
              </w:rPr>
            </w:pPr>
            <w:r w:rsidRPr="000B4480">
              <w:rPr>
                <w:sz w:val="20"/>
                <w:szCs w:val="20"/>
              </w:rPr>
              <w:t>15-АПК</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2</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1</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20</w:t>
            </w:r>
          </w:p>
        </w:tc>
      </w:tr>
      <w:tr w:rsidR="000B6B8F" w:rsidRPr="006B4473" w:rsidTr="000B4480">
        <w:tc>
          <w:tcPr>
            <w:tcW w:w="4248" w:type="dxa"/>
            <w:shd w:val="clear" w:color="auto" w:fill="auto"/>
          </w:tcPr>
          <w:p w:rsidR="000B6B8F" w:rsidRPr="000B4480" w:rsidRDefault="000B6B8F" w:rsidP="000B4480">
            <w:pPr>
              <w:widowControl w:val="0"/>
              <w:spacing w:line="360" w:lineRule="auto"/>
              <w:rPr>
                <w:sz w:val="20"/>
                <w:szCs w:val="20"/>
              </w:rPr>
            </w:pPr>
            <w:r w:rsidRPr="000B4480">
              <w:rPr>
                <w:sz w:val="20"/>
                <w:szCs w:val="20"/>
              </w:rPr>
              <w:t>13. Баланс продукции</w:t>
            </w:r>
          </w:p>
        </w:tc>
        <w:tc>
          <w:tcPr>
            <w:tcW w:w="1330" w:type="dxa"/>
            <w:shd w:val="clear" w:color="auto" w:fill="auto"/>
            <w:vAlign w:val="center"/>
          </w:tcPr>
          <w:p w:rsidR="000B6B8F" w:rsidRPr="000B4480" w:rsidRDefault="000B6B8F" w:rsidP="000B4480">
            <w:pPr>
              <w:widowControl w:val="0"/>
              <w:spacing w:line="360" w:lineRule="auto"/>
              <w:jc w:val="center"/>
              <w:rPr>
                <w:sz w:val="20"/>
                <w:szCs w:val="20"/>
              </w:rPr>
            </w:pPr>
            <w:r w:rsidRPr="000B4480">
              <w:rPr>
                <w:sz w:val="20"/>
                <w:szCs w:val="20"/>
              </w:rPr>
              <w:t>16-АПК</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2</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2</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36</w:t>
            </w:r>
          </w:p>
        </w:tc>
      </w:tr>
      <w:tr w:rsidR="000B6B8F" w:rsidRPr="006B4473" w:rsidTr="000B4480">
        <w:tc>
          <w:tcPr>
            <w:tcW w:w="4248" w:type="dxa"/>
            <w:shd w:val="clear" w:color="auto" w:fill="auto"/>
          </w:tcPr>
          <w:p w:rsidR="000B6B8F" w:rsidRPr="000B4480" w:rsidRDefault="000B6B8F" w:rsidP="000B4480">
            <w:pPr>
              <w:widowControl w:val="0"/>
              <w:spacing w:line="360" w:lineRule="auto"/>
              <w:rPr>
                <w:sz w:val="20"/>
                <w:szCs w:val="20"/>
              </w:rPr>
            </w:pPr>
            <w:r w:rsidRPr="000B4480">
              <w:rPr>
                <w:sz w:val="20"/>
                <w:szCs w:val="20"/>
              </w:rPr>
              <w:t>14. Отчет о сельскохозяйственной технике и энергетике</w:t>
            </w:r>
          </w:p>
        </w:tc>
        <w:tc>
          <w:tcPr>
            <w:tcW w:w="1330" w:type="dxa"/>
            <w:shd w:val="clear" w:color="auto" w:fill="auto"/>
            <w:vAlign w:val="center"/>
          </w:tcPr>
          <w:p w:rsidR="000B6B8F" w:rsidRPr="000B4480" w:rsidRDefault="000B6B8F" w:rsidP="000B4480">
            <w:pPr>
              <w:widowControl w:val="0"/>
              <w:spacing w:line="360" w:lineRule="auto"/>
              <w:jc w:val="center"/>
              <w:rPr>
                <w:sz w:val="20"/>
                <w:szCs w:val="20"/>
              </w:rPr>
            </w:pPr>
            <w:r w:rsidRPr="000B4480">
              <w:rPr>
                <w:sz w:val="20"/>
                <w:szCs w:val="20"/>
              </w:rPr>
              <w:t>17-АПК</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1</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2</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25</w:t>
            </w:r>
          </w:p>
        </w:tc>
      </w:tr>
      <w:tr w:rsidR="000B6B8F" w:rsidRPr="006B4473" w:rsidTr="000B4480">
        <w:tc>
          <w:tcPr>
            <w:tcW w:w="4248" w:type="dxa"/>
            <w:shd w:val="clear" w:color="auto" w:fill="auto"/>
          </w:tcPr>
          <w:p w:rsidR="000B6B8F" w:rsidRPr="000B4480" w:rsidRDefault="000B6B8F" w:rsidP="000B4480">
            <w:pPr>
              <w:widowControl w:val="0"/>
              <w:spacing w:line="360" w:lineRule="auto"/>
              <w:rPr>
                <w:sz w:val="20"/>
                <w:szCs w:val="20"/>
              </w:rPr>
            </w:pPr>
            <w:r w:rsidRPr="000B4480">
              <w:rPr>
                <w:sz w:val="20"/>
                <w:szCs w:val="20"/>
              </w:rPr>
              <w:t xml:space="preserve">      Итого:</w:t>
            </w:r>
          </w:p>
        </w:tc>
        <w:tc>
          <w:tcPr>
            <w:tcW w:w="1330" w:type="dxa"/>
            <w:shd w:val="clear" w:color="auto" w:fill="auto"/>
            <w:vAlign w:val="center"/>
          </w:tcPr>
          <w:p w:rsidR="000B6B8F" w:rsidRPr="000B4480" w:rsidRDefault="000B6B8F" w:rsidP="000B4480">
            <w:pPr>
              <w:widowControl w:val="0"/>
              <w:spacing w:line="360" w:lineRule="auto"/>
              <w:jc w:val="center"/>
              <w:rPr>
                <w:sz w:val="20"/>
                <w:szCs w:val="20"/>
              </w:rPr>
            </w:pPr>
            <w:r w:rsidRPr="000B4480">
              <w:rPr>
                <w:sz w:val="20"/>
                <w:szCs w:val="20"/>
              </w:rPr>
              <w:t>14 форм</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44</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40</w:t>
            </w:r>
          </w:p>
        </w:tc>
        <w:tc>
          <w:tcPr>
            <w:tcW w:w="1331" w:type="dxa"/>
            <w:shd w:val="clear" w:color="auto" w:fill="auto"/>
            <w:vAlign w:val="center"/>
          </w:tcPr>
          <w:p w:rsidR="000B6B8F" w:rsidRPr="000B4480" w:rsidRDefault="000B6B8F" w:rsidP="000B4480">
            <w:pPr>
              <w:widowControl w:val="0"/>
              <w:spacing w:line="360" w:lineRule="auto"/>
              <w:jc w:val="right"/>
              <w:rPr>
                <w:sz w:val="20"/>
                <w:szCs w:val="20"/>
              </w:rPr>
            </w:pPr>
            <w:r w:rsidRPr="000B4480">
              <w:rPr>
                <w:sz w:val="20"/>
                <w:szCs w:val="20"/>
              </w:rPr>
              <w:t>702</w:t>
            </w:r>
          </w:p>
        </w:tc>
      </w:tr>
    </w:tbl>
    <w:p w:rsidR="006B4473" w:rsidRDefault="006B4473" w:rsidP="006B4473">
      <w:pPr>
        <w:widowControl w:val="0"/>
        <w:spacing w:line="360" w:lineRule="auto"/>
        <w:ind w:firstLine="709"/>
        <w:jc w:val="center"/>
        <w:rPr>
          <w:b/>
          <w:i/>
        </w:rPr>
      </w:pPr>
    </w:p>
    <w:p w:rsidR="0004489C" w:rsidRPr="006B4473" w:rsidRDefault="006B4473" w:rsidP="006B4473">
      <w:pPr>
        <w:widowControl w:val="0"/>
        <w:spacing w:line="360" w:lineRule="auto"/>
        <w:ind w:firstLine="709"/>
        <w:jc w:val="center"/>
        <w:rPr>
          <w:b/>
          <w:i/>
        </w:rPr>
      </w:pPr>
      <w:r>
        <w:rPr>
          <w:b/>
          <w:i/>
        </w:rPr>
        <w:br w:type="page"/>
      </w:r>
      <w:r w:rsidR="0004489C" w:rsidRPr="006B4473">
        <w:rPr>
          <w:b/>
          <w:i/>
        </w:rPr>
        <w:t>3.3. Приемы анализа и оценки</w:t>
      </w:r>
      <w:r w:rsidR="0004489C" w:rsidRPr="006B4473">
        <w:rPr>
          <w:b/>
          <w:i/>
        </w:rPr>
        <w:br/>
        <w:t>кредитоспособности заемщика</w:t>
      </w:r>
    </w:p>
    <w:p w:rsidR="0004489C" w:rsidRPr="006B4473" w:rsidRDefault="0004489C" w:rsidP="006B4473">
      <w:pPr>
        <w:widowControl w:val="0"/>
        <w:spacing w:line="360" w:lineRule="auto"/>
        <w:ind w:firstLine="709"/>
        <w:jc w:val="center"/>
        <w:rPr>
          <w:b/>
          <w:i/>
        </w:rPr>
      </w:pPr>
    </w:p>
    <w:p w:rsidR="00906169" w:rsidRPr="006B4473" w:rsidRDefault="00220793" w:rsidP="006B4473">
      <w:pPr>
        <w:widowControl w:val="0"/>
        <w:spacing w:line="360" w:lineRule="auto"/>
        <w:ind w:firstLine="709"/>
        <w:jc w:val="both"/>
      </w:pPr>
      <w:r w:rsidRPr="006B4473">
        <w:t xml:space="preserve">Цели и задачи </w:t>
      </w:r>
      <w:r w:rsidR="00AF44D3" w:rsidRPr="006B4473">
        <w:t xml:space="preserve">оценки </w:t>
      </w:r>
      <w:r w:rsidRPr="006B4473">
        <w:t>кредитоспособности ссудозаемщиков заключаются в определении их возможностей своевременно и в полном объеме погасить задолженность по ссуде, степени риска, который банк готов взять на себя. Кроме того, выявляется размер кредита, который может быть предоставлен в данных обстоятельствах</w:t>
      </w:r>
      <w:r w:rsidR="00AF44D3" w:rsidRPr="006B4473">
        <w:t>,</w:t>
      </w:r>
      <w:r w:rsidRPr="006B4473">
        <w:t xml:space="preserve"> и условия его предоставления (ставки процен</w:t>
      </w:r>
      <w:r w:rsidR="00AF44D3" w:rsidRPr="006B4473">
        <w:t>тов и сроки)</w:t>
      </w:r>
      <w:r w:rsidRPr="006B4473">
        <w:t>.</w:t>
      </w:r>
    </w:p>
    <w:p w:rsidR="00220793" w:rsidRPr="006B4473" w:rsidRDefault="00220793" w:rsidP="006B4473">
      <w:pPr>
        <w:widowControl w:val="0"/>
        <w:spacing w:line="360" w:lineRule="auto"/>
        <w:ind w:firstLine="709"/>
        <w:jc w:val="both"/>
      </w:pPr>
      <w:r w:rsidRPr="006B4473">
        <w:t xml:space="preserve">Применяемые банками методы оценки </w:t>
      </w:r>
      <w:r w:rsidR="005E4453" w:rsidRPr="006B4473">
        <w:t>кредито</w:t>
      </w:r>
      <w:r w:rsidR="00AF44D3" w:rsidRPr="006B4473">
        <w:t>способности заемщиков различны</w:t>
      </w:r>
      <w:r w:rsidR="005E4453" w:rsidRPr="006B4473">
        <w:t>. Но все они содержат определенную систему коэффициентов</w:t>
      </w:r>
      <w:r w:rsidR="00B928DC" w:rsidRPr="006B4473">
        <w:rPr>
          <w:rStyle w:val="ab"/>
        </w:rPr>
        <w:footnoteReference w:id="18"/>
      </w:r>
      <w:r w:rsidR="005E4453" w:rsidRPr="006B4473">
        <w:t>. В нее входят:</w:t>
      </w:r>
    </w:p>
    <w:p w:rsidR="005E4453" w:rsidRPr="006B4473" w:rsidRDefault="005E4453" w:rsidP="006B4473">
      <w:pPr>
        <w:widowControl w:val="0"/>
        <w:numPr>
          <w:ilvl w:val="0"/>
          <w:numId w:val="9"/>
        </w:numPr>
        <w:spacing w:line="360" w:lineRule="auto"/>
        <w:ind w:firstLine="709"/>
        <w:jc w:val="both"/>
      </w:pPr>
      <w:r w:rsidRPr="006B4473">
        <w:t>коэффициент абсолютной ликвидности;</w:t>
      </w:r>
    </w:p>
    <w:p w:rsidR="005E4453" w:rsidRPr="006B4473" w:rsidRDefault="005E4453" w:rsidP="006B4473">
      <w:pPr>
        <w:widowControl w:val="0"/>
        <w:numPr>
          <w:ilvl w:val="0"/>
          <w:numId w:val="9"/>
        </w:numPr>
        <w:spacing w:line="360" w:lineRule="auto"/>
        <w:ind w:firstLine="709"/>
        <w:jc w:val="both"/>
      </w:pPr>
      <w:r w:rsidRPr="006B4473">
        <w:t>промежуточный коэффициент покрытия;</w:t>
      </w:r>
    </w:p>
    <w:p w:rsidR="005E4453" w:rsidRPr="006B4473" w:rsidRDefault="005E4453" w:rsidP="006B4473">
      <w:pPr>
        <w:widowControl w:val="0"/>
        <w:numPr>
          <w:ilvl w:val="0"/>
          <w:numId w:val="9"/>
        </w:numPr>
        <w:spacing w:line="360" w:lineRule="auto"/>
        <w:ind w:firstLine="709"/>
        <w:jc w:val="both"/>
      </w:pPr>
      <w:r w:rsidRPr="006B4473">
        <w:t>общий коэффициент покрытия;</w:t>
      </w:r>
    </w:p>
    <w:p w:rsidR="005E4453" w:rsidRPr="006B4473" w:rsidRDefault="005E4453" w:rsidP="006B4473">
      <w:pPr>
        <w:widowControl w:val="0"/>
        <w:numPr>
          <w:ilvl w:val="0"/>
          <w:numId w:val="9"/>
        </w:numPr>
        <w:spacing w:line="360" w:lineRule="auto"/>
        <w:ind w:firstLine="709"/>
        <w:jc w:val="both"/>
      </w:pPr>
      <w:r w:rsidRPr="006B4473">
        <w:t>коэффициент финансовой независимости.</w:t>
      </w:r>
    </w:p>
    <w:p w:rsidR="00906169" w:rsidRPr="006B4473" w:rsidRDefault="005E4453" w:rsidP="006B4473">
      <w:pPr>
        <w:widowControl w:val="0"/>
        <w:spacing w:line="360" w:lineRule="auto"/>
        <w:ind w:firstLine="709"/>
        <w:jc w:val="both"/>
      </w:pPr>
      <w:r w:rsidRPr="006B4473">
        <w:t>Следует иметь в виду, что в разных публикациях наименования указанных коэффициентов отлича</w:t>
      </w:r>
      <w:r w:rsidR="00BC545C" w:rsidRPr="006B4473">
        <w:t>ю</w:t>
      </w:r>
      <w:r w:rsidRPr="006B4473">
        <w:t xml:space="preserve">тся. Причина этого, по-видимому, состоит в том, что данные категории заимствованы из зарубежных источников и при переводе на русский </w:t>
      </w:r>
      <w:r w:rsidR="00685E35" w:rsidRPr="006B4473">
        <w:t xml:space="preserve">язык </w:t>
      </w:r>
      <w:r w:rsidRPr="006B4473">
        <w:t xml:space="preserve">было допущено их разное словесное оформление. Экономический смысл названных коэффициентов приведен в таблице </w:t>
      </w:r>
      <w:r w:rsidR="00685E35" w:rsidRPr="006B4473">
        <w:t>8</w:t>
      </w:r>
      <w:r w:rsidRPr="006B4473">
        <w:t>.</w:t>
      </w:r>
    </w:p>
    <w:p w:rsidR="00BB4175" w:rsidRPr="006B4473" w:rsidRDefault="00BB4175" w:rsidP="006B4473">
      <w:pPr>
        <w:widowControl w:val="0"/>
        <w:spacing w:line="360" w:lineRule="auto"/>
        <w:ind w:firstLine="709"/>
        <w:jc w:val="both"/>
      </w:pPr>
      <w:r w:rsidRPr="006B4473">
        <w:t xml:space="preserve">Приведенная в таблице </w:t>
      </w:r>
      <w:r w:rsidR="00685E35" w:rsidRPr="006B4473">
        <w:t xml:space="preserve">8 </w:t>
      </w:r>
      <w:r w:rsidRPr="006B4473">
        <w:t>информация может быть прокомментирована следующим образом.</w:t>
      </w:r>
    </w:p>
    <w:p w:rsidR="008939B4" w:rsidRPr="006B4473" w:rsidRDefault="008939B4" w:rsidP="006B4473">
      <w:pPr>
        <w:widowControl w:val="0"/>
        <w:spacing w:line="360" w:lineRule="auto"/>
        <w:ind w:firstLine="709"/>
        <w:jc w:val="both"/>
      </w:pPr>
      <w:r w:rsidRPr="006B4473">
        <w:t xml:space="preserve">Категория ликвидность (строка 1) понимается как способность клиента </w:t>
      </w:r>
      <w:r w:rsidRPr="006B4473">
        <w:rPr>
          <w:spacing w:val="-4"/>
        </w:rPr>
        <w:t>банка своевременно погашать свои обязательства. Коэффициенты ликвидности</w:t>
      </w:r>
    </w:p>
    <w:p w:rsidR="00473D74" w:rsidRPr="006B4473" w:rsidRDefault="008939B4" w:rsidP="006B4473">
      <w:pPr>
        <w:widowControl w:val="0"/>
        <w:spacing w:line="360" w:lineRule="auto"/>
        <w:ind w:firstLine="709"/>
        <w:jc w:val="both"/>
      </w:pPr>
      <w:r w:rsidRPr="006B4473">
        <w:t xml:space="preserve">и покрытия характеризуют возможности потенциального заемщика превратить активы в денежные средства для погашения обязательств по пассиву. Сравнение краткосрочных активов с краткосрочными пассивами (текущими </w:t>
      </w:r>
      <w:r w:rsidRPr="006B4473">
        <w:rPr>
          <w:spacing w:val="-4"/>
        </w:rPr>
        <w:t>обязательствами) показыва</w:t>
      </w:r>
      <w:r w:rsidR="00BE3F80" w:rsidRPr="006B4473">
        <w:rPr>
          <w:spacing w:val="-4"/>
        </w:rPr>
        <w:t>е</w:t>
      </w:r>
      <w:r w:rsidRPr="006B4473">
        <w:rPr>
          <w:spacing w:val="-4"/>
        </w:rPr>
        <w:t>т, в какой доле краткосрочные обязательства могут</w:t>
      </w:r>
    </w:p>
    <w:p w:rsidR="00A953DA" w:rsidRPr="006B4473" w:rsidRDefault="00A953DA" w:rsidP="006B4473">
      <w:pPr>
        <w:widowControl w:val="0"/>
        <w:spacing w:line="360" w:lineRule="auto"/>
        <w:ind w:firstLine="709"/>
      </w:pPr>
      <w:r w:rsidRPr="006B4473">
        <w:t xml:space="preserve">Таблица </w:t>
      </w:r>
      <w:r w:rsidR="00931E51" w:rsidRPr="006B4473">
        <w:t>8</w:t>
      </w:r>
      <w:r w:rsidRPr="006B4473">
        <w:t xml:space="preserve"> - Система финансовых коэффициентов, применяемых</w:t>
      </w:r>
      <w:r w:rsidRPr="006B4473">
        <w:br/>
        <w:t>при оценке кредитоспособности заемщиков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20"/>
        <w:gridCol w:w="2100"/>
        <w:gridCol w:w="2100"/>
        <w:gridCol w:w="2100"/>
        <w:gridCol w:w="1003"/>
      </w:tblGrid>
      <w:tr w:rsidR="00BF20E6" w:rsidRPr="006B4473" w:rsidTr="000B4480">
        <w:tc>
          <w:tcPr>
            <w:tcW w:w="648" w:type="dxa"/>
            <w:shd w:val="clear" w:color="auto" w:fill="auto"/>
            <w:vAlign w:val="center"/>
          </w:tcPr>
          <w:p w:rsidR="00BF20E6" w:rsidRPr="000B4480" w:rsidRDefault="00BF20E6" w:rsidP="000B4480">
            <w:pPr>
              <w:widowControl w:val="0"/>
              <w:spacing w:line="360" w:lineRule="auto"/>
              <w:ind w:left="-709" w:firstLine="709"/>
              <w:jc w:val="center"/>
              <w:rPr>
                <w:sz w:val="20"/>
                <w:szCs w:val="20"/>
              </w:rPr>
            </w:pPr>
            <w:r w:rsidRPr="000B4480">
              <w:rPr>
                <w:sz w:val="20"/>
                <w:szCs w:val="20"/>
              </w:rPr>
              <w:t>№ п/п</w:t>
            </w:r>
          </w:p>
        </w:tc>
        <w:tc>
          <w:tcPr>
            <w:tcW w:w="1620" w:type="dxa"/>
            <w:shd w:val="clear" w:color="auto" w:fill="auto"/>
            <w:vAlign w:val="center"/>
          </w:tcPr>
          <w:p w:rsidR="00BF20E6" w:rsidRPr="000B4480" w:rsidRDefault="00BF20E6" w:rsidP="000B4480">
            <w:pPr>
              <w:widowControl w:val="0"/>
              <w:spacing w:line="360" w:lineRule="auto"/>
              <w:ind w:left="-709" w:firstLine="709"/>
              <w:jc w:val="center"/>
              <w:rPr>
                <w:sz w:val="20"/>
                <w:szCs w:val="20"/>
              </w:rPr>
            </w:pPr>
            <w:r w:rsidRPr="000B4480">
              <w:rPr>
                <w:sz w:val="20"/>
                <w:szCs w:val="20"/>
              </w:rPr>
              <w:t>Наименование коэффициентов</w:t>
            </w:r>
          </w:p>
        </w:tc>
        <w:tc>
          <w:tcPr>
            <w:tcW w:w="2100" w:type="dxa"/>
            <w:shd w:val="clear" w:color="auto" w:fill="auto"/>
            <w:vAlign w:val="center"/>
          </w:tcPr>
          <w:p w:rsidR="00BF20E6" w:rsidRPr="000B4480" w:rsidRDefault="00BF20E6" w:rsidP="000B4480">
            <w:pPr>
              <w:widowControl w:val="0"/>
              <w:spacing w:line="360" w:lineRule="auto"/>
              <w:ind w:left="-709" w:firstLine="709"/>
              <w:jc w:val="center"/>
              <w:rPr>
                <w:sz w:val="20"/>
                <w:szCs w:val="20"/>
              </w:rPr>
            </w:pPr>
            <w:r w:rsidRPr="000B4480">
              <w:rPr>
                <w:sz w:val="20"/>
                <w:szCs w:val="20"/>
              </w:rPr>
              <w:t>Экономическое содержание</w:t>
            </w:r>
          </w:p>
        </w:tc>
        <w:tc>
          <w:tcPr>
            <w:tcW w:w="2100" w:type="dxa"/>
            <w:shd w:val="clear" w:color="auto" w:fill="auto"/>
            <w:vAlign w:val="center"/>
          </w:tcPr>
          <w:p w:rsidR="00BF20E6" w:rsidRPr="000B4480" w:rsidRDefault="009D35E1" w:rsidP="000B4480">
            <w:pPr>
              <w:widowControl w:val="0"/>
              <w:spacing w:line="360" w:lineRule="auto"/>
              <w:ind w:left="-709" w:firstLine="709"/>
              <w:jc w:val="center"/>
              <w:rPr>
                <w:sz w:val="20"/>
                <w:szCs w:val="20"/>
              </w:rPr>
            </w:pPr>
            <w:r w:rsidRPr="000B4480">
              <w:rPr>
                <w:sz w:val="20"/>
                <w:szCs w:val="20"/>
              </w:rPr>
              <w:t>Варианты</w:t>
            </w:r>
            <w:r w:rsidRPr="000B4480">
              <w:rPr>
                <w:sz w:val="20"/>
                <w:szCs w:val="20"/>
              </w:rPr>
              <w:br/>
              <w:t>названий</w:t>
            </w:r>
          </w:p>
        </w:tc>
        <w:tc>
          <w:tcPr>
            <w:tcW w:w="2100" w:type="dxa"/>
            <w:shd w:val="clear" w:color="auto" w:fill="auto"/>
            <w:vAlign w:val="center"/>
          </w:tcPr>
          <w:p w:rsidR="00BF20E6" w:rsidRPr="000B4480" w:rsidRDefault="00BF20E6" w:rsidP="000B4480">
            <w:pPr>
              <w:widowControl w:val="0"/>
              <w:spacing w:line="360" w:lineRule="auto"/>
              <w:ind w:left="-709" w:firstLine="709"/>
              <w:jc w:val="center"/>
              <w:rPr>
                <w:sz w:val="20"/>
                <w:szCs w:val="20"/>
              </w:rPr>
            </w:pPr>
            <w:r w:rsidRPr="000B4480">
              <w:rPr>
                <w:sz w:val="20"/>
                <w:szCs w:val="20"/>
              </w:rPr>
              <w:t>Алгоритм и формула расчета</w:t>
            </w:r>
          </w:p>
        </w:tc>
        <w:tc>
          <w:tcPr>
            <w:tcW w:w="1003" w:type="dxa"/>
            <w:shd w:val="clear" w:color="auto" w:fill="auto"/>
            <w:vAlign w:val="center"/>
          </w:tcPr>
          <w:p w:rsidR="00BF20E6" w:rsidRPr="000B4480" w:rsidRDefault="00BF20E6" w:rsidP="000B4480">
            <w:pPr>
              <w:widowControl w:val="0"/>
              <w:spacing w:line="360" w:lineRule="auto"/>
              <w:ind w:left="-709" w:firstLine="709"/>
              <w:jc w:val="center"/>
              <w:rPr>
                <w:sz w:val="20"/>
                <w:szCs w:val="20"/>
              </w:rPr>
            </w:pPr>
            <w:r w:rsidRPr="000B4480">
              <w:rPr>
                <w:sz w:val="20"/>
                <w:szCs w:val="20"/>
              </w:rPr>
              <w:t>Рекомендуемое значение</w:t>
            </w:r>
          </w:p>
        </w:tc>
      </w:tr>
      <w:tr w:rsidR="00BF20E6" w:rsidRPr="006B4473" w:rsidTr="000B4480">
        <w:tc>
          <w:tcPr>
            <w:tcW w:w="648" w:type="dxa"/>
            <w:shd w:val="clear" w:color="auto" w:fill="auto"/>
          </w:tcPr>
          <w:p w:rsidR="00BF20E6" w:rsidRPr="000B4480" w:rsidRDefault="00B52972" w:rsidP="000B4480">
            <w:pPr>
              <w:widowControl w:val="0"/>
              <w:spacing w:line="360" w:lineRule="auto"/>
              <w:ind w:left="-709" w:firstLine="709"/>
              <w:jc w:val="center"/>
              <w:rPr>
                <w:sz w:val="20"/>
                <w:szCs w:val="20"/>
              </w:rPr>
            </w:pPr>
            <w:r w:rsidRPr="000B4480">
              <w:rPr>
                <w:sz w:val="20"/>
                <w:szCs w:val="20"/>
              </w:rPr>
              <w:t>1.</w:t>
            </w:r>
          </w:p>
        </w:tc>
        <w:tc>
          <w:tcPr>
            <w:tcW w:w="1620" w:type="dxa"/>
            <w:shd w:val="clear" w:color="auto" w:fill="auto"/>
          </w:tcPr>
          <w:p w:rsidR="00BF20E6" w:rsidRPr="000B4480" w:rsidRDefault="00B52972" w:rsidP="000B4480">
            <w:pPr>
              <w:widowControl w:val="0"/>
              <w:spacing w:line="360" w:lineRule="auto"/>
              <w:ind w:left="-709" w:firstLine="709"/>
              <w:rPr>
                <w:sz w:val="20"/>
                <w:szCs w:val="20"/>
              </w:rPr>
            </w:pPr>
            <w:r w:rsidRPr="000B4480">
              <w:rPr>
                <w:sz w:val="20"/>
                <w:szCs w:val="20"/>
              </w:rPr>
              <w:t>Коэффициент абсолютной ликвидности</w:t>
            </w:r>
          </w:p>
        </w:tc>
        <w:tc>
          <w:tcPr>
            <w:tcW w:w="2100" w:type="dxa"/>
            <w:shd w:val="clear" w:color="auto" w:fill="auto"/>
          </w:tcPr>
          <w:p w:rsidR="00BF20E6" w:rsidRPr="000B4480" w:rsidRDefault="00B52972" w:rsidP="000B4480">
            <w:pPr>
              <w:widowControl w:val="0"/>
              <w:spacing w:line="360" w:lineRule="auto"/>
              <w:ind w:left="-709" w:firstLine="709"/>
              <w:rPr>
                <w:sz w:val="20"/>
                <w:szCs w:val="20"/>
              </w:rPr>
            </w:pPr>
            <w:r w:rsidRPr="000B4480">
              <w:rPr>
                <w:sz w:val="20"/>
                <w:szCs w:val="20"/>
              </w:rPr>
              <w:t>Доля краткосрочных обязательств, покрываемая имеющимися денежными средствами и краткосрочными финансовыми вложениями</w:t>
            </w:r>
          </w:p>
        </w:tc>
        <w:tc>
          <w:tcPr>
            <w:tcW w:w="2100" w:type="dxa"/>
            <w:shd w:val="clear" w:color="auto" w:fill="auto"/>
          </w:tcPr>
          <w:p w:rsidR="00B52972" w:rsidRPr="000B4480" w:rsidRDefault="00B52972" w:rsidP="000B4480">
            <w:pPr>
              <w:widowControl w:val="0"/>
              <w:spacing w:line="360" w:lineRule="auto"/>
              <w:ind w:left="-709" w:firstLine="709"/>
              <w:rPr>
                <w:sz w:val="20"/>
                <w:szCs w:val="20"/>
              </w:rPr>
            </w:pPr>
            <w:r w:rsidRPr="000B4480">
              <w:rPr>
                <w:sz w:val="20"/>
                <w:szCs w:val="20"/>
              </w:rPr>
              <w:t>1. Коэффициент абсолютной платежеспособности.</w:t>
            </w:r>
          </w:p>
          <w:p w:rsidR="00B52972" w:rsidRPr="000B4480" w:rsidRDefault="00B52972" w:rsidP="000B4480">
            <w:pPr>
              <w:widowControl w:val="0"/>
              <w:spacing w:line="360" w:lineRule="auto"/>
              <w:ind w:left="-709" w:firstLine="709"/>
              <w:rPr>
                <w:sz w:val="20"/>
                <w:szCs w:val="20"/>
              </w:rPr>
            </w:pPr>
            <w:r w:rsidRPr="000B4480">
              <w:rPr>
                <w:sz w:val="20"/>
                <w:szCs w:val="20"/>
              </w:rPr>
              <w:t>2. Коэффициент абсолютной ликвидности и платежеспособности</w:t>
            </w:r>
          </w:p>
        </w:tc>
        <w:tc>
          <w:tcPr>
            <w:tcW w:w="2100" w:type="dxa"/>
            <w:shd w:val="clear" w:color="auto" w:fill="auto"/>
          </w:tcPr>
          <w:p w:rsidR="00BF20E6" w:rsidRPr="000B4480" w:rsidRDefault="00B52972" w:rsidP="000B4480">
            <w:pPr>
              <w:widowControl w:val="0"/>
              <w:spacing w:line="360" w:lineRule="auto"/>
              <w:ind w:left="-709" w:firstLine="709"/>
              <w:rPr>
                <w:sz w:val="20"/>
                <w:szCs w:val="20"/>
              </w:rPr>
            </w:pPr>
            <w:r w:rsidRPr="000B4480">
              <w:rPr>
                <w:sz w:val="20"/>
                <w:szCs w:val="20"/>
              </w:rPr>
              <w:t>(Денежные средства + Краткосрочные финансовые вложения) : Краткосрочная кредиторская задолженность</w:t>
            </w:r>
            <w:r w:rsidRPr="000B4480">
              <w:rPr>
                <w:sz w:val="20"/>
                <w:szCs w:val="20"/>
              </w:rPr>
              <w:br/>
              <w:t>(стр.260+250) :</w:t>
            </w:r>
            <w:r w:rsidRPr="000B4480">
              <w:rPr>
                <w:sz w:val="20"/>
                <w:szCs w:val="20"/>
              </w:rPr>
              <w:br/>
              <w:t>: (стр.690-640-</w:t>
            </w:r>
            <w:r w:rsidRPr="000B4480">
              <w:rPr>
                <w:sz w:val="20"/>
                <w:szCs w:val="20"/>
              </w:rPr>
              <w:br/>
              <w:t>-650)</w:t>
            </w:r>
          </w:p>
        </w:tc>
        <w:tc>
          <w:tcPr>
            <w:tcW w:w="1003" w:type="dxa"/>
            <w:shd w:val="clear" w:color="auto" w:fill="auto"/>
          </w:tcPr>
          <w:p w:rsidR="00BF20E6" w:rsidRPr="000B4480" w:rsidRDefault="00B52972" w:rsidP="000B4480">
            <w:pPr>
              <w:widowControl w:val="0"/>
              <w:spacing w:line="360" w:lineRule="auto"/>
              <w:ind w:left="-709" w:firstLine="709"/>
              <w:jc w:val="center"/>
              <w:rPr>
                <w:sz w:val="20"/>
                <w:szCs w:val="20"/>
              </w:rPr>
            </w:pPr>
            <w:r w:rsidRPr="000B4480">
              <w:rPr>
                <w:sz w:val="20"/>
                <w:szCs w:val="20"/>
              </w:rPr>
              <w:t>0,2…</w:t>
            </w:r>
            <w:r w:rsidRPr="000B4480">
              <w:rPr>
                <w:sz w:val="20"/>
                <w:szCs w:val="20"/>
              </w:rPr>
              <w:br/>
              <w:t>0,3</w:t>
            </w:r>
          </w:p>
        </w:tc>
      </w:tr>
      <w:tr w:rsidR="00B52972" w:rsidRPr="006B4473" w:rsidTr="000B4480">
        <w:tc>
          <w:tcPr>
            <w:tcW w:w="648" w:type="dxa"/>
            <w:shd w:val="clear" w:color="auto" w:fill="auto"/>
          </w:tcPr>
          <w:p w:rsidR="00B52972" w:rsidRPr="000B4480" w:rsidRDefault="00465960" w:rsidP="000B4480">
            <w:pPr>
              <w:widowControl w:val="0"/>
              <w:spacing w:line="360" w:lineRule="auto"/>
              <w:ind w:left="-709" w:firstLine="709"/>
              <w:jc w:val="center"/>
              <w:rPr>
                <w:sz w:val="20"/>
                <w:szCs w:val="20"/>
              </w:rPr>
            </w:pPr>
            <w:r w:rsidRPr="000B4480">
              <w:rPr>
                <w:sz w:val="20"/>
                <w:szCs w:val="20"/>
              </w:rPr>
              <w:t>2.</w:t>
            </w:r>
          </w:p>
        </w:tc>
        <w:tc>
          <w:tcPr>
            <w:tcW w:w="1620" w:type="dxa"/>
            <w:shd w:val="clear" w:color="auto" w:fill="auto"/>
          </w:tcPr>
          <w:p w:rsidR="00B52972" w:rsidRPr="000B4480" w:rsidRDefault="00465960" w:rsidP="000B4480">
            <w:pPr>
              <w:widowControl w:val="0"/>
              <w:spacing w:line="360" w:lineRule="auto"/>
              <w:ind w:left="-709" w:firstLine="709"/>
              <w:rPr>
                <w:sz w:val="20"/>
                <w:szCs w:val="20"/>
              </w:rPr>
            </w:pPr>
            <w:r w:rsidRPr="000B4480">
              <w:rPr>
                <w:sz w:val="20"/>
                <w:szCs w:val="20"/>
              </w:rPr>
              <w:t>Промежуточный коэффициент покрытия</w:t>
            </w:r>
          </w:p>
        </w:tc>
        <w:tc>
          <w:tcPr>
            <w:tcW w:w="2100" w:type="dxa"/>
            <w:shd w:val="clear" w:color="auto" w:fill="auto"/>
          </w:tcPr>
          <w:p w:rsidR="00B52972" w:rsidRPr="000B4480" w:rsidRDefault="00465960" w:rsidP="000B4480">
            <w:pPr>
              <w:widowControl w:val="0"/>
              <w:spacing w:line="360" w:lineRule="auto"/>
              <w:ind w:left="-709" w:firstLine="709"/>
              <w:rPr>
                <w:sz w:val="20"/>
                <w:szCs w:val="20"/>
              </w:rPr>
            </w:pPr>
            <w:r w:rsidRPr="000B4480">
              <w:rPr>
                <w:sz w:val="20"/>
                <w:szCs w:val="20"/>
              </w:rPr>
              <w:t>Доля краткосрочных обязательств, покрываемая деньгами, краткосрочными вложениями и дебиторской задолженностью</w:t>
            </w:r>
          </w:p>
        </w:tc>
        <w:tc>
          <w:tcPr>
            <w:tcW w:w="2100" w:type="dxa"/>
            <w:shd w:val="clear" w:color="auto" w:fill="auto"/>
          </w:tcPr>
          <w:p w:rsidR="00B52972" w:rsidRPr="000B4480" w:rsidRDefault="00465960" w:rsidP="000B4480">
            <w:pPr>
              <w:widowControl w:val="0"/>
              <w:spacing w:line="360" w:lineRule="auto"/>
              <w:ind w:left="-709" w:firstLine="709"/>
              <w:rPr>
                <w:sz w:val="20"/>
                <w:szCs w:val="20"/>
              </w:rPr>
            </w:pPr>
            <w:r w:rsidRPr="000B4480">
              <w:rPr>
                <w:sz w:val="20"/>
                <w:szCs w:val="20"/>
              </w:rPr>
              <w:t>1. Коэффициент</w:t>
            </w:r>
            <w:r w:rsidR="00D223EE" w:rsidRPr="000B4480">
              <w:rPr>
                <w:sz w:val="20"/>
                <w:szCs w:val="20"/>
              </w:rPr>
              <w:t xml:space="preserve"> промежуточной платежеспособности.</w:t>
            </w:r>
          </w:p>
          <w:p w:rsidR="00D223EE" w:rsidRPr="000B4480" w:rsidRDefault="00D223EE" w:rsidP="000B4480">
            <w:pPr>
              <w:widowControl w:val="0"/>
              <w:spacing w:line="360" w:lineRule="auto"/>
              <w:ind w:left="-709" w:firstLine="709"/>
              <w:rPr>
                <w:sz w:val="20"/>
                <w:szCs w:val="20"/>
              </w:rPr>
            </w:pPr>
            <w:r w:rsidRPr="000B4480">
              <w:rPr>
                <w:sz w:val="20"/>
                <w:szCs w:val="20"/>
              </w:rPr>
              <w:t>2. Коэффициент быстрой ликвидности</w:t>
            </w:r>
          </w:p>
        </w:tc>
        <w:tc>
          <w:tcPr>
            <w:tcW w:w="2100" w:type="dxa"/>
            <w:shd w:val="clear" w:color="auto" w:fill="auto"/>
          </w:tcPr>
          <w:p w:rsidR="00B52972" w:rsidRPr="000B4480" w:rsidRDefault="00D223EE" w:rsidP="000B4480">
            <w:pPr>
              <w:widowControl w:val="0"/>
              <w:spacing w:line="360" w:lineRule="auto"/>
              <w:ind w:left="-709" w:firstLine="709"/>
              <w:rPr>
                <w:sz w:val="20"/>
                <w:szCs w:val="20"/>
              </w:rPr>
            </w:pPr>
            <w:r w:rsidRPr="000B4480">
              <w:rPr>
                <w:sz w:val="20"/>
                <w:szCs w:val="20"/>
              </w:rPr>
              <w:t>(Денежные средства + Кратковременные финансовые вложения + Дебиторская задолженность) :</w:t>
            </w:r>
            <w:r w:rsidRPr="000B4480">
              <w:rPr>
                <w:sz w:val="20"/>
                <w:szCs w:val="20"/>
              </w:rPr>
              <w:br/>
              <w:t>: Краткосрочная кредиторская задолженность</w:t>
            </w:r>
            <w:r w:rsidRPr="000B4480">
              <w:rPr>
                <w:sz w:val="20"/>
                <w:szCs w:val="20"/>
              </w:rPr>
              <w:br/>
              <w:t>(стр.290-210) :</w:t>
            </w:r>
            <w:r w:rsidRPr="000B4480">
              <w:rPr>
                <w:sz w:val="20"/>
                <w:szCs w:val="20"/>
              </w:rPr>
              <w:br/>
              <w:t>: (стр.690-640-</w:t>
            </w:r>
            <w:r w:rsidRPr="000B4480">
              <w:rPr>
                <w:sz w:val="20"/>
                <w:szCs w:val="20"/>
              </w:rPr>
              <w:br/>
              <w:t>-650)</w:t>
            </w:r>
          </w:p>
        </w:tc>
        <w:tc>
          <w:tcPr>
            <w:tcW w:w="1003" w:type="dxa"/>
            <w:shd w:val="clear" w:color="auto" w:fill="auto"/>
          </w:tcPr>
          <w:p w:rsidR="00B52972" w:rsidRPr="000B4480" w:rsidRDefault="00D223EE" w:rsidP="000B4480">
            <w:pPr>
              <w:widowControl w:val="0"/>
              <w:spacing w:line="360" w:lineRule="auto"/>
              <w:ind w:left="-709" w:firstLine="709"/>
              <w:jc w:val="center"/>
              <w:rPr>
                <w:sz w:val="20"/>
                <w:szCs w:val="20"/>
              </w:rPr>
            </w:pPr>
            <w:r w:rsidRPr="000B4480">
              <w:rPr>
                <w:sz w:val="20"/>
                <w:szCs w:val="20"/>
              </w:rPr>
              <w:t>0,7…</w:t>
            </w:r>
            <w:r w:rsidRPr="000B4480">
              <w:rPr>
                <w:sz w:val="20"/>
                <w:szCs w:val="20"/>
              </w:rPr>
              <w:br/>
              <w:t>0,8</w:t>
            </w:r>
          </w:p>
        </w:tc>
      </w:tr>
      <w:tr w:rsidR="00D223EE" w:rsidRPr="006B4473" w:rsidTr="000B4480">
        <w:tc>
          <w:tcPr>
            <w:tcW w:w="648" w:type="dxa"/>
            <w:shd w:val="clear" w:color="auto" w:fill="auto"/>
          </w:tcPr>
          <w:p w:rsidR="00D223EE" w:rsidRPr="000B4480" w:rsidRDefault="003C7775" w:rsidP="000B4480">
            <w:pPr>
              <w:widowControl w:val="0"/>
              <w:spacing w:line="360" w:lineRule="auto"/>
              <w:ind w:left="-709" w:firstLine="709"/>
              <w:jc w:val="center"/>
              <w:rPr>
                <w:sz w:val="20"/>
                <w:szCs w:val="20"/>
              </w:rPr>
            </w:pPr>
            <w:r w:rsidRPr="000B4480">
              <w:rPr>
                <w:sz w:val="20"/>
                <w:szCs w:val="20"/>
              </w:rPr>
              <w:t>3.</w:t>
            </w:r>
          </w:p>
        </w:tc>
        <w:tc>
          <w:tcPr>
            <w:tcW w:w="1620" w:type="dxa"/>
            <w:shd w:val="clear" w:color="auto" w:fill="auto"/>
          </w:tcPr>
          <w:p w:rsidR="00D223EE" w:rsidRPr="000B4480" w:rsidRDefault="003C7775" w:rsidP="000B4480">
            <w:pPr>
              <w:widowControl w:val="0"/>
              <w:spacing w:line="360" w:lineRule="auto"/>
              <w:ind w:left="-709" w:firstLine="709"/>
              <w:rPr>
                <w:sz w:val="20"/>
                <w:szCs w:val="20"/>
              </w:rPr>
            </w:pPr>
            <w:r w:rsidRPr="000B4480">
              <w:rPr>
                <w:sz w:val="20"/>
                <w:szCs w:val="20"/>
              </w:rPr>
              <w:t>Общий коэффициент покрытия</w:t>
            </w:r>
          </w:p>
        </w:tc>
        <w:tc>
          <w:tcPr>
            <w:tcW w:w="2100" w:type="dxa"/>
            <w:shd w:val="clear" w:color="auto" w:fill="auto"/>
          </w:tcPr>
          <w:p w:rsidR="00D223EE" w:rsidRPr="000B4480" w:rsidRDefault="003C7775" w:rsidP="000B4480">
            <w:pPr>
              <w:widowControl w:val="0"/>
              <w:spacing w:line="360" w:lineRule="auto"/>
              <w:ind w:left="-709" w:firstLine="709"/>
              <w:rPr>
                <w:sz w:val="20"/>
                <w:szCs w:val="20"/>
              </w:rPr>
            </w:pPr>
            <w:r w:rsidRPr="000B4480">
              <w:rPr>
                <w:sz w:val="20"/>
                <w:szCs w:val="20"/>
              </w:rPr>
              <w:t>Степень обеспеченности краткосрочных обязательств оборотными активами</w:t>
            </w:r>
          </w:p>
        </w:tc>
        <w:tc>
          <w:tcPr>
            <w:tcW w:w="2100" w:type="dxa"/>
            <w:shd w:val="clear" w:color="auto" w:fill="auto"/>
          </w:tcPr>
          <w:p w:rsidR="00D223EE" w:rsidRPr="000B4480" w:rsidRDefault="003C7775" w:rsidP="000B4480">
            <w:pPr>
              <w:widowControl w:val="0"/>
              <w:spacing w:line="360" w:lineRule="auto"/>
              <w:ind w:left="-709" w:firstLine="709"/>
              <w:rPr>
                <w:sz w:val="20"/>
                <w:szCs w:val="20"/>
              </w:rPr>
            </w:pPr>
            <w:r w:rsidRPr="000B4480">
              <w:rPr>
                <w:sz w:val="20"/>
                <w:szCs w:val="20"/>
              </w:rPr>
              <w:t>1. Коэффициент текущей платежеспособности.</w:t>
            </w:r>
          </w:p>
          <w:p w:rsidR="003C7775" w:rsidRPr="000B4480" w:rsidRDefault="003C7775" w:rsidP="000B4480">
            <w:pPr>
              <w:widowControl w:val="0"/>
              <w:spacing w:line="360" w:lineRule="auto"/>
              <w:ind w:left="-709" w:firstLine="709"/>
              <w:rPr>
                <w:sz w:val="20"/>
                <w:szCs w:val="20"/>
              </w:rPr>
            </w:pPr>
            <w:r w:rsidRPr="000B4480">
              <w:rPr>
                <w:sz w:val="20"/>
                <w:szCs w:val="20"/>
              </w:rPr>
              <w:t>2. Коэффициент текущей ликвидности</w:t>
            </w:r>
          </w:p>
        </w:tc>
        <w:tc>
          <w:tcPr>
            <w:tcW w:w="2100" w:type="dxa"/>
            <w:shd w:val="clear" w:color="auto" w:fill="auto"/>
          </w:tcPr>
          <w:p w:rsidR="00D223EE" w:rsidRPr="000B4480" w:rsidRDefault="003C7775" w:rsidP="000B4480">
            <w:pPr>
              <w:widowControl w:val="0"/>
              <w:spacing w:line="360" w:lineRule="auto"/>
              <w:ind w:left="-709" w:firstLine="709"/>
              <w:rPr>
                <w:sz w:val="20"/>
                <w:szCs w:val="20"/>
              </w:rPr>
            </w:pPr>
            <w:r w:rsidRPr="000B4480">
              <w:rPr>
                <w:sz w:val="20"/>
                <w:szCs w:val="20"/>
              </w:rPr>
              <w:t>Оборотные активы : Краткосрочная кредиторская задолженность</w:t>
            </w:r>
            <w:r w:rsidRPr="000B4480">
              <w:rPr>
                <w:sz w:val="20"/>
                <w:szCs w:val="20"/>
              </w:rPr>
              <w:br/>
              <w:t>(стр.290-216) :</w:t>
            </w:r>
            <w:r w:rsidRPr="000B4480">
              <w:rPr>
                <w:sz w:val="20"/>
                <w:szCs w:val="20"/>
              </w:rPr>
              <w:br/>
              <w:t>: (стр.690-640-</w:t>
            </w:r>
            <w:r w:rsidRPr="000B4480">
              <w:rPr>
                <w:sz w:val="20"/>
                <w:szCs w:val="20"/>
              </w:rPr>
              <w:br/>
              <w:t>-650)</w:t>
            </w:r>
          </w:p>
        </w:tc>
        <w:tc>
          <w:tcPr>
            <w:tcW w:w="1003" w:type="dxa"/>
            <w:shd w:val="clear" w:color="auto" w:fill="auto"/>
          </w:tcPr>
          <w:p w:rsidR="00D223EE" w:rsidRPr="000B4480" w:rsidRDefault="00EE329D" w:rsidP="000B4480">
            <w:pPr>
              <w:widowControl w:val="0"/>
              <w:spacing w:line="360" w:lineRule="auto"/>
              <w:ind w:left="-709" w:firstLine="709"/>
              <w:jc w:val="center"/>
              <w:rPr>
                <w:sz w:val="20"/>
                <w:szCs w:val="20"/>
              </w:rPr>
            </w:pPr>
            <w:r w:rsidRPr="000B4480">
              <w:rPr>
                <w:sz w:val="20"/>
                <w:szCs w:val="20"/>
              </w:rPr>
              <w:sym w:font="Symbol" w:char="F0B3"/>
            </w:r>
            <w:r w:rsidRPr="000B4480">
              <w:rPr>
                <w:sz w:val="20"/>
                <w:szCs w:val="20"/>
              </w:rPr>
              <w:t xml:space="preserve"> </w:t>
            </w:r>
            <w:r w:rsidR="003C7775" w:rsidRPr="000B4480">
              <w:rPr>
                <w:sz w:val="20"/>
                <w:szCs w:val="20"/>
              </w:rPr>
              <w:t>2</w:t>
            </w:r>
          </w:p>
        </w:tc>
      </w:tr>
      <w:tr w:rsidR="003C7775" w:rsidRPr="006B4473" w:rsidTr="000B4480">
        <w:tc>
          <w:tcPr>
            <w:tcW w:w="648" w:type="dxa"/>
            <w:shd w:val="clear" w:color="auto" w:fill="auto"/>
          </w:tcPr>
          <w:p w:rsidR="003C7775" w:rsidRPr="000B4480" w:rsidRDefault="003C7775" w:rsidP="000B4480">
            <w:pPr>
              <w:widowControl w:val="0"/>
              <w:spacing w:line="360" w:lineRule="auto"/>
              <w:ind w:left="-709" w:firstLine="709"/>
              <w:jc w:val="center"/>
              <w:rPr>
                <w:sz w:val="20"/>
                <w:szCs w:val="20"/>
              </w:rPr>
            </w:pPr>
            <w:r w:rsidRPr="000B4480">
              <w:rPr>
                <w:sz w:val="20"/>
                <w:szCs w:val="20"/>
              </w:rPr>
              <w:t>4.</w:t>
            </w:r>
          </w:p>
        </w:tc>
        <w:tc>
          <w:tcPr>
            <w:tcW w:w="1620" w:type="dxa"/>
            <w:shd w:val="clear" w:color="auto" w:fill="auto"/>
          </w:tcPr>
          <w:p w:rsidR="003C7775" w:rsidRPr="000B4480" w:rsidRDefault="003C7775" w:rsidP="000B4480">
            <w:pPr>
              <w:widowControl w:val="0"/>
              <w:spacing w:line="360" w:lineRule="auto"/>
              <w:ind w:left="-709" w:firstLine="709"/>
              <w:rPr>
                <w:sz w:val="20"/>
                <w:szCs w:val="20"/>
              </w:rPr>
            </w:pPr>
            <w:r w:rsidRPr="000B4480">
              <w:rPr>
                <w:sz w:val="20"/>
                <w:szCs w:val="20"/>
              </w:rPr>
              <w:t>Коэффициент финансовой независимости</w:t>
            </w:r>
          </w:p>
        </w:tc>
        <w:tc>
          <w:tcPr>
            <w:tcW w:w="2100" w:type="dxa"/>
            <w:shd w:val="clear" w:color="auto" w:fill="auto"/>
          </w:tcPr>
          <w:p w:rsidR="003C7775" w:rsidRPr="000B4480" w:rsidRDefault="003C7775" w:rsidP="000B4480">
            <w:pPr>
              <w:widowControl w:val="0"/>
              <w:spacing w:line="360" w:lineRule="auto"/>
              <w:ind w:left="-709" w:firstLine="709"/>
              <w:rPr>
                <w:sz w:val="20"/>
                <w:szCs w:val="20"/>
              </w:rPr>
            </w:pPr>
            <w:r w:rsidRPr="000B4480">
              <w:rPr>
                <w:sz w:val="20"/>
                <w:szCs w:val="20"/>
              </w:rPr>
              <w:t>Доля активов, сформированных за счет собственного капитала</w:t>
            </w:r>
          </w:p>
        </w:tc>
        <w:tc>
          <w:tcPr>
            <w:tcW w:w="2100" w:type="dxa"/>
            <w:shd w:val="clear" w:color="auto" w:fill="auto"/>
          </w:tcPr>
          <w:p w:rsidR="003C7775" w:rsidRPr="000B4480" w:rsidRDefault="003C7775" w:rsidP="000B4480">
            <w:pPr>
              <w:widowControl w:val="0"/>
              <w:spacing w:line="360" w:lineRule="auto"/>
              <w:ind w:left="-709" w:firstLine="709"/>
              <w:rPr>
                <w:sz w:val="20"/>
                <w:szCs w:val="20"/>
              </w:rPr>
            </w:pPr>
            <w:r w:rsidRPr="000B4480">
              <w:rPr>
                <w:sz w:val="20"/>
                <w:szCs w:val="20"/>
              </w:rPr>
              <w:t>1. Коэффициент автономии.</w:t>
            </w:r>
          </w:p>
          <w:p w:rsidR="003C7775" w:rsidRPr="000B4480" w:rsidRDefault="003C7775" w:rsidP="000B4480">
            <w:pPr>
              <w:widowControl w:val="0"/>
              <w:spacing w:line="360" w:lineRule="auto"/>
              <w:ind w:left="-709" w:firstLine="709"/>
              <w:rPr>
                <w:sz w:val="20"/>
                <w:szCs w:val="20"/>
              </w:rPr>
            </w:pPr>
            <w:r w:rsidRPr="000B4480">
              <w:rPr>
                <w:sz w:val="20"/>
                <w:szCs w:val="20"/>
              </w:rPr>
              <w:t>2. Коэффициент собственности.</w:t>
            </w:r>
          </w:p>
          <w:p w:rsidR="003C7775" w:rsidRPr="000B4480" w:rsidRDefault="003C7775" w:rsidP="000B4480">
            <w:pPr>
              <w:widowControl w:val="0"/>
              <w:spacing w:line="360" w:lineRule="auto"/>
              <w:ind w:left="-709" w:firstLine="709"/>
              <w:rPr>
                <w:sz w:val="20"/>
                <w:szCs w:val="20"/>
              </w:rPr>
            </w:pPr>
            <w:r w:rsidRPr="000B4480">
              <w:rPr>
                <w:sz w:val="20"/>
                <w:szCs w:val="20"/>
              </w:rPr>
              <w:t>3. Коэффициент концентрации собственного капитала</w:t>
            </w:r>
          </w:p>
        </w:tc>
        <w:tc>
          <w:tcPr>
            <w:tcW w:w="2100" w:type="dxa"/>
            <w:shd w:val="clear" w:color="auto" w:fill="auto"/>
          </w:tcPr>
          <w:p w:rsidR="003C7775" w:rsidRPr="000B4480" w:rsidRDefault="009C18E2" w:rsidP="000B4480">
            <w:pPr>
              <w:widowControl w:val="0"/>
              <w:spacing w:line="360" w:lineRule="auto"/>
              <w:ind w:left="-709" w:firstLine="709"/>
              <w:rPr>
                <w:sz w:val="20"/>
                <w:szCs w:val="20"/>
              </w:rPr>
            </w:pPr>
            <w:r w:rsidRPr="000B4480">
              <w:rPr>
                <w:sz w:val="20"/>
                <w:szCs w:val="20"/>
              </w:rPr>
              <w:t>Собственный капитал : Активы</w:t>
            </w:r>
            <w:r w:rsidRPr="000B4480">
              <w:rPr>
                <w:sz w:val="20"/>
                <w:szCs w:val="20"/>
              </w:rPr>
              <w:br/>
              <w:t>стр.490 : 700</w:t>
            </w:r>
          </w:p>
        </w:tc>
        <w:tc>
          <w:tcPr>
            <w:tcW w:w="1003" w:type="dxa"/>
            <w:shd w:val="clear" w:color="auto" w:fill="auto"/>
          </w:tcPr>
          <w:p w:rsidR="003C7775" w:rsidRPr="000B4480" w:rsidRDefault="009C18E2" w:rsidP="000B4480">
            <w:pPr>
              <w:widowControl w:val="0"/>
              <w:spacing w:line="360" w:lineRule="auto"/>
              <w:ind w:left="-709" w:firstLine="709"/>
              <w:jc w:val="center"/>
              <w:rPr>
                <w:sz w:val="20"/>
                <w:szCs w:val="20"/>
              </w:rPr>
            </w:pPr>
            <w:r w:rsidRPr="000B4480">
              <w:rPr>
                <w:sz w:val="20"/>
                <w:szCs w:val="20"/>
              </w:rPr>
              <w:sym w:font="Symbol" w:char="F0B3"/>
            </w:r>
            <w:r w:rsidRPr="000B4480">
              <w:rPr>
                <w:sz w:val="20"/>
                <w:szCs w:val="20"/>
              </w:rPr>
              <w:t xml:space="preserve"> 0,5</w:t>
            </w:r>
          </w:p>
        </w:tc>
      </w:tr>
    </w:tbl>
    <w:p w:rsidR="009C18E2" w:rsidRPr="006B4473" w:rsidRDefault="009C18E2" w:rsidP="006B4473">
      <w:pPr>
        <w:widowControl w:val="0"/>
        <w:spacing w:line="360" w:lineRule="auto"/>
      </w:pPr>
      <w:r w:rsidRPr="006B4473">
        <w:rPr>
          <w:vertAlign w:val="superscript"/>
        </w:rPr>
        <w:t>*</w:t>
      </w:r>
      <w:r w:rsidRPr="006B4473">
        <w:t xml:space="preserve"> В формулах расчета все строки - из формы № 1 бухгалтерского баланса</w:t>
      </w:r>
    </w:p>
    <w:p w:rsidR="004575F8" w:rsidRPr="006B4473" w:rsidRDefault="004575F8" w:rsidP="006B4473">
      <w:pPr>
        <w:widowControl w:val="0"/>
        <w:spacing w:line="360" w:lineRule="auto"/>
        <w:ind w:firstLine="709"/>
      </w:pPr>
    </w:p>
    <w:p w:rsidR="00417333" w:rsidRPr="006B4473" w:rsidRDefault="00417333" w:rsidP="006B4473">
      <w:pPr>
        <w:widowControl w:val="0"/>
        <w:spacing w:line="360" w:lineRule="auto"/>
        <w:ind w:firstLine="709"/>
        <w:jc w:val="both"/>
      </w:pPr>
      <w:r w:rsidRPr="006B4473">
        <w:t>быть погашены за счет высоколиквидных активов (абсолютная ликвидность). При этом алгоритм расчета коэффициента абсолютной ликвидности, приведенный вместе с формулой расчета в предпоследней графе таблицы 8, принято определять с помощью формулы:</w:t>
      </w:r>
    </w:p>
    <w:p w:rsidR="00417333" w:rsidRPr="006B4473" w:rsidRDefault="00661312" w:rsidP="006B4473">
      <w:pPr>
        <w:widowControl w:val="0"/>
        <w:spacing w:line="360" w:lineRule="auto"/>
        <w:ind w:firstLine="709"/>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374.6pt;margin-top:9.65pt;width:18pt;height:17.95pt;z-index:251658240;mso-position-horizontal:right" filled="f" stroked="f">
            <v:textbox style="mso-fit-shape-to-text:t" inset=".2mm,.2mm,.2mm,.2mm">
              <w:txbxContent>
                <w:p w:rsidR="00417333" w:rsidRDefault="00417333" w:rsidP="00417333">
                  <w:pPr>
                    <w:jc w:val="right"/>
                  </w:pPr>
                  <w:r>
                    <w:t>(1)</w:t>
                  </w:r>
                </w:p>
              </w:txbxContent>
            </v:textbox>
          </v:shape>
        </w:pict>
      </w:r>
      <w:r w:rsidR="00417333" w:rsidRPr="006B4473">
        <w:rPr>
          <w:position w:val="-30"/>
        </w:rPr>
        <w:object w:dxaOrig="1900" w:dyaOrig="680">
          <v:shape id="_x0000_i1026" type="#_x0000_t75" style="width:110.25pt;height:39pt" o:ole="">
            <v:imagedata r:id="rId9" o:title=""/>
          </v:shape>
          <o:OLEObject Type="Embed" ProgID="Equation.3" ShapeID="_x0000_i1026" DrawAspect="Content" ObjectID="_1462588255" r:id="rId10"/>
        </w:object>
      </w:r>
    </w:p>
    <w:p w:rsidR="00417333" w:rsidRPr="006B4473" w:rsidRDefault="00417333" w:rsidP="006B4473">
      <w:pPr>
        <w:widowControl w:val="0"/>
        <w:spacing w:line="360" w:lineRule="auto"/>
        <w:ind w:firstLine="709"/>
        <w:jc w:val="both"/>
      </w:pPr>
      <w:r w:rsidRPr="006B4473">
        <w:t>где</w:t>
      </w:r>
      <w:r w:rsidRPr="006B4473">
        <w:tab/>
      </w:r>
      <w:r w:rsidRPr="006B4473">
        <w:rPr>
          <w:i/>
        </w:rPr>
        <w:t>К</w:t>
      </w:r>
      <w:r w:rsidRPr="006B4473">
        <w:rPr>
          <w:i/>
          <w:vertAlign w:val="subscript"/>
        </w:rPr>
        <w:t>ал</w:t>
      </w:r>
      <w:r w:rsidRPr="006B4473">
        <w:tab/>
        <w:t>- коэффициент абсолютной ликвидности;</w:t>
      </w:r>
    </w:p>
    <w:p w:rsidR="00417333" w:rsidRPr="006B4473" w:rsidRDefault="00417333" w:rsidP="006B4473">
      <w:pPr>
        <w:widowControl w:val="0"/>
        <w:spacing w:line="360" w:lineRule="auto"/>
        <w:ind w:firstLine="709"/>
        <w:jc w:val="both"/>
      </w:pPr>
      <w:r w:rsidRPr="006B4473">
        <w:tab/>
      </w:r>
      <w:r w:rsidRPr="006B4473">
        <w:rPr>
          <w:i/>
        </w:rPr>
        <w:t>ДС</w:t>
      </w:r>
      <w:r w:rsidRPr="006B4473">
        <w:tab/>
        <w:t>- денежные средства;</w:t>
      </w:r>
    </w:p>
    <w:p w:rsidR="00417333" w:rsidRPr="006B4473" w:rsidRDefault="00417333" w:rsidP="006B4473">
      <w:pPr>
        <w:widowControl w:val="0"/>
        <w:spacing w:line="360" w:lineRule="auto"/>
        <w:ind w:firstLine="709"/>
        <w:jc w:val="both"/>
      </w:pPr>
      <w:r w:rsidRPr="006B4473">
        <w:tab/>
      </w:r>
      <w:r w:rsidRPr="006B4473">
        <w:rPr>
          <w:i/>
        </w:rPr>
        <w:t>КФЛ</w:t>
      </w:r>
      <w:r w:rsidRPr="006B4473">
        <w:tab/>
        <w:t>- краткосрочные финансовые вложения;</w:t>
      </w:r>
    </w:p>
    <w:p w:rsidR="00417333" w:rsidRPr="006B4473" w:rsidRDefault="00417333" w:rsidP="006B4473">
      <w:pPr>
        <w:widowControl w:val="0"/>
        <w:spacing w:line="360" w:lineRule="auto"/>
        <w:ind w:firstLine="709"/>
        <w:jc w:val="both"/>
      </w:pPr>
      <w:r w:rsidRPr="006B4473">
        <w:tab/>
      </w:r>
      <w:r w:rsidRPr="006B4473">
        <w:rPr>
          <w:i/>
        </w:rPr>
        <w:t>О</w:t>
      </w:r>
      <w:r w:rsidRPr="006B4473">
        <w:rPr>
          <w:i/>
          <w:vertAlign w:val="subscript"/>
        </w:rPr>
        <w:t>кс</w:t>
      </w:r>
      <w:r w:rsidRPr="006B4473">
        <w:tab/>
        <w:t>- краткосрочные обязательства.</w:t>
      </w:r>
    </w:p>
    <w:p w:rsidR="00417333" w:rsidRPr="006B4473" w:rsidRDefault="00417333" w:rsidP="006B4473">
      <w:pPr>
        <w:widowControl w:val="0"/>
        <w:spacing w:line="360" w:lineRule="auto"/>
        <w:ind w:firstLine="709"/>
        <w:jc w:val="both"/>
      </w:pPr>
      <w:r w:rsidRPr="006B4473">
        <w:t>Как видно из последней графы таблицы 8, нормативное (рекомендуемое) значение коэффициента находится в пределах 0,2…0,3.</w:t>
      </w:r>
    </w:p>
    <w:p w:rsidR="00417333" w:rsidRPr="006B4473" w:rsidRDefault="00417333" w:rsidP="006B4473">
      <w:pPr>
        <w:widowControl w:val="0"/>
        <w:spacing w:line="360" w:lineRule="auto"/>
        <w:ind w:firstLine="709"/>
        <w:jc w:val="both"/>
      </w:pPr>
      <w:r w:rsidRPr="006B4473">
        <w:t>Промежуточный коэффициент покрытия рассчитывается по формуле:</w:t>
      </w:r>
    </w:p>
    <w:p w:rsidR="00417333" w:rsidRPr="006B4473" w:rsidRDefault="00661312" w:rsidP="006B4473">
      <w:pPr>
        <w:widowControl w:val="0"/>
        <w:spacing w:line="360" w:lineRule="auto"/>
        <w:ind w:firstLine="709"/>
        <w:jc w:val="center"/>
      </w:pPr>
      <w:r>
        <w:rPr>
          <w:noProof/>
        </w:rPr>
        <w:pict>
          <v:shape id="_x0000_s1027" type="#_x0000_t202" style="position:absolute;left:0;text-align:left;margin-left:383.3pt;margin-top:9.15pt;width:18pt;height:17.2pt;z-index:251659264;mso-position-horizontal:right" filled="f" stroked="f">
            <v:textbox style="mso-fit-shape-to-text:t" inset=".2mm,.2mm,.2mm,.2mm">
              <w:txbxContent>
                <w:p w:rsidR="00417333" w:rsidRDefault="00417333" w:rsidP="00417333">
                  <w:pPr>
                    <w:jc w:val="right"/>
                  </w:pPr>
                  <w:r>
                    <w:t>(2)</w:t>
                  </w:r>
                </w:p>
              </w:txbxContent>
            </v:textbox>
          </v:shape>
        </w:pict>
      </w:r>
      <w:r w:rsidR="00417333" w:rsidRPr="006B4473">
        <w:rPr>
          <w:position w:val="-30"/>
        </w:rPr>
        <w:object w:dxaOrig="2439" w:dyaOrig="680">
          <v:shape id="_x0000_i1027" type="#_x0000_t75" style="width:141.75pt;height:39.75pt" o:ole="">
            <v:imagedata r:id="rId11" o:title=""/>
          </v:shape>
          <o:OLEObject Type="Embed" ProgID="Equation.3" ShapeID="_x0000_i1027" DrawAspect="Content" ObjectID="_1462588256" r:id="rId12"/>
        </w:object>
      </w:r>
    </w:p>
    <w:p w:rsidR="00417333" w:rsidRPr="006B4473" w:rsidRDefault="00417333" w:rsidP="006B4473">
      <w:pPr>
        <w:widowControl w:val="0"/>
        <w:spacing w:line="360" w:lineRule="auto"/>
        <w:ind w:firstLine="709"/>
        <w:jc w:val="both"/>
      </w:pPr>
      <w:r w:rsidRPr="006B4473">
        <w:t>где</w:t>
      </w:r>
      <w:r w:rsidRPr="006B4473">
        <w:tab/>
      </w:r>
      <w:r w:rsidRPr="006B4473">
        <w:rPr>
          <w:i/>
        </w:rPr>
        <w:t>К</w:t>
      </w:r>
      <w:r w:rsidRPr="006B4473">
        <w:rPr>
          <w:i/>
          <w:vertAlign w:val="subscript"/>
        </w:rPr>
        <w:t>пл</w:t>
      </w:r>
      <w:r w:rsidRPr="006B4473">
        <w:tab/>
        <w:t>- коэффициент промежуточной ликвидности;</w:t>
      </w:r>
    </w:p>
    <w:p w:rsidR="00417333" w:rsidRPr="006B4473" w:rsidRDefault="00417333" w:rsidP="006B4473">
      <w:pPr>
        <w:widowControl w:val="0"/>
        <w:spacing w:line="360" w:lineRule="auto"/>
        <w:ind w:firstLine="709"/>
        <w:jc w:val="both"/>
      </w:pPr>
      <w:r w:rsidRPr="006B4473">
        <w:tab/>
      </w:r>
      <w:r w:rsidRPr="006B4473">
        <w:rPr>
          <w:i/>
        </w:rPr>
        <w:t>ДЗ</w:t>
      </w:r>
      <w:r w:rsidRPr="006B4473">
        <w:tab/>
        <w:t>- дебиторская задолженность.</w:t>
      </w:r>
    </w:p>
    <w:p w:rsidR="00181D50" w:rsidRPr="006B4473" w:rsidRDefault="00181D50" w:rsidP="006B4473">
      <w:pPr>
        <w:widowControl w:val="0"/>
        <w:spacing w:line="360" w:lineRule="auto"/>
        <w:ind w:firstLine="709"/>
        <w:jc w:val="both"/>
      </w:pPr>
      <w:r w:rsidRPr="006B4473">
        <w:t xml:space="preserve">Из последней графы таблицы </w:t>
      </w:r>
      <w:r w:rsidR="00344F29" w:rsidRPr="006B4473">
        <w:t>8</w:t>
      </w:r>
      <w:r w:rsidRPr="006B4473">
        <w:t xml:space="preserve"> видно, что нормативное значение </w:t>
      </w:r>
      <w:r w:rsidRPr="006B4473">
        <w:rPr>
          <w:i/>
        </w:rPr>
        <w:t>К</w:t>
      </w:r>
      <w:r w:rsidRPr="006B4473">
        <w:rPr>
          <w:i/>
          <w:vertAlign w:val="subscript"/>
        </w:rPr>
        <w:t>пл</w:t>
      </w:r>
      <w:r w:rsidRPr="006B4473">
        <w:rPr>
          <w:i/>
        </w:rPr>
        <w:t xml:space="preserve"> </w:t>
      </w:r>
      <w:r w:rsidRPr="006B4473">
        <w:t>= = 0,7…0,8.</w:t>
      </w:r>
    </w:p>
    <w:p w:rsidR="00047989" w:rsidRPr="006B4473" w:rsidRDefault="00047989" w:rsidP="006B4473">
      <w:pPr>
        <w:widowControl w:val="0"/>
        <w:spacing w:line="360" w:lineRule="auto"/>
        <w:ind w:firstLine="709"/>
        <w:jc w:val="both"/>
      </w:pPr>
      <w:r w:rsidRPr="006B4473">
        <w:t>Общий коэффициент покрытия определяется по формуле:</w:t>
      </w:r>
    </w:p>
    <w:p w:rsidR="00047989" w:rsidRPr="006B4473" w:rsidRDefault="00661312" w:rsidP="006B4473">
      <w:pPr>
        <w:widowControl w:val="0"/>
        <w:spacing w:line="360" w:lineRule="auto"/>
        <w:ind w:firstLine="709"/>
        <w:jc w:val="center"/>
      </w:pPr>
      <w:r>
        <w:rPr>
          <w:noProof/>
        </w:rPr>
        <w:pict>
          <v:shape id="_x0000_s1028" type="#_x0000_t202" style="position:absolute;left:0;text-align:left;margin-left:383.6pt;margin-top:8.55pt;width:18pt;height:17.2pt;z-index:251656192;mso-position-horizontal:right" filled="f" stroked="f">
            <v:textbox style="mso-fit-shape-to-text:t" inset=".2mm,.2mm,.2mm,.2mm">
              <w:txbxContent>
                <w:p w:rsidR="008D792C" w:rsidRDefault="008D792C" w:rsidP="00CC536A">
                  <w:pPr>
                    <w:jc w:val="right"/>
                  </w:pPr>
                  <w:r>
                    <w:t>(3)</w:t>
                  </w:r>
                </w:p>
              </w:txbxContent>
            </v:textbox>
          </v:shape>
        </w:pict>
      </w:r>
      <w:r w:rsidR="00CC7D9A" w:rsidRPr="006B4473">
        <w:rPr>
          <w:position w:val="-30"/>
        </w:rPr>
        <w:object w:dxaOrig="2860" w:dyaOrig="680">
          <v:shape id="_x0000_i1028" type="#_x0000_t75" style="width:156pt;height:37.5pt" o:ole="">
            <v:imagedata r:id="rId13" o:title=""/>
          </v:shape>
          <o:OLEObject Type="Embed" ProgID="Equation.3" ShapeID="_x0000_i1028" DrawAspect="Content" ObjectID="_1462588257" r:id="rId14"/>
        </w:object>
      </w:r>
    </w:p>
    <w:p w:rsidR="00181D50" w:rsidRPr="006B4473" w:rsidRDefault="00047989" w:rsidP="006B4473">
      <w:pPr>
        <w:widowControl w:val="0"/>
        <w:spacing w:line="360" w:lineRule="auto"/>
        <w:ind w:firstLine="709"/>
        <w:jc w:val="both"/>
      </w:pPr>
      <w:r w:rsidRPr="006B4473">
        <w:t>где</w:t>
      </w:r>
      <w:r w:rsidRPr="006B4473">
        <w:tab/>
      </w:r>
      <w:r w:rsidRPr="006B4473">
        <w:rPr>
          <w:i/>
        </w:rPr>
        <w:t>К</w:t>
      </w:r>
      <w:r w:rsidRPr="006B4473">
        <w:rPr>
          <w:i/>
          <w:vertAlign w:val="subscript"/>
        </w:rPr>
        <w:t>п</w:t>
      </w:r>
      <w:r w:rsidRPr="006B4473">
        <w:tab/>
        <w:t>- коэффициент покрытия;</w:t>
      </w:r>
    </w:p>
    <w:p w:rsidR="00047989" w:rsidRPr="006B4473" w:rsidRDefault="00047989" w:rsidP="006B4473">
      <w:pPr>
        <w:widowControl w:val="0"/>
        <w:spacing w:line="360" w:lineRule="auto"/>
        <w:ind w:firstLine="709"/>
        <w:jc w:val="both"/>
      </w:pPr>
      <w:r w:rsidRPr="006B4473">
        <w:tab/>
      </w:r>
      <w:r w:rsidRPr="006B4473">
        <w:rPr>
          <w:i/>
        </w:rPr>
        <w:t>ЗЗ</w:t>
      </w:r>
      <w:r w:rsidRPr="006B4473">
        <w:tab/>
        <w:t>- запасы и затраты.</w:t>
      </w:r>
    </w:p>
    <w:p w:rsidR="00181D50" w:rsidRPr="006B4473" w:rsidRDefault="00955F3B" w:rsidP="006B4473">
      <w:pPr>
        <w:widowControl w:val="0"/>
        <w:spacing w:line="360" w:lineRule="auto"/>
        <w:ind w:firstLine="709"/>
        <w:jc w:val="both"/>
      </w:pPr>
      <w:r w:rsidRPr="006B4473">
        <w:t xml:space="preserve">Коэффициент покрытия дает возможность установить, достаточно ли ликвидных активов (т.е. оборотных активов) имеется у заемщика для погашения краткосрочных обязательств (именуемых мобильными пассивами). Считается достаточным, если </w:t>
      </w:r>
      <w:r w:rsidRPr="006B4473">
        <w:rPr>
          <w:i/>
        </w:rPr>
        <w:t>К</w:t>
      </w:r>
      <w:r w:rsidRPr="006B4473">
        <w:rPr>
          <w:i/>
          <w:vertAlign w:val="subscript"/>
        </w:rPr>
        <w:t>п</w:t>
      </w:r>
      <w:r w:rsidRPr="006B4473">
        <w:t xml:space="preserve"> </w:t>
      </w:r>
      <w:r w:rsidRPr="006B4473">
        <w:sym w:font="Symbol" w:char="F0B3"/>
      </w:r>
      <w:r w:rsidRPr="006B4473">
        <w:t xml:space="preserve"> 2.</w:t>
      </w:r>
    </w:p>
    <w:p w:rsidR="00955F3B" w:rsidRPr="006B4473" w:rsidRDefault="00863190" w:rsidP="006B4473">
      <w:pPr>
        <w:widowControl w:val="0"/>
        <w:spacing w:line="360" w:lineRule="auto"/>
        <w:ind w:firstLine="709"/>
        <w:jc w:val="both"/>
      </w:pPr>
      <w:r w:rsidRPr="006B4473">
        <w:t>Коэффициент финансовой независимости характеризует обеспеченность предприятия собственными средствами для осуществления своей деятельности. Он определяется по формуле:</w:t>
      </w:r>
    </w:p>
    <w:p w:rsidR="00863190" w:rsidRPr="006B4473" w:rsidRDefault="00661312" w:rsidP="006B4473">
      <w:pPr>
        <w:widowControl w:val="0"/>
        <w:spacing w:line="360" w:lineRule="auto"/>
        <w:ind w:firstLine="709"/>
        <w:jc w:val="center"/>
      </w:pPr>
      <w:r>
        <w:rPr>
          <w:noProof/>
        </w:rPr>
        <w:pict>
          <v:shape id="_x0000_s1029" type="#_x0000_t202" style="position:absolute;left:0;text-align:left;margin-left:374.6pt;margin-top:16.75pt;width:18pt;height:17.2pt;z-index:251657216;mso-position-horizontal:right" filled="f" stroked="f">
            <v:textbox style="mso-fit-shape-to-text:t" inset=".2mm,.2mm,.2mm,.2mm">
              <w:txbxContent>
                <w:p w:rsidR="008D792C" w:rsidRDefault="008D792C" w:rsidP="00CC536A">
                  <w:pPr>
                    <w:jc w:val="right"/>
                  </w:pPr>
                  <w:r>
                    <w:t>(4)</w:t>
                  </w:r>
                </w:p>
              </w:txbxContent>
            </v:textbox>
          </v:shape>
        </w:pict>
      </w:r>
      <w:r w:rsidR="00D05A59" w:rsidRPr="006B4473">
        <w:rPr>
          <w:position w:val="-46"/>
        </w:rPr>
        <w:object w:dxaOrig="3840" w:dyaOrig="999">
          <v:shape id="_x0000_i1029" type="#_x0000_t75" style="width:209.25pt;height:54pt" o:ole="">
            <v:imagedata r:id="rId15" o:title=""/>
          </v:shape>
          <o:OLEObject Type="Embed" ProgID="Equation.3" ShapeID="_x0000_i1029" DrawAspect="Content" ObjectID="_1462588258" r:id="rId16"/>
        </w:object>
      </w:r>
    </w:p>
    <w:p w:rsidR="00181D50" w:rsidRPr="006B4473" w:rsidRDefault="00611243" w:rsidP="006B4473">
      <w:pPr>
        <w:widowControl w:val="0"/>
        <w:spacing w:line="360" w:lineRule="auto"/>
        <w:ind w:firstLine="709"/>
        <w:jc w:val="both"/>
      </w:pPr>
      <w:r w:rsidRPr="006B4473">
        <w:t xml:space="preserve">Оптимальным считают значение </w:t>
      </w:r>
      <w:r w:rsidRPr="006B4473">
        <w:rPr>
          <w:i/>
        </w:rPr>
        <w:t>К</w:t>
      </w:r>
      <w:r w:rsidRPr="006B4473">
        <w:rPr>
          <w:i/>
          <w:vertAlign w:val="subscript"/>
        </w:rPr>
        <w:t>н</w:t>
      </w:r>
      <w:r w:rsidRPr="006B4473">
        <w:rPr>
          <w:i/>
        </w:rPr>
        <w:t xml:space="preserve"> </w:t>
      </w:r>
      <w:r w:rsidRPr="006B4473">
        <w:sym w:font="Symbol" w:char="F0B3"/>
      </w:r>
      <w:r w:rsidR="00E0062E" w:rsidRPr="006B4473">
        <w:t xml:space="preserve"> 0,5, хотя допускают и меньшее его значение - </w:t>
      </w:r>
      <w:r w:rsidR="00E0062E" w:rsidRPr="006B4473">
        <w:sym w:font="Symbol" w:char="F0B3"/>
      </w:r>
      <w:r w:rsidR="00E0062E" w:rsidRPr="006B4473">
        <w:t xml:space="preserve"> 0,3.</w:t>
      </w:r>
    </w:p>
    <w:p w:rsidR="00302587" w:rsidRPr="006B4473" w:rsidRDefault="00D82C12" w:rsidP="006B4473">
      <w:pPr>
        <w:widowControl w:val="0"/>
        <w:spacing w:line="360" w:lineRule="auto"/>
        <w:ind w:firstLine="709"/>
        <w:jc w:val="both"/>
      </w:pPr>
      <w:r w:rsidRPr="006B4473">
        <w:t xml:space="preserve">В зависимости от величины указанных четырех коэффициентов банки распределяют заемщиков </w:t>
      </w:r>
      <w:r w:rsidR="0070231A" w:rsidRPr="006B4473">
        <w:t>между тремя</w:t>
      </w:r>
      <w:r w:rsidRPr="006B4473">
        <w:t xml:space="preserve"> основны</w:t>
      </w:r>
      <w:r w:rsidR="0070231A" w:rsidRPr="006B4473">
        <w:t>ми</w:t>
      </w:r>
      <w:r w:rsidRPr="006B4473">
        <w:t xml:space="preserve"> класса</w:t>
      </w:r>
      <w:r w:rsidR="0070231A" w:rsidRPr="006B4473">
        <w:t>ми</w:t>
      </w:r>
      <w:r w:rsidRPr="006B4473">
        <w:t xml:space="preserve"> кредитоспособности. Полного единства между банками в таких классификациях нет. Но чаще всего такая разбивка выполняется в соответствии с таблицей </w:t>
      </w:r>
      <w:r w:rsidR="0070231A" w:rsidRPr="006B4473">
        <w:t>9</w:t>
      </w:r>
      <w:r w:rsidRPr="006B4473">
        <w:t>.</w:t>
      </w:r>
    </w:p>
    <w:p w:rsidR="00D82C12" w:rsidRPr="006B4473" w:rsidRDefault="00D82C12" w:rsidP="006B4473">
      <w:pPr>
        <w:widowControl w:val="0"/>
        <w:spacing w:line="360" w:lineRule="auto"/>
        <w:ind w:firstLine="709"/>
      </w:pPr>
      <w:r w:rsidRPr="006B4473">
        <w:t xml:space="preserve">Таблица </w:t>
      </w:r>
      <w:r w:rsidR="0070231A" w:rsidRPr="006B4473">
        <w:t>9</w:t>
      </w:r>
      <w:r w:rsidRPr="006B4473">
        <w:t xml:space="preserve"> - Один из вариантов распределения заемщиков</w:t>
      </w:r>
      <w:r w:rsidRPr="006B4473">
        <w:br/>
        <w:t>по классности кредитоспособности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3"/>
        <w:gridCol w:w="2393"/>
        <w:gridCol w:w="2393"/>
      </w:tblGrid>
      <w:tr w:rsidR="00D82C12" w:rsidRPr="000B4480" w:rsidTr="000B4480">
        <w:tc>
          <w:tcPr>
            <w:tcW w:w="2392" w:type="dxa"/>
            <w:shd w:val="clear" w:color="auto" w:fill="auto"/>
          </w:tcPr>
          <w:p w:rsidR="00D82C12" w:rsidRPr="000B4480" w:rsidRDefault="00D82C12" w:rsidP="000B4480">
            <w:pPr>
              <w:widowControl w:val="0"/>
              <w:spacing w:line="360" w:lineRule="auto"/>
              <w:jc w:val="center"/>
              <w:rPr>
                <w:sz w:val="20"/>
                <w:szCs w:val="20"/>
              </w:rPr>
            </w:pPr>
            <w:r w:rsidRPr="000B4480">
              <w:rPr>
                <w:sz w:val="20"/>
                <w:szCs w:val="20"/>
              </w:rPr>
              <w:t>Коэффициенты</w:t>
            </w:r>
          </w:p>
        </w:tc>
        <w:tc>
          <w:tcPr>
            <w:tcW w:w="2393" w:type="dxa"/>
            <w:shd w:val="clear" w:color="auto" w:fill="auto"/>
          </w:tcPr>
          <w:p w:rsidR="00D82C12" w:rsidRPr="000B4480" w:rsidRDefault="00D82C12" w:rsidP="000B4480">
            <w:pPr>
              <w:widowControl w:val="0"/>
              <w:spacing w:line="360" w:lineRule="auto"/>
              <w:jc w:val="center"/>
              <w:rPr>
                <w:sz w:val="20"/>
                <w:szCs w:val="20"/>
              </w:rPr>
            </w:pPr>
            <w:r w:rsidRPr="000B4480">
              <w:rPr>
                <w:sz w:val="20"/>
                <w:szCs w:val="20"/>
              </w:rPr>
              <w:t>1-й класс</w:t>
            </w:r>
          </w:p>
        </w:tc>
        <w:tc>
          <w:tcPr>
            <w:tcW w:w="2393" w:type="dxa"/>
            <w:shd w:val="clear" w:color="auto" w:fill="auto"/>
          </w:tcPr>
          <w:p w:rsidR="00D82C12" w:rsidRPr="000B4480" w:rsidRDefault="00D82C12" w:rsidP="000B4480">
            <w:pPr>
              <w:widowControl w:val="0"/>
              <w:spacing w:line="360" w:lineRule="auto"/>
              <w:jc w:val="center"/>
              <w:rPr>
                <w:sz w:val="20"/>
                <w:szCs w:val="20"/>
              </w:rPr>
            </w:pPr>
            <w:r w:rsidRPr="000B4480">
              <w:rPr>
                <w:sz w:val="20"/>
                <w:szCs w:val="20"/>
              </w:rPr>
              <w:t>2-й класс</w:t>
            </w:r>
          </w:p>
        </w:tc>
        <w:tc>
          <w:tcPr>
            <w:tcW w:w="2393" w:type="dxa"/>
            <w:shd w:val="clear" w:color="auto" w:fill="auto"/>
          </w:tcPr>
          <w:p w:rsidR="00D82C12" w:rsidRPr="000B4480" w:rsidRDefault="00D82C12" w:rsidP="000B4480">
            <w:pPr>
              <w:widowControl w:val="0"/>
              <w:spacing w:line="360" w:lineRule="auto"/>
              <w:jc w:val="center"/>
              <w:rPr>
                <w:sz w:val="20"/>
                <w:szCs w:val="20"/>
              </w:rPr>
            </w:pPr>
            <w:r w:rsidRPr="000B4480">
              <w:rPr>
                <w:sz w:val="20"/>
                <w:szCs w:val="20"/>
              </w:rPr>
              <w:t>3-й класс</w:t>
            </w:r>
          </w:p>
        </w:tc>
      </w:tr>
      <w:tr w:rsidR="00D82C12" w:rsidRPr="000B4480" w:rsidTr="000B4480">
        <w:tc>
          <w:tcPr>
            <w:tcW w:w="2392" w:type="dxa"/>
            <w:shd w:val="clear" w:color="auto" w:fill="auto"/>
          </w:tcPr>
          <w:p w:rsidR="00D82C12" w:rsidRPr="000B4480" w:rsidRDefault="00AB177E" w:rsidP="000B4480">
            <w:pPr>
              <w:widowControl w:val="0"/>
              <w:spacing w:line="360" w:lineRule="auto"/>
              <w:jc w:val="center"/>
              <w:rPr>
                <w:i/>
                <w:sz w:val="20"/>
                <w:szCs w:val="20"/>
              </w:rPr>
            </w:pPr>
            <w:r w:rsidRPr="000B4480">
              <w:rPr>
                <w:i/>
                <w:sz w:val="20"/>
                <w:szCs w:val="20"/>
              </w:rPr>
              <w:t>К</w:t>
            </w:r>
            <w:r w:rsidRPr="000B4480">
              <w:rPr>
                <w:i/>
                <w:sz w:val="20"/>
                <w:szCs w:val="20"/>
                <w:vertAlign w:val="subscript"/>
              </w:rPr>
              <w:t>ал</w:t>
            </w:r>
          </w:p>
        </w:tc>
        <w:tc>
          <w:tcPr>
            <w:tcW w:w="2393" w:type="dxa"/>
            <w:shd w:val="clear" w:color="auto" w:fill="auto"/>
          </w:tcPr>
          <w:p w:rsidR="00D82C12" w:rsidRPr="000B4480" w:rsidRDefault="00040C2D" w:rsidP="000B4480">
            <w:pPr>
              <w:widowControl w:val="0"/>
              <w:spacing w:line="360" w:lineRule="auto"/>
              <w:jc w:val="center"/>
              <w:rPr>
                <w:sz w:val="20"/>
                <w:szCs w:val="20"/>
                <w:lang w:val="en-US"/>
              </w:rPr>
            </w:pPr>
            <w:r w:rsidRPr="000B4480">
              <w:rPr>
                <w:sz w:val="20"/>
                <w:szCs w:val="20"/>
                <w:lang w:val="en-US"/>
              </w:rPr>
              <w:t xml:space="preserve">&gt; </w:t>
            </w:r>
            <w:r w:rsidRPr="000B4480">
              <w:rPr>
                <w:sz w:val="20"/>
                <w:szCs w:val="20"/>
              </w:rPr>
              <w:t>0,</w:t>
            </w:r>
            <w:r w:rsidRPr="000B4480">
              <w:rPr>
                <w:sz w:val="20"/>
                <w:szCs w:val="20"/>
                <w:lang w:val="en-US"/>
              </w:rPr>
              <w:t>2</w:t>
            </w:r>
          </w:p>
        </w:tc>
        <w:tc>
          <w:tcPr>
            <w:tcW w:w="2393" w:type="dxa"/>
            <w:shd w:val="clear" w:color="auto" w:fill="auto"/>
          </w:tcPr>
          <w:p w:rsidR="00D82C12" w:rsidRPr="000B4480" w:rsidRDefault="00040C2D" w:rsidP="000B4480">
            <w:pPr>
              <w:widowControl w:val="0"/>
              <w:spacing w:line="360" w:lineRule="auto"/>
              <w:jc w:val="center"/>
              <w:rPr>
                <w:sz w:val="20"/>
                <w:szCs w:val="20"/>
              </w:rPr>
            </w:pPr>
            <w:r w:rsidRPr="000B4480">
              <w:rPr>
                <w:sz w:val="20"/>
                <w:szCs w:val="20"/>
              </w:rPr>
              <w:t>0,15-0,2</w:t>
            </w:r>
          </w:p>
        </w:tc>
        <w:tc>
          <w:tcPr>
            <w:tcW w:w="2393" w:type="dxa"/>
            <w:shd w:val="clear" w:color="auto" w:fill="auto"/>
          </w:tcPr>
          <w:p w:rsidR="00D82C12" w:rsidRPr="000B4480" w:rsidRDefault="00040C2D" w:rsidP="000B4480">
            <w:pPr>
              <w:widowControl w:val="0"/>
              <w:spacing w:line="360" w:lineRule="auto"/>
              <w:jc w:val="center"/>
              <w:rPr>
                <w:sz w:val="20"/>
                <w:szCs w:val="20"/>
                <w:lang w:val="en-US"/>
              </w:rPr>
            </w:pPr>
            <w:r w:rsidRPr="000B4480">
              <w:rPr>
                <w:sz w:val="20"/>
                <w:szCs w:val="20"/>
                <w:lang w:val="en-US"/>
              </w:rPr>
              <w:t>&lt; 0,15</w:t>
            </w:r>
          </w:p>
        </w:tc>
      </w:tr>
      <w:tr w:rsidR="00040C2D" w:rsidRPr="000B4480" w:rsidTr="000B4480">
        <w:tc>
          <w:tcPr>
            <w:tcW w:w="2392" w:type="dxa"/>
            <w:shd w:val="clear" w:color="auto" w:fill="auto"/>
          </w:tcPr>
          <w:p w:rsidR="00040C2D" w:rsidRPr="000B4480" w:rsidRDefault="00040C2D" w:rsidP="000B4480">
            <w:pPr>
              <w:widowControl w:val="0"/>
              <w:spacing w:line="360" w:lineRule="auto"/>
              <w:jc w:val="center"/>
              <w:rPr>
                <w:i/>
                <w:sz w:val="20"/>
                <w:szCs w:val="20"/>
              </w:rPr>
            </w:pPr>
            <w:r w:rsidRPr="000B4480">
              <w:rPr>
                <w:i/>
                <w:sz w:val="20"/>
                <w:szCs w:val="20"/>
              </w:rPr>
              <w:t>К</w:t>
            </w:r>
            <w:r w:rsidRPr="000B4480">
              <w:rPr>
                <w:i/>
                <w:sz w:val="20"/>
                <w:szCs w:val="20"/>
                <w:vertAlign w:val="subscript"/>
              </w:rPr>
              <w:t>пл</w:t>
            </w:r>
          </w:p>
        </w:tc>
        <w:tc>
          <w:tcPr>
            <w:tcW w:w="2393" w:type="dxa"/>
            <w:shd w:val="clear" w:color="auto" w:fill="auto"/>
          </w:tcPr>
          <w:p w:rsidR="00040C2D" w:rsidRPr="000B4480" w:rsidRDefault="00040C2D" w:rsidP="000B4480">
            <w:pPr>
              <w:widowControl w:val="0"/>
              <w:spacing w:line="360" w:lineRule="auto"/>
              <w:jc w:val="center"/>
              <w:rPr>
                <w:sz w:val="20"/>
                <w:szCs w:val="20"/>
              </w:rPr>
            </w:pPr>
            <w:r w:rsidRPr="000B4480">
              <w:rPr>
                <w:sz w:val="20"/>
                <w:szCs w:val="20"/>
                <w:lang w:val="en-US"/>
              </w:rPr>
              <w:t>&gt;</w:t>
            </w:r>
            <w:r w:rsidRPr="000B4480">
              <w:rPr>
                <w:sz w:val="20"/>
                <w:szCs w:val="20"/>
              </w:rPr>
              <w:t xml:space="preserve"> 0,8</w:t>
            </w:r>
          </w:p>
        </w:tc>
        <w:tc>
          <w:tcPr>
            <w:tcW w:w="2393" w:type="dxa"/>
            <w:shd w:val="clear" w:color="auto" w:fill="auto"/>
          </w:tcPr>
          <w:p w:rsidR="00040C2D" w:rsidRPr="000B4480" w:rsidRDefault="00040C2D" w:rsidP="000B4480">
            <w:pPr>
              <w:widowControl w:val="0"/>
              <w:spacing w:line="360" w:lineRule="auto"/>
              <w:jc w:val="center"/>
              <w:rPr>
                <w:sz w:val="20"/>
                <w:szCs w:val="20"/>
              </w:rPr>
            </w:pPr>
            <w:r w:rsidRPr="000B4480">
              <w:rPr>
                <w:sz w:val="20"/>
                <w:szCs w:val="20"/>
              </w:rPr>
              <w:t>0,5-0,5</w:t>
            </w:r>
          </w:p>
        </w:tc>
        <w:tc>
          <w:tcPr>
            <w:tcW w:w="2393" w:type="dxa"/>
            <w:shd w:val="clear" w:color="auto" w:fill="auto"/>
          </w:tcPr>
          <w:p w:rsidR="00040C2D" w:rsidRPr="000B4480" w:rsidRDefault="00040C2D" w:rsidP="000B4480">
            <w:pPr>
              <w:widowControl w:val="0"/>
              <w:spacing w:line="360" w:lineRule="auto"/>
              <w:jc w:val="center"/>
              <w:rPr>
                <w:sz w:val="20"/>
                <w:szCs w:val="20"/>
              </w:rPr>
            </w:pPr>
            <w:r w:rsidRPr="000B4480">
              <w:rPr>
                <w:sz w:val="20"/>
                <w:szCs w:val="20"/>
                <w:lang w:val="en-US"/>
              </w:rPr>
              <w:t>&lt;</w:t>
            </w:r>
            <w:r w:rsidRPr="000B4480">
              <w:rPr>
                <w:sz w:val="20"/>
                <w:szCs w:val="20"/>
              </w:rPr>
              <w:t xml:space="preserve"> 0,5</w:t>
            </w:r>
          </w:p>
        </w:tc>
      </w:tr>
      <w:tr w:rsidR="00040C2D" w:rsidRPr="000B4480" w:rsidTr="000B4480">
        <w:tc>
          <w:tcPr>
            <w:tcW w:w="2392" w:type="dxa"/>
            <w:shd w:val="clear" w:color="auto" w:fill="auto"/>
          </w:tcPr>
          <w:p w:rsidR="00040C2D" w:rsidRPr="000B4480" w:rsidRDefault="00040C2D" w:rsidP="000B4480">
            <w:pPr>
              <w:widowControl w:val="0"/>
              <w:spacing w:line="360" w:lineRule="auto"/>
              <w:jc w:val="center"/>
              <w:rPr>
                <w:i/>
                <w:sz w:val="20"/>
                <w:szCs w:val="20"/>
              </w:rPr>
            </w:pPr>
            <w:r w:rsidRPr="000B4480">
              <w:rPr>
                <w:i/>
                <w:sz w:val="20"/>
                <w:szCs w:val="20"/>
              </w:rPr>
              <w:t>К</w:t>
            </w:r>
            <w:r w:rsidRPr="000B4480">
              <w:rPr>
                <w:i/>
                <w:sz w:val="20"/>
                <w:szCs w:val="20"/>
                <w:vertAlign w:val="subscript"/>
              </w:rPr>
              <w:t>п</w:t>
            </w:r>
          </w:p>
        </w:tc>
        <w:tc>
          <w:tcPr>
            <w:tcW w:w="2393" w:type="dxa"/>
            <w:shd w:val="clear" w:color="auto" w:fill="auto"/>
          </w:tcPr>
          <w:p w:rsidR="00040C2D" w:rsidRPr="000B4480" w:rsidRDefault="00040C2D" w:rsidP="000B4480">
            <w:pPr>
              <w:widowControl w:val="0"/>
              <w:spacing w:line="360" w:lineRule="auto"/>
              <w:jc w:val="center"/>
              <w:rPr>
                <w:sz w:val="20"/>
                <w:szCs w:val="20"/>
              </w:rPr>
            </w:pPr>
            <w:r w:rsidRPr="000B4480">
              <w:rPr>
                <w:sz w:val="20"/>
                <w:szCs w:val="20"/>
                <w:lang w:val="en-US"/>
              </w:rPr>
              <w:t>&gt;</w:t>
            </w:r>
            <w:r w:rsidRPr="000B4480">
              <w:rPr>
                <w:sz w:val="20"/>
                <w:szCs w:val="20"/>
              </w:rPr>
              <w:t xml:space="preserve"> 2,0</w:t>
            </w:r>
          </w:p>
        </w:tc>
        <w:tc>
          <w:tcPr>
            <w:tcW w:w="2393" w:type="dxa"/>
            <w:shd w:val="clear" w:color="auto" w:fill="auto"/>
          </w:tcPr>
          <w:p w:rsidR="00040C2D" w:rsidRPr="000B4480" w:rsidRDefault="00040C2D" w:rsidP="000B4480">
            <w:pPr>
              <w:widowControl w:val="0"/>
              <w:spacing w:line="360" w:lineRule="auto"/>
              <w:jc w:val="center"/>
              <w:rPr>
                <w:sz w:val="20"/>
                <w:szCs w:val="20"/>
              </w:rPr>
            </w:pPr>
            <w:r w:rsidRPr="000B4480">
              <w:rPr>
                <w:sz w:val="20"/>
                <w:szCs w:val="20"/>
              </w:rPr>
              <w:t>1,0-2,0</w:t>
            </w:r>
          </w:p>
        </w:tc>
        <w:tc>
          <w:tcPr>
            <w:tcW w:w="2393" w:type="dxa"/>
            <w:shd w:val="clear" w:color="auto" w:fill="auto"/>
          </w:tcPr>
          <w:p w:rsidR="00040C2D" w:rsidRPr="000B4480" w:rsidRDefault="00040C2D" w:rsidP="000B4480">
            <w:pPr>
              <w:widowControl w:val="0"/>
              <w:spacing w:line="360" w:lineRule="auto"/>
              <w:jc w:val="center"/>
              <w:rPr>
                <w:sz w:val="20"/>
                <w:szCs w:val="20"/>
              </w:rPr>
            </w:pPr>
            <w:r w:rsidRPr="000B4480">
              <w:rPr>
                <w:sz w:val="20"/>
                <w:szCs w:val="20"/>
                <w:lang w:val="en-US"/>
              </w:rPr>
              <w:t>&lt;</w:t>
            </w:r>
            <w:r w:rsidRPr="000B4480">
              <w:rPr>
                <w:sz w:val="20"/>
                <w:szCs w:val="20"/>
              </w:rPr>
              <w:t xml:space="preserve"> 1,0</w:t>
            </w:r>
          </w:p>
        </w:tc>
      </w:tr>
      <w:tr w:rsidR="00040C2D" w:rsidRPr="000B4480" w:rsidTr="000B4480">
        <w:tc>
          <w:tcPr>
            <w:tcW w:w="2392" w:type="dxa"/>
            <w:shd w:val="clear" w:color="auto" w:fill="auto"/>
          </w:tcPr>
          <w:p w:rsidR="00040C2D" w:rsidRPr="000B4480" w:rsidRDefault="00040C2D" w:rsidP="000B4480">
            <w:pPr>
              <w:widowControl w:val="0"/>
              <w:spacing w:line="360" w:lineRule="auto"/>
              <w:jc w:val="center"/>
              <w:rPr>
                <w:i/>
                <w:sz w:val="20"/>
                <w:szCs w:val="20"/>
              </w:rPr>
            </w:pPr>
            <w:r w:rsidRPr="000B4480">
              <w:rPr>
                <w:i/>
                <w:sz w:val="20"/>
                <w:szCs w:val="20"/>
              </w:rPr>
              <w:t>К</w:t>
            </w:r>
            <w:r w:rsidRPr="000B4480">
              <w:rPr>
                <w:i/>
                <w:sz w:val="20"/>
                <w:szCs w:val="20"/>
                <w:vertAlign w:val="subscript"/>
              </w:rPr>
              <w:t>н</w:t>
            </w:r>
          </w:p>
        </w:tc>
        <w:tc>
          <w:tcPr>
            <w:tcW w:w="2393" w:type="dxa"/>
            <w:shd w:val="clear" w:color="auto" w:fill="auto"/>
          </w:tcPr>
          <w:p w:rsidR="00040C2D" w:rsidRPr="000B4480" w:rsidRDefault="00040C2D" w:rsidP="000B4480">
            <w:pPr>
              <w:widowControl w:val="0"/>
              <w:spacing w:line="360" w:lineRule="auto"/>
              <w:jc w:val="center"/>
              <w:rPr>
                <w:sz w:val="20"/>
                <w:szCs w:val="20"/>
              </w:rPr>
            </w:pPr>
            <w:r w:rsidRPr="000B4480">
              <w:rPr>
                <w:sz w:val="20"/>
                <w:szCs w:val="20"/>
                <w:lang w:val="en-US"/>
              </w:rPr>
              <w:t>&gt;</w:t>
            </w:r>
            <w:r w:rsidRPr="000B4480">
              <w:rPr>
                <w:sz w:val="20"/>
                <w:szCs w:val="20"/>
              </w:rPr>
              <w:t xml:space="preserve"> 0,6</w:t>
            </w:r>
          </w:p>
        </w:tc>
        <w:tc>
          <w:tcPr>
            <w:tcW w:w="2393" w:type="dxa"/>
            <w:shd w:val="clear" w:color="auto" w:fill="auto"/>
          </w:tcPr>
          <w:p w:rsidR="00040C2D" w:rsidRPr="000B4480" w:rsidRDefault="00040C2D" w:rsidP="000B4480">
            <w:pPr>
              <w:widowControl w:val="0"/>
              <w:spacing w:line="360" w:lineRule="auto"/>
              <w:jc w:val="center"/>
              <w:rPr>
                <w:sz w:val="20"/>
                <w:szCs w:val="20"/>
              </w:rPr>
            </w:pPr>
            <w:r w:rsidRPr="000B4480">
              <w:rPr>
                <w:sz w:val="20"/>
                <w:szCs w:val="20"/>
              </w:rPr>
              <w:t>0,4-0,6</w:t>
            </w:r>
          </w:p>
        </w:tc>
        <w:tc>
          <w:tcPr>
            <w:tcW w:w="2393" w:type="dxa"/>
            <w:shd w:val="clear" w:color="auto" w:fill="auto"/>
          </w:tcPr>
          <w:p w:rsidR="00040C2D" w:rsidRPr="000B4480" w:rsidRDefault="00040C2D" w:rsidP="000B4480">
            <w:pPr>
              <w:widowControl w:val="0"/>
              <w:spacing w:line="360" w:lineRule="auto"/>
              <w:jc w:val="center"/>
              <w:rPr>
                <w:sz w:val="20"/>
                <w:szCs w:val="20"/>
              </w:rPr>
            </w:pPr>
            <w:r w:rsidRPr="000B4480">
              <w:rPr>
                <w:sz w:val="20"/>
                <w:szCs w:val="20"/>
                <w:lang w:val="en-US"/>
              </w:rPr>
              <w:t>&lt;</w:t>
            </w:r>
            <w:r w:rsidRPr="000B4480">
              <w:rPr>
                <w:sz w:val="20"/>
                <w:szCs w:val="20"/>
              </w:rPr>
              <w:t xml:space="preserve"> 0,4</w:t>
            </w:r>
          </w:p>
        </w:tc>
      </w:tr>
    </w:tbl>
    <w:p w:rsidR="00D82C12" w:rsidRPr="006B4473" w:rsidRDefault="00D82C12" w:rsidP="006B4473">
      <w:pPr>
        <w:widowControl w:val="0"/>
        <w:spacing w:line="360" w:lineRule="auto"/>
        <w:jc w:val="center"/>
        <w:rPr>
          <w:sz w:val="20"/>
          <w:szCs w:val="20"/>
        </w:rPr>
      </w:pPr>
    </w:p>
    <w:p w:rsidR="00611243" w:rsidRPr="006B4473" w:rsidRDefault="00E031A0" w:rsidP="006B4473">
      <w:pPr>
        <w:widowControl w:val="0"/>
        <w:spacing w:line="360" w:lineRule="auto"/>
        <w:ind w:firstLine="709"/>
        <w:jc w:val="both"/>
      </w:pPr>
      <w:r w:rsidRPr="006B4473">
        <w:t xml:space="preserve">Оценку кредитоспособности заемщика часто сводят к единому показателю - рейтингу заемщика. Рейтинг определяется в баллах. Сумма баллов рассчитывается путем умножения классности (1, 2, 3) коэффициентов </w:t>
      </w:r>
      <w:r w:rsidRPr="006B4473">
        <w:rPr>
          <w:i/>
        </w:rPr>
        <w:t>К</w:t>
      </w:r>
      <w:r w:rsidRPr="006B4473">
        <w:rPr>
          <w:i/>
          <w:vertAlign w:val="subscript"/>
        </w:rPr>
        <w:t>ал</w:t>
      </w:r>
      <w:r w:rsidRPr="006B4473">
        <w:t xml:space="preserve">, </w:t>
      </w:r>
      <w:r w:rsidRPr="006B4473">
        <w:rPr>
          <w:i/>
        </w:rPr>
        <w:t>К</w:t>
      </w:r>
      <w:r w:rsidRPr="006B4473">
        <w:rPr>
          <w:i/>
          <w:vertAlign w:val="subscript"/>
        </w:rPr>
        <w:t>пл</w:t>
      </w:r>
      <w:r w:rsidRPr="006B4473">
        <w:t xml:space="preserve">, </w:t>
      </w:r>
      <w:r w:rsidRPr="006B4473">
        <w:rPr>
          <w:i/>
        </w:rPr>
        <w:t>К</w:t>
      </w:r>
      <w:r w:rsidRPr="006B4473">
        <w:rPr>
          <w:i/>
          <w:vertAlign w:val="subscript"/>
        </w:rPr>
        <w:t>п</w:t>
      </w:r>
      <w:r w:rsidRPr="006B4473">
        <w:t xml:space="preserve">, </w:t>
      </w:r>
      <w:r w:rsidRPr="006B4473">
        <w:rPr>
          <w:i/>
        </w:rPr>
        <w:t>К</w:t>
      </w:r>
      <w:r w:rsidRPr="006B4473">
        <w:rPr>
          <w:i/>
          <w:vertAlign w:val="subscript"/>
        </w:rPr>
        <w:t>н</w:t>
      </w:r>
      <w:r w:rsidRPr="006B4473">
        <w:t xml:space="preserve"> и его доли в общей совокупности (100 %). Так, к первому классу могут быть отнесены заемщики с суммой баллов от 100 до 150, ко второму - от 151 до 250, к третьему - от 251 до 300.</w:t>
      </w:r>
    </w:p>
    <w:p w:rsidR="00611243" w:rsidRPr="006B4473" w:rsidRDefault="000454C4" w:rsidP="006B4473">
      <w:pPr>
        <w:widowControl w:val="0"/>
        <w:spacing w:line="360" w:lineRule="auto"/>
        <w:ind w:firstLine="709"/>
        <w:jc w:val="both"/>
      </w:pPr>
      <w:r w:rsidRPr="006B4473">
        <w:t xml:space="preserve">Пусть, например, условный заемщик характеризуется следующими коэффициентами: </w:t>
      </w:r>
      <w:r w:rsidRPr="006B4473">
        <w:rPr>
          <w:i/>
        </w:rPr>
        <w:t>К</w:t>
      </w:r>
      <w:r w:rsidRPr="006B4473">
        <w:rPr>
          <w:i/>
          <w:vertAlign w:val="subscript"/>
        </w:rPr>
        <w:t>ал</w:t>
      </w:r>
      <w:r w:rsidRPr="006B4473">
        <w:t xml:space="preserve"> = 0,02; </w:t>
      </w:r>
      <w:r w:rsidRPr="006B4473">
        <w:rPr>
          <w:i/>
        </w:rPr>
        <w:t>К</w:t>
      </w:r>
      <w:r w:rsidRPr="006B4473">
        <w:rPr>
          <w:i/>
          <w:vertAlign w:val="subscript"/>
        </w:rPr>
        <w:t>пл</w:t>
      </w:r>
      <w:r w:rsidRPr="006B4473">
        <w:t xml:space="preserve"> = 0,5; </w:t>
      </w:r>
      <w:r w:rsidRPr="006B4473">
        <w:rPr>
          <w:i/>
        </w:rPr>
        <w:t>К</w:t>
      </w:r>
      <w:r w:rsidRPr="006B4473">
        <w:rPr>
          <w:i/>
          <w:vertAlign w:val="subscript"/>
        </w:rPr>
        <w:t>п</w:t>
      </w:r>
      <w:r w:rsidRPr="006B4473">
        <w:t xml:space="preserve"> = 1,8; </w:t>
      </w:r>
      <w:r w:rsidRPr="006B4473">
        <w:rPr>
          <w:i/>
        </w:rPr>
        <w:t>К</w:t>
      </w:r>
      <w:r w:rsidRPr="006B4473">
        <w:rPr>
          <w:i/>
          <w:vertAlign w:val="subscript"/>
        </w:rPr>
        <w:t>н</w:t>
      </w:r>
      <w:r w:rsidRPr="006B4473">
        <w:t xml:space="preserve"> = 0,5. В соответствии с таблицей </w:t>
      </w:r>
      <w:r w:rsidR="00092590" w:rsidRPr="006B4473">
        <w:t>9</w:t>
      </w:r>
      <w:r w:rsidRPr="006B4473">
        <w:t xml:space="preserve"> </w:t>
      </w:r>
      <w:r w:rsidR="00833AF7" w:rsidRPr="006B4473">
        <w:t xml:space="preserve">это </w:t>
      </w:r>
      <w:r w:rsidRPr="006B4473">
        <w:t xml:space="preserve">значит, что по </w:t>
      </w:r>
      <w:r w:rsidRPr="006B4473">
        <w:rPr>
          <w:i/>
        </w:rPr>
        <w:t>К</w:t>
      </w:r>
      <w:r w:rsidRPr="006B4473">
        <w:rPr>
          <w:i/>
          <w:vertAlign w:val="subscript"/>
        </w:rPr>
        <w:t>ал</w:t>
      </w:r>
      <w:r w:rsidRPr="006B4473">
        <w:rPr>
          <w:i/>
        </w:rPr>
        <w:t xml:space="preserve"> </w:t>
      </w:r>
      <w:r w:rsidRPr="006B4473">
        <w:t xml:space="preserve">заемщик может быть отнесен лишь к третьему классу (к которому относят заемщиков с коэффициентом </w:t>
      </w:r>
      <w:r w:rsidRPr="006B4473">
        <w:rPr>
          <w:i/>
        </w:rPr>
        <w:t>К</w:t>
      </w:r>
      <w:r w:rsidRPr="006B4473">
        <w:rPr>
          <w:i/>
          <w:vertAlign w:val="subscript"/>
        </w:rPr>
        <w:t>ал</w:t>
      </w:r>
      <w:r w:rsidRPr="006B4473">
        <w:rPr>
          <w:i/>
        </w:rPr>
        <w:t xml:space="preserve"> </w:t>
      </w:r>
      <w:r w:rsidRPr="006B4473">
        <w:t xml:space="preserve">&lt; 0,5), а по остальным коэффициентам - </w:t>
      </w:r>
      <w:r w:rsidR="00C77E01" w:rsidRPr="006B4473">
        <w:t>к</w:t>
      </w:r>
      <w:r w:rsidR="00833AF7" w:rsidRPr="006B4473">
        <w:t>о</w:t>
      </w:r>
      <w:r w:rsidR="00C77E01" w:rsidRPr="006B4473">
        <w:t xml:space="preserve"> </w:t>
      </w:r>
      <w:r w:rsidR="00833AF7" w:rsidRPr="006B4473">
        <w:t>втор</w:t>
      </w:r>
      <w:r w:rsidR="005C0AA1" w:rsidRPr="006B4473">
        <w:t>о</w:t>
      </w:r>
      <w:r w:rsidR="00833AF7" w:rsidRPr="006B4473">
        <w:t>м</w:t>
      </w:r>
      <w:r w:rsidR="005C0AA1" w:rsidRPr="006B4473">
        <w:t>у</w:t>
      </w:r>
      <w:r w:rsidR="00C77E01" w:rsidRPr="006B4473">
        <w:t xml:space="preserve"> класс</w:t>
      </w:r>
      <w:r w:rsidR="005C0AA1" w:rsidRPr="006B4473">
        <w:t>у</w:t>
      </w:r>
      <w:r w:rsidR="00C77E01" w:rsidRPr="006B4473">
        <w:t>. Тогда для расчета рейтинга этого заемщика нужно составить таблицу по форм</w:t>
      </w:r>
      <w:r w:rsidR="005C0AA1" w:rsidRPr="006B4473">
        <w:t>е</w:t>
      </w:r>
      <w:r w:rsidR="00C77E01" w:rsidRPr="006B4473">
        <w:t xml:space="preserve"> таблицы 1</w:t>
      </w:r>
      <w:r w:rsidR="00092590" w:rsidRPr="006B4473">
        <w:t>0</w:t>
      </w:r>
      <w:r w:rsidR="00C77E01" w:rsidRPr="006B4473">
        <w:t>.</w:t>
      </w:r>
    </w:p>
    <w:p w:rsidR="006B4473" w:rsidRDefault="006B4473" w:rsidP="006B4473">
      <w:pPr>
        <w:widowControl w:val="0"/>
        <w:spacing w:line="360" w:lineRule="auto"/>
        <w:ind w:firstLine="709"/>
      </w:pPr>
      <w:r>
        <w:br w:type="page"/>
      </w:r>
      <w:r w:rsidR="00C77E01" w:rsidRPr="006B4473">
        <w:t>Таблица 1</w:t>
      </w:r>
      <w:r w:rsidR="00092590" w:rsidRPr="006B4473">
        <w:t>0</w:t>
      </w:r>
      <w:r w:rsidR="00C77E01" w:rsidRPr="006B4473">
        <w:t xml:space="preserve"> - Расчет условног</w:t>
      </w:r>
      <w:r>
        <w:t xml:space="preserve">о рейтинга заемщика по методике </w:t>
      </w:r>
    </w:p>
    <w:p w:rsidR="00C77E01" w:rsidRPr="006B4473" w:rsidRDefault="005C0AA1" w:rsidP="006B4473">
      <w:pPr>
        <w:widowControl w:val="0"/>
        <w:spacing w:line="360" w:lineRule="auto"/>
        <w:ind w:firstLine="709"/>
      </w:pPr>
      <w:r w:rsidRPr="006B4473">
        <w:t>отделения Сбер</w:t>
      </w:r>
      <w:r w:rsidR="00C77E01" w:rsidRPr="006B4473">
        <w:t>банка</w:t>
      </w:r>
      <w:r w:rsidR="006B4473">
        <w:t xml:space="preserve">, обслуживающего </w:t>
      </w:r>
      <w:r w:rsidR="00E33272" w:rsidRPr="006B4473">
        <w:t>обследованное предприятие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3"/>
        <w:gridCol w:w="2393"/>
        <w:gridCol w:w="2393"/>
      </w:tblGrid>
      <w:tr w:rsidR="00C77E01" w:rsidRPr="006B4473" w:rsidTr="000B4480">
        <w:tc>
          <w:tcPr>
            <w:tcW w:w="2392"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Коэффициенты</w:t>
            </w:r>
          </w:p>
        </w:tc>
        <w:tc>
          <w:tcPr>
            <w:tcW w:w="2393"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1-й класс</w:t>
            </w:r>
          </w:p>
        </w:tc>
        <w:tc>
          <w:tcPr>
            <w:tcW w:w="2393"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2-й класс</w:t>
            </w:r>
          </w:p>
        </w:tc>
        <w:tc>
          <w:tcPr>
            <w:tcW w:w="2393"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3-й класс</w:t>
            </w:r>
          </w:p>
        </w:tc>
      </w:tr>
      <w:tr w:rsidR="00C77E01" w:rsidRPr="000B4480" w:rsidTr="000B4480">
        <w:tc>
          <w:tcPr>
            <w:tcW w:w="2392" w:type="dxa"/>
            <w:shd w:val="clear" w:color="auto" w:fill="auto"/>
          </w:tcPr>
          <w:p w:rsidR="00C77E01" w:rsidRPr="000B4480" w:rsidRDefault="00C77E01" w:rsidP="000B4480">
            <w:pPr>
              <w:widowControl w:val="0"/>
              <w:spacing w:line="360" w:lineRule="auto"/>
              <w:jc w:val="center"/>
              <w:rPr>
                <w:i/>
                <w:sz w:val="20"/>
                <w:szCs w:val="20"/>
              </w:rPr>
            </w:pPr>
            <w:r w:rsidRPr="000B4480">
              <w:rPr>
                <w:i/>
                <w:sz w:val="20"/>
                <w:szCs w:val="20"/>
              </w:rPr>
              <w:t>К</w:t>
            </w:r>
            <w:r w:rsidRPr="000B4480">
              <w:rPr>
                <w:i/>
                <w:sz w:val="20"/>
                <w:szCs w:val="20"/>
                <w:vertAlign w:val="subscript"/>
              </w:rPr>
              <w:t>ал</w:t>
            </w:r>
          </w:p>
        </w:tc>
        <w:tc>
          <w:tcPr>
            <w:tcW w:w="2393"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3</w:t>
            </w:r>
          </w:p>
        </w:tc>
        <w:tc>
          <w:tcPr>
            <w:tcW w:w="2393"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30</w:t>
            </w:r>
          </w:p>
        </w:tc>
        <w:tc>
          <w:tcPr>
            <w:tcW w:w="2393"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3·30 = 90</w:t>
            </w:r>
          </w:p>
        </w:tc>
      </w:tr>
      <w:tr w:rsidR="00C77E01" w:rsidRPr="006B4473" w:rsidTr="000B4480">
        <w:tc>
          <w:tcPr>
            <w:tcW w:w="2392" w:type="dxa"/>
            <w:shd w:val="clear" w:color="auto" w:fill="auto"/>
          </w:tcPr>
          <w:p w:rsidR="00C77E01" w:rsidRPr="000B4480" w:rsidRDefault="00C77E01" w:rsidP="000B4480">
            <w:pPr>
              <w:widowControl w:val="0"/>
              <w:spacing w:line="360" w:lineRule="auto"/>
              <w:jc w:val="center"/>
              <w:rPr>
                <w:i/>
                <w:sz w:val="20"/>
                <w:szCs w:val="20"/>
              </w:rPr>
            </w:pPr>
            <w:r w:rsidRPr="000B4480">
              <w:rPr>
                <w:i/>
                <w:sz w:val="20"/>
                <w:szCs w:val="20"/>
              </w:rPr>
              <w:t>К</w:t>
            </w:r>
            <w:r w:rsidRPr="000B4480">
              <w:rPr>
                <w:i/>
                <w:sz w:val="20"/>
                <w:szCs w:val="20"/>
                <w:vertAlign w:val="subscript"/>
              </w:rPr>
              <w:t>пл</w:t>
            </w:r>
          </w:p>
        </w:tc>
        <w:tc>
          <w:tcPr>
            <w:tcW w:w="2393"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2</w:t>
            </w:r>
          </w:p>
        </w:tc>
        <w:tc>
          <w:tcPr>
            <w:tcW w:w="2393"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20</w:t>
            </w:r>
          </w:p>
        </w:tc>
        <w:tc>
          <w:tcPr>
            <w:tcW w:w="2393"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2·20 = 40</w:t>
            </w:r>
          </w:p>
        </w:tc>
      </w:tr>
      <w:tr w:rsidR="00C77E01" w:rsidRPr="006B4473" w:rsidTr="000B4480">
        <w:tc>
          <w:tcPr>
            <w:tcW w:w="2392" w:type="dxa"/>
            <w:shd w:val="clear" w:color="auto" w:fill="auto"/>
          </w:tcPr>
          <w:p w:rsidR="00C77E01" w:rsidRPr="000B4480" w:rsidRDefault="00C77E01" w:rsidP="000B4480">
            <w:pPr>
              <w:widowControl w:val="0"/>
              <w:spacing w:line="360" w:lineRule="auto"/>
              <w:jc w:val="center"/>
              <w:rPr>
                <w:i/>
                <w:sz w:val="20"/>
                <w:szCs w:val="20"/>
              </w:rPr>
            </w:pPr>
            <w:r w:rsidRPr="000B4480">
              <w:rPr>
                <w:i/>
                <w:sz w:val="20"/>
                <w:szCs w:val="20"/>
              </w:rPr>
              <w:t>К</w:t>
            </w:r>
            <w:r w:rsidRPr="000B4480">
              <w:rPr>
                <w:i/>
                <w:sz w:val="20"/>
                <w:szCs w:val="20"/>
                <w:vertAlign w:val="subscript"/>
              </w:rPr>
              <w:t>п</w:t>
            </w:r>
          </w:p>
        </w:tc>
        <w:tc>
          <w:tcPr>
            <w:tcW w:w="2393"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2</w:t>
            </w:r>
          </w:p>
        </w:tc>
        <w:tc>
          <w:tcPr>
            <w:tcW w:w="2393"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30</w:t>
            </w:r>
          </w:p>
        </w:tc>
        <w:tc>
          <w:tcPr>
            <w:tcW w:w="2393"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2·30 = 60</w:t>
            </w:r>
          </w:p>
        </w:tc>
      </w:tr>
      <w:tr w:rsidR="00C77E01" w:rsidRPr="006B4473" w:rsidTr="000B4480">
        <w:tc>
          <w:tcPr>
            <w:tcW w:w="2392" w:type="dxa"/>
            <w:shd w:val="clear" w:color="auto" w:fill="auto"/>
          </w:tcPr>
          <w:p w:rsidR="00C77E01" w:rsidRPr="000B4480" w:rsidRDefault="00C77E01" w:rsidP="000B4480">
            <w:pPr>
              <w:widowControl w:val="0"/>
              <w:spacing w:line="360" w:lineRule="auto"/>
              <w:jc w:val="center"/>
              <w:rPr>
                <w:i/>
                <w:sz w:val="20"/>
                <w:szCs w:val="20"/>
              </w:rPr>
            </w:pPr>
            <w:r w:rsidRPr="000B4480">
              <w:rPr>
                <w:i/>
                <w:sz w:val="20"/>
                <w:szCs w:val="20"/>
              </w:rPr>
              <w:t>К</w:t>
            </w:r>
            <w:r w:rsidRPr="000B4480">
              <w:rPr>
                <w:i/>
                <w:sz w:val="20"/>
                <w:szCs w:val="20"/>
                <w:vertAlign w:val="subscript"/>
              </w:rPr>
              <w:t>н</w:t>
            </w:r>
          </w:p>
        </w:tc>
        <w:tc>
          <w:tcPr>
            <w:tcW w:w="2393"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2</w:t>
            </w:r>
          </w:p>
        </w:tc>
        <w:tc>
          <w:tcPr>
            <w:tcW w:w="2393"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20</w:t>
            </w:r>
          </w:p>
        </w:tc>
        <w:tc>
          <w:tcPr>
            <w:tcW w:w="2393"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2·20 = 40</w:t>
            </w:r>
          </w:p>
        </w:tc>
      </w:tr>
      <w:tr w:rsidR="00C77E01" w:rsidRPr="006B4473" w:rsidTr="000B4480">
        <w:tc>
          <w:tcPr>
            <w:tcW w:w="2392"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Итого</w:t>
            </w:r>
          </w:p>
        </w:tc>
        <w:tc>
          <w:tcPr>
            <w:tcW w:w="2393"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х</w:t>
            </w:r>
          </w:p>
        </w:tc>
        <w:tc>
          <w:tcPr>
            <w:tcW w:w="2393" w:type="dxa"/>
            <w:shd w:val="clear" w:color="auto" w:fill="auto"/>
          </w:tcPr>
          <w:p w:rsidR="00C77E01" w:rsidRPr="000B4480" w:rsidRDefault="00C77E01" w:rsidP="000B4480">
            <w:pPr>
              <w:widowControl w:val="0"/>
              <w:spacing w:line="360" w:lineRule="auto"/>
              <w:jc w:val="center"/>
              <w:rPr>
                <w:sz w:val="20"/>
                <w:szCs w:val="20"/>
              </w:rPr>
            </w:pPr>
            <w:r w:rsidRPr="000B4480">
              <w:rPr>
                <w:sz w:val="20"/>
                <w:szCs w:val="20"/>
              </w:rPr>
              <w:t>100</w:t>
            </w:r>
          </w:p>
        </w:tc>
        <w:tc>
          <w:tcPr>
            <w:tcW w:w="2393" w:type="dxa"/>
            <w:shd w:val="clear" w:color="auto" w:fill="auto"/>
          </w:tcPr>
          <w:p w:rsidR="00C77E01" w:rsidRPr="000B4480" w:rsidRDefault="00C77E01" w:rsidP="000B4480">
            <w:pPr>
              <w:widowControl w:val="0"/>
              <w:spacing w:line="360" w:lineRule="auto"/>
              <w:jc w:val="right"/>
              <w:rPr>
                <w:sz w:val="20"/>
                <w:szCs w:val="20"/>
              </w:rPr>
            </w:pPr>
            <w:r w:rsidRPr="000B4480">
              <w:rPr>
                <w:sz w:val="20"/>
                <w:szCs w:val="20"/>
              </w:rPr>
              <w:t>230</w:t>
            </w:r>
          </w:p>
        </w:tc>
      </w:tr>
    </w:tbl>
    <w:p w:rsidR="00C77E01" w:rsidRPr="006B4473" w:rsidRDefault="00C77E01" w:rsidP="006B4473">
      <w:pPr>
        <w:widowControl w:val="0"/>
        <w:spacing w:line="360" w:lineRule="auto"/>
        <w:ind w:firstLine="709"/>
        <w:jc w:val="center"/>
      </w:pPr>
    </w:p>
    <w:p w:rsidR="00611243" w:rsidRPr="006B4473" w:rsidRDefault="001E0995" w:rsidP="006B4473">
      <w:pPr>
        <w:widowControl w:val="0"/>
        <w:spacing w:line="360" w:lineRule="auto"/>
        <w:ind w:firstLine="709"/>
        <w:jc w:val="both"/>
      </w:pPr>
      <w:r w:rsidRPr="006B4473">
        <w:t>Исходя из полученного итога (230 баллов), данный ссудозаемщик может быть отнесен лишь ко второму классу кредитоспособности.</w:t>
      </w:r>
    </w:p>
    <w:p w:rsidR="001E0995" w:rsidRPr="006B4473" w:rsidRDefault="00CC6433" w:rsidP="006B4473">
      <w:pPr>
        <w:widowControl w:val="0"/>
        <w:spacing w:line="360" w:lineRule="auto"/>
        <w:ind w:firstLine="709"/>
        <w:jc w:val="both"/>
        <w:rPr>
          <w:spacing w:val="-4"/>
        </w:rPr>
      </w:pPr>
      <w:r w:rsidRPr="006B4473">
        <w:rPr>
          <w:spacing w:val="-4"/>
        </w:rPr>
        <w:t>С предприятиями каждого класса кредитоспособности банки строят свои кредитные отношения по-разному. Первоклассным по кредитоспособности заемщикам банки могут открывать кредитную линию, выдавать в разовом порядке ссуды без обеспечения, при более низкой процентной ставке.</w:t>
      </w:r>
    </w:p>
    <w:p w:rsidR="00CC6433" w:rsidRPr="006B4473" w:rsidRDefault="00CC6433" w:rsidP="006B4473">
      <w:pPr>
        <w:widowControl w:val="0"/>
        <w:spacing w:line="360" w:lineRule="auto"/>
        <w:ind w:firstLine="709"/>
        <w:jc w:val="both"/>
      </w:pPr>
      <w:r w:rsidRPr="006B4473">
        <w:t>Кредитование второклассных ссудозаемщиков осуществляется банками лишь при наличии гарантий, залога, поручительств, страхового полиса. При этом процентная ставка будет зависеть от вида обеспечения.</w:t>
      </w:r>
    </w:p>
    <w:p w:rsidR="00CC6433" w:rsidRPr="006B4473" w:rsidRDefault="00CC6433" w:rsidP="006B4473">
      <w:pPr>
        <w:widowControl w:val="0"/>
        <w:spacing w:line="360" w:lineRule="auto"/>
        <w:ind w:firstLine="709"/>
        <w:jc w:val="both"/>
      </w:pPr>
      <w:r w:rsidRPr="006B4473">
        <w:t xml:space="preserve">Предоставление кредитов клиентам третьего класса связано для банка с серьезным риском. Часто банки вообще не решаются выдавать им кредитов. Если же и выдают, то не более суммы уставного капитала, причем по высокой процентной ставке. Выдав кредит таким клиентам, банк должен постоянно отслеживать </w:t>
      </w:r>
      <w:r w:rsidR="00FD2E1B" w:rsidRPr="006B4473">
        <w:t>динамику их финансового состояния с тем, чтобы при необходимости принять соответствующие меры по возврату выданных кредитов или их прекращению.</w:t>
      </w:r>
    </w:p>
    <w:p w:rsidR="00FD2E1B" w:rsidRPr="006B4473" w:rsidRDefault="00FD2E1B" w:rsidP="006B4473">
      <w:pPr>
        <w:widowControl w:val="0"/>
        <w:spacing w:line="360" w:lineRule="auto"/>
        <w:ind w:firstLine="709"/>
        <w:jc w:val="both"/>
      </w:pPr>
      <w:r w:rsidRPr="006B4473">
        <w:t xml:space="preserve">Теперь можно оценить рейтинг </w:t>
      </w:r>
      <w:r w:rsidR="00536AC5" w:rsidRPr="006B4473">
        <w:t>СЗАО "СКВО"</w:t>
      </w:r>
      <w:r w:rsidRPr="006B4473">
        <w:t xml:space="preserve"> как ссудозаемщика (по состоянию на начало 200</w:t>
      </w:r>
      <w:r w:rsidR="00536AC5" w:rsidRPr="006B4473">
        <w:t>7</w:t>
      </w:r>
      <w:r w:rsidRPr="006B4473">
        <w:t xml:space="preserve"> г.).</w:t>
      </w:r>
    </w:p>
    <w:p w:rsidR="004C21F8" w:rsidRPr="006B4473" w:rsidRDefault="009524AA" w:rsidP="006B4473">
      <w:pPr>
        <w:widowControl w:val="0"/>
        <w:spacing w:line="360" w:lineRule="auto"/>
        <w:ind w:firstLine="709"/>
        <w:jc w:val="both"/>
      </w:pPr>
      <w:r w:rsidRPr="006B4473">
        <w:t xml:space="preserve">По третьему разделу дипломной работы, как по первому, а затем второму разделам, также можно сделать восемь основных </w:t>
      </w:r>
      <w:r w:rsidRPr="006B4473">
        <w:rPr>
          <w:b/>
        </w:rPr>
        <w:t>выводов</w:t>
      </w:r>
      <w:r w:rsidRPr="006B4473">
        <w:t>. Они сводятся к следующему:</w:t>
      </w:r>
    </w:p>
    <w:p w:rsidR="009524AA" w:rsidRPr="006B4473" w:rsidRDefault="00337687" w:rsidP="006B4473">
      <w:pPr>
        <w:widowControl w:val="0"/>
        <w:numPr>
          <w:ilvl w:val="0"/>
          <w:numId w:val="22"/>
        </w:numPr>
        <w:spacing w:line="360" w:lineRule="auto"/>
        <w:ind w:firstLine="709"/>
        <w:jc w:val="both"/>
      </w:pPr>
      <w:r w:rsidRPr="006B4473">
        <w:t>В целях определения кредитоспособности соответствующих ссудозаемщиков каждая банковская организация в лице своих кредитных инспекторов применяют свойственные ей методические подходы. В целом они совпадают, различаясь лишь в отдельных частных моментах.</w:t>
      </w:r>
    </w:p>
    <w:p w:rsidR="00337687" w:rsidRPr="006B4473" w:rsidRDefault="004C2611" w:rsidP="006B4473">
      <w:pPr>
        <w:widowControl w:val="0"/>
        <w:numPr>
          <w:ilvl w:val="0"/>
          <w:numId w:val="22"/>
        </w:numPr>
        <w:spacing w:line="360" w:lineRule="auto"/>
        <w:ind w:firstLine="709"/>
        <w:jc w:val="both"/>
        <w:rPr>
          <w:spacing w:val="-2"/>
        </w:rPr>
      </w:pPr>
      <w:r w:rsidRPr="006B4473">
        <w:rPr>
          <w:spacing w:val="-2"/>
        </w:rPr>
        <w:t>Прежде всего требуется выяснить объемы предоставления и погашения кредитов и займов по предприятию, запрашивающему очередную ссуду, в предыдущие два-три года его производственно-финансовой деятельности. Будет полезным одновременно выяснить движение дебиторской и кредиторской задолженности предприятия. Применительно к показателям обследованного предприятия - СЗАО "СКВО" Зерноградского района - можно сделать вывод о том, что они свидетельствуют, с одной стороны, о больших масштабах его кредитных отношений, а с другой - об их рациональном характере. Хозяйство увеличивает суммы привлекаемых кредитов и займов, особенно долгосрочных, но пока своевременно их погашало вместе с процентами.</w:t>
      </w:r>
    </w:p>
    <w:p w:rsidR="004C2611" w:rsidRPr="006B4473" w:rsidRDefault="00ED718A" w:rsidP="006B4473">
      <w:pPr>
        <w:widowControl w:val="0"/>
        <w:numPr>
          <w:ilvl w:val="0"/>
          <w:numId w:val="22"/>
        </w:numPr>
        <w:spacing w:line="360" w:lineRule="auto"/>
        <w:ind w:firstLine="709"/>
        <w:jc w:val="both"/>
      </w:pPr>
      <w:r w:rsidRPr="006B4473">
        <w:t>Наибольшее же значение для определения кредитного рейтинга ссудозаемщика имеет изучение его бухгалтерских документов, начиная от правильности их составления и ведения в части учета движения кредитов и займов и заканчивая отражением общего состояния финансовой и в целом производственной деятельности предприятия. Применительно к СЗАО "СКВО" целесообразно рассмотреть 14 основных форм его финансовой и специализированной бухгалтерской отчетности за последние два-три года.</w:t>
      </w:r>
    </w:p>
    <w:p w:rsidR="00ED718A" w:rsidRPr="006B4473" w:rsidRDefault="00494544" w:rsidP="006B4473">
      <w:pPr>
        <w:widowControl w:val="0"/>
        <w:numPr>
          <w:ilvl w:val="0"/>
          <w:numId w:val="22"/>
        </w:numPr>
        <w:spacing w:line="360" w:lineRule="auto"/>
        <w:ind w:firstLine="709"/>
        <w:jc w:val="both"/>
      </w:pPr>
      <w:r w:rsidRPr="006B4473">
        <w:t>После указанных этапов изучения деятельности предполагаемого ссудозаемщика можно перейти к специальным приемам анализа и оценки его кредитоспособности. Эти приемы основаны на определении величины четырех основных коэффициентов, характеризующих финансовое состояние изу</w:t>
      </w:r>
      <w:r w:rsidRPr="006B4473">
        <w:rPr>
          <w:spacing w:val="-2"/>
        </w:rPr>
        <w:t>чаемого предприятия: 1) коэффициента абсолютной ликвидности; 2) промежуточного коэффициента покрытия; 3) общего коэффициента покрытия; 4)</w:t>
      </w:r>
      <w:r w:rsidRPr="006B4473">
        <w:t xml:space="preserve"> коэффициента финансовой независимости.</w:t>
      </w:r>
    </w:p>
    <w:p w:rsidR="00494544" w:rsidRPr="006B4473" w:rsidRDefault="001100C8" w:rsidP="006B4473">
      <w:pPr>
        <w:widowControl w:val="0"/>
        <w:numPr>
          <w:ilvl w:val="0"/>
          <w:numId w:val="22"/>
        </w:numPr>
        <w:spacing w:line="360" w:lineRule="auto"/>
        <w:ind w:firstLine="709"/>
        <w:jc w:val="both"/>
      </w:pPr>
      <w:r w:rsidRPr="006B4473">
        <w:t xml:space="preserve">По каждому из перечисленных коэффициентов банковские и научные организации, изучающие основы финансовой деятельности хозяйствующих субъектов России, определили нормативные (рекомендуемые) значения. По коэффициенту абсолютной ликвидности они находятся в диапазоне 0,2…0,3, по промежуточному коэффициенту покрытия - 0,7…0,8. Общий коэффициент покрытия (т.е. коэффициент текущей ликвидности) должен быть </w:t>
      </w:r>
      <w:r w:rsidRPr="006B4473">
        <w:rPr>
          <w:spacing w:val="-2"/>
        </w:rPr>
        <w:t xml:space="preserve">в пределах </w:t>
      </w:r>
      <w:r w:rsidRPr="006B4473">
        <w:rPr>
          <w:spacing w:val="-2"/>
        </w:rPr>
        <w:sym w:font="Symbol" w:char="F0B3"/>
      </w:r>
      <w:r w:rsidRPr="006B4473">
        <w:rPr>
          <w:spacing w:val="-2"/>
        </w:rPr>
        <w:t xml:space="preserve"> 2, а коэффициент финансовой независимости (автономии) - </w:t>
      </w:r>
      <w:r w:rsidRPr="006B4473">
        <w:rPr>
          <w:spacing w:val="-2"/>
        </w:rPr>
        <w:sym w:font="Symbol" w:char="F0B3"/>
      </w:r>
      <w:r w:rsidRPr="006B4473">
        <w:rPr>
          <w:spacing w:val="-2"/>
        </w:rPr>
        <w:t xml:space="preserve"> 0,5.</w:t>
      </w:r>
    </w:p>
    <w:p w:rsidR="001100C8" w:rsidRPr="006B4473" w:rsidRDefault="003756F4" w:rsidP="006B4473">
      <w:pPr>
        <w:widowControl w:val="0"/>
        <w:numPr>
          <w:ilvl w:val="0"/>
          <w:numId w:val="22"/>
        </w:numPr>
        <w:spacing w:line="360" w:lineRule="auto"/>
        <w:ind w:firstLine="709"/>
        <w:jc w:val="both"/>
      </w:pPr>
      <w:r w:rsidRPr="006B4473">
        <w:t>Расчет каждого из финансовых коэффициентов выполняется с помощью несложных математических формул и использования числовых показателей, извлекаемых из бухгалтерского баланса изучаемого предприятия за период, максимально приближенный к дате предполагаемого предоставления заемщику очередного кредита.</w:t>
      </w:r>
    </w:p>
    <w:p w:rsidR="003756F4" w:rsidRPr="006B4473" w:rsidRDefault="00AB3501" w:rsidP="006B4473">
      <w:pPr>
        <w:widowControl w:val="0"/>
        <w:numPr>
          <w:ilvl w:val="0"/>
          <w:numId w:val="22"/>
        </w:numPr>
        <w:spacing w:line="360" w:lineRule="auto"/>
        <w:ind w:firstLine="709"/>
        <w:jc w:val="both"/>
      </w:pPr>
      <w:r w:rsidRPr="006B4473">
        <w:t>В зависимости от величины указанных выше финансовых коэффициентов предполагаемому заемщику присваивается определенный класс кредитоспособности - первый, второй или третий (некоторые банки устанавливают больше классов, например, пять). Так, к первому, т.е. высшему классу относят предполагаемых заемщиков, у которых коэффициент абсолютной ликвидности превышает значение 0,2, промежуточный коэффициент покрытия выше 0,8, общий коэффициент покрытия (коэффициент текущей ликвидности) не ниже 2, а коэффициент финансовой независимости (автономии) не ниже значения 0,6. Второй и третий классы присваиваются при соответственно менее благоприятных значениях финансовых коэффициентов.</w:t>
      </w:r>
    </w:p>
    <w:p w:rsidR="00AB3501" w:rsidRPr="006B4473" w:rsidRDefault="003E2059" w:rsidP="006B4473">
      <w:pPr>
        <w:widowControl w:val="0"/>
        <w:numPr>
          <w:ilvl w:val="0"/>
          <w:numId w:val="22"/>
        </w:numPr>
        <w:spacing w:line="360" w:lineRule="auto"/>
        <w:ind w:firstLine="709"/>
        <w:jc w:val="both"/>
      </w:pPr>
      <w:r w:rsidRPr="006B4473">
        <w:t>Исходя из установленного класса кредитоспособности предполагаемого заемщика, банки строят с ним свои дальнейшие кредитные отношения. Первоклассным по кредитоспособности заемщикам банки могут открывать кредитную линию, выдавать</w:t>
      </w:r>
      <w:r w:rsidR="000C4022" w:rsidRPr="006B4473">
        <w:t xml:space="preserve"> в разовом порядке ссуды без обеспечения, при более низкой процентной ставке или на более длительный срок.</w:t>
      </w:r>
    </w:p>
    <w:p w:rsidR="004C21F8" w:rsidRPr="006B4473" w:rsidRDefault="000C4022" w:rsidP="006B4473">
      <w:pPr>
        <w:widowControl w:val="0"/>
        <w:spacing w:line="360" w:lineRule="auto"/>
        <w:ind w:firstLine="709"/>
        <w:jc w:val="both"/>
      </w:pPr>
      <w:r w:rsidRPr="006B4473">
        <w:t>В четвертом, заключительном разделе работы, на основе указанных приемов определен кредитный рейтинг СЗАО "СКВО" Зерноградского района по состоянию на начало 2007 года.</w:t>
      </w:r>
    </w:p>
    <w:p w:rsidR="004C21F8" w:rsidRPr="006B4473" w:rsidRDefault="004C21F8" w:rsidP="006B4473">
      <w:pPr>
        <w:widowControl w:val="0"/>
        <w:spacing w:line="360" w:lineRule="auto"/>
        <w:ind w:firstLine="709"/>
        <w:jc w:val="both"/>
      </w:pPr>
    </w:p>
    <w:p w:rsidR="00663AC1" w:rsidRPr="006B4473" w:rsidRDefault="0081385D" w:rsidP="006B4473">
      <w:pPr>
        <w:widowControl w:val="0"/>
        <w:spacing w:line="360" w:lineRule="auto"/>
        <w:ind w:firstLine="709"/>
        <w:jc w:val="center"/>
        <w:rPr>
          <w:b/>
        </w:rPr>
      </w:pPr>
      <w:r w:rsidRPr="006B4473">
        <w:rPr>
          <w:b/>
        </w:rPr>
        <w:br w:type="page"/>
      </w:r>
      <w:r w:rsidR="008419BC" w:rsidRPr="006B4473">
        <w:rPr>
          <w:b/>
        </w:rPr>
        <w:t xml:space="preserve">4. КРЕДИТНЫЙ РЕЙТИНГ </w:t>
      </w:r>
      <w:r w:rsidR="00257291" w:rsidRPr="006B4473">
        <w:rPr>
          <w:b/>
        </w:rPr>
        <w:t>СЗАО "СКВО" И</w:t>
      </w:r>
      <w:r w:rsidR="006B4473">
        <w:rPr>
          <w:b/>
        </w:rPr>
        <w:t xml:space="preserve"> ОБОСНОВАНИЕ ЦЕЛЕСООБРАЗНОСТИ </w:t>
      </w:r>
      <w:r w:rsidR="008419BC" w:rsidRPr="006B4473">
        <w:rPr>
          <w:b/>
        </w:rPr>
        <w:t>ДОЛГОСРОЧНОГО КРЕДИТОВАНИЯ</w:t>
      </w:r>
      <w:r w:rsidR="008419BC" w:rsidRPr="006B4473">
        <w:rPr>
          <w:b/>
        </w:rPr>
        <w:br/>
        <w:t>ПРЕДПРИЯТИЯ</w:t>
      </w:r>
    </w:p>
    <w:p w:rsidR="008419BC" w:rsidRPr="006B4473" w:rsidRDefault="008419BC" w:rsidP="006B4473">
      <w:pPr>
        <w:widowControl w:val="0"/>
        <w:spacing w:line="360" w:lineRule="auto"/>
        <w:ind w:firstLine="709"/>
        <w:jc w:val="center"/>
        <w:rPr>
          <w:b/>
        </w:rPr>
      </w:pPr>
    </w:p>
    <w:p w:rsidR="008419BC" w:rsidRPr="006B4473" w:rsidRDefault="008419BC" w:rsidP="006B4473">
      <w:pPr>
        <w:widowControl w:val="0"/>
        <w:spacing w:line="360" w:lineRule="auto"/>
        <w:ind w:firstLine="709"/>
        <w:jc w:val="center"/>
        <w:rPr>
          <w:b/>
          <w:i/>
        </w:rPr>
      </w:pPr>
      <w:r w:rsidRPr="006B4473">
        <w:rPr>
          <w:b/>
          <w:i/>
        </w:rPr>
        <w:t xml:space="preserve">4.1. Определение </w:t>
      </w:r>
      <w:r w:rsidR="006B4473">
        <w:rPr>
          <w:b/>
          <w:i/>
        </w:rPr>
        <w:t xml:space="preserve">платежеспособности и финансовой </w:t>
      </w:r>
      <w:r w:rsidRPr="006B4473">
        <w:rPr>
          <w:b/>
          <w:i/>
        </w:rPr>
        <w:t>устойч</w:t>
      </w:r>
      <w:r w:rsidR="006B4473">
        <w:rPr>
          <w:b/>
          <w:i/>
        </w:rPr>
        <w:t xml:space="preserve">ивости предприятия по состоянию </w:t>
      </w:r>
      <w:r w:rsidRPr="006B4473">
        <w:rPr>
          <w:b/>
          <w:i/>
        </w:rPr>
        <w:t>на начало 200</w:t>
      </w:r>
      <w:r w:rsidR="00B937DA" w:rsidRPr="006B4473">
        <w:rPr>
          <w:b/>
          <w:i/>
        </w:rPr>
        <w:t>7</w:t>
      </w:r>
      <w:r w:rsidRPr="006B4473">
        <w:rPr>
          <w:b/>
          <w:i/>
        </w:rPr>
        <w:t xml:space="preserve"> г.</w:t>
      </w:r>
    </w:p>
    <w:p w:rsidR="008419BC" w:rsidRPr="006B4473" w:rsidRDefault="008419BC" w:rsidP="006B4473">
      <w:pPr>
        <w:widowControl w:val="0"/>
        <w:spacing w:line="360" w:lineRule="auto"/>
        <w:ind w:firstLine="709"/>
        <w:jc w:val="center"/>
        <w:rPr>
          <w:b/>
          <w:i/>
        </w:rPr>
      </w:pPr>
    </w:p>
    <w:p w:rsidR="00663AC1" w:rsidRPr="006B4473" w:rsidRDefault="00F735B8" w:rsidP="006B4473">
      <w:pPr>
        <w:widowControl w:val="0"/>
        <w:spacing w:line="360" w:lineRule="auto"/>
        <w:ind w:firstLine="709"/>
        <w:jc w:val="both"/>
        <w:rPr>
          <w:spacing w:val="-2"/>
        </w:rPr>
      </w:pPr>
      <w:r w:rsidRPr="006B4473">
        <w:rPr>
          <w:spacing w:val="-2"/>
        </w:rPr>
        <w:t>Используя методические подходы, описанные в разделе 3.3, в ходе подготовки данной работы разделили имеющиеся активы предприятия (по состоянию на конец 200</w:t>
      </w:r>
      <w:r w:rsidR="00B937DA" w:rsidRPr="006B4473">
        <w:rPr>
          <w:spacing w:val="-2"/>
        </w:rPr>
        <w:t>6</w:t>
      </w:r>
      <w:r w:rsidRPr="006B4473">
        <w:rPr>
          <w:spacing w:val="-2"/>
        </w:rPr>
        <w:t xml:space="preserve"> г.) на классы, определили объем и структуру его долговых обязательств. В результате были составлены таблицы </w:t>
      </w:r>
      <w:r w:rsidR="00C121B6" w:rsidRPr="006B4473">
        <w:rPr>
          <w:spacing w:val="-2"/>
        </w:rPr>
        <w:t>1</w:t>
      </w:r>
      <w:r w:rsidR="00B937DA" w:rsidRPr="006B4473">
        <w:rPr>
          <w:spacing w:val="-2"/>
        </w:rPr>
        <w:t>1</w:t>
      </w:r>
      <w:r w:rsidR="00C121B6" w:rsidRPr="006B4473">
        <w:rPr>
          <w:spacing w:val="-2"/>
        </w:rPr>
        <w:t xml:space="preserve">, </w:t>
      </w:r>
      <w:r w:rsidRPr="006B4473">
        <w:rPr>
          <w:spacing w:val="-2"/>
        </w:rPr>
        <w:t>1</w:t>
      </w:r>
      <w:r w:rsidR="00B937DA" w:rsidRPr="006B4473">
        <w:rPr>
          <w:spacing w:val="-2"/>
        </w:rPr>
        <w:t>2</w:t>
      </w:r>
      <w:r w:rsidRPr="006B4473">
        <w:rPr>
          <w:spacing w:val="-2"/>
        </w:rPr>
        <w:t>, 1</w:t>
      </w:r>
      <w:r w:rsidR="00B937DA" w:rsidRPr="006B4473">
        <w:rPr>
          <w:spacing w:val="-2"/>
        </w:rPr>
        <w:t>3</w:t>
      </w:r>
      <w:r w:rsidR="00C121B6" w:rsidRPr="006B4473">
        <w:rPr>
          <w:spacing w:val="-2"/>
        </w:rPr>
        <w:t xml:space="preserve"> и</w:t>
      </w:r>
      <w:r w:rsidRPr="006B4473">
        <w:rPr>
          <w:spacing w:val="-2"/>
        </w:rPr>
        <w:t xml:space="preserve"> 1</w:t>
      </w:r>
      <w:r w:rsidR="00B937DA" w:rsidRPr="006B4473">
        <w:rPr>
          <w:spacing w:val="-2"/>
        </w:rPr>
        <w:t>4</w:t>
      </w:r>
      <w:r w:rsidRPr="006B4473">
        <w:rPr>
          <w:spacing w:val="-2"/>
        </w:rPr>
        <w:t>.</w:t>
      </w:r>
    </w:p>
    <w:p w:rsidR="006B4473" w:rsidRDefault="009C2227" w:rsidP="006B4473">
      <w:pPr>
        <w:widowControl w:val="0"/>
        <w:spacing w:line="360" w:lineRule="auto"/>
        <w:ind w:firstLine="709"/>
      </w:pPr>
      <w:r w:rsidRPr="006B4473">
        <w:t>Таблица 1</w:t>
      </w:r>
      <w:r w:rsidR="00D513F1" w:rsidRPr="006B4473">
        <w:t>1</w:t>
      </w:r>
      <w:r w:rsidRPr="006B4473">
        <w:t xml:space="preserve"> - Лик</w:t>
      </w:r>
      <w:r w:rsidR="006B4473">
        <w:t xml:space="preserve">видные средства первого класса, </w:t>
      </w:r>
      <w:r w:rsidRPr="006B4473">
        <w:t xml:space="preserve">имеющиеся </w:t>
      </w:r>
    </w:p>
    <w:p w:rsidR="009C2227" w:rsidRPr="006B4473" w:rsidRDefault="009C2227" w:rsidP="006B4473">
      <w:pPr>
        <w:widowControl w:val="0"/>
        <w:spacing w:line="360" w:lineRule="auto"/>
        <w:ind w:firstLine="709"/>
      </w:pPr>
      <w:r w:rsidRPr="006B4473">
        <w:t xml:space="preserve">в </w:t>
      </w:r>
      <w:r w:rsidR="006B4473">
        <w:t xml:space="preserve">СЗАО "СКВО" по состоянию </w:t>
      </w:r>
      <w:r w:rsidRPr="006B4473">
        <w:t>на 01.01.200</w:t>
      </w:r>
      <w:r w:rsidR="002A53A5" w:rsidRPr="006B4473">
        <w:t>7</w:t>
      </w:r>
      <w:r w:rsidRPr="006B4473">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954"/>
        <w:gridCol w:w="1954"/>
        <w:gridCol w:w="1955"/>
      </w:tblGrid>
      <w:tr w:rsidR="009C2227" w:rsidRPr="006B4473" w:rsidTr="000B4480">
        <w:tc>
          <w:tcPr>
            <w:tcW w:w="3708" w:type="dxa"/>
            <w:shd w:val="clear" w:color="auto" w:fill="auto"/>
            <w:vAlign w:val="center"/>
          </w:tcPr>
          <w:p w:rsidR="009C2227" w:rsidRPr="000B4480" w:rsidRDefault="009C2227" w:rsidP="000B4480">
            <w:pPr>
              <w:widowControl w:val="0"/>
              <w:spacing w:line="360" w:lineRule="auto"/>
              <w:jc w:val="center"/>
              <w:rPr>
                <w:sz w:val="20"/>
                <w:szCs w:val="20"/>
              </w:rPr>
            </w:pPr>
            <w:r w:rsidRPr="000B4480">
              <w:rPr>
                <w:sz w:val="20"/>
                <w:szCs w:val="20"/>
              </w:rPr>
              <w:t>Показатели</w:t>
            </w:r>
          </w:p>
        </w:tc>
        <w:tc>
          <w:tcPr>
            <w:tcW w:w="1954" w:type="dxa"/>
            <w:shd w:val="clear" w:color="auto" w:fill="auto"/>
            <w:vAlign w:val="center"/>
          </w:tcPr>
          <w:p w:rsidR="009C2227" w:rsidRPr="000B4480" w:rsidRDefault="009C2227" w:rsidP="000B4480">
            <w:pPr>
              <w:widowControl w:val="0"/>
              <w:spacing w:line="360" w:lineRule="auto"/>
              <w:jc w:val="center"/>
              <w:rPr>
                <w:sz w:val="20"/>
                <w:szCs w:val="20"/>
              </w:rPr>
            </w:pPr>
            <w:r w:rsidRPr="000B4480">
              <w:rPr>
                <w:sz w:val="20"/>
                <w:szCs w:val="20"/>
              </w:rPr>
              <w:t>Номер</w:t>
            </w:r>
            <w:r w:rsidR="002A53A5" w:rsidRPr="000B4480">
              <w:rPr>
                <w:sz w:val="20"/>
                <w:szCs w:val="20"/>
              </w:rPr>
              <w:t>а</w:t>
            </w:r>
            <w:r w:rsidRPr="000B4480">
              <w:rPr>
                <w:sz w:val="20"/>
                <w:szCs w:val="20"/>
              </w:rPr>
              <w:t xml:space="preserve"> стро</w:t>
            </w:r>
            <w:r w:rsidR="002A53A5" w:rsidRPr="000B4480">
              <w:rPr>
                <w:sz w:val="20"/>
                <w:szCs w:val="20"/>
              </w:rPr>
              <w:t>к бухгалтерского</w:t>
            </w:r>
            <w:r w:rsidRPr="000B4480">
              <w:rPr>
                <w:sz w:val="20"/>
                <w:szCs w:val="20"/>
              </w:rPr>
              <w:t xml:space="preserve"> баланса</w:t>
            </w:r>
            <w:r w:rsidRPr="000B4480">
              <w:rPr>
                <w:sz w:val="20"/>
                <w:szCs w:val="20"/>
              </w:rPr>
              <w:br/>
              <w:t>(ф. № 1)</w:t>
            </w:r>
          </w:p>
        </w:tc>
        <w:tc>
          <w:tcPr>
            <w:tcW w:w="1954" w:type="dxa"/>
            <w:shd w:val="clear" w:color="auto" w:fill="auto"/>
            <w:vAlign w:val="center"/>
          </w:tcPr>
          <w:p w:rsidR="009C2227" w:rsidRPr="000B4480" w:rsidRDefault="009C2227" w:rsidP="000B4480">
            <w:pPr>
              <w:widowControl w:val="0"/>
              <w:spacing w:line="360" w:lineRule="auto"/>
              <w:jc w:val="center"/>
              <w:rPr>
                <w:sz w:val="20"/>
                <w:szCs w:val="20"/>
              </w:rPr>
            </w:pPr>
            <w:r w:rsidRPr="000B4480">
              <w:rPr>
                <w:sz w:val="20"/>
                <w:szCs w:val="20"/>
              </w:rPr>
              <w:t>Сумма,</w:t>
            </w:r>
            <w:r w:rsidRPr="000B4480">
              <w:rPr>
                <w:sz w:val="20"/>
                <w:szCs w:val="20"/>
              </w:rPr>
              <w:br/>
              <w:t>тыс.руб.</w:t>
            </w:r>
          </w:p>
        </w:tc>
        <w:tc>
          <w:tcPr>
            <w:tcW w:w="1955" w:type="dxa"/>
            <w:shd w:val="clear" w:color="auto" w:fill="auto"/>
            <w:vAlign w:val="center"/>
          </w:tcPr>
          <w:p w:rsidR="009C2227" w:rsidRPr="000B4480" w:rsidRDefault="009C2227" w:rsidP="000B4480">
            <w:pPr>
              <w:widowControl w:val="0"/>
              <w:spacing w:line="360" w:lineRule="auto"/>
              <w:jc w:val="center"/>
              <w:rPr>
                <w:sz w:val="20"/>
                <w:szCs w:val="20"/>
              </w:rPr>
            </w:pPr>
            <w:r w:rsidRPr="000B4480">
              <w:rPr>
                <w:sz w:val="20"/>
                <w:szCs w:val="20"/>
              </w:rPr>
              <w:t>Сальдо по счет</w:t>
            </w:r>
            <w:r w:rsidR="002A53A5" w:rsidRPr="000B4480">
              <w:rPr>
                <w:sz w:val="20"/>
                <w:szCs w:val="20"/>
              </w:rPr>
              <w:t>ам</w:t>
            </w:r>
            <w:r w:rsidRPr="000B4480">
              <w:rPr>
                <w:sz w:val="20"/>
                <w:szCs w:val="20"/>
              </w:rPr>
              <w:t xml:space="preserve"> №</w:t>
            </w:r>
            <w:r w:rsidR="002A53A5" w:rsidRPr="000B4480">
              <w:rPr>
                <w:sz w:val="20"/>
                <w:szCs w:val="20"/>
              </w:rPr>
              <w:t>№</w:t>
            </w:r>
          </w:p>
        </w:tc>
      </w:tr>
      <w:tr w:rsidR="009C2227" w:rsidRPr="006B4473" w:rsidTr="000B4480">
        <w:tc>
          <w:tcPr>
            <w:tcW w:w="3708" w:type="dxa"/>
            <w:shd w:val="clear" w:color="auto" w:fill="auto"/>
          </w:tcPr>
          <w:p w:rsidR="009C2227" w:rsidRPr="000B4480" w:rsidRDefault="009D5F57" w:rsidP="000B4480">
            <w:pPr>
              <w:widowControl w:val="0"/>
              <w:spacing w:line="360" w:lineRule="auto"/>
              <w:rPr>
                <w:sz w:val="20"/>
                <w:szCs w:val="20"/>
              </w:rPr>
            </w:pPr>
            <w:r w:rsidRPr="000B4480">
              <w:rPr>
                <w:sz w:val="20"/>
                <w:szCs w:val="20"/>
              </w:rPr>
              <w:t>Денежные средства</w:t>
            </w:r>
            <w:r w:rsidR="002A53A5" w:rsidRPr="000B4480">
              <w:rPr>
                <w:sz w:val="20"/>
                <w:szCs w:val="20"/>
              </w:rPr>
              <w:t xml:space="preserve"> (ДС)</w:t>
            </w:r>
          </w:p>
        </w:tc>
        <w:tc>
          <w:tcPr>
            <w:tcW w:w="1954" w:type="dxa"/>
            <w:shd w:val="clear" w:color="auto" w:fill="auto"/>
          </w:tcPr>
          <w:p w:rsidR="009C2227" w:rsidRPr="000B4480" w:rsidRDefault="009D5F57" w:rsidP="000B4480">
            <w:pPr>
              <w:widowControl w:val="0"/>
              <w:spacing w:line="360" w:lineRule="auto"/>
              <w:jc w:val="center"/>
              <w:rPr>
                <w:sz w:val="20"/>
                <w:szCs w:val="20"/>
              </w:rPr>
            </w:pPr>
            <w:r w:rsidRPr="000B4480">
              <w:rPr>
                <w:sz w:val="20"/>
                <w:szCs w:val="20"/>
              </w:rPr>
              <w:t>260</w:t>
            </w:r>
          </w:p>
        </w:tc>
        <w:tc>
          <w:tcPr>
            <w:tcW w:w="1954" w:type="dxa"/>
            <w:shd w:val="clear" w:color="auto" w:fill="auto"/>
          </w:tcPr>
          <w:p w:rsidR="009C2227" w:rsidRPr="000B4480" w:rsidRDefault="002A53A5" w:rsidP="000B4480">
            <w:pPr>
              <w:widowControl w:val="0"/>
              <w:spacing w:line="360" w:lineRule="auto"/>
              <w:jc w:val="right"/>
              <w:rPr>
                <w:sz w:val="20"/>
                <w:szCs w:val="20"/>
              </w:rPr>
            </w:pPr>
            <w:r w:rsidRPr="000B4480">
              <w:rPr>
                <w:sz w:val="20"/>
                <w:szCs w:val="20"/>
              </w:rPr>
              <w:t>12098</w:t>
            </w:r>
          </w:p>
        </w:tc>
        <w:tc>
          <w:tcPr>
            <w:tcW w:w="1955" w:type="dxa"/>
            <w:shd w:val="clear" w:color="auto" w:fill="auto"/>
          </w:tcPr>
          <w:p w:rsidR="009C2227" w:rsidRPr="000B4480" w:rsidRDefault="009D5F57" w:rsidP="000B4480">
            <w:pPr>
              <w:widowControl w:val="0"/>
              <w:spacing w:line="360" w:lineRule="auto"/>
              <w:jc w:val="center"/>
              <w:rPr>
                <w:sz w:val="20"/>
                <w:szCs w:val="20"/>
              </w:rPr>
            </w:pPr>
            <w:r w:rsidRPr="000B4480">
              <w:rPr>
                <w:sz w:val="20"/>
                <w:szCs w:val="20"/>
              </w:rPr>
              <w:t>50, 51</w:t>
            </w:r>
          </w:p>
        </w:tc>
      </w:tr>
      <w:tr w:rsidR="009D5F57" w:rsidRPr="006B4473" w:rsidTr="000B4480">
        <w:tc>
          <w:tcPr>
            <w:tcW w:w="3708" w:type="dxa"/>
            <w:shd w:val="clear" w:color="auto" w:fill="auto"/>
          </w:tcPr>
          <w:p w:rsidR="009D5F57" w:rsidRPr="000B4480" w:rsidRDefault="009D5F57" w:rsidP="000B4480">
            <w:pPr>
              <w:widowControl w:val="0"/>
              <w:spacing w:line="360" w:lineRule="auto"/>
              <w:rPr>
                <w:sz w:val="20"/>
                <w:szCs w:val="20"/>
              </w:rPr>
            </w:pPr>
            <w:r w:rsidRPr="000B4480">
              <w:rPr>
                <w:sz w:val="20"/>
                <w:szCs w:val="20"/>
              </w:rPr>
              <w:t>Краткосрочные финансовые вложения</w:t>
            </w:r>
            <w:r w:rsidR="002A53A5" w:rsidRPr="000B4480">
              <w:rPr>
                <w:sz w:val="20"/>
                <w:szCs w:val="20"/>
              </w:rPr>
              <w:t xml:space="preserve"> (КФЛ)</w:t>
            </w:r>
          </w:p>
        </w:tc>
        <w:tc>
          <w:tcPr>
            <w:tcW w:w="1954" w:type="dxa"/>
            <w:shd w:val="clear" w:color="auto" w:fill="auto"/>
            <w:vAlign w:val="center"/>
          </w:tcPr>
          <w:p w:rsidR="009D5F57" w:rsidRPr="000B4480" w:rsidRDefault="009D5F57" w:rsidP="000B4480">
            <w:pPr>
              <w:widowControl w:val="0"/>
              <w:spacing w:line="360" w:lineRule="auto"/>
              <w:jc w:val="center"/>
              <w:rPr>
                <w:sz w:val="20"/>
                <w:szCs w:val="20"/>
              </w:rPr>
            </w:pPr>
            <w:r w:rsidRPr="000B4480">
              <w:rPr>
                <w:sz w:val="20"/>
                <w:szCs w:val="20"/>
              </w:rPr>
              <w:t>250</w:t>
            </w:r>
          </w:p>
        </w:tc>
        <w:tc>
          <w:tcPr>
            <w:tcW w:w="1954" w:type="dxa"/>
            <w:shd w:val="clear" w:color="auto" w:fill="auto"/>
            <w:vAlign w:val="center"/>
          </w:tcPr>
          <w:p w:rsidR="009D5F57" w:rsidRPr="000B4480" w:rsidRDefault="002A53A5" w:rsidP="000B4480">
            <w:pPr>
              <w:widowControl w:val="0"/>
              <w:spacing w:line="360" w:lineRule="auto"/>
              <w:jc w:val="right"/>
              <w:rPr>
                <w:sz w:val="20"/>
                <w:szCs w:val="20"/>
              </w:rPr>
            </w:pPr>
            <w:r w:rsidRPr="000B4480">
              <w:rPr>
                <w:sz w:val="20"/>
                <w:szCs w:val="20"/>
              </w:rPr>
              <w:t>500</w:t>
            </w:r>
          </w:p>
        </w:tc>
        <w:tc>
          <w:tcPr>
            <w:tcW w:w="1955" w:type="dxa"/>
            <w:shd w:val="clear" w:color="auto" w:fill="auto"/>
            <w:vAlign w:val="center"/>
          </w:tcPr>
          <w:p w:rsidR="009D5F57" w:rsidRPr="000B4480" w:rsidRDefault="009D5F57" w:rsidP="000B4480">
            <w:pPr>
              <w:widowControl w:val="0"/>
              <w:spacing w:line="360" w:lineRule="auto"/>
              <w:jc w:val="center"/>
              <w:rPr>
                <w:sz w:val="20"/>
                <w:szCs w:val="20"/>
              </w:rPr>
            </w:pPr>
            <w:r w:rsidRPr="000B4480">
              <w:rPr>
                <w:sz w:val="20"/>
                <w:szCs w:val="20"/>
              </w:rPr>
              <w:t>58,59</w:t>
            </w:r>
          </w:p>
        </w:tc>
      </w:tr>
      <w:tr w:rsidR="00006282" w:rsidRPr="006B4473" w:rsidTr="000B4480">
        <w:tc>
          <w:tcPr>
            <w:tcW w:w="3708" w:type="dxa"/>
            <w:shd w:val="clear" w:color="auto" w:fill="auto"/>
          </w:tcPr>
          <w:p w:rsidR="00006282" w:rsidRPr="000B4480" w:rsidRDefault="00CA1BFD" w:rsidP="000B4480">
            <w:pPr>
              <w:widowControl w:val="0"/>
              <w:spacing w:line="360" w:lineRule="auto"/>
              <w:rPr>
                <w:sz w:val="20"/>
                <w:szCs w:val="20"/>
              </w:rPr>
            </w:pPr>
            <w:r w:rsidRPr="000B4480">
              <w:rPr>
                <w:sz w:val="20"/>
                <w:szCs w:val="20"/>
              </w:rPr>
              <w:t>Итого</w:t>
            </w:r>
          </w:p>
        </w:tc>
        <w:tc>
          <w:tcPr>
            <w:tcW w:w="1954" w:type="dxa"/>
            <w:shd w:val="clear" w:color="auto" w:fill="auto"/>
            <w:vAlign w:val="center"/>
          </w:tcPr>
          <w:p w:rsidR="00006282" w:rsidRPr="000B4480" w:rsidRDefault="00006282" w:rsidP="000B4480">
            <w:pPr>
              <w:widowControl w:val="0"/>
              <w:spacing w:line="360" w:lineRule="auto"/>
              <w:jc w:val="center"/>
              <w:rPr>
                <w:sz w:val="20"/>
                <w:szCs w:val="20"/>
              </w:rPr>
            </w:pPr>
            <w:r w:rsidRPr="000B4480">
              <w:rPr>
                <w:sz w:val="20"/>
                <w:szCs w:val="20"/>
              </w:rPr>
              <w:t>-</w:t>
            </w:r>
          </w:p>
        </w:tc>
        <w:tc>
          <w:tcPr>
            <w:tcW w:w="1954" w:type="dxa"/>
            <w:shd w:val="clear" w:color="auto" w:fill="auto"/>
            <w:vAlign w:val="center"/>
          </w:tcPr>
          <w:p w:rsidR="00006282" w:rsidRPr="000B4480" w:rsidRDefault="002A53A5" w:rsidP="000B4480">
            <w:pPr>
              <w:widowControl w:val="0"/>
              <w:spacing w:line="360" w:lineRule="auto"/>
              <w:jc w:val="right"/>
              <w:rPr>
                <w:sz w:val="20"/>
                <w:szCs w:val="20"/>
              </w:rPr>
            </w:pPr>
            <w:r w:rsidRPr="000B4480">
              <w:rPr>
                <w:sz w:val="20"/>
                <w:szCs w:val="20"/>
              </w:rPr>
              <w:t>12598</w:t>
            </w:r>
          </w:p>
        </w:tc>
        <w:tc>
          <w:tcPr>
            <w:tcW w:w="1955" w:type="dxa"/>
            <w:shd w:val="clear" w:color="auto" w:fill="auto"/>
            <w:vAlign w:val="center"/>
          </w:tcPr>
          <w:p w:rsidR="00006282" w:rsidRPr="000B4480" w:rsidRDefault="00006282" w:rsidP="000B4480">
            <w:pPr>
              <w:widowControl w:val="0"/>
              <w:spacing w:line="360" w:lineRule="auto"/>
              <w:jc w:val="center"/>
              <w:rPr>
                <w:sz w:val="20"/>
                <w:szCs w:val="20"/>
              </w:rPr>
            </w:pPr>
          </w:p>
        </w:tc>
      </w:tr>
    </w:tbl>
    <w:p w:rsidR="009C2227" w:rsidRPr="006B4473" w:rsidRDefault="009C2227" w:rsidP="006B4473">
      <w:pPr>
        <w:widowControl w:val="0"/>
        <w:spacing w:line="360" w:lineRule="auto"/>
        <w:ind w:firstLine="709"/>
        <w:jc w:val="center"/>
      </w:pPr>
    </w:p>
    <w:p w:rsidR="00006282" w:rsidRPr="006B4473" w:rsidRDefault="00006282" w:rsidP="006B4473">
      <w:pPr>
        <w:widowControl w:val="0"/>
        <w:spacing w:line="360" w:lineRule="auto"/>
        <w:ind w:firstLine="709"/>
      </w:pPr>
      <w:r w:rsidRPr="006B4473">
        <w:t>Таблица 1</w:t>
      </w:r>
      <w:r w:rsidR="00D513F1" w:rsidRPr="006B4473">
        <w:t>2</w:t>
      </w:r>
      <w:r w:rsidRPr="006B4473">
        <w:t xml:space="preserve"> - Лик</w:t>
      </w:r>
      <w:r w:rsidR="006B4473">
        <w:t xml:space="preserve">видные средства второго класса, </w:t>
      </w:r>
      <w:r w:rsidRPr="006B4473">
        <w:t xml:space="preserve">имеющиеся в </w:t>
      </w:r>
      <w:r w:rsidR="00D513F1" w:rsidRPr="006B4473">
        <w:t xml:space="preserve">СЗАО "СКВО" </w:t>
      </w:r>
      <w:r w:rsidRPr="006B4473">
        <w:t>по состоянию</w:t>
      </w:r>
      <w:r w:rsidR="006B4473">
        <w:t xml:space="preserve"> </w:t>
      </w:r>
      <w:r w:rsidRPr="006B4473">
        <w:t>на 01.01.200</w:t>
      </w:r>
      <w:r w:rsidR="00D513F1" w:rsidRPr="006B4473">
        <w:t>7</w:t>
      </w:r>
      <w:r w:rsidRPr="006B4473">
        <w:t xml:space="preserve"> 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954"/>
        <w:gridCol w:w="1954"/>
        <w:gridCol w:w="1955"/>
      </w:tblGrid>
      <w:tr w:rsidR="0009468D" w:rsidRPr="006B4473" w:rsidTr="000B4480">
        <w:tc>
          <w:tcPr>
            <w:tcW w:w="3708" w:type="dxa"/>
            <w:shd w:val="clear" w:color="auto" w:fill="auto"/>
            <w:vAlign w:val="center"/>
          </w:tcPr>
          <w:p w:rsidR="0009468D" w:rsidRPr="000B4480" w:rsidRDefault="0009468D" w:rsidP="000B4480">
            <w:pPr>
              <w:widowControl w:val="0"/>
              <w:spacing w:line="360" w:lineRule="auto"/>
              <w:jc w:val="center"/>
              <w:rPr>
                <w:sz w:val="20"/>
                <w:szCs w:val="20"/>
              </w:rPr>
            </w:pPr>
            <w:r w:rsidRPr="000B4480">
              <w:rPr>
                <w:sz w:val="20"/>
                <w:szCs w:val="20"/>
              </w:rPr>
              <w:t>Показатели</w:t>
            </w:r>
          </w:p>
        </w:tc>
        <w:tc>
          <w:tcPr>
            <w:tcW w:w="1954" w:type="dxa"/>
            <w:shd w:val="clear" w:color="auto" w:fill="auto"/>
            <w:vAlign w:val="center"/>
          </w:tcPr>
          <w:p w:rsidR="0009468D" w:rsidRPr="000B4480" w:rsidRDefault="0009468D" w:rsidP="000B4480">
            <w:pPr>
              <w:widowControl w:val="0"/>
              <w:spacing w:line="360" w:lineRule="auto"/>
              <w:jc w:val="center"/>
              <w:rPr>
                <w:sz w:val="20"/>
                <w:szCs w:val="20"/>
              </w:rPr>
            </w:pPr>
            <w:r w:rsidRPr="000B4480">
              <w:rPr>
                <w:sz w:val="20"/>
                <w:szCs w:val="20"/>
              </w:rPr>
              <w:t>Номера строк бухгалтерского баланса</w:t>
            </w:r>
            <w:r w:rsidRPr="000B4480">
              <w:rPr>
                <w:sz w:val="20"/>
                <w:szCs w:val="20"/>
              </w:rPr>
              <w:br/>
              <w:t>(ф. № 1)</w:t>
            </w:r>
          </w:p>
        </w:tc>
        <w:tc>
          <w:tcPr>
            <w:tcW w:w="1954" w:type="dxa"/>
            <w:shd w:val="clear" w:color="auto" w:fill="auto"/>
            <w:vAlign w:val="center"/>
          </w:tcPr>
          <w:p w:rsidR="0009468D" w:rsidRPr="000B4480" w:rsidRDefault="0009468D" w:rsidP="000B4480">
            <w:pPr>
              <w:widowControl w:val="0"/>
              <w:spacing w:line="360" w:lineRule="auto"/>
              <w:jc w:val="center"/>
              <w:rPr>
                <w:sz w:val="20"/>
                <w:szCs w:val="20"/>
              </w:rPr>
            </w:pPr>
            <w:r w:rsidRPr="000B4480">
              <w:rPr>
                <w:sz w:val="20"/>
                <w:szCs w:val="20"/>
              </w:rPr>
              <w:t>Сумма,</w:t>
            </w:r>
            <w:r w:rsidRPr="000B4480">
              <w:rPr>
                <w:sz w:val="20"/>
                <w:szCs w:val="20"/>
              </w:rPr>
              <w:br/>
              <w:t>тыс.руб.</w:t>
            </w:r>
          </w:p>
        </w:tc>
        <w:tc>
          <w:tcPr>
            <w:tcW w:w="1955" w:type="dxa"/>
            <w:shd w:val="clear" w:color="auto" w:fill="auto"/>
            <w:vAlign w:val="center"/>
          </w:tcPr>
          <w:p w:rsidR="0009468D" w:rsidRPr="000B4480" w:rsidRDefault="0009468D" w:rsidP="000B4480">
            <w:pPr>
              <w:widowControl w:val="0"/>
              <w:spacing w:line="360" w:lineRule="auto"/>
              <w:jc w:val="center"/>
              <w:rPr>
                <w:sz w:val="20"/>
                <w:szCs w:val="20"/>
              </w:rPr>
            </w:pPr>
            <w:r w:rsidRPr="000B4480">
              <w:rPr>
                <w:sz w:val="20"/>
                <w:szCs w:val="20"/>
              </w:rPr>
              <w:t>Сальдо по счетам №№</w:t>
            </w:r>
          </w:p>
        </w:tc>
      </w:tr>
      <w:tr w:rsidR="0009468D" w:rsidRPr="006B4473" w:rsidTr="000B4480">
        <w:tc>
          <w:tcPr>
            <w:tcW w:w="3708" w:type="dxa"/>
            <w:shd w:val="clear" w:color="auto" w:fill="auto"/>
          </w:tcPr>
          <w:p w:rsidR="0009468D" w:rsidRPr="000B4480" w:rsidRDefault="0009468D" w:rsidP="000B4480">
            <w:pPr>
              <w:widowControl w:val="0"/>
              <w:spacing w:line="360" w:lineRule="auto"/>
              <w:rPr>
                <w:sz w:val="20"/>
                <w:szCs w:val="20"/>
              </w:rPr>
            </w:pPr>
            <w:r w:rsidRPr="000B4480">
              <w:rPr>
                <w:sz w:val="20"/>
                <w:szCs w:val="20"/>
              </w:rPr>
              <w:t>Дебиторская задолженность со сроками погашения более 12 месяцев</w:t>
            </w:r>
            <w:r w:rsidR="00B3716E" w:rsidRPr="000B4480">
              <w:rPr>
                <w:sz w:val="20"/>
                <w:szCs w:val="20"/>
              </w:rPr>
              <w:t xml:space="preserve"> (ДЗ)</w:t>
            </w:r>
          </w:p>
        </w:tc>
        <w:tc>
          <w:tcPr>
            <w:tcW w:w="1954" w:type="dxa"/>
            <w:shd w:val="clear" w:color="auto" w:fill="auto"/>
            <w:vAlign w:val="center"/>
          </w:tcPr>
          <w:p w:rsidR="0009468D" w:rsidRPr="000B4480" w:rsidRDefault="0009468D" w:rsidP="000B4480">
            <w:pPr>
              <w:widowControl w:val="0"/>
              <w:spacing w:line="360" w:lineRule="auto"/>
              <w:jc w:val="center"/>
              <w:rPr>
                <w:sz w:val="20"/>
                <w:szCs w:val="20"/>
              </w:rPr>
            </w:pPr>
            <w:r w:rsidRPr="000B4480">
              <w:rPr>
                <w:sz w:val="20"/>
                <w:szCs w:val="20"/>
              </w:rPr>
              <w:t>230</w:t>
            </w:r>
          </w:p>
        </w:tc>
        <w:tc>
          <w:tcPr>
            <w:tcW w:w="1954" w:type="dxa"/>
            <w:shd w:val="clear" w:color="auto" w:fill="auto"/>
            <w:vAlign w:val="center"/>
          </w:tcPr>
          <w:p w:rsidR="0009468D" w:rsidRPr="000B4480" w:rsidRDefault="00B3716E" w:rsidP="000B4480">
            <w:pPr>
              <w:widowControl w:val="0"/>
              <w:spacing w:line="360" w:lineRule="auto"/>
              <w:jc w:val="right"/>
              <w:rPr>
                <w:sz w:val="20"/>
                <w:szCs w:val="20"/>
              </w:rPr>
            </w:pPr>
            <w:r w:rsidRPr="000B4480">
              <w:rPr>
                <w:sz w:val="20"/>
                <w:szCs w:val="20"/>
              </w:rPr>
              <w:t>-</w:t>
            </w:r>
          </w:p>
        </w:tc>
        <w:tc>
          <w:tcPr>
            <w:tcW w:w="1955" w:type="dxa"/>
            <w:shd w:val="clear" w:color="auto" w:fill="auto"/>
            <w:vAlign w:val="center"/>
          </w:tcPr>
          <w:p w:rsidR="0009468D" w:rsidRPr="000B4480" w:rsidRDefault="0009468D" w:rsidP="000B4480">
            <w:pPr>
              <w:widowControl w:val="0"/>
              <w:spacing w:line="360" w:lineRule="auto"/>
              <w:jc w:val="center"/>
              <w:rPr>
                <w:sz w:val="20"/>
                <w:szCs w:val="20"/>
              </w:rPr>
            </w:pPr>
            <w:r w:rsidRPr="000B4480">
              <w:rPr>
                <w:sz w:val="20"/>
                <w:szCs w:val="20"/>
              </w:rPr>
              <w:t>62, 63, 76</w:t>
            </w:r>
          </w:p>
        </w:tc>
      </w:tr>
      <w:tr w:rsidR="0009468D" w:rsidRPr="006B4473" w:rsidTr="000B4480">
        <w:tc>
          <w:tcPr>
            <w:tcW w:w="3708" w:type="dxa"/>
            <w:shd w:val="clear" w:color="auto" w:fill="auto"/>
          </w:tcPr>
          <w:p w:rsidR="0009468D" w:rsidRPr="000B4480" w:rsidRDefault="0009468D" w:rsidP="000B4480">
            <w:pPr>
              <w:widowControl w:val="0"/>
              <w:spacing w:line="360" w:lineRule="auto"/>
              <w:rPr>
                <w:sz w:val="20"/>
                <w:szCs w:val="20"/>
              </w:rPr>
            </w:pPr>
            <w:r w:rsidRPr="000B4480">
              <w:rPr>
                <w:sz w:val="20"/>
                <w:szCs w:val="20"/>
              </w:rPr>
              <w:t>Дебиторская задолженность со сроками погашения до 12 месяцев</w:t>
            </w:r>
            <w:r w:rsidR="00B3716E" w:rsidRPr="000B4480">
              <w:rPr>
                <w:sz w:val="20"/>
                <w:szCs w:val="20"/>
              </w:rPr>
              <w:t xml:space="preserve"> (ДЗ)</w:t>
            </w:r>
          </w:p>
        </w:tc>
        <w:tc>
          <w:tcPr>
            <w:tcW w:w="1954" w:type="dxa"/>
            <w:shd w:val="clear" w:color="auto" w:fill="auto"/>
            <w:vAlign w:val="center"/>
          </w:tcPr>
          <w:p w:rsidR="0009468D" w:rsidRPr="000B4480" w:rsidRDefault="0009468D" w:rsidP="000B4480">
            <w:pPr>
              <w:widowControl w:val="0"/>
              <w:spacing w:line="360" w:lineRule="auto"/>
              <w:jc w:val="center"/>
              <w:rPr>
                <w:sz w:val="20"/>
                <w:szCs w:val="20"/>
              </w:rPr>
            </w:pPr>
            <w:r w:rsidRPr="000B4480">
              <w:rPr>
                <w:sz w:val="20"/>
                <w:szCs w:val="20"/>
              </w:rPr>
              <w:t>240</w:t>
            </w:r>
          </w:p>
        </w:tc>
        <w:tc>
          <w:tcPr>
            <w:tcW w:w="1954" w:type="dxa"/>
            <w:shd w:val="clear" w:color="auto" w:fill="auto"/>
            <w:vAlign w:val="center"/>
          </w:tcPr>
          <w:p w:rsidR="0009468D" w:rsidRPr="000B4480" w:rsidRDefault="00B3716E" w:rsidP="000B4480">
            <w:pPr>
              <w:widowControl w:val="0"/>
              <w:spacing w:line="360" w:lineRule="auto"/>
              <w:jc w:val="right"/>
              <w:rPr>
                <w:sz w:val="20"/>
                <w:szCs w:val="20"/>
              </w:rPr>
            </w:pPr>
            <w:r w:rsidRPr="000B4480">
              <w:rPr>
                <w:sz w:val="20"/>
                <w:szCs w:val="20"/>
              </w:rPr>
              <w:t>14656</w:t>
            </w:r>
          </w:p>
        </w:tc>
        <w:tc>
          <w:tcPr>
            <w:tcW w:w="1955" w:type="dxa"/>
            <w:shd w:val="clear" w:color="auto" w:fill="auto"/>
            <w:vAlign w:val="center"/>
          </w:tcPr>
          <w:p w:rsidR="0009468D" w:rsidRPr="000B4480" w:rsidRDefault="0009468D" w:rsidP="000B4480">
            <w:pPr>
              <w:widowControl w:val="0"/>
              <w:spacing w:line="360" w:lineRule="auto"/>
              <w:jc w:val="center"/>
              <w:rPr>
                <w:sz w:val="20"/>
                <w:szCs w:val="20"/>
              </w:rPr>
            </w:pPr>
            <w:r w:rsidRPr="000B4480">
              <w:rPr>
                <w:sz w:val="20"/>
                <w:szCs w:val="20"/>
              </w:rPr>
              <w:t>62, 63, 76</w:t>
            </w:r>
          </w:p>
        </w:tc>
      </w:tr>
      <w:tr w:rsidR="0009468D" w:rsidRPr="006B4473" w:rsidTr="000B4480">
        <w:tc>
          <w:tcPr>
            <w:tcW w:w="3708" w:type="dxa"/>
            <w:shd w:val="clear" w:color="auto" w:fill="auto"/>
          </w:tcPr>
          <w:p w:rsidR="0009468D" w:rsidRPr="000B4480" w:rsidRDefault="0009468D" w:rsidP="000B4480">
            <w:pPr>
              <w:widowControl w:val="0"/>
              <w:spacing w:line="360" w:lineRule="auto"/>
              <w:rPr>
                <w:sz w:val="20"/>
                <w:szCs w:val="20"/>
              </w:rPr>
            </w:pPr>
            <w:r w:rsidRPr="000B4480">
              <w:rPr>
                <w:sz w:val="20"/>
                <w:szCs w:val="20"/>
              </w:rPr>
              <w:t>Итого</w:t>
            </w:r>
          </w:p>
        </w:tc>
        <w:tc>
          <w:tcPr>
            <w:tcW w:w="1954" w:type="dxa"/>
            <w:shd w:val="clear" w:color="auto" w:fill="auto"/>
            <w:vAlign w:val="center"/>
          </w:tcPr>
          <w:p w:rsidR="0009468D" w:rsidRPr="000B4480" w:rsidRDefault="0009468D" w:rsidP="000B4480">
            <w:pPr>
              <w:widowControl w:val="0"/>
              <w:spacing w:line="360" w:lineRule="auto"/>
              <w:jc w:val="center"/>
              <w:rPr>
                <w:sz w:val="20"/>
                <w:szCs w:val="20"/>
              </w:rPr>
            </w:pPr>
            <w:r w:rsidRPr="000B4480">
              <w:rPr>
                <w:sz w:val="20"/>
                <w:szCs w:val="20"/>
              </w:rPr>
              <w:t>-</w:t>
            </w:r>
          </w:p>
        </w:tc>
        <w:tc>
          <w:tcPr>
            <w:tcW w:w="1954" w:type="dxa"/>
            <w:shd w:val="clear" w:color="auto" w:fill="auto"/>
            <w:vAlign w:val="center"/>
          </w:tcPr>
          <w:p w:rsidR="0009468D" w:rsidRPr="000B4480" w:rsidRDefault="00B3716E" w:rsidP="000B4480">
            <w:pPr>
              <w:widowControl w:val="0"/>
              <w:spacing w:line="360" w:lineRule="auto"/>
              <w:jc w:val="right"/>
              <w:rPr>
                <w:sz w:val="20"/>
                <w:szCs w:val="20"/>
              </w:rPr>
            </w:pPr>
            <w:r w:rsidRPr="000B4480">
              <w:rPr>
                <w:sz w:val="20"/>
                <w:szCs w:val="20"/>
              </w:rPr>
              <w:t>14656</w:t>
            </w:r>
          </w:p>
        </w:tc>
        <w:tc>
          <w:tcPr>
            <w:tcW w:w="1955" w:type="dxa"/>
            <w:shd w:val="clear" w:color="auto" w:fill="auto"/>
            <w:vAlign w:val="center"/>
          </w:tcPr>
          <w:p w:rsidR="0009468D" w:rsidRPr="000B4480" w:rsidRDefault="0009468D" w:rsidP="000B4480">
            <w:pPr>
              <w:widowControl w:val="0"/>
              <w:spacing w:line="360" w:lineRule="auto"/>
              <w:jc w:val="center"/>
              <w:rPr>
                <w:sz w:val="20"/>
                <w:szCs w:val="20"/>
              </w:rPr>
            </w:pPr>
          </w:p>
        </w:tc>
      </w:tr>
    </w:tbl>
    <w:p w:rsidR="006B4473" w:rsidRDefault="006B4473" w:rsidP="006B4473">
      <w:pPr>
        <w:widowControl w:val="0"/>
        <w:spacing w:line="360" w:lineRule="auto"/>
        <w:ind w:firstLine="709"/>
      </w:pPr>
    </w:p>
    <w:p w:rsidR="006B4473" w:rsidRDefault="006B4473" w:rsidP="006B4473">
      <w:pPr>
        <w:widowControl w:val="0"/>
        <w:spacing w:line="360" w:lineRule="auto"/>
        <w:ind w:firstLine="709"/>
      </w:pPr>
      <w:r>
        <w:br w:type="page"/>
      </w:r>
      <w:r w:rsidR="008F6830" w:rsidRPr="006B4473">
        <w:t>Таблица 1</w:t>
      </w:r>
      <w:r w:rsidR="00FF125B" w:rsidRPr="006B4473">
        <w:t>3</w:t>
      </w:r>
      <w:r w:rsidR="008F6830" w:rsidRPr="006B4473">
        <w:t xml:space="preserve"> - Ликвидные средства третьего класса,</w:t>
      </w:r>
      <w:r w:rsidR="00642B42" w:rsidRPr="006B4473">
        <w:t xml:space="preserve"> </w:t>
      </w:r>
      <w:r w:rsidR="008F6830" w:rsidRPr="006B4473">
        <w:t>имеющиеся</w:t>
      </w:r>
      <w:r>
        <w:t xml:space="preserve"> </w:t>
      </w:r>
    </w:p>
    <w:p w:rsidR="006B4473" w:rsidRDefault="008F6830" w:rsidP="006B4473">
      <w:pPr>
        <w:widowControl w:val="0"/>
        <w:spacing w:line="360" w:lineRule="auto"/>
      </w:pPr>
      <w:r w:rsidRPr="006B4473">
        <w:t xml:space="preserve">в </w:t>
      </w:r>
      <w:r w:rsidR="00FF125B" w:rsidRPr="006B4473">
        <w:t>СЗАО "СКВО" по состоянию</w:t>
      </w:r>
      <w:r w:rsidR="00642B42" w:rsidRPr="006B4473">
        <w:t xml:space="preserve"> </w:t>
      </w:r>
      <w:r w:rsidRPr="006B4473">
        <w:t>на 01.01.200</w:t>
      </w:r>
      <w:r w:rsidR="00662525" w:rsidRPr="006B4473">
        <w:t>7</w:t>
      </w:r>
      <w:r w:rsidRPr="006B4473">
        <w:t xml:space="preserve"> г.</w:t>
      </w:r>
      <w:r w:rsidR="006B4473">
        <w:t xml:space="preserve"> </w:t>
      </w:r>
      <w:r w:rsidRPr="006B4473">
        <w:t>(имущество со средними</w:t>
      </w:r>
      <w:r w:rsidR="00642B42" w:rsidRPr="006B4473">
        <w:t xml:space="preserve"> </w:t>
      </w:r>
    </w:p>
    <w:p w:rsidR="008F6830" w:rsidRPr="006B4473" w:rsidRDefault="008F6830" w:rsidP="006B4473">
      <w:pPr>
        <w:widowControl w:val="0"/>
        <w:spacing w:line="360" w:lineRule="auto"/>
      </w:pPr>
      <w:r w:rsidRPr="006B4473">
        <w:t>сроками реализации)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954"/>
        <w:gridCol w:w="1954"/>
        <w:gridCol w:w="1955"/>
      </w:tblGrid>
      <w:tr w:rsidR="00513D6E" w:rsidRPr="006B4473" w:rsidTr="000B4480">
        <w:tc>
          <w:tcPr>
            <w:tcW w:w="3708" w:type="dxa"/>
            <w:shd w:val="clear" w:color="auto" w:fill="auto"/>
            <w:vAlign w:val="center"/>
          </w:tcPr>
          <w:p w:rsidR="00513D6E" w:rsidRPr="000B4480" w:rsidRDefault="00513D6E" w:rsidP="000B4480">
            <w:pPr>
              <w:widowControl w:val="0"/>
              <w:spacing w:line="360" w:lineRule="auto"/>
              <w:jc w:val="center"/>
              <w:rPr>
                <w:sz w:val="20"/>
                <w:szCs w:val="20"/>
              </w:rPr>
            </w:pPr>
            <w:r w:rsidRPr="000B4480">
              <w:rPr>
                <w:sz w:val="20"/>
                <w:szCs w:val="20"/>
              </w:rPr>
              <w:t>Показатели</w:t>
            </w:r>
          </w:p>
        </w:tc>
        <w:tc>
          <w:tcPr>
            <w:tcW w:w="1954" w:type="dxa"/>
            <w:shd w:val="clear" w:color="auto" w:fill="auto"/>
            <w:vAlign w:val="center"/>
          </w:tcPr>
          <w:p w:rsidR="00513D6E" w:rsidRPr="000B4480" w:rsidRDefault="00513D6E" w:rsidP="000B4480">
            <w:pPr>
              <w:widowControl w:val="0"/>
              <w:spacing w:line="360" w:lineRule="auto"/>
              <w:jc w:val="center"/>
              <w:rPr>
                <w:sz w:val="20"/>
                <w:szCs w:val="20"/>
              </w:rPr>
            </w:pPr>
            <w:r w:rsidRPr="000B4480">
              <w:rPr>
                <w:sz w:val="20"/>
                <w:szCs w:val="20"/>
              </w:rPr>
              <w:t>Номера строк бухгалтерского баланса</w:t>
            </w:r>
            <w:r w:rsidRPr="000B4480">
              <w:rPr>
                <w:sz w:val="20"/>
                <w:szCs w:val="20"/>
              </w:rPr>
              <w:br/>
              <w:t>(ф. № 1)</w:t>
            </w:r>
          </w:p>
        </w:tc>
        <w:tc>
          <w:tcPr>
            <w:tcW w:w="1954" w:type="dxa"/>
            <w:shd w:val="clear" w:color="auto" w:fill="auto"/>
            <w:vAlign w:val="center"/>
          </w:tcPr>
          <w:p w:rsidR="00513D6E" w:rsidRPr="000B4480" w:rsidRDefault="00513D6E" w:rsidP="000B4480">
            <w:pPr>
              <w:widowControl w:val="0"/>
              <w:spacing w:line="360" w:lineRule="auto"/>
              <w:jc w:val="center"/>
              <w:rPr>
                <w:sz w:val="20"/>
                <w:szCs w:val="20"/>
              </w:rPr>
            </w:pPr>
            <w:r w:rsidRPr="000B4480">
              <w:rPr>
                <w:sz w:val="20"/>
                <w:szCs w:val="20"/>
              </w:rPr>
              <w:t>Сумма,</w:t>
            </w:r>
            <w:r w:rsidRPr="000B4480">
              <w:rPr>
                <w:sz w:val="20"/>
                <w:szCs w:val="20"/>
              </w:rPr>
              <w:br/>
              <w:t>тыс.руб.</w:t>
            </w:r>
          </w:p>
        </w:tc>
        <w:tc>
          <w:tcPr>
            <w:tcW w:w="1955" w:type="dxa"/>
            <w:shd w:val="clear" w:color="auto" w:fill="auto"/>
            <w:vAlign w:val="center"/>
          </w:tcPr>
          <w:p w:rsidR="00513D6E" w:rsidRPr="000B4480" w:rsidRDefault="00513D6E" w:rsidP="000B4480">
            <w:pPr>
              <w:widowControl w:val="0"/>
              <w:spacing w:line="360" w:lineRule="auto"/>
              <w:jc w:val="center"/>
              <w:rPr>
                <w:sz w:val="20"/>
                <w:szCs w:val="20"/>
              </w:rPr>
            </w:pPr>
            <w:r w:rsidRPr="000B4480">
              <w:rPr>
                <w:sz w:val="20"/>
                <w:szCs w:val="20"/>
              </w:rPr>
              <w:t>Сальдо по счетам №№</w:t>
            </w:r>
          </w:p>
        </w:tc>
      </w:tr>
      <w:tr w:rsidR="00513D6E" w:rsidRPr="006B4473" w:rsidTr="000B4480">
        <w:tc>
          <w:tcPr>
            <w:tcW w:w="3708" w:type="dxa"/>
            <w:shd w:val="clear" w:color="auto" w:fill="auto"/>
            <w:vAlign w:val="center"/>
          </w:tcPr>
          <w:p w:rsidR="00513D6E" w:rsidRPr="000B4480" w:rsidRDefault="00513D6E" w:rsidP="000B4480">
            <w:pPr>
              <w:widowControl w:val="0"/>
              <w:spacing w:line="360" w:lineRule="auto"/>
              <w:rPr>
                <w:sz w:val="20"/>
                <w:szCs w:val="20"/>
              </w:rPr>
            </w:pPr>
            <w:r w:rsidRPr="000B4480">
              <w:rPr>
                <w:sz w:val="20"/>
                <w:szCs w:val="20"/>
              </w:rPr>
              <w:t>Запасы и затраты - всего</w:t>
            </w:r>
            <w:r w:rsidR="009E1327" w:rsidRPr="000B4480">
              <w:rPr>
                <w:sz w:val="20"/>
                <w:szCs w:val="20"/>
              </w:rPr>
              <w:t xml:space="preserve"> (ЗЗ)</w:t>
            </w:r>
          </w:p>
        </w:tc>
        <w:tc>
          <w:tcPr>
            <w:tcW w:w="1954" w:type="dxa"/>
            <w:shd w:val="clear" w:color="auto" w:fill="auto"/>
            <w:vAlign w:val="center"/>
          </w:tcPr>
          <w:p w:rsidR="00513D6E" w:rsidRPr="000B4480" w:rsidRDefault="00513D6E" w:rsidP="000B4480">
            <w:pPr>
              <w:widowControl w:val="0"/>
              <w:spacing w:line="360" w:lineRule="auto"/>
              <w:jc w:val="center"/>
              <w:rPr>
                <w:sz w:val="20"/>
                <w:szCs w:val="20"/>
              </w:rPr>
            </w:pPr>
            <w:r w:rsidRPr="000B4480">
              <w:rPr>
                <w:sz w:val="20"/>
                <w:szCs w:val="20"/>
              </w:rPr>
              <w:t>210</w:t>
            </w:r>
          </w:p>
        </w:tc>
        <w:tc>
          <w:tcPr>
            <w:tcW w:w="1954" w:type="dxa"/>
            <w:shd w:val="clear" w:color="auto" w:fill="auto"/>
            <w:vAlign w:val="center"/>
          </w:tcPr>
          <w:p w:rsidR="00513D6E" w:rsidRPr="000B4480" w:rsidRDefault="009E1327" w:rsidP="000B4480">
            <w:pPr>
              <w:widowControl w:val="0"/>
              <w:spacing w:line="360" w:lineRule="auto"/>
              <w:jc w:val="right"/>
              <w:rPr>
                <w:sz w:val="20"/>
                <w:szCs w:val="20"/>
              </w:rPr>
            </w:pPr>
            <w:r w:rsidRPr="000B4480">
              <w:rPr>
                <w:sz w:val="20"/>
                <w:szCs w:val="20"/>
              </w:rPr>
              <w:t>203030</w:t>
            </w:r>
          </w:p>
        </w:tc>
        <w:tc>
          <w:tcPr>
            <w:tcW w:w="1955" w:type="dxa"/>
            <w:shd w:val="clear" w:color="auto" w:fill="auto"/>
            <w:vAlign w:val="center"/>
          </w:tcPr>
          <w:p w:rsidR="00513D6E" w:rsidRPr="000B4480" w:rsidRDefault="00513D6E" w:rsidP="000B4480">
            <w:pPr>
              <w:widowControl w:val="0"/>
              <w:spacing w:line="360" w:lineRule="auto"/>
              <w:jc w:val="center"/>
              <w:rPr>
                <w:sz w:val="20"/>
                <w:szCs w:val="20"/>
              </w:rPr>
            </w:pPr>
            <w:r w:rsidRPr="000B4480">
              <w:rPr>
                <w:sz w:val="20"/>
                <w:szCs w:val="20"/>
              </w:rPr>
              <w:t>10, 11, 20,</w:t>
            </w:r>
            <w:r w:rsidRPr="000B4480">
              <w:rPr>
                <w:sz w:val="20"/>
                <w:szCs w:val="20"/>
              </w:rPr>
              <w:br/>
              <w:t>44, 97</w:t>
            </w:r>
          </w:p>
        </w:tc>
      </w:tr>
      <w:tr w:rsidR="00513D6E" w:rsidRPr="006B4473" w:rsidTr="000B4480">
        <w:tc>
          <w:tcPr>
            <w:tcW w:w="3708" w:type="dxa"/>
            <w:tcBorders>
              <w:bottom w:val="nil"/>
            </w:tcBorders>
            <w:shd w:val="clear" w:color="auto" w:fill="auto"/>
          </w:tcPr>
          <w:p w:rsidR="00513D6E" w:rsidRPr="000B4480" w:rsidRDefault="00513D6E" w:rsidP="000B4480">
            <w:pPr>
              <w:widowControl w:val="0"/>
              <w:spacing w:line="360" w:lineRule="auto"/>
              <w:rPr>
                <w:sz w:val="20"/>
                <w:szCs w:val="20"/>
              </w:rPr>
            </w:pPr>
            <w:r w:rsidRPr="000B4480">
              <w:rPr>
                <w:sz w:val="20"/>
                <w:szCs w:val="20"/>
              </w:rPr>
              <w:t>В том числе неходовые:</w:t>
            </w:r>
          </w:p>
        </w:tc>
        <w:tc>
          <w:tcPr>
            <w:tcW w:w="1954" w:type="dxa"/>
            <w:tcBorders>
              <w:bottom w:val="nil"/>
            </w:tcBorders>
            <w:shd w:val="clear" w:color="auto" w:fill="auto"/>
            <w:vAlign w:val="center"/>
          </w:tcPr>
          <w:p w:rsidR="00513D6E" w:rsidRPr="000B4480" w:rsidRDefault="00513D6E" w:rsidP="000B4480">
            <w:pPr>
              <w:widowControl w:val="0"/>
              <w:spacing w:line="360" w:lineRule="auto"/>
              <w:jc w:val="center"/>
              <w:rPr>
                <w:sz w:val="20"/>
                <w:szCs w:val="20"/>
              </w:rPr>
            </w:pPr>
          </w:p>
        </w:tc>
        <w:tc>
          <w:tcPr>
            <w:tcW w:w="1954" w:type="dxa"/>
            <w:tcBorders>
              <w:bottom w:val="nil"/>
            </w:tcBorders>
            <w:shd w:val="clear" w:color="auto" w:fill="auto"/>
            <w:vAlign w:val="center"/>
          </w:tcPr>
          <w:p w:rsidR="00513D6E" w:rsidRPr="000B4480" w:rsidRDefault="00513D6E" w:rsidP="000B4480">
            <w:pPr>
              <w:widowControl w:val="0"/>
              <w:spacing w:line="360" w:lineRule="auto"/>
              <w:jc w:val="right"/>
              <w:rPr>
                <w:sz w:val="20"/>
                <w:szCs w:val="20"/>
              </w:rPr>
            </w:pPr>
          </w:p>
        </w:tc>
        <w:tc>
          <w:tcPr>
            <w:tcW w:w="1955" w:type="dxa"/>
            <w:tcBorders>
              <w:bottom w:val="nil"/>
            </w:tcBorders>
            <w:shd w:val="clear" w:color="auto" w:fill="auto"/>
            <w:vAlign w:val="center"/>
          </w:tcPr>
          <w:p w:rsidR="00513D6E" w:rsidRPr="000B4480" w:rsidRDefault="00513D6E" w:rsidP="000B4480">
            <w:pPr>
              <w:widowControl w:val="0"/>
              <w:spacing w:line="360" w:lineRule="auto"/>
              <w:jc w:val="center"/>
              <w:rPr>
                <w:sz w:val="20"/>
                <w:szCs w:val="20"/>
              </w:rPr>
            </w:pPr>
          </w:p>
        </w:tc>
      </w:tr>
      <w:tr w:rsidR="00513D6E" w:rsidRPr="006B4473" w:rsidTr="000B4480">
        <w:tc>
          <w:tcPr>
            <w:tcW w:w="3708" w:type="dxa"/>
            <w:tcBorders>
              <w:top w:val="nil"/>
              <w:bottom w:val="nil"/>
            </w:tcBorders>
            <w:shd w:val="clear" w:color="auto" w:fill="auto"/>
          </w:tcPr>
          <w:p w:rsidR="00513D6E" w:rsidRPr="000B4480" w:rsidRDefault="00513D6E" w:rsidP="000B4480">
            <w:pPr>
              <w:widowControl w:val="0"/>
              <w:spacing w:line="360" w:lineRule="auto"/>
              <w:rPr>
                <w:sz w:val="20"/>
                <w:szCs w:val="20"/>
              </w:rPr>
            </w:pPr>
            <w:r w:rsidRPr="000B4480">
              <w:rPr>
                <w:sz w:val="20"/>
                <w:szCs w:val="20"/>
              </w:rPr>
              <w:t>незавершенное производство</w:t>
            </w:r>
          </w:p>
        </w:tc>
        <w:tc>
          <w:tcPr>
            <w:tcW w:w="1954" w:type="dxa"/>
            <w:tcBorders>
              <w:top w:val="nil"/>
              <w:bottom w:val="nil"/>
            </w:tcBorders>
            <w:shd w:val="clear" w:color="auto" w:fill="auto"/>
            <w:vAlign w:val="center"/>
          </w:tcPr>
          <w:p w:rsidR="00513D6E" w:rsidRPr="000B4480" w:rsidRDefault="00513D6E" w:rsidP="000B4480">
            <w:pPr>
              <w:widowControl w:val="0"/>
              <w:spacing w:line="360" w:lineRule="auto"/>
              <w:jc w:val="center"/>
              <w:rPr>
                <w:sz w:val="20"/>
                <w:szCs w:val="20"/>
              </w:rPr>
            </w:pPr>
            <w:r w:rsidRPr="000B4480">
              <w:rPr>
                <w:sz w:val="20"/>
                <w:szCs w:val="20"/>
              </w:rPr>
              <w:t>213</w:t>
            </w:r>
          </w:p>
        </w:tc>
        <w:tc>
          <w:tcPr>
            <w:tcW w:w="1954" w:type="dxa"/>
            <w:tcBorders>
              <w:top w:val="nil"/>
              <w:bottom w:val="nil"/>
            </w:tcBorders>
            <w:shd w:val="clear" w:color="auto" w:fill="auto"/>
            <w:vAlign w:val="center"/>
          </w:tcPr>
          <w:p w:rsidR="00513D6E" w:rsidRPr="000B4480" w:rsidRDefault="009E1327" w:rsidP="000B4480">
            <w:pPr>
              <w:widowControl w:val="0"/>
              <w:spacing w:line="360" w:lineRule="auto"/>
              <w:jc w:val="right"/>
              <w:rPr>
                <w:sz w:val="20"/>
                <w:szCs w:val="20"/>
              </w:rPr>
            </w:pPr>
            <w:r w:rsidRPr="000B4480">
              <w:rPr>
                <w:sz w:val="20"/>
                <w:szCs w:val="20"/>
              </w:rPr>
              <w:t>53921</w:t>
            </w:r>
          </w:p>
        </w:tc>
        <w:tc>
          <w:tcPr>
            <w:tcW w:w="1955" w:type="dxa"/>
            <w:tcBorders>
              <w:top w:val="nil"/>
              <w:bottom w:val="nil"/>
            </w:tcBorders>
            <w:shd w:val="clear" w:color="auto" w:fill="auto"/>
            <w:vAlign w:val="center"/>
          </w:tcPr>
          <w:p w:rsidR="00513D6E" w:rsidRPr="000B4480" w:rsidRDefault="00513D6E" w:rsidP="000B4480">
            <w:pPr>
              <w:widowControl w:val="0"/>
              <w:spacing w:line="360" w:lineRule="auto"/>
              <w:jc w:val="center"/>
              <w:rPr>
                <w:sz w:val="20"/>
                <w:szCs w:val="20"/>
              </w:rPr>
            </w:pPr>
            <w:r w:rsidRPr="000B4480">
              <w:rPr>
                <w:sz w:val="20"/>
                <w:szCs w:val="20"/>
              </w:rPr>
              <w:t>20</w:t>
            </w:r>
          </w:p>
        </w:tc>
      </w:tr>
      <w:tr w:rsidR="00513D6E" w:rsidRPr="006B4473" w:rsidTr="000B4480">
        <w:tc>
          <w:tcPr>
            <w:tcW w:w="3708" w:type="dxa"/>
            <w:tcBorders>
              <w:top w:val="nil"/>
            </w:tcBorders>
            <w:shd w:val="clear" w:color="auto" w:fill="auto"/>
          </w:tcPr>
          <w:p w:rsidR="00513D6E" w:rsidRPr="000B4480" w:rsidRDefault="00513D6E" w:rsidP="000B4480">
            <w:pPr>
              <w:widowControl w:val="0"/>
              <w:spacing w:line="360" w:lineRule="auto"/>
              <w:rPr>
                <w:sz w:val="20"/>
                <w:szCs w:val="20"/>
              </w:rPr>
            </w:pPr>
            <w:r w:rsidRPr="000B4480">
              <w:rPr>
                <w:sz w:val="20"/>
                <w:szCs w:val="20"/>
              </w:rPr>
              <w:t>расходы будущих периодов</w:t>
            </w:r>
          </w:p>
        </w:tc>
        <w:tc>
          <w:tcPr>
            <w:tcW w:w="1954" w:type="dxa"/>
            <w:tcBorders>
              <w:top w:val="nil"/>
            </w:tcBorders>
            <w:shd w:val="clear" w:color="auto" w:fill="auto"/>
            <w:vAlign w:val="center"/>
          </w:tcPr>
          <w:p w:rsidR="00513D6E" w:rsidRPr="000B4480" w:rsidRDefault="00513D6E" w:rsidP="000B4480">
            <w:pPr>
              <w:widowControl w:val="0"/>
              <w:spacing w:line="360" w:lineRule="auto"/>
              <w:jc w:val="center"/>
              <w:rPr>
                <w:sz w:val="20"/>
                <w:szCs w:val="20"/>
              </w:rPr>
            </w:pPr>
            <w:r w:rsidRPr="000B4480">
              <w:rPr>
                <w:sz w:val="20"/>
                <w:szCs w:val="20"/>
              </w:rPr>
              <w:t>216</w:t>
            </w:r>
          </w:p>
        </w:tc>
        <w:tc>
          <w:tcPr>
            <w:tcW w:w="1954" w:type="dxa"/>
            <w:tcBorders>
              <w:top w:val="nil"/>
            </w:tcBorders>
            <w:shd w:val="clear" w:color="auto" w:fill="auto"/>
            <w:vAlign w:val="center"/>
          </w:tcPr>
          <w:p w:rsidR="00513D6E" w:rsidRPr="000B4480" w:rsidRDefault="009E1327" w:rsidP="000B4480">
            <w:pPr>
              <w:widowControl w:val="0"/>
              <w:spacing w:line="360" w:lineRule="auto"/>
              <w:jc w:val="right"/>
              <w:rPr>
                <w:sz w:val="20"/>
                <w:szCs w:val="20"/>
              </w:rPr>
            </w:pPr>
            <w:r w:rsidRPr="000B4480">
              <w:rPr>
                <w:sz w:val="20"/>
                <w:szCs w:val="20"/>
              </w:rPr>
              <w:t>1029</w:t>
            </w:r>
          </w:p>
        </w:tc>
        <w:tc>
          <w:tcPr>
            <w:tcW w:w="1955" w:type="dxa"/>
            <w:tcBorders>
              <w:top w:val="nil"/>
            </w:tcBorders>
            <w:shd w:val="clear" w:color="auto" w:fill="auto"/>
            <w:vAlign w:val="center"/>
          </w:tcPr>
          <w:p w:rsidR="00513D6E" w:rsidRPr="000B4480" w:rsidRDefault="00513D6E" w:rsidP="000B4480">
            <w:pPr>
              <w:widowControl w:val="0"/>
              <w:spacing w:line="360" w:lineRule="auto"/>
              <w:jc w:val="center"/>
              <w:rPr>
                <w:sz w:val="20"/>
                <w:szCs w:val="20"/>
              </w:rPr>
            </w:pPr>
            <w:r w:rsidRPr="000B4480">
              <w:rPr>
                <w:sz w:val="20"/>
                <w:szCs w:val="20"/>
              </w:rPr>
              <w:t>97</w:t>
            </w:r>
          </w:p>
        </w:tc>
      </w:tr>
      <w:tr w:rsidR="00513D6E" w:rsidRPr="006B4473" w:rsidTr="000B4480">
        <w:tc>
          <w:tcPr>
            <w:tcW w:w="3708" w:type="dxa"/>
            <w:shd w:val="clear" w:color="auto" w:fill="auto"/>
          </w:tcPr>
          <w:p w:rsidR="00513D6E" w:rsidRPr="000B4480" w:rsidRDefault="00513D6E" w:rsidP="000B4480">
            <w:pPr>
              <w:widowControl w:val="0"/>
              <w:spacing w:line="360" w:lineRule="auto"/>
              <w:rPr>
                <w:sz w:val="20"/>
                <w:szCs w:val="20"/>
              </w:rPr>
            </w:pPr>
            <w:r w:rsidRPr="000B4480">
              <w:rPr>
                <w:sz w:val="20"/>
                <w:szCs w:val="20"/>
              </w:rPr>
              <w:t>Итого среднереализуемых запасов</w:t>
            </w:r>
            <w:r w:rsidR="009E1327" w:rsidRPr="000B4480">
              <w:rPr>
                <w:sz w:val="20"/>
                <w:szCs w:val="20"/>
              </w:rPr>
              <w:t xml:space="preserve"> (стр.210-213-216)</w:t>
            </w:r>
          </w:p>
        </w:tc>
        <w:tc>
          <w:tcPr>
            <w:tcW w:w="1954" w:type="dxa"/>
            <w:shd w:val="clear" w:color="auto" w:fill="auto"/>
            <w:vAlign w:val="center"/>
          </w:tcPr>
          <w:p w:rsidR="00513D6E" w:rsidRPr="000B4480" w:rsidRDefault="00513D6E" w:rsidP="000B4480">
            <w:pPr>
              <w:widowControl w:val="0"/>
              <w:spacing w:line="360" w:lineRule="auto"/>
              <w:jc w:val="center"/>
              <w:rPr>
                <w:sz w:val="20"/>
                <w:szCs w:val="20"/>
              </w:rPr>
            </w:pPr>
            <w:r w:rsidRPr="000B4480">
              <w:rPr>
                <w:sz w:val="20"/>
                <w:szCs w:val="20"/>
              </w:rPr>
              <w:t>х</w:t>
            </w:r>
          </w:p>
        </w:tc>
        <w:tc>
          <w:tcPr>
            <w:tcW w:w="1954" w:type="dxa"/>
            <w:shd w:val="clear" w:color="auto" w:fill="auto"/>
            <w:vAlign w:val="center"/>
          </w:tcPr>
          <w:p w:rsidR="00513D6E" w:rsidRPr="000B4480" w:rsidRDefault="009E1327" w:rsidP="000B4480">
            <w:pPr>
              <w:widowControl w:val="0"/>
              <w:spacing w:line="360" w:lineRule="auto"/>
              <w:jc w:val="right"/>
              <w:rPr>
                <w:sz w:val="20"/>
                <w:szCs w:val="20"/>
              </w:rPr>
            </w:pPr>
            <w:r w:rsidRPr="000B4480">
              <w:rPr>
                <w:sz w:val="20"/>
                <w:szCs w:val="20"/>
              </w:rPr>
              <w:t>148080</w:t>
            </w:r>
          </w:p>
        </w:tc>
        <w:tc>
          <w:tcPr>
            <w:tcW w:w="1955" w:type="dxa"/>
            <w:shd w:val="clear" w:color="auto" w:fill="auto"/>
            <w:vAlign w:val="center"/>
          </w:tcPr>
          <w:p w:rsidR="00513D6E" w:rsidRPr="000B4480" w:rsidRDefault="00513D6E" w:rsidP="000B4480">
            <w:pPr>
              <w:widowControl w:val="0"/>
              <w:spacing w:line="360" w:lineRule="auto"/>
              <w:jc w:val="center"/>
              <w:rPr>
                <w:sz w:val="20"/>
                <w:szCs w:val="20"/>
              </w:rPr>
            </w:pPr>
            <w:r w:rsidRPr="000B4480">
              <w:rPr>
                <w:sz w:val="20"/>
                <w:szCs w:val="20"/>
              </w:rPr>
              <w:t>х</w:t>
            </w:r>
          </w:p>
        </w:tc>
      </w:tr>
    </w:tbl>
    <w:p w:rsidR="008F6830" w:rsidRPr="006B4473" w:rsidRDefault="008F6830" w:rsidP="006B4473">
      <w:pPr>
        <w:widowControl w:val="0"/>
        <w:spacing w:line="360" w:lineRule="auto"/>
        <w:ind w:firstLine="709"/>
        <w:jc w:val="center"/>
      </w:pPr>
    </w:p>
    <w:p w:rsidR="002F7A7C" w:rsidRPr="006B4473" w:rsidRDefault="002F7A7C" w:rsidP="006B4473">
      <w:pPr>
        <w:widowControl w:val="0"/>
        <w:spacing w:line="360" w:lineRule="auto"/>
        <w:ind w:firstLine="709"/>
      </w:pPr>
      <w:r w:rsidRPr="006B4473">
        <w:t>Таблица 1</w:t>
      </w:r>
      <w:r w:rsidR="00662525" w:rsidRPr="006B4473">
        <w:t>4</w:t>
      </w:r>
      <w:r w:rsidRPr="006B4473">
        <w:t xml:space="preserve"> - Объем и структура долговых обязательств</w:t>
      </w:r>
      <w:r w:rsidRPr="006B4473">
        <w:br/>
      </w:r>
      <w:r w:rsidR="00662525" w:rsidRPr="006B4473">
        <w:t>СЗАО "СКВО"</w:t>
      </w:r>
      <w:r w:rsidRPr="006B4473">
        <w:t xml:space="preserve"> по состоянию</w:t>
      </w:r>
      <w:r w:rsidR="00662525" w:rsidRPr="006B4473">
        <w:t xml:space="preserve"> </w:t>
      </w:r>
      <w:r w:rsidRPr="006B4473">
        <w:t>на 01.01.200</w:t>
      </w:r>
      <w:r w:rsidR="00662525" w:rsidRPr="006B4473">
        <w:t>7</w:t>
      </w:r>
      <w:r w:rsidRPr="006B4473">
        <w:t xml:space="preserve"> 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954"/>
        <w:gridCol w:w="1954"/>
        <w:gridCol w:w="1955"/>
      </w:tblGrid>
      <w:tr w:rsidR="00B16919" w:rsidRPr="006B4473" w:rsidTr="000B4480">
        <w:tc>
          <w:tcPr>
            <w:tcW w:w="3708"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Показатели</w:t>
            </w:r>
          </w:p>
        </w:tc>
        <w:tc>
          <w:tcPr>
            <w:tcW w:w="1954"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Номера строк бухгалтерского баланса</w:t>
            </w:r>
            <w:r w:rsidRPr="000B4480">
              <w:rPr>
                <w:sz w:val="20"/>
                <w:szCs w:val="20"/>
              </w:rPr>
              <w:br/>
              <w:t>(ф. № 1)</w:t>
            </w:r>
          </w:p>
        </w:tc>
        <w:tc>
          <w:tcPr>
            <w:tcW w:w="1954"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Сумма,</w:t>
            </w:r>
            <w:r w:rsidRPr="000B4480">
              <w:rPr>
                <w:sz w:val="20"/>
                <w:szCs w:val="20"/>
              </w:rPr>
              <w:br/>
              <w:t>тыс.руб.</w:t>
            </w:r>
          </w:p>
        </w:tc>
        <w:tc>
          <w:tcPr>
            <w:tcW w:w="1955"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Сальдо по счетам №№</w:t>
            </w:r>
          </w:p>
        </w:tc>
      </w:tr>
      <w:tr w:rsidR="00B16919" w:rsidRPr="006B4473" w:rsidTr="000B4480">
        <w:tc>
          <w:tcPr>
            <w:tcW w:w="3708" w:type="dxa"/>
            <w:shd w:val="clear" w:color="auto" w:fill="auto"/>
          </w:tcPr>
          <w:p w:rsidR="00B16919" w:rsidRPr="000B4480" w:rsidRDefault="00B16919" w:rsidP="000B4480">
            <w:pPr>
              <w:widowControl w:val="0"/>
              <w:spacing w:line="360" w:lineRule="auto"/>
              <w:rPr>
                <w:sz w:val="20"/>
                <w:szCs w:val="20"/>
              </w:rPr>
            </w:pPr>
            <w:r w:rsidRPr="000B4480">
              <w:rPr>
                <w:sz w:val="20"/>
                <w:szCs w:val="20"/>
              </w:rPr>
              <w:t>Долгосрочные займы и кредиты</w:t>
            </w:r>
          </w:p>
        </w:tc>
        <w:tc>
          <w:tcPr>
            <w:tcW w:w="1954"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590</w:t>
            </w:r>
          </w:p>
        </w:tc>
        <w:tc>
          <w:tcPr>
            <w:tcW w:w="1954" w:type="dxa"/>
            <w:shd w:val="clear" w:color="auto" w:fill="auto"/>
            <w:vAlign w:val="center"/>
          </w:tcPr>
          <w:p w:rsidR="00B16919" w:rsidRPr="000B4480" w:rsidRDefault="001A5866" w:rsidP="000B4480">
            <w:pPr>
              <w:widowControl w:val="0"/>
              <w:spacing w:line="360" w:lineRule="auto"/>
              <w:jc w:val="right"/>
              <w:rPr>
                <w:sz w:val="20"/>
                <w:szCs w:val="20"/>
              </w:rPr>
            </w:pPr>
            <w:r w:rsidRPr="000B4480">
              <w:rPr>
                <w:sz w:val="20"/>
                <w:szCs w:val="20"/>
              </w:rPr>
              <w:t>118099</w:t>
            </w:r>
          </w:p>
        </w:tc>
        <w:tc>
          <w:tcPr>
            <w:tcW w:w="1955"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67</w:t>
            </w:r>
          </w:p>
        </w:tc>
      </w:tr>
      <w:tr w:rsidR="00B16919" w:rsidRPr="006B4473" w:rsidTr="000B4480">
        <w:tc>
          <w:tcPr>
            <w:tcW w:w="3708" w:type="dxa"/>
            <w:shd w:val="clear" w:color="auto" w:fill="auto"/>
          </w:tcPr>
          <w:p w:rsidR="00B16919" w:rsidRPr="000B4480" w:rsidRDefault="00B16919" w:rsidP="000B4480">
            <w:pPr>
              <w:widowControl w:val="0"/>
              <w:spacing w:line="360" w:lineRule="auto"/>
              <w:rPr>
                <w:sz w:val="20"/>
                <w:szCs w:val="20"/>
              </w:rPr>
            </w:pPr>
            <w:r w:rsidRPr="000B4480">
              <w:rPr>
                <w:sz w:val="20"/>
                <w:szCs w:val="20"/>
              </w:rPr>
              <w:t>Краткосрочные займы и кредиты</w:t>
            </w:r>
          </w:p>
        </w:tc>
        <w:tc>
          <w:tcPr>
            <w:tcW w:w="1954"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610</w:t>
            </w:r>
          </w:p>
        </w:tc>
        <w:tc>
          <w:tcPr>
            <w:tcW w:w="1954" w:type="dxa"/>
            <w:shd w:val="clear" w:color="auto" w:fill="auto"/>
            <w:vAlign w:val="center"/>
          </w:tcPr>
          <w:p w:rsidR="00B16919" w:rsidRPr="000B4480" w:rsidRDefault="001A5866" w:rsidP="000B4480">
            <w:pPr>
              <w:widowControl w:val="0"/>
              <w:spacing w:line="360" w:lineRule="auto"/>
              <w:jc w:val="right"/>
              <w:rPr>
                <w:sz w:val="20"/>
                <w:szCs w:val="20"/>
              </w:rPr>
            </w:pPr>
            <w:r w:rsidRPr="000B4480">
              <w:rPr>
                <w:sz w:val="20"/>
                <w:szCs w:val="20"/>
              </w:rPr>
              <w:t>-</w:t>
            </w:r>
          </w:p>
        </w:tc>
        <w:tc>
          <w:tcPr>
            <w:tcW w:w="1955"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66</w:t>
            </w:r>
          </w:p>
        </w:tc>
      </w:tr>
      <w:tr w:rsidR="00B16919" w:rsidRPr="006B4473" w:rsidTr="000B4480">
        <w:tc>
          <w:tcPr>
            <w:tcW w:w="3708" w:type="dxa"/>
            <w:shd w:val="clear" w:color="auto" w:fill="auto"/>
          </w:tcPr>
          <w:p w:rsidR="00B16919" w:rsidRPr="000B4480" w:rsidRDefault="00B16919" w:rsidP="000B4480">
            <w:pPr>
              <w:widowControl w:val="0"/>
              <w:spacing w:line="360" w:lineRule="auto"/>
              <w:rPr>
                <w:sz w:val="20"/>
                <w:szCs w:val="20"/>
              </w:rPr>
            </w:pPr>
            <w:r w:rsidRPr="000B4480">
              <w:rPr>
                <w:sz w:val="20"/>
                <w:szCs w:val="20"/>
              </w:rPr>
              <w:t>Кредиторская задолженность</w:t>
            </w:r>
          </w:p>
        </w:tc>
        <w:tc>
          <w:tcPr>
            <w:tcW w:w="1954"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620</w:t>
            </w:r>
          </w:p>
        </w:tc>
        <w:tc>
          <w:tcPr>
            <w:tcW w:w="1954" w:type="dxa"/>
            <w:shd w:val="clear" w:color="auto" w:fill="auto"/>
            <w:vAlign w:val="center"/>
          </w:tcPr>
          <w:p w:rsidR="00B16919" w:rsidRPr="000B4480" w:rsidRDefault="001A5866" w:rsidP="000B4480">
            <w:pPr>
              <w:widowControl w:val="0"/>
              <w:spacing w:line="360" w:lineRule="auto"/>
              <w:jc w:val="right"/>
              <w:rPr>
                <w:sz w:val="20"/>
                <w:szCs w:val="20"/>
              </w:rPr>
            </w:pPr>
            <w:r w:rsidRPr="000B4480">
              <w:rPr>
                <w:sz w:val="20"/>
                <w:szCs w:val="20"/>
              </w:rPr>
              <w:t>22941</w:t>
            </w:r>
          </w:p>
        </w:tc>
        <w:tc>
          <w:tcPr>
            <w:tcW w:w="1955"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60, 76, 70, 69, 68, 71, 73, 76</w:t>
            </w:r>
          </w:p>
        </w:tc>
      </w:tr>
      <w:tr w:rsidR="00B16919" w:rsidRPr="006B4473" w:rsidTr="000B4480">
        <w:tc>
          <w:tcPr>
            <w:tcW w:w="3708" w:type="dxa"/>
            <w:shd w:val="clear" w:color="auto" w:fill="auto"/>
          </w:tcPr>
          <w:p w:rsidR="00B16919" w:rsidRPr="000B4480" w:rsidRDefault="00B16919" w:rsidP="000B4480">
            <w:pPr>
              <w:widowControl w:val="0"/>
              <w:spacing w:line="360" w:lineRule="auto"/>
              <w:rPr>
                <w:sz w:val="20"/>
                <w:szCs w:val="20"/>
              </w:rPr>
            </w:pPr>
            <w:r w:rsidRPr="000B4480">
              <w:rPr>
                <w:sz w:val="20"/>
                <w:szCs w:val="20"/>
              </w:rPr>
              <w:t>Задолженность перед учредителями</w:t>
            </w:r>
          </w:p>
        </w:tc>
        <w:tc>
          <w:tcPr>
            <w:tcW w:w="1954"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630</w:t>
            </w:r>
          </w:p>
        </w:tc>
        <w:tc>
          <w:tcPr>
            <w:tcW w:w="1954" w:type="dxa"/>
            <w:shd w:val="clear" w:color="auto" w:fill="auto"/>
            <w:vAlign w:val="center"/>
          </w:tcPr>
          <w:p w:rsidR="00B16919" w:rsidRPr="000B4480" w:rsidRDefault="001A5866" w:rsidP="000B4480">
            <w:pPr>
              <w:widowControl w:val="0"/>
              <w:spacing w:line="360" w:lineRule="auto"/>
              <w:jc w:val="right"/>
              <w:rPr>
                <w:sz w:val="20"/>
                <w:szCs w:val="20"/>
              </w:rPr>
            </w:pPr>
            <w:r w:rsidRPr="000B4480">
              <w:rPr>
                <w:sz w:val="20"/>
                <w:szCs w:val="20"/>
              </w:rPr>
              <w:t>-</w:t>
            </w:r>
          </w:p>
        </w:tc>
        <w:tc>
          <w:tcPr>
            <w:tcW w:w="1955"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75</w:t>
            </w:r>
          </w:p>
        </w:tc>
      </w:tr>
      <w:tr w:rsidR="00B16919" w:rsidRPr="006B4473" w:rsidTr="000B4480">
        <w:tc>
          <w:tcPr>
            <w:tcW w:w="3708" w:type="dxa"/>
            <w:shd w:val="clear" w:color="auto" w:fill="auto"/>
          </w:tcPr>
          <w:p w:rsidR="00B16919" w:rsidRPr="000B4480" w:rsidRDefault="00B16919" w:rsidP="000B4480">
            <w:pPr>
              <w:widowControl w:val="0"/>
              <w:spacing w:line="360" w:lineRule="auto"/>
              <w:rPr>
                <w:sz w:val="20"/>
                <w:szCs w:val="20"/>
              </w:rPr>
            </w:pPr>
            <w:r w:rsidRPr="000B4480">
              <w:rPr>
                <w:sz w:val="20"/>
                <w:szCs w:val="20"/>
              </w:rPr>
              <w:t>Доходы будущих периодов</w:t>
            </w:r>
          </w:p>
        </w:tc>
        <w:tc>
          <w:tcPr>
            <w:tcW w:w="1954"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640</w:t>
            </w:r>
          </w:p>
        </w:tc>
        <w:tc>
          <w:tcPr>
            <w:tcW w:w="1954" w:type="dxa"/>
            <w:shd w:val="clear" w:color="auto" w:fill="auto"/>
            <w:vAlign w:val="center"/>
          </w:tcPr>
          <w:p w:rsidR="00B16919" w:rsidRPr="000B4480" w:rsidRDefault="001A5866" w:rsidP="000B4480">
            <w:pPr>
              <w:widowControl w:val="0"/>
              <w:spacing w:line="360" w:lineRule="auto"/>
              <w:jc w:val="right"/>
              <w:rPr>
                <w:sz w:val="20"/>
                <w:szCs w:val="20"/>
              </w:rPr>
            </w:pPr>
            <w:r w:rsidRPr="000B4480">
              <w:rPr>
                <w:sz w:val="20"/>
                <w:szCs w:val="20"/>
              </w:rPr>
              <w:t>36</w:t>
            </w:r>
          </w:p>
        </w:tc>
        <w:tc>
          <w:tcPr>
            <w:tcW w:w="1955"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86, 98</w:t>
            </w:r>
          </w:p>
        </w:tc>
      </w:tr>
      <w:tr w:rsidR="00B16919" w:rsidRPr="006B4473" w:rsidTr="000B4480">
        <w:tc>
          <w:tcPr>
            <w:tcW w:w="3708" w:type="dxa"/>
            <w:shd w:val="clear" w:color="auto" w:fill="auto"/>
          </w:tcPr>
          <w:p w:rsidR="00B16919" w:rsidRPr="000B4480" w:rsidRDefault="00B16919" w:rsidP="000B4480">
            <w:pPr>
              <w:widowControl w:val="0"/>
              <w:spacing w:line="360" w:lineRule="auto"/>
              <w:rPr>
                <w:sz w:val="20"/>
                <w:szCs w:val="20"/>
              </w:rPr>
            </w:pPr>
            <w:r w:rsidRPr="000B4480">
              <w:rPr>
                <w:sz w:val="20"/>
                <w:szCs w:val="20"/>
              </w:rPr>
              <w:t>Резервы предстоящих расходов</w:t>
            </w:r>
          </w:p>
        </w:tc>
        <w:tc>
          <w:tcPr>
            <w:tcW w:w="1954"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650</w:t>
            </w:r>
          </w:p>
        </w:tc>
        <w:tc>
          <w:tcPr>
            <w:tcW w:w="1954" w:type="dxa"/>
            <w:shd w:val="clear" w:color="auto" w:fill="auto"/>
            <w:vAlign w:val="center"/>
          </w:tcPr>
          <w:p w:rsidR="00B16919" w:rsidRPr="000B4480" w:rsidRDefault="001A5866" w:rsidP="000B4480">
            <w:pPr>
              <w:widowControl w:val="0"/>
              <w:spacing w:line="360" w:lineRule="auto"/>
              <w:jc w:val="right"/>
              <w:rPr>
                <w:sz w:val="20"/>
                <w:szCs w:val="20"/>
              </w:rPr>
            </w:pPr>
            <w:r w:rsidRPr="000B4480">
              <w:rPr>
                <w:sz w:val="20"/>
                <w:szCs w:val="20"/>
              </w:rPr>
              <w:t>-</w:t>
            </w:r>
          </w:p>
        </w:tc>
        <w:tc>
          <w:tcPr>
            <w:tcW w:w="1955"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96</w:t>
            </w:r>
          </w:p>
        </w:tc>
      </w:tr>
      <w:tr w:rsidR="00B16919" w:rsidRPr="006B4473" w:rsidTr="000B4480">
        <w:tc>
          <w:tcPr>
            <w:tcW w:w="3708" w:type="dxa"/>
            <w:shd w:val="clear" w:color="auto" w:fill="auto"/>
          </w:tcPr>
          <w:p w:rsidR="00B16919" w:rsidRPr="000B4480" w:rsidRDefault="00B16919" w:rsidP="000B4480">
            <w:pPr>
              <w:widowControl w:val="0"/>
              <w:spacing w:line="360" w:lineRule="auto"/>
              <w:rPr>
                <w:sz w:val="20"/>
                <w:szCs w:val="20"/>
              </w:rPr>
            </w:pPr>
            <w:r w:rsidRPr="000B4480">
              <w:rPr>
                <w:sz w:val="20"/>
                <w:szCs w:val="20"/>
              </w:rPr>
              <w:t>Итого долгов</w:t>
            </w:r>
          </w:p>
        </w:tc>
        <w:tc>
          <w:tcPr>
            <w:tcW w:w="1954"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х</w:t>
            </w:r>
          </w:p>
        </w:tc>
        <w:tc>
          <w:tcPr>
            <w:tcW w:w="1954" w:type="dxa"/>
            <w:shd w:val="clear" w:color="auto" w:fill="auto"/>
            <w:vAlign w:val="center"/>
          </w:tcPr>
          <w:p w:rsidR="00B16919" w:rsidRPr="000B4480" w:rsidRDefault="001A5866" w:rsidP="000B4480">
            <w:pPr>
              <w:widowControl w:val="0"/>
              <w:spacing w:line="360" w:lineRule="auto"/>
              <w:jc w:val="right"/>
              <w:rPr>
                <w:sz w:val="20"/>
                <w:szCs w:val="20"/>
              </w:rPr>
            </w:pPr>
            <w:r w:rsidRPr="000B4480">
              <w:rPr>
                <w:sz w:val="20"/>
                <w:szCs w:val="20"/>
              </w:rPr>
              <w:t>141040</w:t>
            </w:r>
          </w:p>
        </w:tc>
        <w:tc>
          <w:tcPr>
            <w:tcW w:w="1955" w:type="dxa"/>
            <w:shd w:val="clear" w:color="auto" w:fill="auto"/>
            <w:vAlign w:val="center"/>
          </w:tcPr>
          <w:p w:rsidR="00B16919" w:rsidRPr="000B4480" w:rsidRDefault="00B16919" w:rsidP="000B4480">
            <w:pPr>
              <w:widowControl w:val="0"/>
              <w:spacing w:line="360" w:lineRule="auto"/>
              <w:jc w:val="center"/>
              <w:rPr>
                <w:sz w:val="20"/>
                <w:szCs w:val="20"/>
              </w:rPr>
            </w:pPr>
            <w:r w:rsidRPr="000B4480">
              <w:rPr>
                <w:sz w:val="20"/>
                <w:szCs w:val="20"/>
              </w:rPr>
              <w:t>х</w:t>
            </w:r>
          </w:p>
        </w:tc>
      </w:tr>
    </w:tbl>
    <w:p w:rsidR="002F7A7C" w:rsidRPr="006B4473" w:rsidRDefault="002F7A7C" w:rsidP="006B4473">
      <w:pPr>
        <w:widowControl w:val="0"/>
        <w:spacing w:line="360" w:lineRule="auto"/>
        <w:ind w:firstLine="709"/>
        <w:jc w:val="center"/>
      </w:pPr>
    </w:p>
    <w:p w:rsidR="00663AC1" w:rsidRPr="006B4473" w:rsidRDefault="00780B0C" w:rsidP="006B4473">
      <w:pPr>
        <w:widowControl w:val="0"/>
        <w:spacing w:line="360" w:lineRule="auto"/>
        <w:ind w:firstLine="709"/>
        <w:jc w:val="both"/>
      </w:pPr>
      <w:r w:rsidRPr="006B4473">
        <w:t>Собрав в таблицах 1</w:t>
      </w:r>
      <w:r w:rsidR="003A702A" w:rsidRPr="006B4473">
        <w:t>1</w:t>
      </w:r>
      <w:r w:rsidRPr="006B4473">
        <w:t>-1</w:t>
      </w:r>
      <w:r w:rsidR="003A702A" w:rsidRPr="006B4473">
        <w:t>4</w:t>
      </w:r>
      <w:r w:rsidRPr="006B4473">
        <w:t xml:space="preserve"> необходимую исходную информацию, можно рассчитать коэффициенты абсолютной ликвидности, промежуточный коэффициент покрытия, общий коэффициент покрытия и коэффициент финансовой независимости </w:t>
      </w:r>
      <w:r w:rsidR="003A702A" w:rsidRPr="006B4473">
        <w:t>СЗАО "СКВО"</w:t>
      </w:r>
      <w:r w:rsidR="0036601B" w:rsidRPr="006B4473">
        <w:t xml:space="preserve"> по состоянию на 01.01.200</w:t>
      </w:r>
      <w:r w:rsidR="003A702A" w:rsidRPr="006B4473">
        <w:t>7</w:t>
      </w:r>
      <w:r w:rsidR="0036601B" w:rsidRPr="006B4473">
        <w:t xml:space="preserve"> г. При этом следует использовать формулы, приведенные в разделе 3.3. Подставляя в них вместо буквенных обозначений их числовые значения</w:t>
      </w:r>
      <w:r w:rsidR="003A702A" w:rsidRPr="006B4473">
        <w:t xml:space="preserve"> из бухгалтерского баланса (ф.№ 1),</w:t>
      </w:r>
      <w:r w:rsidR="0036601B" w:rsidRPr="006B4473">
        <w:t xml:space="preserve"> получим фактические значения </w:t>
      </w:r>
      <w:r w:rsidR="003A702A" w:rsidRPr="006B4473">
        <w:t xml:space="preserve">финансовых </w:t>
      </w:r>
      <w:r w:rsidR="0036601B" w:rsidRPr="006B4473">
        <w:t xml:space="preserve">коэффициентов </w:t>
      </w:r>
      <w:r w:rsidR="003A702A" w:rsidRPr="006B4473">
        <w:t>СЗАО "СКВО"</w:t>
      </w:r>
      <w:r w:rsidR="0036601B" w:rsidRPr="006B4473">
        <w:t xml:space="preserve"> </w:t>
      </w:r>
      <w:r w:rsidR="00FA46FB" w:rsidRPr="006B4473">
        <w:t>на начало 200</w:t>
      </w:r>
      <w:r w:rsidR="003A702A" w:rsidRPr="006B4473">
        <w:t>7</w:t>
      </w:r>
      <w:r w:rsidR="0036601B" w:rsidRPr="006B4473">
        <w:t xml:space="preserve"> г.</w:t>
      </w:r>
    </w:p>
    <w:p w:rsidR="009C6D43" w:rsidRPr="006B4473" w:rsidRDefault="00E54BA8" w:rsidP="006B4473">
      <w:pPr>
        <w:widowControl w:val="0"/>
        <w:spacing w:line="360" w:lineRule="auto"/>
        <w:ind w:firstLine="709"/>
        <w:jc w:val="center"/>
      </w:pPr>
      <w:r w:rsidRPr="006B4473">
        <w:rPr>
          <w:position w:val="-30"/>
        </w:rPr>
        <w:object w:dxaOrig="3440" w:dyaOrig="680">
          <v:shape id="_x0000_i1030" type="#_x0000_t75" style="width:199.5pt;height:39pt" o:ole="">
            <v:imagedata r:id="rId17" o:title=""/>
          </v:shape>
          <o:OLEObject Type="Embed" ProgID="Equation.3" ShapeID="_x0000_i1030" DrawAspect="Content" ObjectID="_1462588259" r:id="rId18"/>
        </w:object>
      </w:r>
    </w:p>
    <w:p w:rsidR="0065463A" w:rsidRPr="006B4473" w:rsidRDefault="0065463A" w:rsidP="006B4473">
      <w:pPr>
        <w:widowControl w:val="0"/>
        <w:spacing w:line="360" w:lineRule="auto"/>
        <w:ind w:firstLine="709"/>
        <w:jc w:val="center"/>
      </w:pPr>
    </w:p>
    <w:p w:rsidR="0065463A" w:rsidRPr="006B4473" w:rsidRDefault="006C1712" w:rsidP="006B4473">
      <w:pPr>
        <w:widowControl w:val="0"/>
        <w:spacing w:line="360" w:lineRule="auto"/>
        <w:ind w:firstLine="709"/>
        <w:jc w:val="center"/>
      </w:pPr>
      <w:r w:rsidRPr="006B4473">
        <w:rPr>
          <w:position w:val="-30"/>
        </w:rPr>
        <w:object w:dxaOrig="5260" w:dyaOrig="680">
          <v:shape id="_x0000_i1031" type="#_x0000_t75" style="width:289.5pt;height:37.5pt" o:ole="">
            <v:imagedata r:id="rId19" o:title=""/>
          </v:shape>
          <o:OLEObject Type="Embed" ProgID="Equation.3" ShapeID="_x0000_i1031" DrawAspect="Content" ObjectID="_1462588260" r:id="rId20"/>
        </w:object>
      </w:r>
    </w:p>
    <w:p w:rsidR="0065463A" w:rsidRPr="006B4473" w:rsidRDefault="0065463A" w:rsidP="006B4473">
      <w:pPr>
        <w:widowControl w:val="0"/>
        <w:spacing w:line="360" w:lineRule="auto"/>
        <w:ind w:firstLine="709"/>
        <w:jc w:val="center"/>
      </w:pPr>
    </w:p>
    <w:p w:rsidR="0065463A" w:rsidRPr="006B4473" w:rsidRDefault="00E14E57" w:rsidP="006B4473">
      <w:pPr>
        <w:widowControl w:val="0"/>
        <w:spacing w:line="360" w:lineRule="auto"/>
        <w:ind w:firstLine="709"/>
        <w:jc w:val="center"/>
      </w:pPr>
      <w:r w:rsidRPr="006B4473">
        <w:rPr>
          <w:position w:val="-30"/>
        </w:rPr>
        <w:object w:dxaOrig="6640" w:dyaOrig="680">
          <v:shape id="_x0000_i1032" type="#_x0000_t75" style="width:345pt;height:35.25pt" o:ole="">
            <v:imagedata r:id="rId21" o:title=""/>
          </v:shape>
          <o:OLEObject Type="Embed" ProgID="Equation.3" ShapeID="_x0000_i1032" DrawAspect="Content" ObjectID="_1462588261" r:id="rId22"/>
        </w:object>
      </w:r>
    </w:p>
    <w:p w:rsidR="0065463A" w:rsidRPr="006B4473" w:rsidRDefault="0065463A" w:rsidP="006B4473">
      <w:pPr>
        <w:widowControl w:val="0"/>
        <w:spacing w:line="360" w:lineRule="auto"/>
        <w:ind w:firstLine="709"/>
        <w:jc w:val="center"/>
      </w:pPr>
    </w:p>
    <w:p w:rsidR="0065463A" w:rsidRPr="006B4473" w:rsidRDefault="00532EBD" w:rsidP="006B4473">
      <w:pPr>
        <w:widowControl w:val="0"/>
        <w:spacing w:line="360" w:lineRule="auto"/>
        <w:ind w:firstLine="709"/>
        <w:jc w:val="center"/>
      </w:pPr>
      <w:r w:rsidRPr="006B4473">
        <w:rPr>
          <w:position w:val="-64"/>
        </w:rPr>
        <w:object w:dxaOrig="4180" w:dyaOrig="1359">
          <v:shape id="_x0000_i1033" type="#_x0000_t75" style="width:230.25pt;height:74.25pt" o:ole="">
            <v:imagedata r:id="rId23" o:title=""/>
          </v:shape>
          <o:OLEObject Type="Embed" ProgID="Equation.3" ShapeID="_x0000_i1033" DrawAspect="Content" ObjectID="_1462588262" r:id="rId24"/>
        </w:object>
      </w:r>
    </w:p>
    <w:p w:rsidR="009E3331" w:rsidRPr="006B4473" w:rsidRDefault="009E3331" w:rsidP="006B4473">
      <w:pPr>
        <w:widowControl w:val="0"/>
        <w:spacing w:line="360" w:lineRule="auto"/>
        <w:ind w:firstLine="709"/>
        <w:jc w:val="both"/>
      </w:pPr>
      <w:r w:rsidRPr="006B4473">
        <w:rPr>
          <w:b/>
        </w:rPr>
        <w:t>Примечание:</w:t>
      </w:r>
      <w:r w:rsidRPr="006B4473">
        <w:t xml:space="preserve"> О</w:t>
      </w:r>
      <w:r w:rsidRPr="006B4473">
        <w:rPr>
          <w:vertAlign w:val="subscript"/>
        </w:rPr>
        <w:t>кс</w:t>
      </w:r>
      <w:r w:rsidRPr="006B4473">
        <w:t xml:space="preserve"> = </w:t>
      </w:r>
      <w:r w:rsidR="006C1712" w:rsidRPr="006B4473">
        <w:t>22977</w:t>
      </w:r>
      <w:r w:rsidRPr="006B4473">
        <w:t xml:space="preserve"> тыс.руб. (стр.690 ф.№ 1 за 200</w:t>
      </w:r>
      <w:r w:rsidR="006C1712" w:rsidRPr="006B4473">
        <w:t>6</w:t>
      </w:r>
      <w:r w:rsidRPr="006B4473">
        <w:t xml:space="preserve"> г.); К</w:t>
      </w:r>
      <w:r w:rsidRPr="006B4473">
        <w:rPr>
          <w:vertAlign w:val="subscript"/>
        </w:rPr>
        <w:t>с</w:t>
      </w:r>
      <w:r w:rsidRPr="006B4473">
        <w:t xml:space="preserve"> = </w:t>
      </w:r>
      <w:r w:rsidR="006C1712" w:rsidRPr="006B4473">
        <w:t>432412</w:t>
      </w:r>
      <w:r w:rsidRPr="006B4473">
        <w:t xml:space="preserve"> тыс.руб. (стр.490 ф.№ 1).</w:t>
      </w:r>
    </w:p>
    <w:p w:rsidR="009E3331" w:rsidRPr="006B4473" w:rsidRDefault="009E3331" w:rsidP="006B4473">
      <w:pPr>
        <w:widowControl w:val="0"/>
        <w:spacing w:line="360" w:lineRule="auto"/>
        <w:ind w:firstLine="709"/>
        <w:jc w:val="both"/>
      </w:pPr>
    </w:p>
    <w:p w:rsidR="00663AC1" w:rsidRPr="006B4473" w:rsidRDefault="00FB3CDA" w:rsidP="006B4473">
      <w:pPr>
        <w:widowControl w:val="0"/>
        <w:spacing w:line="360" w:lineRule="auto"/>
        <w:ind w:firstLine="709"/>
        <w:jc w:val="both"/>
      </w:pPr>
      <w:r w:rsidRPr="006B4473">
        <w:t xml:space="preserve">Из </w:t>
      </w:r>
      <w:r w:rsidR="00E14E57" w:rsidRPr="006B4473">
        <w:t xml:space="preserve">значений, </w:t>
      </w:r>
      <w:r w:rsidRPr="006B4473">
        <w:t xml:space="preserve">полученных в результате решения приведенных четырех формул </w:t>
      </w:r>
      <w:r w:rsidR="00E14E57" w:rsidRPr="006B4473">
        <w:t xml:space="preserve">(1-4), </w:t>
      </w:r>
      <w:r w:rsidRPr="006B4473">
        <w:t>можно сделать вывод о том, что все коэффициенты, характеризующие кредитоспособность</w:t>
      </w:r>
      <w:r w:rsidR="007E258F" w:rsidRPr="006B4473">
        <w:t>,</w:t>
      </w:r>
      <w:r w:rsidRPr="006B4473">
        <w:t xml:space="preserve"> платежеспособность и финансовую независимость </w:t>
      </w:r>
      <w:r w:rsidR="00532EBD" w:rsidRPr="006B4473">
        <w:t>СЗАО "СКВО"</w:t>
      </w:r>
      <w:r w:rsidR="00C7343C" w:rsidRPr="006B4473">
        <w:t xml:space="preserve">, намного </w:t>
      </w:r>
      <w:r w:rsidR="00532EBD" w:rsidRPr="006B4473">
        <w:t>лучше</w:t>
      </w:r>
      <w:r w:rsidR="00C7343C" w:rsidRPr="006B4473">
        <w:t xml:space="preserve"> рекомендуемых (нормативных) </w:t>
      </w:r>
      <w:r w:rsidR="00C7343C" w:rsidRPr="006B4473">
        <w:rPr>
          <w:spacing w:val="2"/>
        </w:rPr>
        <w:t xml:space="preserve">величин, так как: </w:t>
      </w:r>
      <w:r w:rsidR="00C7343C" w:rsidRPr="006B4473">
        <w:rPr>
          <w:i/>
          <w:spacing w:val="2"/>
        </w:rPr>
        <w:t>К</w:t>
      </w:r>
      <w:r w:rsidR="00C7343C" w:rsidRPr="006B4473">
        <w:rPr>
          <w:i/>
          <w:spacing w:val="2"/>
          <w:vertAlign w:val="subscript"/>
        </w:rPr>
        <w:t>ал</w:t>
      </w:r>
      <w:r w:rsidR="00C7343C" w:rsidRPr="006B4473">
        <w:rPr>
          <w:spacing w:val="2"/>
        </w:rPr>
        <w:t xml:space="preserve"> = 0,</w:t>
      </w:r>
      <w:r w:rsidR="00532EBD" w:rsidRPr="006B4473">
        <w:rPr>
          <w:spacing w:val="2"/>
        </w:rPr>
        <w:t>55</w:t>
      </w:r>
      <w:r w:rsidR="00C7343C" w:rsidRPr="006B4473">
        <w:rPr>
          <w:spacing w:val="2"/>
        </w:rPr>
        <w:t xml:space="preserve"> </w:t>
      </w:r>
      <w:r w:rsidR="00532EBD" w:rsidRPr="006B4473">
        <w:rPr>
          <w:spacing w:val="2"/>
        </w:rPr>
        <w:t>&gt;</w:t>
      </w:r>
      <w:r w:rsidR="00C7343C" w:rsidRPr="006B4473">
        <w:rPr>
          <w:spacing w:val="2"/>
        </w:rPr>
        <w:t xml:space="preserve"> 0,2…0,3; </w:t>
      </w:r>
      <w:r w:rsidR="00C7343C" w:rsidRPr="006B4473">
        <w:rPr>
          <w:i/>
          <w:spacing w:val="2"/>
        </w:rPr>
        <w:t>К</w:t>
      </w:r>
      <w:r w:rsidR="00C7343C" w:rsidRPr="006B4473">
        <w:rPr>
          <w:i/>
          <w:spacing w:val="2"/>
          <w:vertAlign w:val="subscript"/>
        </w:rPr>
        <w:t>пл</w:t>
      </w:r>
      <w:r w:rsidR="00C7343C" w:rsidRPr="006B4473">
        <w:rPr>
          <w:spacing w:val="2"/>
        </w:rPr>
        <w:t xml:space="preserve"> = </w:t>
      </w:r>
      <w:r w:rsidR="00532EBD" w:rsidRPr="006B4473">
        <w:rPr>
          <w:spacing w:val="2"/>
        </w:rPr>
        <w:t>1,19 &gt;</w:t>
      </w:r>
      <w:r w:rsidR="00C7343C" w:rsidRPr="006B4473">
        <w:rPr>
          <w:spacing w:val="2"/>
        </w:rPr>
        <w:t xml:space="preserve"> 0,7…0,8; </w:t>
      </w:r>
      <w:r w:rsidR="00C7343C" w:rsidRPr="006B4473">
        <w:rPr>
          <w:i/>
          <w:spacing w:val="2"/>
        </w:rPr>
        <w:t>К</w:t>
      </w:r>
      <w:r w:rsidR="00C7343C" w:rsidRPr="006B4473">
        <w:rPr>
          <w:i/>
          <w:spacing w:val="2"/>
          <w:vertAlign w:val="subscript"/>
        </w:rPr>
        <w:t>п</w:t>
      </w:r>
      <w:r w:rsidR="00C7343C" w:rsidRPr="006B4473">
        <w:rPr>
          <w:spacing w:val="2"/>
        </w:rPr>
        <w:t xml:space="preserve"> = </w:t>
      </w:r>
      <w:r w:rsidR="00532EBD" w:rsidRPr="006B4473">
        <w:rPr>
          <w:spacing w:val="2"/>
        </w:rPr>
        <w:t>10,0</w:t>
      </w:r>
      <w:r w:rsidR="00C7343C" w:rsidRPr="006B4473">
        <w:rPr>
          <w:spacing w:val="2"/>
        </w:rPr>
        <w:t xml:space="preserve"> </w:t>
      </w:r>
      <w:r w:rsidR="00532EBD" w:rsidRPr="006B4473">
        <w:rPr>
          <w:spacing w:val="2"/>
        </w:rPr>
        <w:t>&gt;</w:t>
      </w:r>
      <w:r w:rsidR="00C7343C" w:rsidRPr="006B4473">
        <w:rPr>
          <w:spacing w:val="2"/>
        </w:rPr>
        <w:t xml:space="preserve"> 2; </w:t>
      </w:r>
      <w:r w:rsidR="00C7343C" w:rsidRPr="006B4473">
        <w:rPr>
          <w:i/>
          <w:spacing w:val="2"/>
        </w:rPr>
        <w:t>К</w:t>
      </w:r>
      <w:r w:rsidR="00C7343C" w:rsidRPr="006B4473">
        <w:rPr>
          <w:i/>
          <w:spacing w:val="2"/>
          <w:vertAlign w:val="subscript"/>
        </w:rPr>
        <w:t>н</w:t>
      </w:r>
      <w:r w:rsidR="007E258F" w:rsidRPr="006B4473">
        <w:t xml:space="preserve"> = </w:t>
      </w:r>
      <w:r w:rsidR="00532EBD" w:rsidRPr="006B4473">
        <w:t>0,75 &gt;</w:t>
      </w:r>
      <w:r w:rsidR="00C7343C" w:rsidRPr="006B4473">
        <w:t xml:space="preserve"> 0,5. Следовательно, по приведенной в таблице </w:t>
      </w:r>
      <w:r w:rsidR="00E738E0" w:rsidRPr="006B4473">
        <w:t>9</w:t>
      </w:r>
      <w:r w:rsidR="00C7343C" w:rsidRPr="006B4473">
        <w:t xml:space="preserve"> классификации (распределения заемщиков по классности кредитоспособности) </w:t>
      </w:r>
      <w:r w:rsidR="00E738E0" w:rsidRPr="006B4473">
        <w:t>СЗАО "СКВО"</w:t>
      </w:r>
      <w:r w:rsidR="00C7343C" w:rsidRPr="006B4473">
        <w:t xml:space="preserve"> по состоянию на 01.01.200</w:t>
      </w:r>
      <w:r w:rsidR="00E738E0" w:rsidRPr="006B4473">
        <w:t>7</w:t>
      </w:r>
      <w:r w:rsidR="00C7343C" w:rsidRPr="006B4473">
        <w:t xml:space="preserve"> г. можно отнести к </w:t>
      </w:r>
      <w:r w:rsidR="00E738E0" w:rsidRPr="006B4473">
        <w:t xml:space="preserve">высшему </w:t>
      </w:r>
      <w:r w:rsidR="00C7343C" w:rsidRPr="006B4473">
        <w:t>классу (</w:t>
      </w:r>
      <w:r w:rsidR="00E738E0" w:rsidRPr="006B4473">
        <w:t xml:space="preserve">первому </w:t>
      </w:r>
      <w:r w:rsidR="00C7343C" w:rsidRPr="006B4473">
        <w:t>классу).</w:t>
      </w:r>
    </w:p>
    <w:p w:rsidR="00663AC1" w:rsidRPr="006B4473" w:rsidRDefault="00B762BD" w:rsidP="006B4473">
      <w:pPr>
        <w:widowControl w:val="0"/>
        <w:spacing w:line="360" w:lineRule="auto"/>
        <w:ind w:firstLine="709"/>
        <w:jc w:val="both"/>
      </w:pPr>
      <w:r w:rsidRPr="006B4473">
        <w:t xml:space="preserve">Как отмечалось в разделе 3.3, к первому классу заемщиков могут быть отнесены те из них, которые имеют сумму баллов от 100 до 150. </w:t>
      </w:r>
      <w:r w:rsidR="002621A0" w:rsidRPr="006B4473">
        <w:t>СЗАО "СКВО"</w:t>
      </w:r>
      <w:r w:rsidR="00145B69" w:rsidRPr="006B4473">
        <w:t xml:space="preserve"> </w:t>
      </w:r>
      <w:r w:rsidR="00553621" w:rsidRPr="006B4473">
        <w:t>характеризуется наивысшими баллами</w:t>
      </w:r>
      <w:r w:rsidRPr="006B4473">
        <w:t>. Следовательно</w:t>
      </w:r>
      <w:r w:rsidR="00CC6B67" w:rsidRPr="006B4473">
        <w:t>,</w:t>
      </w:r>
      <w:r w:rsidRPr="006B4473">
        <w:t xml:space="preserve"> общий кредитный рейтинг предприятия может быть оценен как </w:t>
      </w:r>
      <w:r w:rsidR="00553621" w:rsidRPr="006B4473">
        <w:t xml:space="preserve">весьма </w:t>
      </w:r>
      <w:r w:rsidR="00145B69" w:rsidRPr="006B4473">
        <w:t>высокий</w:t>
      </w:r>
      <w:r w:rsidRPr="006B4473">
        <w:t xml:space="preserve">. Поэтому для </w:t>
      </w:r>
      <w:r w:rsidR="00553621" w:rsidRPr="006B4473">
        <w:t xml:space="preserve">банка, </w:t>
      </w:r>
      <w:r w:rsidRPr="006B4473">
        <w:t>обслуживающего предприяти</w:t>
      </w:r>
      <w:r w:rsidR="00145B69" w:rsidRPr="006B4473">
        <w:t xml:space="preserve">е, </w:t>
      </w:r>
      <w:r w:rsidRPr="006B4473">
        <w:t>представляет большо</w:t>
      </w:r>
      <w:r w:rsidR="00553621" w:rsidRPr="006B4473">
        <w:t>й</w:t>
      </w:r>
      <w:r w:rsidRPr="006B4473">
        <w:t xml:space="preserve"> экономическ</w:t>
      </w:r>
      <w:r w:rsidR="00553621" w:rsidRPr="006B4473">
        <w:t>ий</w:t>
      </w:r>
      <w:r w:rsidRPr="006B4473">
        <w:t xml:space="preserve"> интерес предостав</w:t>
      </w:r>
      <w:r w:rsidR="00145B69" w:rsidRPr="006B4473">
        <w:t>ля</w:t>
      </w:r>
      <w:r w:rsidRPr="006B4473">
        <w:t>ть данному предприятию круп</w:t>
      </w:r>
      <w:r w:rsidR="00145B69" w:rsidRPr="006B4473">
        <w:t>ны</w:t>
      </w:r>
      <w:r w:rsidR="00553621" w:rsidRPr="006B4473">
        <w:t>е</w:t>
      </w:r>
      <w:r w:rsidRPr="006B4473">
        <w:t xml:space="preserve"> долго</w:t>
      </w:r>
      <w:r w:rsidR="00145B69" w:rsidRPr="006B4473">
        <w:t>срочны</w:t>
      </w:r>
      <w:r w:rsidR="00553621" w:rsidRPr="006B4473">
        <w:t>е</w:t>
      </w:r>
      <w:r w:rsidRPr="006B4473">
        <w:t xml:space="preserve"> кредит</w:t>
      </w:r>
      <w:r w:rsidR="00553621" w:rsidRPr="006B4473">
        <w:t>ы</w:t>
      </w:r>
      <w:r w:rsidRPr="006B4473">
        <w:t xml:space="preserve"> на выгодных для заемщика условиях. Исходя из его кредитной истории, а также конкретных коэффициентов, характеризующих платежеспособность и устойчивость финансового состояния предприятия</w:t>
      </w:r>
      <w:r w:rsidR="00145B69" w:rsidRPr="006B4473">
        <w:t xml:space="preserve">, кредитоспособность </w:t>
      </w:r>
      <w:r w:rsidR="008B4116" w:rsidRPr="006B4473">
        <w:t>СЗАО "СКВО"</w:t>
      </w:r>
      <w:r w:rsidR="00145B69" w:rsidRPr="006B4473">
        <w:t xml:space="preserve"> может быть оценена как </w:t>
      </w:r>
      <w:r w:rsidR="009D70F5" w:rsidRPr="006B4473">
        <w:t xml:space="preserve">относительно </w:t>
      </w:r>
      <w:r w:rsidR="00145B69" w:rsidRPr="006B4473">
        <w:t>устойчивая. И</w:t>
      </w:r>
      <w:r w:rsidR="00EE075C" w:rsidRPr="006B4473">
        <w:t xml:space="preserve">менно об этом свидетельствуют данные за последние </w:t>
      </w:r>
      <w:r w:rsidR="00145B69" w:rsidRPr="006B4473">
        <w:t>четыре года</w:t>
      </w:r>
      <w:r w:rsidR="00EE075C" w:rsidRPr="006B4473">
        <w:t xml:space="preserve"> развития предприятия - с </w:t>
      </w:r>
      <w:r w:rsidR="00145B69" w:rsidRPr="006B4473">
        <w:t>200</w:t>
      </w:r>
      <w:r w:rsidR="009D70F5" w:rsidRPr="006B4473">
        <w:t>4</w:t>
      </w:r>
      <w:r w:rsidR="00EE075C" w:rsidRPr="006B4473">
        <w:t>-го по</w:t>
      </w:r>
      <w:r w:rsidR="00145B69" w:rsidRPr="006B4473">
        <w:t xml:space="preserve"> 200</w:t>
      </w:r>
      <w:r w:rsidR="009D70F5" w:rsidRPr="006B4473">
        <w:t>6</w:t>
      </w:r>
      <w:r w:rsidR="00145B69" w:rsidRPr="006B4473">
        <w:t xml:space="preserve">-й, что видно из таблицы </w:t>
      </w:r>
      <w:r w:rsidR="00C67EA3" w:rsidRPr="006B4473">
        <w:t>1</w:t>
      </w:r>
      <w:r w:rsidR="009D70F5" w:rsidRPr="006B4473">
        <w:t>5</w:t>
      </w:r>
      <w:r w:rsidR="00EE075C" w:rsidRPr="006B4473">
        <w:t>.</w:t>
      </w:r>
    </w:p>
    <w:p w:rsidR="00162C29" w:rsidRPr="006B4473" w:rsidRDefault="00162C29" w:rsidP="006B4473">
      <w:pPr>
        <w:widowControl w:val="0"/>
        <w:spacing w:line="360" w:lineRule="auto"/>
        <w:ind w:firstLine="709"/>
      </w:pPr>
      <w:r w:rsidRPr="006B4473">
        <w:t xml:space="preserve">Таблица </w:t>
      </w:r>
      <w:r w:rsidR="007F65AE" w:rsidRPr="006B4473">
        <w:t>1</w:t>
      </w:r>
      <w:r w:rsidR="009D70F5" w:rsidRPr="006B4473">
        <w:t>5</w:t>
      </w:r>
      <w:r w:rsidRPr="006B4473">
        <w:t xml:space="preserve"> - Динамика коэффициентов платежеспособности</w:t>
      </w:r>
      <w:r w:rsidRPr="006B4473">
        <w:br/>
        <w:t xml:space="preserve">и финансовой независимости </w:t>
      </w:r>
      <w:r w:rsidR="009D70F5" w:rsidRPr="006B4473">
        <w:t>СЗАО</w:t>
      </w:r>
      <w:r w:rsidR="006B4473">
        <w:t xml:space="preserve"> </w:t>
      </w:r>
      <w:r w:rsidRPr="006B4473">
        <w:t>"</w:t>
      </w:r>
      <w:r w:rsidR="009D70F5" w:rsidRPr="006B4473">
        <w:t>СКВО</w:t>
      </w:r>
      <w:r w:rsidRPr="006B4473">
        <w:t xml:space="preserve">" за </w:t>
      </w:r>
      <w:r w:rsidR="00145B69" w:rsidRPr="006B4473">
        <w:t>200</w:t>
      </w:r>
      <w:r w:rsidR="009D70F5" w:rsidRPr="006B4473">
        <w:t>4</w:t>
      </w:r>
      <w:r w:rsidRPr="006B4473">
        <w:t>-200</w:t>
      </w:r>
      <w:r w:rsidR="009D70F5" w:rsidRPr="006B4473">
        <w:t>6</w:t>
      </w:r>
      <w:r w:rsidRPr="006B4473">
        <w:t xml:space="preserve"> гг.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800"/>
        <w:gridCol w:w="1414"/>
        <w:gridCol w:w="1414"/>
        <w:gridCol w:w="1415"/>
      </w:tblGrid>
      <w:tr w:rsidR="00081C95" w:rsidRPr="006B4473" w:rsidTr="000B4480">
        <w:tc>
          <w:tcPr>
            <w:tcW w:w="3528" w:type="dxa"/>
            <w:vMerge w:val="restart"/>
            <w:shd w:val="clear" w:color="auto" w:fill="auto"/>
            <w:vAlign w:val="center"/>
          </w:tcPr>
          <w:p w:rsidR="00081C95" w:rsidRPr="000B4480" w:rsidRDefault="00081C95" w:rsidP="000B4480">
            <w:pPr>
              <w:widowControl w:val="0"/>
              <w:spacing w:line="360" w:lineRule="auto"/>
              <w:jc w:val="center"/>
              <w:rPr>
                <w:sz w:val="20"/>
                <w:szCs w:val="20"/>
              </w:rPr>
            </w:pPr>
            <w:r w:rsidRPr="000B4480">
              <w:rPr>
                <w:sz w:val="20"/>
                <w:szCs w:val="20"/>
              </w:rPr>
              <w:t>Коэффициенты</w:t>
            </w:r>
          </w:p>
        </w:tc>
        <w:tc>
          <w:tcPr>
            <w:tcW w:w="1800" w:type="dxa"/>
            <w:vMerge w:val="restart"/>
            <w:shd w:val="clear" w:color="auto" w:fill="auto"/>
            <w:vAlign w:val="center"/>
          </w:tcPr>
          <w:p w:rsidR="00081C95" w:rsidRPr="000B4480" w:rsidRDefault="00081C95" w:rsidP="000B4480">
            <w:pPr>
              <w:widowControl w:val="0"/>
              <w:spacing w:line="360" w:lineRule="auto"/>
              <w:jc w:val="center"/>
              <w:rPr>
                <w:sz w:val="20"/>
                <w:szCs w:val="20"/>
              </w:rPr>
            </w:pPr>
            <w:r w:rsidRPr="000B4480">
              <w:rPr>
                <w:sz w:val="20"/>
                <w:szCs w:val="20"/>
              </w:rPr>
              <w:t>Нормальное ограничение</w:t>
            </w:r>
          </w:p>
        </w:tc>
        <w:tc>
          <w:tcPr>
            <w:tcW w:w="4243" w:type="dxa"/>
            <w:gridSpan w:val="3"/>
            <w:shd w:val="clear" w:color="auto" w:fill="auto"/>
            <w:vAlign w:val="center"/>
          </w:tcPr>
          <w:p w:rsidR="00081C95" w:rsidRPr="000B4480" w:rsidRDefault="00081C95" w:rsidP="000B4480">
            <w:pPr>
              <w:widowControl w:val="0"/>
              <w:spacing w:line="360" w:lineRule="auto"/>
              <w:jc w:val="center"/>
              <w:rPr>
                <w:sz w:val="20"/>
                <w:szCs w:val="20"/>
              </w:rPr>
            </w:pPr>
            <w:r w:rsidRPr="000B4480">
              <w:rPr>
                <w:spacing w:val="86"/>
                <w:sz w:val="20"/>
                <w:szCs w:val="20"/>
              </w:rPr>
              <w:t>Годы</w:t>
            </w:r>
          </w:p>
        </w:tc>
      </w:tr>
      <w:tr w:rsidR="009D70F5" w:rsidRPr="006B4473" w:rsidTr="000B4480">
        <w:tc>
          <w:tcPr>
            <w:tcW w:w="3528" w:type="dxa"/>
            <w:vMerge/>
            <w:shd w:val="clear" w:color="auto" w:fill="auto"/>
            <w:vAlign w:val="center"/>
          </w:tcPr>
          <w:p w:rsidR="009D70F5" w:rsidRPr="000B4480" w:rsidRDefault="009D70F5" w:rsidP="000B4480">
            <w:pPr>
              <w:widowControl w:val="0"/>
              <w:spacing w:line="360" w:lineRule="auto"/>
              <w:jc w:val="center"/>
              <w:rPr>
                <w:sz w:val="20"/>
                <w:szCs w:val="20"/>
              </w:rPr>
            </w:pPr>
          </w:p>
        </w:tc>
        <w:tc>
          <w:tcPr>
            <w:tcW w:w="1800" w:type="dxa"/>
            <w:vMerge/>
            <w:shd w:val="clear" w:color="auto" w:fill="auto"/>
            <w:vAlign w:val="center"/>
          </w:tcPr>
          <w:p w:rsidR="009D70F5" w:rsidRPr="000B4480" w:rsidRDefault="009D70F5" w:rsidP="000B4480">
            <w:pPr>
              <w:widowControl w:val="0"/>
              <w:spacing w:line="360" w:lineRule="auto"/>
              <w:jc w:val="center"/>
              <w:rPr>
                <w:sz w:val="20"/>
                <w:szCs w:val="20"/>
              </w:rPr>
            </w:pPr>
          </w:p>
        </w:tc>
        <w:tc>
          <w:tcPr>
            <w:tcW w:w="1414" w:type="dxa"/>
            <w:shd w:val="clear" w:color="auto" w:fill="auto"/>
            <w:vAlign w:val="center"/>
          </w:tcPr>
          <w:p w:rsidR="009D70F5" w:rsidRPr="000B4480" w:rsidRDefault="009D70F5" w:rsidP="000B4480">
            <w:pPr>
              <w:widowControl w:val="0"/>
              <w:spacing w:line="360" w:lineRule="auto"/>
              <w:jc w:val="center"/>
              <w:rPr>
                <w:sz w:val="20"/>
                <w:szCs w:val="20"/>
              </w:rPr>
            </w:pPr>
            <w:r w:rsidRPr="000B4480">
              <w:rPr>
                <w:sz w:val="20"/>
                <w:szCs w:val="20"/>
              </w:rPr>
              <w:t>2004</w:t>
            </w:r>
          </w:p>
        </w:tc>
        <w:tc>
          <w:tcPr>
            <w:tcW w:w="1414" w:type="dxa"/>
            <w:shd w:val="clear" w:color="auto" w:fill="auto"/>
            <w:vAlign w:val="center"/>
          </w:tcPr>
          <w:p w:rsidR="009D70F5" w:rsidRPr="000B4480" w:rsidRDefault="009D70F5" w:rsidP="000B4480">
            <w:pPr>
              <w:widowControl w:val="0"/>
              <w:spacing w:line="360" w:lineRule="auto"/>
              <w:jc w:val="center"/>
              <w:rPr>
                <w:sz w:val="20"/>
                <w:szCs w:val="20"/>
              </w:rPr>
            </w:pPr>
            <w:r w:rsidRPr="000B4480">
              <w:rPr>
                <w:sz w:val="20"/>
                <w:szCs w:val="20"/>
              </w:rPr>
              <w:t>2005</w:t>
            </w:r>
          </w:p>
        </w:tc>
        <w:tc>
          <w:tcPr>
            <w:tcW w:w="1415" w:type="dxa"/>
            <w:shd w:val="clear" w:color="auto" w:fill="auto"/>
            <w:vAlign w:val="center"/>
          </w:tcPr>
          <w:p w:rsidR="009D70F5" w:rsidRPr="000B4480" w:rsidRDefault="000F2D35" w:rsidP="000B4480">
            <w:pPr>
              <w:widowControl w:val="0"/>
              <w:spacing w:line="360" w:lineRule="auto"/>
              <w:jc w:val="center"/>
              <w:rPr>
                <w:sz w:val="20"/>
                <w:szCs w:val="20"/>
              </w:rPr>
            </w:pPr>
            <w:r w:rsidRPr="000B4480">
              <w:rPr>
                <w:sz w:val="20"/>
                <w:szCs w:val="20"/>
              </w:rPr>
              <w:t>2006</w:t>
            </w:r>
          </w:p>
        </w:tc>
      </w:tr>
      <w:tr w:rsidR="009D70F5" w:rsidRPr="006B4473" w:rsidTr="000B4480">
        <w:tc>
          <w:tcPr>
            <w:tcW w:w="3528" w:type="dxa"/>
            <w:shd w:val="clear" w:color="auto" w:fill="auto"/>
          </w:tcPr>
          <w:p w:rsidR="009D70F5" w:rsidRPr="000B4480" w:rsidRDefault="009D70F5" w:rsidP="000B4480">
            <w:pPr>
              <w:widowControl w:val="0"/>
              <w:spacing w:line="360" w:lineRule="auto"/>
              <w:rPr>
                <w:sz w:val="20"/>
                <w:szCs w:val="20"/>
              </w:rPr>
            </w:pPr>
            <w:r w:rsidRPr="000B4480">
              <w:rPr>
                <w:sz w:val="20"/>
                <w:szCs w:val="20"/>
              </w:rPr>
              <w:t>абсолютной ликвидности</w:t>
            </w:r>
          </w:p>
        </w:tc>
        <w:tc>
          <w:tcPr>
            <w:tcW w:w="1800" w:type="dxa"/>
            <w:shd w:val="clear" w:color="auto" w:fill="auto"/>
            <w:vAlign w:val="center"/>
          </w:tcPr>
          <w:p w:rsidR="009D70F5" w:rsidRPr="000B4480" w:rsidRDefault="009D70F5" w:rsidP="000B4480">
            <w:pPr>
              <w:widowControl w:val="0"/>
              <w:spacing w:line="360" w:lineRule="auto"/>
              <w:jc w:val="center"/>
              <w:rPr>
                <w:sz w:val="20"/>
                <w:szCs w:val="20"/>
              </w:rPr>
            </w:pPr>
            <w:r w:rsidRPr="000B4480">
              <w:rPr>
                <w:sz w:val="20"/>
                <w:szCs w:val="20"/>
              </w:rPr>
              <w:sym w:font="Symbol" w:char="F0B3"/>
            </w:r>
            <w:r w:rsidRPr="000B4480">
              <w:rPr>
                <w:sz w:val="20"/>
                <w:szCs w:val="20"/>
              </w:rPr>
              <w:t xml:space="preserve"> 0,2</w:t>
            </w:r>
          </w:p>
        </w:tc>
        <w:tc>
          <w:tcPr>
            <w:tcW w:w="1414" w:type="dxa"/>
            <w:shd w:val="clear" w:color="auto" w:fill="auto"/>
            <w:vAlign w:val="center"/>
          </w:tcPr>
          <w:p w:rsidR="009D70F5" w:rsidRPr="000B4480" w:rsidRDefault="000F2D35" w:rsidP="000B4480">
            <w:pPr>
              <w:widowControl w:val="0"/>
              <w:spacing w:line="360" w:lineRule="auto"/>
              <w:jc w:val="center"/>
              <w:rPr>
                <w:sz w:val="20"/>
                <w:szCs w:val="20"/>
              </w:rPr>
            </w:pPr>
            <w:r w:rsidRPr="000B4480">
              <w:rPr>
                <w:sz w:val="20"/>
                <w:szCs w:val="20"/>
              </w:rPr>
              <w:t>0,06</w:t>
            </w:r>
          </w:p>
        </w:tc>
        <w:tc>
          <w:tcPr>
            <w:tcW w:w="1414" w:type="dxa"/>
            <w:shd w:val="clear" w:color="auto" w:fill="auto"/>
            <w:vAlign w:val="center"/>
          </w:tcPr>
          <w:p w:rsidR="009D70F5" w:rsidRPr="000B4480" w:rsidRDefault="000F2D35" w:rsidP="000B4480">
            <w:pPr>
              <w:widowControl w:val="0"/>
              <w:spacing w:line="360" w:lineRule="auto"/>
              <w:jc w:val="center"/>
              <w:rPr>
                <w:sz w:val="20"/>
                <w:szCs w:val="20"/>
              </w:rPr>
            </w:pPr>
            <w:r w:rsidRPr="000B4480">
              <w:rPr>
                <w:sz w:val="20"/>
                <w:szCs w:val="20"/>
              </w:rPr>
              <w:t>0,03</w:t>
            </w:r>
          </w:p>
        </w:tc>
        <w:tc>
          <w:tcPr>
            <w:tcW w:w="1415" w:type="dxa"/>
            <w:shd w:val="clear" w:color="auto" w:fill="auto"/>
            <w:vAlign w:val="center"/>
          </w:tcPr>
          <w:p w:rsidR="009D70F5" w:rsidRPr="000B4480" w:rsidRDefault="000F2D35" w:rsidP="000B4480">
            <w:pPr>
              <w:widowControl w:val="0"/>
              <w:spacing w:line="360" w:lineRule="auto"/>
              <w:jc w:val="center"/>
              <w:rPr>
                <w:sz w:val="20"/>
                <w:szCs w:val="20"/>
              </w:rPr>
            </w:pPr>
            <w:r w:rsidRPr="000B4480">
              <w:rPr>
                <w:sz w:val="20"/>
                <w:szCs w:val="20"/>
              </w:rPr>
              <w:t>0,55</w:t>
            </w:r>
          </w:p>
        </w:tc>
      </w:tr>
      <w:tr w:rsidR="009D70F5" w:rsidRPr="006B4473" w:rsidTr="000B4480">
        <w:tc>
          <w:tcPr>
            <w:tcW w:w="3528" w:type="dxa"/>
            <w:shd w:val="clear" w:color="auto" w:fill="auto"/>
          </w:tcPr>
          <w:p w:rsidR="009D70F5" w:rsidRPr="000B4480" w:rsidRDefault="009D70F5" w:rsidP="000B4480">
            <w:pPr>
              <w:widowControl w:val="0"/>
              <w:spacing w:line="360" w:lineRule="auto"/>
              <w:rPr>
                <w:sz w:val="20"/>
                <w:szCs w:val="20"/>
              </w:rPr>
            </w:pPr>
            <w:r w:rsidRPr="000B4480">
              <w:rPr>
                <w:sz w:val="20"/>
                <w:szCs w:val="20"/>
              </w:rPr>
              <w:t>промежуточного покрытия краткосрочных долгов</w:t>
            </w:r>
          </w:p>
        </w:tc>
        <w:tc>
          <w:tcPr>
            <w:tcW w:w="1800" w:type="dxa"/>
            <w:shd w:val="clear" w:color="auto" w:fill="auto"/>
            <w:vAlign w:val="center"/>
          </w:tcPr>
          <w:p w:rsidR="009D70F5" w:rsidRPr="000B4480" w:rsidRDefault="009D70F5" w:rsidP="000B4480">
            <w:pPr>
              <w:widowControl w:val="0"/>
              <w:spacing w:line="360" w:lineRule="auto"/>
              <w:jc w:val="center"/>
              <w:rPr>
                <w:sz w:val="20"/>
                <w:szCs w:val="20"/>
              </w:rPr>
            </w:pPr>
            <w:r w:rsidRPr="000B4480">
              <w:rPr>
                <w:sz w:val="20"/>
                <w:szCs w:val="20"/>
              </w:rPr>
              <w:t>0,7…0,8</w:t>
            </w:r>
          </w:p>
        </w:tc>
        <w:tc>
          <w:tcPr>
            <w:tcW w:w="1414" w:type="dxa"/>
            <w:shd w:val="clear" w:color="auto" w:fill="auto"/>
            <w:vAlign w:val="center"/>
          </w:tcPr>
          <w:p w:rsidR="009D70F5" w:rsidRPr="000B4480" w:rsidRDefault="000F2D35" w:rsidP="000B4480">
            <w:pPr>
              <w:widowControl w:val="0"/>
              <w:spacing w:line="360" w:lineRule="auto"/>
              <w:jc w:val="center"/>
              <w:rPr>
                <w:sz w:val="20"/>
                <w:szCs w:val="20"/>
              </w:rPr>
            </w:pPr>
            <w:r w:rsidRPr="000B4480">
              <w:rPr>
                <w:sz w:val="20"/>
                <w:szCs w:val="20"/>
              </w:rPr>
              <w:t>0,35</w:t>
            </w:r>
          </w:p>
        </w:tc>
        <w:tc>
          <w:tcPr>
            <w:tcW w:w="1414" w:type="dxa"/>
            <w:shd w:val="clear" w:color="auto" w:fill="auto"/>
            <w:vAlign w:val="center"/>
          </w:tcPr>
          <w:p w:rsidR="009D70F5" w:rsidRPr="000B4480" w:rsidRDefault="000F2D35" w:rsidP="000B4480">
            <w:pPr>
              <w:widowControl w:val="0"/>
              <w:spacing w:line="360" w:lineRule="auto"/>
              <w:jc w:val="center"/>
              <w:rPr>
                <w:sz w:val="20"/>
                <w:szCs w:val="20"/>
              </w:rPr>
            </w:pPr>
            <w:r w:rsidRPr="000B4480">
              <w:rPr>
                <w:sz w:val="20"/>
                <w:szCs w:val="20"/>
              </w:rPr>
              <w:t>0,4</w:t>
            </w:r>
          </w:p>
        </w:tc>
        <w:tc>
          <w:tcPr>
            <w:tcW w:w="1415" w:type="dxa"/>
            <w:shd w:val="clear" w:color="auto" w:fill="auto"/>
            <w:vAlign w:val="center"/>
          </w:tcPr>
          <w:p w:rsidR="009D70F5" w:rsidRPr="000B4480" w:rsidRDefault="000F2D35" w:rsidP="000B4480">
            <w:pPr>
              <w:widowControl w:val="0"/>
              <w:spacing w:line="360" w:lineRule="auto"/>
              <w:jc w:val="center"/>
              <w:rPr>
                <w:sz w:val="20"/>
                <w:szCs w:val="20"/>
              </w:rPr>
            </w:pPr>
            <w:r w:rsidRPr="000B4480">
              <w:rPr>
                <w:sz w:val="20"/>
                <w:szCs w:val="20"/>
              </w:rPr>
              <w:t>1,19</w:t>
            </w:r>
          </w:p>
        </w:tc>
      </w:tr>
      <w:tr w:rsidR="009D70F5" w:rsidRPr="006B4473" w:rsidTr="000B4480">
        <w:tc>
          <w:tcPr>
            <w:tcW w:w="3528" w:type="dxa"/>
            <w:shd w:val="clear" w:color="auto" w:fill="auto"/>
          </w:tcPr>
          <w:p w:rsidR="009D70F5" w:rsidRPr="000B4480" w:rsidRDefault="009D70F5" w:rsidP="000B4480">
            <w:pPr>
              <w:widowControl w:val="0"/>
              <w:spacing w:line="360" w:lineRule="auto"/>
              <w:rPr>
                <w:sz w:val="20"/>
                <w:szCs w:val="20"/>
              </w:rPr>
            </w:pPr>
            <w:r w:rsidRPr="000B4480">
              <w:rPr>
                <w:sz w:val="20"/>
                <w:szCs w:val="20"/>
              </w:rPr>
              <w:t>текущей ликвидности</w:t>
            </w:r>
          </w:p>
        </w:tc>
        <w:tc>
          <w:tcPr>
            <w:tcW w:w="1800" w:type="dxa"/>
            <w:shd w:val="clear" w:color="auto" w:fill="auto"/>
            <w:vAlign w:val="center"/>
          </w:tcPr>
          <w:p w:rsidR="009D70F5" w:rsidRPr="000B4480" w:rsidRDefault="009D70F5" w:rsidP="000B4480">
            <w:pPr>
              <w:widowControl w:val="0"/>
              <w:spacing w:line="360" w:lineRule="auto"/>
              <w:jc w:val="center"/>
              <w:rPr>
                <w:sz w:val="20"/>
                <w:szCs w:val="20"/>
              </w:rPr>
            </w:pPr>
            <w:r w:rsidRPr="000B4480">
              <w:rPr>
                <w:sz w:val="20"/>
                <w:szCs w:val="20"/>
              </w:rPr>
              <w:sym w:font="Symbol" w:char="F0B3"/>
            </w:r>
            <w:r w:rsidRPr="000B4480">
              <w:rPr>
                <w:sz w:val="20"/>
                <w:szCs w:val="20"/>
              </w:rPr>
              <w:t xml:space="preserve"> 2</w:t>
            </w:r>
          </w:p>
        </w:tc>
        <w:tc>
          <w:tcPr>
            <w:tcW w:w="1414" w:type="dxa"/>
            <w:shd w:val="clear" w:color="auto" w:fill="auto"/>
            <w:vAlign w:val="center"/>
          </w:tcPr>
          <w:p w:rsidR="009D70F5" w:rsidRPr="000B4480" w:rsidRDefault="000F2D35" w:rsidP="000B4480">
            <w:pPr>
              <w:widowControl w:val="0"/>
              <w:spacing w:line="360" w:lineRule="auto"/>
              <w:jc w:val="center"/>
              <w:rPr>
                <w:sz w:val="20"/>
                <w:szCs w:val="20"/>
              </w:rPr>
            </w:pPr>
            <w:r w:rsidRPr="000B4480">
              <w:rPr>
                <w:sz w:val="20"/>
                <w:szCs w:val="20"/>
              </w:rPr>
              <w:t>3,1</w:t>
            </w:r>
          </w:p>
        </w:tc>
        <w:tc>
          <w:tcPr>
            <w:tcW w:w="1414" w:type="dxa"/>
            <w:shd w:val="clear" w:color="auto" w:fill="auto"/>
            <w:vAlign w:val="center"/>
          </w:tcPr>
          <w:p w:rsidR="009D70F5" w:rsidRPr="000B4480" w:rsidRDefault="000F2D35" w:rsidP="000B4480">
            <w:pPr>
              <w:widowControl w:val="0"/>
              <w:spacing w:line="360" w:lineRule="auto"/>
              <w:jc w:val="center"/>
              <w:rPr>
                <w:sz w:val="20"/>
                <w:szCs w:val="20"/>
              </w:rPr>
            </w:pPr>
            <w:r w:rsidRPr="000B4480">
              <w:rPr>
                <w:sz w:val="20"/>
                <w:szCs w:val="20"/>
              </w:rPr>
              <w:t>5,1</w:t>
            </w:r>
          </w:p>
        </w:tc>
        <w:tc>
          <w:tcPr>
            <w:tcW w:w="1415" w:type="dxa"/>
            <w:shd w:val="clear" w:color="auto" w:fill="auto"/>
            <w:vAlign w:val="center"/>
          </w:tcPr>
          <w:p w:rsidR="009D70F5" w:rsidRPr="000B4480" w:rsidRDefault="000F2D35" w:rsidP="000B4480">
            <w:pPr>
              <w:widowControl w:val="0"/>
              <w:spacing w:line="360" w:lineRule="auto"/>
              <w:jc w:val="center"/>
              <w:rPr>
                <w:sz w:val="20"/>
                <w:szCs w:val="20"/>
              </w:rPr>
            </w:pPr>
            <w:r w:rsidRPr="000B4480">
              <w:rPr>
                <w:sz w:val="20"/>
                <w:szCs w:val="20"/>
              </w:rPr>
              <w:t>10,0</w:t>
            </w:r>
          </w:p>
        </w:tc>
      </w:tr>
      <w:tr w:rsidR="009D70F5" w:rsidRPr="006B4473" w:rsidTr="000B4480">
        <w:tc>
          <w:tcPr>
            <w:tcW w:w="3528" w:type="dxa"/>
            <w:shd w:val="clear" w:color="auto" w:fill="auto"/>
          </w:tcPr>
          <w:p w:rsidR="009D70F5" w:rsidRPr="000B4480" w:rsidRDefault="009D70F5" w:rsidP="000B4480">
            <w:pPr>
              <w:widowControl w:val="0"/>
              <w:spacing w:line="360" w:lineRule="auto"/>
              <w:rPr>
                <w:sz w:val="20"/>
                <w:szCs w:val="20"/>
              </w:rPr>
            </w:pPr>
            <w:r w:rsidRPr="000B4480">
              <w:rPr>
                <w:sz w:val="20"/>
                <w:szCs w:val="20"/>
              </w:rPr>
              <w:t>финансовой независимости</w:t>
            </w:r>
          </w:p>
        </w:tc>
        <w:tc>
          <w:tcPr>
            <w:tcW w:w="1800" w:type="dxa"/>
            <w:shd w:val="clear" w:color="auto" w:fill="auto"/>
            <w:vAlign w:val="center"/>
          </w:tcPr>
          <w:p w:rsidR="009D70F5" w:rsidRPr="000B4480" w:rsidRDefault="009D70F5" w:rsidP="000B4480">
            <w:pPr>
              <w:widowControl w:val="0"/>
              <w:spacing w:line="360" w:lineRule="auto"/>
              <w:jc w:val="center"/>
              <w:rPr>
                <w:sz w:val="20"/>
                <w:szCs w:val="20"/>
              </w:rPr>
            </w:pPr>
            <w:r w:rsidRPr="000B4480">
              <w:rPr>
                <w:sz w:val="20"/>
                <w:szCs w:val="20"/>
              </w:rPr>
              <w:sym w:font="Symbol" w:char="F0B3"/>
            </w:r>
            <w:r w:rsidRPr="000B4480">
              <w:rPr>
                <w:sz w:val="20"/>
                <w:szCs w:val="20"/>
              </w:rPr>
              <w:t xml:space="preserve"> 0,5</w:t>
            </w:r>
          </w:p>
        </w:tc>
        <w:tc>
          <w:tcPr>
            <w:tcW w:w="1414" w:type="dxa"/>
            <w:shd w:val="clear" w:color="auto" w:fill="auto"/>
            <w:vAlign w:val="center"/>
          </w:tcPr>
          <w:p w:rsidR="009D70F5" w:rsidRPr="000B4480" w:rsidRDefault="000F2D35" w:rsidP="000B4480">
            <w:pPr>
              <w:widowControl w:val="0"/>
              <w:spacing w:line="360" w:lineRule="auto"/>
              <w:jc w:val="center"/>
              <w:rPr>
                <w:sz w:val="20"/>
                <w:szCs w:val="20"/>
              </w:rPr>
            </w:pPr>
            <w:r w:rsidRPr="000B4480">
              <w:rPr>
                <w:sz w:val="20"/>
                <w:szCs w:val="20"/>
              </w:rPr>
              <w:t>0,75</w:t>
            </w:r>
          </w:p>
        </w:tc>
        <w:tc>
          <w:tcPr>
            <w:tcW w:w="1414" w:type="dxa"/>
            <w:shd w:val="clear" w:color="auto" w:fill="auto"/>
            <w:vAlign w:val="center"/>
          </w:tcPr>
          <w:p w:rsidR="009D70F5" w:rsidRPr="000B4480" w:rsidRDefault="000F2D35" w:rsidP="000B4480">
            <w:pPr>
              <w:widowControl w:val="0"/>
              <w:spacing w:line="360" w:lineRule="auto"/>
              <w:jc w:val="center"/>
              <w:rPr>
                <w:sz w:val="20"/>
                <w:szCs w:val="20"/>
              </w:rPr>
            </w:pPr>
            <w:r w:rsidRPr="000B4480">
              <w:rPr>
                <w:sz w:val="20"/>
                <w:szCs w:val="20"/>
              </w:rPr>
              <w:t>0,80</w:t>
            </w:r>
          </w:p>
        </w:tc>
        <w:tc>
          <w:tcPr>
            <w:tcW w:w="1415" w:type="dxa"/>
            <w:shd w:val="clear" w:color="auto" w:fill="auto"/>
            <w:vAlign w:val="center"/>
          </w:tcPr>
          <w:p w:rsidR="009D70F5" w:rsidRPr="000B4480" w:rsidRDefault="000F2D35" w:rsidP="000B4480">
            <w:pPr>
              <w:widowControl w:val="0"/>
              <w:spacing w:line="360" w:lineRule="auto"/>
              <w:jc w:val="center"/>
              <w:rPr>
                <w:sz w:val="20"/>
                <w:szCs w:val="20"/>
              </w:rPr>
            </w:pPr>
            <w:r w:rsidRPr="000B4480">
              <w:rPr>
                <w:sz w:val="20"/>
                <w:szCs w:val="20"/>
              </w:rPr>
              <w:t>0,75</w:t>
            </w:r>
          </w:p>
        </w:tc>
      </w:tr>
    </w:tbl>
    <w:p w:rsidR="00162C29" w:rsidRPr="006B4473" w:rsidRDefault="00162C29" w:rsidP="006B4473">
      <w:pPr>
        <w:widowControl w:val="0"/>
        <w:spacing w:line="360" w:lineRule="auto"/>
        <w:ind w:firstLine="709"/>
        <w:jc w:val="center"/>
      </w:pPr>
    </w:p>
    <w:p w:rsidR="00162C29" w:rsidRPr="006B4473" w:rsidRDefault="00E1107E" w:rsidP="006B4473">
      <w:pPr>
        <w:widowControl w:val="0"/>
        <w:spacing w:line="360" w:lineRule="auto"/>
        <w:ind w:firstLine="709"/>
        <w:jc w:val="both"/>
        <w:rPr>
          <w:spacing w:val="-2"/>
        </w:rPr>
      </w:pPr>
      <w:r w:rsidRPr="006B4473">
        <w:rPr>
          <w:spacing w:val="-2"/>
        </w:rPr>
        <w:t xml:space="preserve">Данные, приведенные в таблице </w:t>
      </w:r>
      <w:r w:rsidR="002F1F6A" w:rsidRPr="006B4473">
        <w:rPr>
          <w:spacing w:val="-2"/>
        </w:rPr>
        <w:t>1</w:t>
      </w:r>
      <w:r w:rsidR="000F2D35" w:rsidRPr="006B4473">
        <w:rPr>
          <w:spacing w:val="-2"/>
        </w:rPr>
        <w:t>5</w:t>
      </w:r>
      <w:r w:rsidRPr="006B4473">
        <w:rPr>
          <w:spacing w:val="-2"/>
        </w:rPr>
        <w:t xml:space="preserve">, наглядно свидетельствуют о том, что </w:t>
      </w:r>
      <w:r w:rsidR="000F2D35" w:rsidRPr="006B4473">
        <w:rPr>
          <w:spacing w:val="-2"/>
        </w:rPr>
        <w:t>СЗАО "СКВО", как правило, постоянно</w:t>
      </w:r>
      <w:r w:rsidR="00C548D7" w:rsidRPr="006B4473">
        <w:rPr>
          <w:spacing w:val="-2"/>
        </w:rPr>
        <w:t xml:space="preserve"> находится в устойчивом финансовом состоянии</w:t>
      </w:r>
      <w:r w:rsidR="00345A34" w:rsidRPr="006B4473">
        <w:rPr>
          <w:spacing w:val="-2"/>
        </w:rPr>
        <w:t xml:space="preserve">. </w:t>
      </w:r>
      <w:r w:rsidR="000F2D35" w:rsidRPr="006B4473">
        <w:rPr>
          <w:spacing w:val="-2"/>
        </w:rPr>
        <w:t>Поэтому</w:t>
      </w:r>
      <w:r w:rsidR="00345A34" w:rsidRPr="006B4473">
        <w:rPr>
          <w:spacing w:val="-2"/>
        </w:rPr>
        <w:t xml:space="preserve"> оно</w:t>
      </w:r>
      <w:r w:rsidRPr="006B4473">
        <w:rPr>
          <w:spacing w:val="-2"/>
        </w:rPr>
        <w:t xml:space="preserve"> может прибегать к долгосрочным </w:t>
      </w:r>
      <w:r w:rsidR="00345A34" w:rsidRPr="006B4473">
        <w:rPr>
          <w:spacing w:val="-2"/>
        </w:rPr>
        <w:t xml:space="preserve">и краткосрочным </w:t>
      </w:r>
      <w:r w:rsidRPr="006B4473">
        <w:rPr>
          <w:spacing w:val="-2"/>
        </w:rPr>
        <w:t xml:space="preserve">кредитам, направленным на </w:t>
      </w:r>
      <w:r w:rsidR="00345A34" w:rsidRPr="006B4473">
        <w:rPr>
          <w:spacing w:val="-2"/>
        </w:rPr>
        <w:t xml:space="preserve">эффективное функционирование хозяйства, на </w:t>
      </w:r>
      <w:r w:rsidRPr="006B4473">
        <w:rPr>
          <w:spacing w:val="-2"/>
        </w:rPr>
        <w:t>модернизацию применяемых на предприятии производственных технологий</w:t>
      </w:r>
      <w:r w:rsidR="00345A34" w:rsidRPr="006B4473">
        <w:rPr>
          <w:spacing w:val="-2"/>
        </w:rPr>
        <w:t xml:space="preserve">, </w:t>
      </w:r>
      <w:r w:rsidR="000F2D35" w:rsidRPr="006B4473">
        <w:rPr>
          <w:spacing w:val="-2"/>
        </w:rPr>
        <w:t>причем без</w:t>
      </w:r>
      <w:r w:rsidR="00345A34" w:rsidRPr="006B4473">
        <w:rPr>
          <w:spacing w:val="-2"/>
        </w:rPr>
        <w:t xml:space="preserve"> больши</w:t>
      </w:r>
      <w:r w:rsidR="000F2D35" w:rsidRPr="006B4473">
        <w:rPr>
          <w:spacing w:val="-2"/>
        </w:rPr>
        <w:t>х финансовых</w:t>
      </w:r>
      <w:r w:rsidR="00345A34" w:rsidRPr="006B4473">
        <w:rPr>
          <w:spacing w:val="-2"/>
        </w:rPr>
        <w:t xml:space="preserve"> ограничени</w:t>
      </w:r>
      <w:r w:rsidR="000F2D35" w:rsidRPr="006B4473">
        <w:rPr>
          <w:spacing w:val="-2"/>
        </w:rPr>
        <w:t>й</w:t>
      </w:r>
      <w:r w:rsidRPr="006B4473">
        <w:rPr>
          <w:spacing w:val="-2"/>
        </w:rPr>
        <w:t xml:space="preserve">. У предприятия </w:t>
      </w:r>
      <w:r w:rsidR="00345A34" w:rsidRPr="006B4473">
        <w:rPr>
          <w:spacing w:val="-2"/>
        </w:rPr>
        <w:t>высокий</w:t>
      </w:r>
      <w:r w:rsidRPr="006B4473">
        <w:rPr>
          <w:spacing w:val="-2"/>
        </w:rPr>
        <w:t xml:space="preserve"> запас финансовой прочности</w:t>
      </w:r>
      <w:r w:rsidR="00345A34" w:rsidRPr="006B4473">
        <w:rPr>
          <w:spacing w:val="-2"/>
        </w:rPr>
        <w:t xml:space="preserve">. </w:t>
      </w:r>
      <w:r w:rsidR="000F2D35" w:rsidRPr="006B4473">
        <w:rPr>
          <w:spacing w:val="-2"/>
        </w:rPr>
        <w:t>Часто е</w:t>
      </w:r>
      <w:r w:rsidR="00345A34" w:rsidRPr="006B4473">
        <w:rPr>
          <w:spacing w:val="-2"/>
        </w:rPr>
        <w:t>му хватает</w:t>
      </w:r>
      <w:r w:rsidRPr="006B4473">
        <w:rPr>
          <w:spacing w:val="-2"/>
        </w:rPr>
        <w:t xml:space="preserve"> собственных накоплений финансовых ресурсов</w:t>
      </w:r>
      <w:r w:rsidR="000F2D35" w:rsidRPr="006B4473">
        <w:rPr>
          <w:spacing w:val="-2"/>
        </w:rPr>
        <w:t xml:space="preserve"> в отличие от многих</w:t>
      </w:r>
      <w:r w:rsidRPr="006B4473">
        <w:rPr>
          <w:spacing w:val="-2"/>
        </w:rPr>
        <w:t xml:space="preserve"> друг</w:t>
      </w:r>
      <w:r w:rsidR="000F2D35" w:rsidRPr="006B4473">
        <w:rPr>
          <w:spacing w:val="-2"/>
        </w:rPr>
        <w:t>их</w:t>
      </w:r>
      <w:r w:rsidR="00345A34" w:rsidRPr="006B4473">
        <w:rPr>
          <w:spacing w:val="-2"/>
        </w:rPr>
        <w:t xml:space="preserve"> предприяти</w:t>
      </w:r>
      <w:r w:rsidR="000F2D35" w:rsidRPr="006B4473">
        <w:rPr>
          <w:spacing w:val="-2"/>
        </w:rPr>
        <w:t>й</w:t>
      </w:r>
      <w:r w:rsidR="00345A34" w:rsidRPr="006B4473">
        <w:rPr>
          <w:spacing w:val="-2"/>
        </w:rPr>
        <w:t xml:space="preserve">. </w:t>
      </w:r>
      <w:r w:rsidR="000F2D35" w:rsidRPr="006B4473">
        <w:rPr>
          <w:spacing w:val="-2"/>
        </w:rPr>
        <w:t>Но и СЗАО "СКВО"</w:t>
      </w:r>
      <w:r w:rsidR="00345A34" w:rsidRPr="006B4473">
        <w:rPr>
          <w:spacing w:val="-2"/>
        </w:rPr>
        <w:t xml:space="preserve"> нужны инвестиции для</w:t>
      </w:r>
      <w:r w:rsidRPr="006B4473">
        <w:rPr>
          <w:spacing w:val="-2"/>
        </w:rPr>
        <w:t xml:space="preserve"> существенного обновления техники и технологий, выведения их на мировой уровень конкурентоспособности производимой продукции. Для этого можно и нужно пользоваться долгосрочными кредитами крупных банков. Они заинтересованы заработать свои доходы на кредитовании надежных заемщиков</w:t>
      </w:r>
      <w:r w:rsidR="00FA6A43" w:rsidRPr="006B4473">
        <w:rPr>
          <w:spacing w:val="-2"/>
        </w:rPr>
        <w:t xml:space="preserve">. </w:t>
      </w:r>
      <w:r w:rsidR="00721376" w:rsidRPr="006B4473">
        <w:rPr>
          <w:spacing w:val="-2"/>
        </w:rPr>
        <w:t>В полной мере это</w:t>
      </w:r>
      <w:r w:rsidRPr="006B4473">
        <w:rPr>
          <w:spacing w:val="-2"/>
        </w:rPr>
        <w:t xml:space="preserve"> относится</w:t>
      </w:r>
      <w:r w:rsidR="00FA6A43" w:rsidRPr="006B4473">
        <w:rPr>
          <w:spacing w:val="-2"/>
        </w:rPr>
        <w:t xml:space="preserve"> </w:t>
      </w:r>
      <w:r w:rsidR="00721376" w:rsidRPr="006B4473">
        <w:rPr>
          <w:spacing w:val="-2"/>
        </w:rPr>
        <w:t>к СЗАО "СКВО". Это предприятие - надежный</w:t>
      </w:r>
      <w:r w:rsidR="00FA6A43" w:rsidRPr="006B4473">
        <w:rPr>
          <w:spacing w:val="-2"/>
        </w:rPr>
        <w:t xml:space="preserve"> заемщик</w:t>
      </w:r>
      <w:r w:rsidRPr="006B4473">
        <w:rPr>
          <w:spacing w:val="-2"/>
        </w:rPr>
        <w:t xml:space="preserve">. </w:t>
      </w:r>
      <w:r w:rsidR="00721376" w:rsidRPr="006B4473">
        <w:rPr>
          <w:spacing w:val="-2"/>
        </w:rPr>
        <w:t>Но и ему нужно</w:t>
      </w:r>
      <w:r w:rsidRPr="006B4473">
        <w:rPr>
          <w:spacing w:val="-2"/>
        </w:rPr>
        <w:t xml:space="preserve"> ре</w:t>
      </w:r>
      <w:r w:rsidR="00721376" w:rsidRPr="006B4473">
        <w:rPr>
          <w:spacing w:val="-2"/>
        </w:rPr>
        <w:t>ша</w:t>
      </w:r>
      <w:r w:rsidRPr="006B4473">
        <w:rPr>
          <w:spacing w:val="-2"/>
        </w:rPr>
        <w:t>ть, куда в первую очередь направ</w:t>
      </w:r>
      <w:r w:rsidR="00721376" w:rsidRPr="006B4473">
        <w:rPr>
          <w:spacing w:val="-2"/>
        </w:rPr>
        <w:t>ля</w:t>
      </w:r>
      <w:r w:rsidRPr="006B4473">
        <w:rPr>
          <w:spacing w:val="-2"/>
        </w:rPr>
        <w:t xml:space="preserve">ть кредитные ресурсы для получения необходимой </w:t>
      </w:r>
      <w:r w:rsidR="00721376" w:rsidRPr="006B4473">
        <w:rPr>
          <w:spacing w:val="-2"/>
        </w:rPr>
        <w:t xml:space="preserve">финансовой </w:t>
      </w:r>
      <w:r w:rsidRPr="006B4473">
        <w:rPr>
          <w:spacing w:val="-2"/>
        </w:rPr>
        <w:t>отдачи от их примене</w:t>
      </w:r>
      <w:r w:rsidR="00FA6A43" w:rsidRPr="006B4473">
        <w:rPr>
          <w:spacing w:val="-2"/>
        </w:rPr>
        <w:t xml:space="preserve">ния, </w:t>
      </w:r>
      <w:r w:rsidR="00721376" w:rsidRPr="006B4473">
        <w:rPr>
          <w:spacing w:val="-2"/>
        </w:rPr>
        <w:t>чтобы</w:t>
      </w:r>
      <w:r w:rsidR="00FA6A43" w:rsidRPr="006B4473">
        <w:rPr>
          <w:spacing w:val="-2"/>
        </w:rPr>
        <w:t xml:space="preserve"> у предприятия </w:t>
      </w:r>
      <w:r w:rsidR="00721376" w:rsidRPr="006B4473">
        <w:rPr>
          <w:spacing w:val="-2"/>
        </w:rPr>
        <w:t xml:space="preserve">всегда </w:t>
      </w:r>
      <w:r w:rsidR="00FA6A43" w:rsidRPr="006B4473">
        <w:rPr>
          <w:spacing w:val="-2"/>
        </w:rPr>
        <w:t>име</w:t>
      </w:r>
      <w:r w:rsidR="00721376" w:rsidRPr="006B4473">
        <w:rPr>
          <w:spacing w:val="-2"/>
        </w:rPr>
        <w:t>лись</w:t>
      </w:r>
      <w:r w:rsidR="00FA6A43" w:rsidRPr="006B4473">
        <w:rPr>
          <w:spacing w:val="-2"/>
        </w:rPr>
        <w:t xml:space="preserve"> гарантии возврата взятых кредитов и уплаты процентов.</w:t>
      </w:r>
    </w:p>
    <w:p w:rsidR="00FA6A43" w:rsidRPr="006B4473" w:rsidRDefault="00521A41" w:rsidP="006B4473">
      <w:pPr>
        <w:widowControl w:val="0"/>
        <w:spacing w:line="360" w:lineRule="auto"/>
        <w:ind w:firstLine="709"/>
        <w:jc w:val="both"/>
      </w:pPr>
      <w:r w:rsidRPr="006B4473">
        <w:t>В связи с отмеченным вполне объяснимо, почему</w:t>
      </w:r>
      <w:r w:rsidR="00E7301B" w:rsidRPr="006B4473">
        <w:t xml:space="preserve"> банковские организации, обслуживающие </w:t>
      </w:r>
      <w:r w:rsidRPr="006B4473">
        <w:t>СЗАО "СКВО"</w:t>
      </w:r>
      <w:r w:rsidR="00E7301B" w:rsidRPr="006B4473">
        <w:t>, относятся к нему с большим доверием</w:t>
      </w:r>
      <w:r w:rsidRPr="006B4473">
        <w:t xml:space="preserve"> и желанием расширять деловое сотрудничество. Это</w:t>
      </w:r>
      <w:r w:rsidR="00E7301B" w:rsidRPr="006B4473">
        <w:t xml:space="preserve"> хозяйство расходует </w:t>
      </w:r>
      <w:r w:rsidRPr="006B4473">
        <w:t xml:space="preserve">крупные </w:t>
      </w:r>
      <w:r w:rsidR="00E7301B" w:rsidRPr="006B4473">
        <w:t xml:space="preserve">кредитные ресурсы для укрепления своей материально-технической базы. Через какое-то время это принесет </w:t>
      </w:r>
      <w:r w:rsidRPr="006B4473">
        <w:t xml:space="preserve">новые </w:t>
      </w:r>
      <w:r w:rsidR="00E7301B" w:rsidRPr="006B4473">
        <w:t>хорошие результаты. Прибыль будет расти, благодаря чему хозяйство сможет исправно платить по своим долгам</w:t>
      </w:r>
      <w:r w:rsidRPr="006B4473">
        <w:t xml:space="preserve"> и снова прибегать к привлечению кредитных ресурсов на выгодных условиях</w:t>
      </w:r>
      <w:r w:rsidR="00E7301B" w:rsidRPr="006B4473">
        <w:t>. В свою очередь, это позволит и банковским организациям получать доходы для своего эффективного развития.</w:t>
      </w:r>
    </w:p>
    <w:p w:rsidR="00E7301B" w:rsidRPr="006B4473" w:rsidRDefault="00CC1064" w:rsidP="006B4473">
      <w:pPr>
        <w:widowControl w:val="0"/>
        <w:spacing w:line="360" w:lineRule="auto"/>
        <w:ind w:firstLine="709"/>
        <w:jc w:val="both"/>
      </w:pPr>
      <w:r w:rsidRPr="006B4473">
        <w:t xml:space="preserve">О большом доверии банков к </w:t>
      </w:r>
      <w:r w:rsidR="00521A41" w:rsidRPr="006B4473">
        <w:t>СЗАО "СКВО"</w:t>
      </w:r>
      <w:r w:rsidRPr="006B4473">
        <w:t xml:space="preserve"> может свидетельствовать фрагмент одного из кредитных договоров предприятия с одним из наиболее успешных ростовских банков - ОАО "Центр-инвест" (</w:t>
      </w:r>
      <w:r w:rsidR="00521A41" w:rsidRPr="006B4473">
        <w:t>СЗАО "СКВО" кредитуется в трех банках - Сберегательном, "Россельхозбанке" и в указанном выше</w:t>
      </w:r>
      <w:r w:rsidRPr="006B4473">
        <w:t xml:space="preserve">). Договором с банком "Центр-инвест рассматриваемому предприятию была открыта кредитная линия на сумму 20 млн.руб., что </w:t>
      </w:r>
      <w:r w:rsidR="00521A41" w:rsidRPr="006B4473">
        <w:t xml:space="preserve">представляет немалую сумму и </w:t>
      </w:r>
      <w:r w:rsidRPr="006B4473">
        <w:t>делается только для надежных заемщиков.</w:t>
      </w:r>
    </w:p>
    <w:p w:rsidR="00CC1064" w:rsidRPr="006B4473" w:rsidRDefault="00CC1064" w:rsidP="006B4473">
      <w:pPr>
        <w:widowControl w:val="0"/>
        <w:spacing w:line="360" w:lineRule="auto"/>
        <w:ind w:firstLine="709"/>
        <w:jc w:val="both"/>
      </w:pPr>
      <w:r w:rsidRPr="006B4473">
        <w:t>Из рассматриваемого договора вытекают, в частности, следующие сведения.</w:t>
      </w:r>
    </w:p>
    <w:p w:rsidR="006949D8" w:rsidRPr="006B4473" w:rsidRDefault="006949D8" w:rsidP="006B4473">
      <w:pPr>
        <w:widowControl w:val="0"/>
        <w:spacing w:line="360" w:lineRule="auto"/>
        <w:ind w:firstLine="709"/>
        <w:jc w:val="center"/>
        <w:rPr>
          <w:b/>
        </w:rPr>
      </w:pPr>
      <w:r w:rsidRPr="006B4473">
        <w:rPr>
          <w:b/>
        </w:rPr>
        <w:t>КРЕДИТНЫЙ ДОГОВОР № 421/22</w:t>
      </w:r>
    </w:p>
    <w:p w:rsidR="006949D8" w:rsidRPr="006B4473" w:rsidRDefault="006949D8" w:rsidP="006B4473">
      <w:pPr>
        <w:widowControl w:val="0"/>
        <w:spacing w:line="360" w:lineRule="auto"/>
        <w:ind w:firstLine="709"/>
        <w:jc w:val="center"/>
      </w:pPr>
    </w:p>
    <w:p w:rsidR="006949D8" w:rsidRPr="006B4473" w:rsidRDefault="00712415" w:rsidP="006B4473">
      <w:pPr>
        <w:widowControl w:val="0"/>
        <w:spacing w:line="360" w:lineRule="auto"/>
        <w:ind w:firstLine="709"/>
        <w:jc w:val="both"/>
      </w:pPr>
      <w:r w:rsidRPr="006B4473">
        <w:t>г.Ростов-на-Дону</w:t>
      </w:r>
      <w:r w:rsidR="006B4473">
        <w:tab/>
      </w:r>
      <w:r w:rsidR="006B4473">
        <w:tab/>
      </w:r>
      <w:r w:rsidR="006B4473">
        <w:tab/>
      </w:r>
      <w:r w:rsidR="006B4473">
        <w:tab/>
      </w:r>
      <w:r w:rsidR="006B4473">
        <w:tab/>
      </w:r>
      <w:r w:rsidR="006949D8" w:rsidRPr="006B4473">
        <w:tab/>
        <w:t>"03" сентября 200</w:t>
      </w:r>
      <w:r w:rsidRPr="006B4473">
        <w:t>6</w:t>
      </w:r>
      <w:r w:rsidR="006949D8" w:rsidRPr="006B4473">
        <w:t xml:space="preserve"> г.</w:t>
      </w:r>
    </w:p>
    <w:p w:rsidR="006949D8" w:rsidRPr="006B4473" w:rsidRDefault="006949D8" w:rsidP="006B4473">
      <w:pPr>
        <w:widowControl w:val="0"/>
        <w:spacing w:line="360" w:lineRule="auto"/>
        <w:ind w:firstLine="709"/>
        <w:jc w:val="both"/>
      </w:pPr>
    </w:p>
    <w:p w:rsidR="006949D8" w:rsidRPr="006B4473" w:rsidRDefault="001A053C" w:rsidP="006B4473">
      <w:pPr>
        <w:widowControl w:val="0"/>
        <w:spacing w:line="360" w:lineRule="auto"/>
        <w:ind w:firstLine="709"/>
        <w:jc w:val="both"/>
      </w:pPr>
      <w:r w:rsidRPr="006B4473">
        <w:t>ОАО коммерческий банк "Центр-инвест", именуемое в дальнейшем Банк, в лице Директора дополнительного офиса ОАО КБ "Центр-инвест" в г.</w:t>
      </w:r>
      <w:r w:rsidR="00EC313A" w:rsidRPr="006B4473">
        <w:t>Зернограде</w:t>
      </w:r>
      <w:r w:rsidRPr="006B4473">
        <w:t xml:space="preserve"> </w:t>
      </w:r>
      <w:r w:rsidR="00EC313A" w:rsidRPr="006B4473">
        <w:t>Филимонова Н.А.</w:t>
      </w:r>
      <w:r w:rsidRPr="006B4473">
        <w:t xml:space="preserve">, действующего на основании Доверенности № 12-Д от 19.08.2002 г., с одной стороны, и </w:t>
      </w:r>
      <w:r w:rsidR="00EC313A" w:rsidRPr="006B4473">
        <w:t>СЗАО "СКВО"</w:t>
      </w:r>
      <w:r w:rsidRPr="006B4473">
        <w:t>, именуе</w:t>
      </w:r>
      <w:r w:rsidR="00117969" w:rsidRPr="006B4473">
        <w:t xml:space="preserve">мое в дальнейшем Заемщик, в лице Генерального директора </w:t>
      </w:r>
      <w:r w:rsidR="00EC313A" w:rsidRPr="006B4473">
        <w:t>Касьяненко В.М.</w:t>
      </w:r>
      <w:r w:rsidR="00117969" w:rsidRPr="006B4473">
        <w:t>, действующего на основании Устава, с другой стороны, заключили настоящий договор (далее Договор) о нижеследующем:</w:t>
      </w:r>
    </w:p>
    <w:p w:rsidR="00117969" w:rsidRPr="006B4473" w:rsidRDefault="00117969" w:rsidP="006B4473">
      <w:pPr>
        <w:widowControl w:val="0"/>
        <w:spacing w:line="360" w:lineRule="auto"/>
        <w:ind w:firstLine="709"/>
        <w:jc w:val="center"/>
        <w:rPr>
          <w:b/>
        </w:rPr>
      </w:pPr>
      <w:r w:rsidRPr="006B4473">
        <w:rPr>
          <w:b/>
        </w:rPr>
        <w:t>Предмет договора</w:t>
      </w:r>
    </w:p>
    <w:p w:rsidR="00117969" w:rsidRPr="006B4473" w:rsidRDefault="00476292" w:rsidP="006B4473">
      <w:pPr>
        <w:widowControl w:val="0"/>
        <w:spacing w:line="360" w:lineRule="auto"/>
        <w:ind w:firstLine="709"/>
        <w:jc w:val="both"/>
      </w:pPr>
      <w:r w:rsidRPr="006B4473">
        <w:t>1.1. Банк предоставляет, а Заемщик использует кредит при соблюдении общих принципов кредитования (целевое использование, возвратность, возмездность, наличие надлежаще оформленного обеспечения).</w:t>
      </w:r>
    </w:p>
    <w:p w:rsidR="00476292" w:rsidRPr="006B4473" w:rsidRDefault="00476292" w:rsidP="006B4473">
      <w:pPr>
        <w:widowControl w:val="0"/>
        <w:spacing w:line="360" w:lineRule="auto"/>
        <w:ind w:firstLine="709"/>
        <w:jc w:val="both"/>
      </w:pPr>
      <w:r w:rsidRPr="006B4473">
        <w:t>1.2. Кредит предоставляется в виде открытой кредитной линии с максимальной ссудной задолженностью в размере 20000000,00 (Двадцать миллионов рублей 00 копеек).</w:t>
      </w:r>
    </w:p>
    <w:p w:rsidR="00476292" w:rsidRPr="006B4473" w:rsidRDefault="0099758B" w:rsidP="006B4473">
      <w:pPr>
        <w:widowControl w:val="0"/>
        <w:spacing w:line="360" w:lineRule="auto"/>
        <w:ind w:firstLine="709"/>
        <w:jc w:val="both"/>
      </w:pPr>
      <w:r w:rsidRPr="006B4473">
        <w:t>1.3. Кредит предоставляется на пополнение оборотных средств.</w:t>
      </w:r>
    </w:p>
    <w:p w:rsidR="0099758B" w:rsidRPr="006B4473" w:rsidRDefault="0099758B" w:rsidP="006B4473">
      <w:pPr>
        <w:widowControl w:val="0"/>
        <w:spacing w:line="360" w:lineRule="auto"/>
        <w:ind w:firstLine="709"/>
        <w:jc w:val="both"/>
      </w:pPr>
      <w:r w:rsidRPr="006B4473">
        <w:t>1.4. Срок возврата кредита - на условиях "до востребования".</w:t>
      </w:r>
    </w:p>
    <w:p w:rsidR="0099758B" w:rsidRPr="006B4473" w:rsidRDefault="0099758B" w:rsidP="006B4473">
      <w:pPr>
        <w:widowControl w:val="0"/>
        <w:spacing w:line="360" w:lineRule="auto"/>
        <w:ind w:firstLine="709"/>
        <w:jc w:val="both"/>
      </w:pPr>
      <w:r w:rsidRPr="006B4473">
        <w:t xml:space="preserve">1.5. За пользование кредитом Заемщик уплачивает Банку проценты по ставке </w:t>
      </w:r>
      <w:r w:rsidR="00246DCF" w:rsidRPr="006B4473">
        <w:t>16</w:t>
      </w:r>
      <w:r w:rsidRPr="006B4473">
        <w:t xml:space="preserve"> (</w:t>
      </w:r>
      <w:r w:rsidR="00246DCF" w:rsidRPr="006B4473">
        <w:t>Шестнадцать</w:t>
      </w:r>
      <w:r w:rsidRPr="006B4473">
        <w:t>) процент</w:t>
      </w:r>
      <w:r w:rsidR="00246DCF" w:rsidRPr="006B4473">
        <w:t>ов</w:t>
      </w:r>
      <w:r w:rsidRPr="006B4473">
        <w:t xml:space="preserve"> годовых.</w:t>
      </w:r>
    </w:p>
    <w:p w:rsidR="0099758B" w:rsidRPr="006B4473" w:rsidRDefault="0099758B" w:rsidP="006B4473">
      <w:pPr>
        <w:widowControl w:val="0"/>
        <w:spacing w:line="360" w:lineRule="auto"/>
        <w:ind w:firstLine="709"/>
        <w:jc w:val="both"/>
      </w:pPr>
      <w:r w:rsidRPr="006B4473">
        <w:t>1.6. Кредит предоставляется при наличии надлежаще оформленного обеспечения. Кредит обеспечивается:</w:t>
      </w:r>
      <w:r w:rsidRPr="006B4473">
        <w:tab/>
        <w:t>Договором залога имущества</w:t>
      </w:r>
    </w:p>
    <w:p w:rsidR="0099758B" w:rsidRPr="006B4473" w:rsidRDefault="0099758B" w:rsidP="006B4473">
      <w:pPr>
        <w:widowControl w:val="0"/>
        <w:spacing w:line="360" w:lineRule="auto"/>
        <w:ind w:firstLine="709"/>
        <w:jc w:val="both"/>
      </w:pPr>
      <w:r w:rsidRPr="006B4473">
        <w:tab/>
      </w:r>
      <w:r w:rsidRPr="006B4473">
        <w:tab/>
      </w:r>
      <w:r w:rsidRPr="006B4473">
        <w:tab/>
      </w:r>
      <w:r w:rsidR="002E5A9E" w:rsidRPr="006B4473">
        <w:tab/>
      </w:r>
      <w:r w:rsidRPr="006B4473">
        <w:t>Договором залога сельхозтехники</w:t>
      </w:r>
    </w:p>
    <w:p w:rsidR="0099758B" w:rsidRPr="006B4473" w:rsidRDefault="0099758B" w:rsidP="006B4473">
      <w:pPr>
        <w:widowControl w:val="0"/>
        <w:spacing w:line="360" w:lineRule="auto"/>
        <w:ind w:firstLine="709"/>
        <w:jc w:val="both"/>
      </w:pPr>
      <w:r w:rsidRPr="006B4473">
        <w:tab/>
      </w:r>
      <w:r w:rsidRPr="006B4473">
        <w:tab/>
      </w:r>
      <w:r w:rsidR="002E5A9E" w:rsidRPr="006B4473">
        <w:tab/>
      </w:r>
      <w:r w:rsidRPr="006B4473">
        <w:tab/>
      </w:r>
      <w:r w:rsidR="00D03964" w:rsidRPr="006B4473">
        <w:t>Договором залога автотранспортных средств</w:t>
      </w:r>
    </w:p>
    <w:p w:rsidR="00D03964" w:rsidRPr="006B4473" w:rsidRDefault="00D03964" w:rsidP="006B4473">
      <w:pPr>
        <w:widowControl w:val="0"/>
        <w:spacing w:line="360" w:lineRule="auto"/>
        <w:ind w:firstLine="709"/>
        <w:jc w:val="both"/>
      </w:pPr>
      <w:r w:rsidRPr="006B4473">
        <w:tab/>
      </w:r>
      <w:r w:rsidRPr="006B4473">
        <w:tab/>
      </w:r>
      <w:r w:rsidR="002E5A9E" w:rsidRPr="006B4473">
        <w:tab/>
      </w:r>
      <w:r w:rsidRPr="006B4473">
        <w:tab/>
        <w:t>Договором залога товаров в обороте</w:t>
      </w:r>
      <w:r w:rsidR="0048173A" w:rsidRPr="006B4473">
        <w:t>.</w:t>
      </w:r>
    </w:p>
    <w:p w:rsidR="0048173A" w:rsidRPr="006B4473" w:rsidRDefault="0048173A" w:rsidP="006B4473">
      <w:pPr>
        <w:widowControl w:val="0"/>
        <w:spacing w:line="360" w:lineRule="auto"/>
        <w:ind w:firstLine="709"/>
        <w:jc w:val="both"/>
      </w:pPr>
    </w:p>
    <w:p w:rsidR="0048173A" w:rsidRPr="006B4473" w:rsidRDefault="0048173A" w:rsidP="006B4473">
      <w:pPr>
        <w:widowControl w:val="0"/>
        <w:spacing w:line="360" w:lineRule="auto"/>
        <w:ind w:firstLine="709"/>
        <w:jc w:val="center"/>
        <w:rPr>
          <w:b/>
        </w:rPr>
      </w:pPr>
      <w:r w:rsidRPr="006B4473">
        <w:rPr>
          <w:b/>
        </w:rPr>
        <w:t>Права и обязанности сторон</w:t>
      </w:r>
    </w:p>
    <w:p w:rsidR="0048173A" w:rsidRPr="006B4473" w:rsidRDefault="0048173A" w:rsidP="006B4473">
      <w:pPr>
        <w:widowControl w:val="0"/>
        <w:spacing w:line="360" w:lineRule="auto"/>
        <w:ind w:firstLine="709"/>
        <w:jc w:val="both"/>
      </w:pPr>
      <w:r w:rsidRPr="006B4473">
        <w:t>2.1. Стороны обязуются соблюдать условия настоящего Договора.</w:t>
      </w:r>
    </w:p>
    <w:p w:rsidR="0048173A" w:rsidRPr="006B4473" w:rsidRDefault="002A45AE" w:rsidP="006B4473">
      <w:pPr>
        <w:widowControl w:val="0"/>
        <w:spacing w:line="360" w:lineRule="auto"/>
        <w:ind w:firstLine="709"/>
        <w:jc w:val="both"/>
      </w:pPr>
      <w:r w:rsidRPr="006B4473">
        <w:t>2.2. Банк обязан:</w:t>
      </w:r>
    </w:p>
    <w:p w:rsidR="002A45AE" w:rsidRPr="006B4473" w:rsidRDefault="00BF5D6D" w:rsidP="006B4473">
      <w:pPr>
        <w:widowControl w:val="0"/>
        <w:numPr>
          <w:ilvl w:val="0"/>
          <w:numId w:val="16"/>
        </w:numPr>
        <w:spacing w:line="360" w:lineRule="auto"/>
        <w:ind w:firstLine="709"/>
        <w:jc w:val="both"/>
      </w:pPr>
      <w:r w:rsidRPr="006B4473">
        <w:t>с момента подписания настоящего Договора предоставлять Заемщику по его заявке кредитные ресурсы в соответствии с имеющимися у Банка возможностями;</w:t>
      </w:r>
    </w:p>
    <w:p w:rsidR="00BF5D6D" w:rsidRPr="006B4473" w:rsidRDefault="00BF5D6D" w:rsidP="006B4473">
      <w:pPr>
        <w:widowControl w:val="0"/>
        <w:numPr>
          <w:ilvl w:val="0"/>
          <w:numId w:val="16"/>
        </w:numPr>
        <w:spacing w:line="360" w:lineRule="auto"/>
        <w:ind w:firstLine="709"/>
        <w:jc w:val="both"/>
      </w:pPr>
      <w:r w:rsidRPr="006B4473">
        <w:t>предоставлять Заемщику по его запросу информацию о текущей задолженности Заемщика по кредиту и процентам;</w:t>
      </w:r>
    </w:p>
    <w:p w:rsidR="00BF5D6D" w:rsidRPr="006B4473" w:rsidRDefault="00BF5D6D" w:rsidP="006B4473">
      <w:pPr>
        <w:widowControl w:val="0"/>
        <w:numPr>
          <w:ilvl w:val="0"/>
          <w:numId w:val="16"/>
        </w:numPr>
        <w:spacing w:line="360" w:lineRule="auto"/>
        <w:ind w:firstLine="709"/>
        <w:jc w:val="both"/>
      </w:pPr>
      <w:r w:rsidRPr="006B4473">
        <w:t>сохранять коммерческую тайну по кредитным операциям Заемщика и Банка.</w:t>
      </w:r>
    </w:p>
    <w:p w:rsidR="002A45AE" w:rsidRPr="006B4473" w:rsidRDefault="00BF5D6D" w:rsidP="006B4473">
      <w:pPr>
        <w:widowControl w:val="0"/>
        <w:spacing w:line="360" w:lineRule="auto"/>
        <w:ind w:firstLine="709"/>
        <w:jc w:val="both"/>
      </w:pPr>
      <w:r w:rsidRPr="006B4473">
        <w:t>2.3. Заемщик обязан:</w:t>
      </w:r>
    </w:p>
    <w:p w:rsidR="00BF5D6D" w:rsidRPr="006B4473" w:rsidRDefault="00BF5D6D" w:rsidP="006B4473">
      <w:pPr>
        <w:widowControl w:val="0"/>
        <w:spacing w:line="360" w:lineRule="auto"/>
        <w:ind w:firstLine="709"/>
        <w:jc w:val="both"/>
      </w:pPr>
      <w:r w:rsidRPr="006B4473">
        <w:t>2.3.1. возвратить полученный кредит не позднее чем на седьмой календарный день после дня получения от Банка письменного Уведомления о возврате кредита,</w:t>
      </w:r>
    </w:p>
    <w:p w:rsidR="00BF5D6D" w:rsidRPr="006B4473" w:rsidRDefault="00BF5D6D" w:rsidP="006B4473">
      <w:pPr>
        <w:widowControl w:val="0"/>
        <w:spacing w:line="360" w:lineRule="auto"/>
        <w:ind w:firstLine="709"/>
        <w:jc w:val="both"/>
      </w:pPr>
      <w:r w:rsidRPr="006B4473">
        <w:t>2.3.2. уплачивать проценты в соответствии с разделом 3 Договора.</w:t>
      </w:r>
    </w:p>
    <w:p w:rsidR="00BF5D6D" w:rsidRPr="006B4473" w:rsidRDefault="00F74802" w:rsidP="006B4473">
      <w:pPr>
        <w:widowControl w:val="0"/>
        <w:spacing w:line="360" w:lineRule="auto"/>
        <w:ind w:firstLine="709"/>
        <w:jc w:val="both"/>
      </w:pPr>
      <w:r w:rsidRPr="006B4473">
        <w:t>При расчете процентов количество дней в году принимается за 365 (366), а в месяце - в зависимости от числа календарных дней. Начисление процентов начинается с даты предоставления кредита и заканчивается датой погашения кредита.</w:t>
      </w:r>
    </w:p>
    <w:p w:rsidR="00F74802" w:rsidRPr="006B4473" w:rsidRDefault="00F74802" w:rsidP="006B4473">
      <w:pPr>
        <w:widowControl w:val="0"/>
        <w:spacing w:line="360" w:lineRule="auto"/>
        <w:ind w:firstLine="709"/>
        <w:jc w:val="both"/>
      </w:pPr>
      <w:r w:rsidRPr="006B4473">
        <w:t>2.3.3. предоставлять Банку свои бухгалтерские балансы с приложениями на каждую отчетную дату, а также другие необходимые для оценки кредитоспособности данные по запросу Банка,</w:t>
      </w:r>
    </w:p>
    <w:p w:rsidR="00F74802" w:rsidRPr="006B4473" w:rsidRDefault="00F74802" w:rsidP="006B4473">
      <w:pPr>
        <w:widowControl w:val="0"/>
        <w:spacing w:line="360" w:lineRule="auto"/>
        <w:ind w:firstLine="709"/>
        <w:jc w:val="both"/>
      </w:pPr>
      <w:r w:rsidRPr="006B4473">
        <w:t>2.3.4. при реорганизации или ликвидации незамедлительно погасить задолженность по кредиту, с оплатой процентов за фактический срок пользования кредитом,</w:t>
      </w:r>
    </w:p>
    <w:p w:rsidR="00F74802" w:rsidRPr="006B4473" w:rsidRDefault="00025454" w:rsidP="006B4473">
      <w:pPr>
        <w:widowControl w:val="0"/>
        <w:spacing w:line="360" w:lineRule="auto"/>
        <w:ind w:firstLine="709"/>
        <w:jc w:val="both"/>
      </w:pPr>
      <w:r w:rsidRPr="006B4473">
        <w:t xml:space="preserve">2.3.5. в случае непогашения кредита на условиях "до востребования", оговоренных в настоящем договоре, уплачивать Банку проценты в размере </w:t>
      </w:r>
      <w:r w:rsidR="00DB3A21" w:rsidRPr="006B4473">
        <w:t>40</w:t>
      </w:r>
      <w:r w:rsidRPr="006B4473">
        <w:t xml:space="preserve"> (</w:t>
      </w:r>
      <w:r w:rsidR="00DB3A21" w:rsidRPr="006B4473">
        <w:t>Сорок</w:t>
      </w:r>
      <w:r w:rsidRPr="006B4473">
        <w:t>) процентов годовых за пользование кредитом за весь период просрочки от обусловленного в письменном Уведомлении срока до его фактического возврата.</w:t>
      </w:r>
    </w:p>
    <w:p w:rsidR="00025454" w:rsidRPr="006B4473" w:rsidRDefault="00550277" w:rsidP="006B4473">
      <w:pPr>
        <w:widowControl w:val="0"/>
        <w:spacing w:line="360" w:lineRule="auto"/>
        <w:ind w:firstLine="709"/>
        <w:jc w:val="both"/>
      </w:pPr>
      <w:r w:rsidRPr="006B4473">
        <w:t>2.4. Банк имеет право:</w:t>
      </w:r>
    </w:p>
    <w:p w:rsidR="00550277" w:rsidRPr="006B4473" w:rsidRDefault="00550277" w:rsidP="006B4473">
      <w:pPr>
        <w:widowControl w:val="0"/>
        <w:spacing w:line="360" w:lineRule="auto"/>
        <w:ind w:firstLine="709"/>
        <w:jc w:val="both"/>
      </w:pPr>
      <w:r w:rsidRPr="006B4473">
        <w:t xml:space="preserve">2.4.1. потребовать возврата предоставленных Заемщику кредитных средств путем предоставления Заемщику письменного </w:t>
      </w:r>
      <w:r w:rsidR="00DB3A21" w:rsidRPr="006B4473">
        <w:t>у</w:t>
      </w:r>
      <w:r w:rsidRPr="006B4473">
        <w:t>ведомления о воз</w:t>
      </w:r>
      <w:r w:rsidR="00DB3A21" w:rsidRPr="006B4473">
        <w:t>врате кредита.</w:t>
      </w:r>
    </w:p>
    <w:p w:rsidR="00550277" w:rsidRPr="006B4473" w:rsidRDefault="00550277" w:rsidP="006B4473">
      <w:pPr>
        <w:widowControl w:val="0"/>
        <w:spacing w:line="360" w:lineRule="auto"/>
        <w:ind w:firstLine="709"/>
        <w:jc w:val="both"/>
      </w:pPr>
      <w:r w:rsidRPr="006B4473">
        <w:t>2.4.2. взыскать в безакцептном (бесспорном) порядке выданный кредит, проценты по нему, проценты согласно п.2.3 и 4.2 настоящего Договора, пени с расчетного счета Заемщика при наличии одного из перечисленных ос</w:t>
      </w:r>
      <w:r w:rsidR="00DB3A21" w:rsidRPr="006B4473">
        <w:t>нований.</w:t>
      </w:r>
    </w:p>
    <w:p w:rsidR="00550277" w:rsidRPr="006B4473" w:rsidRDefault="00550277" w:rsidP="006B4473">
      <w:pPr>
        <w:widowControl w:val="0"/>
        <w:spacing w:line="360" w:lineRule="auto"/>
        <w:ind w:firstLine="709"/>
        <w:jc w:val="both"/>
      </w:pPr>
    </w:p>
    <w:p w:rsidR="0048173A" w:rsidRPr="006B4473" w:rsidRDefault="00DB3A21" w:rsidP="006B4473">
      <w:pPr>
        <w:widowControl w:val="0"/>
        <w:spacing w:line="360" w:lineRule="auto"/>
        <w:jc w:val="both"/>
      </w:pPr>
      <w:r w:rsidRPr="006B4473">
        <w:t>БАНК________</w:t>
      </w:r>
      <w:r w:rsidR="00550277" w:rsidRPr="006B4473">
        <w:t>_</w:t>
      </w:r>
      <w:r w:rsidRPr="006B4473">
        <w:t>Н.А. Филимонов</w:t>
      </w:r>
      <w:r w:rsidR="00550277" w:rsidRPr="006B4473">
        <w:tab/>
      </w:r>
      <w:r w:rsidR="006B4473">
        <w:t xml:space="preserve">     </w:t>
      </w:r>
      <w:r w:rsidR="00550277" w:rsidRPr="006B4473">
        <w:t>ЗАЕМЩИК_________</w:t>
      </w:r>
      <w:r w:rsidRPr="006B4473">
        <w:t>В.М. Касьяненко</w:t>
      </w:r>
    </w:p>
    <w:p w:rsidR="00E1107E" w:rsidRPr="006B4473" w:rsidRDefault="00E1107E" w:rsidP="006B4473">
      <w:pPr>
        <w:widowControl w:val="0"/>
        <w:spacing w:line="360" w:lineRule="auto"/>
        <w:ind w:firstLine="709"/>
        <w:jc w:val="center"/>
        <w:rPr>
          <w:b/>
          <w:i/>
        </w:rPr>
      </w:pPr>
    </w:p>
    <w:p w:rsidR="00E1107E" w:rsidRPr="006B4473" w:rsidRDefault="006B4473" w:rsidP="006B4473">
      <w:pPr>
        <w:widowControl w:val="0"/>
        <w:spacing w:line="360" w:lineRule="auto"/>
        <w:ind w:firstLine="709"/>
        <w:jc w:val="center"/>
        <w:rPr>
          <w:b/>
          <w:i/>
        </w:rPr>
      </w:pPr>
      <w:r>
        <w:rPr>
          <w:b/>
          <w:i/>
        </w:rPr>
        <w:br w:type="page"/>
      </w:r>
      <w:r w:rsidR="00E1107E" w:rsidRPr="006B4473">
        <w:rPr>
          <w:b/>
          <w:i/>
        </w:rPr>
        <w:t>4.2. Обоснование целесообразности вложения</w:t>
      </w:r>
      <w:r w:rsidR="00E1107E" w:rsidRPr="006B4473">
        <w:rPr>
          <w:b/>
          <w:i/>
        </w:rPr>
        <w:br/>
        <w:t>кредитных ресурсов в модернизацию молочной отрасли</w:t>
      </w:r>
      <w:r w:rsidR="00E1107E" w:rsidRPr="006B4473">
        <w:rPr>
          <w:b/>
          <w:i/>
        </w:rPr>
        <w:br/>
      </w:r>
      <w:r w:rsidR="008908E9" w:rsidRPr="006B4473">
        <w:rPr>
          <w:b/>
          <w:i/>
        </w:rPr>
        <w:t>СЗАО "СКВО"</w:t>
      </w:r>
    </w:p>
    <w:p w:rsidR="00E1107E" w:rsidRPr="006B4473" w:rsidRDefault="00E1107E" w:rsidP="006B4473">
      <w:pPr>
        <w:widowControl w:val="0"/>
        <w:spacing w:line="360" w:lineRule="auto"/>
        <w:ind w:firstLine="709"/>
        <w:jc w:val="center"/>
        <w:rPr>
          <w:b/>
          <w:i/>
        </w:rPr>
      </w:pPr>
    </w:p>
    <w:p w:rsidR="005559F1" w:rsidRPr="006B4473" w:rsidRDefault="0047188F" w:rsidP="006B4473">
      <w:pPr>
        <w:widowControl w:val="0"/>
        <w:spacing w:line="360" w:lineRule="auto"/>
        <w:ind w:firstLine="709"/>
        <w:jc w:val="both"/>
      </w:pPr>
      <w:r w:rsidRPr="006B4473">
        <w:t xml:space="preserve">Анализируя показатели бухгалтерского баланса </w:t>
      </w:r>
      <w:r w:rsidR="00134039" w:rsidRPr="006B4473">
        <w:t xml:space="preserve">СЗАО "СКВО" </w:t>
      </w:r>
      <w:r w:rsidRPr="006B4473">
        <w:t xml:space="preserve">(см. раздел 1 работы), можно было отметить, что наиболее динамичный и устойчивый рост экономической эффективности основных производственных отраслей предприятия наблюдался в молочном животноводстве. Вся продукция </w:t>
      </w:r>
      <w:r w:rsidR="00A05D2E" w:rsidRPr="006B4473">
        <w:t>этой отрасли пользуется большим спросом.</w:t>
      </w:r>
      <w:r w:rsidRPr="006B4473">
        <w:t xml:space="preserve"> </w:t>
      </w:r>
      <w:r w:rsidR="00A05D2E" w:rsidRPr="006B4473">
        <w:t>Н</w:t>
      </w:r>
      <w:r w:rsidRPr="006B4473">
        <w:t>есмотря на</w:t>
      </w:r>
      <w:r w:rsidR="00A05D2E" w:rsidRPr="006B4473">
        <w:t xml:space="preserve"> </w:t>
      </w:r>
      <w:r w:rsidRPr="006B4473">
        <w:t xml:space="preserve">относительно низкие цены продаж и высокую себестоимость производимых продуктов, предприятие ежегодно </w:t>
      </w:r>
      <w:r w:rsidR="00ED4EA0" w:rsidRPr="006B4473">
        <w:t>обеспечивало</w:t>
      </w:r>
      <w:r w:rsidRPr="006B4473">
        <w:t xml:space="preserve"> реализаци</w:t>
      </w:r>
      <w:r w:rsidR="00ED4EA0" w:rsidRPr="006B4473">
        <w:t>ю</w:t>
      </w:r>
      <w:r w:rsidR="005D0A20" w:rsidRPr="006B4473">
        <w:t xml:space="preserve"> молока при его </w:t>
      </w:r>
      <w:r w:rsidR="00ED4EA0" w:rsidRPr="006B4473">
        <w:t xml:space="preserve">значительных </w:t>
      </w:r>
      <w:r w:rsidR="005D0A20" w:rsidRPr="006B4473">
        <w:t>товарных объем</w:t>
      </w:r>
      <w:r w:rsidR="00ED4EA0" w:rsidRPr="006B4473">
        <w:t>ах</w:t>
      </w:r>
      <w:r w:rsidR="005D0A20" w:rsidRPr="006B4473">
        <w:t xml:space="preserve"> </w:t>
      </w:r>
      <w:r w:rsidR="00ED4EA0" w:rsidRPr="006B4473">
        <w:t>и относительно</w:t>
      </w:r>
      <w:r w:rsidR="005D0A20" w:rsidRPr="006B4473">
        <w:t xml:space="preserve"> высоко</w:t>
      </w:r>
      <w:r w:rsidR="00ED4EA0" w:rsidRPr="006B4473">
        <w:t xml:space="preserve">й </w:t>
      </w:r>
      <w:r w:rsidR="005D0A20" w:rsidRPr="006B4473">
        <w:t>рентабельн</w:t>
      </w:r>
      <w:r w:rsidR="00ED4EA0" w:rsidRPr="006B4473">
        <w:t>ости</w:t>
      </w:r>
      <w:r w:rsidRPr="006B4473">
        <w:t xml:space="preserve">. Увеличить объемы </w:t>
      </w:r>
      <w:r w:rsidR="005D0A20" w:rsidRPr="006B4473">
        <w:t xml:space="preserve">продажи молока </w:t>
      </w:r>
      <w:r w:rsidRPr="006B4473">
        <w:t>можно при общем увеличении объёмов производства</w:t>
      </w:r>
      <w:r w:rsidR="005559F1" w:rsidRPr="006B4473">
        <w:t>, так как в этом случае постоянные затраты (амортизация оборудования, управленческие и некоторые другие расходы) не изменились бы. Поэтому себестоимость продукции могла бы уменьшиться, а при увеличении её объёмов прибыль бы возросла более быстрыми темпами, чем увеличились бы объёмы продаж.</w:t>
      </w:r>
      <w:r w:rsidR="006B4473">
        <w:t xml:space="preserve"> </w:t>
      </w:r>
      <w:r w:rsidR="00BE2B5C" w:rsidRPr="006B4473">
        <w:t xml:space="preserve">Для выявления возможностей наращивания производства молока в хозяйстве изучили его годовую бухгалтерскую отчетность, начиная с </w:t>
      </w:r>
      <w:r w:rsidR="00161135" w:rsidRPr="006B4473">
        <w:t>2000</w:t>
      </w:r>
      <w:r w:rsidR="00BE2B5C" w:rsidRPr="006B4473">
        <w:t xml:space="preserve"> г. В итоге</w:t>
      </w:r>
      <w:r w:rsidR="00E350AA" w:rsidRPr="006B4473">
        <w:t xml:space="preserve"> установили динамику производства за </w:t>
      </w:r>
      <w:r w:rsidR="009E1EEE" w:rsidRPr="006B4473">
        <w:t>3 года</w:t>
      </w:r>
      <w:r w:rsidR="00E350AA" w:rsidRPr="006B4473">
        <w:t xml:space="preserve"> (таблица </w:t>
      </w:r>
      <w:r w:rsidR="009E1EEE" w:rsidRPr="006B4473">
        <w:t>16</w:t>
      </w:r>
      <w:r w:rsidR="00E350AA" w:rsidRPr="006B4473">
        <w:t>).</w:t>
      </w:r>
    </w:p>
    <w:p w:rsidR="00E350AA" w:rsidRPr="006B4473" w:rsidRDefault="00E350AA" w:rsidP="006B4473">
      <w:pPr>
        <w:widowControl w:val="0"/>
        <w:spacing w:line="360" w:lineRule="auto"/>
        <w:ind w:firstLine="709"/>
      </w:pPr>
      <w:r w:rsidRPr="006B4473">
        <w:t xml:space="preserve">Таблица </w:t>
      </w:r>
      <w:r w:rsidR="00AD40F0" w:rsidRPr="006B4473">
        <w:t>16</w:t>
      </w:r>
      <w:r w:rsidRPr="006B4473">
        <w:t xml:space="preserve"> - Динамика </w:t>
      </w:r>
      <w:r w:rsidR="00AD40F0" w:rsidRPr="006B4473">
        <w:t xml:space="preserve">показателей </w:t>
      </w:r>
      <w:r w:rsidRPr="006B4473">
        <w:t>производства</w:t>
      </w:r>
      <w:r w:rsidR="006B4473">
        <w:t xml:space="preserve"> и продажи </w:t>
      </w:r>
      <w:r w:rsidRPr="006B4473">
        <w:t xml:space="preserve">молока в </w:t>
      </w:r>
      <w:r w:rsidR="00AD40F0" w:rsidRPr="006B4473">
        <w:t xml:space="preserve">СЗАО "СКВО" </w:t>
      </w:r>
      <w:r w:rsidRPr="006B4473">
        <w:t xml:space="preserve">в </w:t>
      </w:r>
      <w:r w:rsidR="00161135" w:rsidRPr="006B4473">
        <w:t>200</w:t>
      </w:r>
      <w:r w:rsidR="00AD40F0" w:rsidRPr="006B4473">
        <w:t>4</w:t>
      </w:r>
      <w:r w:rsidRPr="006B4473">
        <w:t>-200</w:t>
      </w:r>
      <w:r w:rsidR="00AD40F0" w:rsidRPr="006B4473">
        <w:t>6</w:t>
      </w:r>
      <w:r w:rsidRPr="006B4473">
        <w:t xml:space="preserve"> гг.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8"/>
        <w:gridCol w:w="1196"/>
        <w:gridCol w:w="1196"/>
        <w:gridCol w:w="1197"/>
        <w:gridCol w:w="1197"/>
        <w:gridCol w:w="1197"/>
      </w:tblGrid>
      <w:tr w:rsidR="00130EA8" w:rsidRPr="006B4473" w:rsidTr="000B4480">
        <w:tc>
          <w:tcPr>
            <w:tcW w:w="3588" w:type="dxa"/>
            <w:vMerge w:val="restart"/>
            <w:shd w:val="clear" w:color="auto" w:fill="auto"/>
            <w:vAlign w:val="center"/>
          </w:tcPr>
          <w:p w:rsidR="00130EA8" w:rsidRPr="000B4480" w:rsidRDefault="003E22E1" w:rsidP="000B4480">
            <w:pPr>
              <w:widowControl w:val="0"/>
              <w:spacing w:line="360" w:lineRule="auto"/>
              <w:jc w:val="center"/>
              <w:rPr>
                <w:sz w:val="20"/>
                <w:szCs w:val="20"/>
              </w:rPr>
            </w:pPr>
            <w:r w:rsidRPr="000B4480">
              <w:rPr>
                <w:sz w:val="20"/>
                <w:szCs w:val="20"/>
              </w:rPr>
              <w:t>Показатели</w:t>
            </w:r>
          </w:p>
        </w:tc>
        <w:tc>
          <w:tcPr>
            <w:tcW w:w="3589" w:type="dxa"/>
            <w:gridSpan w:val="3"/>
            <w:shd w:val="clear" w:color="auto" w:fill="auto"/>
            <w:vAlign w:val="center"/>
          </w:tcPr>
          <w:p w:rsidR="00130EA8" w:rsidRPr="000B4480" w:rsidRDefault="003E22E1" w:rsidP="000B4480">
            <w:pPr>
              <w:widowControl w:val="0"/>
              <w:spacing w:line="360" w:lineRule="auto"/>
              <w:jc w:val="center"/>
              <w:rPr>
                <w:sz w:val="20"/>
                <w:szCs w:val="20"/>
              </w:rPr>
            </w:pPr>
            <w:r w:rsidRPr="000B4480">
              <w:rPr>
                <w:sz w:val="20"/>
                <w:szCs w:val="20"/>
              </w:rPr>
              <w:t>Годы</w:t>
            </w:r>
          </w:p>
        </w:tc>
        <w:tc>
          <w:tcPr>
            <w:tcW w:w="2394" w:type="dxa"/>
            <w:gridSpan w:val="2"/>
            <w:shd w:val="clear" w:color="auto" w:fill="auto"/>
            <w:vAlign w:val="center"/>
          </w:tcPr>
          <w:p w:rsidR="00130EA8" w:rsidRPr="000B4480" w:rsidRDefault="003E22E1" w:rsidP="000B4480">
            <w:pPr>
              <w:widowControl w:val="0"/>
              <w:spacing w:line="360" w:lineRule="auto"/>
              <w:jc w:val="center"/>
              <w:rPr>
                <w:sz w:val="20"/>
                <w:szCs w:val="20"/>
              </w:rPr>
            </w:pPr>
            <w:r w:rsidRPr="000B4480">
              <w:rPr>
                <w:sz w:val="20"/>
                <w:szCs w:val="20"/>
              </w:rPr>
              <w:t>2006 г. в % к</w:t>
            </w:r>
          </w:p>
        </w:tc>
      </w:tr>
      <w:tr w:rsidR="00130EA8" w:rsidRPr="006B4473" w:rsidTr="000B4480">
        <w:tc>
          <w:tcPr>
            <w:tcW w:w="3588" w:type="dxa"/>
            <w:vMerge/>
            <w:shd w:val="clear" w:color="auto" w:fill="auto"/>
            <w:vAlign w:val="center"/>
          </w:tcPr>
          <w:p w:rsidR="00130EA8" w:rsidRPr="000B4480" w:rsidRDefault="00130EA8" w:rsidP="000B4480">
            <w:pPr>
              <w:widowControl w:val="0"/>
              <w:spacing w:line="360" w:lineRule="auto"/>
              <w:jc w:val="center"/>
              <w:rPr>
                <w:sz w:val="20"/>
                <w:szCs w:val="20"/>
              </w:rPr>
            </w:pPr>
          </w:p>
        </w:tc>
        <w:tc>
          <w:tcPr>
            <w:tcW w:w="1196" w:type="dxa"/>
            <w:shd w:val="clear" w:color="auto" w:fill="auto"/>
            <w:vAlign w:val="center"/>
          </w:tcPr>
          <w:p w:rsidR="00130EA8" w:rsidRPr="000B4480" w:rsidRDefault="003E22E1" w:rsidP="000B4480">
            <w:pPr>
              <w:widowControl w:val="0"/>
              <w:spacing w:line="360" w:lineRule="auto"/>
              <w:jc w:val="center"/>
              <w:rPr>
                <w:sz w:val="20"/>
                <w:szCs w:val="20"/>
              </w:rPr>
            </w:pPr>
            <w:r w:rsidRPr="000B4480">
              <w:rPr>
                <w:sz w:val="20"/>
                <w:szCs w:val="20"/>
              </w:rPr>
              <w:t>2004</w:t>
            </w:r>
          </w:p>
        </w:tc>
        <w:tc>
          <w:tcPr>
            <w:tcW w:w="1196" w:type="dxa"/>
            <w:shd w:val="clear" w:color="auto" w:fill="auto"/>
            <w:vAlign w:val="center"/>
          </w:tcPr>
          <w:p w:rsidR="00130EA8" w:rsidRPr="000B4480" w:rsidRDefault="003E22E1" w:rsidP="000B4480">
            <w:pPr>
              <w:widowControl w:val="0"/>
              <w:spacing w:line="360" w:lineRule="auto"/>
              <w:jc w:val="center"/>
              <w:rPr>
                <w:sz w:val="20"/>
                <w:szCs w:val="20"/>
              </w:rPr>
            </w:pPr>
            <w:r w:rsidRPr="000B4480">
              <w:rPr>
                <w:sz w:val="20"/>
                <w:szCs w:val="20"/>
              </w:rPr>
              <w:t>2005</w:t>
            </w:r>
          </w:p>
        </w:tc>
        <w:tc>
          <w:tcPr>
            <w:tcW w:w="1197" w:type="dxa"/>
            <w:shd w:val="clear" w:color="auto" w:fill="auto"/>
            <w:vAlign w:val="center"/>
          </w:tcPr>
          <w:p w:rsidR="00130EA8" w:rsidRPr="000B4480" w:rsidRDefault="003E22E1" w:rsidP="000B4480">
            <w:pPr>
              <w:widowControl w:val="0"/>
              <w:spacing w:line="360" w:lineRule="auto"/>
              <w:jc w:val="center"/>
              <w:rPr>
                <w:sz w:val="20"/>
                <w:szCs w:val="20"/>
              </w:rPr>
            </w:pPr>
            <w:r w:rsidRPr="000B4480">
              <w:rPr>
                <w:sz w:val="20"/>
                <w:szCs w:val="20"/>
              </w:rPr>
              <w:t>2006</w:t>
            </w:r>
          </w:p>
        </w:tc>
        <w:tc>
          <w:tcPr>
            <w:tcW w:w="1197" w:type="dxa"/>
            <w:shd w:val="clear" w:color="auto" w:fill="auto"/>
            <w:vAlign w:val="center"/>
          </w:tcPr>
          <w:p w:rsidR="00130EA8" w:rsidRPr="000B4480" w:rsidRDefault="003E22E1" w:rsidP="000B4480">
            <w:pPr>
              <w:widowControl w:val="0"/>
              <w:spacing w:line="360" w:lineRule="auto"/>
              <w:jc w:val="center"/>
              <w:rPr>
                <w:sz w:val="20"/>
                <w:szCs w:val="20"/>
              </w:rPr>
            </w:pPr>
            <w:r w:rsidRPr="000B4480">
              <w:rPr>
                <w:sz w:val="20"/>
                <w:szCs w:val="20"/>
              </w:rPr>
              <w:t>2004 г.</w:t>
            </w:r>
          </w:p>
        </w:tc>
        <w:tc>
          <w:tcPr>
            <w:tcW w:w="1197" w:type="dxa"/>
            <w:shd w:val="clear" w:color="auto" w:fill="auto"/>
            <w:vAlign w:val="center"/>
          </w:tcPr>
          <w:p w:rsidR="00130EA8" w:rsidRPr="000B4480" w:rsidRDefault="003E22E1" w:rsidP="000B4480">
            <w:pPr>
              <w:widowControl w:val="0"/>
              <w:spacing w:line="360" w:lineRule="auto"/>
              <w:jc w:val="center"/>
              <w:rPr>
                <w:sz w:val="20"/>
                <w:szCs w:val="20"/>
              </w:rPr>
            </w:pPr>
            <w:r w:rsidRPr="000B4480">
              <w:rPr>
                <w:sz w:val="20"/>
                <w:szCs w:val="20"/>
              </w:rPr>
              <w:t>2005 г.</w:t>
            </w:r>
          </w:p>
        </w:tc>
      </w:tr>
      <w:tr w:rsidR="00130EA8" w:rsidRPr="006B4473" w:rsidTr="000B4480">
        <w:tc>
          <w:tcPr>
            <w:tcW w:w="3588" w:type="dxa"/>
            <w:shd w:val="clear" w:color="auto" w:fill="auto"/>
            <w:vAlign w:val="center"/>
          </w:tcPr>
          <w:p w:rsidR="00130EA8" w:rsidRPr="000B4480" w:rsidRDefault="003F6E0D" w:rsidP="000B4480">
            <w:pPr>
              <w:widowControl w:val="0"/>
              <w:spacing w:line="360" w:lineRule="auto"/>
              <w:rPr>
                <w:spacing w:val="-2"/>
                <w:sz w:val="20"/>
                <w:szCs w:val="20"/>
              </w:rPr>
            </w:pPr>
            <w:r w:rsidRPr="000B4480">
              <w:rPr>
                <w:spacing w:val="-2"/>
                <w:sz w:val="20"/>
                <w:szCs w:val="20"/>
              </w:rPr>
              <w:t>Объемы продажи молока, т</w:t>
            </w:r>
          </w:p>
        </w:tc>
        <w:tc>
          <w:tcPr>
            <w:tcW w:w="1196" w:type="dxa"/>
            <w:shd w:val="clear" w:color="auto" w:fill="auto"/>
            <w:vAlign w:val="center"/>
          </w:tcPr>
          <w:p w:rsidR="00130EA8" w:rsidRPr="000B4480" w:rsidRDefault="003F6E0D" w:rsidP="000B4480">
            <w:pPr>
              <w:widowControl w:val="0"/>
              <w:spacing w:line="360" w:lineRule="auto"/>
              <w:jc w:val="right"/>
              <w:rPr>
                <w:sz w:val="20"/>
                <w:szCs w:val="20"/>
              </w:rPr>
            </w:pPr>
            <w:r w:rsidRPr="000B4480">
              <w:rPr>
                <w:sz w:val="20"/>
                <w:szCs w:val="20"/>
              </w:rPr>
              <w:t>8000,2</w:t>
            </w:r>
          </w:p>
        </w:tc>
        <w:tc>
          <w:tcPr>
            <w:tcW w:w="1196" w:type="dxa"/>
            <w:shd w:val="clear" w:color="auto" w:fill="auto"/>
            <w:vAlign w:val="center"/>
          </w:tcPr>
          <w:p w:rsidR="00130EA8" w:rsidRPr="000B4480" w:rsidRDefault="003F6E0D" w:rsidP="000B4480">
            <w:pPr>
              <w:widowControl w:val="0"/>
              <w:spacing w:line="360" w:lineRule="auto"/>
              <w:jc w:val="right"/>
              <w:rPr>
                <w:sz w:val="20"/>
                <w:szCs w:val="20"/>
              </w:rPr>
            </w:pPr>
            <w:r w:rsidRPr="000B4480">
              <w:rPr>
                <w:sz w:val="20"/>
                <w:szCs w:val="20"/>
              </w:rPr>
              <w:t>6451,0</w:t>
            </w:r>
          </w:p>
        </w:tc>
        <w:tc>
          <w:tcPr>
            <w:tcW w:w="1197" w:type="dxa"/>
            <w:shd w:val="clear" w:color="auto" w:fill="auto"/>
            <w:vAlign w:val="center"/>
          </w:tcPr>
          <w:p w:rsidR="00130EA8" w:rsidRPr="000B4480" w:rsidRDefault="003F6E0D" w:rsidP="000B4480">
            <w:pPr>
              <w:widowControl w:val="0"/>
              <w:spacing w:line="360" w:lineRule="auto"/>
              <w:jc w:val="right"/>
              <w:rPr>
                <w:sz w:val="20"/>
                <w:szCs w:val="20"/>
              </w:rPr>
            </w:pPr>
            <w:r w:rsidRPr="000B4480">
              <w:rPr>
                <w:sz w:val="20"/>
                <w:szCs w:val="20"/>
              </w:rPr>
              <w:t>4978,1</w:t>
            </w:r>
          </w:p>
        </w:tc>
        <w:tc>
          <w:tcPr>
            <w:tcW w:w="1197" w:type="dxa"/>
            <w:shd w:val="clear" w:color="auto" w:fill="auto"/>
            <w:vAlign w:val="center"/>
          </w:tcPr>
          <w:p w:rsidR="00130EA8" w:rsidRPr="000B4480" w:rsidRDefault="003F6E0D" w:rsidP="000B4480">
            <w:pPr>
              <w:widowControl w:val="0"/>
              <w:spacing w:line="360" w:lineRule="auto"/>
              <w:jc w:val="right"/>
              <w:rPr>
                <w:sz w:val="20"/>
                <w:szCs w:val="20"/>
              </w:rPr>
            </w:pPr>
            <w:r w:rsidRPr="000B4480">
              <w:rPr>
                <w:sz w:val="20"/>
                <w:szCs w:val="20"/>
              </w:rPr>
              <w:t>62,6</w:t>
            </w:r>
          </w:p>
        </w:tc>
        <w:tc>
          <w:tcPr>
            <w:tcW w:w="1197" w:type="dxa"/>
            <w:shd w:val="clear" w:color="auto" w:fill="auto"/>
            <w:vAlign w:val="center"/>
          </w:tcPr>
          <w:p w:rsidR="00130EA8" w:rsidRPr="000B4480" w:rsidRDefault="003F6E0D" w:rsidP="000B4480">
            <w:pPr>
              <w:widowControl w:val="0"/>
              <w:spacing w:line="360" w:lineRule="auto"/>
              <w:jc w:val="right"/>
              <w:rPr>
                <w:sz w:val="20"/>
                <w:szCs w:val="20"/>
              </w:rPr>
            </w:pPr>
            <w:r w:rsidRPr="000B4480">
              <w:rPr>
                <w:sz w:val="20"/>
                <w:szCs w:val="20"/>
              </w:rPr>
              <w:t>77,2</w:t>
            </w:r>
          </w:p>
        </w:tc>
      </w:tr>
      <w:tr w:rsidR="00130EA8" w:rsidRPr="006B4473" w:rsidTr="000B4480">
        <w:tc>
          <w:tcPr>
            <w:tcW w:w="3588" w:type="dxa"/>
            <w:shd w:val="clear" w:color="auto" w:fill="auto"/>
            <w:vAlign w:val="center"/>
          </w:tcPr>
          <w:p w:rsidR="00130EA8" w:rsidRPr="000B4480" w:rsidRDefault="00585947" w:rsidP="000B4480">
            <w:pPr>
              <w:widowControl w:val="0"/>
              <w:spacing w:line="360" w:lineRule="auto"/>
              <w:rPr>
                <w:sz w:val="20"/>
                <w:szCs w:val="20"/>
              </w:rPr>
            </w:pPr>
            <w:r w:rsidRPr="000B4480">
              <w:rPr>
                <w:sz w:val="20"/>
                <w:szCs w:val="20"/>
              </w:rPr>
              <w:t>Выручка от продажи молока, тыс.руб.</w:t>
            </w:r>
          </w:p>
        </w:tc>
        <w:tc>
          <w:tcPr>
            <w:tcW w:w="1196" w:type="dxa"/>
            <w:shd w:val="clear" w:color="auto" w:fill="auto"/>
            <w:vAlign w:val="center"/>
          </w:tcPr>
          <w:p w:rsidR="00130EA8" w:rsidRPr="000B4480" w:rsidRDefault="00585947" w:rsidP="000B4480">
            <w:pPr>
              <w:widowControl w:val="0"/>
              <w:spacing w:line="360" w:lineRule="auto"/>
              <w:jc w:val="right"/>
              <w:rPr>
                <w:sz w:val="20"/>
                <w:szCs w:val="20"/>
              </w:rPr>
            </w:pPr>
            <w:r w:rsidRPr="000B4480">
              <w:rPr>
                <w:sz w:val="20"/>
                <w:szCs w:val="20"/>
              </w:rPr>
              <w:t>52797</w:t>
            </w:r>
          </w:p>
        </w:tc>
        <w:tc>
          <w:tcPr>
            <w:tcW w:w="1196" w:type="dxa"/>
            <w:shd w:val="clear" w:color="auto" w:fill="auto"/>
            <w:vAlign w:val="center"/>
          </w:tcPr>
          <w:p w:rsidR="00130EA8" w:rsidRPr="000B4480" w:rsidRDefault="00585947" w:rsidP="000B4480">
            <w:pPr>
              <w:widowControl w:val="0"/>
              <w:spacing w:line="360" w:lineRule="auto"/>
              <w:jc w:val="right"/>
              <w:rPr>
                <w:sz w:val="20"/>
                <w:szCs w:val="20"/>
              </w:rPr>
            </w:pPr>
            <w:r w:rsidRPr="000B4480">
              <w:rPr>
                <w:sz w:val="20"/>
                <w:szCs w:val="20"/>
              </w:rPr>
              <w:t>54674</w:t>
            </w:r>
          </w:p>
        </w:tc>
        <w:tc>
          <w:tcPr>
            <w:tcW w:w="1197" w:type="dxa"/>
            <w:shd w:val="clear" w:color="auto" w:fill="auto"/>
            <w:vAlign w:val="center"/>
          </w:tcPr>
          <w:p w:rsidR="00130EA8" w:rsidRPr="000B4480" w:rsidRDefault="00585947" w:rsidP="000B4480">
            <w:pPr>
              <w:widowControl w:val="0"/>
              <w:spacing w:line="360" w:lineRule="auto"/>
              <w:jc w:val="right"/>
              <w:rPr>
                <w:sz w:val="20"/>
                <w:szCs w:val="20"/>
              </w:rPr>
            </w:pPr>
            <w:r w:rsidRPr="000B4480">
              <w:rPr>
                <w:sz w:val="20"/>
                <w:szCs w:val="20"/>
              </w:rPr>
              <w:t>41047</w:t>
            </w:r>
          </w:p>
        </w:tc>
        <w:tc>
          <w:tcPr>
            <w:tcW w:w="1197" w:type="dxa"/>
            <w:shd w:val="clear" w:color="auto" w:fill="auto"/>
            <w:vAlign w:val="center"/>
          </w:tcPr>
          <w:p w:rsidR="00130EA8" w:rsidRPr="000B4480" w:rsidRDefault="00585947" w:rsidP="000B4480">
            <w:pPr>
              <w:widowControl w:val="0"/>
              <w:spacing w:line="360" w:lineRule="auto"/>
              <w:jc w:val="right"/>
              <w:rPr>
                <w:sz w:val="20"/>
                <w:szCs w:val="20"/>
              </w:rPr>
            </w:pPr>
            <w:r w:rsidRPr="000B4480">
              <w:rPr>
                <w:sz w:val="20"/>
                <w:szCs w:val="20"/>
              </w:rPr>
              <w:t>77,7</w:t>
            </w:r>
          </w:p>
        </w:tc>
        <w:tc>
          <w:tcPr>
            <w:tcW w:w="1197" w:type="dxa"/>
            <w:shd w:val="clear" w:color="auto" w:fill="auto"/>
            <w:vAlign w:val="center"/>
          </w:tcPr>
          <w:p w:rsidR="00130EA8" w:rsidRPr="000B4480" w:rsidRDefault="00585947" w:rsidP="000B4480">
            <w:pPr>
              <w:widowControl w:val="0"/>
              <w:spacing w:line="360" w:lineRule="auto"/>
              <w:jc w:val="right"/>
              <w:rPr>
                <w:sz w:val="20"/>
                <w:szCs w:val="20"/>
              </w:rPr>
            </w:pPr>
            <w:r w:rsidRPr="000B4480">
              <w:rPr>
                <w:sz w:val="20"/>
                <w:szCs w:val="20"/>
              </w:rPr>
              <w:t>75,1</w:t>
            </w:r>
          </w:p>
        </w:tc>
      </w:tr>
      <w:tr w:rsidR="00130EA8" w:rsidRPr="006B4473" w:rsidTr="000B4480">
        <w:tc>
          <w:tcPr>
            <w:tcW w:w="3588" w:type="dxa"/>
            <w:shd w:val="clear" w:color="auto" w:fill="auto"/>
            <w:vAlign w:val="center"/>
          </w:tcPr>
          <w:p w:rsidR="00130EA8" w:rsidRPr="000B4480" w:rsidRDefault="002E5FF3" w:rsidP="000B4480">
            <w:pPr>
              <w:widowControl w:val="0"/>
              <w:spacing w:line="360" w:lineRule="auto"/>
              <w:rPr>
                <w:sz w:val="20"/>
                <w:szCs w:val="20"/>
              </w:rPr>
            </w:pPr>
            <w:r w:rsidRPr="000B4480">
              <w:rPr>
                <w:sz w:val="20"/>
                <w:szCs w:val="20"/>
              </w:rPr>
              <w:t>Себестоимость проданного молока, тыс.руб.</w:t>
            </w:r>
          </w:p>
        </w:tc>
        <w:tc>
          <w:tcPr>
            <w:tcW w:w="1196" w:type="dxa"/>
            <w:shd w:val="clear" w:color="auto" w:fill="auto"/>
            <w:vAlign w:val="center"/>
          </w:tcPr>
          <w:p w:rsidR="00130EA8" w:rsidRPr="000B4480" w:rsidRDefault="002E5FF3" w:rsidP="000B4480">
            <w:pPr>
              <w:widowControl w:val="0"/>
              <w:spacing w:line="360" w:lineRule="auto"/>
              <w:jc w:val="right"/>
              <w:rPr>
                <w:sz w:val="20"/>
                <w:szCs w:val="20"/>
              </w:rPr>
            </w:pPr>
            <w:r w:rsidRPr="000B4480">
              <w:rPr>
                <w:sz w:val="20"/>
                <w:szCs w:val="20"/>
              </w:rPr>
              <w:t>32660</w:t>
            </w:r>
          </w:p>
        </w:tc>
        <w:tc>
          <w:tcPr>
            <w:tcW w:w="1196" w:type="dxa"/>
            <w:shd w:val="clear" w:color="auto" w:fill="auto"/>
            <w:vAlign w:val="center"/>
          </w:tcPr>
          <w:p w:rsidR="00130EA8" w:rsidRPr="000B4480" w:rsidRDefault="002E5FF3" w:rsidP="000B4480">
            <w:pPr>
              <w:widowControl w:val="0"/>
              <w:spacing w:line="360" w:lineRule="auto"/>
              <w:jc w:val="right"/>
              <w:rPr>
                <w:sz w:val="20"/>
                <w:szCs w:val="20"/>
              </w:rPr>
            </w:pPr>
            <w:r w:rsidRPr="000B4480">
              <w:rPr>
                <w:sz w:val="20"/>
                <w:szCs w:val="20"/>
              </w:rPr>
              <w:t>39303</w:t>
            </w:r>
          </w:p>
        </w:tc>
        <w:tc>
          <w:tcPr>
            <w:tcW w:w="1197" w:type="dxa"/>
            <w:shd w:val="clear" w:color="auto" w:fill="auto"/>
            <w:vAlign w:val="center"/>
          </w:tcPr>
          <w:p w:rsidR="00130EA8" w:rsidRPr="000B4480" w:rsidRDefault="002E5FF3" w:rsidP="000B4480">
            <w:pPr>
              <w:widowControl w:val="0"/>
              <w:spacing w:line="360" w:lineRule="auto"/>
              <w:jc w:val="right"/>
              <w:rPr>
                <w:sz w:val="20"/>
                <w:szCs w:val="20"/>
              </w:rPr>
            </w:pPr>
            <w:r w:rsidRPr="000B4480">
              <w:rPr>
                <w:sz w:val="20"/>
                <w:szCs w:val="20"/>
              </w:rPr>
              <w:t>34180</w:t>
            </w:r>
          </w:p>
        </w:tc>
        <w:tc>
          <w:tcPr>
            <w:tcW w:w="1197" w:type="dxa"/>
            <w:shd w:val="clear" w:color="auto" w:fill="auto"/>
            <w:vAlign w:val="center"/>
          </w:tcPr>
          <w:p w:rsidR="00130EA8" w:rsidRPr="000B4480" w:rsidRDefault="002E5FF3" w:rsidP="000B4480">
            <w:pPr>
              <w:widowControl w:val="0"/>
              <w:spacing w:line="360" w:lineRule="auto"/>
              <w:jc w:val="right"/>
              <w:rPr>
                <w:sz w:val="20"/>
                <w:szCs w:val="20"/>
              </w:rPr>
            </w:pPr>
            <w:r w:rsidRPr="000B4480">
              <w:rPr>
                <w:sz w:val="20"/>
                <w:szCs w:val="20"/>
              </w:rPr>
              <w:t>104,7</w:t>
            </w:r>
          </w:p>
        </w:tc>
        <w:tc>
          <w:tcPr>
            <w:tcW w:w="1197" w:type="dxa"/>
            <w:shd w:val="clear" w:color="auto" w:fill="auto"/>
            <w:vAlign w:val="center"/>
          </w:tcPr>
          <w:p w:rsidR="00130EA8" w:rsidRPr="000B4480" w:rsidRDefault="002E5FF3" w:rsidP="000B4480">
            <w:pPr>
              <w:widowControl w:val="0"/>
              <w:spacing w:line="360" w:lineRule="auto"/>
              <w:jc w:val="right"/>
              <w:rPr>
                <w:sz w:val="20"/>
                <w:szCs w:val="20"/>
              </w:rPr>
            </w:pPr>
            <w:r w:rsidRPr="000B4480">
              <w:rPr>
                <w:sz w:val="20"/>
                <w:szCs w:val="20"/>
              </w:rPr>
              <w:t>87,0</w:t>
            </w:r>
          </w:p>
        </w:tc>
      </w:tr>
      <w:tr w:rsidR="002E5FF3" w:rsidRPr="006B4473" w:rsidTr="000B4480">
        <w:tc>
          <w:tcPr>
            <w:tcW w:w="3588" w:type="dxa"/>
            <w:shd w:val="clear" w:color="auto" w:fill="auto"/>
            <w:vAlign w:val="center"/>
          </w:tcPr>
          <w:p w:rsidR="002E5FF3" w:rsidRPr="000B4480" w:rsidRDefault="002E5FF3" w:rsidP="000B4480">
            <w:pPr>
              <w:widowControl w:val="0"/>
              <w:spacing w:line="360" w:lineRule="auto"/>
              <w:rPr>
                <w:sz w:val="20"/>
                <w:szCs w:val="20"/>
              </w:rPr>
            </w:pPr>
            <w:r w:rsidRPr="000B4480">
              <w:rPr>
                <w:sz w:val="20"/>
                <w:szCs w:val="20"/>
              </w:rPr>
              <w:t>Прибыль от продажи молока, тыс.руб.</w:t>
            </w:r>
          </w:p>
        </w:tc>
        <w:tc>
          <w:tcPr>
            <w:tcW w:w="1196" w:type="dxa"/>
            <w:shd w:val="clear" w:color="auto" w:fill="auto"/>
            <w:vAlign w:val="center"/>
          </w:tcPr>
          <w:p w:rsidR="002E5FF3" w:rsidRPr="000B4480" w:rsidRDefault="002E5FF3" w:rsidP="000B4480">
            <w:pPr>
              <w:widowControl w:val="0"/>
              <w:spacing w:line="360" w:lineRule="auto"/>
              <w:jc w:val="right"/>
              <w:rPr>
                <w:sz w:val="20"/>
                <w:szCs w:val="20"/>
              </w:rPr>
            </w:pPr>
            <w:r w:rsidRPr="000B4480">
              <w:rPr>
                <w:sz w:val="20"/>
                <w:szCs w:val="20"/>
              </w:rPr>
              <w:t>20137</w:t>
            </w:r>
          </w:p>
        </w:tc>
        <w:tc>
          <w:tcPr>
            <w:tcW w:w="1196" w:type="dxa"/>
            <w:shd w:val="clear" w:color="auto" w:fill="auto"/>
            <w:vAlign w:val="center"/>
          </w:tcPr>
          <w:p w:rsidR="002E5FF3" w:rsidRPr="000B4480" w:rsidRDefault="002E5FF3" w:rsidP="000B4480">
            <w:pPr>
              <w:widowControl w:val="0"/>
              <w:spacing w:line="360" w:lineRule="auto"/>
              <w:jc w:val="right"/>
              <w:rPr>
                <w:sz w:val="20"/>
                <w:szCs w:val="20"/>
              </w:rPr>
            </w:pPr>
            <w:r w:rsidRPr="000B4480">
              <w:rPr>
                <w:sz w:val="20"/>
                <w:szCs w:val="20"/>
              </w:rPr>
              <w:t>15371</w:t>
            </w:r>
          </w:p>
        </w:tc>
        <w:tc>
          <w:tcPr>
            <w:tcW w:w="1197" w:type="dxa"/>
            <w:shd w:val="clear" w:color="auto" w:fill="auto"/>
            <w:vAlign w:val="center"/>
          </w:tcPr>
          <w:p w:rsidR="002E5FF3" w:rsidRPr="000B4480" w:rsidRDefault="002E5FF3" w:rsidP="000B4480">
            <w:pPr>
              <w:widowControl w:val="0"/>
              <w:spacing w:line="360" w:lineRule="auto"/>
              <w:jc w:val="right"/>
              <w:rPr>
                <w:sz w:val="20"/>
                <w:szCs w:val="20"/>
              </w:rPr>
            </w:pPr>
            <w:r w:rsidRPr="000B4480">
              <w:rPr>
                <w:sz w:val="20"/>
                <w:szCs w:val="20"/>
              </w:rPr>
              <w:t>6867</w:t>
            </w:r>
          </w:p>
        </w:tc>
        <w:tc>
          <w:tcPr>
            <w:tcW w:w="1197" w:type="dxa"/>
            <w:shd w:val="clear" w:color="auto" w:fill="auto"/>
            <w:vAlign w:val="center"/>
          </w:tcPr>
          <w:p w:rsidR="002E5FF3" w:rsidRPr="000B4480" w:rsidRDefault="002E5FF3" w:rsidP="000B4480">
            <w:pPr>
              <w:widowControl w:val="0"/>
              <w:spacing w:line="360" w:lineRule="auto"/>
              <w:jc w:val="right"/>
              <w:rPr>
                <w:sz w:val="20"/>
                <w:szCs w:val="20"/>
              </w:rPr>
            </w:pPr>
            <w:r w:rsidRPr="000B4480">
              <w:rPr>
                <w:sz w:val="20"/>
                <w:szCs w:val="20"/>
              </w:rPr>
              <w:t>34,1</w:t>
            </w:r>
          </w:p>
        </w:tc>
        <w:tc>
          <w:tcPr>
            <w:tcW w:w="1197" w:type="dxa"/>
            <w:shd w:val="clear" w:color="auto" w:fill="auto"/>
            <w:vAlign w:val="center"/>
          </w:tcPr>
          <w:p w:rsidR="002E5FF3" w:rsidRPr="000B4480" w:rsidRDefault="002E5FF3" w:rsidP="000B4480">
            <w:pPr>
              <w:widowControl w:val="0"/>
              <w:spacing w:line="360" w:lineRule="auto"/>
              <w:jc w:val="right"/>
              <w:rPr>
                <w:sz w:val="20"/>
                <w:szCs w:val="20"/>
              </w:rPr>
            </w:pPr>
            <w:r w:rsidRPr="000B4480">
              <w:rPr>
                <w:sz w:val="20"/>
                <w:szCs w:val="20"/>
              </w:rPr>
              <w:t>44,7</w:t>
            </w:r>
          </w:p>
        </w:tc>
      </w:tr>
      <w:tr w:rsidR="002E5FF3" w:rsidRPr="006B4473" w:rsidTr="000B4480">
        <w:tc>
          <w:tcPr>
            <w:tcW w:w="3588" w:type="dxa"/>
            <w:shd w:val="clear" w:color="auto" w:fill="auto"/>
            <w:vAlign w:val="center"/>
          </w:tcPr>
          <w:p w:rsidR="002E5FF3" w:rsidRPr="000B4480" w:rsidRDefault="001E651D" w:rsidP="000B4480">
            <w:pPr>
              <w:widowControl w:val="0"/>
              <w:spacing w:line="360" w:lineRule="auto"/>
              <w:rPr>
                <w:sz w:val="20"/>
                <w:szCs w:val="20"/>
              </w:rPr>
            </w:pPr>
            <w:r w:rsidRPr="000B4480">
              <w:rPr>
                <w:sz w:val="20"/>
                <w:szCs w:val="20"/>
              </w:rPr>
              <w:t>Средние цены за 1 т проданного молока, руб.</w:t>
            </w:r>
          </w:p>
        </w:tc>
        <w:tc>
          <w:tcPr>
            <w:tcW w:w="1196" w:type="dxa"/>
            <w:shd w:val="clear" w:color="auto" w:fill="auto"/>
            <w:vAlign w:val="center"/>
          </w:tcPr>
          <w:p w:rsidR="002E5FF3" w:rsidRPr="000B4480" w:rsidRDefault="001E651D" w:rsidP="000B4480">
            <w:pPr>
              <w:widowControl w:val="0"/>
              <w:spacing w:line="360" w:lineRule="auto"/>
              <w:jc w:val="right"/>
              <w:rPr>
                <w:sz w:val="20"/>
                <w:szCs w:val="20"/>
              </w:rPr>
            </w:pPr>
            <w:r w:rsidRPr="000B4480">
              <w:rPr>
                <w:sz w:val="20"/>
                <w:szCs w:val="20"/>
              </w:rPr>
              <w:t>4083</w:t>
            </w:r>
          </w:p>
        </w:tc>
        <w:tc>
          <w:tcPr>
            <w:tcW w:w="1196" w:type="dxa"/>
            <w:shd w:val="clear" w:color="auto" w:fill="auto"/>
            <w:vAlign w:val="center"/>
          </w:tcPr>
          <w:p w:rsidR="002E5FF3" w:rsidRPr="000B4480" w:rsidRDefault="001E651D" w:rsidP="000B4480">
            <w:pPr>
              <w:widowControl w:val="0"/>
              <w:spacing w:line="360" w:lineRule="auto"/>
              <w:jc w:val="right"/>
              <w:rPr>
                <w:sz w:val="20"/>
                <w:szCs w:val="20"/>
              </w:rPr>
            </w:pPr>
            <w:r w:rsidRPr="000B4480">
              <w:rPr>
                <w:sz w:val="20"/>
                <w:szCs w:val="20"/>
              </w:rPr>
              <w:t>6093</w:t>
            </w:r>
          </w:p>
        </w:tc>
        <w:tc>
          <w:tcPr>
            <w:tcW w:w="1197" w:type="dxa"/>
            <w:shd w:val="clear" w:color="auto" w:fill="auto"/>
            <w:vAlign w:val="center"/>
          </w:tcPr>
          <w:p w:rsidR="002E5FF3" w:rsidRPr="000B4480" w:rsidRDefault="001E651D" w:rsidP="000B4480">
            <w:pPr>
              <w:widowControl w:val="0"/>
              <w:spacing w:line="360" w:lineRule="auto"/>
              <w:jc w:val="right"/>
              <w:rPr>
                <w:sz w:val="20"/>
                <w:szCs w:val="20"/>
              </w:rPr>
            </w:pPr>
            <w:r w:rsidRPr="000B4480">
              <w:rPr>
                <w:sz w:val="20"/>
                <w:szCs w:val="20"/>
              </w:rPr>
              <w:t>6866</w:t>
            </w:r>
          </w:p>
        </w:tc>
        <w:tc>
          <w:tcPr>
            <w:tcW w:w="1197" w:type="dxa"/>
            <w:shd w:val="clear" w:color="auto" w:fill="auto"/>
            <w:vAlign w:val="center"/>
          </w:tcPr>
          <w:p w:rsidR="002E5FF3" w:rsidRPr="000B4480" w:rsidRDefault="001E651D" w:rsidP="000B4480">
            <w:pPr>
              <w:widowControl w:val="0"/>
              <w:spacing w:line="360" w:lineRule="auto"/>
              <w:jc w:val="right"/>
              <w:rPr>
                <w:sz w:val="20"/>
                <w:szCs w:val="20"/>
              </w:rPr>
            </w:pPr>
            <w:r w:rsidRPr="000B4480">
              <w:rPr>
                <w:sz w:val="20"/>
                <w:szCs w:val="20"/>
              </w:rPr>
              <w:t>168,2</w:t>
            </w:r>
          </w:p>
        </w:tc>
        <w:tc>
          <w:tcPr>
            <w:tcW w:w="1197" w:type="dxa"/>
            <w:shd w:val="clear" w:color="auto" w:fill="auto"/>
            <w:vAlign w:val="center"/>
          </w:tcPr>
          <w:p w:rsidR="002E5FF3" w:rsidRPr="000B4480" w:rsidRDefault="001E651D" w:rsidP="000B4480">
            <w:pPr>
              <w:widowControl w:val="0"/>
              <w:spacing w:line="360" w:lineRule="auto"/>
              <w:jc w:val="right"/>
              <w:rPr>
                <w:sz w:val="20"/>
                <w:szCs w:val="20"/>
              </w:rPr>
            </w:pPr>
            <w:r w:rsidRPr="000B4480">
              <w:rPr>
                <w:sz w:val="20"/>
                <w:szCs w:val="20"/>
              </w:rPr>
              <w:t>119,7</w:t>
            </w:r>
          </w:p>
        </w:tc>
      </w:tr>
      <w:tr w:rsidR="002E5FF3" w:rsidRPr="006B4473" w:rsidTr="000B4480">
        <w:tc>
          <w:tcPr>
            <w:tcW w:w="3588" w:type="dxa"/>
            <w:shd w:val="clear" w:color="auto" w:fill="auto"/>
            <w:vAlign w:val="center"/>
          </w:tcPr>
          <w:p w:rsidR="002E5FF3" w:rsidRPr="000B4480" w:rsidRDefault="001E651D" w:rsidP="000B4480">
            <w:pPr>
              <w:widowControl w:val="0"/>
              <w:spacing w:line="360" w:lineRule="auto"/>
              <w:rPr>
                <w:sz w:val="20"/>
                <w:szCs w:val="20"/>
              </w:rPr>
            </w:pPr>
            <w:r w:rsidRPr="000B4480">
              <w:rPr>
                <w:sz w:val="20"/>
                <w:szCs w:val="20"/>
              </w:rPr>
              <w:t>Рентабельность продаж, %</w:t>
            </w:r>
          </w:p>
        </w:tc>
        <w:tc>
          <w:tcPr>
            <w:tcW w:w="1196" w:type="dxa"/>
            <w:shd w:val="clear" w:color="auto" w:fill="auto"/>
            <w:vAlign w:val="center"/>
          </w:tcPr>
          <w:p w:rsidR="002E5FF3" w:rsidRPr="000B4480" w:rsidRDefault="00D328C1" w:rsidP="000B4480">
            <w:pPr>
              <w:widowControl w:val="0"/>
              <w:spacing w:line="360" w:lineRule="auto"/>
              <w:jc w:val="right"/>
              <w:rPr>
                <w:sz w:val="20"/>
                <w:szCs w:val="20"/>
              </w:rPr>
            </w:pPr>
            <w:r w:rsidRPr="000B4480">
              <w:rPr>
                <w:sz w:val="20"/>
                <w:szCs w:val="20"/>
              </w:rPr>
              <w:t>38,1</w:t>
            </w:r>
          </w:p>
        </w:tc>
        <w:tc>
          <w:tcPr>
            <w:tcW w:w="1196" w:type="dxa"/>
            <w:shd w:val="clear" w:color="auto" w:fill="auto"/>
            <w:vAlign w:val="center"/>
          </w:tcPr>
          <w:p w:rsidR="002E5FF3" w:rsidRPr="000B4480" w:rsidRDefault="00D328C1" w:rsidP="000B4480">
            <w:pPr>
              <w:widowControl w:val="0"/>
              <w:spacing w:line="360" w:lineRule="auto"/>
              <w:jc w:val="right"/>
              <w:rPr>
                <w:sz w:val="20"/>
                <w:szCs w:val="20"/>
              </w:rPr>
            </w:pPr>
            <w:r w:rsidRPr="000B4480">
              <w:rPr>
                <w:sz w:val="20"/>
                <w:szCs w:val="20"/>
              </w:rPr>
              <w:t>28,1</w:t>
            </w:r>
          </w:p>
        </w:tc>
        <w:tc>
          <w:tcPr>
            <w:tcW w:w="1197" w:type="dxa"/>
            <w:shd w:val="clear" w:color="auto" w:fill="auto"/>
            <w:vAlign w:val="center"/>
          </w:tcPr>
          <w:p w:rsidR="002E5FF3" w:rsidRPr="000B4480" w:rsidRDefault="00D328C1" w:rsidP="000B4480">
            <w:pPr>
              <w:widowControl w:val="0"/>
              <w:spacing w:line="360" w:lineRule="auto"/>
              <w:jc w:val="right"/>
              <w:rPr>
                <w:sz w:val="20"/>
                <w:szCs w:val="20"/>
              </w:rPr>
            </w:pPr>
            <w:r w:rsidRPr="000B4480">
              <w:rPr>
                <w:sz w:val="20"/>
                <w:szCs w:val="20"/>
              </w:rPr>
              <w:t>16,7</w:t>
            </w:r>
          </w:p>
        </w:tc>
        <w:tc>
          <w:tcPr>
            <w:tcW w:w="1197" w:type="dxa"/>
            <w:shd w:val="clear" w:color="auto" w:fill="auto"/>
            <w:vAlign w:val="center"/>
          </w:tcPr>
          <w:p w:rsidR="002E5FF3" w:rsidRPr="000B4480" w:rsidRDefault="00D328C1" w:rsidP="000B4480">
            <w:pPr>
              <w:widowControl w:val="0"/>
              <w:spacing w:line="360" w:lineRule="auto"/>
              <w:jc w:val="right"/>
              <w:rPr>
                <w:sz w:val="20"/>
                <w:szCs w:val="20"/>
              </w:rPr>
            </w:pPr>
            <w:r w:rsidRPr="000B4480">
              <w:rPr>
                <w:sz w:val="20"/>
                <w:szCs w:val="20"/>
              </w:rPr>
              <w:t>43,8</w:t>
            </w:r>
          </w:p>
        </w:tc>
        <w:tc>
          <w:tcPr>
            <w:tcW w:w="1197" w:type="dxa"/>
            <w:shd w:val="clear" w:color="auto" w:fill="auto"/>
            <w:vAlign w:val="center"/>
          </w:tcPr>
          <w:p w:rsidR="002E5FF3" w:rsidRPr="000B4480" w:rsidRDefault="00D328C1" w:rsidP="000B4480">
            <w:pPr>
              <w:widowControl w:val="0"/>
              <w:spacing w:line="360" w:lineRule="auto"/>
              <w:jc w:val="right"/>
              <w:rPr>
                <w:sz w:val="20"/>
                <w:szCs w:val="20"/>
              </w:rPr>
            </w:pPr>
            <w:r w:rsidRPr="000B4480">
              <w:rPr>
                <w:sz w:val="20"/>
                <w:szCs w:val="20"/>
              </w:rPr>
              <w:t>59,4</w:t>
            </w:r>
          </w:p>
        </w:tc>
      </w:tr>
    </w:tbl>
    <w:p w:rsidR="00705169" w:rsidRPr="006B4473" w:rsidRDefault="00705169" w:rsidP="006B4473">
      <w:pPr>
        <w:widowControl w:val="0"/>
        <w:spacing w:line="360" w:lineRule="auto"/>
        <w:ind w:firstLine="709"/>
      </w:pPr>
      <w:r w:rsidRPr="006B4473">
        <w:rPr>
          <w:b/>
        </w:rPr>
        <w:t>Источник:</w:t>
      </w:r>
      <w:r w:rsidRPr="006B4473">
        <w:t xml:space="preserve"> форма № 13-АПК и расчеты автора</w:t>
      </w:r>
    </w:p>
    <w:p w:rsidR="006A7937" w:rsidRPr="006B4473" w:rsidRDefault="00454465" w:rsidP="006B4473">
      <w:pPr>
        <w:widowControl w:val="0"/>
        <w:spacing w:line="360" w:lineRule="auto"/>
        <w:ind w:firstLine="709"/>
        <w:jc w:val="both"/>
      </w:pPr>
      <w:r w:rsidRPr="006B4473">
        <w:rPr>
          <w:spacing w:val="-2"/>
        </w:rPr>
        <w:t xml:space="preserve">Из таблицы </w:t>
      </w:r>
      <w:r w:rsidR="00D328C1" w:rsidRPr="006B4473">
        <w:rPr>
          <w:spacing w:val="-2"/>
        </w:rPr>
        <w:t>16</w:t>
      </w:r>
      <w:r w:rsidRPr="006B4473">
        <w:rPr>
          <w:spacing w:val="-2"/>
        </w:rPr>
        <w:t xml:space="preserve"> видно, что по сравнению с базисным, </w:t>
      </w:r>
      <w:r w:rsidR="00054406" w:rsidRPr="006B4473">
        <w:rPr>
          <w:spacing w:val="-2"/>
        </w:rPr>
        <w:t>200</w:t>
      </w:r>
      <w:r w:rsidR="00D328C1" w:rsidRPr="006B4473">
        <w:rPr>
          <w:spacing w:val="-2"/>
        </w:rPr>
        <w:t>4</w:t>
      </w:r>
      <w:r w:rsidRPr="006B4473">
        <w:rPr>
          <w:spacing w:val="-2"/>
        </w:rPr>
        <w:t xml:space="preserve"> г.,</w:t>
      </w:r>
      <w:r w:rsidRPr="006B4473">
        <w:t xml:space="preserve"> </w:t>
      </w:r>
      <w:r w:rsidR="00D328C1" w:rsidRPr="006B4473">
        <w:rPr>
          <w:spacing w:val="-2"/>
        </w:rPr>
        <w:t>товарное</w:t>
      </w:r>
      <w:r w:rsidRPr="006B4473">
        <w:rPr>
          <w:spacing w:val="-2"/>
        </w:rPr>
        <w:t xml:space="preserve"> производство молока в хозяйстве </w:t>
      </w:r>
      <w:r w:rsidR="00A67933" w:rsidRPr="006B4473">
        <w:rPr>
          <w:spacing w:val="-2"/>
        </w:rPr>
        <w:t xml:space="preserve">постоянно </w:t>
      </w:r>
      <w:r w:rsidR="008A4EAF" w:rsidRPr="006B4473">
        <w:rPr>
          <w:spacing w:val="-2"/>
        </w:rPr>
        <w:t>уменьшалось</w:t>
      </w:r>
      <w:r w:rsidRPr="006B4473">
        <w:rPr>
          <w:spacing w:val="-2"/>
        </w:rPr>
        <w:t>.</w:t>
      </w:r>
      <w:r w:rsidRPr="006B4473">
        <w:t xml:space="preserve"> В 200</w:t>
      </w:r>
      <w:r w:rsidR="008A4EAF" w:rsidRPr="006B4473">
        <w:t>6</w:t>
      </w:r>
      <w:r w:rsidRPr="006B4473">
        <w:t xml:space="preserve"> г. его объёмы </w:t>
      </w:r>
      <w:r w:rsidR="008A4EAF" w:rsidRPr="006B4473">
        <w:t>были ниже</w:t>
      </w:r>
      <w:r w:rsidRPr="006B4473">
        <w:t xml:space="preserve"> базисн</w:t>
      </w:r>
      <w:r w:rsidR="008A4EAF" w:rsidRPr="006B4473">
        <w:t>ого</w:t>
      </w:r>
      <w:r w:rsidRPr="006B4473">
        <w:t xml:space="preserve"> уровн</w:t>
      </w:r>
      <w:r w:rsidR="008A4EAF" w:rsidRPr="006B4473">
        <w:t>я</w:t>
      </w:r>
      <w:r w:rsidR="00A67933" w:rsidRPr="006B4473">
        <w:t xml:space="preserve"> </w:t>
      </w:r>
      <w:r w:rsidR="008A4EAF" w:rsidRPr="006B4473">
        <w:t>на</w:t>
      </w:r>
      <w:r w:rsidR="00C013A8" w:rsidRPr="006B4473">
        <w:t xml:space="preserve"> </w:t>
      </w:r>
      <w:r w:rsidR="008A4EAF" w:rsidRPr="006B4473">
        <w:t>43,4 %</w:t>
      </w:r>
      <w:r w:rsidRPr="006B4473">
        <w:t>.</w:t>
      </w:r>
      <w:r w:rsidR="00A67933" w:rsidRPr="006B4473">
        <w:t xml:space="preserve"> Причем эта тенденция наблюдалась ежегодно.</w:t>
      </w:r>
    </w:p>
    <w:p w:rsidR="00454465" w:rsidRPr="006B4473" w:rsidRDefault="00163B35" w:rsidP="006B4473">
      <w:pPr>
        <w:widowControl w:val="0"/>
        <w:spacing w:line="360" w:lineRule="auto"/>
        <w:ind w:firstLine="709"/>
        <w:jc w:val="both"/>
      </w:pPr>
      <w:r w:rsidRPr="006B4473">
        <w:t xml:space="preserve">Непосредственное влияние на объем производства молока оказывают поголовье и продуктивность животных. Поэтому изучены и эти показатели (см. таблицу </w:t>
      </w:r>
      <w:r w:rsidR="00513BE6" w:rsidRPr="006B4473">
        <w:t>17</w:t>
      </w:r>
      <w:r w:rsidRPr="006B4473">
        <w:t>).</w:t>
      </w:r>
    </w:p>
    <w:p w:rsidR="0088223E" w:rsidRPr="006B4473" w:rsidRDefault="0088223E" w:rsidP="006B4473">
      <w:pPr>
        <w:widowControl w:val="0"/>
        <w:spacing w:line="360" w:lineRule="auto"/>
        <w:ind w:firstLine="709"/>
        <w:jc w:val="both"/>
      </w:pPr>
      <w:r w:rsidRPr="006B4473">
        <w:t xml:space="preserve">Из таблицы </w:t>
      </w:r>
      <w:r w:rsidR="00513BE6" w:rsidRPr="006B4473">
        <w:t>17</w:t>
      </w:r>
      <w:r w:rsidRPr="006B4473">
        <w:t xml:space="preserve"> видно, что в 200</w:t>
      </w:r>
      <w:r w:rsidR="00513BE6" w:rsidRPr="006B4473">
        <w:t>6</w:t>
      </w:r>
      <w:r w:rsidRPr="006B4473">
        <w:t xml:space="preserve"> г. среднегодовое поголовье коров насчитывало в хозяйстве </w:t>
      </w:r>
      <w:r w:rsidR="00513BE6" w:rsidRPr="006B4473">
        <w:t>свыше 1050</w:t>
      </w:r>
      <w:r w:rsidRPr="006B4473">
        <w:t xml:space="preserve"> животных, хотя для содержания животных имелись необходимые производственные помещения в больших масштабах. Однако в предшествующие годы их использование резко уменьшилось, так как численность коров</w:t>
      </w:r>
      <w:r w:rsidR="00D2393F" w:rsidRPr="006B4473">
        <w:t xml:space="preserve"> в хозяйстве, </w:t>
      </w:r>
      <w:r w:rsidR="00C51D94" w:rsidRPr="006B4473">
        <w:t>вследствие не до конца выясненных ветеринарных причин</w:t>
      </w:r>
      <w:r w:rsidRPr="006B4473">
        <w:t xml:space="preserve"> сильно уменьшилась. </w:t>
      </w:r>
      <w:r w:rsidR="00D2393F" w:rsidRPr="006B4473">
        <w:t>Эта тенденция продолжалась в 200</w:t>
      </w:r>
      <w:r w:rsidR="00FB7828" w:rsidRPr="006B4473">
        <w:t xml:space="preserve">5 и в </w:t>
      </w:r>
      <w:r w:rsidR="00D2393F" w:rsidRPr="006B4473">
        <w:t>200</w:t>
      </w:r>
      <w:r w:rsidR="00FB7828" w:rsidRPr="006B4473">
        <w:t>6</w:t>
      </w:r>
      <w:r w:rsidR="00D2393F" w:rsidRPr="006B4473">
        <w:t xml:space="preserve"> гг.</w:t>
      </w:r>
      <w:r w:rsidR="00FB7828" w:rsidRPr="006B4473">
        <w:t xml:space="preserve"> </w:t>
      </w:r>
      <w:r w:rsidR="00A818CD" w:rsidRPr="006B4473">
        <w:t>Однако со второй половины 2006 г. болезней КРС не наблюдалось, что вселило надежды на улучшение ситуации.</w:t>
      </w:r>
    </w:p>
    <w:p w:rsidR="00163B35" w:rsidRPr="006B4473" w:rsidRDefault="00163B35" w:rsidP="006B4473">
      <w:pPr>
        <w:widowControl w:val="0"/>
        <w:spacing w:line="360" w:lineRule="auto"/>
        <w:ind w:firstLine="709"/>
      </w:pPr>
      <w:r w:rsidRPr="006B4473">
        <w:t xml:space="preserve">Таблица </w:t>
      </w:r>
      <w:r w:rsidR="005D11F3" w:rsidRPr="006B4473">
        <w:t>17</w:t>
      </w:r>
      <w:r w:rsidRPr="006B4473">
        <w:t xml:space="preserve"> - Динамика поголовья коров и их удоев</w:t>
      </w:r>
      <w:r w:rsidRPr="006B4473">
        <w:br/>
        <w:t xml:space="preserve">в </w:t>
      </w:r>
      <w:r w:rsidR="00226DD6" w:rsidRPr="006B4473">
        <w:t>СЗАО "СКВО</w:t>
      </w:r>
      <w:r w:rsidR="003E445C" w:rsidRPr="006B4473">
        <w:t>"</w:t>
      </w:r>
      <w:r w:rsidRPr="006B4473">
        <w:t xml:space="preserve"> в </w:t>
      </w:r>
      <w:r w:rsidR="003E445C" w:rsidRPr="006B4473">
        <w:t>200</w:t>
      </w:r>
      <w:r w:rsidR="005D11F3" w:rsidRPr="006B4473">
        <w:t>4</w:t>
      </w:r>
      <w:r w:rsidRPr="006B4473">
        <w:t>-200</w:t>
      </w:r>
      <w:r w:rsidR="005D11F3" w:rsidRPr="006B4473">
        <w:t>6</w:t>
      </w:r>
      <w:r w:rsidRPr="006B4473">
        <w:t xml:space="preserve"> гг.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200"/>
        <w:gridCol w:w="1200"/>
        <w:gridCol w:w="1200"/>
        <w:gridCol w:w="1183"/>
      </w:tblGrid>
      <w:tr w:rsidR="0047559B" w:rsidRPr="006B4473" w:rsidTr="000B4480">
        <w:tc>
          <w:tcPr>
            <w:tcW w:w="4788" w:type="dxa"/>
            <w:vMerge w:val="restart"/>
            <w:shd w:val="clear" w:color="auto" w:fill="auto"/>
            <w:vAlign w:val="center"/>
          </w:tcPr>
          <w:p w:rsidR="0047559B" w:rsidRPr="000B4480" w:rsidRDefault="0047559B" w:rsidP="000B4480">
            <w:pPr>
              <w:widowControl w:val="0"/>
              <w:spacing w:line="360" w:lineRule="auto"/>
              <w:jc w:val="center"/>
              <w:rPr>
                <w:sz w:val="20"/>
                <w:szCs w:val="20"/>
              </w:rPr>
            </w:pPr>
            <w:r w:rsidRPr="000B4480">
              <w:rPr>
                <w:sz w:val="20"/>
                <w:szCs w:val="20"/>
              </w:rPr>
              <w:t>Показатели</w:t>
            </w:r>
          </w:p>
        </w:tc>
        <w:tc>
          <w:tcPr>
            <w:tcW w:w="3600" w:type="dxa"/>
            <w:gridSpan w:val="3"/>
            <w:shd w:val="clear" w:color="auto" w:fill="auto"/>
            <w:vAlign w:val="center"/>
          </w:tcPr>
          <w:p w:rsidR="0047559B" w:rsidRPr="000B4480" w:rsidRDefault="0047559B" w:rsidP="000B4480">
            <w:pPr>
              <w:widowControl w:val="0"/>
              <w:spacing w:line="360" w:lineRule="auto"/>
              <w:jc w:val="center"/>
              <w:rPr>
                <w:sz w:val="20"/>
                <w:szCs w:val="20"/>
              </w:rPr>
            </w:pPr>
            <w:r w:rsidRPr="000B4480">
              <w:rPr>
                <w:spacing w:val="86"/>
                <w:sz w:val="20"/>
                <w:szCs w:val="20"/>
              </w:rPr>
              <w:t>Годы</w:t>
            </w:r>
          </w:p>
        </w:tc>
        <w:tc>
          <w:tcPr>
            <w:tcW w:w="1183" w:type="dxa"/>
            <w:vMerge w:val="restart"/>
            <w:shd w:val="clear" w:color="auto" w:fill="auto"/>
            <w:vAlign w:val="center"/>
          </w:tcPr>
          <w:p w:rsidR="0047559B" w:rsidRPr="000B4480" w:rsidRDefault="0047559B" w:rsidP="000B4480">
            <w:pPr>
              <w:widowControl w:val="0"/>
              <w:spacing w:line="360" w:lineRule="auto"/>
              <w:jc w:val="center"/>
              <w:rPr>
                <w:sz w:val="20"/>
                <w:szCs w:val="20"/>
              </w:rPr>
            </w:pPr>
            <w:r w:rsidRPr="000B4480">
              <w:rPr>
                <w:sz w:val="20"/>
                <w:szCs w:val="20"/>
              </w:rPr>
              <w:t>200</w:t>
            </w:r>
            <w:r w:rsidR="00E4076D" w:rsidRPr="000B4480">
              <w:rPr>
                <w:sz w:val="20"/>
                <w:szCs w:val="20"/>
              </w:rPr>
              <w:t>6</w:t>
            </w:r>
            <w:r w:rsidRPr="000B4480">
              <w:rPr>
                <w:sz w:val="20"/>
                <w:szCs w:val="20"/>
              </w:rPr>
              <w:t xml:space="preserve"> г.</w:t>
            </w:r>
            <w:r w:rsidRPr="000B4480">
              <w:rPr>
                <w:sz w:val="20"/>
                <w:szCs w:val="20"/>
              </w:rPr>
              <w:br/>
              <w:t xml:space="preserve">в % к </w:t>
            </w:r>
            <w:r w:rsidR="00E71118" w:rsidRPr="000B4480">
              <w:rPr>
                <w:sz w:val="20"/>
                <w:szCs w:val="20"/>
              </w:rPr>
              <w:t>200</w:t>
            </w:r>
            <w:r w:rsidR="00E4076D" w:rsidRPr="000B4480">
              <w:rPr>
                <w:sz w:val="20"/>
                <w:szCs w:val="20"/>
              </w:rPr>
              <w:t>4</w:t>
            </w:r>
            <w:r w:rsidRPr="000B4480">
              <w:rPr>
                <w:sz w:val="20"/>
                <w:szCs w:val="20"/>
              </w:rPr>
              <w:t xml:space="preserve"> г.</w:t>
            </w:r>
          </w:p>
        </w:tc>
      </w:tr>
      <w:tr w:rsidR="00AB4F5E" w:rsidRPr="006B4473" w:rsidTr="000B4480">
        <w:tc>
          <w:tcPr>
            <w:tcW w:w="4788" w:type="dxa"/>
            <w:vMerge/>
            <w:shd w:val="clear" w:color="auto" w:fill="auto"/>
            <w:vAlign w:val="center"/>
          </w:tcPr>
          <w:p w:rsidR="00AB4F5E" w:rsidRPr="000B4480" w:rsidRDefault="00AB4F5E" w:rsidP="000B4480">
            <w:pPr>
              <w:widowControl w:val="0"/>
              <w:spacing w:line="360" w:lineRule="auto"/>
              <w:jc w:val="center"/>
              <w:rPr>
                <w:sz w:val="20"/>
                <w:szCs w:val="20"/>
              </w:rPr>
            </w:pPr>
          </w:p>
        </w:tc>
        <w:tc>
          <w:tcPr>
            <w:tcW w:w="1200" w:type="dxa"/>
            <w:shd w:val="clear" w:color="auto" w:fill="auto"/>
            <w:vAlign w:val="center"/>
          </w:tcPr>
          <w:p w:rsidR="00AB4F5E" w:rsidRPr="000B4480" w:rsidRDefault="00AB4F5E" w:rsidP="000B4480">
            <w:pPr>
              <w:widowControl w:val="0"/>
              <w:spacing w:line="360" w:lineRule="auto"/>
              <w:jc w:val="center"/>
              <w:rPr>
                <w:sz w:val="20"/>
                <w:szCs w:val="20"/>
              </w:rPr>
            </w:pPr>
            <w:r w:rsidRPr="000B4480">
              <w:rPr>
                <w:sz w:val="20"/>
                <w:szCs w:val="20"/>
              </w:rPr>
              <w:t>2004</w:t>
            </w:r>
          </w:p>
        </w:tc>
        <w:tc>
          <w:tcPr>
            <w:tcW w:w="1200" w:type="dxa"/>
            <w:shd w:val="clear" w:color="auto" w:fill="auto"/>
            <w:vAlign w:val="center"/>
          </w:tcPr>
          <w:p w:rsidR="00AB4F5E" w:rsidRPr="000B4480" w:rsidRDefault="00AB4F5E" w:rsidP="000B4480">
            <w:pPr>
              <w:widowControl w:val="0"/>
              <w:spacing w:line="360" w:lineRule="auto"/>
              <w:jc w:val="center"/>
              <w:rPr>
                <w:sz w:val="20"/>
                <w:szCs w:val="20"/>
              </w:rPr>
            </w:pPr>
            <w:r w:rsidRPr="000B4480">
              <w:rPr>
                <w:sz w:val="20"/>
                <w:szCs w:val="20"/>
              </w:rPr>
              <w:t>2005</w:t>
            </w:r>
          </w:p>
        </w:tc>
        <w:tc>
          <w:tcPr>
            <w:tcW w:w="1200" w:type="dxa"/>
            <w:shd w:val="clear" w:color="auto" w:fill="auto"/>
            <w:vAlign w:val="center"/>
          </w:tcPr>
          <w:p w:rsidR="00AB4F5E" w:rsidRPr="000B4480" w:rsidRDefault="00E4076D" w:rsidP="000B4480">
            <w:pPr>
              <w:widowControl w:val="0"/>
              <w:spacing w:line="360" w:lineRule="auto"/>
              <w:jc w:val="center"/>
              <w:rPr>
                <w:sz w:val="20"/>
                <w:szCs w:val="20"/>
              </w:rPr>
            </w:pPr>
            <w:r w:rsidRPr="000B4480">
              <w:rPr>
                <w:sz w:val="20"/>
                <w:szCs w:val="20"/>
              </w:rPr>
              <w:t>2006</w:t>
            </w:r>
          </w:p>
        </w:tc>
        <w:tc>
          <w:tcPr>
            <w:tcW w:w="1183" w:type="dxa"/>
            <w:vMerge/>
            <w:shd w:val="clear" w:color="auto" w:fill="auto"/>
            <w:vAlign w:val="center"/>
          </w:tcPr>
          <w:p w:rsidR="00AB4F5E" w:rsidRPr="000B4480" w:rsidRDefault="00AB4F5E" w:rsidP="000B4480">
            <w:pPr>
              <w:widowControl w:val="0"/>
              <w:spacing w:line="360" w:lineRule="auto"/>
              <w:jc w:val="center"/>
              <w:rPr>
                <w:sz w:val="20"/>
                <w:szCs w:val="20"/>
              </w:rPr>
            </w:pPr>
          </w:p>
        </w:tc>
      </w:tr>
      <w:tr w:rsidR="00AB4F5E" w:rsidRPr="006B4473" w:rsidTr="000B4480">
        <w:tc>
          <w:tcPr>
            <w:tcW w:w="4788" w:type="dxa"/>
            <w:shd w:val="clear" w:color="auto" w:fill="auto"/>
          </w:tcPr>
          <w:p w:rsidR="00AB4F5E" w:rsidRPr="000B4480" w:rsidRDefault="00AB4F5E" w:rsidP="000B4480">
            <w:pPr>
              <w:widowControl w:val="0"/>
              <w:spacing w:line="360" w:lineRule="auto"/>
              <w:rPr>
                <w:sz w:val="20"/>
                <w:szCs w:val="20"/>
              </w:rPr>
            </w:pPr>
            <w:r w:rsidRPr="000B4480">
              <w:rPr>
                <w:sz w:val="20"/>
                <w:szCs w:val="20"/>
              </w:rPr>
              <w:t>Среднегодовое поголовье коров, гол.</w:t>
            </w:r>
          </w:p>
        </w:tc>
        <w:tc>
          <w:tcPr>
            <w:tcW w:w="1200" w:type="dxa"/>
            <w:shd w:val="clear" w:color="auto" w:fill="auto"/>
            <w:vAlign w:val="center"/>
          </w:tcPr>
          <w:p w:rsidR="00AB4F5E" w:rsidRPr="000B4480" w:rsidRDefault="00AF7326" w:rsidP="000B4480">
            <w:pPr>
              <w:widowControl w:val="0"/>
              <w:spacing w:line="360" w:lineRule="auto"/>
              <w:jc w:val="right"/>
              <w:rPr>
                <w:sz w:val="20"/>
                <w:szCs w:val="20"/>
              </w:rPr>
            </w:pPr>
            <w:r w:rsidRPr="000B4480">
              <w:rPr>
                <w:sz w:val="20"/>
                <w:szCs w:val="20"/>
              </w:rPr>
              <w:t>1051</w:t>
            </w:r>
          </w:p>
        </w:tc>
        <w:tc>
          <w:tcPr>
            <w:tcW w:w="1200" w:type="dxa"/>
            <w:shd w:val="clear" w:color="auto" w:fill="auto"/>
            <w:vAlign w:val="center"/>
          </w:tcPr>
          <w:p w:rsidR="00AB4F5E" w:rsidRPr="000B4480" w:rsidRDefault="00AF7326" w:rsidP="000B4480">
            <w:pPr>
              <w:widowControl w:val="0"/>
              <w:spacing w:line="360" w:lineRule="auto"/>
              <w:jc w:val="right"/>
              <w:rPr>
                <w:sz w:val="20"/>
                <w:szCs w:val="20"/>
              </w:rPr>
            </w:pPr>
            <w:r w:rsidRPr="000B4480">
              <w:rPr>
                <w:sz w:val="20"/>
                <w:szCs w:val="20"/>
              </w:rPr>
              <w:t>973</w:t>
            </w:r>
          </w:p>
        </w:tc>
        <w:tc>
          <w:tcPr>
            <w:tcW w:w="1200" w:type="dxa"/>
            <w:shd w:val="clear" w:color="auto" w:fill="auto"/>
            <w:vAlign w:val="center"/>
          </w:tcPr>
          <w:p w:rsidR="00AB4F5E" w:rsidRPr="000B4480" w:rsidRDefault="00AF7326" w:rsidP="000B4480">
            <w:pPr>
              <w:widowControl w:val="0"/>
              <w:spacing w:line="360" w:lineRule="auto"/>
              <w:jc w:val="right"/>
              <w:rPr>
                <w:sz w:val="20"/>
                <w:szCs w:val="20"/>
              </w:rPr>
            </w:pPr>
            <w:r w:rsidRPr="000B4480">
              <w:rPr>
                <w:sz w:val="20"/>
                <w:szCs w:val="20"/>
              </w:rPr>
              <w:t>792</w:t>
            </w:r>
          </w:p>
        </w:tc>
        <w:tc>
          <w:tcPr>
            <w:tcW w:w="1183" w:type="dxa"/>
            <w:shd w:val="clear" w:color="auto" w:fill="auto"/>
            <w:vAlign w:val="center"/>
          </w:tcPr>
          <w:p w:rsidR="00AB4F5E" w:rsidRPr="000B4480" w:rsidRDefault="00AF7326" w:rsidP="000B4480">
            <w:pPr>
              <w:widowControl w:val="0"/>
              <w:spacing w:line="360" w:lineRule="auto"/>
              <w:jc w:val="right"/>
              <w:rPr>
                <w:sz w:val="20"/>
                <w:szCs w:val="20"/>
              </w:rPr>
            </w:pPr>
            <w:r w:rsidRPr="000B4480">
              <w:rPr>
                <w:sz w:val="20"/>
                <w:szCs w:val="20"/>
              </w:rPr>
              <w:t>75,4</w:t>
            </w:r>
          </w:p>
        </w:tc>
      </w:tr>
      <w:tr w:rsidR="00AB4F5E" w:rsidRPr="006B4473" w:rsidTr="000B4480">
        <w:tc>
          <w:tcPr>
            <w:tcW w:w="4788" w:type="dxa"/>
            <w:shd w:val="clear" w:color="auto" w:fill="auto"/>
          </w:tcPr>
          <w:p w:rsidR="00AB4F5E" w:rsidRPr="000B4480" w:rsidRDefault="00AB4F5E" w:rsidP="000B4480">
            <w:pPr>
              <w:widowControl w:val="0"/>
              <w:spacing w:line="360" w:lineRule="auto"/>
              <w:rPr>
                <w:sz w:val="20"/>
                <w:szCs w:val="20"/>
              </w:rPr>
            </w:pPr>
            <w:r w:rsidRPr="000B4480">
              <w:rPr>
                <w:sz w:val="20"/>
                <w:szCs w:val="20"/>
              </w:rPr>
              <w:t>Удой коров, кг</w:t>
            </w:r>
          </w:p>
        </w:tc>
        <w:tc>
          <w:tcPr>
            <w:tcW w:w="1200" w:type="dxa"/>
            <w:shd w:val="clear" w:color="auto" w:fill="auto"/>
            <w:vAlign w:val="center"/>
          </w:tcPr>
          <w:p w:rsidR="00AB4F5E" w:rsidRPr="000B4480" w:rsidRDefault="00AF7326" w:rsidP="000B4480">
            <w:pPr>
              <w:widowControl w:val="0"/>
              <w:spacing w:line="360" w:lineRule="auto"/>
              <w:jc w:val="right"/>
              <w:rPr>
                <w:sz w:val="20"/>
                <w:szCs w:val="20"/>
              </w:rPr>
            </w:pPr>
            <w:r w:rsidRPr="000B4480">
              <w:rPr>
                <w:sz w:val="20"/>
                <w:szCs w:val="20"/>
              </w:rPr>
              <w:t>7635</w:t>
            </w:r>
          </w:p>
        </w:tc>
        <w:tc>
          <w:tcPr>
            <w:tcW w:w="1200" w:type="dxa"/>
            <w:shd w:val="clear" w:color="auto" w:fill="auto"/>
            <w:vAlign w:val="center"/>
          </w:tcPr>
          <w:p w:rsidR="00AB4F5E" w:rsidRPr="000B4480" w:rsidRDefault="00AF7326" w:rsidP="000B4480">
            <w:pPr>
              <w:widowControl w:val="0"/>
              <w:spacing w:line="360" w:lineRule="auto"/>
              <w:jc w:val="right"/>
              <w:rPr>
                <w:sz w:val="20"/>
                <w:szCs w:val="20"/>
              </w:rPr>
            </w:pPr>
            <w:r w:rsidRPr="000B4480">
              <w:rPr>
                <w:sz w:val="20"/>
                <w:szCs w:val="20"/>
              </w:rPr>
              <w:t>6904</w:t>
            </w:r>
          </w:p>
        </w:tc>
        <w:tc>
          <w:tcPr>
            <w:tcW w:w="1200" w:type="dxa"/>
            <w:shd w:val="clear" w:color="auto" w:fill="auto"/>
            <w:vAlign w:val="center"/>
          </w:tcPr>
          <w:p w:rsidR="00AB4F5E" w:rsidRPr="000B4480" w:rsidRDefault="00AF7326" w:rsidP="000B4480">
            <w:pPr>
              <w:widowControl w:val="0"/>
              <w:spacing w:line="360" w:lineRule="auto"/>
              <w:jc w:val="right"/>
              <w:rPr>
                <w:sz w:val="20"/>
                <w:szCs w:val="20"/>
              </w:rPr>
            </w:pPr>
            <w:r w:rsidRPr="000B4480">
              <w:rPr>
                <w:sz w:val="20"/>
                <w:szCs w:val="20"/>
              </w:rPr>
              <w:t>6537</w:t>
            </w:r>
          </w:p>
        </w:tc>
        <w:tc>
          <w:tcPr>
            <w:tcW w:w="1183" w:type="dxa"/>
            <w:shd w:val="clear" w:color="auto" w:fill="auto"/>
            <w:vAlign w:val="center"/>
          </w:tcPr>
          <w:p w:rsidR="00AB4F5E" w:rsidRPr="000B4480" w:rsidRDefault="00AF7326" w:rsidP="000B4480">
            <w:pPr>
              <w:widowControl w:val="0"/>
              <w:spacing w:line="360" w:lineRule="auto"/>
              <w:jc w:val="right"/>
              <w:rPr>
                <w:sz w:val="20"/>
                <w:szCs w:val="20"/>
              </w:rPr>
            </w:pPr>
            <w:r w:rsidRPr="000B4480">
              <w:rPr>
                <w:sz w:val="20"/>
                <w:szCs w:val="20"/>
              </w:rPr>
              <w:t>85,6</w:t>
            </w:r>
          </w:p>
        </w:tc>
      </w:tr>
    </w:tbl>
    <w:p w:rsidR="00E71118" w:rsidRPr="006B4473" w:rsidRDefault="00E71118" w:rsidP="006B4473">
      <w:pPr>
        <w:widowControl w:val="0"/>
        <w:spacing w:line="360" w:lineRule="auto"/>
        <w:ind w:firstLine="709"/>
      </w:pPr>
      <w:r w:rsidRPr="006B4473">
        <w:rPr>
          <w:b/>
        </w:rPr>
        <w:t>Источник:</w:t>
      </w:r>
      <w:r w:rsidRPr="006B4473">
        <w:t xml:space="preserve"> форма № 13-АПК и расчеты автора</w:t>
      </w:r>
    </w:p>
    <w:p w:rsidR="00E71118" w:rsidRPr="006B4473" w:rsidRDefault="00E71118" w:rsidP="006B4473">
      <w:pPr>
        <w:widowControl w:val="0"/>
        <w:spacing w:line="360" w:lineRule="auto"/>
        <w:ind w:firstLine="709"/>
      </w:pPr>
    </w:p>
    <w:p w:rsidR="005056CB" w:rsidRPr="006B4473" w:rsidRDefault="00B74D53" w:rsidP="006B4473">
      <w:pPr>
        <w:widowControl w:val="0"/>
        <w:spacing w:line="360" w:lineRule="auto"/>
        <w:ind w:firstLine="709"/>
        <w:jc w:val="both"/>
      </w:pPr>
      <w:r w:rsidRPr="006B4473">
        <w:t>В указанных условиях предприятию</w:t>
      </w:r>
      <w:r w:rsidR="008024AC" w:rsidRPr="006B4473">
        <w:t xml:space="preserve"> представилось</w:t>
      </w:r>
      <w:r w:rsidRPr="006B4473">
        <w:t xml:space="preserve"> целесообразным осуществить </w:t>
      </w:r>
      <w:r w:rsidR="00886E8B" w:rsidRPr="006B4473">
        <w:t xml:space="preserve">новые </w:t>
      </w:r>
      <w:r w:rsidRPr="006B4473">
        <w:t>крупные инвестиционные затраты</w:t>
      </w:r>
      <w:r w:rsidR="008024AC" w:rsidRPr="006B4473">
        <w:t xml:space="preserve"> в модернизацию ферм КРС</w:t>
      </w:r>
      <w:r w:rsidRPr="006B4473">
        <w:t>, прежде всего за счет долгосрочных банковских кредитов</w:t>
      </w:r>
      <w:r w:rsidR="008024AC" w:rsidRPr="006B4473">
        <w:t>.</w:t>
      </w:r>
      <w:r w:rsidRPr="006B4473">
        <w:t xml:space="preserve"> </w:t>
      </w:r>
      <w:r w:rsidR="008024AC" w:rsidRPr="006B4473">
        <w:t xml:space="preserve">Это требуется </w:t>
      </w:r>
      <w:r w:rsidR="000F5581" w:rsidRPr="006B4473">
        <w:t>для</w:t>
      </w:r>
      <w:r w:rsidRPr="006B4473">
        <w:t xml:space="preserve"> доведени</w:t>
      </w:r>
      <w:r w:rsidR="000F5581" w:rsidRPr="006B4473">
        <w:t>я</w:t>
      </w:r>
      <w:r w:rsidRPr="006B4473">
        <w:t xml:space="preserve"> среднегодового поголовья коров до </w:t>
      </w:r>
      <w:r w:rsidR="00E234F6" w:rsidRPr="006B4473">
        <w:t>2</w:t>
      </w:r>
      <w:r w:rsidR="000F5581" w:rsidRPr="006B4473">
        <w:t>0</w:t>
      </w:r>
      <w:r w:rsidRPr="006B4473">
        <w:t xml:space="preserve">00 животных, а их годовых удоев - </w:t>
      </w:r>
      <w:r w:rsidR="00E234F6" w:rsidRPr="006B4473">
        <w:t>не ниже чем до</w:t>
      </w:r>
      <w:r w:rsidRPr="006B4473">
        <w:t xml:space="preserve"> </w:t>
      </w:r>
      <w:r w:rsidR="00236FC5" w:rsidRPr="006B4473">
        <w:t>7</w:t>
      </w:r>
      <w:r w:rsidR="00E234F6" w:rsidRPr="006B4473">
        <w:t>5</w:t>
      </w:r>
      <w:r w:rsidRPr="006B4473">
        <w:t xml:space="preserve">00 кг. Для этого пришлось бы </w:t>
      </w:r>
      <w:r w:rsidR="00E234F6" w:rsidRPr="006B4473">
        <w:t xml:space="preserve">дополнительно </w:t>
      </w:r>
      <w:r w:rsidRPr="006B4473">
        <w:t xml:space="preserve">закупить </w:t>
      </w:r>
      <w:r w:rsidR="00E234F6" w:rsidRPr="006B4473">
        <w:t>10</w:t>
      </w:r>
      <w:r w:rsidRPr="006B4473">
        <w:t xml:space="preserve">00 голов нетелей высокопродуктивных пород и осуществить модернизацию технологического оборудования в двух </w:t>
      </w:r>
      <w:r w:rsidR="00275445" w:rsidRPr="006B4473">
        <w:t xml:space="preserve">коровниках </w:t>
      </w:r>
      <w:r w:rsidR="000F5581" w:rsidRPr="006B4473">
        <w:t xml:space="preserve">общей </w:t>
      </w:r>
      <w:r w:rsidRPr="006B4473">
        <w:t xml:space="preserve">вместимостью </w:t>
      </w:r>
      <w:r w:rsidR="000556C5" w:rsidRPr="006B4473">
        <w:t>10</w:t>
      </w:r>
      <w:r w:rsidRPr="006B4473">
        <w:t>00 голов.</w:t>
      </w:r>
    </w:p>
    <w:p w:rsidR="00B74D53" w:rsidRPr="006B4473" w:rsidRDefault="00B74D53" w:rsidP="006B4473">
      <w:pPr>
        <w:widowControl w:val="0"/>
        <w:spacing w:line="360" w:lineRule="auto"/>
        <w:ind w:firstLine="709"/>
        <w:jc w:val="both"/>
      </w:pPr>
      <w:r w:rsidRPr="006B4473">
        <w:t xml:space="preserve">Исходя из опыта известных краснодарских хозяйств (например, СПК </w:t>
      </w:r>
      <w:r w:rsidRPr="006B4473">
        <w:rPr>
          <w:spacing w:val="-2"/>
        </w:rPr>
        <w:t>"За мир и труд" Павловского района</w:t>
      </w:r>
      <w:r w:rsidR="00275445" w:rsidRPr="006B4473">
        <w:rPr>
          <w:spacing w:val="-2"/>
        </w:rPr>
        <w:t>)</w:t>
      </w:r>
      <w:r w:rsidRPr="006B4473">
        <w:rPr>
          <w:spacing w:val="-2"/>
        </w:rPr>
        <w:t xml:space="preserve">, </w:t>
      </w:r>
      <w:r w:rsidR="004D477D" w:rsidRPr="006B4473">
        <w:rPr>
          <w:spacing w:val="-2"/>
        </w:rPr>
        <w:t xml:space="preserve">а также </w:t>
      </w:r>
      <w:r w:rsidR="007548F6" w:rsidRPr="006B4473">
        <w:rPr>
          <w:spacing w:val="-2"/>
        </w:rPr>
        <w:t xml:space="preserve">самого </w:t>
      </w:r>
      <w:r w:rsidR="004D477D" w:rsidRPr="006B4473">
        <w:rPr>
          <w:spacing w:val="-2"/>
        </w:rPr>
        <w:t>СЗАО "СКВО"</w:t>
      </w:r>
      <w:r w:rsidRPr="006B4473">
        <w:rPr>
          <w:spacing w:val="-2"/>
        </w:rPr>
        <w:t xml:space="preserve"> можно предполагать: среднегодовые удои коров</w:t>
      </w:r>
      <w:r w:rsidR="005C7B83" w:rsidRPr="006B4473">
        <w:rPr>
          <w:spacing w:val="-2"/>
        </w:rPr>
        <w:t xml:space="preserve"> на новой ферме могут</w:t>
      </w:r>
      <w:r w:rsidRPr="006B4473">
        <w:rPr>
          <w:spacing w:val="-2"/>
        </w:rPr>
        <w:t xml:space="preserve"> состав</w:t>
      </w:r>
      <w:r w:rsidR="005C7B83" w:rsidRPr="006B4473">
        <w:rPr>
          <w:spacing w:val="-2"/>
        </w:rPr>
        <w:t>ля</w:t>
      </w:r>
      <w:r w:rsidRPr="006B4473">
        <w:rPr>
          <w:spacing w:val="-2"/>
        </w:rPr>
        <w:t>т</w:t>
      </w:r>
      <w:r w:rsidR="005C7B83" w:rsidRPr="006B4473">
        <w:rPr>
          <w:spacing w:val="-2"/>
        </w:rPr>
        <w:t>ь</w:t>
      </w:r>
      <w:r w:rsidRPr="006B4473">
        <w:rPr>
          <w:spacing w:val="-2"/>
        </w:rPr>
        <w:t xml:space="preserve"> по </w:t>
      </w:r>
      <w:r w:rsidR="00F80F50" w:rsidRPr="006B4473">
        <w:rPr>
          <w:spacing w:val="-2"/>
        </w:rPr>
        <w:t>80</w:t>
      </w:r>
      <w:r w:rsidRPr="006B4473">
        <w:rPr>
          <w:spacing w:val="-2"/>
        </w:rPr>
        <w:t>00 кг</w:t>
      </w:r>
      <w:r w:rsidRPr="006B4473">
        <w:t xml:space="preserve"> молока</w:t>
      </w:r>
      <w:r w:rsidR="005C7B83" w:rsidRPr="006B4473">
        <w:t xml:space="preserve"> и более</w:t>
      </w:r>
      <w:r w:rsidRPr="006B4473">
        <w:t>; средняя цена реализации 1 т</w:t>
      </w:r>
      <w:r w:rsidR="00F80F50" w:rsidRPr="006B4473">
        <w:t xml:space="preserve"> молока и</w:t>
      </w:r>
      <w:r w:rsidRPr="006B4473">
        <w:t xml:space="preserve"> молокопродуктов в пересчете на молоко составит </w:t>
      </w:r>
      <w:r w:rsidR="00867B77" w:rsidRPr="006B4473">
        <w:t xml:space="preserve">не менее </w:t>
      </w:r>
      <w:r w:rsidRPr="006B4473">
        <w:t>8</w:t>
      </w:r>
      <w:r w:rsidR="00867B77" w:rsidRPr="006B4473">
        <w:t>5</w:t>
      </w:r>
      <w:r w:rsidRPr="006B4473">
        <w:t xml:space="preserve">00 руб. (без НДС); проценты за трехлетний кредит составят </w:t>
      </w:r>
      <w:r w:rsidR="00867B77" w:rsidRPr="006B4473">
        <w:t>5-</w:t>
      </w:r>
      <w:r w:rsidRPr="006B4473">
        <w:t xml:space="preserve">7 % годовых, или округленно </w:t>
      </w:r>
      <w:r w:rsidR="00867B77" w:rsidRPr="006B4473">
        <w:t>15-</w:t>
      </w:r>
      <w:r w:rsidRPr="006B4473">
        <w:t xml:space="preserve">21 % за три года от общей суммы кредита; 75 % расходов на инвестиции будут погашены за счет долгосрочного кредита, а 25 % - за счет накопленных средств </w:t>
      </w:r>
      <w:r w:rsidR="00867B77" w:rsidRPr="006B4473">
        <w:t xml:space="preserve">самого </w:t>
      </w:r>
      <w:r w:rsidRPr="006B4473">
        <w:t xml:space="preserve">предприятия (амортизация плюс прибыль); ориентировочная стоимость 1 головы племмолодняка будет равна 45,4 тыс.руб.; стоимость модернизации каждого из </w:t>
      </w:r>
      <w:r w:rsidR="00867B77" w:rsidRPr="006B4473">
        <w:t>10</w:t>
      </w:r>
      <w:r w:rsidRPr="006B4473">
        <w:t>00 скотомест составит 10500 руб.</w:t>
      </w:r>
    </w:p>
    <w:p w:rsidR="0015020F" w:rsidRPr="006B4473" w:rsidRDefault="0046233B" w:rsidP="006B4473">
      <w:pPr>
        <w:widowControl w:val="0"/>
        <w:spacing w:line="360" w:lineRule="auto"/>
        <w:ind w:firstLine="709"/>
        <w:jc w:val="both"/>
      </w:pPr>
      <w:r w:rsidRPr="006B4473">
        <w:t>Главное - это выбрать и осуществить такой инвестиционный проект, который воплощал бы в себе наиболее эффективные инновационные решения. Руководство СЗАО "СКВО" смогло разработать такие решения и представило их в обслуживающий банк в виде бизнес-плана. Его основное содержание можно свести к следующим пунктам.</w:t>
      </w:r>
    </w:p>
    <w:p w:rsidR="005A08B3" w:rsidRPr="006B4473" w:rsidRDefault="005A08B3" w:rsidP="006B4473">
      <w:pPr>
        <w:widowControl w:val="0"/>
        <w:numPr>
          <w:ilvl w:val="0"/>
          <w:numId w:val="17"/>
        </w:numPr>
        <w:spacing w:line="360" w:lineRule="auto"/>
        <w:ind w:firstLine="709"/>
        <w:jc w:val="both"/>
      </w:pPr>
      <w:r w:rsidRPr="006B4473">
        <w:t xml:space="preserve">Территория </w:t>
      </w:r>
      <w:r w:rsidR="004C02DC" w:rsidRPr="006B4473">
        <w:t>модернизируемой</w:t>
      </w:r>
      <w:r w:rsidRPr="006B4473">
        <w:t xml:space="preserve"> фермы обеспечивается современными элементами благоустройства - внутрипроизводственными дорогами и площадками с твердым покрытием, озеленением и защитой от несанкционированного проникновения посторонних лиц. Обеспечивается также ветеринарная защита (дезбарьеры, санпропускники, дезинфицирующие корыта). Для обслуживающего персонала предусматриваются удобные бытовые помещения, комната отдыха, столовая, офисы для специалистов, оснащаемые компьютерами и другими средствами управления.</w:t>
      </w:r>
    </w:p>
    <w:p w:rsidR="005A08B3" w:rsidRPr="006B4473" w:rsidRDefault="005A08B3" w:rsidP="006B4473">
      <w:pPr>
        <w:widowControl w:val="0"/>
        <w:numPr>
          <w:ilvl w:val="0"/>
          <w:numId w:val="17"/>
        </w:numPr>
        <w:spacing w:line="360" w:lineRule="auto"/>
        <w:ind w:firstLine="709"/>
        <w:jc w:val="both"/>
      </w:pPr>
      <w:r w:rsidRPr="006B4473">
        <w:t>Внутреннее устройство коровников предусмотрено в варианте, приспособленном к беспривязно-боксовому содержанию коров вместо ранее применявшейся привязной системы. Беспривязно-боксовое содержание должно обеспечивать для животных больший комфорт, лучшее поедание кормов, способствовать существенному увеличению производительности труда персонала, особенно на операциях доения (благодаря доильному центру), кормления, удаления навоза.</w:t>
      </w:r>
    </w:p>
    <w:p w:rsidR="005A08B3" w:rsidRPr="006B4473" w:rsidRDefault="005A08B3" w:rsidP="006B4473">
      <w:pPr>
        <w:widowControl w:val="0"/>
        <w:numPr>
          <w:ilvl w:val="0"/>
          <w:numId w:val="17"/>
        </w:numPr>
        <w:spacing w:line="360" w:lineRule="auto"/>
        <w:ind w:firstLine="709"/>
        <w:jc w:val="both"/>
      </w:pPr>
      <w:r w:rsidRPr="006B4473">
        <w:t>Вентиляционные шторы, регулируемые лебедочным механизмом, а также высокие потолки коровников позволят поддерживать в помещениях оптимальный воздухообмен, что также должно положительно влиять на здоровье и продуктивность коров.</w:t>
      </w:r>
    </w:p>
    <w:p w:rsidR="005A08B3" w:rsidRPr="006B4473" w:rsidRDefault="005A08B3" w:rsidP="006B4473">
      <w:pPr>
        <w:widowControl w:val="0"/>
        <w:numPr>
          <w:ilvl w:val="0"/>
          <w:numId w:val="17"/>
        </w:numPr>
        <w:spacing w:line="360" w:lineRule="auto"/>
        <w:ind w:firstLine="709"/>
        <w:jc w:val="both"/>
        <w:rPr>
          <w:spacing w:val="-2"/>
        </w:rPr>
      </w:pPr>
      <w:r w:rsidRPr="006B4473">
        <w:rPr>
          <w:spacing w:val="-2"/>
        </w:rPr>
        <w:t>Конструкция доильного центра основана на использовании стойлового оборудования параллельного типа (размерами 2х20 доильных мест), подтвердившего высокую эффективность на ведущих зарубежных и лучших отечественных фермах. Особенностью предусмотренного проектом доильного центра является полная автоматизация доения, компьютерный учет и управление технологическими процессами. Конструкция доильного центра включает в себя т.н. отсекающие (селекционные) ворота, позволяющие осуществлять ветеринарную и зоотехническую сортировку животных (в т.ч. для искусственного осеменения, прививок и др.). Росту производительности труда персонала должны способствовать т.н. подгоняющие ворота, с помощью которых при минимальных затратах ручного труда можно регулировать перемещение животных для бесперебойности процесса их доения.</w:t>
      </w:r>
    </w:p>
    <w:p w:rsidR="005A08B3" w:rsidRPr="006B4473" w:rsidRDefault="005A08B3" w:rsidP="006B4473">
      <w:pPr>
        <w:widowControl w:val="0"/>
        <w:numPr>
          <w:ilvl w:val="0"/>
          <w:numId w:val="17"/>
        </w:numPr>
        <w:spacing w:line="360" w:lineRule="auto"/>
        <w:ind w:firstLine="709"/>
        <w:jc w:val="both"/>
      </w:pPr>
      <w:r w:rsidRPr="006B4473">
        <w:t>Молоко, выдаиваемое в доильном центре, без соприкосновения с воздухом будет фильтроваться, перемещаться по молокопроводу в танки-охладители общей емкостью 22 т. Полученная продукция будет быстро охлаждаться до температуры 4</w:t>
      </w:r>
      <w:r w:rsidRPr="006B4473">
        <w:rPr>
          <w:vertAlign w:val="superscript"/>
        </w:rPr>
        <w:t>0</w:t>
      </w:r>
      <w:r w:rsidRPr="006B4473">
        <w:t>С и опять-таки без соприкосновения с воздухом перекачиваться в цистерны автомобилей-молоковозов, доставляющих сырье для переработки на молзавод. После завершения каждого цикла доения все молокопроводы, аппаратура и оборудование будут промываться в автоматическом режиме с применением сертифицированных моющих и дезинфицирующих средств. Одновременно будет осуществляться санитарно-гигиеническая очистка коров в накопителе и других частях доильного зала.</w:t>
      </w:r>
    </w:p>
    <w:p w:rsidR="005A08B3" w:rsidRPr="006B4473" w:rsidRDefault="005A08B3" w:rsidP="006B4473">
      <w:pPr>
        <w:widowControl w:val="0"/>
        <w:numPr>
          <w:ilvl w:val="0"/>
          <w:numId w:val="17"/>
        </w:numPr>
        <w:spacing w:line="360" w:lineRule="auto"/>
        <w:ind w:firstLine="709"/>
        <w:jc w:val="both"/>
      </w:pPr>
      <w:r w:rsidRPr="006B4473">
        <w:t>Кормление коров с традиционного сезонного типа будет переведен</w:t>
      </w:r>
      <w:r w:rsidR="000869B2" w:rsidRPr="006B4473">
        <w:t>о</w:t>
      </w:r>
      <w:r w:rsidRPr="006B4473">
        <w:t xml:space="preserve"> на однотипные круглогодовые рационы, сбалансированные по всем питательным элементам для разных возрастных и продуктивно-физиологических групп. Для реализации такого типа кормления будут использоваться два мобильных измельчителя-смесителя-раздатчика, способных при полной механизации и автоматизации отбирать компоненты рациона из хранилищ, доизмельчать их, смешивать в заданных пропорциях (по 50 рецептам из 30 компонентов), доставлять и раздавать готовые кормосмеси на кормовые столы коровников. При указанном тип</w:t>
      </w:r>
      <w:r w:rsidR="000869B2" w:rsidRPr="006B4473">
        <w:t>е</w:t>
      </w:r>
      <w:r w:rsidRPr="006B4473">
        <w:t xml:space="preserve"> кормления создаются условия для гарантированного полноценного кормления коров независимо от метеоусловий, урожайности и заготовки кормовых культур в конкретном году.</w:t>
      </w:r>
    </w:p>
    <w:p w:rsidR="005A08B3" w:rsidRPr="006B4473" w:rsidRDefault="005A08B3" w:rsidP="006B4473">
      <w:pPr>
        <w:widowControl w:val="0"/>
        <w:numPr>
          <w:ilvl w:val="0"/>
          <w:numId w:val="17"/>
        </w:numPr>
        <w:spacing w:line="360" w:lineRule="auto"/>
        <w:ind w:firstLine="709"/>
        <w:jc w:val="both"/>
      </w:pPr>
      <w:r w:rsidRPr="006B4473">
        <w:t xml:space="preserve">Технологические особенности коровников улучшают условия для механизированного удаления навоза из помещений, для его временного накопления и утилизации с последующей доставкой на поля в качестве ценного органического удобрения в гораздо больших объемах и при существенно большей сохранности питательных веществ, чем это наблюдалось в </w:t>
      </w:r>
      <w:r w:rsidR="000869B2" w:rsidRPr="006B4473">
        <w:t xml:space="preserve">СЗАО </w:t>
      </w:r>
      <w:r w:rsidR="000869B2" w:rsidRPr="006B4473">
        <w:rPr>
          <w:spacing w:val="-2"/>
        </w:rPr>
        <w:t>"СКВО"</w:t>
      </w:r>
      <w:r w:rsidRPr="006B4473">
        <w:rPr>
          <w:spacing w:val="-2"/>
        </w:rPr>
        <w:t xml:space="preserve"> при традиционной технологии содержания коров. Появятся реальные возможности для ежегодного внесения на поля около 20 тыс.т органических</w:t>
      </w:r>
      <w:r w:rsidRPr="006B4473">
        <w:t xml:space="preserve"> удобрений, достаточных для "заправки" 1000 га паровых полей.</w:t>
      </w:r>
    </w:p>
    <w:p w:rsidR="005A08B3" w:rsidRPr="006B4473" w:rsidRDefault="005A08B3" w:rsidP="006B4473">
      <w:pPr>
        <w:widowControl w:val="0"/>
        <w:numPr>
          <w:ilvl w:val="0"/>
          <w:numId w:val="17"/>
        </w:numPr>
        <w:spacing w:line="360" w:lineRule="auto"/>
        <w:ind w:firstLine="709"/>
        <w:jc w:val="both"/>
        <w:rPr>
          <w:spacing w:val="-4"/>
        </w:rPr>
      </w:pPr>
      <w:r w:rsidRPr="006B4473">
        <w:rPr>
          <w:spacing w:val="-4"/>
        </w:rPr>
        <w:t xml:space="preserve">Предусмотренная проектом автоматизированная система управления стадом коров позволит оптимизировать воспроизводственные процессы стада, дифференцировать кормление коров в зависимости от их индивидуальной продуктивности и других физиологических особенностей, своевременно принимать зоотехнические и ветеринарные решения, направленные на перегруппировку, уход, лечение и выбраковку животных. В любой момент времени управленческий персонал может получать на мониторе компьютера или в </w:t>
      </w:r>
      <w:r w:rsidRPr="006B4473">
        <w:rPr>
          <w:spacing w:val="-6"/>
        </w:rPr>
        <w:t>распечатанном виде (в т.ч. в графической форме) информацию как по каждой отдельной корове, так и по группам животных, а также по всему стаду.</w:t>
      </w:r>
    </w:p>
    <w:p w:rsidR="005A08B3" w:rsidRPr="006B4473" w:rsidRDefault="005A08B3" w:rsidP="006B4473">
      <w:pPr>
        <w:widowControl w:val="0"/>
        <w:numPr>
          <w:ilvl w:val="0"/>
          <w:numId w:val="17"/>
        </w:numPr>
        <w:spacing w:line="360" w:lineRule="auto"/>
        <w:ind w:firstLine="709"/>
        <w:jc w:val="both"/>
      </w:pPr>
      <w:r w:rsidRPr="006B4473">
        <w:t>Эргономические особенности оборудования, предусмотренного проектом, должны стимулировать персонал к повышению квалификации, будут усиливать его интерес к работе, способствовать его закреплению на данном объекте. Этому же должно способствовать предусмотренное проектом существенное увеличение оплаты труда при уменьшении общей величины фонда заработной платы. Такой эффект должен возникнуть благодаря достигаемой на модернизированном объекте необычно высокой для молочных ферм России производительности труда. На одну доярку должно производиться за год не менее чем по 750 т молока (в 12 раз больше нынешних результатов хозяйства), а на 1 ц придется по 0,63 чел-ч, что соответствует средним показателям ведущих молокопроизводящих стран мира.</w:t>
      </w:r>
    </w:p>
    <w:p w:rsidR="005A08B3" w:rsidRPr="006B4473" w:rsidRDefault="005A08B3" w:rsidP="006B4473">
      <w:pPr>
        <w:widowControl w:val="0"/>
        <w:numPr>
          <w:ilvl w:val="0"/>
          <w:numId w:val="17"/>
        </w:numPr>
        <w:spacing w:line="360" w:lineRule="auto"/>
        <w:ind w:firstLine="709"/>
        <w:jc w:val="both"/>
      </w:pPr>
      <w:r w:rsidRPr="006B4473">
        <w:t>Круглогодовое однотипное кормление животных полнорационными кормосмесями, не зависящее от колебаний погоды, сборов кормовых культур в конкретном году должно существенно повысить окупаемость кормов. На каждый центнер производимого на модернизированной ферме молока должно расходоваться менее 1 ц к.е. Вместе с высокой производительностью труда это будет выступать в качестве главного фактора сокращения затрат на каждую единицу производимой продукции.</w:t>
      </w:r>
    </w:p>
    <w:p w:rsidR="005A08B3" w:rsidRPr="006B4473" w:rsidRDefault="005A08B3" w:rsidP="006B4473">
      <w:pPr>
        <w:widowControl w:val="0"/>
        <w:spacing w:line="360" w:lineRule="auto"/>
        <w:ind w:firstLine="709"/>
        <w:jc w:val="both"/>
      </w:pPr>
      <w:r w:rsidRPr="006B4473">
        <w:t>Доильный центр модернизируемой фермы отражает наиболее прогрессивные технические решения, известные в мировой практике. С его помощью можно выдаивать 1000 коров за 4,7 часа (без учета автоматической промывки оборудования). При трехкратном доении коров общая продолжительность работы доильного центра в течение суток составляет примерно 16 часов. При двухсменной восьмичасовой работе персонала доение всего стада могут осуществлять не более 6 операторов (при двух подменных). Это означает, что каждый оператор способен обеспечить доение примерно 60 коров за 1 час. При этом в дальнейшем, по мере освоения рассматриваемой технологии доения, количество операторов каждой смены может быть уменьшено до двух человек, т.к. производительность доильного оборудования типа "Европараллель 2х20" позволяет такому количеству работников обслужить в доильном зале по 172 коровы за 1 час.</w:t>
      </w:r>
    </w:p>
    <w:p w:rsidR="005A08B3" w:rsidRPr="006B4473" w:rsidRDefault="005A08B3" w:rsidP="006B4473">
      <w:pPr>
        <w:widowControl w:val="0"/>
        <w:spacing w:line="360" w:lineRule="auto"/>
        <w:ind w:firstLine="709"/>
        <w:jc w:val="both"/>
      </w:pPr>
      <w:r w:rsidRPr="006B4473">
        <w:t>Аппаратура доильного центра предусматривает возможность идентификации каждого животного, индивидуального учета его продуктивности. При этом предусмотрено автоматическое снятие подвесной части доильного аппарата с вымени коров. Каждое доильное место оснащено электронным микропроцессором, связанным с центральным компьютером, фиксирующим в своей памяти комплексную информацию о результатах доения каждого животного. Предусмотрена обратная связь, с помощью которой программа, заложенная в компьютере, при необходимости направляет различные сигналы предупреждения оператору, позволяющие ему своевременно принимать меры по предотвращению нарушений в технологическом процессе.</w:t>
      </w:r>
    </w:p>
    <w:p w:rsidR="005A08B3" w:rsidRPr="006B4473" w:rsidRDefault="005A08B3" w:rsidP="006B4473">
      <w:pPr>
        <w:widowControl w:val="0"/>
        <w:spacing w:line="360" w:lineRule="auto"/>
        <w:ind w:firstLine="709"/>
        <w:jc w:val="both"/>
      </w:pPr>
      <w:r w:rsidRPr="006B4473">
        <w:t>Боксы (зоны отдыха) для коров благодаря ряду важных конструкционных особенностей позволяют сохранять хорошее самочувствие животных и их чистоту. Каждый бокс имеет шагоотступник, предназначенный для того, чтобы экскременты животных попадали не в зону отдыха, а в основном в технологический проход для уборки навоза. Другое устройство, именуемое грудным упором, также позиционирует положение животного в боксе строго перпендикулярно технологическому проходу для удаления навоза. Поверхность боксов устлана мягкими резиновыми матами, обеспечивающими теплоизоляцию и гигиену животных.</w:t>
      </w:r>
    </w:p>
    <w:p w:rsidR="005A08B3" w:rsidRPr="006B4473" w:rsidRDefault="005A08B3" w:rsidP="006B4473">
      <w:pPr>
        <w:widowControl w:val="0"/>
        <w:spacing w:line="360" w:lineRule="auto"/>
        <w:ind w:firstLine="709"/>
        <w:jc w:val="both"/>
      </w:pPr>
      <w:r w:rsidRPr="006B4473">
        <w:t>Регулируемые шторы позволяют менять скорость (кратность) воздухообмена в зависимости от температурного режима вне помещений. При этом обслуживающий персонал может соблюдать нормативы воздухообмена путем изменения положения штор.</w:t>
      </w:r>
    </w:p>
    <w:p w:rsidR="0046233B" w:rsidRPr="006B4473" w:rsidRDefault="00BE150F" w:rsidP="006B4473">
      <w:pPr>
        <w:widowControl w:val="0"/>
        <w:spacing w:line="360" w:lineRule="auto"/>
        <w:ind w:firstLine="709"/>
        <w:jc w:val="both"/>
      </w:pPr>
      <w:r w:rsidRPr="006B4473">
        <w:t>Реализация бизнес-плана должна обеспечить необходимые финансовые поступления для погашения кредита и дальнейшего прибыльного ведения как молочной отрасли, так и всего хозяйства.</w:t>
      </w:r>
    </w:p>
    <w:p w:rsidR="00BE150F" w:rsidRPr="006B4473" w:rsidRDefault="00BE150F" w:rsidP="006B4473">
      <w:pPr>
        <w:widowControl w:val="0"/>
        <w:spacing w:line="360" w:lineRule="auto"/>
        <w:ind w:firstLine="709"/>
        <w:jc w:val="both"/>
      </w:pPr>
      <w:r w:rsidRPr="006B4473">
        <w:t>Результаты соответствующих финансовых расчетов приведены в табл.19.</w:t>
      </w:r>
    </w:p>
    <w:p w:rsidR="00B74D53" w:rsidRPr="006B4473" w:rsidRDefault="00F334C4" w:rsidP="006B4473">
      <w:pPr>
        <w:widowControl w:val="0"/>
        <w:spacing w:line="360" w:lineRule="auto"/>
        <w:ind w:firstLine="709"/>
        <w:jc w:val="both"/>
      </w:pPr>
      <w:r w:rsidRPr="006B4473">
        <w:t xml:space="preserve">Результаты расчетов приведены в таблице </w:t>
      </w:r>
      <w:r w:rsidR="00F064AE" w:rsidRPr="006B4473">
        <w:t>19</w:t>
      </w:r>
      <w:r w:rsidRPr="006B4473">
        <w:t>.</w:t>
      </w:r>
    </w:p>
    <w:p w:rsidR="00F064AE" w:rsidRPr="006B4473" w:rsidRDefault="00F064AE" w:rsidP="006B4473">
      <w:pPr>
        <w:widowControl w:val="0"/>
        <w:spacing w:line="360" w:lineRule="auto"/>
        <w:ind w:firstLine="709"/>
      </w:pPr>
    </w:p>
    <w:p w:rsidR="006B4473" w:rsidRDefault="006B4473" w:rsidP="006B4473">
      <w:pPr>
        <w:widowControl w:val="0"/>
        <w:spacing w:line="360" w:lineRule="auto"/>
        <w:ind w:firstLine="709"/>
      </w:pPr>
      <w:r>
        <w:br w:type="page"/>
      </w:r>
      <w:r w:rsidR="00425291" w:rsidRPr="006B4473">
        <w:t xml:space="preserve">Таблица </w:t>
      </w:r>
      <w:r w:rsidR="00F064AE" w:rsidRPr="006B4473">
        <w:t>19</w:t>
      </w:r>
      <w:r w:rsidR="00425291" w:rsidRPr="006B4473">
        <w:t xml:space="preserve"> - Предполагаемый срок окупаемости</w:t>
      </w:r>
      <w:r w:rsidR="00431895" w:rsidRPr="006B4473">
        <w:t xml:space="preserve"> долгосрочного </w:t>
      </w:r>
      <w:r>
        <w:t xml:space="preserve"> </w:t>
      </w:r>
    </w:p>
    <w:p w:rsidR="006B4473" w:rsidRDefault="00425291" w:rsidP="006B4473">
      <w:pPr>
        <w:widowControl w:val="0"/>
        <w:spacing w:line="360" w:lineRule="auto"/>
      </w:pPr>
      <w:r w:rsidRPr="006B4473">
        <w:t>кредита, выделяемого банком</w:t>
      </w:r>
      <w:r w:rsidR="00431895" w:rsidRPr="006B4473">
        <w:t xml:space="preserve"> </w:t>
      </w:r>
      <w:r w:rsidRPr="006B4473">
        <w:t xml:space="preserve">для </w:t>
      </w:r>
      <w:r w:rsidR="006B4473">
        <w:t xml:space="preserve">продолжения </w:t>
      </w:r>
      <w:r w:rsidRPr="006B4473">
        <w:t xml:space="preserve">модернизации молочной </w:t>
      </w:r>
    </w:p>
    <w:p w:rsidR="00425291" w:rsidRPr="006B4473" w:rsidRDefault="00425291" w:rsidP="006B4473">
      <w:pPr>
        <w:widowControl w:val="0"/>
        <w:spacing w:line="360" w:lineRule="auto"/>
      </w:pPr>
      <w:r w:rsidRPr="006B4473">
        <w:t>отрасли</w:t>
      </w:r>
      <w:r w:rsidR="00431895" w:rsidRPr="006B4473">
        <w:t xml:space="preserve"> </w:t>
      </w:r>
      <w:r w:rsidR="00F064AE" w:rsidRPr="006B4473">
        <w:t>СЗАО "СКВО"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1363"/>
      </w:tblGrid>
      <w:tr w:rsidR="00F11D43" w:rsidRPr="006B4473" w:rsidTr="000B4480">
        <w:tc>
          <w:tcPr>
            <w:tcW w:w="8208" w:type="dxa"/>
            <w:shd w:val="clear" w:color="auto" w:fill="auto"/>
          </w:tcPr>
          <w:p w:rsidR="00F11D43" w:rsidRPr="000B4480" w:rsidRDefault="00F11D43" w:rsidP="000B4480">
            <w:pPr>
              <w:widowControl w:val="0"/>
              <w:spacing w:line="360" w:lineRule="auto"/>
              <w:jc w:val="center"/>
              <w:rPr>
                <w:sz w:val="20"/>
                <w:szCs w:val="20"/>
              </w:rPr>
            </w:pPr>
            <w:r w:rsidRPr="000B4480">
              <w:rPr>
                <w:sz w:val="20"/>
                <w:szCs w:val="20"/>
              </w:rPr>
              <w:t>Показатели</w:t>
            </w:r>
          </w:p>
        </w:tc>
        <w:tc>
          <w:tcPr>
            <w:tcW w:w="1363" w:type="dxa"/>
            <w:shd w:val="clear" w:color="auto" w:fill="auto"/>
          </w:tcPr>
          <w:p w:rsidR="00F11D43" w:rsidRPr="000B4480" w:rsidRDefault="00F11D43" w:rsidP="000B4480">
            <w:pPr>
              <w:widowControl w:val="0"/>
              <w:spacing w:line="360" w:lineRule="auto"/>
              <w:jc w:val="center"/>
              <w:rPr>
                <w:sz w:val="20"/>
                <w:szCs w:val="20"/>
              </w:rPr>
            </w:pPr>
            <w:r w:rsidRPr="000B4480">
              <w:rPr>
                <w:sz w:val="20"/>
                <w:szCs w:val="20"/>
              </w:rPr>
              <w:t>Значение</w:t>
            </w:r>
          </w:p>
        </w:tc>
      </w:tr>
      <w:tr w:rsidR="00F11D43" w:rsidRPr="006B4473" w:rsidTr="000B4480">
        <w:tc>
          <w:tcPr>
            <w:tcW w:w="8208" w:type="dxa"/>
            <w:shd w:val="clear" w:color="auto" w:fill="auto"/>
          </w:tcPr>
          <w:p w:rsidR="00F11D43" w:rsidRPr="000B4480" w:rsidRDefault="00E97234" w:rsidP="000B4480">
            <w:pPr>
              <w:widowControl w:val="0"/>
              <w:spacing w:line="360" w:lineRule="auto"/>
              <w:rPr>
                <w:sz w:val="20"/>
                <w:szCs w:val="20"/>
              </w:rPr>
            </w:pPr>
            <w:r w:rsidRPr="000B4480">
              <w:rPr>
                <w:sz w:val="20"/>
                <w:szCs w:val="20"/>
              </w:rPr>
              <w:t>Приобретение высокопородных племенных животных</w:t>
            </w:r>
            <w:r w:rsidR="00A34E6B" w:rsidRPr="000B4480">
              <w:rPr>
                <w:sz w:val="20"/>
                <w:szCs w:val="20"/>
              </w:rPr>
              <w:t xml:space="preserve">, </w:t>
            </w:r>
            <w:r w:rsidRPr="000B4480">
              <w:rPr>
                <w:sz w:val="20"/>
                <w:szCs w:val="20"/>
              </w:rPr>
              <w:t>гол.</w:t>
            </w:r>
          </w:p>
        </w:tc>
        <w:tc>
          <w:tcPr>
            <w:tcW w:w="1363" w:type="dxa"/>
            <w:shd w:val="clear" w:color="auto" w:fill="auto"/>
            <w:vAlign w:val="center"/>
          </w:tcPr>
          <w:p w:rsidR="00F11D43" w:rsidRPr="000B4480" w:rsidRDefault="009D31BE" w:rsidP="000B4480">
            <w:pPr>
              <w:widowControl w:val="0"/>
              <w:spacing w:line="360" w:lineRule="auto"/>
              <w:jc w:val="right"/>
              <w:rPr>
                <w:sz w:val="20"/>
                <w:szCs w:val="20"/>
              </w:rPr>
            </w:pPr>
            <w:r w:rsidRPr="000B4480">
              <w:rPr>
                <w:sz w:val="20"/>
                <w:szCs w:val="20"/>
              </w:rPr>
              <w:t>1000</w:t>
            </w:r>
          </w:p>
        </w:tc>
      </w:tr>
      <w:tr w:rsidR="00E97234" w:rsidRPr="006B4473" w:rsidTr="000B4480">
        <w:tc>
          <w:tcPr>
            <w:tcW w:w="8208" w:type="dxa"/>
            <w:shd w:val="clear" w:color="auto" w:fill="auto"/>
          </w:tcPr>
          <w:p w:rsidR="00E97234" w:rsidRPr="000B4480" w:rsidRDefault="00E97234" w:rsidP="000B4480">
            <w:pPr>
              <w:widowControl w:val="0"/>
              <w:spacing w:line="360" w:lineRule="auto"/>
              <w:rPr>
                <w:sz w:val="20"/>
                <w:szCs w:val="20"/>
              </w:rPr>
            </w:pPr>
            <w:r w:rsidRPr="000B4480">
              <w:rPr>
                <w:sz w:val="20"/>
                <w:szCs w:val="20"/>
              </w:rPr>
              <w:t>Ориентировочная стоимость 1 головы, руб. (без НДС)</w:t>
            </w:r>
          </w:p>
        </w:tc>
        <w:tc>
          <w:tcPr>
            <w:tcW w:w="1363" w:type="dxa"/>
            <w:shd w:val="clear" w:color="auto" w:fill="auto"/>
            <w:vAlign w:val="center"/>
          </w:tcPr>
          <w:p w:rsidR="00E97234" w:rsidRPr="000B4480" w:rsidRDefault="009D31BE" w:rsidP="000B4480">
            <w:pPr>
              <w:widowControl w:val="0"/>
              <w:spacing w:line="360" w:lineRule="auto"/>
              <w:jc w:val="right"/>
              <w:rPr>
                <w:sz w:val="20"/>
                <w:szCs w:val="20"/>
              </w:rPr>
            </w:pPr>
            <w:r w:rsidRPr="000B4480">
              <w:rPr>
                <w:sz w:val="20"/>
                <w:szCs w:val="20"/>
              </w:rPr>
              <w:t>45500</w:t>
            </w:r>
          </w:p>
        </w:tc>
      </w:tr>
      <w:tr w:rsidR="00E97234" w:rsidRPr="006B4473" w:rsidTr="000B4480">
        <w:tc>
          <w:tcPr>
            <w:tcW w:w="8208" w:type="dxa"/>
            <w:shd w:val="clear" w:color="auto" w:fill="auto"/>
          </w:tcPr>
          <w:p w:rsidR="00E97234" w:rsidRPr="000B4480" w:rsidRDefault="00EA3850" w:rsidP="000B4480">
            <w:pPr>
              <w:widowControl w:val="0"/>
              <w:spacing w:line="360" w:lineRule="auto"/>
              <w:rPr>
                <w:sz w:val="20"/>
                <w:szCs w:val="20"/>
              </w:rPr>
            </w:pPr>
            <w:r w:rsidRPr="000B4480">
              <w:rPr>
                <w:sz w:val="20"/>
                <w:szCs w:val="20"/>
              </w:rPr>
              <w:t xml:space="preserve">Требуется денежных средств на приобретение </w:t>
            </w:r>
            <w:r w:rsidR="009D31BE" w:rsidRPr="000B4480">
              <w:rPr>
                <w:sz w:val="20"/>
                <w:szCs w:val="20"/>
              </w:rPr>
              <w:t>10</w:t>
            </w:r>
            <w:r w:rsidRPr="000B4480">
              <w:rPr>
                <w:sz w:val="20"/>
                <w:szCs w:val="20"/>
              </w:rPr>
              <w:t>00 животных, тыс.руб.</w:t>
            </w:r>
          </w:p>
        </w:tc>
        <w:tc>
          <w:tcPr>
            <w:tcW w:w="1363" w:type="dxa"/>
            <w:shd w:val="clear" w:color="auto" w:fill="auto"/>
            <w:vAlign w:val="center"/>
          </w:tcPr>
          <w:p w:rsidR="00E97234" w:rsidRPr="000B4480" w:rsidRDefault="009D31BE" w:rsidP="000B4480">
            <w:pPr>
              <w:widowControl w:val="0"/>
              <w:spacing w:line="360" w:lineRule="auto"/>
              <w:jc w:val="right"/>
              <w:rPr>
                <w:sz w:val="20"/>
                <w:szCs w:val="20"/>
              </w:rPr>
            </w:pPr>
            <w:r w:rsidRPr="000B4480">
              <w:rPr>
                <w:sz w:val="20"/>
                <w:szCs w:val="20"/>
              </w:rPr>
              <w:t>45500</w:t>
            </w:r>
          </w:p>
        </w:tc>
      </w:tr>
      <w:tr w:rsidR="00EA3850" w:rsidRPr="006B4473" w:rsidTr="000B4480">
        <w:tc>
          <w:tcPr>
            <w:tcW w:w="8208" w:type="dxa"/>
            <w:shd w:val="clear" w:color="auto" w:fill="auto"/>
          </w:tcPr>
          <w:p w:rsidR="00EA3850" w:rsidRPr="000B4480" w:rsidRDefault="00A34E6B" w:rsidP="000B4480">
            <w:pPr>
              <w:widowControl w:val="0"/>
              <w:spacing w:line="360" w:lineRule="auto"/>
              <w:rPr>
                <w:sz w:val="20"/>
                <w:szCs w:val="20"/>
              </w:rPr>
            </w:pPr>
            <w:r w:rsidRPr="000B4480">
              <w:rPr>
                <w:sz w:val="20"/>
                <w:szCs w:val="20"/>
              </w:rPr>
              <w:t>Требуется денежных средств на модернизацию коровник</w:t>
            </w:r>
            <w:r w:rsidR="008D5DDD" w:rsidRPr="000B4480">
              <w:rPr>
                <w:sz w:val="20"/>
                <w:szCs w:val="20"/>
              </w:rPr>
              <w:t>а</w:t>
            </w:r>
            <w:r w:rsidRPr="000B4480">
              <w:rPr>
                <w:sz w:val="20"/>
                <w:szCs w:val="20"/>
              </w:rPr>
              <w:t xml:space="preserve"> на </w:t>
            </w:r>
            <w:r w:rsidR="009D31BE" w:rsidRPr="000B4480">
              <w:rPr>
                <w:sz w:val="20"/>
                <w:szCs w:val="20"/>
              </w:rPr>
              <w:t>10</w:t>
            </w:r>
            <w:r w:rsidRPr="000B4480">
              <w:rPr>
                <w:sz w:val="20"/>
                <w:szCs w:val="20"/>
              </w:rPr>
              <w:t>00 скотомест (стоимость модернизации 1 скотоместа 10500 руб.), тыс.руб.</w:t>
            </w:r>
          </w:p>
        </w:tc>
        <w:tc>
          <w:tcPr>
            <w:tcW w:w="1363" w:type="dxa"/>
            <w:shd w:val="clear" w:color="auto" w:fill="auto"/>
            <w:vAlign w:val="center"/>
          </w:tcPr>
          <w:p w:rsidR="00EA3850" w:rsidRPr="000B4480" w:rsidRDefault="009D31BE" w:rsidP="000B4480">
            <w:pPr>
              <w:widowControl w:val="0"/>
              <w:spacing w:line="360" w:lineRule="auto"/>
              <w:jc w:val="right"/>
              <w:rPr>
                <w:sz w:val="20"/>
                <w:szCs w:val="20"/>
              </w:rPr>
            </w:pPr>
            <w:r w:rsidRPr="000B4480">
              <w:rPr>
                <w:sz w:val="20"/>
                <w:szCs w:val="20"/>
              </w:rPr>
              <w:t>10500</w:t>
            </w:r>
          </w:p>
        </w:tc>
      </w:tr>
      <w:tr w:rsidR="00A34E6B" w:rsidRPr="006B4473" w:rsidTr="000B4480">
        <w:tc>
          <w:tcPr>
            <w:tcW w:w="8208" w:type="dxa"/>
            <w:shd w:val="clear" w:color="auto" w:fill="auto"/>
          </w:tcPr>
          <w:p w:rsidR="00A34E6B" w:rsidRPr="000B4480" w:rsidRDefault="00A34E6B" w:rsidP="000B4480">
            <w:pPr>
              <w:widowControl w:val="0"/>
              <w:spacing w:line="360" w:lineRule="auto"/>
              <w:rPr>
                <w:sz w:val="20"/>
                <w:szCs w:val="20"/>
              </w:rPr>
            </w:pPr>
            <w:r w:rsidRPr="000B4480">
              <w:rPr>
                <w:sz w:val="20"/>
                <w:szCs w:val="20"/>
              </w:rPr>
              <w:t>Общая сумма инвестиционных затрат, тыс.руб.</w:t>
            </w:r>
          </w:p>
        </w:tc>
        <w:tc>
          <w:tcPr>
            <w:tcW w:w="1363" w:type="dxa"/>
            <w:shd w:val="clear" w:color="auto" w:fill="auto"/>
            <w:vAlign w:val="center"/>
          </w:tcPr>
          <w:p w:rsidR="00A34E6B" w:rsidRPr="000B4480" w:rsidRDefault="009427DA" w:rsidP="000B4480">
            <w:pPr>
              <w:widowControl w:val="0"/>
              <w:spacing w:line="360" w:lineRule="auto"/>
              <w:jc w:val="right"/>
              <w:rPr>
                <w:sz w:val="20"/>
                <w:szCs w:val="20"/>
              </w:rPr>
            </w:pPr>
            <w:r w:rsidRPr="000B4480">
              <w:rPr>
                <w:sz w:val="20"/>
                <w:szCs w:val="20"/>
              </w:rPr>
              <w:t>56000</w:t>
            </w:r>
          </w:p>
        </w:tc>
      </w:tr>
      <w:tr w:rsidR="00A34E6B" w:rsidRPr="006B4473" w:rsidTr="000B4480">
        <w:tc>
          <w:tcPr>
            <w:tcW w:w="8208" w:type="dxa"/>
            <w:shd w:val="clear" w:color="auto" w:fill="auto"/>
          </w:tcPr>
          <w:p w:rsidR="00A34E6B" w:rsidRPr="000B4480" w:rsidRDefault="00A34E6B" w:rsidP="000B4480">
            <w:pPr>
              <w:widowControl w:val="0"/>
              <w:spacing w:line="360" w:lineRule="auto"/>
              <w:rPr>
                <w:sz w:val="20"/>
                <w:szCs w:val="20"/>
              </w:rPr>
            </w:pPr>
            <w:r w:rsidRPr="000B4480">
              <w:rPr>
                <w:sz w:val="20"/>
                <w:szCs w:val="20"/>
              </w:rPr>
              <w:t>Из них за счет кредитных ресурсов (75 %), тыс.руб.</w:t>
            </w:r>
          </w:p>
        </w:tc>
        <w:tc>
          <w:tcPr>
            <w:tcW w:w="1363" w:type="dxa"/>
            <w:shd w:val="clear" w:color="auto" w:fill="auto"/>
            <w:vAlign w:val="center"/>
          </w:tcPr>
          <w:p w:rsidR="00A34E6B" w:rsidRPr="000B4480" w:rsidRDefault="009427DA" w:rsidP="000B4480">
            <w:pPr>
              <w:widowControl w:val="0"/>
              <w:spacing w:line="360" w:lineRule="auto"/>
              <w:jc w:val="right"/>
              <w:rPr>
                <w:sz w:val="20"/>
                <w:szCs w:val="20"/>
              </w:rPr>
            </w:pPr>
            <w:r w:rsidRPr="000B4480">
              <w:rPr>
                <w:sz w:val="20"/>
                <w:szCs w:val="20"/>
              </w:rPr>
              <w:t>42000</w:t>
            </w:r>
          </w:p>
        </w:tc>
      </w:tr>
      <w:tr w:rsidR="00A34E6B" w:rsidRPr="006B4473" w:rsidTr="000B4480">
        <w:tc>
          <w:tcPr>
            <w:tcW w:w="8208" w:type="dxa"/>
            <w:shd w:val="clear" w:color="auto" w:fill="auto"/>
          </w:tcPr>
          <w:p w:rsidR="00A34E6B" w:rsidRPr="000B4480" w:rsidRDefault="00A34E6B" w:rsidP="000B4480">
            <w:pPr>
              <w:widowControl w:val="0"/>
              <w:spacing w:line="360" w:lineRule="auto"/>
              <w:rPr>
                <w:sz w:val="20"/>
                <w:szCs w:val="20"/>
              </w:rPr>
            </w:pPr>
            <w:r w:rsidRPr="000B4480">
              <w:rPr>
                <w:sz w:val="20"/>
                <w:szCs w:val="20"/>
              </w:rPr>
              <w:t xml:space="preserve">Сумма процентов за трехлетний кредит по ставке </w:t>
            </w:r>
            <w:r w:rsidR="009427DA" w:rsidRPr="000B4480">
              <w:rPr>
                <w:sz w:val="20"/>
                <w:szCs w:val="20"/>
              </w:rPr>
              <w:t>5</w:t>
            </w:r>
            <w:r w:rsidRPr="000B4480">
              <w:rPr>
                <w:sz w:val="20"/>
                <w:szCs w:val="20"/>
              </w:rPr>
              <w:t xml:space="preserve"> % годо</w:t>
            </w:r>
            <w:r w:rsidR="00183936" w:rsidRPr="000B4480">
              <w:rPr>
                <w:sz w:val="20"/>
                <w:szCs w:val="20"/>
              </w:rPr>
              <w:t>вых</w:t>
            </w:r>
            <w:r w:rsidR="00183936" w:rsidRPr="000B4480">
              <w:rPr>
                <w:sz w:val="20"/>
                <w:szCs w:val="20"/>
              </w:rPr>
              <w:br/>
            </w:r>
            <w:r w:rsidRPr="000B4480">
              <w:rPr>
                <w:sz w:val="20"/>
                <w:szCs w:val="20"/>
              </w:rPr>
              <w:t>(</w:t>
            </w:r>
            <w:r w:rsidR="009427DA" w:rsidRPr="000B4480">
              <w:rPr>
                <w:sz w:val="20"/>
                <w:szCs w:val="20"/>
              </w:rPr>
              <w:t>15</w:t>
            </w:r>
            <w:r w:rsidRPr="000B4480">
              <w:rPr>
                <w:sz w:val="20"/>
                <w:szCs w:val="20"/>
              </w:rPr>
              <w:t xml:space="preserve"> % за три года), тыс.руб.</w:t>
            </w:r>
          </w:p>
        </w:tc>
        <w:tc>
          <w:tcPr>
            <w:tcW w:w="1363" w:type="dxa"/>
            <w:shd w:val="clear" w:color="auto" w:fill="auto"/>
            <w:vAlign w:val="center"/>
          </w:tcPr>
          <w:p w:rsidR="00A34E6B" w:rsidRPr="000B4480" w:rsidRDefault="009427DA" w:rsidP="000B4480">
            <w:pPr>
              <w:widowControl w:val="0"/>
              <w:spacing w:line="360" w:lineRule="auto"/>
              <w:jc w:val="right"/>
              <w:rPr>
                <w:sz w:val="20"/>
                <w:szCs w:val="20"/>
              </w:rPr>
            </w:pPr>
            <w:r w:rsidRPr="000B4480">
              <w:rPr>
                <w:sz w:val="20"/>
                <w:szCs w:val="20"/>
              </w:rPr>
              <w:t>6300</w:t>
            </w:r>
          </w:p>
        </w:tc>
      </w:tr>
      <w:tr w:rsidR="00A34E6B" w:rsidRPr="006B4473" w:rsidTr="000B4480">
        <w:tc>
          <w:tcPr>
            <w:tcW w:w="8208" w:type="dxa"/>
            <w:shd w:val="clear" w:color="auto" w:fill="auto"/>
          </w:tcPr>
          <w:p w:rsidR="00A34E6B" w:rsidRPr="000B4480" w:rsidRDefault="00B7287D" w:rsidP="000B4480">
            <w:pPr>
              <w:widowControl w:val="0"/>
              <w:spacing w:line="360" w:lineRule="auto"/>
              <w:rPr>
                <w:sz w:val="20"/>
                <w:szCs w:val="20"/>
              </w:rPr>
            </w:pPr>
            <w:r w:rsidRPr="000B4480">
              <w:rPr>
                <w:sz w:val="20"/>
                <w:szCs w:val="20"/>
              </w:rPr>
              <w:t>Общая сумма инвестиционных затрат, включая проценты за кредит, тыс.руб.</w:t>
            </w:r>
          </w:p>
        </w:tc>
        <w:tc>
          <w:tcPr>
            <w:tcW w:w="1363" w:type="dxa"/>
            <w:shd w:val="clear" w:color="auto" w:fill="auto"/>
            <w:vAlign w:val="center"/>
          </w:tcPr>
          <w:p w:rsidR="00A34E6B" w:rsidRPr="000B4480" w:rsidRDefault="009427DA" w:rsidP="000B4480">
            <w:pPr>
              <w:widowControl w:val="0"/>
              <w:spacing w:line="360" w:lineRule="auto"/>
              <w:jc w:val="right"/>
              <w:rPr>
                <w:sz w:val="20"/>
                <w:szCs w:val="20"/>
              </w:rPr>
            </w:pPr>
            <w:r w:rsidRPr="000B4480">
              <w:rPr>
                <w:sz w:val="20"/>
                <w:szCs w:val="20"/>
              </w:rPr>
              <w:t>62300</w:t>
            </w:r>
          </w:p>
        </w:tc>
      </w:tr>
      <w:tr w:rsidR="00B7287D" w:rsidRPr="006B4473" w:rsidTr="000B4480">
        <w:tc>
          <w:tcPr>
            <w:tcW w:w="8208" w:type="dxa"/>
            <w:shd w:val="clear" w:color="auto" w:fill="auto"/>
          </w:tcPr>
          <w:p w:rsidR="00B7287D" w:rsidRPr="000B4480" w:rsidRDefault="00B7287D" w:rsidP="000B4480">
            <w:pPr>
              <w:widowControl w:val="0"/>
              <w:spacing w:line="360" w:lineRule="auto"/>
              <w:rPr>
                <w:sz w:val="20"/>
                <w:szCs w:val="20"/>
              </w:rPr>
            </w:pPr>
            <w:r w:rsidRPr="000B4480">
              <w:rPr>
                <w:sz w:val="20"/>
                <w:szCs w:val="20"/>
              </w:rPr>
              <w:t>Удои молока от высокопородных коров, кг в год</w:t>
            </w:r>
          </w:p>
        </w:tc>
        <w:tc>
          <w:tcPr>
            <w:tcW w:w="1363" w:type="dxa"/>
            <w:shd w:val="clear" w:color="auto" w:fill="auto"/>
            <w:vAlign w:val="center"/>
          </w:tcPr>
          <w:p w:rsidR="00B7287D" w:rsidRPr="000B4480" w:rsidRDefault="009427DA" w:rsidP="000B4480">
            <w:pPr>
              <w:widowControl w:val="0"/>
              <w:spacing w:line="360" w:lineRule="auto"/>
              <w:jc w:val="right"/>
              <w:rPr>
                <w:sz w:val="20"/>
                <w:szCs w:val="20"/>
              </w:rPr>
            </w:pPr>
            <w:r w:rsidRPr="000B4480">
              <w:rPr>
                <w:sz w:val="20"/>
                <w:szCs w:val="20"/>
              </w:rPr>
              <w:t>8000</w:t>
            </w:r>
          </w:p>
        </w:tc>
      </w:tr>
      <w:tr w:rsidR="00B7287D" w:rsidRPr="006B4473" w:rsidTr="000B4480">
        <w:tc>
          <w:tcPr>
            <w:tcW w:w="8208" w:type="dxa"/>
            <w:shd w:val="clear" w:color="auto" w:fill="auto"/>
          </w:tcPr>
          <w:p w:rsidR="00B7287D" w:rsidRPr="000B4480" w:rsidRDefault="00B7287D" w:rsidP="000B4480">
            <w:pPr>
              <w:widowControl w:val="0"/>
              <w:spacing w:line="360" w:lineRule="auto"/>
              <w:rPr>
                <w:sz w:val="20"/>
                <w:szCs w:val="20"/>
              </w:rPr>
            </w:pPr>
            <w:r w:rsidRPr="000B4480">
              <w:rPr>
                <w:sz w:val="20"/>
                <w:szCs w:val="20"/>
              </w:rPr>
              <w:t xml:space="preserve">От </w:t>
            </w:r>
            <w:r w:rsidR="009427DA" w:rsidRPr="000B4480">
              <w:rPr>
                <w:sz w:val="20"/>
                <w:szCs w:val="20"/>
              </w:rPr>
              <w:t>10</w:t>
            </w:r>
            <w:r w:rsidRPr="000B4480">
              <w:rPr>
                <w:sz w:val="20"/>
                <w:szCs w:val="20"/>
              </w:rPr>
              <w:t>00 коров, т</w:t>
            </w:r>
          </w:p>
        </w:tc>
        <w:tc>
          <w:tcPr>
            <w:tcW w:w="1363" w:type="dxa"/>
            <w:shd w:val="clear" w:color="auto" w:fill="auto"/>
            <w:vAlign w:val="center"/>
          </w:tcPr>
          <w:p w:rsidR="00B7287D" w:rsidRPr="000B4480" w:rsidRDefault="009427DA" w:rsidP="000B4480">
            <w:pPr>
              <w:widowControl w:val="0"/>
              <w:spacing w:line="360" w:lineRule="auto"/>
              <w:jc w:val="right"/>
              <w:rPr>
                <w:sz w:val="20"/>
                <w:szCs w:val="20"/>
              </w:rPr>
            </w:pPr>
            <w:r w:rsidRPr="000B4480">
              <w:rPr>
                <w:sz w:val="20"/>
                <w:szCs w:val="20"/>
              </w:rPr>
              <w:t>8000</w:t>
            </w:r>
          </w:p>
        </w:tc>
      </w:tr>
      <w:tr w:rsidR="00B7287D" w:rsidRPr="006B4473" w:rsidTr="000B4480">
        <w:tc>
          <w:tcPr>
            <w:tcW w:w="8208" w:type="dxa"/>
            <w:shd w:val="clear" w:color="auto" w:fill="auto"/>
          </w:tcPr>
          <w:p w:rsidR="00B7287D" w:rsidRPr="000B4480" w:rsidRDefault="00B7287D" w:rsidP="000B4480">
            <w:pPr>
              <w:widowControl w:val="0"/>
              <w:spacing w:line="360" w:lineRule="auto"/>
              <w:rPr>
                <w:sz w:val="20"/>
                <w:szCs w:val="20"/>
              </w:rPr>
            </w:pPr>
            <w:r w:rsidRPr="000B4480">
              <w:rPr>
                <w:sz w:val="20"/>
                <w:szCs w:val="20"/>
              </w:rPr>
              <w:t>Средняя цена продаж 1 т, руб.</w:t>
            </w:r>
          </w:p>
        </w:tc>
        <w:tc>
          <w:tcPr>
            <w:tcW w:w="1363" w:type="dxa"/>
            <w:shd w:val="clear" w:color="auto" w:fill="auto"/>
            <w:vAlign w:val="center"/>
          </w:tcPr>
          <w:p w:rsidR="00B7287D" w:rsidRPr="000B4480" w:rsidRDefault="009427DA" w:rsidP="000B4480">
            <w:pPr>
              <w:widowControl w:val="0"/>
              <w:spacing w:line="360" w:lineRule="auto"/>
              <w:jc w:val="right"/>
              <w:rPr>
                <w:sz w:val="20"/>
                <w:szCs w:val="20"/>
              </w:rPr>
            </w:pPr>
            <w:r w:rsidRPr="000B4480">
              <w:rPr>
                <w:sz w:val="20"/>
                <w:szCs w:val="20"/>
              </w:rPr>
              <w:t>8500</w:t>
            </w:r>
          </w:p>
        </w:tc>
      </w:tr>
      <w:tr w:rsidR="00B7287D" w:rsidRPr="006B4473" w:rsidTr="000B4480">
        <w:tc>
          <w:tcPr>
            <w:tcW w:w="8208" w:type="dxa"/>
            <w:shd w:val="clear" w:color="auto" w:fill="auto"/>
          </w:tcPr>
          <w:p w:rsidR="00B7287D" w:rsidRPr="000B4480" w:rsidRDefault="00B7287D" w:rsidP="000B4480">
            <w:pPr>
              <w:widowControl w:val="0"/>
              <w:spacing w:line="360" w:lineRule="auto"/>
              <w:rPr>
                <w:sz w:val="20"/>
                <w:szCs w:val="20"/>
              </w:rPr>
            </w:pPr>
            <w:r w:rsidRPr="000B4480">
              <w:rPr>
                <w:sz w:val="20"/>
                <w:szCs w:val="20"/>
              </w:rPr>
              <w:t>Выручка от продажи всего дополнительного молока, тыс.руб.</w:t>
            </w:r>
          </w:p>
        </w:tc>
        <w:tc>
          <w:tcPr>
            <w:tcW w:w="1363" w:type="dxa"/>
            <w:shd w:val="clear" w:color="auto" w:fill="auto"/>
            <w:vAlign w:val="center"/>
          </w:tcPr>
          <w:p w:rsidR="00B7287D" w:rsidRPr="000B4480" w:rsidRDefault="009427DA" w:rsidP="000B4480">
            <w:pPr>
              <w:widowControl w:val="0"/>
              <w:spacing w:line="360" w:lineRule="auto"/>
              <w:jc w:val="right"/>
              <w:rPr>
                <w:sz w:val="20"/>
                <w:szCs w:val="20"/>
              </w:rPr>
            </w:pPr>
            <w:r w:rsidRPr="000B4480">
              <w:rPr>
                <w:sz w:val="20"/>
                <w:szCs w:val="20"/>
              </w:rPr>
              <w:t>68000</w:t>
            </w:r>
          </w:p>
        </w:tc>
      </w:tr>
      <w:tr w:rsidR="00B7287D" w:rsidRPr="006B4473" w:rsidTr="000B4480">
        <w:tc>
          <w:tcPr>
            <w:tcW w:w="8208" w:type="dxa"/>
            <w:shd w:val="clear" w:color="auto" w:fill="auto"/>
          </w:tcPr>
          <w:p w:rsidR="00B7287D" w:rsidRPr="000B4480" w:rsidRDefault="00B7287D" w:rsidP="000B4480">
            <w:pPr>
              <w:widowControl w:val="0"/>
              <w:spacing w:line="360" w:lineRule="auto"/>
              <w:rPr>
                <w:sz w:val="20"/>
                <w:szCs w:val="20"/>
              </w:rPr>
            </w:pPr>
            <w:r w:rsidRPr="000B4480">
              <w:rPr>
                <w:sz w:val="20"/>
                <w:szCs w:val="20"/>
              </w:rPr>
              <w:t>Возможная прибыль (при рентабельности затрат 40 %)</w:t>
            </w:r>
          </w:p>
        </w:tc>
        <w:tc>
          <w:tcPr>
            <w:tcW w:w="1363" w:type="dxa"/>
            <w:shd w:val="clear" w:color="auto" w:fill="auto"/>
            <w:vAlign w:val="center"/>
          </w:tcPr>
          <w:p w:rsidR="00B7287D" w:rsidRPr="000B4480" w:rsidRDefault="009427DA" w:rsidP="000B4480">
            <w:pPr>
              <w:widowControl w:val="0"/>
              <w:spacing w:line="360" w:lineRule="auto"/>
              <w:jc w:val="right"/>
              <w:rPr>
                <w:sz w:val="20"/>
                <w:szCs w:val="20"/>
              </w:rPr>
            </w:pPr>
            <w:r w:rsidRPr="000B4480">
              <w:rPr>
                <w:sz w:val="20"/>
                <w:szCs w:val="20"/>
              </w:rPr>
              <w:t>27200</w:t>
            </w:r>
          </w:p>
        </w:tc>
      </w:tr>
      <w:tr w:rsidR="00B7287D" w:rsidRPr="006B4473" w:rsidTr="000B4480">
        <w:tc>
          <w:tcPr>
            <w:tcW w:w="8208" w:type="dxa"/>
            <w:shd w:val="clear" w:color="auto" w:fill="auto"/>
          </w:tcPr>
          <w:p w:rsidR="00B7287D" w:rsidRPr="000B4480" w:rsidRDefault="00B7287D" w:rsidP="000B4480">
            <w:pPr>
              <w:widowControl w:val="0"/>
              <w:spacing w:line="360" w:lineRule="auto"/>
              <w:rPr>
                <w:sz w:val="20"/>
                <w:szCs w:val="20"/>
              </w:rPr>
            </w:pPr>
            <w:r w:rsidRPr="000B4480">
              <w:rPr>
                <w:sz w:val="20"/>
                <w:szCs w:val="20"/>
              </w:rPr>
              <w:t>Срок окупаемости инвестиций (с процентами за кредит), лет</w:t>
            </w:r>
          </w:p>
        </w:tc>
        <w:tc>
          <w:tcPr>
            <w:tcW w:w="1363" w:type="dxa"/>
            <w:shd w:val="clear" w:color="auto" w:fill="auto"/>
            <w:vAlign w:val="center"/>
          </w:tcPr>
          <w:p w:rsidR="00B7287D" w:rsidRPr="000B4480" w:rsidRDefault="009427DA" w:rsidP="000B4480">
            <w:pPr>
              <w:widowControl w:val="0"/>
              <w:spacing w:line="360" w:lineRule="auto"/>
              <w:jc w:val="right"/>
              <w:rPr>
                <w:sz w:val="20"/>
                <w:szCs w:val="20"/>
              </w:rPr>
            </w:pPr>
            <w:r w:rsidRPr="000B4480">
              <w:rPr>
                <w:sz w:val="20"/>
                <w:szCs w:val="20"/>
              </w:rPr>
              <w:t>2,3</w:t>
            </w:r>
          </w:p>
        </w:tc>
      </w:tr>
    </w:tbl>
    <w:p w:rsidR="00CF7FDC" w:rsidRPr="006B4473" w:rsidRDefault="00CF7FDC" w:rsidP="006B4473">
      <w:pPr>
        <w:widowControl w:val="0"/>
        <w:spacing w:line="360" w:lineRule="auto"/>
        <w:ind w:firstLine="709"/>
        <w:jc w:val="both"/>
      </w:pPr>
    </w:p>
    <w:p w:rsidR="00671E95" w:rsidRPr="006B4473" w:rsidRDefault="00671E95" w:rsidP="006B4473">
      <w:pPr>
        <w:widowControl w:val="0"/>
        <w:spacing w:line="360" w:lineRule="auto"/>
        <w:ind w:firstLine="709"/>
        <w:jc w:val="both"/>
      </w:pPr>
      <w:r w:rsidRPr="006B4473">
        <w:t xml:space="preserve">Из таблицы </w:t>
      </w:r>
      <w:r w:rsidR="00E71E9D" w:rsidRPr="006B4473">
        <w:t>19</w:t>
      </w:r>
      <w:r w:rsidRPr="006B4473">
        <w:t xml:space="preserve"> можно сделать следующие заключения.</w:t>
      </w:r>
    </w:p>
    <w:p w:rsidR="00682B0C" w:rsidRPr="006B4473" w:rsidRDefault="00671E95" w:rsidP="006B4473">
      <w:pPr>
        <w:widowControl w:val="0"/>
        <w:spacing w:line="360" w:lineRule="auto"/>
        <w:ind w:firstLine="709"/>
        <w:jc w:val="both"/>
        <w:rPr>
          <w:spacing w:val="2"/>
        </w:rPr>
      </w:pPr>
      <w:r w:rsidRPr="006B4473">
        <w:t xml:space="preserve">Для приобретения </w:t>
      </w:r>
      <w:r w:rsidR="00E71E9D" w:rsidRPr="006B4473">
        <w:t>10</w:t>
      </w:r>
      <w:r w:rsidRPr="006B4473">
        <w:t xml:space="preserve">00 голов племмолодняка (нетелей за 2-3 месяца до растела) предприятию потребуется примерно </w:t>
      </w:r>
      <w:r w:rsidR="00E71E9D" w:rsidRPr="006B4473">
        <w:t>45,5</w:t>
      </w:r>
      <w:r w:rsidRPr="006B4473">
        <w:t xml:space="preserve"> млн.руб. Для модернизации двух коровников на </w:t>
      </w:r>
      <w:r w:rsidR="00E71E9D" w:rsidRPr="006B4473">
        <w:t>10</w:t>
      </w:r>
      <w:r w:rsidRPr="006B4473">
        <w:t>00 скотомест потре</w:t>
      </w:r>
      <w:r w:rsidR="00482BE0" w:rsidRPr="006B4473">
        <w:t xml:space="preserve">буется округленно </w:t>
      </w:r>
      <w:r w:rsidR="00E71E9D" w:rsidRPr="006B4473">
        <w:t>10,5</w:t>
      </w:r>
      <w:r w:rsidR="00482BE0" w:rsidRPr="006B4473">
        <w:t xml:space="preserve"> млн.</w:t>
      </w:r>
      <w:r w:rsidR="00E71E9D" w:rsidRPr="006B4473">
        <w:t xml:space="preserve"> </w:t>
      </w:r>
      <w:r w:rsidR="00482BE0" w:rsidRPr="006B4473">
        <w:t>руб. Т</w:t>
      </w:r>
      <w:r w:rsidRPr="006B4473">
        <w:t xml:space="preserve">аким образом, общая сумма инвестиционных затрат составит </w:t>
      </w:r>
      <w:r w:rsidR="00AE0BF8" w:rsidRPr="006B4473">
        <w:t>56</w:t>
      </w:r>
      <w:r w:rsidRPr="006B4473">
        <w:t xml:space="preserve"> млн.</w:t>
      </w:r>
      <w:r w:rsidR="00AE0BF8" w:rsidRPr="006B4473">
        <w:t xml:space="preserve"> </w:t>
      </w:r>
      <w:r w:rsidRPr="006B4473">
        <w:t xml:space="preserve">руб. </w:t>
      </w:r>
      <w:r w:rsidRPr="006B4473">
        <w:rPr>
          <w:spacing w:val="2"/>
        </w:rPr>
        <w:t>Если хозяйство 25 % этой суммы мобилизует за счет своих собственных ре</w:t>
      </w:r>
      <w:r w:rsidR="00725835" w:rsidRPr="006B4473">
        <w:rPr>
          <w:spacing w:val="-2"/>
        </w:rPr>
        <w:t xml:space="preserve">сурсов, то в виде банковских кредитов ему потребуется 75 % общей величины инвестиций, т.е. </w:t>
      </w:r>
      <w:r w:rsidR="00AE0BF8" w:rsidRPr="006B4473">
        <w:rPr>
          <w:spacing w:val="-2"/>
        </w:rPr>
        <w:t>42</w:t>
      </w:r>
      <w:r w:rsidR="00725835" w:rsidRPr="006B4473">
        <w:rPr>
          <w:spacing w:val="-2"/>
        </w:rPr>
        <w:t xml:space="preserve"> млн.руб. Трехлетняя величина процентов за такой кредит (при ставке </w:t>
      </w:r>
      <w:r w:rsidR="00AE0BF8" w:rsidRPr="006B4473">
        <w:rPr>
          <w:spacing w:val="-2"/>
        </w:rPr>
        <w:t>5</w:t>
      </w:r>
      <w:r w:rsidR="00725835" w:rsidRPr="006B4473">
        <w:rPr>
          <w:spacing w:val="-2"/>
        </w:rPr>
        <w:t xml:space="preserve"> % годовых) составит </w:t>
      </w:r>
      <w:r w:rsidR="00AE0BF8" w:rsidRPr="006B4473">
        <w:rPr>
          <w:spacing w:val="-2"/>
        </w:rPr>
        <w:t>6,3</w:t>
      </w:r>
      <w:r w:rsidR="00725835" w:rsidRPr="006B4473">
        <w:rPr>
          <w:spacing w:val="-2"/>
        </w:rPr>
        <w:t xml:space="preserve"> млн.руб. Тогда общая сумма затрат на рассматриваемые инвестиции составит </w:t>
      </w:r>
      <w:r w:rsidR="00AE0BF8" w:rsidRPr="006B4473">
        <w:rPr>
          <w:spacing w:val="-2"/>
        </w:rPr>
        <w:t>62,3</w:t>
      </w:r>
      <w:r w:rsidR="00725835" w:rsidRPr="006B4473">
        <w:rPr>
          <w:spacing w:val="-2"/>
        </w:rPr>
        <w:t xml:space="preserve"> млн. (что </w:t>
      </w:r>
      <w:r w:rsidR="00AE0BF8" w:rsidRPr="006B4473">
        <w:rPr>
          <w:spacing w:val="-2"/>
        </w:rPr>
        <w:t>не</w:t>
      </w:r>
      <w:r w:rsidR="00482BE0" w:rsidRPr="006B4473">
        <w:rPr>
          <w:spacing w:val="-2"/>
        </w:rPr>
        <w:t xml:space="preserve"> больше</w:t>
      </w:r>
      <w:r w:rsidR="00725835" w:rsidRPr="006B4473">
        <w:rPr>
          <w:spacing w:val="-2"/>
        </w:rPr>
        <w:t xml:space="preserve"> сумм</w:t>
      </w:r>
      <w:r w:rsidR="00482BE0" w:rsidRPr="006B4473">
        <w:rPr>
          <w:spacing w:val="-2"/>
        </w:rPr>
        <w:t>ы</w:t>
      </w:r>
      <w:r w:rsidR="00725835" w:rsidRPr="006B4473">
        <w:rPr>
          <w:spacing w:val="-2"/>
        </w:rPr>
        <w:t xml:space="preserve"> кредитов, взятых хозяйством в 200</w:t>
      </w:r>
      <w:r w:rsidR="00AE0BF8" w:rsidRPr="006B4473">
        <w:rPr>
          <w:spacing w:val="-2"/>
        </w:rPr>
        <w:t>6</w:t>
      </w:r>
      <w:r w:rsidR="00725835" w:rsidRPr="006B4473">
        <w:rPr>
          <w:spacing w:val="-2"/>
        </w:rPr>
        <w:t xml:space="preserve"> г. для покрытия </w:t>
      </w:r>
      <w:r w:rsidR="00AE0BF8" w:rsidRPr="006B4473">
        <w:rPr>
          <w:spacing w:val="-2"/>
        </w:rPr>
        <w:t>других инвестиционных</w:t>
      </w:r>
      <w:r w:rsidR="00725835" w:rsidRPr="006B4473">
        <w:rPr>
          <w:spacing w:val="-2"/>
        </w:rPr>
        <w:t xml:space="preserve"> затрат).</w:t>
      </w:r>
    </w:p>
    <w:p w:rsidR="00454465" w:rsidRPr="006B4473" w:rsidRDefault="00736FA5" w:rsidP="006B4473">
      <w:pPr>
        <w:widowControl w:val="0"/>
        <w:spacing w:line="360" w:lineRule="auto"/>
        <w:ind w:firstLine="709"/>
        <w:jc w:val="both"/>
      </w:pPr>
      <w:r w:rsidRPr="006B4473">
        <w:t>Дополнительный объем производства</w:t>
      </w:r>
      <w:r w:rsidR="00EC7355" w:rsidRPr="006B4473">
        <w:t xml:space="preserve"> составит </w:t>
      </w:r>
      <w:r w:rsidR="007777FC" w:rsidRPr="006B4473">
        <w:t>8000</w:t>
      </w:r>
      <w:r w:rsidR="00EC7355" w:rsidRPr="006B4473">
        <w:t xml:space="preserve"> т товарного</w:t>
      </w:r>
      <w:r w:rsidRPr="006B4473">
        <w:t xml:space="preserve"> молока. При средней цене реализации в 8</w:t>
      </w:r>
      <w:r w:rsidR="007777FC" w:rsidRPr="006B4473">
        <w:t>5</w:t>
      </w:r>
      <w:r w:rsidRPr="006B4473">
        <w:t xml:space="preserve">00 руб. за 1 т и рентабельности затрат порядка 40 % (в </w:t>
      </w:r>
      <w:r w:rsidR="00482BE0" w:rsidRPr="006B4473">
        <w:t>200</w:t>
      </w:r>
      <w:r w:rsidR="007777FC" w:rsidRPr="006B4473">
        <w:t>4</w:t>
      </w:r>
      <w:r w:rsidR="00482BE0" w:rsidRPr="006B4473">
        <w:t xml:space="preserve"> г. хозяйств</w:t>
      </w:r>
      <w:r w:rsidR="007777FC" w:rsidRPr="006B4473">
        <w:t>0</w:t>
      </w:r>
      <w:r w:rsidR="00482BE0" w:rsidRPr="006B4473">
        <w:t xml:space="preserve"> добилось </w:t>
      </w:r>
      <w:r w:rsidR="007777FC" w:rsidRPr="006B4473">
        <w:t>более высокого</w:t>
      </w:r>
      <w:r w:rsidR="00482BE0" w:rsidRPr="006B4473">
        <w:t xml:space="preserve"> результата</w:t>
      </w:r>
      <w:r w:rsidRPr="006B4473">
        <w:t xml:space="preserve">), годовая прибыль от дополнительного объема продаваемого молока составит </w:t>
      </w:r>
      <w:r w:rsidR="007777FC" w:rsidRPr="006B4473">
        <w:t>27,2</w:t>
      </w:r>
      <w:r w:rsidRPr="006B4473">
        <w:t xml:space="preserve"> млн.руб. Это значит, что инвестиции (включая проценты) окупятся за </w:t>
      </w:r>
      <w:r w:rsidR="00EC7355" w:rsidRPr="006B4473">
        <w:t>2,</w:t>
      </w:r>
      <w:r w:rsidR="007777FC" w:rsidRPr="006B4473">
        <w:t>3</w:t>
      </w:r>
      <w:r w:rsidRPr="006B4473">
        <w:t xml:space="preserve"> года, что следует признать приемлемым сроком.</w:t>
      </w:r>
      <w:r w:rsidR="007777FC" w:rsidRPr="006B4473">
        <w:t xml:space="preserve"> Следовательно, как само хозяйство, так и кредитующий его Сберегательный Банк России должны получить хорошие финансовые результаты от рассматриваемого направления в использовании кредитных ресурсов. При этом кредитование хозяйства по указанному направлению будет соответствовать целям приоритетного национального проекта "Развитие АПК", инициированного Президентом России в конце 2005 г.</w:t>
      </w:r>
      <w:r w:rsidR="0039414B" w:rsidRPr="006B4473">
        <w:t xml:space="preserve"> и закону "О развитии сельского хозяйства"</w:t>
      </w:r>
      <w:r w:rsidR="0039414B" w:rsidRPr="006B4473">
        <w:rPr>
          <w:rStyle w:val="ab"/>
        </w:rPr>
        <w:footnoteReference w:id="19"/>
      </w:r>
      <w:r w:rsidR="0039414B" w:rsidRPr="006B4473">
        <w:t>.</w:t>
      </w:r>
    </w:p>
    <w:p w:rsidR="009D4469" w:rsidRPr="006B4473" w:rsidRDefault="009D4469" w:rsidP="006B4473">
      <w:pPr>
        <w:widowControl w:val="0"/>
        <w:spacing w:line="360" w:lineRule="auto"/>
        <w:ind w:firstLine="709"/>
        <w:jc w:val="center"/>
        <w:rPr>
          <w:b/>
          <w:i/>
        </w:rPr>
      </w:pPr>
    </w:p>
    <w:p w:rsidR="006B4473" w:rsidRDefault="009D4469" w:rsidP="006B4473">
      <w:pPr>
        <w:widowControl w:val="0"/>
        <w:spacing w:line="360" w:lineRule="auto"/>
        <w:ind w:firstLine="709"/>
        <w:jc w:val="center"/>
        <w:rPr>
          <w:b/>
          <w:i/>
        </w:rPr>
      </w:pPr>
      <w:r w:rsidRPr="006B4473">
        <w:rPr>
          <w:b/>
          <w:i/>
        </w:rPr>
        <w:t>4.3. Оформление заявки на к</w:t>
      </w:r>
      <w:r w:rsidR="006B4473">
        <w:rPr>
          <w:b/>
          <w:i/>
        </w:rPr>
        <w:t xml:space="preserve">редитование </w:t>
      </w:r>
      <w:r w:rsidRPr="006B4473">
        <w:rPr>
          <w:b/>
          <w:i/>
        </w:rPr>
        <w:t xml:space="preserve">крупного кредита с </w:t>
      </w:r>
    </w:p>
    <w:p w:rsidR="009D4469" w:rsidRPr="006B4473" w:rsidRDefault="009D4469" w:rsidP="006B4473">
      <w:pPr>
        <w:widowControl w:val="0"/>
        <w:spacing w:line="360" w:lineRule="auto"/>
        <w:ind w:firstLine="709"/>
        <w:jc w:val="center"/>
        <w:rPr>
          <w:b/>
          <w:i/>
        </w:rPr>
      </w:pPr>
      <w:r w:rsidRPr="006B4473">
        <w:rPr>
          <w:b/>
          <w:i/>
        </w:rPr>
        <w:t>помо</w:t>
      </w:r>
      <w:r w:rsidR="006B4473">
        <w:rPr>
          <w:b/>
          <w:i/>
        </w:rPr>
        <w:t xml:space="preserve">щью бизнес-плана </w:t>
      </w:r>
      <w:r w:rsidRPr="006B4473">
        <w:rPr>
          <w:b/>
          <w:i/>
        </w:rPr>
        <w:t>инвестиционного проекта</w:t>
      </w:r>
    </w:p>
    <w:p w:rsidR="009D4469" w:rsidRPr="006B4473" w:rsidRDefault="009D4469" w:rsidP="006B4473">
      <w:pPr>
        <w:widowControl w:val="0"/>
        <w:spacing w:line="360" w:lineRule="auto"/>
        <w:ind w:firstLine="709"/>
        <w:jc w:val="center"/>
        <w:rPr>
          <w:b/>
          <w:i/>
        </w:rPr>
      </w:pPr>
    </w:p>
    <w:p w:rsidR="009D4469" w:rsidRPr="006B4473" w:rsidRDefault="009D4469" w:rsidP="006B4473">
      <w:pPr>
        <w:widowControl w:val="0"/>
        <w:spacing w:line="360" w:lineRule="auto"/>
        <w:ind w:firstLine="709"/>
        <w:jc w:val="both"/>
      </w:pPr>
      <w:r w:rsidRPr="006B4473">
        <w:t xml:space="preserve">В настоящее время перед заключением договоров на предоставление крупных долгосрочных кредитов на инвестиционные цели банковские организации ставят перед заемщиками условие: </w:t>
      </w:r>
      <w:r w:rsidR="00F23D10" w:rsidRPr="006B4473">
        <w:t>обосновать потенциальную эффективность использования запрашиваемого кредита в бизнес-плане инновационно-инвестиционного кредита. Цели разработки и представления бизнес-планов приведены на схеме рисунка 2.</w:t>
      </w:r>
    </w:p>
    <w:p w:rsidR="0031372B" w:rsidRPr="006B4473" w:rsidRDefault="00661312" w:rsidP="006B4473">
      <w:pPr>
        <w:widowControl w:val="0"/>
        <w:spacing w:line="360" w:lineRule="auto"/>
        <w:ind w:firstLine="709"/>
        <w:jc w:val="center"/>
      </w:pPr>
      <w:r>
        <w:pict>
          <v:shape id="_x0000_i1034" type="#_x0000_t75" style="width:387pt;height:261.75pt">
            <v:imagedata r:id="rId25" o:title=""/>
          </v:shape>
        </w:pict>
      </w:r>
    </w:p>
    <w:p w:rsidR="0031372B" w:rsidRPr="006B4473" w:rsidRDefault="00FA2219" w:rsidP="006B4473">
      <w:pPr>
        <w:widowControl w:val="0"/>
        <w:spacing w:line="360" w:lineRule="auto"/>
        <w:ind w:firstLine="709"/>
        <w:jc w:val="center"/>
      </w:pPr>
      <w:r w:rsidRPr="006B4473">
        <w:t>Рисунок 2</w:t>
      </w:r>
      <w:r w:rsidR="0031372B" w:rsidRPr="006B4473">
        <w:t xml:space="preserve"> - Основные цели разработки бизнес-планов</w:t>
      </w:r>
      <w:r w:rsidR="0031372B" w:rsidRPr="006B4473">
        <w:br/>
        <w:t>инновационно-инвестиционных проектов предприятия</w:t>
      </w:r>
    </w:p>
    <w:p w:rsidR="0031372B" w:rsidRPr="006B4473" w:rsidRDefault="0031372B" w:rsidP="006B4473">
      <w:pPr>
        <w:widowControl w:val="0"/>
        <w:spacing w:line="360" w:lineRule="auto"/>
        <w:ind w:firstLine="709"/>
        <w:jc w:val="center"/>
      </w:pPr>
    </w:p>
    <w:p w:rsidR="0031372B" w:rsidRPr="006B4473" w:rsidRDefault="0031372B" w:rsidP="006B4473">
      <w:pPr>
        <w:widowControl w:val="0"/>
        <w:spacing w:line="360" w:lineRule="auto"/>
        <w:ind w:firstLine="709"/>
        <w:jc w:val="both"/>
      </w:pPr>
      <w:r w:rsidRPr="006B4473">
        <w:t>Из рис.</w:t>
      </w:r>
      <w:r w:rsidR="007F1BED" w:rsidRPr="006B4473">
        <w:t>2</w:t>
      </w:r>
      <w:r w:rsidRPr="006B4473">
        <w:t xml:space="preserve"> видно, что из четырех взаимно связанных целей разработки бизнес-планов инновационно-инвестиционных проектов на первом месте находится их приоритетная ориентированность на уточнение (иногда новое понимание) генеральной цели развития предприятия. То есть бизнес-планы инновационно-инвестиционных проектов прежде всего должны быть посвящены уточнению или вообще переориентации долговременного развития предприятия, если реализация соответствующей стратегии будет способствовать повышению его конкурентоспособности.</w:t>
      </w:r>
    </w:p>
    <w:p w:rsidR="0031372B" w:rsidRPr="006B4473" w:rsidRDefault="0031372B" w:rsidP="006B4473">
      <w:pPr>
        <w:widowControl w:val="0"/>
        <w:spacing w:line="360" w:lineRule="auto"/>
        <w:ind w:firstLine="709"/>
        <w:jc w:val="both"/>
      </w:pPr>
      <w:r w:rsidRPr="006B4473">
        <w:t>Вторая и третья цели связаны с возможностями привлечения сторонних инвестиций.</w:t>
      </w:r>
    </w:p>
    <w:p w:rsidR="0031372B" w:rsidRPr="006B4473" w:rsidRDefault="0031372B" w:rsidP="006B4473">
      <w:pPr>
        <w:widowControl w:val="0"/>
        <w:spacing w:line="360" w:lineRule="auto"/>
        <w:ind w:firstLine="709"/>
        <w:jc w:val="both"/>
      </w:pPr>
      <w:r w:rsidRPr="006B4473">
        <w:t>Четвертая цель разработки бизнес-плана состоит в прогнозировании, оценке и последующем контроле за развитием инновационной деятельности предприятия, осуществляемой на основе реализации соответствующего инновационного замысла.</w:t>
      </w:r>
    </w:p>
    <w:p w:rsidR="0031372B" w:rsidRPr="006B4473" w:rsidRDefault="0031372B" w:rsidP="006B4473">
      <w:pPr>
        <w:widowControl w:val="0"/>
        <w:spacing w:line="360" w:lineRule="auto"/>
        <w:ind w:firstLine="709"/>
        <w:jc w:val="both"/>
      </w:pPr>
      <w:r w:rsidRPr="006B4473">
        <w:t>Разделы бизнес-плана вытекают из стоящих перед ним четырех взаимно связанных целей. В предельно лаконичной, но в то же время в достаточно ясной форме каждый раздел должен дать заинтересованным юридическим и физическим лицам вполне определенное представление о предприятии, нуждающемся в инвестировании средств в его производство, и о других важных деталях предоставления и возврата инвестиций (рис.</w:t>
      </w:r>
      <w:r w:rsidR="000B4543" w:rsidRPr="006B4473">
        <w:t>3</w:t>
      </w:r>
      <w:r w:rsidRPr="006B4473">
        <w:t>).</w:t>
      </w:r>
    </w:p>
    <w:p w:rsidR="0031372B" w:rsidRPr="006B4473" w:rsidRDefault="00661312" w:rsidP="006B4473">
      <w:pPr>
        <w:widowControl w:val="0"/>
        <w:spacing w:line="360" w:lineRule="auto"/>
        <w:ind w:firstLine="709"/>
        <w:jc w:val="center"/>
      </w:pPr>
      <w:r>
        <w:pict>
          <v:shape id="_x0000_i1035" type="#_x0000_t75" style="width:359.25pt;height:381pt">
            <v:imagedata r:id="rId26" o:title=""/>
          </v:shape>
        </w:pict>
      </w:r>
    </w:p>
    <w:p w:rsidR="0031372B" w:rsidRPr="006B4473" w:rsidRDefault="0031372B" w:rsidP="006B4473">
      <w:pPr>
        <w:widowControl w:val="0"/>
        <w:spacing w:line="360" w:lineRule="auto"/>
        <w:ind w:firstLine="709"/>
        <w:jc w:val="center"/>
      </w:pPr>
      <w:r w:rsidRPr="006B4473">
        <w:t xml:space="preserve">Рисунок </w:t>
      </w:r>
      <w:r w:rsidR="007756C8" w:rsidRPr="006B4473">
        <w:t>3</w:t>
      </w:r>
      <w:r w:rsidRPr="006B4473">
        <w:t xml:space="preserve"> - Структурное построение бизнес-плана</w:t>
      </w:r>
      <w:r w:rsidRPr="006B4473">
        <w:br/>
        <w:t>инновационно-инвестиционного проекта</w:t>
      </w:r>
    </w:p>
    <w:p w:rsidR="0031372B" w:rsidRPr="006B4473" w:rsidRDefault="0031372B" w:rsidP="006B4473">
      <w:pPr>
        <w:widowControl w:val="0"/>
        <w:spacing w:line="360" w:lineRule="auto"/>
        <w:ind w:firstLine="709"/>
        <w:jc w:val="both"/>
      </w:pPr>
      <w:r w:rsidRPr="006B4473">
        <w:t>Из рис.</w:t>
      </w:r>
      <w:r w:rsidR="00FF6F45" w:rsidRPr="006B4473">
        <w:t>3</w:t>
      </w:r>
      <w:r w:rsidRPr="006B4473">
        <w:t xml:space="preserve"> видно, что в общем случае бизнес-планы инновационно-инвестиционных проектов могут иметь 13 разделов, неодинаковых по объему, но каждый по-своему необходимых.</w:t>
      </w:r>
    </w:p>
    <w:p w:rsidR="0031372B" w:rsidRPr="006B4473" w:rsidRDefault="0031372B" w:rsidP="006B4473">
      <w:pPr>
        <w:widowControl w:val="0"/>
        <w:spacing w:line="360" w:lineRule="auto"/>
        <w:ind w:firstLine="709"/>
        <w:jc w:val="both"/>
      </w:pPr>
      <w:r w:rsidRPr="006B4473">
        <w:t>Каждый раздел бизнес-плана выполняет только ему присущую функцию. Например, первая его страница - титульный лист - сообщает о разработчиках проекта, о наименовании, организационно-правовой форме и местонахождении предприятия, заявившего о своей готовности принять инвестиции. Здесь же приводятся название (тема) проекта, а нередко - и общая сумма требуемых для его реализации инвестиций.</w:t>
      </w:r>
    </w:p>
    <w:p w:rsidR="0031372B" w:rsidRPr="006B4473" w:rsidRDefault="0031372B" w:rsidP="006B4473">
      <w:pPr>
        <w:widowControl w:val="0"/>
        <w:spacing w:line="360" w:lineRule="auto"/>
        <w:ind w:firstLine="709"/>
        <w:jc w:val="both"/>
      </w:pPr>
      <w:r w:rsidRPr="006B4473">
        <w:t>Особое значение имеет резюме (введение) работы, излагаемое обычно не более чем на 2-3-х страницах при общем объеме плана (до приложений) - 50-60 страниц. Содержание резюме показано на рис.</w:t>
      </w:r>
      <w:r w:rsidR="00FF6F45" w:rsidRPr="006B4473">
        <w:t>4</w:t>
      </w:r>
      <w:r w:rsidRPr="006B4473">
        <w:t>.</w:t>
      </w:r>
    </w:p>
    <w:p w:rsidR="0031372B" w:rsidRPr="006B4473" w:rsidRDefault="00661312" w:rsidP="006B4473">
      <w:pPr>
        <w:widowControl w:val="0"/>
        <w:spacing w:line="360" w:lineRule="auto"/>
        <w:ind w:firstLine="709"/>
        <w:jc w:val="center"/>
      </w:pPr>
      <w:r>
        <w:pict>
          <v:shape id="_x0000_i1036" type="#_x0000_t75" style="width:352.5pt;height:468pt">
            <v:imagedata r:id="rId27" o:title=""/>
          </v:shape>
        </w:pict>
      </w:r>
    </w:p>
    <w:p w:rsidR="0031372B" w:rsidRPr="006B4473" w:rsidRDefault="0031372B" w:rsidP="006B4473">
      <w:pPr>
        <w:widowControl w:val="0"/>
        <w:spacing w:line="360" w:lineRule="auto"/>
        <w:ind w:firstLine="709"/>
        <w:jc w:val="center"/>
      </w:pPr>
      <w:r w:rsidRPr="006B4473">
        <w:t xml:space="preserve">Рисунок </w:t>
      </w:r>
      <w:r w:rsidR="00FF6F45" w:rsidRPr="006B4473">
        <w:t>4</w:t>
      </w:r>
      <w:r w:rsidRPr="006B4473">
        <w:t xml:space="preserve"> - Содержание резюме</w:t>
      </w:r>
      <w:r w:rsidRPr="006B4473">
        <w:br/>
        <w:t>инновационно-инвестиционного проекта</w:t>
      </w:r>
    </w:p>
    <w:p w:rsidR="0031372B" w:rsidRPr="006B4473" w:rsidRDefault="0031372B" w:rsidP="006B4473">
      <w:pPr>
        <w:widowControl w:val="0"/>
        <w:spacing w:line="360" w:lineRule="auto"/>
        <w:ind w:firstLine="709"/>
        <w:jc w:val="both"/>
      </w:pPr>
      <w:r w:rsidRPr="006B4473">
        <w:t>Резюме представляет собой своеобразную "визитную карточку" всего бизнес-плана. Будучи предельно кратким, этот раздел должен содержать основные положения и главные числовые показатели плана. Резюме должно быть написано так, чтобы вызвать интерес у потенциального инвестора (кредитора). По содержанию этой части инвестор часто судит о том, стоит ли ему терять время и читать план до конца. Поэтому здесь особенно важно излагать содержание плана просто, точно и лаконично, минимально употреблять специальные термины.</w:t>
      </w:r>
    </w:p>
    <w:p w:rsidR="0031372B" w:rsidRPr="006B4473" w:rsidRDefault="0031372B" w:rsidP="006B4473">
      <w:pPr>
        <w:widowControl w:val="0"/>
        <w:spacing w:line="360" w:lineRule="auto"/>
        <w:ind w:firstLine="709"/>
        <w:jc w:val="both"/>
      </w:pPr>
      <w:r w:rsidRPr="006B4473">
        <w:t>Из рис.</w:t>
      </w:r>
      <w:r w:rsidR="00317813" w:rsidRPr="006B4473">
        <w:t>4</w:t>
      </w:r>
      <w:r w:rsidRPr="006B4473">
        <w:t xml:space="preserve"> видно, что кроме основных сведений о предприятии-заемщике в резюме следует обозначить сферу деятельности (бизнеса), для которой запрашиваются инвестиции. Здесь же требуется кратко охарактеризовать особенности продукции, параметры производства которой намечается изменить к лучшему благодаря детализации инновационного замысла.</w:t>
      </w:r>
    </w:p>
    <w:p w:rsidR="0031372B" w:rsidRPr="006B4473" w:rsidRDefault="0031372B" w:rsidP="006B4473">
      <w:pPr>
        <w:widowControl w:val="0"/>
        <w:spacing w:line="360" w:lineRule="auto"/>
        <w:ind w:firstLine="709"/>
        <w:jc w:val="both"/>
      </w:pPr>
      <w:r w:rsidRPr="006B4473">
        <w:t>В резюме кратко, но понятно даже для неспецалиста должна быть описана инновационная идея, указаны ее преимущества и достоинства, требуемые для ее осуществления финансовые ресурсы. В заключительных абзацах (строках) резюме необходимо сообщить о предполагаемых финансово-экономических результатах внедрения инновационно-инвестиционного проекта, о сроках погашения выделяемых на его осуществление инвестиционных ресурсов.</w:t>
      </w:r>
      <w:r w:rsidR="006B4473">
        <w:t xml:space="preserve"> </w:t>
      </w:r>
      <w:r w:rsidRPr="006B4473">
        <w:t>В одном из первых разделов бизнес-плана должны быть приведены относительно стандартные сведения о размерах и производственно-коммерческой специализации предприятия-реципиента, об основных производственно-финансовых показателях его деятельности в предыдущие годы (обычно достаточно трех лет). Эти сведения нужны предполагаемому инвестору (кредитору) для оценки рисков предоставления крупных финансовых средств именно данному предприятию.</w:t>
      </w:r>
    </w:p>
    <w:p w:rsidR="0031372B" w:rsidRPr="006B4473" w:rsidRDefault="00CE029C" w:rsidP="006B4473">
      <w:pPr>
        <w:widowControl w:val="0"/>
        <w:spacing w:line="360" w:lineRule="auto"/>
        <w:ind w:firstLine="709"/>
        <w:jc w:val="both"/>
      </w:pPr>
      <w:r w:rsidRPr="006B4473">
        <w:t xml:space="preserve">Подобный бизнес-план был представлен СЗАО "СКВО" в обслуживающий его банк. </w:t>
      </w:r>
      <w:r w:rsidR="008829E5" w:rsidRPr="006B4473">
        <w:t>В период подготовки данной дипломной работы указанный документ находился на стадии изучения. Однако, учитывая высокий кредитный рейтинг СЗАО "СКВО", а также то, что данный бизнес-план вписывается в рамки приоритетного национального проекта "Развитие АПК", принимая во внимание само содержание проекта, соответствующая кредитная заявка, несомненно, будет удовлетворена.</w:t>
      </w:r>
    </w:p>
    <w:p w:rsidR="008829E5" w:rsidRPr="006B4473" w:rsidRDefault="00FB4EAF" w:rsidP="006B4473">
      <w:pPr>
        <w:widowControl w:val="0"/>
        <w:spacing w:line="360" w:lineRule="auto"/>
        <w:ind w:firstLine="709"/>
        <w:jc w:val="both"/>
      </w:pPr>
      <w:r w:rsidRPr="006B4473">
        <w:t xml:space="preserve">По четвертой главе, завершающей дипломную работу, можно сделать следующие </w:t>
      </w:r>
      <w:r w:rsidRPr="006B4473">
        <w:rPr>
          <w:b/>
        </w:rPr>
        <w:t>выводы</w:t>
      </w:r>
      <w:r w:rsidRPr="006B4473">
        <w:t>:</w:t>
      </w:r>
    </w:p>
    <w:p w:rsidR="00FB4EAF" w:rsidRPr="006B4473" w:rsidRDefault="0056673C" w:rsidP="006B4473">
      <w:pPr>
        <w:widowControl w:val="0"/>
        <w:numPr>
          <w:ilvl w:val="0"/>
          <w:numId w:val="23"/>
        </w:numPr>
        <w:spacing w:line="360" w:lineRule="auto"/>
        <w:ind w:firstLine="709"/>
        <w:jc w:val="both"/>
      </w:pPr>
      <w:r w:rsidRPr="006B4473">
        <w:t>Платежеспособность и финансовая устойчивость СЗАО "СКВО" как предполагаемого ссудозаемщика на начало 2007 г. может быть оценена высоко. У него имеются значительные суммы ликвидных средств первого и второго классов - денежные средства, долги дебиторов, а также и третьего класса - запасы и затраты, которые при необходимости могут быть направлены на погашение ранее взятых кредитов и займов, срок погашения которых еще не наступил.</w:t>
      </w:r>
    </w:p>
    <w:p w:rsidR="0056673C" w:rsidRPr="006B4473" w:rsidRDefault="0056673C" w:rsidP="006B4473">
      <w:pPr>
        <w:widowControl w:val="0"/>
        <w:numPr>
          <w:ilvl w:val="0"/>
          <w:numId w:val="23"/>
        </w:numPr>
        <w:spacing w:line="360" w:lineRule="auto"/>
        <w:ind w:firstLine="709"/>
        <w:jc w:val="both"/>
      </w:pPr>
      <w:r w:rsidRPr="006B4473">
        <w:t>Расчет финансовых коэффициентов СЗАО "СКВО", выполненный при применении математических формул, рассмотренный в третьем разделе дипломной работы, и соответствующих показателей бухгалтерской финансовой отчетности предприятия, показал: на начало 2007 г. финансовое состояние данного предприятия может быть охарактеризовано следующими показателями: коэффициент абсолютной ликвидности составил 0,55, промежуточный коэффициент покрытия составил 1,19, общий коэффициент покрытия оказался равным 10, коэффициент финансовой независимости достиг значения 0,75. Все приведенные величины существенно лучше рекомендуемых.</w:t>
      </w:r>
    </w:p>
    <w:p w:rsidR="0056673C" w:rsidRPr="006B4473" w:rsidRDefault="0093332C" w:rsidP="006B4473">
      <w:pPr>
        <w:widowControl w:val="0"/>
        <w:numPr>
          <w:ilvl w:val="0"/>
          <w:numId w:val="23"/>
        </w:numPr>
        <w:spacing w:line="360" w:lineRule="auto"/>
        <w:ind w:firstLine="709"/>
        <w:jc w:val="both"/>
      </w:pPr>
      <w:r w:rsidRPr="006B4473">
        <w:t>Рассчитанные финансовые коэффициенты СЗАО "СКВО" позволяют отнести это предприятие по состоянию на начало 2007 г. к ссудозаемщикам первого, т.е. высшего класса, которому кредитные организации могут предоставить крупные суммы заемных средств на наиболее выгодных для заемщика условиях.</w:t>
      </w:r>
    </w:p>
    <w:p w:rsidR="0093332C" w:rsidRPr="006B4473" w:rsidRDefault="00F41CE5" w:rsidP="006B4473">
      <w:pPr>
        <w:widowControl w:val="0"/>
        <w:numPr>
          <w:ilvl w:val="0"/>
          <w:numId w:val="23"/>
        </w:numPr>
        <w:spacing w:line="360" w:lineRule="auto"/>
        <w:ind w:firstLine="709"/>
        <w:jc w:val="both"/>
      </w:pPr>
      <w:r w:rsidRPr="006B4473">
        <w:t>Тем не менее сама процедура предоставления кредитов не может быть ограничена установлением высокого класса кредитоспособности соответствующего заемщика. Ведь банки предоставляют кредиты из средств, привлеченных ими у населения или иных юридических лиц. Поэтому сотрудники банков должны организовать саму процедуру выдачи кредита или, тем более открытия заемщику кредитной линии таким образом, чтобы своевременный возврат взятых кредитных ресурсов и выплата процентов по ним были гарантированы.</w:t>
      </w:r>
    </w:p>
    <w:p w:rsidR="00F41CE5" w:rsidRPr="006B4473" w:rsidRDefault="00F41CE5" w:rsidP="006B4473">
      <w:pPr>
        <w:widowControl w:val="0"/>
        <w:numPr>
          <w:ilvl w:val="0"/>
          <w:numId w:val="23"/>
        </w:numPr>
        <w:spacing w:line="360" w:lineRule="auto"/>
        <w:ind w:firstLine="709"/>
        <w:jc w:val="both"/>
      </w:pPr>
      <w:r w:rsidRPr="006B4473">
        <w:t>Первым условием гарантированности своевременного возврата кредитов является заключение между банком и заемщиком кредитного договора, оговаривающего все условия предоставления финансовых средств, их целевого использования и сроков погашения ссуд включая предусматриваемые договором суммы процентов. Одновременно в договоре должны быть представлены дополнительные меры контроля за целевым использованием кредитов и штрафные санкции за нарушение условий договора.</w:t>
      </w:r>
    </w:p>
    <w:p w:rsidR="00F41CE5" w:rsidRPr="006B4473" w:rsidRDefault="00F41CE5" w:rsidP="006B4473">
      <w:pPr>
        <w:widowControl w:val="0"/>
        <w:numPr>
          <w:ilvl w:val="0"/>
          <w:numId w:val="23"/>
        </w:numPr>
        <w:spacing w:line="360" w:lineRule="auto"/>
        <w:ind w:firstLine="709"/>
        <w:jc w:val="both"/>
      </w:pPr>
      <w:r w:rsidRPr="006B4473">
        <w:t xml:space="preserve">Кроме кредитного договора предоставление крупных финансовых ресурсов заемщику должно быть обусловлено получением от него и анализом со стороны сотрудников банка бизнес-плана инвестиционного проекта, для реализации которого </w:t>
      </w:r>
      <w:r w:rsidR="005A311C" w:rsidRPr="006B4473">
        <w:t>запрашивается соответствующий кредит. В бизнес-плане должна быть экономически обоснована целесообразность вложения кредитных ресурсов именно в данный проект, способный при его осуществлении сформировать требуемые суммы прибылей как для возврата кредита с процентами, так и на нужды самого заемщика.</w:t>
      </w:r>
    </w:p>
    <w:p w:rsidR="005A311C" w:rsidRPr="006B4473" w:rsidRDefault="005A311C" w:rsidP="006B4473">
      <w:pPr>
        <w:widowControl w:val="0"/>
        <w:numPr>
          <w:ilvl w:val="0"/>
          <w:numId w:val="23"/>
        </w:numPr>
        <w:spacing w:line="360" w:lineRule="auto"/>
        <w:ind w:firstLine="709"/>
        <w:jc w:val="both"/>
      </w:pPr>
      <w:r w:rsidRPr="006B4473">
        <w:t>Исходя из анализа результатов производственно-финансовой деятельности СЗАО "СКВО" в последние годы, о чем шла речь в первом разделе дипломной работы, выявляется целесообразность вложения крупных финансовых средств в модернизацию молочной отрасли хозяйства, поскольку сельскохозяйственные рынки страны проявляют устойчиво растущий спрос на сырьевое молоко, закупочные цены на эту продукцию постоянно увеличиваются темпами, опережающими инфляцию, а также цены на другие виды продукции, производимой хозяйством.</w:t>
      </w:r>
    </w:p>
    <w:p w:rsidR="005A311C" w:rsidRPr="006B4473" w:rsidRDefault="00FD2EE9" w:rsidP="006B4473">
      <w:pPr>
        <w:widowControl w:val="0"/>
        <w:numPr>
          <w:ilvl w:val="0"/>
          <w:numId w:val="23"/>
        </w:numPr>
        <w:spacing w:line="360" w:lineRule="auto"/>
        <w:ind w:firstLine="709"/>
        <w:jc w:val="both"/>
        <w:rPr>
          <w:spacing w:val="2"/>
        </w:rPr>
      </w:pPr>
      <w:r w:rsidRPr="006B4473">
        <w:rPr>
          <w:spacing w:val="2"/>
        </w:rPr>
        <w:t>Расчет предполагаемой финансовой эффективности инвестиций, которые СЗАО "СКВО" могло бы направить в модернизацию своей молочной отрасли, показал, что срок окупаемости даже крупных инвестиций может составить 2,3 года, что вполне приемлемо как для кредитора, так и для заемщика.</w:t>
      </w:r>
    </w:p>
    <w:p w:rsidR="009D4469" w:rsidRPr="006B4473" w:rsidRDefault="00002BF5" w:rsidP="006B4473">
      <w:pPr>
        <w:widowControl w:val="0"/>
        <w:spacing w:line="360" w:lineRule="auto"/>
        <w:ind w:firstLine="709"/>
        <w:jc w:val="both"/>
      </w:pPr>
      <w:r w:rsidRPr="006B4473">
        <w:t>Далее помещено заключение по дипломной работе в целом. Оно обобщает выводы и предложения, вытекающие из всех четырех разделов работы.</w:t>
      </w:r>
    </w:p>
    <w:p w:rsidR="00611243" w:rsidRPr="006B4473" w:rsidRDefault="00EC7355" w:rsidP="006B4473">
      <w:pPr>
        <w:widowControl w:val="0"/>
        <w:spacing w:line="360" w:lineRule="auto"/>
        <w:ind w:firstLine="709"/>
        <w:jc w:val="center"/>
        <w:rPr>
          <w:b/>
          <w:spacing w:val="93"/>
        </w:rPr>
      </w:pPr>
      <w:r w:rsidRPr="006B4473">
        <w:rPr>
          <w:b/>
          <w:spacing w:val="93"/>
        </w:rPr>
        <w:br w:type="page"/>
      </w:r>
      <w:r w:rsidR="004608D0" w:rsidRPr="006B4473">
        <w:rPr>
          <w:b/>
          <w:spacing w:val="93"/>
        </w:rPr>
        <w:t>ЗАКЛЮЧЕНИЕ</w:t>
      </w:r>
    </w:p>
    <w:p w:rsidR="004608D0" w:rsidRPr="006B4473" w:rsidRDefault="004608D0" w:rsidP="006B4473">
      <w:pPr>
        <w:widowControl w:val="0"/>
        <w:spacing w:line="360" w:lineRule="auto"/>
        <w:ind w:firstLine="709"/>
        <w:jc w:val="center"/>
        <w:rPr>
          <w:b/>
          <w:spacing w:val="93"/>
        </w:rPr>
      </w:pPr>
    </w:p>
    <w:p w:rsidR="004608D0" w:rsidRPr="006B4473" w:rsidRDefault="000D570E" w:rsidP="006B4473">
      <w:pPr>
        <w:widowControl w:val="0"/>
        <w:spacing w:line="360" w:lineRule="auto"/>
        <w:ind w:firstLine="709"/>
        <w:jc w:val="both"/>
      </w:pPr>
      <w:r w:rsidRPr="006B4473">
        <w:t xml:space="preserve">Тема дипломной работы имеет особое значение в деятельности </w:t>
      </w:r>
      <w:r w:rsidR="008F3284" w:rsidRPr="006B4473">
        <w:t>многих производственных</w:t>
      </w:r>
      <w:r w:rsidR="008E141A" w:rsidRPr="006B4473">
        <w:t xml:space="preserve"> </w:t>
      </w:r>
      <w:r w:rsidR="005E2869" w:rsidRPr="006B4473">
        <w:t xml:space="preserve">предприятий и их </w:t>
      </w:r>
      <w:r w:rsidR="008F3284" w:rsidRPr="006B4473">
        <w:t>финансовых (</w:t>
      </w:r>
      <w:r w:rsidR="005E2869" w:rsidRPr="006B4473">
        <w:t>бухгалтерских</w:t>
      </w:r>
      <w:r w:rsidR="008F3284" w:rsidRPr="006B4473">
        <w:t>)</w:t>
      </w:r>
      <w:r w:rsidR="005E2869" w:rsidRPr="006B4473">
        <w:t xml:space="preserve"> служб. Ни одно предприятие не в состоянии нормально функционировать без банковских и коммерческих кредитов. Своевременное, в нужных объемах и на выгодных условиях получение кредитных ресурсов в немалой степени зависит от качества бухгалтерского </w:t>
      </w:r>
      <w:r w:rsidR="008F3284" w:rsidRPr="006B4473">
        <w:t xml:space="preserve">финансового </w:t>
      </w:r>
      <w:r w:rsidR="005E2869" w:rsidRPr="006B4473">
        <w:t xml:space="preserve">учета и бухгалтерской </w:t>
      </w:r>
      <w:r w:rsidR="008F3284" w:rsidRPr="006B4473">
        <w:t xml:space="preserve">финансовой </w:t>
      </w:r>
      <w:r w:rsidR="005E2869" w:rsidRPr="006B4473">
        <w:t xml:space="preserve">отчетности предприятия. </w:t>
      </w:r>
      <w:r w:rsidR="002031FA" w:rsidRPr="006B4473">
        <w:t>Высокий уровень учета и отчетности выступа</w:t>
      </w:r>
      <w:r w:rsidR="00F14873" w:rsidRPr="006B4473">
        <w:t>е</w:t>
      </w:r>
      <w:r w:rsidR="002031FA" w:rsidRPr="006B4473">
        <w:t>т в качестве предварительн</w:t>
      </w:r>
      <w:r w:rsidR="00295F86" w:rsidRPr="006B4473">
        <w:t>ого</w:t>
      </w:r>
      <w:r w:rsidR="002031FA" w:rsidRPr="006B4473">
        <w:t xml:space="preserve"> условия, определяющего кредитный рейтинг предприятия, желание банков и других контрагентов вступать с ним в тесные деловые связи.</w:t>
      </w:r>
    </w:p>
    <w:p w:rsidR="003F1F21" w:rsidRPr="006B4473" w:rsidRDefault="002C684D" w:rsidP="006B4473">
      <w:pPr>
        <w:widowControl w:val="0"/>
        <w:spacing w:line="360" w:lineRule="auto"/>
        <w:ind w:firstLine="709"/>
        <w:jc w:val="both"/>
      </w:pPr>
      <w:r w:rsidRPr="006B4473">
        <w:t xml:space="preserve">Работа выполнена на примере </w:t>
      </w:r>
      <w:r w:rsidR="003F1F21" w:rsidRPr="006B4473">
        <w:t xml:space="preserve">СЗАО "СКВО" Зерноградского </w:t>
      </w:r>
      <w:r w:rsidR="00D63957" w:rsidRPr="006B4473">
        <w:t>района</w:t>
      </w:r>
      <w:r w:rsidRPr="006B4473">
        <w:t xml:space="preserve"> Ростовской области</w:t>
      </w:r>
      <w:r w:rsidR="003F1F21" w:rsidRPr="006B4473">
        <w:t xml:space="preserve"> клиента Юго-Западного отделения Сбербанка России, в котором проходила преддипломная практика при подготовке данной работы.</w:t>
      </w:r>
    </w:p>
    <w:p w:rsidR="00AB5F71" w:rsidRPr="006B4473" w:rsidRDefault="002C684D" w:rsidP="006B4473">
      <w:pPr>
        <w:widowControl w:val="0"/>
        <w:spacing w:line="360" w:lineRule="auto"/>
        <w:ind w:firstLine="709"/>
        <w:jc w:val="both"/>
      </w:pPr>
      <w:r w:rsidRPr="006B4473">
        <w:t xml:space="preserve">Это предприятие считается благополучным. Оно вошло в число наиболее крупных и эффективных сельскохозяйственных предприятий России. </w:t>
      </w:r>
      <w:r w:rsidR="00F14873" w:rsidRPr="006B4473">
        <w:t>И</w:t>
      </w:r>
      <w:r w:rsidRPr="006B4473">
        <w:t>з табли</w:t>
      </w:r>
      <w:r w:rsidR="00F14873" w:rsidRPr="006B4473">
        <w:t xml:space="preserve">ц </w:t>
      </w:r>
      <w:r w:rsidR="003F1F21" w:rsidRPr="006B4473">
        <w:t>2</w:t>
      </w:r>
      <w:r w:rsidR="00F14873" w:rsidRPr="006B4473">
        <w:t xml:space="preserve"> и</w:t>
      </w:r>
      <w:r w:rsidRPr="006B4473">
        <w:t xml:space="preserve"> </w:t>
      </w:r>
      <w:r w:rsidR="003F1F21" w:rsidRPr="006B4473">
        <w:t>3, представленных в работе,</w:t>
      </w:r>
      <w:r w:rsidR="00F14873" w:rsidRPr="006B4473">
        <w:t xml:space="preserve"> видно, что основные</w:t>
      </w:r>
      <w:r w:rsidRPr="006B4473">
        <w:t xml:space="preserve"> отрасли хозяйства завершили 200</w:t>
      </w:r>
      <w:r w:rsidR="003F1F21" w:rsidRPr="006B4473">
        <w:t>6</w:t>
      </w:r>
      <w:r w:rsidRPr="006B4473">
        <w:t xml:space="preserve"> год в основном удачнее, чем предыдущие годы. </w:t>
      </w:r>
      <w:r w:rsidR="00A04A39" w:rsidRPr="006B4473">
        <w:t xml:space="preserve">При этом, как видно из таблицы </w:t>
      </w:r>
      <w:r w:rsidR="003F1F21" w:rsidRPr="006B4473">
        <w:t>4</w:t>
      </w:r>
      <w:r w:rsidR="00A04A39" w:rsidRPr="006B4473">
        <w:t xml:space="preserve">, </w:t>
      </w:r>
      <w:r w:rsidR="003F1F21" w:rsidRPr="006B4473">
        <w:t>относительно успешно</w:t>
      </w:r>
      <w:r w:rsidR="00D63957" w:rsidRPr="006B4473">
        <w:t xml:space="preserve"> развивалось производство молока</w:t>
      </w:r>
      <w:r w:rsidR="00862CE3" w:rsidRPr="006B4473">
        <w:t xml:space="preserve"> и другой продукции животноводства</w:t>
      </w:r>
      <w:r w:rsidR="00D63957" w:rsidRPr="006B4473">
        <w:t>.</w:t>
      </w:r>
    </w:p>
    <w:p w:rsidR="002031FA" w:rsidRPr="006B4473" w:rsidRDefault="00862CE3" w:rsidP="006B4473">
      <w:pPr>
        <w:widowControl w:val="0"/>
        <w:spacing w:line="360" w:lineRule="auto"/>
        <w:ind w:firstLine="709"/>
        <w:jc w:val="both"/>
      </w:pPr>
      <w:r w:rsidRPr="006B4473">
        <w:t>Правда, в 2006 г. ряд показателей ухудшился.</w:t>
      </w:r>
      <w:r w:rsidR="00A04A39" w:rsidRPr="006B4473">
        <w:t xml:space="preserve"> Если в 200</w:t>
      </w:r>
      <w:r w:rsidR="00F14873" w:rsidRPr="006B4473">
        <w:t>4</w:t>
      </w:r>
      <w:r w:rsidR="00A04A39" w:rsidRPr="006B4473">
        <w:t xml:space="preserve"> г. </w:t>
      </w:r>
      <w:r w:rsidR="00F14873" w:rsidRPr="006B4473">
        <w:t>прибыль от</w:t>
      </w:r>
      <w:r w:rsidR="00A04A39" w:rsidRPr="006B4473">
        <w:t xml:space="preserve"> продаж</w:t>
      </w:r>
      <w:r w:rsidRPr="006B4473">
        <w:t>и молока</w:t>
      </w:r>
      <w:r w:rsidR="00A04A39" w:rsidRPr="006B4473">
        <w:t xml:space="preserve"> составляла </w:t>
      </w:r>
      <w:r w:rsidR="00AB5F71" w:rsidRPr="006B4473">
        <w:t>20137</w:t>
      </w:r>
      <w:r w:rsidR="00F14873" w:rsidRPr="006B4473">
        <w:t xml:space="preserve"> тыс. руб.</w:t>
      </w:r>
      <w:r w:rsidR="00A04A39" w:rsidRPr="006B4473">
        <w:t>, то</w:t>
      </w:r>
      <w:r w:rsidR="00F14873" w:rsidRPr="006B4473">
        <w:t xml:space="preserve"> в</w:t>
      </w:r>
      <w:r w:rsidR="00A04A39" w:rsidRPr="006B4473">
        <w:t xml:space="preserve"> 200</w:t>
      </w:r>
      <w:r w:rsidRPr="006B4473">
        <w:t>6</w:t>
      </w:r>
      <w:r w:rsidR="00A04A39" w:rsidRPr="006B4473">
        <w:t xml:space="preserve"> г. - </w:t>
      </w:r>
      <w:r w:rsidR="00AB5F71" w:rsidRPr="006B4473">
        <w:t>6867</w:t>
      </w:r>
      <w:r w:rsidR="00F14873" w:rsidRPr="006B4473">
        <w:t xml:space="preserve"> </w:t>
      </w:r>
      <w:r w:rsidR="00AB5F71" w:rsidRPr="006B4473">
        <w:t>тыс</w:t>
      </w:r>
      <w:r w:rsidR="00F14873" w:rsidRPr="006B4473">
        <w:t>.руб.</w:t>
      </w:r>
      <w:r w:rsidR="00A04A39" w:rsidRPr="006B4473">
        <w:t>. То есть данный показатель в 200</w:t>
      </w:r>
      <w:r w:rsidR="002B0AB5" w:rsidRPr="006B4473">
        <w:t>6</w:t>
      </w:r>
      <w:r w:rsidR="00A04A39" w:rsidRPr="006B4473">
        <w:t xml:space="preserve"> г. был </w:t>
      </w:r>
      <w:r w:rsidR="002B0AB5" w:rsidRPr="006B4473">
        <w:t>хуже</w:t>
      </w:r>
      <w:r w:rsidR="00E76891" w:rsidRPr="006B4473">
        <w:t>, чем в 200</w:t>
      </w:r>
      <w:r w:rsidR="00F14873" w:rsidRPr="006B4473">
        <w:t>4</w:t>
      </w:r>
      <w:r w:rsidR="00A04A39" w:rsidRPr="006B4473">
        <w:t xml:space="preserve"> г., в </w:t>
      </w:r>
      <w:r w:rsidR="00AB5F71" w:rsidRPr="006B4473">
        <w:t>2,9</w:t>
      </w:r>
      <w:r w:rsidR="00A04A39" w:rsidRPr="006B4473">
        <w:t xml:space="preserve"> раза. </w:t>
      </w:r>
      <w:r w:rsidR="002B0AB5" w:rsidRPr="006B4473">
        <w:t>Между тем приоритетный национальный проект "Развитие АПК" нацеливает на рост производства продукции животноводства. Поэтому</w:t>
      </w:r>
      <w:r w:rsidR="00A04A39" w:rsidRPr="006B4473">
        <w:t xml:space="preserve"> достигнуты</w:t>
      </w:r>
      <w:r w:rsidR="00E76891" w:rsidRPr="006B4473">
        <w:t>е</w:t>
      </w:r>
      <w:r w:rsidR="00A04A39" w:rsidRPr="006B4473">
        <w:t xml:space="preserve"> </w:t>
      </w:r>
      <w:r w:rsidR="00E76891" w:rsidRPr="006B4473">
        <w:t>финансовые результаты</w:t>
      </w:r>
      <w:r w:rsidR="00A04A39" w:rsidRPr="006B4473">
        <w:t xml:space="preserve"> </w:t>
      </w:r>
      <w:r w:rsidR="002B0AB5" w:rsidRPr="006B4473">
        <w:t xml:space="preserve">СЗАО "СКВО" </w:t>
      </w:r>
      <w:r w:rsidR="00A04A39" w:rsidRPr="006B4473">
        <w:t xml:space="preserve">нельзя считать достаточно </w:t>
      </w:r>
      <w:r w:rsidR="00E76891" w:rsidRPr="006B4473">
        <w:t>приемлемым</w:t>
      </w:r>
      <w:r w:rsidR="00F14873" w:rsidRPr="006B4473">
        <w:t>и</w:t>
      </w:r>
      <w:r w:rsidR="00A04A39" w:rsidRPr="006B4473">
        <w:t>. Молочная отрасль хозяйства нуждается в дальнейшем повышении эффективности ее функционирования.</w:t>
      </w:r>
    </w:p>
    <w:p w:rsidR="00A04A39" w:rsidRPr="006B4473" w:rsidRDefault="008B01F9" w:rsidP="006B4473">
      <w:pPr>
        <w:widowControl w:val="0"/>
        <w:spacing w:line="360" w:lineRule="auto"/>
        <w:ind w:firstLine="709"/>
        <w:jc w:val="both"/>
      </w:pPr>
      <w:r w:rsidRPr="006B4473">
        <w:t>Анализ показывает, что указанная задача может быть решена при привлечении для инвестиций в производство</w:t>
      </w:r>
      <w:r w:rsidR="002B0AB5" w:rsidRPr="006B4473">
        <w:t>, а возможно</w:t>
      </w:r>
      <w:r w:rsidRPr="006B4473">
        <w:t xml:space="preserve"> и переработку молока достаточно крупных кредитных ресурсов.</w:t>
      </w:r>
    </w:p>
    <w:p w:rsidR="008B01F9" w:rsidRPr="006B4473" w:rsidRDefault="00424986" w:rsidP="006B4473">
      <w:pPr>
        <w:widowControl w:val="0"/>
        <w:spacing w:line="360" w:lineRule="auto"/>
        <w:ind w:firstLine="709"/>
        <w:jc w:val="both"/>
      </w:pPr>
      <w:r w:rsidRPr="006B4473">
        <w:t xml:space="preserve">Следует отметить, что </w:t>
      </w:r>
      <w:r w:rsidR="004B47EB" w:rsidRPr="006B4473">
        <w:t>анализируемое хозяйство</w:t>
      </w:r>
      <w:r w:rsidRPr="006B4473">
        <w:t xml:space="preserve"> характеризовалась </w:t>
      </w:r>
      <w:r w:rsidR="004B47EB" w:rsidRPr="006B4473">
        <w:t xml:space="preserve">постоянно растущими </w:t>
      </w:r>
      <w:r w:rsidRPr="006B4473">
        <w:t xml:space="preserve">значительными масштабами привлечения кредитов, </w:t>
      </w:r>
      <w:r w:rsidR="004B47EB" w:rsidRPr="006B4473">
        <w:t>включая</w:t>
      </w:r>
      <w:r w:rsidRPr="006B4473">
        <w:t xml:space="preserve"> 200</w:t>
      </w:r>
      <w:r w:rsidR="00176BCD" w:rsidRPr="006B4473">
        <w:t>6</w:t>
      </w:r>
      <w:r w:rsidRPr="006B4473">
        <w:t xml:space="preserve"> г. </w:t>
      </w:r>
      <w:r w:rsidR="00F14873" w:rsidRPr="006B4473">
        <w:t>В</w:t>
      </w:r>
      <w:r w:rsidRPr="006B4473">
        <w:t xml:space="preserve"> 200</w:t>
      </w:r>
      <w:r w:rsidR="00176BCD" w:rsidRPr="006B4473">
        <w:t>4</w:t>
      </w:r>
      <w:r w:rsidRPr="006B4473">
        <w:t xml:space="preserve"> г. хозяйство получило </w:t>
      </w:r>
      <w:r w:rsidR="0084398B" w:rsidRPr="006B4473">
        <w:t>87,6</w:t>
      </w:r>
      <w:r w:rsidRPr="006B4473">
        <w:t xml:space="preserve"> млн.руб. кредитов, заплатив за них около </w:t>
      </w:r>
      <w:r w:rsidR="0084398B" w:rsidRPr="006B4473">
        <w:t>11,3</w:t>
      </w:r>
      <w:r w:rsidRPr="006B4473">
        <w:t xml:space="preserve"> млн.руб. процентов. При этом обошлось без просрочки погашения ссуд</w:t>
      </w:r>
      <w:r w:rsidR="00ED0BCA" w:rsidRPr="006B4473">
        <w:t>. В 200</w:t>
      </w:r>
      <w:r w:rsidR="00176BCD" w:rsidRPr="006B4473">
        <w:t>5</w:t>
      </w:r>
      <w:r w:rsidR="00ED0BCA" w:rsidRPr="006B4473">
        <w:t xml:space="preserve"> г. кредитов было получено </w:t>
      </w:r>
      <w:r w:rsidR="0084398B" w:rsidRPr="006B4473">
        <w:t>92</w:t>
      </w:r>
      <w:r w:rsidR="00ED0BCA" w:rsidRPr="006B4473">
        <w:t xml:space="preserve"> млн.руб., в 200</w:t>
      </w:r>
      <w:r w:rsidR="00176BCD" w:rsidRPr="006B4473">
        <w:t>6</w:t>
      </w:r>
      <w:r w:rsidR="00ED0BCA" w:rsidRPr="006B4473">
        <w:t xml:space="preserve"> г. - </w:t>
      </w:r>
      <w:r w:rsidR="00E33A50" w:rsidRPr="006B4473">
        <w:t>138,2</w:t>
      </w:r>
      <w:r w:rsidR="00ED0BCA" w:rsidRPr="006B4473">
        <w:t xml:space="preserve"> млн.руб.</w:t>
      </w:r>
      <w:r w:rsidR="00D3138E" w:rsidRPr="006B4473">
        <w:t xml:space="preserve"> </w:t>
      </w:r>
      <w:r w:rsidR="00AB7473" w:rsidRPr="006B4473">
        <w:t>Но</w:t>
      </w:r>
      <w:r w:rsidR="00D3138E" w:rsidRPr="006B4473">
        <w:t xml:space="preserve"> последующие годы </w:t>
      </w:r>
      <w:r w:rsidR="00AB7473" w:rsidRPr="006B4473">
        <w:t>предполагается получить кредитов</w:t>
      </w:r>
      <w:r w:rsidR="00D3138E" w:rsidRPr="006B4473">
        <w:t xml:space="preserve"> е</w:t>
      </w:r>
      <w:r w:rsidR="00C271A8" w:rsidRPr="006B4473">
        <w:t>щ</w:t>
      </w:r>
      <w:r w:rsidR="00D3138E" w:rsidRPr="006B4473">
        <w:t>е больше</w:t>
      </w:r>
      <w:r w:rsidR="00AB7473" w:rsidRPr="006B4473">
        <w:t>,</w:t>
      </w:r>
      <w:r w:rsidR="00ED0BCA" w:rsidRPr="006B4473">
        <w:t xml:space="preserve"> </w:t>
      </w:r>
      <w:r w:rsidR="00AB7473" w:rsidRPr="006B4473">
        <w:t>так как</w:t>
      </w:r>
      <w:r w:rsidR="00ED0BCA" w:rsidRPr="006B4473">
        <w:t xml:space="preserve"> кредиты и проценты по ним своевременно погашались.</w:t>
      </w:r>
      <w:r w:rsidRPr="006B4473">
        <w:t xml:space="preserve"> </w:t>
      </w:r>
      <w:r w:rsidR="00C271A8" w:rsidRPr="006B4473">
        <w:t>Б</w:t>
      </w:r>
      <w:r w:rsidRPr="006B4473">
        <w:t xml:space="preserve">ухгалтерия хозяйства умело работает с дебиторами, сокращая их задолженность перед предприятием. </w:t>
      </w:r>
      <w:r w:rsidR="00C271A8" w:rsidRPr="006B4473">
        <w:t>С</w:t>
      </w:r>
      <w:r w:rsidRPr="006B4473">
        <w:t>ократились и долги хозяйства перед поставщиками ресурсов.</w:t>
      </w:r>
    </w:p>
    <w:p w:rsidR="00F36076" w:rsidRPr="006B4473" w:rsidRDefault="002238AE" w:rsidP="006B4473">
      <w:pPr>
        <w:widowControl w:val="0"/>
        <w:spacing w:line="360" w:lineRule="auto"/>
        <w:ind w:firstLine="709"/>
        <w:jc w:val="both"/>
      </w:pPr>
      <w:r w:rsidRPr="006B4473">
        <w:t>В бухгалтерских регистрах предприятия операци</w:t>
      </w:r>
      <w:r w:rsidR="00295F86" w:rsidRPr="006B4473">
        <w:t>и</w:t>
      </w:r>
      <w:r w:rsidRPr="006B4473">
        <w:t xml:space="preserve"> по учету движения полученных кредитов отражаются по кредиту и дебету счета 66. Счет 67 </w:t>
      </w:r>
      <w:r w:rsidR="00D3138E" w:rsidRPr="006B4473">
        <w:t>до 200</w:t>
      </w:r>
      <w:r w:rsidR="00C271A8" w:rsidRPr="006B4473">
        <w:t>5</w:t>
      </w:r>
      <w:r w:rsidR="00D3138E" w:rsidRPr="006B4473">
        <w:t xml:space="preserve"> г.</w:t>
      </w:r>
      <w:r w:rsidRPr="006B4473">
        <w:t xml:space="preserve"> не открывался, так как с его помощью отражается движение долгосрочных кредитов и займов, а предприятие </w:t>
      </w:r>
      <w:r w:rsidR="00E51C09" w:rsidRPr="006B4473">
        <w:t>до недавнего времени</w:t>
      </w:r>
      <w:r w:rsidRPr="006B4473">
        <w:t xml:space="preserve"> не получало ссуд больше, чем на 12 месяцев.</w:t>
      </w:r>
      <w:r w:rsidR="00E51C09" w:rsidRPr="006B4473">
        <w:t xml:space="preserve"> Однако с 200</w:t>
      </w:r>
      <w:r w:rsidR="00C271A8" w:rsidRPr="006B4473">
        <w:t>5</w:t>
      </w:r>
      <w:r w:rsidR="00E51C09" w:rsidRPr="006B4473">
        <w:t xml:space="preserve"> г. такой кредит был получен.</w:t>
      </w:r>
      <w:r w:rsidRPr="006B4473">
        <w:t xml:space="preserve"> Корреспонденция счетов по отражению кредитных отношений предприятия в 200</w:t>
      </w:r>
      <w:r w:rsidR="003E4EBB" w:rsidRPr="006B4473">
        <w:t>6</w:t>
      </w:r>
      <w:r w:rsidRPr="006B4473">
        <w:t xml:space="preserve"> г. показана в </w:t>
      </w:r>
      <w:r w:rsidR="003E4EBB" w:rsidRPr="006B4473">
        <w:t xml:space="preserve">одной из </w:t>
      </w:r>
      <w:r w:rsidRPr="006B4473">
        <w:t>таблиц. 200</w:t>
      </w:r>
      <w:r w:rsidR="003E4EBB" w:rsidRPr="006B4473">
        <w:t>6</w:t>
      </w:r>
      <w:r w:rsidRPr="006B4473">
        <w:t xml:space="preserve">-й год </w:t>
      </w:r>
      <w:r w:rsidR="003E4EBB" w:rsidRPr="006B4473">
        <w:t xml:space="preserve">для анализа </w:t>
      </w:r>
      <w:r w:rsidRPr="006B4473">
        <w:t xml:space="preserve">выбран в связи с тем, что он был </w:t>
      </w:r>
      <w:r w:rsidR="003E4EBB" w:rsidRPr="006B4473">
        <w:t>весьма</w:t>
      </w:r>
      <w:r w:rsidRPr="006B4473">
        <w:t xml:space="preserve"> насыщенным по количеству и сумме данных операций.</w:t>
      </w:r>
    </w:p>
    <w:p w:rsidR="002238AE" w:rsidRPr="006B4473" w:rsidRDefault="00E4449B" w:rsidP="006B4473">
      <w:pPr>
        <w:widowControl w:val="0"/>
        <w:spacing w:line="360" w:lineRule="auto"/>
        <w:ind w:firstLine="709"/>
        <w:jc w:val="both"/>
      </w:pPr>
      <w:r w:rsidRPr="006B4473">
        <w:t>Банковские организации охотно, в больших масштабах и на наиболее выгодных условиях пред</w:t>
      </w:r>
      <w:r w:rsidR="00295F86" w:rsidRPr="006B4473">
        <w:t>о</w:t>
      </w:r>
      <w:r w:rsidRPr="006B4473">
        <w:t>ставляют кредиты тем заемщикам, которые характеризуются наивысшей кредитоспособностью, т.е.</w:t>
      </w:r>
      <w:r w:rsidR="00295F86" w:rsidRPr="006B4473">
        <w:t xml:space="preserve"> располагают</w:t>
      </w:r>
      <w:r w:rsidRPr="006B4473">
        <w:t xml:space="preserve"> внутренними возможностями для своевременного и полного погашения долгов перед банками, включая проценты. Для оценки кредитоспособности заемщиков банковские организации выработали немало методических приемов. Владеть ими должны и бухгалтера</w:t>
      </w:r>
      <w:r w:rsidR="00773AB4" w:rsidRPr="006B4473">
        <w:t>, и другие финансовые менеджеры</w:t>
      </w:r>
      <w:r w:rsidRPr="006B4473">
        <w:t xml:space="preserve"> предприятий, претендующих на получение кредитов. </w:t>
      </w:r>
      <w:r w:rsidR="00C271A8" w:rsidRPr="006B4473">
        <w:t xml:space="preserve">В работе рассчитаны </w:t>
      </w:r>
      <w:r w:rsidR="00F17E24" w:rsidRPr="006B4473">
        <w:t>четыре коэффициента, позволяющие установить кредитный рейтинг ссудозаемщика. Это коэффициент абсолютной ликвидности, промежуточный коэффициент покрытия, общий коэффициент покрытия, коэффициент финансовой независимости. В таблиц</w:t>
      </w:r>
      <w:r w:rsidR="00C271A8" w:rsidRPr="006B4473">
        <w:t>ах</w:t>
      </w:r>
      <w:r w:rsidR="00F17E24" w:rsidRPr="006B4473">
        <w:t xml:space="preserve"> 1</w:t>
      </w:r>
      <w:r w:rsidR="000B1A26" w:rsidRPr="006B4473">
        <w:t>1</w:t>
      </w:r>
      <w:r w:rsidR="00C271A8" w:rsidRPr="006B4473">
        <w:t>, 1</w:t>
      </w:r>
      <w:r w:rsidR="000B1A26" w:rsidRPr="006B4473">
        <w:t>2, 13</w:t>
      </w:r>
      <w:r w:rsidR="00C271A8" w:rsidRPr="006B4473">
        <w:t xml:space="preserve"> и 1</w:t>
      </w:r>
      <w:r w:rsidR="000B1A26" w:rsidRPr="006B4473">
        <w:t>4</w:t>
      </w:r>
      <w:r w:rsidR="00F17E24" w:rsidRPr="006B4473">
        <w:t xml:space="preserve"> раскрыто экономическое содержание указанных коэффициентов, </w:t>
      </w:r>
      <w:r w:rsidR="00C271A8" w:rsidRPr="006B4473">
        <w:t xml:space="preserve">показаны методы </w:t>
      </w:r>
      <w:r w:rsidR="00F17E24" w:rsidRPr="006B4473">
        <w:t>их расчета, рекомендуемые значения.</w:t>
      </w:r>
    </w:p>
    <w:p w:rsidR="00F17E24" w:rsidRPr="006B4473" w:rsidRDefault="00F17E24" w:rsidP="006B4473">
      <w:pPr>
        <w:widowControl w:val="0"/>
        <w:spacing w:line="360" w:lineRule="auto"/>
        <w:ind w:firstLine="709"/>
        <w:jc w:val="both"/>
      </w:pPr>
      <w:r w:rsidRPr="006B4473">
        <w:t xml:space="preserve">В работе приведены формулы </w:t>
      </w:r>
      <w:r w:rsidR="000B1A26" w:rsidRPr="006B4473">
        <w:t xml:space="preserve">для </w:t>
      </w:r>
      <w:r w:rsidRPr="006B4473">
        <w:t xml:space="preserve">расчета указанных коэффициентов, указан вариант распределения заемщиков по классности их кредитоспособности в зависимости от </w:t>
      </w:r>
      <w:r w:rsidR="000B1A26" w:rsidRPr="006B4473">
        <w:t>числовых</w:t>
      </w:r>
      <w:r w:rsidRPr="006B4473">
        <w:t xml:space="preserve"> значени</w:t>
      </w:r>
      <w:r w:rsidR="000B1A26" w:rsidRPr="006B4473">
        <w:t>й</w:t>
      </w:r>
      <w:r w:rsidRPr="006B4473">
        <w:t xml:space="preserve"> названных коэффициентов у конкретных заемщиков. </w:t>
      </w:r>
      <w:r w:rsidR="00651208" w:rsidRPr="006B4473">
        <w:t>Так, к первому классу отнесены заемщики, имеющие коэффициент абсолютной ликвидности более 0,2, коэффициент промежуточной ликвидности - более 0,8, текущей ликвидности - более 2, коэффициент финансовой независимости - более 0,</w:t>
      </w:r>
      <w:r w:rsidR="002052BE" w:rsidRPr="006B4473">
        <w:t>5</w:t>
      </w:r>
      <w:r w:rsidR="00651208" w:rsidRPr="006B4473">
        <w:t>.</w:t>
      </w:r>
      <w:r w:rsidR="00E51C09" w:rsidRPr="006B4473">
        <w:t xml:space="preserve"> Обследованное предприятие далеко не во всем выдерживает указанные нормативы.</w:t>
      </w:r>
    </w:p>
    <w:p w:rsidR="00CC5E61" w:rsidRPr="006B4473" w:rsidRDefault="003113E4" w:rsidP="006B4473">
      <w:pPr>
        <w:widowControl w:val="0"/>
        <w:spacing w:line="360" w:lineRule="auto"/>
        <w:ind w:firstLine="709"/>
        <w:jc w:val="both"/>
      </w:pPr>
      <w:r w:rsidRPr="006B4473">
        <w:rPr>
          <w:spacing w:val="-2"/>
        </w:rPr>
        <w:t>В таблицах 1</w:t>
      </w:r>
      <w:r w:rsidR="00DF3F73" w:rsidRPr="006B4473">
        <w:rPr>
          <w:spacing w:val="-2"/>
        </w:rPr>
        <w:t>1</w:t>
      </w:r>
      <w:r w:rsidRPr="006B4473">
        <w:rPr>
          <w:spacing w:val="-2"/>
        </w:rPr>
        <w:t>, 1</w:t>
      </w:r>
      <w:r w:rsidR="00DF3F73" w:rsidRPr="006B4473">
        <w:rPr>
          <w:spacing w:val="-2"/>
        </w:rPr>
        <w:t>2</w:t>
      </w:r>
      <w:r w:rsidRPr="006B4473">
        <w:rPr>
          <w:spacing w:val="-2"/>
        </w:rPr>
        <w:t>, 1</w:t>
      </w:r>
      <w:r w:rsidR="00DF3F73" w:rsidRPr="006B4473">
        <w:rPr>
          <w:spacing w:val="-2"/>
        </w:rPr>
        <w:t>3</w:t>
      </w:r>
      <w:r w:rsidRPr="006B4473">
        <w:rPr>
          <w:spacing w:val="-2"/>
        </w:rPr>
        <w:t xml:space="preserve"> и 1</w:t>
      </w:r>
      <w:r w:rsidR="00DF3F73" w:rsidRPr="006B4473">
        <w:rPr>
          <w:spacing w:val="-2"/>
        </w:rPr>
        <w:t>4</w:t>
      </w:r>
      <w:r w:rsidRPr="006B4473">
        <w:rPr>
          <w:spacing w:val="-2"/>
        </w:rPr>
        <w:t xml:space="preserve"> приведена исходная информация, извлеченная из бухгалтерского баланса </w:t>
      </w:r>
      <w:r w:rsidR="00DF3F73" w:rsidRPr="006B4473">
        <w:t xml:space="preserve">СЗАО "СКВО" </w:t>
      </w:r>
      <w:r w:rsidRPr="006B4473">
        <w:rPr>
          <w:spacing w:val="-2"/>
        </w:rPr>
        <w:t>по состоянию на 1</w:t>
      </w:r>
      <w:r w:rsidRPr="006B4473">
        <w:t xml:space="preserve"> января 200</w:t>
      </w:r>
      <w:r w:rsidR="00DF3F73" w:rsidRPr="006B4473">
        <w:t>7</w:t>
      </w:r>
      <w:r w:rsidRPr="006B4473">
        <w:t xml:space="preserve"> г. С ее помощью рассчитаны конкретные значения четырех указанных коэффициентов предприятия на эту дату. </w:t>
      </w:r>
      <w:r w:rsidR="00C271A8" w:rsidRPr="006B4473">
        <w:t>О</w:t>
      </w:r>
      <w:r w:rsidR="006237C8" w:rsidRPr="006B4473">
        <w:t>казалось</w:t>
      </w:r>
      <w:r w:rsidR="00CC5E61" w:rsidRPr="006B4473">
        <w:t xml:space="preserve">, что обследованное предприятие </w:t>
      </w:r>
      <w:r w:rsidR="002052BE" w:rsidRPr="006B4473">
        <w:t>к концу</w:t>
      </w:r>
      <w:r w:rsidR="006237C8" w:rsidRPr="006B4473">
        <w:t xml:space="preserve"> 200</w:t>
      </w:r>
      <w:r w:rsidR="00F817B2" w:rsidRPr="006B4473">
        <w:t>6</w:t>
      </w:r>
      <w:r w:rsidR="006237C8" w:rsidRPr="006B4473">
        <w:t xml:space="preserve"> г. </w:t>
      </w:r>
      <w:r w:rsidR="00CC5E61" w:rsidRPr="006B4473">
        <w:t>имело значения коэффициентов</w:t>
      </w:r>
      <w:r w:rsidR="002052BE" w:rsidRPr="006B4473">
        <w:t>, которые</w:t>
      </w:r>
      <w:r w:rsidR="006237C8" w:rsidRPr="006B4473">
        <w:t xml:space="preserve"> </w:t>
      </w:r>
      <w:r w:rsidR="00CC5E61" w:rsidRPr="006B4473">
        <w:t>отвечали требованиям, предъявляемым для включения данного ссудозаемщика в первый</w:t>
      </w:r>
      <w:r w:rsidR="006237C8" w:rsidRPr="006B4473">
        <w:t xml:space="preserve"> </w:t>
      </w:r>
      <w:r w:rsidR="00CC5E61" w:rsidRPr="006B4473">
        <w:t>класс.</w:t>
      </w:r>
      <w:r w:rsidR="006237C8" w:rsidRPr="006B4473">
        <w:t xml:space="preserve"> </w:t>
      </w:r>
      <w:r w:rsidR="00B94A98" w:rsidRPr="006B4473">
        <w:t>Поэтому</w:t>
      </w:r>
      <w:r w:rsidR="006237C8" w:rsidRPr="006B4473">
        <w:t xml:space="preserve"> </w:t>
      </w:r>
      <w:r w:rsidR="002052BE" w:rsidRPr="006B4473">
        <w:t xml:space="preserve">банки </w:t>
      </w:r>
      <w:r w:rsidR="006237C8" w:rsidRPr="006B4473">
        <w:t xml:space="preserve">относились к </w:t>
      </w:r>
      <w:r w:rsidR="00B94A98" w:rsidRPr="006B4473">
        <w:t xml:space="preserve">СЗАО "СКВО" </w:t>
      </w:r>
      <w:r w:rsidR="006237C8" w:rsidRPr="006B4473">
        <w:t xml:space="preserve">с большим доверием. Анализ, который выполняли кредитные инспектора банков, показывал, что кредиты расходуются хозяйством целесообразно, позволяют ему улучшать результаты работы, </w:t>
      </w:r>
      <w:r w:rsidR="00BD7072" w:rsidRPr="006B4473">
        <w:t xml:space="preserve">удерживая его среди </w:t>
      </w:r>
      <w:r w:rsidR="006237C8" w:rsidRPr="006B4473">
        <w:t>заемщи</w:t>
      </w:r>
      <w:r w:rsidR="002052BE" w:rsidRPr="006B4473">
        <w:t>ков</w:t>
      </w:r>
      <w:r w:rsidR="006237C8" w:rsidRPr="006B4473">
        <w:t xml:space="preserve"> высоких классов. Тем не менее, и</w:t>
      </w:r>
      <w:r w:rsidR="00CC5E61" w:rsidRPr="006B4473">
        <w:t xml:space="preserve">сходя из </w:t>
      </w:r>
      <w:r w:rsidR="00EB7B21" w:rsidRPr="006B4473">
        <w:t>банковской практики, выполнен</w:t>
      </w:r>
      <w:r w:rsidR="00CC5E61" w:rsidRPr="006B4473">
        <w:t xml:space="preserve"> анализ бухгалтерского баланса</w:t>
      </w:r>
      <w:r w:rsidR="00EB7B21" w:rsidRPr="006B4473">
        <w:t xml:space="preserve"> хозяйства. На этойоснове</w:t>
      </w:r>
      <w:r w:rsidR="00CC5E61" w:rsidRPr="006B4473">
        <w:t xml:space="preserve"> в работе </w:t>
      </w:r>
      <w:r w:rsidR="006237C8" w:rsidRPr="006B4473">
        <w:t xml:space="preserve">тщательно </w:t>
      </w:r>
      <w:r w:rsidR="00CC5E61" w:rsidRPr="006B4473">
        <w:t xml:space="preserve">обоснована целесообразность выделения обслуживающим банком долгосрочного кредита в сумме </w:t>
      </w:r>
      <w:r w:rsidR="00EB7B21" w:rsidRPr="006B4473">
        <w:t>42</w:t>
      </w:r>
      <w:r w:rsidR="00CC5E61" w:rsidRPr="006B4473">
        <w:t xml:space="preserve"> млн.руб. для приобретения племенного скота и модернизации оборудования для производства молока.</w:t>
      </w:r>
      <w:r w:rsidR="00DE7D37" w:rsidRPr="006B4473">
        <w:t xml:space="preserve"> Это тем более обоснованно потому, что отвечает задачам, предусмотренным приоритетным национальным проектом "Развитие АПК", </w:t>
      </w:r>
      <w:r w:rsidR="00EB7B21" w:rsidRPr="006B4473">
        <w:t>поддерживаемому ведущими банковскими организациями России</w:t>
      </w:r>
      <w:r w:rsidR="00DE7D37" w:rsidRPr="006B4473">
        <w:t>.</w:t>
      </w:r>
    </w:p>
    <w:p w:rsidR="00CC5E61" w:rsidRPr="006B4473" w:rsidRDefault="009D6809" w:rsidP="006B4473">
      <w:pPr>
        <w:widowControl w:val="0"/>
        <w:spacing w:line="360" w:lineRule="auto"/>
        <w:ind w:firstLine="709"/>
        <w:jc w:val="both"/>
      </w:pPr>
      <w:r w:rsidRPr="006B4473">
        <w:t xml:space="preserve">Выполненные расчеты, приведенные в таблице </w:t>
      </w:r>
      <w:r w:rsidR="00EB7B21" w:rsidRPr="006B4473">
        <w:t>19</w:t>
      </w:r>
      <w:r w:rsidRPr="006B4473">
        <w:t xml:space="preserve">, подтверждают, что вложенные средства окупятся </w:t>
      </w:r>
      <w:r w:rsidR="00EB7B21" w:rsidRPr="006B4473">
        <w:t>немногим более</w:t>
      </w:r>
      <w:r w:rsidRPr="006B4473">
        <w:t xml:space="preserve"> чем за </w:t>
      </w:r>
      <w:r w:rsidR="00EB7B21" w:rsidRPr="006B4473">
        <w:t>два</w:t>
      </w:r>
      <w:r w:rsidRPr="006B4473">
        <w:t xml:space="preserve"> года. Это считается </w:t>
      </w:r>
      <w:r w:rsidR="00EB7B21" w:rsidRPr="006B4473">
        <w:t xml:space="preserve">весьма </w:t>
      </w:r>
      <w:r w:rsidRPr="006B4473">
        <w:t>приемлемым сроком окупаемости долгосрочных капитальных вложений.</w:t>
      </w:r>
      <w:r w:rsidR="00DE7D37" w:rsidRPr="006B4473">
        <w:t xml:space="preserve"> Поэтому банки могут их предоставить</w:t>
      </w:r>
      <w:r w:rsidR="00EB7B21" w:rsidRPr="006B4473">
        <w:t xml:space="preserve"> с большим доверием к клиенту</w:t>
      </w:r>
      <w:r w:rsidR="00DE7D37" w:rsidRPr="006B4473">
        <w:t>.</w:t>
      </w:r>
    </w:p>
    <w:p w:rsidR="009D6809" w:rsidRPr="006B4473" w:rsidRDefault="009D6809" w:rsidP="006B4473">
      <w:pPr>
        <w:widowControl w:val="0"/>
        <w:spacing w:line="360" w:lineRule="auto"/>
        <w:ind w:firstLine="709"/>
        <w:jc w:val="center"/>
        <w:rPr>
          <w:b/>
        </w:rPr>
      </w:pPr>
      <w:r w:rsidRPr="006B4473">
        <w:br w:type="page"/>
      </w:r>
      <w:r w:rsidR="002D2243" w:rsidRPr="006B4473">
        <w:rPr>
          <w:b/>
        </w:rPr>
        <w:t>СПИСОК ИСПОЛЬЗОВАННОЙ ЛИТЕРАТУРЫ</w:t>
      </w:r>
    </w:p>
    <w:p w:rsidR="002D2243" w:rsidRPr="006B4473" w:rsidRDefault="002D2243" w:rsidP="006B4473">
      <w:pPr>
        <w:widowControl w:val="0"/>
        <w:spacing w:line="360" w:lineRule="auto"/>
        <w:ind w:firstLine="709"/>
        <w:jc w:val="center"/>
        <w:rPr>
          <w:b/>
        </w:rPr>
      </w:pPr>
    </w:p>
    <w:p w:rsidR="00691C8B" w:rsidRPr="006B4473" w:rsidRDefault="00691C8B" w:rsidP="006B4473">
      <w:pPr>
        <w:widowControl w:val="0"/>
        <w:spacing w:line="360" w:lineRule="auto"/>
        <w:ind w:firstLine="709"/>
        <w:jc w:val="center"/>
        <w:rPr>
          <w:b/>
          <w:smallCaps/>
        </w:rPr>
      </w:pPr>
      <w:r w:rsidRPr="006B4473">
        <w:rPr>
          <w:b/>
          <w:smallCaps/>
        </w:rPr>
        <w:t>Опубликованные источники</w:t>
      </w:r>
    </w:p>
    <w:p w:rsidR="00691C8B" w:rsidRPr="006B4473" w:rsidRDefault="00691C8B" w:rsidP="006B4473">
      <w:pPr>
        <w:widowControl w:val="0"/>
        <w:spacing w:line="360" w:lineRule="auto"/>
        <w:ind w:firstLine="709"/>
        <w:jc w:val="center"/>
        <w:rPr>
          <w:b/>
        </w:rPr>
      </w:pPr>
    </w:p>
    <w:p w:rsidR="00883984" w:rsidRPr="006B4473" w:rsidRDefault="00883984"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 xml:space="preserve">Гражданский кодекс Российской Федерации. - М.: Проспект, </w:t>
      </w:r>
      <w:r w:rsidR="004A499C" w:rsidRPr="006B4473">
        <w:rPr>
          <w:color w:val="000000"/>
        </w:rPr>
        <w:t>200</w:t>
      </w:r>
      <w:r w:rsidR="009F5791" w:rsidRPr="006B4473">
        <w:rPr>
          <w:color w:val="000000"/>
        </w:rPr>
        <w:t>4</w:t>
      </w:r>
      <w:r w:rsidRPr="006B4473">
        <w:rPr>
          <w:color w:val="000000"/>
        </w:rPr>
        <w:t>.-416 с.</w:t>
      </w:r>
    </w:p>
    <w:p w:rsidR="00883984" w:rsidRPr="006B4473" w:rsidRDefault="00883984"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Налоговый кодекс Российской федерации. Части первая и вторая. -</w:t>
      </w:r>
      <w:r w:rsidR="00BE109F" w:rsidRPr="006B4473">
        <w:rPr>
          <w:color w:val="000000"/>
        </w:rPr>
        <w:t xml:space="preserve"> </w:t>
      </w:r>
      <w:r w:rsidRPr="006B4473">
        <w:rPr>
          <w:color w:val="000000"/>
        </w:rPr>
        <w:t>М.: ПРИОР, 200</w:t>
      </w:r>
      <w:r w:rsidR="009F5791" w:rsidRPr="006B4473">
        <w:rPr>
          <w:color w:val="000000"/>
        </w:rPr>
        <w:t>5</w:t>
      </w:r>
      <w:r w:rsidRPr="006B4473">
        <w:rPr>
          <w:color w:val="000000"/>
        </w:rPr>
        <w:t xml:space="preserve">. - </w:t>
      </w:r>
      <w:r w:rsidR="004A499C" w:rsidRPr="006B4473">
        <w:rPr>
          <w:color w:val="000000"/>
        </w:rPr>
        <w:t>214</w:t>
      </w:r>
      <w:r w:rsidRPr="006B4473">
        <w:rPr>
          <w:color w:val="000000"/>
        </w:rPr>
        <w:t xml:space="preserve"> с.</w:t>
      </w:r>
    </w:p>
    <w:p w:rsidR="00883984" w:rsidRPr="006B4473" w:rsidRDefault="00102D2D" w:rsidP="006B4473">
      <w:pPr>
        <w:numPr>
          <w:ilvl w:val="0"/>
          <w:numId w:val="10"/>
        </w:numPr>
        <w:shd w:val="clear" w:color="auto" w:fill="FFFFFF"/>
        <w:tabs>
          <w:tab w:val="clear" w:pos="1247"/>
          <w:tab w:val="num" w:pos="0"/>
        </w:tabs>
        <w:autoSpaceDE w:val="0"/>
        <w:autoSpaceDN w:val="0"/>
        <w:adjustRightInd w:val="0"/>
        <w:spacing w:line="360" w:lineRule="auto"/>
        <w:ind w:firstLine="0"/>
        <w:jc w:val="both"/>
        <w:rPr>
          <w:spacing w:val="-8"/>
        </w:rPr>
      </w:pPr>
      <w:r w:rsidRPr="006B4473">
        <w:rPr>
          <w:color w:val="000000"/>
          <w:spacing w:val="-8"/>
        </w:rPr>
        <w:t>Об акционерных обществах:</w:t>
      </w:r>
      <w:r w:rsidR="00883984" w:rsidRPr="006B4473">
        <w:rPr>
          <w:color w:val="000000"/>
          <w:spacing w:val="-8"/>
        </w:rPr>
        <w:t xml:space="preserve"> Федеральный закон Российской Федерации от 26 декабря 1995</w:t>
      </w:r>
      <w:r w:rsidR="00BE109F" w:rsidRPr="006B4473">
        <w:rPr>
          <w:color w:val="000000"/>
          <w:spacing w:val="-8"/>
        </w:rPr>
        <w:t xml:space="preserve"> </w:t>
      </w:r>
      <w:r w:rsidR="00883984" w:rsidRPr="006B4473">
        <w:rPr>
          <w:color w:val="000000"/>
          <w:spacing w:val="-8"/>
        </w:rPr>
        <w:t>г. №</w:t>
      </w:r>
      <w:r w:rsidR="00BE109F" w:rsidRPr="006B4473">
        <w:rPr>
          <w:color w:val="000000"/>
          <w:spacing w:val="-8"/>
        </w:rPr>
        <w:t xml:space="preserve"> 208-ФЗ // Экономика и жизнь. -</w:t>
      </w:r>
      <w:r w:rsidR="00883984" w:rsidRPr="006B4473">
        <w:rPr>
          <w:color w:val="000000"/>
          <w:spacing w:val="-8"/>
        </w:rPr>
        <w:t xml:space="preserve"> 2001. - № 40. -</w:t>
      </w:r>
      <w:r w:rsidR="00BE109F" w:rsidRPr="006B4473">
        <w:rPr>
          <w:color w:val="000000"/>
          <w:spacing w:val="-8"/>
        </w:rPr>
        <w:t xml:space="preserve"> </w:t>
      </w:r>
      <w:r w:rsidR="00883984" w:rsidRPr="006B4473">
        <w:rPr>
          <w:color w:val="000000"/>
          <w:spacing w:val="-8"/>
        </w:rPr>
        <w:t>С.5-28.</w:t>
      </w:r>
    </w:p>
    <w:p w:rsidR="00883984" w:rsidRPr="006B4473" w:rsidRDefault="00883984"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О бухгалтерском учете</w:t>
      </w:r>
      <w:r w:rsidR="00102D2D" w:rsidRPr="006B4473">
        <w:rPr>
          <w:color w:val="000000"/>
        </w:rPr>
        <w:t>:</w:t>
      </w:r>
      <w:r w:rsidRPr="006B4473">
        <w:rPr>
          <w:color w:val="000000"/>
        </w:rPr>
        <w:t xml:space="preserve"> Федеральный закон Российской Феде</w:t>
      </w:r>
      <w:r w:rsidR="00102D2D" w:rsidRPr="006B4473">
        <w:rPr>
          <w:color w:val="000000"/>
        </w:rPr>
        <w:t>ра</w:t>
      </w:r>
      <w:r w:rsidRPr="006B4473">
        <w:rPr>
          <w:color w:val="000000"/>
          <w:spacing w:val="-4"/>
        </w:rPr>
        <w:t>ции от 21 ноября 1996</w:t>
      </w:r>
      <w:r w:rsidR="00102D2D" w:rsidRPr="006B4473">
        <w:rPr>
          <w:color w:val="000000"/>
          <w:spacing w:val="-4"/>
        </w:rPr>
        <w:t xml:space="preserve"> </w:t>
      </w:r>
      <w:r w:rsidRPr="006B4473">
        <w:rPr>
          <w:color w:val="000000"/>
          <w:spacing w:val="-4"/>
        </w:rPr>
        <w:t>г. №</w:t>
      </w:r>
      <w:r w:rsidR="00102D2D" w:rsidRPr="006B4473">
        <w:rPr>
          <w:color w:val="000000"/>
          <w:spacing w:val="-4"/>
        </w:rPr>
        <w:t xml:space="preserve"> </w:t>
      </w:r>
      <w:r w:rsidRPr="006B4473">
        <w:rPr>
          <w:color w:val="000000"/>
          <w:spacing w:val="-4"/>
        </w:rPr>
        <w:t xml:space="preserve">129-ФЗ (в редакции. Федерального закона от 23 </w:t>
      </w:r>
      <w:r w:rsidR="00475610" w:rsidRPr="006B4473">
        <w:rPr>
          <w:color w:val="000000"/>
        </w:rPr>
        <w:t>февраля</w:t>
      </w:r>
      <w:r w:rsidRPr="006B4473">
        <w:rPr>
          <w:color w:val="000000"/>
        </w:rPr>
        <w:t xml:space="preserve"> 199</w:t>
      </w:r>
      <w:r w:rsidR="00475610" w:rsidRPr="006B4473">
        <w:rPr>
          <w:color w:val="000000"/>
        </w:rPr>
        <w:t>9</w:t>
      </w:r>
      <w:r w:rsidR="00102D2D" w:rsidRPr="006B4473">
        <w:rPr>
          <w:color w:val="000000"/>
        </w:rPr>
        <w:t xml:space="preserve"> г. № 123-ФЗ) </w:t>
      </w:r>
      <w:r w:rsidRPr="006B4473">
        <w:rPr>
          <w:color w:val="000000"/>
        </w:rPr>
        <w:t>//</w:t>
      </w:r>
      <w:r w:rsidR="00102D2D" w:rsidRPr="006B4473">
        <w:rPr>
          <w:color w:val="000000"/>
        </w:rPr>
        <w:t xml:space="preserve"> </w:t>
      </w:r>
      <w:r w:rsidRPr="006B4473">
        <w:rPr>
          <w:color w:val="000000"/>
        </w:rPr>
        <w:t>Экономика сельскохозяйственных и перерабатывающих предприятий АПК. -</w:t>
      </w:r>
      <w:r w:rsidR="00102D2D" w:rsidRPr="006B4473">
        <w:rPr>
          <w:color w:val="000000"/>
        </w:rPr>
        <w:t xml:space="preserve"> </w:t>
      </w:r>
      <w:r w:rsidRPr="006B4473">
        <w:rPr>
          <w:color w:val="000000"/>
        </w:rPr>
        <w:t>199</w:t>
      </w:r>
      <w:r w:rsidR="009F5791" w:rsidRPr="006B4473">
        <w:rPr>
          <w:color w:val="000000"/>
        </w:rPr>
        <w:t>9</w:t>
      </w:r>
      <w:r w:rsidRPr="006B4473">
        <w:rPr>
          <w:color w:val="000000"/>
        </w:rPr>
        <w:t>. -</w:t>
      </w:r>
      <w:r w:rsidR="00102D2D" w:rsidRPr="006B4473">
        <w:rPr>
          <w:color w:val="000000"/>
        </w:rPr>
        <w:t xml:space="preserve"> </w:t>
      </w:r>
      <w:r w:rsidRPr="006B4473">
        <w:rPr>
          <w:color w:val="000000"/>
        </w:rPr>
        <w:t>№ 3. - С.24-28.</w:t>
      </w:r>
    </w:p>
    <w:p w:rsidR="00883984" w:rsidRPr="006B4473" w:rsidRDefault="00883984" w:rsidP="006B4473">
      <w:pPr>
        <w:numPr>
          <w:ilvl w:val="0"/>
          <w:numId w:val="10"/>
        </w:numPr>
        <w:shd w:val="clear" w:color="auto" w:fill="FFFFFF"/>
        <w:tabs>
          <w:tab w:val="clear" w:pos="1247"/>
          <w:tab w:val="num" w:pos="0"/>
        </w:tabs>
        <w:autoSpaceDE w:val="0"/>
        <w:autoSpaceDN w:val="0"/>
        <w:adjustRightInd w:val="0"/>
        <w:spacing w:line="360" w:lineRule="auto"/>
        <w:ind w:firstLine="0"/>
        <w:jc w:val="both"/>
        <w:rPr>
          <w:spacing w:val="-2"/>
        </w:rPr>
      </w:pPr>
      <w:r w:rsidRPr="006B4473">
        <w:rPr>
          <w:color w:val="000000"/>
          <w:spacing w:val="-2"/>
        </w:rPr>
        <w:t>Методические рекомендации по планированию, учету и калькулированию себестоимости продукции (работ, услуг) в сельском хозяйстве, утвержденные Минсельхозпродом РФ // Экономика сельскохозяйственных и перерабатывающих предприятий АПК.</w:t>
      </w:r>
      <w:r w:rsidR="00022CC3" w:rsidRPr="006B4473">
        <w:rPr>
          <w:color w:val="000000"/>
          <w:spacing w:val="-2"/>
        </w:rPr>
        <w:t xml:space="preserve"> </w:t>
      </w:r>
      <w:r w:rsidRPr="006B4473">
        <w:rPr>
          <w:color w:val="000000"/>
          <w:spacing w:val="-2"/>
        </w:rPr>
        <w:t>-</w:t>
      </w:r>
      <w:r w:rsidR="00022CC3" w:rsidRPr="006B4473">
        <w:rPr>
          <w:color w:val="000000"/>
          <w:spacing w:val="-2"/>
        </w:rPr>
        <w:t xml:space="preserve"> </w:t>
      </w:r>
      <w:r w:rsidR="00EE115D" w:rsidRPr="006B4473">
        <w:rPr>
          <w:color w:val="000000"/>
          <w:spacing w:val="-2"/>
        </w:rPr>
        <w:t>2003</w:t>
      </w:r>
      <w:r w:rsidRPr="006B4473">
        <w:rPr>
          <w:color w:val="000000"/>
          <w:spacing w:val="-2"/>
        </w:rPr>
        <w:t>. - № 8. - С.33-43; №</w:t>
      </w:r>
      <w:r w:rsidR="00022CC3" w:rsidRPr="006B4473">
        <w:rPr>
          <w:color w:val="000000"/>
          <w:spacing w:val="-2"/>
        </w:rPr>
        <w:t xml:space="preserve"> </w:t>
      </w:r>
      <w:r w:rsidRPr="006B4473">
        <w:rPr>
          <w:color w:val="000000"/>
          <w:spacing w:val="-2"/>
        </w:rPr>
        <w:t>9. -</w:t>
      </w:r>
      <w:r w:rsidR="00022CC3" w:rsidRPr="006B4473">
        <w:rPr>
          <w:color w:val="000000"/>
          <w:spacing w:val="-2"/>
        </w:rPr>
        <w:t xml:space="preserve"> </w:t>
      </w:r>
      <w:r w:rsidRPr="006B4473">
        <w:rPr>
          <w:color w:val="000000"/>
          <w:spacing w:val="-2"/>
        </w:rPr>
        <w:t>С.30-41.</w:t>
      </w:r>
    </w:p>
    <w:p w:rsidR="00883984" w:rsidRPr="006B4473" w:rsidRDefault="00883984"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Положение по ведению бухгалтерского учета и отчетности в РФ</w:t>
      </w:r>
      <w:r w:rsidR="009F5791" w:rsidRPr="006B4473">
        <w:rPr>
          <w:color w:val="000000"/>
        </w:rPr>
        <w:t>,</w:t>
      </w:r>
      <w:r w:rsidRPr="006B4473">
        <w:rPr>
          <w:color w:val="000000"/>
        </w:rPr>
        <w:t xml:space="preserve"> </w:t>
      </w:r>
      <w:r w:rsidRPr="006B4473">
        <w:rPr>
          <w:color w:val="000000"/>
          <w:spacing w:val="-2"/>
        </w:rPr>
        <w:t>утвержденное приказом Министерства финансов РФ от 29 июля 1998</w:t>
      </w:r>
      <w:r w:rsidR="006275E1" w:rsidRPr="006B4473">
        <w:rPr>
          <w:color w:val="000000"/>
          <w:spacing w:val="-2"/>
        </w:rPr>
        <w:t xml:space="preserve"> </w:t>
      </w:r>
      <w:r w:rsidRPr="006B4473">
        <w:rPr>
          <w:color w:val="000000"/>
          <w:spacing w:val="-2"/>
        </w:rPr>
        <w:t>г. №</w:t>
      </w:r>
      <w:r w:rsidR="006275E1" w:rsidRPr="006B4473">
        <w:rPr>
          <w:color w:val="000000"/>
        </w:rPr>
        <w:t xml:space="preserve"> 34н</w:t>
      </w:r>
      <w:r w:rsidRPr="006B4473">
        <w:rPr>
          <w:color w:val="000000"/>
        </w:rPr>
        <w:t xml:space="preserve"> (в редакции приказа Минфина России от 24 марта 2000</w:t>
      </w:r>
      <w:r w:rsidR="006275E1" w:rsidRPr="006B4473">
        <w:rPr>
          <w:color w:val="000000"/>
        </w:rPr>
        <w:t xml:space="preserve"> </w:t>
      </w:r>
      <w:r w:rsidRPr="006B4473">
        <w:rPr>
          <w:color w:val="000000"/>
        </w:rPr>
        <w:t>г. №</w:t>
      </w:r>
      <w:r w:rsidR="006275E1" w:rsidRPr="006B4473">
        <w:rPr>
          <w:color w:val="000000"/>
        </w:rPr>
        <w:t xml:space="preserve"> </w:t>
      </w:r>
      <w:r w:rsidRPr="006B4473">
        <w:rPr>
          <w:color w:val="000000"/>
        </w:rPr>
        <w:t>31н).</w:t>
      </w:r>
    </w:p>
    <w:p w:rsidR="000D570E" w:rsidRPr="006B4473" w:rsidRDefault="00883984" w:rsidP="006B4473">
      <w:pPr>
        <w:widowControl w:val="0"/>
        <w:numPr>
          <w:ilvl w:val="0"/>
          <w:numId w:val="10"/>
        </w:numPr>
        <w:tabs>
          <w:tab w:val="clear" w:pos="1247"/>
          <w:tab w:val="num" w:pos="0"/>
        </w:tabs>
        <w:spacing w:line="360" w:lineRule="auto"/>
        <w:ind w:firstLine="0"/>
        <w:jc w:val="both"/>
        <w:rPr>
          <w:color w:val="000000"/>
        </w:rPr>
      </w:pPr>
      <w:r w:rsidRPr="006B4473">
        <w:rPr>
          <w:color w:val="000000"/>
        </w:rPr>
        <w:t>Положение по бухгалтерскому учёту ПБУ 1/98 "Учётная политика организации" / Сборник положений по бухгалтерскому учёту (ПБУ 1-10). - М.: Бухгалтерский учёт, 200</w:t>
      </w:r>
      <w:r w:rsidR="00B420DD" w:rsidRPr="006B4473">
        <w:rPr>
          <w:color w:val="000000"/>
        </w:rPr>
        <w:t>4</w:t>
      </w:r>
      <w:r w:rsidRPr="006B4473">
        <w:rPr>
          <w:color w:val="000000"/>
        </w:rPr>
        <w:t>. -</w:t>
      </w:r>
      <w:r w:rsidR="006275E1" w:rsidRPr="006B4473">
        <w:rPr>
          <w:color w:val="000000"/>
        </w:rPr>
        <w:t xml:space="preserve"> </w:t>
      </w:r>
      <w:r w:rsidR="00B420DD" w:rsidRPr="006B4473">
        <w:rPr>
          <w:color w:val="000000"/>
        </w:rPr>
        <w:t>186</w:t>
      </w:r>
      <w:r w:rsidRPr="006B4473">
        <w:rPr>
          <w:color w:val="000000"/>
        </w:rPr>
        <w:t xml:space="preserve"> с.</w:t>
      </w:r>
    </w:p>
    <w:p w:rsidR="00883984" w:rsidRPr="006B4473" w:rsidRDefault="00883984"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Положение по бухгалтерскому учёту ПБУ 4/99 "Бухгалтерская отчётность организации" / Сборник положений по бухгалтерскому учёту (ПБУ 1-10). -</w:t>
      </w:r>
      <w:r w:rsidR="006275E1" w:rsidRPr="006B4473">
        <w:rPr>
          <w:color w:val="000000"/>
        </w:rPr>
        <w:t xml:space="preserve"> </w:t>
      </w:r>
      <w:r w:rsidRPr="006B4473">
        <w:rPr>
          <w:color w:val="000000"/>
        </w:rPr>
        <w:t>М.: Бухгалтерский учёт, 200</w:t>
      </w:r>
      <w:r w:rsidR="00B420DD" w:rsidRPr="006B4473">
        <w:rPr>
          <w:color w:val="000000"/>
        </w:rPr>
        <w:t>4</w:t>
      </w:r>
      <w:r w:rsidRPr="006B4473">
        <w:rPr>
          <w:color w:val="000000"/>
        </w:rPr>
        <w:t>. -</w:t>
      </w:r>
      <w:r w:rsidR="006275E1" w:rsidRPr="006B4473">
        <w:rPr>
          <w:color w:val="000000"/>
        </w:rPr>
        <w:t xml:space="preserve"> </w:t>
      </w:r>
      <w:r w:rsidR="00B420DD" w:rsidRPr="006B4473">
        <w:rPr>
          <w:color w:val="000000"/>
        </w:rPr>
        <w:t>186</w:t>
      </w:r>
      <w:r w:rsidRPr="006B4473">
        <w:rPr>
          <w:color w:val="000000"/>
        </w:rPr>
        <w:t xml:space="preserve"> с.</w:t>
      </w:r>
    </w:p>
    <w:p w:rsidR="00883984" w:rsidRPr="006B4473" w:rsidRDefault="00883984"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Положение по бухгалтерскому учёту ПБУ 9/99 "Доходы организации" / Сборник положений по бухгалтерскому учёту (ПБУ 1-10). - М.: Бух</w:t>
      </w:r>
      <w:r w:rsidR="006275E1" w:rsidRPr="006B4473">
        <w:rPr>
          <w:color w:val="000000"/>
        </w:rPr>
        <w:t>галтерский учёт</w:t>
      </w:r>
      <w:r w:rsidRPr="006B4473">
        <w:rPr>
          <w:color w:val="000000"/>
        </w:rPr>
        <w:t>, 200</w:t>
      </w:r>
      <w:r w:rsidR="00B420DD" w:rsidRPr="006B4473">
        <w:rPr>
          <w:color w:val="000000"/>
        </w:rPr>
        <w:t>4</w:t>
      </w:r>
      <w:r w:rsidRPr="006B4473">
        <w:rPr>
          <w:color w:val="000000"/>
        </w:rPr>
        <w:t>. -</w:t>
      </w:r>
      <w:r w:rsidR="006275E1" w:rsidRPr="006B4473">
        <w:rPr>
          <w:color w:val="000000"/>
        </w:rPr>
        <w:t xml:space="preserve"> </w:t>
      </w:r>
      <w:r w:rsidR="00B420DD" w:rsidRPr="006B4473">
        <w:rPr>
          <w:color w:val="000000"/>
        </w:rPr>
        <w:t>186</w:t>
      </w:r>
      <w:r w:rsidRPr="006B4473">
        <w:rPr>
          <w:color w:val="000000"/>
        </w:rPr>
        <w:t xml:space="preserve"> с.</w:t>
      </w:r>
    </w:p>
    <w:p w:rsidR="00883984" w:rsidRPr="006B4473" w:rsidRDefault="00883984" w:rsidP="006B4473">
      <w:pPr>
        <w:widowControl w:val="0"/>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Положение по бухгалтерскому учёту ПБУ 10/99 "Расходы организации" / Сборник положений по бухгалтерскому учёту (ПБУ 1-10). -</w:t>
      </w:r>
      <w:r w:rsidR="006275E1" w:rsidRPr="006B4473">
        <w:rPr>
          <w:color w:val="000000"/>
        </w:rPr>
        <w:t xml:space="preserve"> </w:t>
      </w:r>
      <w:r w:rsidRPr="006B4473">
        <w:rPr>
          <w:color w:val="000000"/>
        </w:rPr>
        <w:t>М.: Бух</w:t>
      </w:r>
      <w:r w:rsidR="006275E1" w:rsidRPr="006B4473">
        <w:rPr>
          <w:color w:val="000000"/>
        </w:rPr>
        <w:t>галтерский учёт</w:t>
      </w:r>
      <w:r w:rsidRPr="006B4473">
        <w:rPr>
          <w:color w:val="000000"/>
        </w:rPr>
        <w:t>, 200</w:t>
      </w:r>
      <w:r w:rsidR="00971A78" w:rsidRPr="006B4473">
        <w:rPr>
          <w:color w:val="000000"/>
        </w:rPr>
        <w:t>4</w:t>
      </w:r>
      <w:r w:rsidRPr="006B4473">
        <w:rPr>
          <w:color w:val="000000"/>
        </w:rPr>
        <w:t>. -</w:t>
      </w:r>
      <w:r w:rsidR="006275E1" w:rsidRPr="006B4473">
        <w:rPr>
          <w:color w:val="000000"/>
        </w:rPr>
        <w:t xml:space="preserve"> </w:t>
      </w:r>
      <w:r w:rsidR="00971A78" w:rsidRPr="006B4473">
        <w:rPr>
          <w:color w:val="000000"/>
        </w:rPr>
        <w:t>186</w:t>
      </w:r>
      <w:r w:rsidRPr="006B4473">
        <w:rPr>
          <w:color w:val="000000"/>
        </w:rPr>
        <w:t xml:space="preserve"> с.</w:t>
      </w:r>
    </w:p>
    <w:p w:rsidR="00883984" w:rsidRPr="006B4473" w:rsidRDefault="00883984"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 xml:space="preserve">Положение по бухгалтерскому учёту ПБУ 5/01 "Учёт материально-производственных запасов" </w:t>
      </w:r>
      <w:r w:rsidR="006D54BA" w:rsidRPr="006B4473">
        <w:rPr>
          <w:color w:val="000000"/>
        </w:rPr>
        <w:t>/</w:t>
      </w:r>
      <w:r w:rsidRPr="006B4473">
        <w:rPr>
          <w:color w:val="000000"/>
        </w:rPr>
        <w:t>/ Экономика и жизнь</w:t>
      </w:r>
      <w:r w:rsidR="006D54BA" w:rsidRPr="006B4473">
        <w:rPr>
          <w:color w:val="000000"/>
        </w:rPr>
        <w:t>. -</w:t>
      </w:r>
      <w:r w:rsidRPr="006B4473">
        <w:rPr>
          <w:color w:val="000000"/>
        </w:rPr>
        <w:t xml:space="preserve"> 200</w:t>
      </w:r>
      <w:r w:rsidR="00971A78" w:rsidRPr="006B4473">
        <w:rPr>
          <w:color w:val="000000"/>
        </w:rPr>
        <w:t>4</w:t>
      </w:r>
      <w:r w:rsidRPr="006B4473">
        <w:rPr>
          <w:color w:val="000000"/>
        </w:rPr>
        <w:t>. - № 30. - С.5-6.</w:t>
      </w:r>
    </w:p>
    <w:p w:rsidR="00883984" w:rsidRPr="006B4473" w:rsidRDefault="00033F01"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Положение по бу</w:t>
      </w:r>
      <w:r w:rsidR="00883984" w:rsidRPr="006B4473">
        <w:rPr>
          <w:color w:val="000000"/>
        </w:rPr>
        <w:t>хгалтерскому учёту ПБУ 6/01 "Учёт основных средств"</w:t>
      </w:r>
      <w:r w:rsidR="0045604D" w:rsidRPr="006B4473">
        <w:rPr>
          <w:color w:val="000000"/>
        </w:rPr>
        <w:t xml:space="preserve"> </w:t>
      </w:r>
      <w:r w:rsidR="00883984" w:rsidRPr="006B4473">
        <w:rPr>
          <w:color w:val="000000"/>
        </w:rPr>
        <w:t>/</w:t>
      </w:r>
      <w:r w:rsidRPr="006B4473">
        <w:rPr>
          <w:color w:val="000000"/>
        </w:rPr>
        <w:t>/</w:t>
      </w:r>
      <w:r w:rsidR="00883984" w:rsidRPr="006B4473">
        <w:rPr>
          <w:color w:val="000000"/>
        </w:rPr>
        <w:t xml:space="preserve"> Аудит</w:t>
      </w:r>
      <w:r w:rsidRPr="006B4473">
        <w:rPr>
          <w:color w:val="000000"/>
        </w:rPr>
        <w:t>. -</w:t>
      </w:r>
      <w:r w:rsidR="00883984" w:rsidRPr="006B4473">
        <w:rPr>
          <w:color w:val="000000"/>
        </w:rPr>
        <w:t xml:space="preserve"> 200</w:t>
      </w:r>
      <w:r w:rsidR="00971A78" w:rsidRPr="006B4473">
        <w:rPr>
          <w:color w:val="000000"/>
        </w:rPr>
        <w:t>4</w:t>
      </w:r>
      <w:r w:rsidR="00883984" w:rsidRPr="006B4473">
        <w:rPr>
          <w:color w:val="000000"/>
        </w:rPr>
        <w:t xml:space="preserve">. - № </w:t>
      </w:r>
      <w:r w:rsidRPr="006B4473">
        <w:rPr>
          <w:color w:val="000000"/>
        </w:rPr>
        <w:t>6</w:t>
      </w:r>
      <w:r w:rsidR="00883984" w:rsidRPr="006B4473">
        <w:rPr>
          <w:color w:val="000000"/>
        </w:rPr>
        <w:t>. - С</w:t>
      </w:r>
      <w:r w:rsidRPr="006B4473">
        <w:rPr>
          <w:color w:val="000000"/>
        </w:rPr>
        <w:t>.</w:t>
      </w:r>
      <w:r w:rsidR="00883984" w:rsidRPr="006B4473">
        <w:rPr>
          <w:color w:val="000000"/>
        </w:rPr>
        <w:t>5-8.</w:t>
      </w:r>
    </w:p>
    <w:p w:rsidR="00883984" w:rsidRPr="006B4473" w:rsidRDefault="00374788" w:rsidP="006B4473">
      <w:pPr>
        <w:numPr>
          <w:ilvl w:val="0"/>
          <w:numId w:val="10"/>
        </w:numPr>
        <w:shd w:val="clear" w:color="auto" w:fill="FFFFFF"/>
        <w:tabs>
          <w:tab w:val="clear" w:pos="1247"/>
          <w:tab w:val="num" w:pos="0"/>
        </w:tabs>
        <w:autoSpaceDE w:val="0"/>
        <w:autoSpaceDN w:val="0"/>
        <w:adjustRightInd w:val="0"/>
        <w:spacing w:line="360" w:lineRule="auto"/>
        <w:ind w:firstLine="0"/>
        <w:jc w:val="both"/>
        <w:rPr>
          <w:spacing w:val="-2"/>
        </w:rPr>
      </w:pPr>
      <w:r w:rsidRPr="006B4473">
        <w:rPr>
          <w:color w:val="000000"/>
          <w:spacing w:val="-2"/>
        </w:rPr>
        <w:t>О развитии сельского хозяйства. Федеральный закон № 4265 от 11.01.2007</w:t>
      </w:r>
      <w:r w:rsidR="001B66E0" w:rsidRPr="006B4473">
        <w:rPr>
          <w:color w:val="000000"/>
          <w:spacing w:val="-2"/>
        </w:rPr>
        <w:t xml:space="preserve"> г.</w:t>
      </w:r>
      <w:r w:rsidRPr="006B4473">
        <w:rPr>
          <w:color w:val="000000"/>
          <w:spacing w:val="-2"/>
        </w:rPr>
        <w:t xml:space="preserve"> // Российская газета от 11.01.2007</w:t>
      </w:r>
      <w:r w:rsidR="001B66E0" w:rsidRPr="006B4473">
        <w:rPr>
          <w:color w:val="000000"/>
          <w:spacing w:val="-2"/>
        </w:rPr>
        <w:t xml:space="preserve"> г</w:t>
      </w:r>
      <w:r w:rsidRPr="006B4473">
        <w:rPr>
          <w:color w:val="000000"/>
          <w:spacing w:val="-2"/>
        </w:rPr>
        <w:t>.</w:t>
      </w:r>
    </w:p>
    <w:p w:rsidR="00883984" w:rsidRPr="006B4473" w:rsidRDefault="00883984"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Бердникова Т.Б. Анализ и диагностика финансово-хозяйственной деятельности предприятия: Учебное пособие. / Т.Б. Берднико</w:t>
      </w:r>
      <w:r w:rsidR="008C4266" w:rsidRPr="006B4473">
        <w:rPr>
          <w:color w:val="000000"/>
        </w:rPr>
        <w:t>ва. - М.:</w:t>
      </w:r>
      <w:r w:rsidRPr="006B4473">
        <w:rPr>
          <w:color w:val="000000"/>
        </w:rPr>
        <w:t xml:space="preserve"> ИНФРА-М, 200</w:t>
      </w:r>
      <w:r w:rsidR="001B66E0" w:rsidRPr="006B4473">
        <w:rPr>
          <w:color w:val="000000"/>
        </w:rPr>
        <w:t>5</w:t>
      </w:r>
      <w:r w:rsidRPr="006B4473">
        <w:rPr>
          <w:color w:val="000000"/>
        </w:rPr>
        <w:t>.-</w:t>
      </w:r>
      <w:r w:rsidR="008C4266" w:rsidRPr="006B4473">
        <w:rPr>
          <w:color w:val="000000"/>
        </w:rPr>
        <w:t xml:space="preserve"> </w:t>
      </w:r>
      <w:r w:rsidRPr="006B4473">
        <w:rPr>
          <w:color w:val="000000"/>
        </w:rPr>
        <w:t>215 с.</w:t>
      </w:r>
    </w:p>
    <w:p w:rsidR="00475610" w:rsidRPr="006B4473" w:rsidRDefault="008A50D7" w:rsidP="006B4473">
      <w:pPr>
        <w:widowControl w:val="0"/>
        <w:numPr>
          <w:ilvl w:val="0"/>
          <w:numId w:val="10"/>
        </w:numPr>
        <w:tabs>
          <w:tab w:val="clear" w:pos="1247"/>
          <w:tab w:val="num" w:pos="0"/>
        </w:tabs>
        <w:spacing w:line="360" w:lineRule="auto"/>
        <w:ind w:firstLine="0"/>
        <w:jc w:val="both"/>
      </w:pPr>
      <w:r w:rsidRPr="006B4473">
        <w:t xml:space="preserve">Беспахотный Г., Барышников Н. Федеральный фонд поддержки </w:t>
      </w:r>
      <w:r w:rsidRPr="006B4473">
        <w:rPr>
          <w:spacing w:val="-2"/>
        </w:rPr>
        <w:t>сельского хозяйства необходим // АПК: экономика, управление. - 2007. - № 1.</w:t>
      </w:r>
      <w:r w:rsidRPr="006B4473">
        <w:t xml:space="preserve"> - С.14-16.</w:t>
      </w:r>
    </w:p>
    <w:p w:rsidR="0070796C" w:rsidRPr="006B4473" w:rsidRDefault="00883984" w:rsidP="006B4473">
      <w:pPr>
        <w:widowControl w:val="0"/>
        <w:numPr>
          <w:ilvl w:val="0"/>
          <w:numId w:val="10"/>
        </w:numPr>
        <w:tabs>
          <w:tab w:val="clear" w:pos="1247"/>
          <w:tab w:val="num" w:pos="0"/>
        </w:tabs>
        <w:spacing w:line="360" w:lineRule="auto"/>
        <w:ind w:firstLine="0"/>
        <w:jc w:val="both"/>
      </w:pPr>
      <w:r w:rsidRPr="006B4473">
        <w:rPr>
          <w:color w:val="000000"/>
        </w:rPr>
        <w:t>Вакуленко Т.Г. Анализ бухгалтерской (финансовой) отчётности для принятия управл</w:t>
      </w:r>
      <w:r w:rsidR="008C4266" w:rsidRPr="006B4473">
        <w:rPr>
          <w:color w:val="000000"/>
        </w:rPr>
        <w:t>енческих решений / Т.Г. Вакулен</w:t>
      </w:r>
      <w:r w:rsidRPr="006B4473">
        <w:rPr>
          <w:color w:val="000000"/>
        </w:rPr>
        <w:t>ко, Л.Ф. Фомина. - СПб.:</w:t>
      </w:r>
      <w:r w:rsidR="008C4266" w:rsidRPr="006B4473">
        <w:rPr>
          <w:color w:val="000000"/>
        </w:rPr>
        <w:t xml:space="preserve"> </w:t>
      </w:r>
      <w:r w:rsidR="00B02133" w:rsidRPr="006B4473">
        <w:rPr>
          <w:color w:val="000000"/>
        </w:rPr>
        <w:t>Издательский дом "</w:t>
      </w:r>
      <w:r w:rsidR="008C4266" w:rsidRPr="006B4473">
        <w:rPr>
          <w:color w:val="000000"/>
        </w:rPr>
        <w:t>Гер</w:t>
      </w:r>
      <w:r w:rsidR="0070796C" w:rsidRPr="006B4473">
        <w:rPr>
          <w:color w:val="000000"/>
        </w:rPr>
        <w:t>да</w:t>
      </w:r>
      <w:r w:rsidR="00B02133" w:rsidRPr="006B4473">
        <w:rPr>
          <w:color w:val="000000"/>
        </w:rPr>
        <w:t>"</w:t>
      </w:r>
      <w:r w:rsidR="0070796C" w:rsidRPr="006B4473">
        <w:rPr>
          <w:color w:val="000000"/>
        </w:rPr>
        <w:t>, 200</w:t>
      </w:r>
      <w:r w:rsidR="001B66E0" w:rsidRPr="006B4473">
        <w:rPr>
          <w:color w:val="000000"/>
        </w:rPr>
        <w:t>5</w:t>
      </w:r>
      <w:r w:rsidR="0070796C" w:rsidRPr="006B4473">
        <w:rPr>
          <w:color w:val="000000"/>
        </w:rPr>
        <w:t>. - 288 с.</w:t>
      </w:r>
    </w:p>
    <w:p w:rsidR="00BC6BC7" w:rsidRPr="006B4473" w:rsidRDefault="00BC6BC7" w:rsidP="006B4473">
      <w:pPr>
        <w:widowControl w:val="0"/>
        <w:numPr>
          <w:ilvl w:val="0"/>
          <w:numId w:val="10"/>
        </w:numPr>
        <w:tabs>
          <w:tab w:val="clear" w:pos="1247"/>
          <w:tab w:val="num" w:pos="0"/>
        </w:tabs>
        <w:spacing w:line="360" w:lineRule="auto"/>
        <w:ind w:firstLine="0"/>
        <w:jc w:val="both"/>
      </w:pPr>
      <w:r w:rsidRPr="006B4473">
        <w:rPr>
          <w:color w:val="000000"/>
        </w:rPr>
        <w:t xml:space="preserve">Власова М.А. Система инвестиционного обеспечения реального </w:t>
      </w:r>
      <w:r w:rsidRPr="006B4473">
        <w:rPr>
          <w:color w:val="000000"/>
          <w:spacing w:val="-2"/>
        </w:rPr>
        <w:t>сектора российской экономики в современных условиях // Финансы и кредит.</w:t>
      </w:r>
      <w:r w:rsidRPr="006B4473">
        <w:rPr>
          <w:color w:val="000000"/>
        </w:rPr>
        <w:t xml:space="preserve"> - 2006. - № 17. - С.43-48.</w:t>
      </w:r>
    </w:p>
    <w:p w:rsidR="0070796C" w:rsidRPr="006B4473" w:rsidRDefault="00257DD8"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Деньги, кредит, банки: Учебник / Под ред. О.И. Лаврушина. - М.: "Финансы и статистика", 2004. - С.442-459.</w:t>
      </w:r>
    </w:p>
    <w:p w:rsidR="00257DD8" w:rsidRPr="006B4473" w:rsidRDefault="00257DD8"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Зарук Н., Мурзин Д. Оценка кредитного потенциала сельхозтоваропроизводителей // АПК: экономика, управление. - 2007. - № 2. - С.25-27.</w:t>
      </w:r>
    </w:p>
    <w:p w:rsidR="00257DD8" w:rsidRPr="006B4473" w:rsidRDefault="00257DD8"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Казьмин А.И. Банковская система и Сбербанк России: новые вызовы и импульсы роста // Деньги и кредит. - 2006. - № 10. - С.3-9.</w:t>
      </w:r>
    </w:p>
    <w:p w:rsidR="0070796C" w:rsidRPr="006B4473" w:rsidRDefault="0070796C"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Кондраков Н.П. Бухгалтерский учёт: Учебное пособие / Н.П. Конд-р</w:t>
      </w:r>
      <w:r w:rsidR="00F5199B" w:rsidRPr="006B4473">
        <w:rPr>
          <w:color w:val="000000"/>
        </w:rPr>
        <w:t>аков. - 2-е изд., п</w:t>
      </w:r>
      <w:r w:rsidRPr="006B4473">
        <w:rPr>
          <w:color w:val="000000"/>
        </w:rPr>
        <w:t>ерераб. и доп. -</w:t>
      </w:r>
      <w:r w:rsidR="00F5199B" w:rsidRPr="006B4473">
        <w:rPr>
          <w:color w:val="000000"/>
        </w:rPr>
        <w:t xml:space="preserve"> </w:t>
      </w:r>
      <w:r w:rsidRPr="006B4473">
        <w:rPr>
          <w:color w:val="000000"/>
        </w:rPr>
        <w:t>М.: ИНФРА-М, 200</w:t>
      </w:r>
      <w:r w:rsidR="001B66E0" w:rsidRPr="006B4473">
        <w:rPr>
          <w:color w:val="000000"/>
        </w:rPr>
        <w:t>6</w:t>
      </w:r>
      <w:r w:rsidRPr="006B4473">
        <w:rPr>
          <w:color w:val="000000"/>
        </w:rPr>
        <w:t>. - 584 с.</w:t>
      </w:r>
    </w:p>
    <w:p w:rsidR="0070796C" w:rsidRPr="006B4473" w:rsidRDefault="0070796C" w:rsidP="006B4473">
      <w:pPr>
        <w:widowControl w:val="0"/>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Лисович Г.М. Сельскохозяйственный учёт (Финансовый и управ</w:t>
      </w:r>
      <w:r w:rsidR="000B5D07" w:rsidRPr="006B4473">
        <w:rPr>
          <w:color w:val="000000"/>
        </w:rPr>
        <w:t>ленческий): Учебник. Серия "</w:t>
      </w:r>
      <w:r w:rsidRPr="006B4473">
        <w:rPr>
          <w:color w:val="000000"/>
        </w:rPr>
        <w:t>Экономика и управление</w:t>
      </w:r>
      <w:r w:rsidR="000B5D07" w:rsidRPr="006B4473">
        <w:rPr>
          <w:color w:val="000000"/>
        </w:rPr>
        <w:t>"</w:t>
      </w:r>
      <w:r w:rsidRPr="006B4473">
        <w:rPr>
          <w:color w:val="000000"/>
        </w:rPr>
        <w:t xml:space="preserve"> / Г.М. Лисович. - Ростов н/Д: Издательский центр </w:t>
      </w:r>
      <w:r w:rsidR="000B5D07" w:rsidRPr="006B4473">
        <w:rPr>
          <w:color w:val="000000"/>
        </w:rPr>
        <w:t>"</w:t>
      </w:r>
      <w:r w:rsidRPr="006B4473">
        <w:rPr>
          <w:color w:val="000000"/>
        </w:rPr>
        <w:t>Мар</w:t>
      </w:r>
      <w:r w:rsidR="000B5D07" w:rsidRPr="006B4473">
        <w:rPr>
          <w:color w:val="000000"/>
        </w:rPr>
        <w:t>Т"</w:t>
      </w:r>
      <w:r w:rsidRPr="006B4473">
        <w:rPr>
          <w:color w:val="000000"/>
        </w:rPr>
        <w:t>, 200</w:t>
      </w:r>
      <w:r w:rsidR="001B66E0" w:rsidRPr="006B4473">
        <w:rPr>
          <w:color w:val="000000"/>
        </w:rPr>
        <w:t>4</w:t>
      </w:r>
      <w:r w:rsidRPr="006B4473">
        <w:rPr>
          <w:color w:val="000000"/>
        </w:rPr>
        <w:t>. - 720 с.</w:t>
      </w:r>
    </w:p>
    <w:p w:rsidR="0070796C" w:rsidRPr="006B4473" w:rsidRDefault="0070796C"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 xml:space="preserve">Лисович Г.М. Бухгалтерский учёт </w:t>
      </w:r>
      <w:r w:rsidR="00196CA7" w:rsidRPr="006B4473">
        <w:rPr>
          <w:color w:val="000000"/>
        </w:rPr>
        <w:t xml:space="preserve">в сельскохозяйственных организациях. - М.: </w:t>
      </w:r>
      <w:r w:rsidR="001B66E0" w:rsidRPr="006B4473">
        <w:rPr>
          <w:color w:val="000000"/>
        </w:rPr>
        <w:t>"</w:t>
      </w:r>
      <w:r w:rsidR="00196CA7" w:rsidRPr="006B4473">
        <w:rPr>
          <w:color w:val="000000"/>
        </w:rPr>
        <w:t>Финансы и статистика</w:t>
      </w:r>
      <w:r w:rsidR="001B66E0" w:rsidRPr="006B4473">
        <w:rPr>
          <w:color w:val="000000"/>
        </w:rPr>
        <w:t>"</w:t>
      </w:r>
      <w:r w:rsidR="00196CA7" w:rsidRPr="006B4473">
        <w:rPr>
          <w:color w:val="000000"/>
        </w:rPr>
        <w:t>, 2004. - 456 с.</w:t>
      </w:r>
    </w:p>
    <w:p w:rsidR="0070796C" w:rsidRPr="006B4473" w:rsidRDefault="0070796C" w:rsidP="006B4473">
      <w:pPr>
        <w:widowControl w:val="0"/>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 xml:space="preserve">Парушина Н.В. Анализ финансовых результатов по данным бухгалтерской отчётности / Н.В. Парушина // </w:t>
      </w:r>
      <w:r w:rsidR="007C1697" w:rsidRPr="006B4473">
        <w:rPr>
          <w:color w:val="000000"/>
        </w:rPr>
        <w:t>"</w:t>
      </w:r>
      <w:r w:rsidRPr="006B4473">
        <w:rPr>
          <w:color w:val="000000"/>
        </w:rPr>
        <w:t>Бухгалтерский учёт</w:t>
      </w:r>
      <w:r w:rsidR="007C1697" w:rsidRPr="006B4473">
        <w:rPr>
          <w:color w:val="000000"/>
        </w:rPr>
        <w:t>"</w:t>
      </w:r>
      <w:r w:rsidRPr="006B4473">
        <w:rPr>
          <w:color w:val="000000"/>
        </w:rPr>
        <w:t>. - 200</w:t>
      </w:r>
      <w:r w:rsidR="007C1697" w:rsidRPr="006B4473">
        <w:rPr>
          <w:color w:val="000000"/>
        </w:rPr>
        <w:t>5</w:t>
      </w:r>
      <w:r w:rsidRPr="006B4473">
        <w:rPr>
          <w:color w:val="000000"/>
        </w:rPr>
        <w:t>. - № 5. -С</w:t>
      </w:r>
      <w:r w:rsidR="009C5AB0" w:rsidRPr="006B4473">
        <w:rPr>
          <w:color w:val="000000"/>
        </w:rPr>
        <w:t>.</w:t>
      </w:r>
      <w:r w:rsidRPr="006B4473">
        <w:rPr>
          <w:color w:val="000000"/>
        </w:rPr>
        <w:t>68-74</w:t>
      </w:r>
      <w:r w:rsidR="009C5AB0" w:rsidRPr="006B4473">
        <w:rPr>
          <w:color w:val="000000"/>
        </w:rPr>
        <w:t>.</w:t>
      </w:r>
    </w:p>
    <w:p w:rsidR="0070796C" w:rsidRPr="006B4473" w:rsidRDefault="0070796C" w:rsidP="006B4473">
      <w:pPr>
        <w:widowControl w:val="0"/>
        <w:numPr>
          <w:ilvl w:val="0"/>
          <w:numId w:val="10"/>
        </w:numPr>
        <w:tabs>
          <w:tab w:val="clear" w:pos="1247"/>
          <w:tab w:val="num" w:pos="0"/>
        </w:tabs>
        <w:spacing w:line="360" w:lineRule="auto"/>
        <w:ind w:firstLine="0"/>
        <w:jc w:val="both"/>
        <w:rPr>
          <w:color w:val="000000"/>
        </w:rPr>
      </w:pPr>
      <w:r w:rsidRPr="006B4473">
        <w:rPr>
          <w:color w:val="000000"/>
        </w:rPr>
        <w:t xml:space="preserve">Пизенгольц М.З. Бухгалтерский учёт в сельском хозяйстве: Учебник. Т.1.Ч.1: Бухгалтерский финансовый учёт / </w:t>
      </w:r>
      <w:r w:rsidR="001B7DE7" w:rsidRPr="006B4473">
        <w:rPr>
          <w:color w:val="000000"/>
        </w:rPr>
        <w:t xml:space="preserve">М.З. </w:t>
      </w:r>
      <w:r w:rsidRPr="006B4473">
        <w:rPr>
          <w:color w:val="000000"/>
        </w:rPr>
        <w:t xml:space="preserve">Пизенгольц - 4-е изд., перераб. и доп. - М.: </w:t>
      </w:r>
      <w:r w:rsidR="007C1697" w:rsidRPr="006B4473">
        <w:rPr>
          <w:color w:val="000000"/>
        </w:rPr>
        <w:t>"</w:t>
      </w:r>
      <w:r w:rsidRPr="006B4473">
        <w:rPr>
          <w:color w:val="000000"/>
        </w:rPr>
        <w:t>Финансы и статистика</w:t>
      </w:r>
      <w:r w:rsidR="007C1697" w:rsidRPr="006B4473">
        <w:rPr>
          <w:color w:val="000000"/>
        </w:rPr>
        <w:t>"</w:t>
      </w:r>
      <w:r w:rsidRPr="006B4473">
        <w:rPr>
          <w:color w:val="000000"/>
        </w:rPr>
        <w:t>, 200</w:t>
      </w:r>
      <w:r w:rsidR="007C1697" w:rsidRPr="006B4473">
        <w:rPr>
          <w:color w:val="000000"/>
        </w:rPr>
        <w:t>4</w:t>
      </w:r>
      <w:r w:rsidRPr="006B4473">
        <w:rPr>
          <w:color w:val="000000"/>
        </w:rPr>
        <w:t>. - 480 с.</w:t>
      </w:r>
    </w:p>
    <w:p w:rsidR="0070796C" w:rsidRPr="006B4473" w:rsidRDefault="0070796C"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Пизенгольц М.З. Бухгалтерский учёт в сельском хозяйстве: Учебник. Т.2.Ч.2.Ч.</w:t>
      </w:r>
      <w:r w:rsidR="00DE64B6" w:rsidRPr="006B4473">
        <w:rPr>
          <w:color w:val="000000"/>
        </w:rPr>
        <w:t>3</w:t>
      </w:r>
      <w:r w:rsidRPr="006B4473">
        <w:rPr>
          <w:color w:val="000000"/>
        </w:rPr>
        <w:t xml:space="preserve">: Бухгалтерский управленческий учёт; Бухгалтерская (финансовая) отчётность / </w:t>
      </w:r>
      <w:r w:rsidR="00DE64B6" w:rsidRPr="006B4473">
        <w:rPr>
          <w:color w:val="000000"/>
        </w:rPr>
        <w:t xml:space="preserve">М.З. </w:t>
      </w:r>
      <w:r w:rsidRPr="006B4473">
        <w:rPr>
          <w:color w:val="000000"/>
        </w:rPr>
        <w:t xml:space="preserve">Пизенгольц - 4-е изд., перераб. и доп. - М.: </w:t>
      </w:r>
      <w:r w:rsidR="007204AD" w:rsidRPr="006B4473">
        <w:rPr>
          <w:color w:val="000000"/>
        </w:rPr>
        <w:t>"</w:t>
      </w:r>
      <w:r w:rsidRPr="006B4473">
        <w:rPr>
          <w:color w:val="000000"/>
        </w:rPr>
        <w:t>Финансы и статистика</w:t>
      </w:r>
      <w:r w:rsidR="007204AD" w:rsidRPr="006B4473">
        <w:rPr>
          <w:color w:val="000000"/>
        </w:rPr>
        <w:t>"</w:t>
      </w:r>
      <w:r w:rsidRPr="006B4473">
        <w:rPr>
          <w:color w:val="000000"/>
        </w:rPr>
        <w:t>, 200</w:t>
      </w:r>
      <w:r w:rsidR="007204AD" w:rsidRPr="006B4473">
        <w:rPr>
          <w:color w:val="000000"/>
        </w:rPr>
        <w:t>4</w:t>
      </w:r>
      <w:r w:rsidRPr="006B4473">
        <w:rPr>
          <w:color w:val="000000"/>
        </w:rPr>
        <w:t>. -</w:t>
      </w:r>
      <w:r w:rsidR="00DE64B6" w:rsidRPr="006B4473">
        <w:rPr>
          <w:color w:val="000000"/>
        </w:rPr>
        <w:t xml:space="preserve"> </w:t>
      </w:r>
      <w:r w:rsidRPr="006B4473">
        <w:rPr>
          <w:color w:val="000000"/>
        </w:rPr>
        <w:t>400 с.</w:t>
      </w:r>
    </w:p>
    <w:p w:rsidR="0070796C" w:rsidRPr="006B4473" w:rsidRDefault="0070796C"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spacing w:val="-2"/>
        </w:rPr>
        <w:t>Попов Н.А. Экономика сельского хозяйства: Учебник / Н.А. По</w:t>
      </w:r>
      <w:r w:rsidR="009D37AD" w:rsidRPr="006B4473">
        <w:rPr>
          <w:color w:val="000000"/>
          <w:spacing w:val="-2"/>
        </w:rPr>
        <w:t>п</w:t>
      </w:r>
      <w:r w:rsidRPr="006B4473">
        <w:rPr>
          <w:color w:val="000000"/>
          <w:spacing w:val="-2"/>
        </w:rPr>
        <w:t>ов</w:t>
      </w:r>
      <w:r w:rsidR="009D37AD" w:rsidRPr="006B4473">
        <w:rPr>
          <w:color w:val="000000"/>
        </w:rPr>
        <w:t xml:space="preserve"> </w:t>
      </w:r>
      <w:r w:rsidRPr="006B4473">
        <w:rPr>
          <w:color w:val="000000"/>
        </w:rPr>
        <w:t xml:space="preserve">- М.: </w:t>
      </w:r>
      <w:r w:rsidR="007204AD" w:rsidRPr="006B4473">
        <w:rPr>
          <w:color w:val="000000"/>
        </w:rPr>
        <w:t>"</w:t>
      </w:r>
      <w:r w:rsidRPr="006B4473">
        <w:rPr>
          <w:color w:val="000000"/>
        </w:rPr>
        <w:t>Дело и сервис</w:t>
      </w:r>
      <w:r w:rsidR="007204AD" w:rsidRPr="006B4473">
        <w:rPr>
          <w:color w:val="000000"/>
        </w:rPr>
        <w:t>"</w:t>
      </w:r>
      <w:r w:rsidRPr="006B4473">
        <w:rPr>
          <w:color w:val="000000"/>
        </w:rPr>
        <w:t>, 200</w:t>
      </w:r>
      <w:r w:rsidR="007204AD" w:rsidRPr="006B4473">
        <w:rPr>
          <w:color w:val="000000"/>
        </w:rPr>
        <w:t>5</w:t>
      </w:r>
      <w:r w:rsidRPr="006B4473">
        <w:rPr>
          <w:color w:val="000000"/>
        </w:rPr>
        <w:t>. - 368 с.</w:t>
      </w:r>
    </w:p>
    <w:p w:rsidR="0070796C" w:rsidRPr="006B4473" w:rsidRDefault="0070796C"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Пястолов С</w:t>
      </w:r>
      <w:r w:rsidR="009D37AD" w:rsidRPr="006B4473">
        <w:rPr>
          <w:color w:val="000000"/>
        </w:rPr>
        <w:t>.</w:t>
      </w:r>
      <w:r w:rsidRPr="006B4473">
        <w:rPr>
          <w:color w:val="000000"/>
        </w:rPr>
        <w:t>М. Анализ финансово-хозяйственной деятельно</w:t>
      </w:r>
      <w:r w:rsidR="009D37AD" w:rsidRPr="006B4473">
        <w:rPr>
          <w:color w:val="000000"/>
        </w:rPr>
        <w:t>сти предприятия:</w:t>
      </w:r>
      <w:r w:rsidRPr="006B4473">
        <w:rPr>
          <w:color w:val="000000"/>
        </w:rPr>
        <w:t xml:space="preserve"> Учебник / С.М. Пястолов. -</w:t>
      </w:r>
      <w:r w:rsidR="009D37AD" w:rsidRPr="006B4473">
        <w:rPr>
          <w:color w:val="000000"/>
        </w:rPr>
        <w:t xml:space="preserve"> </w:t>
      </w:r>
      <w:r w:rsidRPr="006B4473">
        <w:rPr>
          <w:color w:val="000000"/>
        </w:rPr>
        <w:t xml:space="preserve">М.: </w:t>
      </w:r>
      <w:r w:rsidR="007204AD" w:rsidRPr="006B4473">
        <w:rPr>
          <w:color w:val="000000"/>
        </w:rPr>
        <w:t>"</w:t>
      </w:r>
      <w:r w:rsidRPr="006B4473">
        <w:rPr>
          <w:color w:val="000000"/>
        </w:rPr>
        <w:t>Мастерство, 200</w:t>
      </w:r>
      <w:r w:rsidR="00C33160" w:rsidRPr="006B4473">
        <w:rPr>
          <w:color w:val="000000"/>
        </w:rPr>
        <w:t>4</w:t>
      </w:r>
      <w:r w:rsidR="007204AD" w:rsidRPr="006B4473">
        <w:rPr>
          <w:color w:val="000000"/>
        </w:rPr>
        <w:t>"</w:t>
      </w:r>
      <w:r w:rsidRPr="006B4473">
        <w:rPr>
          <w:color w:val="000000"/>
        </w:rPr>
        <w:t>. -</w:t>
      </w:r>
      <w:r w:rsidR="009D37AD" w:rsidRPr="006B4473">
        <w:rPr>
          <w:color w:val="000000"/>
        </w:rPr>
        <w:t xml:space="preserve"> </w:t>
      </w:r>
      <w:r w:rsidRPr="006B4473">
        <w:rPr>
          <w:color w:val="000000"/>
        </w:rPr>
        <w:t>336 с.</w:t>
      </w:r>
    </w:p>
    <w:p w:rsidR="00F66905" w:rsidRPr="006B4473" w:rsidRDefault="00F66905"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Самородский В., Чернов А. Управление инновационным развитием агропромышленных предприятий // АПК: экономика, управление. - 2007. - №</w:t>
      </w:r>
      <w:r w:rsidR="00112947" w:rsidRPr="006B4473">
        <w:rPr>
          <w:color w:val="000000"/>
        </w:rPr>
        <w:t xml:space="preserve"> </w:t>
      </w:r>
      <w:r w:rsidR="008C56B5" w:rsidRPr="006B4473">
        <w:rPr>
          <w:color w:val="000000"/>
        </w:rPr>
        <w:t>2</w:t>
      </w:r>
      <w:r w:rsidR="00112947" w:rsidRPr="006B4473">
        <w:rPr>
          <w:color w:val="000000"/>
        </w:rPr>
        <w:t>. - С.23-25.</w:t>
      </w:r>
    </w:p>
    <w:p w:rsidR="0070796C" w:rsidRPr="006B4473" w:rsidRDefault="0070796C"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Савицкая Г.В Анализ хозяйственной деятельности предприятий АПК: Учебник / Г.В. Сави</w:t>
      </w:r>
      <w:r w:rsidR="00415987" w:rsidRPr="006B4473">
        <w:rPr>
          <w:color w:val="000000"/>
        </w:rPr>
        <w:t xml:space="preserve">цкая. - Мн.: </w:t>
      </w:r>
      <w:r w:rsidR="007204AD" w:rsidRPr="006B4473">
        <w:rPr>
          <w:color w:val="000000"/>
        </w:rPr>
        <w:t>"</w:t>
      </w:r>
      <w:r w:rsidR="00415987" w:rsidRPr="006B4473">
        <w:rPr>
          <w:color w:val="000000"/>
        </w:rPr>
        <w:t>Новое знание</w:t>
      </w:r>
      <w:r w:rsidR="007204AD" w:rsidRPr="006B4473">
        <w:rPr>
          <w:color w:val="000000"/>
        </w:rPr>
        <w:t>"</w:t>
      </w:r>
      <w:r w:rsidR="00415987" w:rsidRPr="006B4473">
        <w:rPr>
          <w:color w:val="000000"/>
        </w:rPr>
        <w:t>, 200</w:t>
      </w:r>
      <w:r w:rsidR="007204AD" w:rsidRPr="006B4473">
        <w:rPr>
          <w:color w:val="000000"/>
        </w:rPr>
        <w:t>6</w:t>
      </w:r>
      <w:r w:rsidRPr="006B4473">
        <w:rPr>
          <w:color w:val="000000"/>
        </w:rPr>
        <w:t>. - 687 с.</w:t>
      </w:r>
    </w:p>
    <w:p w:rsidR="0070796C" w:rsidRPr="006B4473" w:rsidRDefault="0070796C"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 xml:space="preserve">Савицкая Г.В Анализ хозяйственной деятельности предприятия: Учебное пособие / Г.В. Савицкая. - 6-е изд., перераб. и доп. - Мн.: </w:t>
      </w:r>
      <w:r w:rsidR="007204AD" w:rsidRPr="006B4473">
        <w:rPr>
          <w:color w:val="000000"/>
        </w:rPr>
        <w:t>"</w:t>
      </w:r>
      <w:r w:rsidRPr="006B4473">
        <w:rPr>
          <w:color w:val="000000"/>
        </w:rPr>
        <w:t>Новое знание</w:t>
      </w:r>
      <w:r w:rsidR="007204AD" w:rsidRPr="006B4473">
        <w:rPr>
          <w:color w:val="000000"/>
        </w:rPr>
        <w:t>"</w:t>
      </w:r>
      <w:r w:rsidRPr="006B4473">
        <w:rPr>
          <w:color w:val="000000"/>
        </w:rPr>
        <w:t>, 200</w:t>
      </w:r>
      <w:r w:rsidR="007204AD" w:rsidRPr="006B4473">
        <w:rPr>
          <w:color w:val="000000"/>
        </w:rPr>
        <w:t>5</w:t>
      </w:r>
      <w:r w:rsidRPr="006B4473">
        <w:rPr>
          <w:color w:val="000000"/>
        </w:rPr>
        <w:t>. -</w:t>
      </w:r>
      <w:r w:rsidR="00415987" w:rsidRPr="006B4473">
        <w:rPr>
          <w:color w:val="000000"/>
        </w:rPr>
        <w:t xml:space="preserve"> </w:t>
      </w:r>
      <w:r w:rsidRPr="006B4473">
        <w:rPr>
          <w:color w:val="000000"/>
        </w:rPr>
        <w:t>704 с</w:t>
      </w:r>
      <w:r w:rsidR="00415987" w:rsidRPr="006B4473">
        <w:rPr>
          <w:color w:val="000000"/>
        </w:rPr>
        <w:t>.</w:t>
      </w:r>
    </w:p>
    <w:p w:rsidR="00837CB8" w:rsidRPr="006B4473" w:rsidRDefault="00837CB8"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Тренькин А.П. О развитии кредитования сельского хозяйства в Республике Мордовия // Деньги и кредит. - 2006. - № 10. - С.38-40.</w:t>
      </w:r>
    </w:p>
    <w:p w:rsidR="00837CB8" w:rsidRPr="006B4473" w:rsidRDefault="00837CB8" w:rsidP="006B4473">
      <w:pPr>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Трушкин Ю. Интервью председателя правления "Россельхозбанка" агентству ПРАЙМ-ТАСС // АгроМаркет. - 2007. - № 2. - С.28-29.</w:t>
      </w:r>
    </w:p>
    <w:p w:rsidR="0070796C" w:rsidRPr="006B4473" w:rsidRDefault="0070796C" w:rsidP="006B4473">
      <w:pPr>
        <w:widowControl w:val="0"/>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Тяпкин Н.Т. Методы системного анализа финансового состояния сельскохозяйственного предприятия / Н.Т. Тяпкин, М.А. Кукина // Экономика сельскохозяйственных и перерабатывающих предприятий. -</w:t>
      </w:r>
      <w:r w:rsidR="00415987" w:rsidRPr="006B4473">
        <w:rPr>
          <w:color w:val="000000"/>
        </w:rPr>
        <w:t xml:space="preserve"> 200</w:t>
      </w:r>
      <w:r w:rsidR="007204AD" w:rsidRPr="006B4473">
        <w:rPr>
          <w:color w:val="000000"/>
        </w:rPr>
        <w:t>5</w:t>
      </w:r>
      <w:r w:rsidR="00415987" w:rsidRPr="006B4473">
        <w:rPr>
          <w:color w:val="000000"/>
        </w:rPr>
        <w:t>. - № 10. - С.</w:t>
      </w:r>
      <w:r w:rsidRPr="006B4473">
        <w:rPr>
          <w:color w:val="000000"/>
        </w:rPr>
        <w:t>18-22.</w:t>
      </w:r>
    </w:p>
    <w:p w:rsidR="00673D09" w:rsidRPr="006B4473" w:rsidRDefault="00673D09" w:rsidP="006B4473">
      <w:pPr>
        <w:widowControl w:val="0"/>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Финансы. Денежное обращение. Кредит: Учебник для вузов / Под ред. Г.Б. Поляка. - М.: ЮНИТИ-ДАНА, 2004. - С.362-370.</w:t>
      </w:r>
    </w:p>
    <w:p w:rsidR="00673D09" w:rsidRPr="006B4473" w:rsidRDefault="00673D09" w:rsidP="006B4473">
      <w:pPr>
        <w:widowControl w:val="0"/>
        <w:numPr>
          <w:ilvl w:val="0"/>
          <w:numId w:val="10"/>
        </w:numPr>
        <w:shd w:val="clear" w:color="auto" w:fill="FFFFFF"/>
        <w:tabs>
          <w:tab w:val="clear" w:pos="1247"/>
          <w:tab w:val="num" w:pos="0"/>
        </w:tabs>
        <w:autoSpaceDE w:val="0"/>
        <w:autoSpaceDN w:val="0"/>
        <w:adjustRightInd w:val="0"/>
        <w:spacing w:line="360" w:lineRule="auto"/>
        <w:ind w:firstLine="0"/>
        <w:jc w:val="both"/>
      </w:pPr>
      <w:r w:rsidRPr="006B4473">
        <w:rPr>
          <w:color w:val="000000"/>
        </w:rPr>
        <w:t>Финансы, денежное обращение и кредит: Учебник / Под ред. д.э.н. проф. Н.Ф. Самсонова. - М.: ИНФРА-М, 2005. - С.187-211.</w:t>
      </w:r>
    </w:p>
    <w:p w:rsidR="00A2252A" w:rsidRPr="006B4473" w:rsidRDefault="0070796C" w:rsidP="006B4473">
      <w:pPr>
        <w:widowControl w:val="0"/>
        <w:numPr>
          <w:ilvl w:val="0"/>
          <w:numId w:val="10"/>
        </w:numPr>
        <w:tabs>
          <w:tab w:val="clear" w:pos="1247"/>
          <w:tab w:val="num" w:pos="0"/>
        </w:tabs>
        <w:spacing w:line="360" w:lineRule="auto"/>
        <w:ind w:firstLine="0"/>
        <w:jc w:val="both"/>
        <w:rPr>
          <w:spacing w:val="93"/>
        </w:rPr>
      </w:pPr>
      <w:r w:rsidRPr="006B4473">
        <w:rPr>
          <w:color w:val="000000"/>
          <w:spacing w:val="-2"/>
        </w:rPr>
        <w:t>Управленческий учёт: Учебное пособие / Под ред</w:t>
      </w:r>
      <w:r w:rsidR="00A2252A" w:rsidRPr="006B4473">
        <w:rPr>
          <w:color w:val="000000"/>
          <w:spacing w:val="-2"/>
        </w:rPr>
        <w:t>.</w:t>
      </w:r>
      <w:r w:rsidRPr="006B4473">
        <w:rPr>
          <w:color w:val="000000"/>
          <w:spacing w:val="-2"/>
        </w:rPr>
        <w:t xml:space="preserve"> А.Д. Ше</w:t>
      </w:r>
      <w:r w:rsidR="00A2252A" w:rsidRPr="006B4473">
        <w:rPr>
          <w:color w:val="000000"/>
          <w:spacing w:val="-2"/>
        </w:rPr>
        <w:t>ремета.</w:t>
      </w:r>
      <w:r w:rsidR="00A2252A" w:rsidRPr="006B4473">
        <w:rPr>
          <w:color w:val="000000"/>
        </w:rPr>
        <w:t xml:space="preserve"> - </w:t>
      </w:r>
      <w:r w:rsidR="00C33160" w:rsidRPr="006B4473">
        <w:rPr>
          <w:color w:val="000000"/>
        </w:rPr>
        <w:t>3</w:t>
      </w:r>
      <w:r w:rsidR="00A2252A" w:rsidRPr="006B4473">
        <w:rPr>
          <w:color w:val="000000"/>
        </w:rPr>
        <w:t>-е изд., исп</w:t>
      </w:r>
      <w:r w:rsidRPr="006B4473">
        <w:rPr>
          <w:color w:val="000000"/>
        </w:rPr>
        <w:t>р. - М.: ИД ФБК-ПРЕСС, 200</w:t>
      </w:r>
      <w:r w:rsidR="007204AD" w:rsidRPr="006B4473">
        <w:rPr>
          <w:color w:val="000000"/>
        </w:rPr>
        <w:t>6</w:t>
      </w:r>
      <w:r w:rsidRPr="006B4473">
        <w:rPr>
          <w:color w:val="000000"/>
        </w:rPr>
        <w:t>. - 512 с.</w:t>
      </w:r>
    </w:p>
    <w:p w:rsidR="00673D09" w:rsidRPr="006B4473" w:rsidRDefault="00673D09" w:rsidP="006B4473">
      <w:pPr>
        <w:widowControl w:val="0"/>
        <w:numPr>
          <w:ilvl w:val="0"/>
          <w:numId w:val="10"/>
        </w:numPr>
        <w:tabs>
          <w:tab w:val="clear" w:pos="1247"/>
          <w:tab w:val="num" w:pos="0"/>
        </w:tabs>
        <w:spacing w:line="360" w:lineRule="auto"/>
        <w:ind w:firstLine="0"/>
        <w:jc w:val="both"/>
        <w:rPr>
          <w:spacing w:val="93"/>
        </w:rPr>
      </w:pPr>
      <w:r w:rsidRPr="006B4473">
        <w:rPr>
          <w:color w:val="000000"/>
        </w:rPr>
        <w:t xml:space="preserve">Шевченко И.В., Малеев П.Ю. Сравнительный анализ источников </w:t>
      </w:r>
      <w:r w:rsidRPr="006B4473">
        <w:rPr>
          <w:color w:val="000000"/>
          <w:spacing w:val="-2"/>
        </w:rPr>
        <w:t>финансирования инвестиций российскими компаниями // Финансы и кредит.</w:t>
      </w:r>
      <w:r w:rsidRPr="006B4473">
        <w:rPr>
          <w:color w:val="000000"/>
        </w:rPr>
        <w:t xml:space="preserve"> - 2006. - № 18. - С.27-33.</w:t>
      </w:r>
    </w:p>
    <w:p w:rsidR="0070796C" w:rsidRPr="006B4473" w:rsidRDefault="0070796C" w:rsidP="006B4473">
      <w:pPr>
        <w:widowControl w:val="0"/>
        <w:numPr>
          <w:ilvl w:val="0"/>
          <w:numId w:val="10"/>
        </w:numPr>
        <w:tabs>
          <w:tab w:val="clear" w:pos="1247"/>
          <w:tab w:val="num" w:pos="0"/>
        </w:tabs>
        <w:spacing w:line="360" w:lineRule="auto"/>
        <w:ind w:firstLine="0"/>
        <w:jc w:val="both"/>
        <w:rPr>
          <w:spacing w:val="93"/>
        </w:rPr>
      </w:pPr>
      <w:r w:rsidRPr="006B4473">
        <w:rPr>
          <w:color w:val="000000"/>
          <w:spacing w:val="2"/>
        </w:rPr>
        <w:t>Шеремет А.Д. Методика финансового анализа / А.Д. Шеремет, Р.С.</w:t>
      </w:r>
      <w:r w:rsidRPr="006B4473">
        <w:rPr>
          <w:color w:val="000000"/>
        </w:rPr>
        <w:t xml:space="preserve"> Сайфулин. -</w:t>
      </w:r>
      <w:r w:rsidR="00BC7F84" w:rsidRPr="006B4473">
        <w:rPr>
          <w:color w:val="000000"/>
        </w:rPr>
        <w:t xml:space="preserve"> </w:t>
      </w:r>
      <w:r w:rsidRPr="006B4473">
        <w:rPr>
          <w:color w:val="000000"/>
        </w:rPr>
        <w:t xml:space="preserve">М.: ИНФРА-М, </w:t>
      </w:r>
      <w:r w:rsidR="007204AD" w:rsidRPr="006B4473">
        <w:rPr>
          <w:color w:val="000000"/>
        </w:rPr>
        <w:t>2004</w:t>
      </w:r>
      <w:r w:rsidRPr="006B4473">
        <w:rPr>
          <w:color w:val="000000"/>
        </w:rPr>
        <w:t>. - 176 с.</w:t>
      </w:r>
    </w:p>
    <w:p w:rsidR="00F467AF" w:rsidRPr="006B4473" w:rsidRDefault="00F467AF" w:rsidP="006B4473">
      <w:pPr>
        <w:widowControl w:val="0"/>
        <w:tabs>
          <w:tab w:val="num" w:pos="0"/>
        </w:tabs>
        <w:spacing w:line="360" w:lineRule="auto"/>
        <w:jc w:val="center"/>
        <w:rPr>
          <w:b/>
          <w:smallCaps/>
          <w:color w:val="000000"/>
        </w:rPr>
      </w:pPr>
    </w:p>
    <w:p w:rsidR="00F467AF" w:rsidRPr="006B4473" w:rsidRDefault="00F467AF" w:rsidP="006B4473">
      <w:pPr>
        <w:widowControl w:val="0"/>
        <w:tabs>
          <w:tab w:val="num" w:pos="0"/>
        </w:tabs>
        <w:spacing w:line="360" w:lineRule="auto"/>
        <w:jc w:val="center"/>
        <w:rPr>
          <w:b/>
          <w:smallCaps/>
          <w:color w:val="000000"/>
        </w:rPr>
      </w:pPr>
      <w:r w:rsidRPr="006B4473">
        <w:rPr>
          <w:b/>
          <w:smallCaps/>
          <w:color w:val="000000"/>
        </w:rPr>
        <w:t>Неопубликованные источники</w:t>
      </w:r>
    </w:p>
    <w:p w:rsidR="00F467AF" w:rsidRPr="006B4473" w:rsidRDefault="00F467AF" w:rsidP="006B4473">
      <w:pPr>
        <w:widowControl w:val="0"/>
        <w:tabs>
          <w:tab w:val="num" w:pos="0"/>
        </w:tabs>
        <w:spacing w:line="360" w:lineRule="auto"/>
        <w:jc w:val="center"/>
        <w:rPr>
          <w:b/>
          <w:smallCaps/>
          <w:spacing w:val="93"/>
        </w:rPr>
      </w:pPr>
    </w:p>
    <w:p w:rsidR="00F467AF" w:rsidRPr="006B4473" w:rsidRDefault="00F467AF" w:rsidP="006B4473">
      <w:pPr>
        <w:widowControl w:val="0"/>
        <w:numPr>
          <w:ilvl w:val="0"/>
          <w:numId w:val="10"/>
        </w:numPr>
        <w:tabs>
          <w:tab w:val="clear" w:pos="1247"/>
          <w:tab w:val="num" w:pos="0"/>
        </w:tabs>
        <w:spacing w:line="360" w:lineRule="auto"/>
        <w:ind w:firstLine="0"/>
        <w:jc w:val="both"/>
        <w:rPr>
          <w:spacing w:val="93"/>
        </w:rPr>
      </w:pPr>
      <w:r w:rsidRPr="006B4473">
        <w:rPr>
          <w:color w:val="000000"/>
        </w:rPr>
        <w:t>Бухгалтерская финансовая и специализированная отчетность СЗАО "СКВО" Зерноградского района Ростовской области за 2004 г.</w:t>
      </w:r>
    </w:p>
    <w:p w:rsidR="00F467AF" w:rsidRPr="006B4473" w:rsidRDefault="00F467AF" w:rsidP="006B4473">
      <w:pPr>
        <w:widowControl w:val="0"/>
        <w:numPr>
          <w:ilvl w:val="0"/>
          <w:numId w:val="10"/>
        </w:numPr>
        <w:tabs>
          <w:tab w:val="clear" w:pos="1247"/>
          <w:tab w:val="num" w:pos="0"/>
        </w:tabs>
        <w:spacing w:line="360" w:lineRule="auto"/>
        <w:ind w:firstLine="0"/>
        <w:jc w:val="both"/>
        <w:rPr>
          <w:spacing w:val="93"/>
        </w:rPr>
      </w:pPr>
      <w:r w:rsidRPr="006B4473">
        <w:rPr>
          <w:color w:val="000000"/>
        </w:rPr>
        <w:t>Бухгалтерская финансовая и специализированная отчетность СЗАО "СКВО" Зерноградского района Ростовской области за 2005 г.</w:t>
      </w:r>
    </w:p>
    <w:p w:rsidR="00F467AF" w:rsidRPr="006B4473" w:rsidRDefault="00F467AF" w:rsidP="006B4473">
      <w:pPr>
        <w:widowControl w:val="0"/>
        <w:numPr>
          <w:ilvl w:val="0"/>
          <w:numId w:val="10"/>
        </w:numPr>
        <w:tabs>
          <w:tab w:val="clear" w:pos="1247"/>
          <w:tab w:val="num" w:pos="0"/>
        </w:tabs>
        <w:spacing w:line="360" w:lineRule="auto"/>
        <w:ind w:firstLine="0"/>
        <w:jc w:val="both"/>
        <w:rPr>
          <w:spacing w:val="93"/>
        </w:rPr>
      </w:pPr>
      <w:r w:rsidRPr="006B4473">
        <w:rPr>
          <w:color w:val="000000"/>
        </w:rPr>
        <w:t>Бухгалтерская финансовая и специализированная отчетность СЗАО "СКВО" Зерноградского района Ростовской области за 2006 г.</w:t>
      </w:r>
    </w:p>
    <w:p w:rsidR="000D570E" w:rsidRPr="006B4473" w:rsidRDefault="000D570E" w:rsidP="006B4473">
      <w:pPr>
        <w:widowControl w:val="0"/>
        <w:tabs>
          <w:tab w:val="num" w:pos="0"/>
        </w:tabs>
        <w:spacing w:line="360" w:lineRule="auto"/>
        <w:jc w:val="both"/>
        <w:rPr>
          <w:spacing w:val="93"/>
        </w:rPr>
      </w:pPr>
      <w:bookmarkStart w:id="0" w:name="_GoBack"/>
      <w:bookmarkEnd w:id="0"/>
    </w:p>
    <w:sectPr w:rsidR="000D570E" w:rsidRPr="006B4473" w:rsidSect="006B4473">
      <w:headerReference w:type="even" r:id="rId28"/>
      <w:headerReference w:type="default" r:id="rId2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480" w:rsidRDefault="000B4480">
      <w:r>
        <w:separator/>
      </w:r>
    </w:p>
  </w:endnote>
  <w:endnote w:type="continuationSeparator" w:id="0">
    <w:p w:rsidR="000B4480" w:rsidRDefault="000B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480" w:rsidRDefault="000B4480">
      <w:r>
        <w:separator/>
      </w:r>
    </w:p>
  </w:footnote>
  <w:footnote w:type="continuationSeparator" w:id="0">
    <w:p w:rsidR="000B4480" w:rsidRDefault="000B4480">
      <w:r>
        <w:continuationSeparator/>
      </w:r>
    </w:p>
  </w:footnote>
  <w:footnote w:id="1">
    <w:p w:rsidR="000B4480" w:rsidRDefault="008D792C">
      <w:pPr>
        <w:pStyle w:val="a9"/>
      </w:pPr>
      <w:r w:rsidRPr="00031DD6">
        <w:rPr>
          <w:rStyle w:val="ab"/>
          <w:sz w:val="24"/>
          <w:szCs w:val="24"/>
        </w:rPr>
        <w:footnoteRef/>
      </w:r>
      <w:r w:rsidRPr="00031DD6">
        <w:rPr>
          <w:sz w:val="24"/>
          <w:szCs w:val="24"/>
        </w:rPr>
        <w:t xml:space="preserve"> </w:t>
      </w:r>
      <w:r>
        <w:rPr>
          <w:sz w:val="24"/>
          <w:szCs w:val="24"/>
        </w:rPr>
        <w:t>Гражданский кодекс Российской Федерации. - М.: Проспект, 2004. - 416 с.</w:t>
      </w:r>
    </w:p>
  </w:footnote>
  <w:footnote w:id="2">
    <w:p w:rsidR="000B4480" w:rsidRDefault="008D792C">
      <w:pPr>
        <w:pStyle w:val="a9"/>
      </w:pPr>
      <w:r w:rsidRPr="00C77330">
        <w:rPr>
          <w:rStyle w:val="ab"/>
          <w:sz w:val="24"/>
          <w:szCs w:val="24"/>
        </w:rPr>
        <w:footnoteRef/>
      </w:r>
      <w:r w:rsidRPr="00C77330">
        <w:rPr>
          <w:sz w:val="24"/>
          <w:szCs w:val="24"/>
        </w:rPr>
        <w:t xml:space="preserve"> </w:t>
      </w:r>
      <w:r>
        <w:rPr>
          <w:sz w:val="24"/>
          <w:szCs w:val="24"/>
        </w:rPr>
        <w:t xml:space="preserve">Парушина Н.В. Анализ финансовых результатов по данным бухгалтерской отчетности // </w:t>
      </w:r>
      <w:r w:rsidRPr="00C77330">
        <w:rPr>
          <w:spacing w:val="-4"/>
          <w:sz w:val="24"/>
          <w:szCs w:val="24"/>
        </w:rPr>
        <w:t xml:space="preserve">"Бухгалтерский учет". - 2005. - № 5. - С.68-74. Пястолов С.А. Анализ финансово-хозяйствен-венной деятельности предприятия: Учебник. - М.: "Мастерство", 2004. - 336 с. Савицкая Г.В. </w:t>
      </w:r>
      <w:r>
        <w:rPr>
          <w:sz w:val="24"/>
          <w:szCs w:val="24"/>
        </w:rPr>
        <w:t>Анализ хозяйственной деятельности предприятия АПК: Учебник. - Мн.: "Новое знание", 2006. - 687 с. Савицкая Г.В. Анализ хозяйственной деятельности предприятия: Учебное пособие. - Мн.: "Новое знание", 2005. - 704 с.</w:t>
      </w:r>
    </w:p>
  </w:footnote>
  <w:footnote w:id="3">
    <w:p w:rsidR="000B4480" w:rsidRDefault="008D792C">
      <w:pPr>
        <w:pStyle w:val="a9"/>
      </w:pPr>
      <w:r w:rsidRPr="003E6728">
        <w:rPr>
          <w:rStyle w:val="ab"/>
          <w:sz w:val="24"/>
          <w:szCs w:val="24"/>
        </w:rPr>
        <w:footnoteRef/>
      </w:r>
      <w:r w:rsidRPr="003E6728">
        <w:rPr>
          <w:sz w:val="24"/>
          <w:szCs w:val="24"/>
        </w:rPr>
        <w:t xml:space="preserve"> </w:t>
      </w:r>
      <w:r>
        <w:rPr>
          <w:sz w:val="24"/>
          <w:szCs w:val="24"/>
        </w:rPr>
        <w:t>О бухгалтерском учете: Федеральный закон РФ от 21 ноября 1996 г. № 129-ФЗ. Методические рекомендации по планированию, учету и калькулированию себестоимости продукции (работ, услуг) в сельском хозяйстве, утвержденные Минсельхозпродом РФ // Экономика сельскохозяйственных и перерабатывающих предприятий АПК. - 2003. - № 8. - С.33-43. - № 9. - С.30-41. Положение по ведению бухгалтерского учета и отчетности в РФ, утвержденное приказом МФ РФ от 29 июля 1998 г. № 34н (в редакции приказа Минфина России от 24.03.2000 г. № 31н). Положение по бухгалтерскому учебу ПБУ 1/98 "Учетная политика организаций" / Сборник положений по бухгалтерскому учету (ПБУ 1-10). - М.: "Бухгалтерский учет", 2004. - 186 с.</w:t>
      </w:r>
    </w:p>
  </w:footnote>
  <w:footnote w:id="4">
    <w:p w:rsidR="000B4480" w:rsidRDefault="008D792C">
      <w:pPr>
        <w:pStyle w:val="a9"/>
      </w:pPr>
      <w:r w:rsidRPr="00E63AFD">
        <w:rPr>
          <w:rStyle w:val="ab"/>
          <w:sz w:val="24"/>
          <w:szCs w:val="24"/>
        </w:rPr>
        <w:footnoteRef/>
      </w:r>
      <w:r w:rsidRPr="00E63AFD">
        <w:rPr>
          <w:sz w:val="24"/>
          <w:szCs w:val="24"/>
        </w:rPr>
        <w:t xml:space="preserve"> </w:t>
      </w:r>
      <w:r w:rsidRPr="001F1D90">
        <w:rPr>
          <w:spacing w:val="-2"/>
          <w:sz w:val="24"/>
          <w:szCs w:val="24"/>
        </w:rPr>
        <w:t>Положение по бухгалтерскому учету ПБУ 1/99 "Бухгалтерская отчетность организации" /</w:t>
      </w:r>
      <w:r>
        <w:rPr>
          <w:sz w:val="24"/>
          <w:szCs w:val="24"/>
        </w:rPr>
        <w:t xml:space="preserve"> Сборник положений по бухгалтерскому учету (ПБУ 1-10). - М.: "Бухгалтерский учет", 2004. - 186 с. Положение по бухгалтерскому учету ПБУ 9/99 "Доходы организации" / Сборник положений по бухгалтерскому учету (ПБУ 1-10). - М.: "Бухгалтерский учет", 2004. - 186 с. Положение по бухгалтерскому учету ПБУ 10/99 "Расходы организации" / Сборник положений по бухгалтерскому учету (ПБУ 1-10). - М.: "Бухгалтерский учет", 2004. - 186 с. Положение по бухгалтерскому учету ПБУ 5/01 "Учет материально-производственных запасов" // "Экономика и жизнь". - 2004. - № 30. - С.5-6. Положение по бухгалтерскому учету ПБУ 6/01 "Учет основных средств" // "Аудит". - 2004. - № 6. - С.5-8</w:t>
      </w:r>
    </w:p>
  </w:footnote>
  <w:footnote w:id="5">
    <w:p w:rsidR="000B4480" w:rsidRDefault="008D792C">
      <w:pPr>
        <w:pStyle w:val="a9"/>
      </w:pPr>
      <w:r w:rsidRPr="001B1917">
        <w:rPr>
          <w:rStyle w:val="ab"/>
          <w:spacing w:val="-2"/>
          <w:sz w:val="24"/>
          <w:szCs w:val="24"/>
        </w:rPr>
        <w:footnoteRef/>
      </w:r>
      <w:r w:rsidRPr="001B1917">
        <w:rPr>
          <w:spacing w:val="-2"/>
          <w:sz w:val="24"/>
          <w:szCs w:val="24"/>
        </w:rPr>
        <w:t xml:space="preserve"> Деньги, кредит, банки: Учебник / Под ред. О.И. Лаврушина. - М.: "Финансы и статистика", 2004. - С.442-459. Финансы. Денежное обращение. Кредит: Учебник для вузов / Под ред. Г.Б. Поляка. - М.: ЮНИТИ-ДАНА, 2004. - С.362-370. Финансы, денежные отношения и кредит: Учебник / Под ред. д.э.н. проф. Н.Ф. Самсонова. - М.: ИНФРА-М, 2005. - С.187-211</w:t>
      </w:r>
    </w:p>
  </w:footnote>
  <w:footnote w:id="6">
    <w:p w:rsidR="000B4480" w:rsidRDefault="008D792C">
      <w:pPr>
        <w:pStyle w:val="a9"/>
      </w:pPr>
      <w:r w:rsidRPr="00C56038">
        <w:rPr>
          <w:rStyle w:val="ab"/>
          <w:sz w:val="24"/>
          <w:szCs w:val="24"/>
        </w:rPr>
        <w:footnoteRef/>
      </w:r>
      <w:r w:rsidRPr="00C56038">
        <w:rPr>
          <w:sz w:val="24"/>
          <w:szCs w:val="24"/>
        </w:rPr>
        <w:t xml:space="preserve"> </w:t>
      </w:r>
      <w:r>
        <w:rPr>
          <w:sz w:val="24"/>
          <w:szCs w:val="24"/>
        </w:rPr>
        <w:t>Тренькин А.П. О развитии кредитования сельского хозяйства в Республике Молдавия // Деньги и кредит. - 2006. - № 10. - С.38-40. Трушкин Ю. Интервью председателя правления "Россельхозбанка" агентству ПРАЙМ-ТАСС // Агро-Маркет. - 2007. - № 2. - С.28-29. Шевченко И.В., Малеев П.Ю. Сравнительный анализ источников финансирования инвестиций российским компаниям // Финансы и кредит. - 2006. - № 18. - С.27-33.</w:t>
      </w:r>
    </w:p>
  </w:footnote>
  <w:footnote w:id="7">
    <w:p w:rsidR="000B4480" w:rsidRDefault="008D792C">
      <w:pPr>
        <w:pStyle w:val="a9"/>
      </w:pPr>
      <w:r w:rsidRPr="002C48B6">
        <w:rPr>
          <w:rStyle w:val="ab"/>
          <w:sz w:val="24"/>
          <w:szCs w:val="24"/>
        </w:rPr>
        <w:footnoteRef/>
      </w:r>
      <w:r w:rsidRPr="002C48B6">
        <w:rPr>
          <w:sz w:val="24"/>
          <w:szCs w:val="24"/>
        </w:rPr>
        <w:t xml:space="preserve"> </w:t>
      </w:r>
      <w:r>
        <w:rPr>
          <w:sz w:val="24"/>
          <w:szCs w:val="24"/>
        </w:rPr>
        <w:t>Пизенгольц М.З. Бухгалтерский учет в сельском хозяйстве. В 2-х томах. - М.: "Финансы и статистика", 2004. Т.1 - 480 с., т.2 - 400 с.</w:t>
      </w:r>
    </w:p>
  </w:footnote>
  <w:footnote w:id="8">
    <w:p w:rsidR="000B4480" w:rsidRDefault="008D792C">
      <w:pPr>
        <w:pStyle w:val="a9"/>
      </w:pPr>
      <w:r w:rsidRPr="00EC3F0C">
        <w:rPr>
          <w:rStyle w:val="ab"/>
          <w:sz w:val="24"/>
          <w:szCs w:val="24"/>
        </w:rPr>
        <w:footnoteRef/>
      </w:r>
      <w:r w:rsidRPr="00EC3F0C">
        <w:rPr>
          <w:sz w:val="24"/>
          <w:szCs w:val="24"/>
        </w:rPr>
        <w:t xml:space="preserve"> </w:t>
      </w:r>
      <w:r>
        <w:rPr>
          <w:sz w:val="24"/>
          <w:szCs w:val="24"/>
        </w:rPr>
        <w:t>Налоговый кодекс Российской Федерации. Части первая и вторая. - М.: ПРИОР, 2005. - 214 с.</w:t>
      </w:r>
    </w:p>
  </w:footnote>
  <w:footnote w:id="9">
    <w:p w:rsidR="000B4480" w:rsidRDefault="008D792C">
      <w:pPr>
        <w:pStyle w:val="a9"/>
      </w:pPr>
      <w:r w:rsidRPr="009B4490">
        <w:rPr>
          <w:rStyle w:val="ab"/>
          <w:sz w:val="24"/>
          <w:szCs w:val="24"/>
        </w:rPr>
        <w:footnoteRef/>
      </w:r>
      <w:r w:rsidRPr="009B4490">
        <w:rPr>
          <w:sz w:val="24"/>
          <w:szCs w:val="24"/>
        </w:rPr>
        <w:t xml:space="preserve"> </w:t>
      </w:r>
      <w:r>
        <w:rPr>
          <w:sz w:val="24"/>
          <w:szCs w:val="24"/>
        </w:rPr>
        <w:t>О развитии сельского хозяйства: Федеральный закон № 4265 от 11.01.2007 г. // Российская газета от 11.01.2007 г.</w:t>
      </w:r>
    </w:p>
  </w:footnote>
  <w:footnote w:id="10">
    <w:p w:rsidR="000B4480" w:rsidRDefault="008D792C">
      <w:pPr>
        <w:pStyle w:val="a9"/>
      </w:pPr>
      <w:r w:rsidRPr="000F268A">
        <w:rPr>
          <w:rStyle w:val="ab"/>
          <w:sz w:val="24"/>
          <w:szCs w:val="24"/>
        </w:rPr>
        <w:footnoteRef/>
      </w:r>
      <w:r w:rsidRPr="000F268A">
        <w:rPr>
          <w:sz w:val="24"/>
          <w:szCs w:val="24"/>
        </w:rPr>
        <w:t xml:space="preserve"> </w:t>
      </w:r>
      <w:r>
        <w:rPr>
          <w:sz w:val="24"/>
          <w:szCs w:val="24"/>
        </w:rPr>
        <w:t>Бердникова Т.Б. Анализ и диагностика финансово-хозяйственной деятельности предприятия: Учебное пособие. - М.: ИНФРА-М, 2005. - 215 с. Вакуленко Т.Г., Фомина Л.Я. Анализ бухгалтерской (финансовой) отчетности для принятия управленческих решений. - СПб: Издательский дом "Герда", 2005. - 288 с. Лисович Г.М Бухгалтерский учет в сельскохозяйственных организациях. - М.: "Финансы и статистика", 2004. - 456 с. Тяпкин Н.Т., Кукина М.А. Методы системного анализа финансового состояния сельскохозяйственного предприятия // Экономика сельскохозяйственных и перерабатывающих предприятий. - 2005. - № 10. - С.18-22. Шеремет А.Д. Методика финансового анализа. - М.: ИНФРА-М, 2004. - 176 с.</w:t>
      </w:r>
    </w:p>
  </w:footnote>
  <w:footnote w:id="11">
    <w:p w:rsidR="000B4480" w:rsidRDefault="008D792C">
      <w:pPr>
        <w:pStyle w:val="a9"/>
      </w:pPr>
      <w:r w:rsidRPr="00A82781">
        <w:rPr>
          <w:rStyle w:val="ab"/>
          <w:sz w:val="24"/>
          <w:szCs w:val="24"/>
        </w:rPr>
        <w:footnoteRef/>
      </w:r>
      <w:r w:rsidRPr="00A82781">
        <w:rPr>
          <w:sz w:val="24"/>
          <w:szCs w:val="24"/>
        </w:rPr>
        <w:t xml:space="preserve"> </w:t>
      </w:r>
      <w:r>
        <w:rPr>
          <w:sz w:val="24"/>
          <w:szCs w:val="24"/>
        </w:rPr>
        <w:t>Кондрашов Н.П. Бухгалтерский учет: Учебное пособие. - М.: ИНФРА-М, 2006. - 584 с. Лисович Г.М. Сельскохозяйственный учет (финансовый и управленческий): Учебник. - Ростов н/Д: Издательский центр "МарТ", 2004. - 720 с.</w:t>
      </w:r>
    </w:p>
  </w:footnote>
  <w:footnote w:id="12">
    <w:p w:rsidR="000B4480" w:rsidRDefault="008D792C">
      <w:pPr>
        <w:pStyle w:val="a9"/>
      </w:pPr>
      <w:r w:rsidRPr="0084163B">
        <w:rPr>
          <w:rStyle w:val="ab"/>
          <w:spacing w:val="-2"/>
          <w:sz w:val="24"/>
          <w:szCs w:val="24"/>
        </w:rPr>
        <w:footnoteRef/>
      </w:r>
      <w:r w:rsidRPr="0084163B">
        <w:rPr>
          <w:spacing w:val="-2"/>
          <w:sz w:val="24"/>
          <w:szCs w:val="24"/>
        </w:rPr>
        <w:t xml:space="preserve"> Казьмин А.И. Банковская система и Сбербанк России: новые вызовы и импульсы роста // Деньги и кредит. - 2006. - № 10. - С.3-9.</w:t>
      </w:r>
    </w:p>
  </w:footnote>
  <w:footnote w:id="13">
    <w:p w:rsidR="000B4480" w:rsidRDefault="008D792C">
      <w:pPr>
        <w:pStyle w:val="a9"/>
      </w:pPr>
      <w:r w:rsidRPr="00D333CF">
        <w:rPr>
          <w:rStyle w:val="ab"/>
          <w:sz w:val="24"/>
          <w:szCs w:val="24"/>
        </w:rPr>
        <w:footnoteRef/>
      </w:r>
      <w:r w:rsidRPr="00D333CF">
        <w:rPr>
          <w:sz w:val="24"/>
          <w:szCs w:val="24"/>
        </w:rPr>
        <w:t xml:space="preserve"> </w:t>
      </w:r>
      <w:r w:rsidRPr="0084163B">
        <w:rPr>
          <w:spacing w:val="-2"/>
          <w:sz w:val="24"/>
          <w:szCs w:val="24"/>
        </w:rPr>
        <w:t xml:space="preserve">Казьмин А.И. Банковская система и Сбербанк России: новые вызовы и импульсы роста // Деньги </w:t>
      </w:r>
      <w:r>
        <w:rPr>
          <w:spacing w:val="-2"/>
          <w:sz w:val="24"/>
          <w:szCs w:val="24"/>
        </w:rPr>
        <w:t>и кредит. - 2006. - № 10. - С.</w:t>
      </w:r>
      <w:r w:rsidRPr="0084163B">
        <w:rPr>
          <w:spacing w:val="-2"/>
          <w:sz w:val="24"/>
          <w:szCs w:val="24"/>
        </w:rPr>
        <w:t>9.</w:t>
      </w:r>
    </w:p>
  </w:footnote>
  <w:footnote w:id="14">
    <w:p w:rsidR="000B4480" w:rsidRDefault="00EA5D76">
      <w:pPr>
        <w:pStyle w:val="a9"/>
      </w:pPr>
      <w:r w:rsidRPr="00EA5D76">
        <w:rPr>
          <w:rStyle w:val="ab"/>
          <w:sz w:val="24"/>
          <w:szCs w:val="24"/>
        </w:rPr>
        <w:footnoteRef/>
      </w:r>
      <w:r w:rsidRPr="00EA5D76">
        <w:rPr>
          <w:sz w:val="24"/>
          <w:szCs w:val="24"/>
        </w:rPr>
        <w:t xml:space="preserve"> </w:t>
      </w:r>
      <w:r w:rsidR="00DD39F3">
        <w:rPr>
          <w:sz w:val="24"/>
          <w:szCs w:val="24"/>
        </w:rPr>
        <w:t>Трушкин Ю. Интервью председателя правления "Россельхозбанка" агентству ПРАЙМ-ТАСС // Агро-Маркет. - 2007. - № 2. - С.29.</w:t>
      </w:r>
    </w:p>
  </w:footnote>
  <w:footnote w:id="15">
    <w:p w:rsidR="000B4480" w:rsidRDefault="000A3AC3">
      <w:pPr>
        <w:pStyle w:val="a9"/>
      </w:pPr>
      <w:r w:rsidRPr="000A3AC3">
        <w:rPr>
          <w:rStyle w:val="ab"/>
          <w:sz w:val="24"/>
          <w:szCs w:val="24"/>
        </w:rPr>
        <w:footnoteRef/>
      </w:r>
      <w:r w:rsidRPr="000A3AC3">
        <w:rPr>
          <w:sz w:val="24"/>
          <w:szCs w:val="24"/>
        </w:rPr>
        <w:t xml:space="preserve"> </w:t>
      </w:r>
      <w:r w:rsidR="000578B4">
        <w:rPr>
          <w:sz w:val="24"/>
          <w:szCs w:val="24"/>
        </w:rPr>
        <w:t>Трушкин Ю. Интервью председателя правления "Россельхозбанка" агентству ПРАЙМ-ТАСС // Агро-Маркет. - 2007. - № 2. - С.9.</w:t>
      </w:r>
    </w:p>
  </w:footnote>
  <w:footnote w:id="16">
    <w:p w:rsidR="000B4480" w:rsidRDefault="000B799D">
      <w:pPr>
        <w:pStyle w:val="a9"/>
      </w:pPr>
      <w:r w:rsidRPr="000B799D">
        <w:rPr>
          <w:rStyle w:val="ab"/>
          <w:sz w:val="24"/>
          <w:szCs w:val="24"/>
        </w:rPr>
        <w:footnoteRef/>
      </w:r>
      <w:r w:rsidRPr="000B799D">
        <w:rPr>
          <w:sz w:val="24"/>
          <w:szCs w:val="24"/>
        </w:rPr>
        <w:t xml:space="preserve"> </w:t>
      </w:r>
      <w:r>
        <w:rPr>
          <w:sz w:val="24"/>
          <w:szCs w:val="24"/>
        </w:rPr>
        <w:t>Зарук Н., Мурзин Д. Оценка кредитного потенциала сельхозтоваропроизводителей // АПК: экономика, управление. - 2007. - № 2. - С.25-27.</w:t>
      </w:r>
    </w:p>
  </w:footnote>
  <w:footnote w:id="17">
    <w:p w:rsidR="000B4480" w:rsidRDefault="00085AB7">
      <w:pPr>
        <w:pStyle w:val="a9"/>
      </w:pPr>
      <w:r w:rsidRPr="00085AB7">
        <w:rPr>
          <w:rStyle w:val="ab"/>
          <w:sz w:val="24"/>
          <w:szCs w:val="24"/>
        </w:rPr>
        <w:footnoteRef/>
      </w:r>
      <w:r w:rsidRPr="00085AB7">
        <w:rPr>
          <w:sz w:val="24"/>
          <w:szCs w:val="24"/>
        </w:rPr>
        <w:t xml:space="preserve"> </w:t>
      </w:r>
      <w:r w:rsidR="00AF110B">
        <w:rPr>
          <w:sz w:val="24"/>
          <w:szCs w:val="24"/>
        </w:rPr>
        <w:t>Зарук Н., Мурзин Д. Оценка кредитного потенциала сельхозтоваропроизводителей // АПК: экономика, управление. - 2007. - № 2. - С.27. Власова М.А. Система инвестиционного обеспечения реального сектора экономики в современных условиях // Финансы и кредит. - 2006. - № 17. - С.42-48.</w:t>
      </w:r>
    </w:p>
  </w:footnote>
  <w:footnote w:id="18">
    <w:p w:rsidR="000B4480" w:rsidRDefault="00B928DC">
      <w:pPr>
        <w:pStyle w:val="a9"/>
      </w:pPr>
      <w:r w:rsidRPr="00610FAA">
        <w:rPr>
          <w:rStyle w:val="ab"/>
          <w:sz w:val="24"/>
          <w:szCs w:val="24"/>
        </w:rPr>
        <w:footnoteRef/>
      </w:r>
      <w:r w:rsidRPr="00610FAA">
        <w:rPr>
          <w:sz w:val="24"/>
          <w:szCs w:val="24"/>
        </w:rPr>
        <w:t xml:space="preserve"> </w:t>
      </w:r>
      <w:r w:rsidR="00610FAA" w:rsidRPr="00610FAA">
        <w:rPr>
          <w:sz w:val="24"/>
          <w:szCs w:val="24"/>
        </w:rPr>
        <w:t>Тренькин А.П. О развитии кредитования сельского хозяйства в Республике Молдавия // Деньги и кре</w:t>
      </w:r>
      <w:r w:rsidR="00610FAA">
        <w:rPr>
          <w:sz w:val="24"/>
          <w:szCs w:val="24"/>
        </w:rPr>
        <w:t>дит. - 2006. - № 10. - С.39-40.</w:t>
      </w:r>
    </w:p>
  </w:footnote>
  <w:footnote w:id="19">
    <w:p w:rsidR="000B4480" w:rsidRDefault="0039414B">
      <w:pPr>
        <w:pStyle w:val="a9"/>
      </w:pPr>
      <w:r w:rsidRPr="0029795B">
        <w:rPr>
          <w:rStyle w:val="ab"/>
          <w:sz w:val="24"/>
          <w:szCs w:val="24"/>
        </w:rPr>
        <w:footnoteRef/>
      </w:r>
      <w:r w:rsidRPr="0029795B">
        <w:rPr>
          <w:sz w:val="24"/>
          <w:szCs w:val="24"/>
        </w:rPr>
        <w:t xml:space="preserve"> </w:t>
      </w:r>
      <w:r w:rsidR="0029795B" w:rsidRPr="0029795B">
        <w:rPr>
          <w:spacing w:val="-2"/>
          <w:sz w:val="24"/>
          <w:szCs w:val="24"/>
        </w:rPr>
        <w:t>О развитии сельского хозяйства. Федеральный закон // Российская газета от 11.01.2007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92C" w:rsidRDefault="008D792C" w:rsidP="00BA5C6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792C" w:rsidRDefault="008D792C" w:rsidP="001051C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65" w:rsidRPr="00BA5C65" w:rsidRDefault="00BA5C65" w:rsidP="00190986">
    <w:pPr>
      <w:pStyle w:val="a3"/>
      <w:framePr w:wrap="around" w:vAnchor="text" w:hAnchor="margin" w:xAlign="right" w:y="1"/>
      <w:rPr>
        <w:rStyle w:val="a5"/>
        <w:sz w:val="24"/>
        <w:szCs w:val="24"/>
      </w:rPr>
    </w:pPr>
    <w:r w:rsidRPr="00BA5C65">
      <w:rPr>
        <w:rStyle w:val="a5"/>
        <w:sz w:val="24"/>
        <w:szCs w:val="24"/>
      </w:rPr>
      <w:fldChar w:fldCharType="begin"/>
    </w:r>
    <w:r w:rsidRPr="00BA5C65">
      <w:rPr>
        <w:rStyle w:val="a5"/>
        <w:sz w:val="24"/>
        <w:szCs w:val="24"/>
      </w:rPr>
      <w:instrText xml:space="preserve">PAGE  </w:instrText>
    </w:r>
    <w:r w:rsidRPr="00BA5C65">
      <w:rPr>
        <w:rStyle w:val="a5"/>
        <w:sz w:val="24"/>
        <w:szCs w:val="24"/>
      </w:rPr>
      <w:fldChar w:fldCharType="separate"/>
    </w:r>
    <w:r w:rsidR="006B4473">
      <w:rPr>
        <w:rStyle w:val="a5"/>
        <w:noProof/>
        <w:sz w:val="24"/>
        <w:szCs w:val="24"/>
      </w:rPr>
      <w:t>2</w:t>
    </w:r>
    <w:r w:rsidRPr="00BA5C65">
      <w:rPr>
        <w:rStyle w:val="a5"/>
        <w:sz w:val="24"/>
        <w:szCs w:val="24"/>
      </w:rPr>
      <w:fldChar w:fldCharType="end"/>
    </w:r>
  </w:p>
  <w:p w:rsidR="008D792C" w:rsidRDefault="008D792C" w:rsidP="001051C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75CD5"/>
    <w:multiLevelType w:val="multilevel"/>
    <w:tmpl w:val="EA460F38"/>
    <w:lvl w:ilvl="0">
      <w:start w:val="1"/>
      <w:numFmt w:val="bullet"/>
      <w:lvlText w:val=""/>
      <w:lvlJc w:val="left"/>
      <w:pPr>
        <w:tabs>
          <w:tab w:val="num" w:pos="1106"/>
        </w:tabs>
        <w:ind w:firstLine="72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E2F433E"/>
    <w:multiLevelType w:val="hybridMultilevel"/>
    <w:tmpl w:val="A8A8B09A"/>
    <w:lvl w:ilvl="0" w:tplc="546ACA22">
      <w:start w:val="1"/>
      <w:numFmt w:val="bullet"/>
      <w:lvlText w:val="-"/>
      <w:lvlJc w:val="left"/>
      <w:pPr>
        <w:tabs>
          <w:tab w:val="num" w:pos="1106"/>
        </w:tabs>
        <w:ind w:firstLine="72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785E21"/>
    <w:multiLevelType w:val="hybridMultilevel"/>
    <w:tmpl w:val="D39E091C"/>
    <w:lvl w:ilvl="0" w:tplc="4374057E">
      <w:start w:val="1"/>
      <w:numFmt w:val="bullet"/>
      <w:lvlText w:val=""/>
      <w:lvlJc w:val="left"/>
      <w:pPr>
        <w:tabs>
          <w:tab w:val="num" w:pos="1106"/>
        </w:tabs>
        <w:ind w:firstLine="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947CA6"/>
    <w:multiLevelType w:val="hybridMultilevel"/>
    <w:tmpl w:val="A798FF26"/>
    <w:lvl w:ilvl="0" w:tplc="141A8144">
      <w:start w:val="1"/>
      <w:numFmt w:val="decimal"/>
      <w:lvlText w:val="%1."/>
      <w:lvlJc w:val="left"/>
      <w:pPr>
        <w:tabs>
          <w:tab w:val="num" w:pos="1247"/>
        </w:tabs>
        <w:ind w:firstLine="720"/>
      </w:pPr>
      <w:rPr>
        <w:rFonts w:cs="Times New Roman" w:hint="default"/>
        <w:spacing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9A130D"/>
    <w:multiLevelType w:val="hybridMultilevel"/>
    <w:tmpl w:val="04C8EAB4"/>
    <w:lvl w:ilvl="0" w:tplc="CE9601AA">
      <w:start w:val="1"/>
      <w:numFmt w:val="bullet"/>
      <w:lvlText w:val="-"/>
      <w:lvlJc w:val="left"/>
      <w:pPr>
        <w:tabs>
          <w:tab w:val="num" w:pos="1106"/>
        </w:tabs>
        <w:ind w:firstLine="72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DB2475"/>
    <w:multiLevelType w:val="hybridMultilevel"/>
    <w:tmpl w:val="1E20077C"/>
    <w:lvl w:ilvl="0" w:tplc="32BE0730">
      <w:start w:val="23"/>
      <w:numFmt w:val="decimal"/>
      <w:lvlText w:val="%1."/>
      <w:lvlJc w:val="left"/>
      <w:pPr>
        <w:tabs>
          <w:tab w:val="num" w:pos="1005"/>
        </w:tabs>
        <w:ind w:left="1005" w:hanging="64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735E86"/>
    <w:multiLevelType w:val="hybridMultilevel"/>
    <w:tmpl w:val="DD50DB44"/>
    <w:lvl w:ilvl="0" w:tplc="2822EDF8">
      <w:start w:val="16"/>
      <w:numFmt w:val="decimal"/>
      <w:lvlText w:val="%1."/>
      <w:lvlJc w:val="left"/>
      <w:pPr>
        <w:tabs>
          <w:tab w:val="num" w:pos="1080"/>
        </w:tabs>
        <w:ind w:left="1080" w:hanging="72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A2D0236"/>
    <w:multiLevelType w:val="hybridMultilevel"/>
    <w:tmpl w:val="EA460F38"/>
    <w:lvl w:ilvl="0" w:tplc="FDCE5658">
      <w:start w:val="1"/>
      <w:numFmt w:val="bullet"/>
      <w:lvlText w:val=""/>
      <w:lvlJc w:val="left"/>
      <w:pPr>
        <w:tabs>
          <w:tab w:val="num" w:pos="1106"/>
        </w:tabs>
        <w:ind w:firstLine="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A662A74"/>
    <w:multiLevelType w:val="hybridMultilevel"/>
    <w:tmpl w:val="97DAFDA0"/>
    <w:lvl w:ilvl="0" w:tplc="4A38CA9C">
      <w:start w:val="1"/>
      <w:numFmt w:val="decimal"/>
      <w:lvlText w:val="%1."/>
      <w:lvlJc w:val="left"/>
      <w:pPr>
        <w:tabs>
          <w:tab w:val="num" w:pos="1106"/>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AFD46B3"/>
    <w:multiLevelType w:val="hybridMultilevel"/>
    <w:tmpl w:val="E610B540"/>
    <w:lvl w:ilvl="0" w:tplc="03F2BE1A">
      <w:start w:val="1"/>
      <w:numFmt w:val="bullet"/>
      <w:lvlText w:val=""/>
      <w:lvlJc w:val="left"/>
      <w:pPr>
        <w:tabs>
          <w:tab w:val="num" w:pos="1106"/>
        </w:tabs>
        <w:ind w:firstLine="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2A4C1F"/>
    <w:multiLevelType w:val="hybridMultilevel"/>
    <w:tmpl w:val="5F6E7602"/>
    <w:lvl w:ilvl="0" w:tplc="039003E2">
      <w:start w:val="28"/>
      <w:numFmt w:val="decimal"/>
      <w:lvlText w:val="%1."/>
      <w:lvlJc w:val="left"/>
      <w:pPr>
        <w:tabs>
          <w:tab w:val="num" w:pos="1305"/>
        </w:tabs>
        <w:ind w:left="1305" w:hanging="94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3E330EE"/>
    <w:multiLevelType w:val="hybridMultilevel"/>
    <w:tmpl w:val="ACCA722E"/>
    <w:lvl w:ilvl="0" w:tplc="1CAA2512">
      <w:start w:val="1"/>
      <w:numFmt w:val="decimal"/>
      <w:lvlText w:val="%1."/>
      <w:lvlJc w:val="left"/>
      <w:pPr>
        <w:tabs>
          <w:tab w:val="num" w:pos="124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F94272B"/>
    <w:multiLevelType w:val="hybridMultilevel"/>
    <w:tmpl w:val="8D4C0034"/>
    <w:lvl w:ilvl="0" w:tplc="4F10751E">
      <w:start w:val="1"/>
      <w:numFmt w:val="decimal"/>
      <w:lvlText w:val="%1)"/>
      <w:lvlJc w:val="left"/>
      <w:pPr>
        <w:tabs>
          <w:tab w:val="num" w:pos="1106"/>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A2507BB"/>
    <w:multiLevelType w:val="hybridMultilevel"/>
    <w:tmpl w:val="DA382D7C"/>
    <w:lvl w:ilvl="0" w:tplc="D7BA9EBA">
      <w:start w:val="32"/>
      <w:numFmt w:val="decimal"/>
      <w:lvlText w:val="%1."/>
      <w:lvlJc w:val="left"/>
      <w:pPr>
        <w:tabs>
          <w:tab w:val="num" w:pos="1005"/>
        </w:tabs>
        <w:ind w:left="1005" w:hanging="64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01D799C"/>
    <w:multiLevelType w:val="multilevel"/>
    <w:tmpl w:val="E610B540"/>
    <w:lvl w:ilvl="0">
      <w:start w:val="1"/>
      <w:numFmt w:val="bullet"/>
      <w:lvlText w:val=""/>
      <w:lvlJc w:val="left"/>
      <w:pPr>
        <w:tabs>
          <w:tab w:val="num" w:pos="1106"/>
        </w:tabs>
        <w:ind w:firstLine="72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24077A6"/>
    <w:multiLevelType w:val="hybridMultilevel"/>
    <w:tmpl w:val="B8484506"/>
    <w:lvl w:ilvl="0" w:tplc="EA22AE86">
      <w:start w:val="1"/>
      <w:numFmt w:val="decimal"/>
      <w:lvlText w:val="%1."/>
      <w:lvlJc w:val="left"/>
      <w:pPr>
        <w:tabs>
          <w:tab w:val="num" w:pos="1106"/>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9412FBD"/>
    <w:multiLevelType w:val="hybridMultilevel"/>
    <w:tmpl w:val="677A38AC"/>
    <w:lvl w:ilvl="0" w:tplc="82C075A6">
      <w:start w:val="1"/>
      <w:numFmt w:val="decimal"/>
      <w:lvlText w:val="%1)"/>
      <w:lvlJc w:val="left"/>
      <w:pPr>
        <w:tabs>
          <w:tab w:val="num" w:pos="1106"/>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089198A"/>
    <w:multiLevelType w:val="hybridMultilevel"/>
    <w:tmpl w:val="2C288712"/>
    <w:lvl w:ilvl="0" w:tplc="133C2636">
      <w:start w:val="1"/>
      <w:numFmt w:val="decimal"/>
      <w:lvlText w:val="%1."/>
      <w:lvlJc w:val="left"/>
      <w:pPr>
        <w:tabs>
          <w:tab w:val="num" w:pos="1200"/>
        </w:tabs>
        <w:ind w:left="1200" w:hanging="84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6B01131"/>
    <w:multiLevelType w:val="hybridMultilevel"/>
    <w:tmpl w:val="92E00AC4"/>
    <w:lvl w:ilvl="0" w:tplc="A44A19E6">
      <w:start w:val="1"/>
      <w:numFmt w:val="bullet"/>
      <w:lvlText w:val=""/>
      <w:lvlJc w:val="left"/>
      <w:pPr>
        <w:tabs>
          <w:tab w:val="num" w:pos="1106"/>
        </w:tabs>
        <w:ind w:firstLine="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77F162E"/>
    <w:multiLevelType w:val="hybridMultilevel"/>
    <w:tmpl w:val="0EEE1418"/>
    <w:lvl w:ilvl="0" w:tplc="B8C63872">
      <w:start w:val="1"/>
      <w:numFmt w:val="bullet"/>
      <w:lvlText w:val="-"/>
      <w:lvlJc w:val="left"/>
      <w:pPr>
        <w:tabs>
          <w:tab w:val="num" w:pos="1106"/>
        </w:tabs>
        <w:ind w:firstLine="72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8F0507"/>
    <w:multiLevelType w:val="hybridMultilevel"/>
    <w:tmpl w:val="1BC22212"/>
    <w:lvl w:ilvl="0" w:tplc="92BA6EFA">
      <w:start w:val="1"/>
      <w:numFmt w:val="decimal"/>
      <w:lvlText w:val="%1."/>
      <w:lvlJc w:val="left"/>
      <w:pPr>
        <w:tabs>
          <w:tab w:val="num" w:pos="1106"/>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9435EDC"/>
    <w:multiLevelType w:val="multilevel"/>
    <w:tmpl w:val="D39E091C"/>
    <w:lvl w:ilvl="0">
      <w:start w:val="1"/>
      <w:numFmt w:val="bullet"/>
      <w:lvlText w:val=""/>
      <w:lvlJc w:val="left"/>
      <w:pPr>
        <w:tabs>
          <w:tab w:val="num" w:pos="1106"/>
        </w:tabs>
        <w:ind w:firstLine="72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E821A59"/>
    <w:multiLevelType w:val="hybridMultilevel"/>
    <w:tmpl w:val="087498C8"/>
    <w:lvl w:ilvl="0" w:tplc="C5FCD8C8">
      <w:start w:val="1"/>
      <w:numFmt w:val="decimal"/>
      <w:lvlText w:val="%1."/>
      <w:lvlJc w:val="left"/>
      <w:pPr>
        <w:tabs>
          <w:tab w:val="num" w:pos="1106"/>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9"/>
  </w:num>
  <w:num w:numId="3">
    <w:abstractNumId w:val="14"/>
  </w:num>
  <w:num w:numId="4">
    <w:abstractNumId w:val="7"/>
  </w:num>
  <w:num w:numId="5">
    <w:abstractNumId w:val="0"/>
  </w:num>
  <w:num w:numId="6">
    <w:abstractNumId w:val="2"/>
  </w:num>
  <w:num w:numId="7">
    <w:abstractNumId w:val="21"/>
  </w:num>
  <w:num w:numId="8">
    <w:abstractNumId w:val="18"/>
  </w:num>
  <w:num w:numId="9">
    <w:abstractNumId w:val="16"/>
  </w:num>
  <w:num w:numId="10">
    <w:abstractNumId w:val="3"/>
  </w:num>
  <w:num w:numId="11">
    <w:abstractNumId w:val="17"/>
  </w:num>
  <w:num w:numId="12">
    <w:abstractNumId w:val="6"/>
  </w:num>
  <w:num w:numId="13">
    <w:abstractNumId w:val="5"/>
  </w:num>
  <w:num w:numId="14">
    <w:abstractNumId w:val="10"/>
  </w:num>
  <w:num w:numId="15">
    <w:abstractNumId w:val="13"/>
  </w:num>
  <w:num w:numId="16">
    <w:abstractNumId w:val="4"/>
  </w:num>
  <w:num w:numId="17">
    <w:abstractNumId w:val="11"/>
  </w:num>
  <w:num w:numId="18">
    <w:abstractNumId w:val="22"/>
  </w:num>
  <w:num w:numId="19">
    <w:abstractNumId w:val="1"/>
  </w:num>
  <w:num w:numId="20">
    <w:abstractNumId w:val="19"/>
  </w:num>
  <w:num w:numId="21">
    <w:abstractNumId w:val="15"/>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093"/>
    <w:rsid w:val="00001731"/>
    <w:rsid w:val="00002BF5"/>
    <w:rsid w:val="00003897"/>
    <w:rsid w:val="00004A7F"/>
    <w:rsid w:val="00006282"/>
    <w:rsid w:val="000118DA"/>
    <w:rsid w:val="000147A7"/>
    <w:rsid w:val="00021994"/>
    <w:rsid w:val="00022799"/>
    <w:rsid w:val="00022CC3"/>
    <w:rsid w:val="000234A3"/>
    <w:rsid w:val="00025454"/>
    <w:rsid w:val="00025843"/>
    <w:rsid w:val="0003043E"/>
    <w:rsid w:val="0003157D"/>
    <w:rsid w:val="00031DD6"/>
    <w:rsid w:val="00033F01"/>
    <w:rsid w:val="000346D1"/>
    <w:rsid w:val="00035F9C"/>
    <w:rsid w:val="00040C2D"/>
    <w:rsid w:val="00043319"/>
    <w:rsid w:val="0004489C"/>
    <w:rsid w:val="000454C4"/>
    <w:rsid w:val="00047989"/>
    <w:rsid w:val="00047B65"/>
    <w:rsid w:val="0005223C"/>
    <w:rsid w:val="00054406"/>
    <w:rsid w:val="00054877"/>
    <w:rsid w:val="000556C5"/>
    <w:rsid w:val="000578B4"/>
    <w:rsid w:val="00060C5F"/>
    <w:rsid w:val="00061025"/>
    <w:rsid w:val="00061090"/>
    <w:rsid w:val="00063BCE"/>
    <w:rsid w:val="00064029"/>
    <w:rsid w:val="0006468A"/>
    <w:rsid w:val="000670A2"/>
    <w:rsid w:val="00067CA9"/>
    <w:rsid w:val="000742E7"/>
    <w:rsid w:val="0008092B"/>
    <w:rsid w:val="00081C95"/>
    <w:rsid w:val="0008307E"/>
    <w:rsid w:val="00083E02"/>
    <w:rsid w:val="000847D3"/>
    <w:rsid w:val="00085AB7"/>
    <w:rsid w:val="0008628F"/>
    <w:rsid w:val="000869B2"/>
    <w:rsid w:val="00090639"/>
    <w:rsid w:val="00092590"/>
    <w:rsid w:val="0009457C"/>
    <w:rsid w:val="0009468D"/>
    <w:rsid w:val="00094D55"/>
    <w:rsid w:val="00097B3E"/>
    <w:rsid w:val="000A0D3B"/>
    <w:rsid w:val="000A2EE6"/>
    <w:rsid w:val="000A3AC3"/>
    <w:rsid w:val="000A7019"/>
    <w:rsid w:val="000B1A26"/>
    <w:rsid w:val="000B1CA7"/>
    <w:rsid w:val="000B21EC"/>
    <w:rsid w:val="000B2B07"/>
    <w:rsid w:val="000B4480"/>
    <w:rsid w:val="000B4543"/>
    <w:rsid w:val="000B5D07"/>
    <w:rsid w:val="000B6B8F"/>
    <w:rsid w:val="000B799D"/>
    <w:rsid w:val="000C2A1E"/>
    <w:rsid w:val="000C3110"/>
    <w:rsid w:val="000C3A1D"/>
    <w:rsid w:val="000C4022"/>
    <w:rsid w:val="000C40A6"/>
    <w:rsid w:val="000C7774"/>
    <w:rsid w:val="000D07C1"/>
    <w:rsid w:val="000D26F9"/>
    <w:rsid w:val="000D570E"/>
    <w:rsid w:val="000D6279"/>
    <w:rsid w:val="000E203D"/>
    <w:rsid w:val="000E2768"/>
    <w:rsid w:val="000E3AE3"/>
    <w:rsid w:val="000E58CE"/>
    <w:rsid w:val="000E6E23"/>
    <w:rsid w:val="000F074A"/>
    <w:rsid w:val="000F268A"/>
    <w:rsid w:val="000F2D35"/>
    <w:rsid w:val="000F2F88"/>
    <w:rsid w:val="000F43D2"/>
    <w:rsid w:val="000F54B5"/>
    <w:rsid w:val="000F5581"/>
    <w:rsid w:val="00102D2D"/>
    <w:rsid w:val="001051CC"/>
    <w:rsid w:val="0010564C"/>
    <w:rsid w:val="0010614A"/>
    <w:rsid w:val="00106A0E"/>
    <w:rsid w:val="001100C8"/>
    <w:rsid w:val="0011179E"/>
    <w:rsid w:val="00112947"/>
    <w:rsid w:val="001154F5"/>
    <w:rsid w:val="00116DA4"/>
    <w:rsid w:val="00117969"/>
    <w:rsid w:val="001269C2"/>
    <w:rsid w:val="00130EA8"/>
    <w:rsid w:val="00134039"/>
    <w:rsid w:val="0013505C"/>
    <w:rsid w:val="00140693"/>
    <w:rsid w:val="00141317"/>
    <w:rsid w:val="001424DE"/>
    <w:rsid w:val="00142907"/>
    <w:rsid w:val="00142983"/>
    <w:rsid w:val="00145B69"/>
    <w:rsid w:val="0015020F"/>
    <w:rsid w:val="00155F9A"/>
    <w:rsid w:val="00161135"/>
    <w:rsid w:val="0016152D"/>
    <w:rsid w:val="001616CA"/>
    <w:rsid w:val="00162C29"/>
    <w:rsid w:val="00163B35"/>
    <w:rsid w:val="00166684"/>
    <w:rsid w:val="00171E66"/>
    <w:rsid w:val="00176BCD"/>
    <w:rsid w:val="00177584"/>
    <w:rsid w:val="00181D50"/>
    <w:rsid w:val="00183936"/>
    <w:rsid w:val="00185C40"/>
    <w:rsid w:val="00186A56"/>
    <w:rsid w:val="00186E1B"/>
    <w:rsid w:val="00190114"/>
    <w:rsid w:val="00190986"/>
    <w:rsid w:val="001935F6"/>
    <w:rsid w:val="001936B6"/>
    <w:rsid w:val="00194919"/>
    <w:rsid w:val="00196247"/>
    <w:rsid w:val="00196CA7"/>
    <w:rsid w:val="001A053C"/>
    <w:rsid w:val="001A134A"/>
    <w:rsid w:val="001A1513"/>
    <w:rsid w:val="001A30CF"/>
    <w:rsid w:val="001A56CB"/>
    <w:rsid w:val="001A5866"/>
    <w:rsid w:val="001A7B48"/>
    <w:rsid w:val="001B1917"/>
    <w:rsid w:val="001B3E7B"/>
    <w:rsid w:val="001B66E0"/>
    <w:rsid w:val="001B7DE7"/>
    <w:rsid w:val="001C3CDC"/>
    <w:rsid w:val="001C69AC"/>
    <w:rsid w:val="001C6C54"/>
    <w:rsid w:val="001D25AB"/>
    <w:rsid w:val="001D6B10"/>
    <w:rsid w:val="001D6D52"/>
    <w:rsid w:val="001E0995"/>
    <w:rsid w:val="001E1460"/>
    <w:rsid w:val="001E2A2C"/>
    <w:rsid w:val="001E39A2"/>
    <w:rsid w:val="001E651D"/>
    <w:rsid w:val="001F03BF"/>
    <w:rsid w:val="001F18BD"/>
    <w:rsid w:val="001F1D90"/>
    <w:rsid w:val="001F6935"/>
    <w:rsid w:val="002027D9"/>
    <w:rsid w:val="00202B01"/>
    <w:rsid w:val="002031FA"/>
    <w:rsid w:val="002047CA"/>
    <w:rsid w:val="002052BE"/>
    <w:rsid w:val="002056E0"/>
    <w:rsid w:val="002072AC"/>
    <w:rsid w:val="0021179F"/>
    <w:rsid w:val="0021189B"/>
    <w:rsid w:val="00211B05"/>
    <w:rsid w:val="00213276"/>
    <w:rsid w:val="00220793"/>
    <w:rsid w:val="00221DF4"/>
    <w:rsid w:val="002230AD"/>
    <w:rsid w:val="002238AE"/>
    <w:rsid w:val="00226DD6"/>
    <w:rsid w:val="00236FC5"/>
    <w:rsid w:val="00246DCF"/>
    <w:rsid w:val="0025249B"/>
    <w:rsid w:val="00254A42"/>
    <w:rsid w:val="00256BDF"/>
    <w:rsid w:val="00257052"/>
    <w:rsid w:val="00257291"/>
    <w:rsid w:val="00257DD8"/>
    <w:rsid w:val="00261212"/>
    <w:rsid w:val="002621A0"/>
    <w:rsid w:val="00264B03"/>
    <w:rsid w:val="00264C47"/>
    <w:rsid w:val="00272BC8"/>
    <w:rsid w:val="00274977"/>
    <w:rsid w:val="00275445"/>
    <w:rsid w:val="00276DC3"/>
    <w:rsid w:val="00282416"/>
    <w:rsid w:val="002826D1"/>
    <w:rsid w:val="00283093"/>
    <w:rsid w:val="0028592C"/>
    <w:rsid w:val="00287674"/>
    <w:rsid w:val="0029454D"/>
    <w:rsid w:val="00294E31"/>
    <w:rsid w:val="00295F86"/>
    <w:rsid w:val="002974D4"/>
    <w:rsid w:val="0029795B"/>
    <w:rsid w:val="00297A0B"/>
    <w:rsid w:val="002A0001"/>
    <w:rsid w:val="002A2B3A"/>
    <w:rsid w:val="002A3826"/>
    <w:rsid w:val="002A45AE"/>
    <w:rsid w:val="002A4D58"/>
    <w:rsid w:val="002A53A5"/>
    <w:rsid w:val="002A56D0"/>
    <w:rsid w:val="002A6A0F"/>
    <w:rsid w:val="002A7E72"/>
    <w:rsid w:val="002B0AB5"/>
    <w:rsid w:val="002B16AA"/>
    <w:rsid w:val="002B2720"/>
    <w:rsid w:val="002B35D7"/>
    <w:rsid w:val="002B7A09"/>
    <w:rsid w:val="002B7C81"/>
    <w:rsid w:val="002C34CD"/>
    <w:rsid w:val="002C43C9"/>
    <w:rsid w:val="002C48B6"/>
    <w:rsid w:val="002C5C60"/>
    <w:rsid w:val="002C684D"/>
    <w:rsid w:val="002D2243"/>
    <w:rsid w:val="002D22A1"/>
    <w:rsid w:val="002D26CB"/>
    <w:rsid w:val="002D6375"/>
    <w:rsid w:val="002D7041"/>
    <w:rsid w:val="002E0871"/>
    <w:rsid w:val="002E3BFA"/>
    <w:rsid w:val="002E3D41"/>
    <w:rsid w:val="002E3E49"/>
    <w:rsid w:val="002E4D03"/>
    <w:rsid w:val="002E5A9E"/>
    <w:rsid w:val="002E5FF3"/>
    <w:rsid w:val="002F1F6A"/>
    <w:rsid w:val="002F424B"/>
    <w:rsid w:val="002F7A7C"/>
    <w:rsid w:val="00301FED"/>
    <w:rsid w:val="00302587"/>
    <w:rsid w:val="00303620"/>
    <w:rsid w:val="00305BF5"/>
    <w:rsid w:val="00306DD2"/>
    <w:rsid w:val="003107CC"/>
    <w:rsid w:val="00310C2D"/>
    <w:rsid w:val="003113E4"/>
    <w:rsid w:val="0031372B"/>
    <w:rsid w:val="00314282"/>
    <w:rsid w:val="00314C24"/>
    <w:rsid w:val="00314CED"/>
    <w:rsid w:val="00316663"/>
    <w:rsid w:val="00317813"/>
    <w:rsid w:val="003212EA"/>
    <w:rsid w:val="0032481E"/>
    <w:rsid w:val="003251EB"/>
    <w:rsid w:val="00330DDA"/>
    <w:rsid w:val="00331C78"/>
    <w:rsid w:val="003324D3"/>
    <w:rsid w:val="0033316E"/>
    <w:rsid w:val="00333352"/>
    <w:rsid w:val="00333CF2"/>
    <w:rsid w:val="0033739F"/>
    <w:rsid w:val="00337687"/>
    <w:rsid w:val="00344F29"/>
    <w:rsid w:val="00345A34"/>
    <w:rsid w:val="0034614A"/>
    <w:rsid w:val="003463B1"/>
    <w:rsid w:val="00351258"/>
    <w:rsid w:val="00352A32"/>
    <w:rsid w:val="00354D5E"/>
    <w:rsid w:val="00356474"/>
    <w:rsid w:val="00356557"/>
    <w:rsid w:val="0036159C"/>
    <w:rsid w:val="003627FD"/>
    <w:rsid w:val="003646CE"/>
    <w:rsid w:val="00364926"/>
    <w:rsid w:val="0036601B"/>
    <w:rsid w:val="00372F9D"/>
    <w:rsid w:val="00373772"/>
    <w:rsid w:val="00373FC1"/>
    <w:rsid w:val="00374788"/>
    <w:rsid w:val="003756F4"/>
    <w:rsid w:val="00383ED1"/>
    <w:rsid w:val="00386B3C"/>
    <w:rsid w:val="00392DD6"/>
    <w:rsid w:val="00393EAD"/>
    <w:rsid w:val="0039414B"/>
    <w:rsid w:val="00394A43"/>
    <w:rsid w:val="00395AFB"/>
    <w:rsid w:val="003963FF"/>
    <w:rsid w:val="00396C74"/>
    <w:rsid w:val="003A04D5"/>
    <w:rsid w:val="003A0B39"/>
    <w:rsid w:val="003A1413"/>
    <w:rsid w:val="003A6DEB"/>
    <w:rsid w:val="003A702A"/>
    <w:rsid w:val="003B2661"/>
    <w:rsid w:val="003B3CFE"/>
    <w:rsid w:val="003B591E"/>
    <w:rsid w:val="003B5946"/>
    <w:rsid w:val="003B69BE"/>
    <w:rsid w:val="003B6D2C"/>
    <w:rsid w:val="003B739E"/>
    <w:rsid w:val="003C0AC8"/>
    <w:rsid w:val="003C4816"/>
    <w:rsid w:val="003C5C0F"/>
    <w:rsid w:val="003C7775"/>
    <w:rsid w:val="003D0751"/>
    <w:rsid w:val="003D09E2"/>
    <w:rsid w:val="003D0F7F"/>
    <w:rsid w:val="003D44CC"/>
    <w:rsid w:val="003D5863"/>
    <w:rsid w:val="003D6EAB"/>
    <w:rsid w:val="003E2059"/>
    <w:rsid w:val="003E22E1"/>
    <w:rsid w:val="003E445C"/>
    <w:rsid w:val="003E4EBB"/>
    <w:rsid w:val="003E503D"/>
    <w:rsid w:val="003E6728"/>
    <w:rsid w:val="003F0ED7"/>
    <w:rsid w:val="003F1F21"/>
    <w:rsid w:val="003F4B23"/>
    <w:rsid w:val="003F5E09"/>
    <w:rsid w:val="003F5EB8"/>
    <w:rsid w:val="003F649E"/>
    <w:rsid w:val="003F6D07"/>
    <w:rsid w:val="003F6E0D"/>
    <w:rsid w:val="0040242F"/>
    <w:rsid w:val="00403376"/>
    <w:rsid w:val="00404054"/>
    <w:rsid w:val="004062C7"/>
    <w:rsid w:val="004069C2"/>
    <w:rsid w:val="004140E7"/>
    <w:rsid w:val="00415987"/>
    <w:rsid w:val="00415E0E"/>
    <w:rsid w:val="00417333"/>
    <w:rsid w:val="0042070C"/>
    <w:rsid w:val="00424986"/>
    <w:rsid w:val="00425291"/>
    <w:rsid w:val="00427AEA"/>
    <w:rsid w:val="00427DA1"/>
    <w:rsid w:val="0043084B"/>
    <w:rsid w:val="00431895"/>
    <w:rsid w:val="0043239C"/>
    <w:rsid w:val="00432EE1"/>
    <w:rsid w:val="00433D79"/>
    <w:rsid w:val="00437128"/>
    <w:rsid w:val="00441384"/>
    <w:rsid w:val="00442326"/>
    <w:rsid w:val="00444FA1"/>
    <w:rsid w:val="0044573E"/>
    <w:rsid w:val="00447C9C"/>
    <w:rsid w:val="00447F0F"/>
    <w:rsid w:val="004520F7"/>
    <w:rsid w:val="00452608"/>
    <w:rsid w:val="00453CF6"/>
    <w:rsid w:val="00454465"/>
    <w:rsid w:val="00455A2A"/>
    <w:rsid w:val="0045604D"/>
    <w:rsid w:val="00456A4F"/>
    <w:rsid w:val="004575F8"/>
    <w:rsid w:val="004608D0"/>
    <w:rsid w:val="00461275"/>
    <w:rsid w:val="0046233B"/>
    <w:rsid w:val="00462721"/>
    <w:rsid w:val="00463F36"/>
    <w:rsid w:val="00464564"/>
    <w:rsid w:val="00465960"/>
    <w:rsid w:val="00471479"/>
    <w:rsid w:val="0047188F"/>
    <w:rsid w:val="00473D74"/>
    <w:rsid w:val="0047559B"/>
    <w:rsid w:val="00475610"/>
    <w:rsid w:val="0047582D"/>
    <w:rsid w:val="00476292"/>
    <w:rsid w:val="0048173A"/>
    <w:rsid w:val="00482BE0"/>
    <w:rsid w:val="00482CDF"/>
    <w:rsid w:val="0048308B"/>
    <w:rsid w:val="00485B4E"/>
    <w:rsid w:val="0048617A"/>
    <w:rsid w:val="00491307"/>
    <w:rsid w:val="00494544"/>
    <w:rsid w:val="00494890"/>
    <w:rsid w:val="00494FC6"/>
    <w:rsid w:val="004A2051"/>
    <w:rsid w:val="004A499C"/>
    <w:rsid w:val="004A4D79"/>
    <w:rsid w:val="004B4016"/>
    <w:rsid w:val="004B47EB"/>
    <w:rsid w:val="004B4E57"/>
    <w:rsid w:val="004C02DC"/>
    <w:rsid w:val="004C13D9"/>
    <w:rsid w:val="004C21F8"/>
    <w:rsid w:val="004C2611"/>
    <w:rsid w:val="004C5419"/>
    <w:rsid w:val="004C58B5"/>
    <w:rsid w:val="004C786C"/>
    <w:rsid w:val="004D191D"/>
    <w:rsid w:val="004D477D"/>
    <w:rsid w:val="004E032F"/>
    <w:rsid w:val="004E2E83"/>
    <w:rsid w:val="004E5952"/>
    <w:rsid w:val="004E76BF"/>
    <w:rsid w:val="004F163A"/>
    <w:rsid w:val="004F3850"/>
    <w:rsid w:val="004F5678"/>
    <w:rsid w:val="004F774F"/>
    <w:rsid w:val="00500C1A"/>
    <w:rsid w:val="005056CB"/>
    <w:rsid w:val="00507CAB"/>
    <w:rsid w:val="005118E8"/>
    <w:rsid w:val="00513BE6"/>
    <w:rsid w:val="00513D6E"/>
    <w:rsid w:val="00516FAC"/>
    <w:rsid w:val="0052070F"/>
    <w:rsid w:val="00521A41"/>
    <w:rsid w:val="00524A3E"/>
    <w:rsid w:val="00526EEB"/>
    <w:rsid w:val="0052784B"/>
    <w:rsid w:val="00530377"/>
    <w:rsid w:val="00531672"/>
    <w:rsid w:val="00532EBD"/>
    <w:rsid w:val="00536AC5"/>
    <w:rsid w:val="0053706E"/>
    <w:rsid w:val="00542499"/>
    <w:rsid w:val="0054412D"/>
    <w:rsid w:val="00546DB5"/>
    <w:rsid w:val="00547140"/>
    <w:rsid w:val="00550277"/>
    <w:rsid w:val="005510A3"/>
    <w:rsid w:val="00553621"/>
    <w:rsid w:val="005544DB"/>
    <w:rsid w:val="00554AA0"/>
    <w:rsid w:val="005559F1"/>
    <w:rsid w:val="0055688E"/>
    <w:rsid w:val="00563017"/>
    <w:rsid w:val="00563280"/>
    <w:rsid w:val="0056673C"/>
    <w:rsid w:val="00570C3C"/>
    <w:rsid w:val="0057432D"/>
    <w:rsid w:val="005809C2"/>
    <w:rsid w:val="005816F6"/>
    <w:rsid w:val="0058200D"/>
    <w:rsid w:val="005828B3"/>
    <w:rsid w:val="00583D3B"/>
    <w:rsid w:val="005844E3"/>
    <w:rsid w:val="00585947"/>
    <w:rsid w:val="00587778"/>
    <w:rsid w:val="005877B2"/>
    <w:rsid w:val="005916F7"/>
    <w:rsid w:val="00595659"/>
    <w:rsid w:val="00595AC7"/>
    <w:rsid w:val="005979A2"/>
    <w:rsid w:val="005A08B3"/>
    <w:rsid w:val="005A311C"/>
    <w:rsid w:val="005A3904"/>
    <w:rsid w:val="005A416C"/>
    <w:rsid w:val="005A6546"/>
    <w:rsid w:val="005B1BC8"/>
    <w:rsid w:val="005B649C"/>
    <w:rsid w:val="005B6548"/>
    <w:rsid w:val="005B67CB"/>
    <w:rsid w:val="005B7158"/>
    <w:rsid w:val="005C0AA1"/>
    <w:rsid w:val="005C0BA9"/>
    <w:rsid w:val="005C190B"/>
    <w:rsid w:val="005C3721"/>
    <w:rsid w:val="005C7443"/>
    <w:rsid w:val="005C7B83"/>
    <w:rsid w:val="005D0A20"/>
    <w:rsid w:val="005D0BEA"/>
    <w:rsid w:val="005D11F3"/>
    <w:rsid w:val="005D1419"/>
    <w:rsid w:val="005D3006"/>
    <w:rsid w:val="005D343F"/>
    <w:rsid w:val="005E2869"/>
    <w:rsid w:val="005E4453"/>
    <w:rsid w:val="005E529A"/>
    <w:rsid w:val="005E716D"/>
    <w:rsid w:val="005E7A13"/>
    <w:rsid w:val="005F1F35"/>
    <w:rsid w:val="005F3A6C"/>
    <w:rsid w:val="005F4001"/>
    <w:rsid w:val="005F4C95"/>
    <w:rsid w:val="00610FAA"/>
    <w:rsid w:val="00611243"/>
    <w:rsid w:val="006113EF"/>
    <w:rsid w:val="0061482E"/>
    <w:rsid w:val="006177D9"/>
    <w:rsid w:val="00622AD5"/>
    <w:rsid w:val="006237C8"/>
    <w:rsid w:val="00624026"/>
    <w:rsid w:val="0062467B"/>
    <w:rsid w:val="006275E1"/>
    <w:rsid w:val="00627670"/>
    <w:rsid w:val="00627C36"/>
    <w:rsid w:val="006305CF"/>
    <w:rsid w:val="00633399"/>
    <w:rsid w:val="0063432A"/>
    <w:rsid w:val="00636605"/>
    <w:rsid w:val="00642060"/>
    <w:rsid w:val="0064212C"/>
    <w:rsid w:val="00642B42"/>
    <w:rsid w:val="00644794"/>
    <w:rsid w:val="0064668E"/>
    <w:rsid w:val="006466BA"/>
    <w:rsid w:val="006508AF"/>
    <w:rsid w:val="00650C16"/>
    <w:rsid w:val="00651208"/>
    <w:rsid w:val="0065463A"/>
    <w:rsid w:val="00657A65"/>
    <w:rsid w:val="00661312"/>
    <w:rsid w:val="00661736"/>
    <w:rsid w:val="00662525"/>
    <w:rsid w:val="00663AC1"/>
    <w:rsid w:val="00665FED"/>
    <w:rsid w:val="00666EEE"/>
    <w:rsid w:val="006713A4"/>
    <w:rsid w:val="0067183E"/>
    <w:rsid w:val="00671E95"/>
    <w:rsid w:val="00673D09"/>
    <w:rsid w:val="00674D32"/>
    <w:rsid w:val="00675C9C"/>
    <w:rsid w:val="00676F47"/>
    <w:rsid w:val="006771B4"/>
    <w:rsid w:val="00682B0C"/>
    <w:rsid w:val="0068334C"/>
    <w:rsid w:val="00683777"/>
    <w:rsid w:val="00685D85"/>
    <w:rsid w:val="00685E35"/>
    <w:rsid w:val="00687127"/>
    <w:rsid w:val="00691C8B"/>
    <w:rsid w:val="006949D8"/>
    <w:rsid w:val="006979BD"/>
    <w:rsid w:val="006A14C8"/>
    <w:rsid w:val="006A59A9"/>
    <w:rsid w:val="006A7937"/>
    <w:rsid w:val="006B00AB"/>
    <w:rsid w:val="006B1388"/>
    <w:rsid w:val="006B4473"/>
    <w:rsid w:val="006B4EF5"/>
    <w:rsid w:val="006C074B"/>
    <w:rsid w:val="006C1486"/>
    <w:rsid w:val="006C1712"/>
    <w:rsid w:val="006C20B3"/>
    <w:rsid w:val="006C7848"/>
    <w:rsid w:val="006D272D"/>
    <w:rsid w:val="006D371C"/>
    <w:rsid w:val="006D4435"/>
    <w:rsid w:val="006D49AC"/>
    <w:rsid w:val="006D54BA"/>
    <w:rsid w:val="006D744B"/>
    <w:rsid w:val="006D7A0E"/>
    <w:rsid w:val="006F11DC"/>
    <w:rsid w:val="006F400A"/>
    <w:rsid w:val="006F4014"/>
    <w:rsid w:val="006F7D43"/>
    <w:rsid w:val="0070231A"/>
    <w:rsid w:val="00705169"/>
    <w:rsid w:val="00705292"/>
    <w:rsid w:val="00705CAB"/>
    <w:rsid w:val="0070796C"/>
    <w:rsid w:val="00710308"/>
    <w:rsid w:val="00712415"/>
    <w:rsid w:val="007135A6"/>
    <w:rsid w:val="00714ABB"/>
    <w:rsid w:val="00714CB3"/>
    <w:rsid w:val="00717FB5"/>
    <w:rsid w:val="007202B4"/>
    <w:rsid w:val="007204AD"/>
    <w:rsid w:val="00720BD3"/>
    <w:rsid w:val="00721376"/>
    <w:rsid w:val="00721B2F"/>
    <w:rsid w:val="00724C0C"/>
    <w:rsid w:val="00725363"/>
    <w:rsid w:val="00725835"/>
    <w:rsid w:val="00730316"/>
    <w:rsid w:val="007362C6"/>
    <w:rsid w:val="007366B6"/>
    <w:rsid w:val="00736FA5"/>
    <w:rsid w:val="00742EC8"/>
    <w:rsid w:val="007476C1"/>
    <w:rsid w:val="00752408"/>
    <w:rsid w:val="00752618"/>
    <w:rsid w:val="00752AF9"/>
    <w:rsid w:val="007548F6"/>
    <w:rsid w:val="00756928"/>
    <w:rsid w:val="00756BFA"/>
    <w:rsid w:val="007633B3"/>
    <w:rsid w:val="0076397D"/>
    <w:rsid w:val="00764EC2"/>
    <w:rsid w:val="00767196"/>
    <w:rsid w:val="007706F3"/>
    <w:rsid w:val="00773AB4"/>
    <w:rsid w:val="0077542B"/>
    <w:rsid w:val="007756C8"/>
    <w:rsid w:val="00775C00"/>
    <w:rsid w:val="007777FC"/>
    <w:rsid w:val="00780B0C"/>
    <w:rsid w:val="00783761"/>
    <w:rsid w:val="00784037"/>
    <w:rsid w:val="00785B7F"/>
    <w:rsid w:val="00786D50"/>
    <w:rsid w:val="00786E27"/>
    <w:rsid w:val="0079131C"/>
    <w:rsid w:val="007928D1"/>
    <w:rsid w:val="00794A0E"/>
    <w:rsid w:val="00795223"/>
    <w:rsid w:val="00796CE5"/>
    <w:rsid w:val="007A3B3F"/>
    <w:rsid w:val="007B7B02"/>
    <w:rsid w:val="007C1697"/>
    <w:rsid w:val="007C2267"/>
    <w:rsid w:val="007C5B53"/>
    <w:rsid w:val="007D1EF4"/>
    <w:rsid w:val="007D4017"/>
    <w:rsid w:val="007D4711"/>
    <w:rsid w:val="007E258F"/>
    <w:rsid w:val="007F077C"/>
    <w:rsid w:val="007F1742"/>
    <w:rsid w:val="007F1BED"/>
    <w:rsid w:val="007F546D"/>
    <w:rsid w:val="007F65AE"/>
    <w:rsid w:val="008024AC"/>
    <w:rsid w:val="008048EC"/>
    <w:rsid w:val="008053FA"/>
    <w:rsid w:val="00805486"/>
    <w:rsid w:val="00813088"/>
    <w:rsid w:val="0081385D"/>
    <w:rsid w:val="00814815"/>
    <w:rsid w:val="00814B66"/>
    <w:rsid w:val="0081617A"/>
    <w:rsid w:val="00820A0C"/>
    <w:rsid w:val="0082101F"/>
    <w:rsid w:val="0082127A"/>
    <w:rsid w:val="00824000"/>
    <w:rsid w:val="00826AAE"/>
    <w:rsid w:val="00833AF7"/>
    <w:rsid w:val="00837CB8"/>
    <w:rsid w:val="0084010B"/>
    <w:rsid w:val="0084163B"/>
    <w:rsid w:val="008419BC"/>
    <w:rsid w:val="00841F90"/>
    <w:rsid w:val="0084398B"/>
    <w:rsid w:val="0084535E"/>
    <w:rsid w:val="0085074B"/>
    <w:rsid w:val="00854EE9"/>
    <w:rsid w:val="00855927"/>
    <w:rsid w:val="0086089B"/>
    <w:rsid w:val="00862CE3"/>
    <w:rsid w:val="00863190"/>
    <w:rsid w:val="00867B77"/>
    <w:rsid w:val="00875A1A"/>
    <w:rsid w:val="008804DB"/>
    <w:rsid w:val="00880CCB"/>
    <w:rsid w:val="00880CE4"/>
    <w:rsid w:val="00881C4A"/>
    <w:rsid w:val="0088223E"/>
    <w:rsid w:val="008829E5"/>
    <w:rsid w:val="00883984"/>
    <w:rsid w:val="008842F0"/>
    <w:rsid w:val="008853C0"/>
    <w:rsid w:val="008869EF"/>
    <w:rsid w:val="00886E8B"/>
    <w:rsid w:val="008908E9"/>
    <w:rsid w:val="00893901"/>
    <w:rsid w:val="008939B4"/>
    <w:rsid w:val="00897129"/>
    <w:rsid w:val="008A0243"/>
    <w:rsid w:val="008A1C3B"/>
    <w:rsid w:val="008A388F"/>
    <w:rsid w:val="008A4EAF"/>
    <w:rsid w:val="008A50D7"/>
    <w:rsid w:val="008A602B"/>
    <w:rsid w:val="008B01F9"/>
    <w:rsid w:val="008B1AD2"/>
    <w:rsid w:val="008B2298"/>
    <w:rsid w:val="008B3FBE"/>
    <w:rsid w:val="008B4116"/>
    <w:rsid w:val="008B4B5E"/>
    <w:rsid w:val="008B5F3E"/>
    <w:rsid w:val="008B7D74"/>
    <w:rsid w:val="008C3A38"/>
    <w:rsid w:val="008C4266"/>
    <w:rsid w:val="008C5465"/>
    <w:rsid w:val="008C56B5"/>
    <w:rsid w:val="008C58B0"/>
    <w:rsid w:val="008C7261"/>
    <w:rsid w:val="008C726E"/>
    <w:rsid w:val="008D0C77"/>
    <w:rsid w:val="008D10B6"/>
    <w:rsid w:val="008D31A7"/>
    <w:rsid w:val="008D505C"/>
    <w:rsid w:val="008D5DDD"/>
    <w:rsid w:val="008D7887"/>
    <w:rsid w:val="008D792C"/>
    <w:rsid w:val="008D7FA4"/>
    <w:rsid w:val="008E0A03"/>
    <w:rsid w:val="008E141A"/>
    <w:rsid w:val="008E16D6"/>
    <w:rsid w:val="008E1F82"/>
    <w:rsid w:val="008E24FC"/>
    <w:rsid w:val="008E3B28"/>
    <w:rsid w:val="008E5FB0"/>
    <w:rsid w:val="008E631E"/>
    <w:rsid w:val="008E6F55"/>
    <w:rsid w:val="008F11D5"/>
    <w:rsid w:val="008F1F80"/>
    <w:rsid w:val="008F3284"/>
    <w:rsid w:val="008F6830"/>
    <w:rsid w:val="008F7013"/>
    <w:rsid w:val="008F7C21"/>
    <w:rsid w:val="008F7EB5"/>
    <w:rsid w:val="0090007D"/>
    <w:rsid w:val="00900646"/>
    <w:rsid w:val="00903889"/>
    <w:rsid w:val="00906121"/>
    <w:rsid w:val="00906169"/>
    <w:rsid w:val="009100B4"/>
    <w:rsid w:val="00914229"/>
    <w:rsid w:val="00916617"/>
    <w:rsid w:val="00916B1E"/>
    <w:rsid w:val="0091737F"/>
    <w:rsid w:val="009209B0"/>
    <w:rsid w:val="00923861"/>
    <w:rsid w:val="009244CC"/>
    <w:rsid w:val="00924FB7"/>
    <w:rsid w:val="009257F2"/>
    <w:rsid w:val="00925926"/>
    <w:rsid w:val="00927200"/>
    <w:rsid w:val="009303D3"/>
    <w:rsid w:val="00930970"/>
    <w:rsid w:val="00931E51"/>
    <w:rsid w:val="0093332C"/>
    <w:rsid w:val="00933F6F"/>
    <w:rsid w:val="009357E3"/>
    <w:rsid w:val="00936304"/>
    <w:rsid w:val="00937AD9"/>
    <w:rsid w:val="009427DA"/>
    <w:rsid w:val="00942EDC"/>
    <w:rsid w:val="0094366A"/>
    <w:rsid w:val="00943D9E"/>
    <w:rsid w:val="009472E7"/>
    <w:rsid w:val="00951935"/>
    <w:rsid w:val="009524AA"/>
    <w:rsid w:val="00955F3B"/>
    <w:rsid w:val="00956BD4"/>
    <w:rsid w:val="00971475"/>
    <w:rsid w:val="00971A78"/>
    <w:rsid w:val="00973E2C"/>
    <w:rsid w:val="00977141"/>
    <w:rsid w:val="00981750"/>
    <w:rsid w:val="00983447"/>
    <w:rsid w:val="00986F1F"/>
    <w:rsid w:val="0099260F"/>
    <w:rsid w:val="00992FFD"/>
    <w:rsid w:val="009949B2"/>
    <w:rsid w:val="00995D8A"/>
    <w:rsid w:val="0099758B"/>
    <w:rsid w:val="009A09AC"/>
    <w:rsid w:val="009A329B"/>
    <w:rsid w:val="009A5765"/>
    <w:rsid w:val="009A6987"/>
    <w:rsid w:val="009B3AA8"/>
    <w:rsid w:val="009B3C82"/>
    <w:rsid w:val="009B4490"/>
    <w:rsid w:val="009B49EC"/>
    <w:rsid w:val="009B5EF5"/>
    <w:rsid w:val="009B740B"/>
    <w:rsid w:val="009C18E2"/>
    <w:rsid w:val="009C2227"/>
    <w:rsid w:val="009C5AB0"/>
    <w:rsid w:val="009C6D02"/>
    <w:rsid w:val="009C6D43"/>
    <w:rsid w:val="009C7023"/>
    <w:rsid w:val="009D0699"/>
    <w:rsid w:val="009D0B34"/>
    <w:rsid w:val="009D0C75"/>
    <w:rsid w:val="009D2715"/>
    <w:rsid w:val="009D2F43"/>
    <w:rsid w:val="009D31BE"/>
    <w:rsid w:val="009D35E1"/>
    <w:rsid w:val="009D37AD"/>
    <w:rsid w:val="009D4469"/>
    <w:rsid w:val="009D5F57"/>
    <w:rsid w:val="009D6116"/>
    <w:rsid w:val="009D6809"/>
    <w:rsid w:val="009D6CB6"/>
    <w:rsid w:val="009D70F5"/>
    <w:rsid w:val="009D7181"/>
    <w:rsid w:val="009D747B"/>
    <w:rsid w:val="009D7C92"/>
    <w:rsid w:val="009E0284"/>
    <w:rsid w:val="009E0F2F"/>
    <w:rsid w:val="009E1327"/>
    <w:rsid w:val="009E1604"/>
    <w:rsid w:val="009E1EEE"/>
    <w:rsid w:val="009E25F7"/>
    <w:rsid w:val="009E3331"/>
    <w:rsid w:val="009E5739"/>
    <w:rsid w:val="009E7F22"/>
    <w:rsid w:val="009F2996"/>
    <w:rsid w:val="009F5791"/>
    <w:rsid w:val="00A0109D"/>
    <w:rsid w:val="00A0236A"/>
    <w:rsid w:val="00A02393"/>
    <w:rsid w:val="00A02406"/>
    <w:rsid w:val="00A04A39"/>
    <w:rsid w:val="00A05D2E"/>
    <w:rsid w:val="00A1021B"/>
    <w:rsid w:val="00A12D26"/>
    <w:rsid w:val="00A12F85"/>
    <w:rsid w:val="00A16C35"/>
    <w:rsid w:val="00A2252A"/>
    <w:rsid w:val="00A23BF2"/>
    <w:rsid w:val="00A26752"/>
    <w:rsid w:val="00A30B38"/>
    <w:rsid w:val="00A31461"/>
    <w:rsid w:val="00A3162A"/>
    <w:rsid w:val="00A34E6B"/>
    <w:rsid w:val="00A4001A"/>
    <w:rsid w:val="00A412A2"/>
    <w:rsid w:val="00A4513D"/>
    <w:rsid w:val="00A45D6E"/>
    <w:rsid w:val="00A47393"/>
    <w:rsid w:val="00A513EF"/>
    <w:rsid w:val="00A52D1F"/>
    <w:rsid w:val="00A55378"/>
    <w:rsid w:val="00A558A2"/>
    <w:rsid w:val="00A575E5"/>
    <w:rsid w:val="00A57A5D"/>
    <w:rsid w:val="00A67933"/>
    <w:rsid w:val="00A7226F"/>
    <w:rsid w:val="00A73A74"/>
    <w:rsid w:val="00A764C8"/>
    <w:rsid w:val="00A818CD"/>
    <w:rsid w:val="00A82781"/>
    <w:rsid w:val="00A83421"/>
    <w:rsid w:val="00A85574"/>
    <w:rsid w:val="00A857B4"/>
    <w:rsid w:val="00A8624B"/>
    <w:rsid w:val="00A867C1"/>
    <w:rsid w:val="00A86DA7"/>
    <w:rsid w:val="00A919BD"/>
    <w:rsid w:val="00A92AF5"/>
    <w:rsid w:val="00A93F81"/>
    <w:rsid w:val="00A953DA"/>
    <w:rsid w:val="00A970A4"/>
    <w:rsid w:val="00AA1112"/>
    <w:rsid w:val="00AA2396"/>
    <w:rsid w:val="00AA3562"/>
    <w:rsid w:val="00AB177E"/>
    <w:rsid w:val="00AB2CDD"/>
    <w:rsid w:val="00AB3501"/>
    <w:rsid w:val="00AB4F5E"/>
    <w:rsid w:val="00AB5F71"/>
    <w:rsid w:val="00AB65F2"/>
    <w:rsid w:val="00AB7473"/>
    <w:rsid w:val="00AB762F"/>
    <w:rsid w:val="00AB79FD"/>
    <w:rsid w:val="00AC219D"/>
    <w:rsid w:val="00AC3F0B"/>
    <w:rsid w:val="00AC6A2C"/>
    <w:rsid w:val="00AD37D3"/>
    <w:rsid w:val="00AD40F0"/>
    <w:rsid w:val="00AD54F5"/>
    <w:rsid w:val="00AD68D4"/>
    <w:rsid w:val="00AE0BF8"/>
    <w:rsid w:val="00AE391E"/>
    <w:rsid w:val="00AE410A"/>
    <w:rsid w:val="00AE45F0"/>
    <w:rsid w:val="00AE51D9"/>
    <w:rsid w:val="00AF110B"/>
    <w:rsid w:val="00AF1F0E"/>
    <w:rsid w:val="00AF31BE"/>
    <w:rsid w:val="00AF336A"/>
    <w:rsid w:val="00AF4488"/>
    <w:rsid w:val="00AF44D3"/>
    <w:rsid w:val="00AF7326"/>
    <w:rsid w:val="00AF7C56"/>
    <w:rsid w:val="00B02133"/>
    <w:rsid w:val="00B05BA5"/>
    <w:rsid w:val="00B06F64"/>
    <w:rsid w:val="00B07EE8"/>
    <w:rsid w:val="00B1024A"/>
    <w:rsid w:val="00B123BC"/>
    <w:rsid w:val="00B16919"/>
    <w:rsid w:val="00B325E3"/>
    <w:rsid w:val="00B366ED"/>
    <w:rsid w:val="00B3716E"/>
    <w:rsid w:val="00B3752A"/>
    <w:rsid w:val="00B377DC"/>
    <w:rsid w:val="00B407A2"/>
    <w:rsid w:val="00B420DD"/>
    <w:rsid w:val="00B517C6"/>
    <w:rsid w:val="00B518C5"/>
    <w:rsid w:val="00B52972"/>
    <w:rsid w:val="00B534B2"/>
    <w:rsid w:val="00B56C08"/>
    <w:rsid w:val="00B56E41"/>
    <w:rsid w:val="00B578BF"/>
    <w:rsid w:val="00B61B87"/>
    <w:rsid w:val="00B655CC"/>
    <w:rsid w:val="00B7287D"/>
    <w:rsid w:val="00B73A18"/>
    <w:rsid w:val="00B74D53"/>
    <w:rsid w:val="00B762BD"/>
    <w:rsid w:val="00B813EF"/>
    <w:rsid w:val="00B81EA0"/>
    <w:rsid w:val="00B8498B"/>
    <w:rsid w:val="00B90508"/>
    <w:rsid w:val="00B928DC"/>
    <w:rsid w:val="00B92E51"/>
    <w:rsid w:val="00B937DA"/>
    <w:rsid w:val="00B943E4"/>
    <w:rsid w:val="00B94A98"/>
    <w:rsid w:val="00B960B3"/>
    <w:rsid w:val="00BA0146"/>
    <w:rsid w:val="00BA030E"/>
    <w:rsid w:val="00BA1673"/>
    <w:rsid w:val="00BA4730"/>
    <w:rsid w:val="00BA51DC"/>
    <w:rsid w:val="00BA54C8"/>
    <w:rsid w:val="00BA5C65"/>
    <w:rsid w:val="00BB4175"/>
    <w:rsid w:val="00BB4A0A"/>
    <w:rsid w:val="00BB6F18"/>
    <w:rsid w:val="00BC0B8D"/>
    <w:rsid w:val="00BC545C"/>
    <w:rsid w:val="00BC650E"/>
    <w:rsid w:val="00BC6B19"/>
    <w:rsid w:val="00BC6BC7"/>
    <w:rsid w:val="00BC7F84"/>
    <w:rsid w:val="00BD0174"/>
    <w:rsid w:val="00BD3BE5"/>
    <w:rsid w:val="00BD50DF"/>
    <w:rsid w:val="00BD66C5"/>
    <w:rsid w:val="00BD7072"/>
    <w:rsid w:val="00BD7FF5"/>
    <w:rsid w:val="00BE0AA2"/>
    <w:rsid w:val="00BE0EBC"/>
    <w:rsid w:val="00BE109F"/>
    <w:rsid w:val="00BE13F1"/>
    <w:rsid w:val="00BE150F"/>
    <w:rsid w:val="00BE2B5C"/>
    <w:rsid w:val="00BE3F80"/>
    <w:rsid w:val="00BE40FB"/>
    <w:rsid w:val="00BE73EC"/>
    <w:rsid w:val="00BF01AB"/>
    <w:rsid w:val="00BF054A"/>
    <w:rsid w:val="00BF1F15"/>
    <w:rsid w:val="00BF20E6"/>
    <w:rsid w:val="00BF5D6D"/>
    <w:rsid w:val="00C00A03"/>
    <w:rsid w:val="00C013A8"/>
    <w:rsid w:val="00C0297A"/>
    <w:rsid w:val="00C03346"/>
    <w:rsid w:val="00C056DB"/>
    <w:rsid w:val="00C0589C"/>
    <w:rsid w:val="00C05D42"/>
    <w:rsid w:val="00C11235"/>
    <w:rsid w:val="00C11CB4"/>
    <w:rsid w:val="00C121B6"/>
    <w:rsid w:val="00C15DCE"/>
    <w:rsid w:val="00C162C9"/>
    <w:rsid w:val="00C244D3"/>
    <w:rsid w:val="00C2609F"/>
    <w:rsid w:val="00C268CF"/>
    <w:rsid w:val="00C271A8"/>
    <w:rsid w:val="00C3058D"/>
    <w:rsid w:val="00C3255E"/>
    <w:rsid w:val="00C32E57"/>
    <w:rsid w:val="00C33160"/>
    <w:rsid w:val="00C34AE0"/>
    <w:rsid w:val="00C3693D"/>
    <w:rsid w:val="00C37811"/>
    <w:rsid w:val="00C37D56"/>
    <w:rsid w:val="00C41075"/>
    <w:rsid w:val="00C417E1"/>
    <w:rsid w:val="00C422B8"/>
    <w:rsid w:val="00C447F1"/>
    <w:rsid w:val="00C453DD"/>
    <w:rsid w:val="00C45EE2"/>
    <w:rsid w:val="00C50479"/>
    <w:rsid w:val="00C51D94"/>
    <w:rsid w:val="00C52CD0"/>
    <w:rsid w:val="00C548D7"/>
    <w:rsid w:val="00C56038"/>
    <w:rsid w:val="00C57675"/>
    <w:rsid w:val="00C63488"/>
    <w:rsid w:val="00C64AF7"/>
    <w:rsid w:val="00C6523F"/>
    <w:rsid w:val="00C661E5"/>
    <w:rsid w:val="00C67EA3"/>
    <w:rsid w:val="00C7313E"/>
    <w:rsid w:val="00C7343C"/>
    <w:rsid w:val="00C74989"/>
    <w:rsid w:val="00C761BA"/>
    <w:rsid w:val="00C762FB"/>
    <w:rsid w:val="00C77330"/>
    <w:rsid w:val="00C77E01"/>
    <w:rsid w:val="00C8002A"/>
    <w:rsid w:val="00C84D4D"/>
    <w:rsid w:val="00C860B1"/>
    <w:rsid w:val="00C873C1"/>
    <w:rsid w:val="00C908DA"/>
    <w:rsid w:val="00C9092E"/>
    <w:rsid w:val="00C90D8B"/>
    <w:rsid w:val="00C92AFD"/>
    <w:rsid w:val="00C93261"/>
    <w:rsid w:val="00C9610A"/>
    <w:rsid w:val="00CA0842"/>
    <w:rsid w:val="00CA1783"/>
    <w:rsid w:val="00CA1BFD"/>
    <w:rsid w:val="00CA64EA"/>
    <w:rsid w:val="00CA6680"/>
    <w:rsid w:val="00CB0F0A"/>
    <w:rsid w:val="00CB1636"/>
    <w:rsid w:val="00CB6084"/>
    <w:rsid w:val="00CB636D"/>
    <w:rsid w:val="00CB7F7B"/>
    <w:rsid w:val="00CC1064"/>
    <w:rsid w:val="00CC182A"/>
    <w:rsid w:val="00CC2D6B"/>
    <w:rsid w:val="00CC536A"/>
    <w:rsid w:val="00CC5E61"/>
    <w:rsid w:val="00CC6433"/>
    <w:rsid w:val="00CC6B67"/>
    <w:rsid w:val="00CC7D9A"/>
    <w:rsid w:val="00CD226E"/>
    <w:rsid w:val="00CD34E8"/>
    <w:rsid w:val="00CD4828"/>
    <w:rsid w:val="00CD70AB"/>
    <w:rsid w:val="00CE029C"/>
    <w:rsid w:val="00CE3B97"/>
    <w:rsid w:val="00CE4CB7"/>
    <w:rsid w:val="00CE5C9C"/>
    <w:rsid w:val="00CF0E3C"/>
    <w:rsid w:val="00CF154D"/>
    <w:rsid w:val="00CF1BE7"/>
    <w:rsid w:val="00CF319E"/>
    <w:rsid w:val="00CF7A9D"/>
    <w:rsid w:val="00CF7FDC"/>
    <w:rsid w:val="00D03964"/>
    <w:rsid w:val="00D03DFC"/>
    <w:rsid w:val="00D05A59"/>
    <w:rsid w:val="00D069F4"/>
    <w:rsid w:val="00D11BFF"/>
    <w:rsid w:val="00D14C4F"/>
    <w:rsid w:val="00D21126"/>
    <w:rsid w:val="00D223EE"/>
    <w:rsid w:val="00D2393F"/>
    <w:rsid w:val="00D310D9"/>
    <w:rsid w:val="00D3138E"/>
    <w:rsid w:val="00D3147B"/>
    <w:rsid w:val="00D328C1"/>
    <w:rsid w:val="00D32FEE"/>
    <w:rsid w:val="00D333CF"/>
    <w:rsid w:val="00D37589"/>
    <w:rsid w:val="00D37B79"/>
    <w:rsid w:val="00D40C38"/>
    <w:rsid w:val="00D501CE"/>
    <w:rsid w:val="00D513F1"/>
    <w:rsid w:val="00D515B5"/>
    <w:rsid w:val="00D572F9"/>
    <w:rsid w:val="00D605C4"/>
    <w:rsid w:val="00D6113D"/>
    <w:rsid w:val="00D6245B"/>
    <w:rsid w:val="00D62667"/>
    <w:rsid w:val="00D63957"/>
    <w:rsid w:val="00D63A61"/>
    <w:rsid w:val="00D67835"/>
    <w:rsid w:val="00D72594"/>
    <w:rsid w:val="00D743DA"/>
    <w:rsid w:val="00D74EC7"/>
    <w:rsid w:val="00D7779C"/>
    <w:rsid w:val="00D81DD4"/>
    <w:rsid w:val="00D82C12"/>
    <w:rsid w:val="00D83091"/>
    <w:rsid w:val="00D83B03"/>
    <w:rsid w:val="00D8670C"/>
    <w:rsid w:val="00D934DD"/>
    <w:rsid w:val="00D96026"/>
    <w:rsid w:val="00D97D2B"/>
    <w:rsid w:val="00DA0B61"/>
    <w:rsid w:val="00DA1F11"/>
    <w:rsid w:val="00DA4B34"/>
    <w:rsid w:val="00DB073A"/>
    <w:rsid w:val="00DB0835"/>
    <w:rsid w:val="00DB1E21"/>
    <w:rsid w:val="00DB276D"/>
    <w:rsid w:val="00DB3A21"/>
    <w:rsid w:val="00DC3A3E"/>
    <w:rsid w:val="00DD39F3"/>
    <w:rsid w:val="00DE0A08"/>
    <w:rsid w:val="00DE1128"/>
    <w:rsid w:val="00DE1B8B"/>
    <w:rsid w:val="00DE5555"/>
    <w:rsid w:val="00DE589D"/>
    <w:rsid w:val="00DE5D57"/>
    <w:rsid w:val="00DE64B6"/>
    <w:rsid w:val="00DE7D37"/>
    <w:rsid w:val="00DF3F73"/>
    <w:rsid w:val="00DF5D20"/>
    <w:rsid w:val="00E0062E"/>
    <w:rsid w:val="00E027F3"/>
    <w:rsid w:val="00E031A0"/>
    <w:rsid w:val="00E059C9"/>
    <w:rsid w:val="00E06A2E"/>
    <w:rsid w:val="00E06C7E"/>
    <w:rsid w:val="00E10D1D"/>
    <w:rsid w:val="00E1107E"/>
    <w:rsid w:val="00E1253E"/>
    <w:rsid w:val="00E14E57"/>
    <w:rsid w:val="00E234F6"/>
    <w:rsid w:val="00E24AF6"/>
    <w:rsid w:val="00E25322"/>
    <w:rsid w:val="00E30DA5"/>
    <w:rsid w:val="00E33272"/>
    <w:rsid w:val="00E33A50"/>
    <w:rsid w:val="00E350AA"/>
    <w:rsid w:val="00E36203"/>
    <w:rsid w:val="00E37E46"/>
    <w:rsid w:val="00E4076D"/>
    <w:rsid w:val="00E42173"/>
    <w:rsid w:val="00E43229"/>
    <w:rsid w:val="00E4449B"/>
    <w:rsid w:val="00E47546"/>
    <w:rsid w:val="00E50AC6"/>
    <w:rsid w:val="00E51C09"/>
    <w:rsid w:val="00E5421A"/>
    <w:rsid w:val="00E5482A"/>
    <w:rsid w:val="00E54BA8"/>
    <w:rsid w:val="00E5523E"/>
    <w:rsid w:val="00E56052"/>
    <w:rsid w:val="00E6226A"/>
    <w:rsid w:val="00E63AFD"/>
    <w:rsid w:val="00E63F32"/>
    <w:rsid w:val="00E71118"/>
    <w:rsid w:val="00E71E9D"/>
    <w:rsid w:val="00E722AD"/>
    <w:rsid w:val="00E7301B"/>
    <w:rsid w:val="00E738E0"/>
    <w:rsid w:val="00E76891"/>
    <w:rsid w:val="00E76FA3"/>
    <w:rsid w:val="00E81FB2"/>
    <w:rsid w:val="00E83792"/>
    <w:rsid w:val="00E91FC8"/>
    <w:rsid w:val="00E920FE"/>
    <w:rsid w:val="00E96C38"/>
    <w:rsid w:val="00E97234"/>
    <w:rsid w:val="00EA0202"/>
    <w:rsid w:val="00EA0A11"/>
    <w:rsid w:val="00EA3563"/>
    <w:rsid w:val="00EA3850"/>
    <w:rsid w:val="00EA53B6"/>
    <w:rsid w:val="00EA5D76"/>
    <w:rsid w:val="00EA64C4"/>
    <w:rsid w:val="00EA759A"/>
    <w:rsid w:val="00EA7DEA"/>
    <w:rsid w:val="00EB04AA"/>
    <w:rsid w:val="00EB60A4"/>
    <w:rsid w:val="00EB63AD"/>
    <w:rsid w:val="00EB678F"/>
    <w:rsid w:val="00EB7B21"/>
    <w:rsid w:val="00EC313A"/>
    <w:rsid w:val="00EC3F0C"/>
    <w:rsid w:val="00EC7355"/>
    <w:rsid w:val="00ED0BCA"/>
    <w:rsid w:val="00ED2949"/>
    <w:rsid w:val="00ED3868"/>
    <w:rsid w:val="00ED3C7C"/>
    <w:rsid w:val="00ED4CE5"/>
    <w:rsid w:val="00ED4EA0"/>
    <w:rsid w:val="00ED5F37"/>
    <w:rsid w:val="00ED6790"/>
    <w:rsid w:val="00ED67F3"/>
    <w:rsid w:val="00ED718A"/>
    <w:rsid w:val="00EE075C"/>
    <w:rsid w:val="00EE115D"/>
    <w:rsid w:val="00EE11DE"/>
    <w:rsid w:val="00EE217E"/>
    <w:rsid w:val="00EE22FB"/>
    <w:rsid w:val="00EE329D"/>
    <w:rsid w:val="00EF1EB1"/>
    <w:rsid w:val="00EF2452"/>
    <w:rsid w:val="00EF38AD"/>
    <w:rsid w:val="00EF60E3"/>
    <w:rsid w:val="00EF748D"/>
    <w:rsid w:val="00EF796D"/>
    <w:rsid w:val="00F01710"/>
    <w:rsid w:val="00F02374"/>
    <w:rsid w:val="00F02627"/>
    <w:rsid w:val="00F059A8"/>
    <w:rsid w:val="00F064AE"/>
    <w:rsid w:val="00F06D64"/>
    <w:rsid w:val="00F11D43"/>
    <w:rsid w:val="00F12F94"/>
    <w:rsid w:val="00F14873"/>
    <w:rsid w:val="00F14FB5"/>
    <w:rsid w:val="00F17E24"/>
    <w:rsid w:val="00F217A8"/>
    <w:rsid w:val="00F231B5"/>
    <w:rsid w:val="00F23D10"/>
    <w:rsid w:val="00F2420D"/>
    <w:rsid w:val="00F26768"/>
    <w:rsid w:val="00F334C4"/>
    <w:rsid w:val="00F345C3"/>
    <w:rsid w:val="00F35975"/>
    <w:rsid w:val="00F36076"/>
    <w:rsid w:val="00F37E8B"/>
    <w:rsid w:val="00F41CE5"/>
    <w:rsid w:val="00F43C7E"/>
    <w:rsid w:val="00F45885"/>
    <w:rsid w:val="00F45F28"/>
    <w:rsid w:val="00F467AF"/>
    <w:rsid w:val="00F47920"/>
    <w:rsid w:val="00F5199B"/>
    <w:rsid w:val="00F530E2"/>
    <w:rsid w:val="00F55720"/>
    <w:rsid w:val="00F568BE"/>
    <w:rsid w:val="00F577DE"/>
    <w:rsid w:val="00F60B31"/>
    <w:rsid w:val="00F60F74"/>
    <w:rsid w:val="00F61BFC"/>
    <w:rsid w:val="00F66905"/>
    <w:rsid w:val="00F66BEC"/>
    <w:rsid w:val="00F71363"/>
    <w:rsid w:val="00F735B8"/>
    <w:rsid w:val="00F74449"/>
    <w:rsid w:val="00F74802"/>
    <w:rsid w:val="00F75349"/>
    <w:rsid w:val="00F76B1E"/>
    <w:rsid w:val="00F80F50"/>
    <w:rsid w:val="00F817B2"/>
    <w:rsid w:val="00F83754"/>
    <w:rsid w:val="00F84F5A"/>
    <w:rsid w:val="00F85CB9"/>
    <w:rsid w:val="00F8627A"/>
    <w:rsid w:val="00F863C8"/>
    <w:rsid w:val="00F86BCD"/>
    <w:rsid w:val="00F87376"/>
    <w:rsid w:val="00F873D7"/>
    <w:rsid w:val="00F928C8"/>
    <w:rsid w:val="00F95987"/>
    <w:rsid w:val="00F96D3F"/>
    <w:rsid w:val="00F973F0"/>
    <w:rsid w:val="00FA2219"/>
    <w:rsid w:val="00FA2AF5"/>
    <w:rsid w:val="00FA46FB"/>
    <w:rsid w:val="00FA58FF"/>
    <w:rsid w:val="00FA6A43"/>
    <w:rsid w:val="00FB17BB"/>
    <w:rsid w:val="00FB3CDA"/>
    <w:rsid w:val="00FB4EAF"/>
    <w:rsid w:val="00FB5254"/>
    <w:rsid w:val="00FB5981"/>
    <w:rsid w:val="00FB6848"/>
    <w:rsid w:val="00FB7828"/>
    <w:rsid w:val="00FC2E20"/>
    <w:rsid w:val="00FC2EF2"/>
    <w:rsid w:val="00FC5424"/>
    <w:rsid w:val="00FD0B31"/>
    <w:rsid w:val="00FD2E1B"/>
    <w:rsid w:val="00FD2EE9"/>
    <w:rsid w:val="00FD440A"/>
    <w:rsid w:val="00FD4E87"/>
    <w:rsid w:val="00FD60CD"/>
    <w:rsid w:val="00FD77E6"/>
    <w:rsid w:val="00FE6014"/>
    <w:rsid w:val="00FF125B"/>
    <w:rsid w:val="00FF1FDF"/>
    <w:rsid w:val="00FF4194"/>
    <w:rsid w:val="00FF62AD"/>
    <w:rsid w:val="00FF6C22"/>
    <w:rsid w:val="00FF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A207BB67-97D5-406C-AFDD-5A6368D1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A2C"/>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51CC"/>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1051CC"/>
    <w:rPr>
      <w:rFonts w:cs="Times New Roman"/>
    </w:rPr>
  </w:style>
  <w:style w:type="paragraph" w:styleId="a6">
    <w:name w:val="footer"/>
    <w:basedOn w:val="a"/>
    <w:link w:val="a7"/>
    <w:uiPriority w:val="99"/>
    <w:rsid w:val="001051CC"/>
    <w:pPr>
      <w:tabs>
        <w:tab w:val="center" w:pos="4677"/>
        <w:tab w:val="right" w:pos="9355"/>
      </w:tabs>
    </w:pPr>
  </w:style>
  <w:style w:type="character" w:customStyle="1" w:styleId="a7">
    <w:name w:val="Нижний колонтитул Знак"/>
    <w:link w:val="a6"/>
    <w:uiPriority w:val="99"/>
    <w:semiHidden/>
    <w:rPr>
      <w:sz w:val="28"/>
      <w:szCs w:val="28"/>
    </w:rPr>
  </w:style>
  <w:style w:type="table" w:styleId="a8">
    <w:name w:val="Table Grid"/>
    <w:basedOn w:val="a1"/>
    <w:uiPriority w:val="59"/>
    <w:rsid w:val="003B2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031DD6"/>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031DD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21133</Words>
  <Characters>120462</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141313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Наталья</dc:creator>
  <cp:keywords/>
  <dc:description/>
  <cp:lastModifiedBy>admin</cp:lastModifiedBy>
  <cp:revision>2</cp:revision>
  <cp:lastPrinted>2007-03-26T08:08:00Z</cp:lastPrinted>
  <dcterms:created xsi:type="dcterms:W3CDTF">2014-05-26T02:44:00Z</dcterms:created>
  <dcterms:modified xsi:type="dcterms:W3CDTF">2014-05-26T02:44:00Z</dcterms:modified>
</cp:coreProperties>
</file>