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2B" w:rsidRPr="004253DC" w:rsidRDefault="003C0AC8" w:rsidP="004253DC">
      <w:pPr>
        <w:widowControl w:val="0"/>
        <w:spacing w:line="360" w:lineRule="auto"/>
        <w:ind w:firstLine="709"/>
        <w:jc w:val="center"/>
        <w:rPr>
          <w:b/>
          <w:spacing w:val="93"/>
        </w:rPr>
      </w:pPr>
      <w:r w:rsidRPr="004253DC">
        <w:rPr>
          <w:b/>
          <w:spacing w:val="93"/>
        </w:rPr>
        <w:t>СОДЕРЖАНИЕ</w:t>
      </w:r>
    </w:p>
    <w:p w:rsidR="003C0AC8" w:rsidRPr="004253DC" w:rsidRDefault="003C0AC8" w:rsidP="004253DC">
      <w:pPr>
        <w:widowControl w:val="0"/>
        <w:spacing w:line="360" w:lineRule="auto"/>
        <w:ind w:firstLine="709"/>
        <w:jc w:val="center"/>
      </w:pPr>
    </w:p>
    <w:p w:rsidR="003C0AC8" w:rsidRPr="004253DC" w:rsidRDefault="00494FC6" w:rsidP="004253DC">
      <w:pPr>
        <w:widowControl w:val="0"/>
        <w:tabs>
          <w:tab w:val="left" w:leader="dot" w:pos="8789"/>
        </w:tabs>
        <w:spacing w:line="360" w:lineRule="auto"/>
        <w:jc w:val="both"/>
      </w:pPr>
      <w:r w:rsidRPr="004253DC">
        <w:t>ВВЕДЕНИЕ</w:t>
      </w:r>
    </w:p>
    <w:p w:rsidR="00494FC6" w:rsidRPr="004253DC" w:rsidRDefault="00E5523E" w:rsidP="004253DC">
      <w:pPr>
        <w:widowControl w:val="0"/>
        <w:tabs>
          <w:tab w:val="left" w:pos="454"/>
          <w:tab w:val="left" w:leader="dot" w:pos="8789"/>
        </w:tabs>
        <w:spacing w:line="360" w:lineRule="auto"/>
        <w:jc w:val="both"/>
      </w:pPr>
      <w:r w:rsidRPr="004253DC">
        <w:t>1.</w:t>
      </w:r>
      <w:r w:rsidRPr="004253DC">
        <w:tab/>
      </w:r>
      <w:r w:rsidR="00AB762F" w:rsidRPr="004253DC">
        <w:t>ПРАВОВОЙ СТАТУС</w:t>
      </w:r>
      <w:r w:rsidRPr="004253DC">
        <w:t>, АНАЛИЗ И ОЦЕНКА</w:t>
      </w:r>
      <w:r w:rsidR="003B69BE" w:rsidRPr="004253DC">
        <w:t xml:space="preserve"> РЕЗУЛЬТАТОВ </w:t>
      </w:r>
    </w:p>
    <w:p w:rsidR="003B69BE" w:rsidRPr="004253DC" w:rsidRDefault="00E5523E" w:rsidP="004253DC">
      <w:pPr>
        <w:widowControl w:val="0"/>
        <w:tabs>
          <w:tab w:val="left" w:pos="454"/>
          <w:tab w:val="left" w:leader="dot" w:pos="8789"/>
        </w:tabs>
        <w:spacing w:line="360" w:lineRule="auto"/>
      </w:pPr>
      <w:r w:rsidRPr="004253DC">
        <w:tab/>
        <w:t>ПРОИЗВОДСТВЕННО-ХОЗЯЙСТВЕННОЙ</w:t>
      </w:r>
      <w:r w:rsidR="003B69BE" w:rsidRPr="004253DC">
        <w:t xml:space="preserve"> </w:t>
      </w:r>
      <w:r w:rsidRPr="004253DC">
        <w:t>ДЕЯТЕЛЬНОСТИ</w:t>
      </w:r>
    </w:p>
    <w:p w:rsidR="00E5523E" w:rsidRPr="004253DC" w:rsidRDefault="003B69BE" w:rsidP="004253DC">
      <w:pPr>
        <w:widowControl w:val="0"/>
        <w:tabs>
          <w:tab w:val="left" w:pos="454"/>
          <w:tab w:val="left" w:leader="dot" w:pos="8789"/>
        </w:tabs>
        <w:spacing w:line="360" w:lineRule="auto"/>
      </w:pPr>
      <w:r w:rsidRPr="004253DC">
        <w:tab/>
      </w:r>
      <w:r w:rsidR="00E5523E" w:rsidRPr="004253DC">
        <w:t>О</w:t>
      </w:r>
      <w:r w:rsidR="002E3E49" w:rsidRPr="004253DC">
        <w:t>О</w:t>
      </w:r>
      <w:r w:rsidR="00E5523E" w:rsidRPr="004253DC">
        <w:t>О "</w:t>
      </w:r>
      <w:r w:rsidR="002E3E49" w:rsidRPr="004253DC">
        <w:t>ПРОГРЕСС-АГРО</w:t>
      </w:r>
      <w:r w:rsidR="00E5523E" w:rsidRPr="004253DC">
        <w:t>"</w:t>
      </w:r>
    </w:p>
    <w:p w:rsidR="00E5523E" w:rsidRPr="004253DC" w:rsidRDefault="00E5523E" w:rsidP="004253DC">
      <w:pPr>
        <w:widowControl w:val="0"/>
        <w:tabs>
          <w:tab w:val="left" w:pos="454"/>
          <w:tab w:val="left" w:pos="1021"/>
          <w:tab w:val="left" w:leader="dot" w:pos="8789"/>
        </w:tabs>
        <w:spacing w:line="360" w:lineRule="auto"/>
        <w:jc w:val="both"/>
      </w:pPr>
      <w:r w:rsidRPr="004253DC">
        <w:tab/>
        <w:t>1.1.</w:t>
      </w:r>
      <w:r w:rsidRPr="004253DC">
        <w:tab/>
        <w:t>Юридическая экспертиза организационно-правовой формы</w:t>
      </w:r>
    </w:p>
    <w:p w:rsidR="00E5523E" w:rsidRPr="004253DC" w:rsidRDefault="00E5523E" w:rsidP="004253DC">
      <w:pPr>
        <w:widowControl w:val="0"/>
        <w:tabs>
          <w:tab w:val="left" w:pos="454"/>
          <w:tab w:val="left" w:pos="1021"/>
          <w:tab w:val="left" w:leader="dot" w:pos="8789"/>
        </w:tabs>
        <w:spacing w:line="360" w:lineRule="auto"/>
        <w:jc w:val="both"/>
      </w:pPr>
      <w:r w:rsidRPr="004253DC">
        <w:tab/>
      </w:r>
      <w:r w:rsidRPr="004253DC">
        <w:tab/>
        <w:t>и формы собственности обследованного хозяйства</w:t>
      </w:r>
    </w:p>
    <w:p w:rsidR="00E5523E" w:rsidRPr="004253DC" w:rsidRDefault="00E5523E" w:rsidP="004253DC">
      <w:pPr>
        <w:widowControl w:val="0"/>
        <w:tabs>
          <w:tab w:val="left" w:pos="454"/>
          <w:tab w:val="left" w:pos="1021"/>
          <w:tab w:val="left" w:leader="dot" w:pos="8789"/>
        </w:tabs>
        <w:spacing w:line="360" w:lineRule="auto"/>
        <w:jc w:val="both"/>
      </w:pPr>
      <w:r w:rsidRPr="004253DC">
        <w:tab/>
        <w:t>1.2.</w:t>
      </w:r>
      <w:r w:rsidRPr="004253DC">
        <w:tab/>
        <w:t>Природно-экономические условия предприятия</w:t>
      </w:r>
    </w:p>
    <w:p w:rsidR="00E5523E" w:rsidRPr="004253DC" w:rsidRDefault="00E5523E" w:rsidP="004253DC">
      <w:pPr>
        <w:widowControl w:val="0"/>
        <w:tabs>
          <w:tab w:val="left" w:pos="454"/>
          <w:tab w:val="left" w:pos="1021"/>
          <w:tab w:val="left" w:leader="dot" w:pos="8789"/>
        </w:tabs>
        <w:spacing w:line="360" w:lineRule="auto"/>
        <w:jc w:val="both"/>
      </w:pPr>
      <w:r w:rsidRPr="004253DC">
        <w:tab/>
        <w:t>1.3.</w:t>
      </w:r>
      <w:r w:rsidRPr="004253DC">
        <w:tab/>
        <w:t>Производственная специализация и основные результаты</w:t>
      </w:r>
    </w:p>
    <w:p w:rsidR="00E5523E" w:rsidRPr="004253DC" w:rsidRDefault="00E5523E" w:rsidP="004253DC">
      <w:pPr>
        <w:widowControl w:val="0"/>
        <w:tabs>
          <w:tab w:val="left" w:pos="454"/>
          <w:tab w:val="left" w:pos="1021"/>
          <w:tab w:val="left" w:leader="dot" w:pos="8789"/>
        </w:tabs>
        <w:spacing w:line="360" w:lineRule="auto"/>
        <w:jc w:val="both"/>
      </w:pPr>
      <w:r w:rsidRPr="004253DC">
        <w:tab/>
      </w:r>
      <w:r w:rsidRPr="004253DC">
        <w:tab/>
        <w:t>хозяйственной деятельности О</w:t>
      </w:r>
      <w:r w:rsidR="008C7261" w:rsidRPr="004253DC">
        <w:t>О</w:t>
      </w:r>
      <w:r w:rsidRPr="004253DC">
        <w:t>О "</w:t>
      </w:r>
      <w:r w:rsidR="008C7261" w:rsidRPr="004253DC">
        <w:t>Прогресс-Агро</w:t>
      </w:r>
      <w:r w:rsidRPr="004253DC">
        <w:t>"</w:t>
      </w:r>
      <w:r w:rsidR="004253DC">
        <w:t xml:space="preserve"> </w:t>
      </w:r>
      <w:r w:rsidRPr="004253DC">
        <w:t>в 200</w:t>
      </w:r>
      <w:r w:rsidR="00373772" w:rsidRPr="004253DC">
        <w:t>1</w:t>
      </w:r>
      <w:r w:rsidRPr="004253DC">
        <w:t>-200</w:t>
      </w:r>
      <w:r w:rsidR="00563280" w:rsidRPr="004253DC">
        <w:t>5</w:t>
      </w:r>
      <w:r w:rsidRPr="004253DC">
        <w:t xml:space="preserve"> гг.</w:t>
      </w:r>
    </w:p>
    <w:p w:rsidR="004253DC" w:rsidRDefault="003F0ED7" w:rsidP="004253DC">
      <w:pPr>
        <w:widowControl w:val="0"/>
        <w:tabs>
          <w:tab w:val="left" w:pos="454"/>
          <w:tab w:val="left" w:pos="1021"/>
          <w:tab w:val="left" w:leader="dot" w:pos="8789"/>
        </w:tabs>
        <w:spacing w:line="360" w:lineRule="auto"/>
        <w:jc w:val="both"/>
      </w:pPr>
      <w:r w:rsidRPr="004253DC">
        <w:t>2</w:t>
      </w:r>
      <w:r w:rsidR="00E5523E" w:rsidRPr="004253DC">
        <w:t>.</w:t>
      </w:r>
      <w:r w:rsidR="00E5523E" w:rsidRPr="004253DC">
        <w:tab/>
      </w:r>
      <w:r w:rsidR="00310C2D" w:rsidRPr="004253DC">
        <w:t>ТЕОРЕТИЧЕСКИЕ ОСНОВЫ КРЕДИТОВАНИЯ</w:t>
      </w:r>
      <w:r w:rsidR="004253DC">
        <w:t xml:space="preserve"> </w:t>
      </w:r>
    </w:p>
    <w:p w:rsidR="004253DC" w:rsidRDefault="004253DC" w:rsidP="004253DC">
      <w:pPr>
        <w:widowControl w:val="0"/>
        <w:tabs>
          <w:tab w:val="left" w:pos="454"/>
          <w:tab w:val="left" w:pos="1021"/>
          <w:tab w:val="left" w:leader="dot" w:pos="8789"/>
        </w:tabs>
        <w:spacing w:line="360" w:lineRule="auto"/>
        <w:jc w:val="both"/>
      </w:pPr>
      <w:r>
        <w:t xml:space="preserve">        </w:t>
      </w:r>
      <w:r w:rsidR="00310C2D" w:rsidRPr="004253DC">
        <w:t>СЕЛЬСКОХОЗЯЙСТВЕННЫХ ПРЕДПРИЯТИЙ</w:t>
      </w:r>
      <w:r>
        <w:t xml:space="preserve"> </w:t>
      </w:r>
      <w:r w:rsidR="00310C2D" w:rsidRPr="004253DC">
        <w:t xml:space="preserve">В РЫНОЧНЫХ </w:t>
      </w:r>
    </w:p>
    <w:p w:rsidR="00310C2D" w:rsidRPr="004253DC" w:rsidRDefault="004253DC" w:rsidP="004253DC">
      <w:pPr>
        <w:widowControl w:val="0"/>
        <w:tabs>
          <w:tab w:val="left" w:pos="454"/>
          <w:tab w:val="left" w:pos="1021"/>
          <w:tab w:val="left" w:leader="dot" w:pos="8789"/>
        </w:tabs>
        <w:spacing w:line="360" w:lineRule="auto"/>
        <w:jc w:val="both"/>
      </w:pPr>
      <w:r>
        <w:t xml:space="preserve">        </w:t>
      </w:r>
      <w:r w:rsidR="00310C2D" w:rsidRPr="004253DC">
        <w:t>УСЛОВИЯХ</w:t>
      </w:r>
    </w:p>
    <w:p w:rsidR="004253DC" w:rsidRDefault="00310C2D" w:rsidP="004253DC">
      <w:pPr>
        <w:widowControl w:val="0"/>
        <w:tabs>
          <w:tab w:val="left" w:pos="454"/>
          <w:tab w:val="left" w:pos="1021"/>
          <w:tab w:val="left" w:leader="dot" w:pos="8789"/>
        </w:tabs>
        <w:spacing w:line="360" w:lineRule="auto"/>
        <w:jc w:val="both"/>
      </w:pPr>
      <w:r w:rsidRPr="004253DC">
        <w:tab/>
        <w:t>2.1.</w:t>
      </w:r>
      <w:r w:rsidRPr="004253DC">
        <w:tab/>
        <w:t>Значение кредитных отношений для сельскохозяйственных</w:t>
      </w:r>
      <w:r w:rsidR="004253DC">
        <w:t xml:space="preserve"> </w:t>
      </w:r>
    </w:p>
    <w:p w:rsidR="00310C2D" w:rsidRPr="004253DC" w:rsidRDefault="004253DC" w:rsidP="004253DC">
      <w:pPr>
        <w:widowControl w:val="0"/>
        <w:tabs>
          <w:tab w:val="left" w:pos="454"/>
          <w:tab w:val="left" w:pos="1021"/>
          <w:tab w:val="left" w:leader="dot" w:pos="8789"/>
        </w:tabs>
        <w:spacing w:line="360" w:lineRule="auto"/>
        <w:jc w:val="both"/>
      </w:pPr>
      <w:r>
        <w:t xml:space="preserve">             </w:t>
      </w:r>
      <w:r w:rsidR="00310C2D" w:rsidRPr="004253DC">
        <w:t>предприятий</w:t>
      </w:r>
    </w:p>
    <w:p w:rsidR="00310C2D" w:rsidRPr="004253DC" w:rsidRDefault="00310C2D" w:rsidP="004253DC">
      <w:pPr>
        <w:widowControl w:val="0"/>
        <w:tabs>
          <w:tab w:val="left" w:pos="454"/>
          <w:tab w:val="left" w:pos="1021"/>
          <w:tab w:val="left" w:leader="dot" w:pos="8789"/>
        </w:tabs>
        <w:spacing w:line="360" w:lineRule="auto"/>
        <w:jc w:val="both"/>
      </w:pPr>
      <w:r w:rsidRPr="004253DC">
        <w:tab/>
        <w:t>2.2.</w:t>
      </w:r>
      <w:r w:rsidRPr="004253DC">
        <w:tab/>
        <w:t>Законодательно-правовая база кредитных отношений</w:t>
      </w:r>
    </w:p>
    <w:p w:rsidR="00310C2D" w:rsidRPr="004253DC" w:rsidRDefault="00310C2D" w:rsidP="004253DC">
      <w:pPr>
        <w:widowControl w:val="0"/>
        <w:tabs>
          <w:tab w:val="left" w:pos="454"/>
          <w:tab w:val="left" w:pos="1021"/>
          <w:tab w:val="left" w:leader="dot" w:pos="8789"/>
        </w:tabs>
        <w:spacing w:line="360" w:lineRule="auto"/>
        <w:jc w:val="both"/>
      </w:pPr>
      <w:r w:rsidRPr="004253DC">
        <w:tab/>
      </w:r>
      <w:r w:rsidRPr="004253DC">
        <w:tab/>
        <w:t>в период рыночного реформирования экономики</w:t>
      </w:r>
    </w:p>
    <w:p w:rsidR="00310C2D" w:rsidRPr="004253DC" w:rsidRDefault="00310C2D" w:rsidP="004253DC">
      <w:pPr>
        <w:widowControl w:val="0"/>
        <w:tabs>
          <w:tab w:val="left" w:pos="454"/>
          <w:tab w:val="left" w:pos="1021"/>
          <w:tab w:val="left" w:leader="dot" w:pos="8789"/>
        </w:tabs>
        <w:spacing w:line="360" w:lineRule="auto"/>
        <w:jc w:val="both"/>
      </w:pPr>
      <w:r w:rsidRPr="004253DC">
        <w:tab/>
        <w:t>2.3.</w:t>
      </w:r>
      <w:r w:rsidRPr="004253DC">
        <w:tab/>
        <w:t>Порядок кредитного обеспечения сельскохозяйственных</w:t>
      </w:r>
    </w:p>
    <w:p w:rsidR="00310C2D" w:rsidRPr="004253DC" w:rsidRDefault="004253DC" w:rsidP="004253DC">
      <w:pPr>
        <w:widowControl w:val="0"/>
        <w:tabs>
          <w:tab w:val="left" w:pos="454"/>
          <w:tab w:val="left" w:pos="1021"/>
          <w:tab w:val="left" w:leader="dot" w:pos="8789"/>
        </w:tabs>
        <w:spacing w:line="360" w:lineRule="auto"/>
        <w:jc w:val="both"/>
      </w:pPr>
      <w:r>
        <w:tab/>
      </w:r>
      <w:r>
        <w:tab/>
        <w:t>предприятий</w:t>
      </w:r>
    </w:p>
    <w:p w:rsidR="00310C2D" w:rsidRPr="004253DC" w:rsidRDefault="00310C2D" w:rsidP="004253DC">
      <w:pPr>
        <w:widowControl w:val="0"/>
        <w:tabs>
          <w:tab w:val="left" w:pos="454"/>
          <w:tab w:val="left" w:pos="1021"/>
          <w:tab w:val="left" w:leader="dot" w:pos="8789"/>
        </w:tabs>
        <w:spacing w:line="360" w:lineRule="auto"/>
        <w:jc w:val="both"/>
      </w:pPr>
      <w:r w:rsidRPr="004253DC">
        <w:tab/>
        <w:t>2.4.</w:t>
      </w:r>
      <w:r w:rsidRPr="004253DC">
        <w:tab/>
        <w:t>Отражение кредитных отношений в бухгалтерском учете</w:t>
      </w:r>
    </w:p>
    <w:p w:rsidR="00310C2D" w:rsidRPr="004253DC" w:rsidRDefault="00310C2D" w:rsidP="004253DC">
      <w:pPr>
        <w:widowControl w:val="0"/>
        <w:tabs>
          <w:tab w:val="left" w:pos="454"/>
          <w:tab w:val="left" w:pos="1021"/>
          <w:tab w:val="left" w:leader="dot" w:pos="8789"/>
        </w:tabs>
        <w:spacing w:line="360" w:lineRule="auto"/>
        <w:jc w:val="both"/>
      </w:pPr>
      <w:r w:rsidRPr="004253DC">
        <w:tab/>
      </w:r>
      <w:r w:rsidRPr="004253DC">
        <w:tab/>
        <w:t>ссу</w:t>
      </w:r>
      <w:r w:rsidR="004253DC">
        <w:t>дозаемщиков</w:t>
      </w:r>
    </w:p>
    <w:p w:rsidR="00E5523E" w:rsidRPr="004253DC" w:rsidRDefault="00ED67F3" w:rsidP="004253DC">
      <w:pPr>
        <w:widowControl w:val="0"/>
        <w:tabs>
          <w:tab w:val="left" w:pos="454"/>
          <w:tab w:val="left" w:pos="1021"/>
          <w:tab w:val="left" w:leader="dot" w:pos="8789"/>
        </w:tabs>
        <w:spacing w:line="360" w:lineRule="auto"/>
        <w:jc w:val="both"/>
      </w:pPr>
      <w:r w:rsidRPr="004253DC">
        <w:t>3.</w:t>
      </w:r>
      <w:r w:rsidRPr="004253DC">
        <w:tab/>
      </w:r>
      <w:r w:rsidR="00E5523E" w:rsidRPr="004253DC">
        <w:t>МЕТОДИЧЕСКИЕ ПОДХОДЫ К ОПРЕДЕЛЕНИЮ</w:t>
      </w:r>
    </w:p>
    <w:p w:rsidR="00E5523E" w:rsidRPr="004253DC" w:rsidRDefault="00E5523E" w:rsidP="004253DC">
      <w:pPr>
        <w:widowControl w:val="0"/>
        <w:tabs>
          <w:tab w:val="left" w:pos="454"/>
          <w:tab w:val="left" w:pos="1021"/>
          <w:tab w:val="left" w:leader="dot" w:pos="8789"/>
        </w:tabs>
        <w:spacing w:line="360" w:lineRule="auto"/>
        <w:jc w:val="both"/>
      </w:pPr>
      <w:r w:rsidRPr="004253DC">
        <w:tab/>
        <w:t>КРЕДИТОСПОСОБНОСТИ ОБСЛЕДОВАННОГО</w:t>
      </w:r>
      <w:r w:rsidR="004253DC">
        <w:t xml:space="preserve"> ПРЕДПРИЯТИЯ</w:t>
      </w:r>
    </w:p>
    <w:p w:rsidR="00E5523E" w:rsidRPr="004253DC" w:rsidRDefault="00E5523E" w:rsidP="004253DC">
      <w:pPr>
        <w:widowControl w:val="0"/>
        <w:tabs>
          <w:tab w:val="left" w:pos="454"/>
          <w:tab w:val="left" w:pos="1021"/>
          <w:tab w:val="left" w:leader="dot" w:pos="8789"/>
        </w:tabs>
        <w:spacing w:line="360" w:lineRule="auto"/>
        <w:jc w:val="both"/>
      </w:pPr>
      <w:r w:rsidRPr="004253DC">
        <w:tab/>
      </w:r>
      <w:r w:rsidR="00310C2D" w:rsidRPr="004253DC">
        <w:t>3</w:t>
      </w:r>
      <w:r w:rsidRPr="004253DC">
        <w:t>.1.</w:t>
      </w:r>
      <w:r w:rsidRPr="004253DC">
        <w:tab/>
        <w:t>Экспресс-анали</w:t>
      </w:r>
      <w:r w:rsidR="004253DC">
        <w:t>з кредитной истории предприятия</w:t>
      </w:r>
    </w:p>
    <w:p w:rsidR="00E5523E" w:rsidRPr="004253DC" w:rsidRDefault="00E5523E" w:rsidP="004253DC">
      <w:pPr>
        <w:widowControl w:val="0"/>
        <w:tabs>
          <w:tab w:val="left" w:pos="454"/>
          <w:tab w:val="left" w:pos="1021"/>
          <w:tab w:val="left" w:leader="dot" w:pos="8789"/>
        </w:tabs>
        <w:spacing w:line="360" w:lineRule="auto"/>
        <w:jc w:val="both"/>
      </w:pPr>
      <w:r w:rsidRPr="004253DC">
        <w:tab/>
      </w:r>
      <w:r w:rsidR="00310C2D" w:rsidRPr="004253DC">
        <w:t>3</w:t>
      </w:r>
      <w:r w:rsidRPr="004253DC">
        <w:t>.2.</w:t>
      </w:r>
      <w:r w:rsidRPr="004253DC">
        <w:tab/>
        <w:t>Комплексное изучение бухгалтерского баланса в целях</w:t>
      </w:r>
    </w:p>
    <w:p w:rsidR="00E5523E" w:rsidRPr="004253DC" w:rsidRDefault="00E5523E" w:rsidP="004253DC">
      <w:pPr>
        <w:widowControl w:val="0"/>
        <w:tabs>
          <w:tab w:val="left" w:pos="454"/>
          <w:tab w:val="left" w:pos="1021"/>
          <w:tab w:val="left" w:leader="dot" w:pos="8789"/>
        </w:tabs>
        <w:spacing w:line="360" w:lineRule="auto"/>
        <w:jc w:val="both"/>
      </w:pPr>
      <w:r w:rsidRPr="004253DC">
        <w:tab/>
      </w:r>
      <w:r w:rsidRPr="004253DC">
        <w:tab/>
        <w:t xml:space="preserve">уточнения </w:t>
      </w:r>
      <w:r w:rsidR="004253DC">
        <w:t>кредитного рейтинга предприятия</w:t>
      </w:r>
    </w:p>
    <w:p w:rsidR="00E5523E" w:rsidRPr="004253DC" w:rsidRDefault="00E5523E" w:rsidP="004253DC">
      <w:pPr>
        <w:widowControl w:val="0"/>
        <w:tabs>
          <w:tab w:val="left" w:pos="454"/>
          <w:tab w:val="left" w:pos="1021"/>
          <w:tab w:val="left" w:leader="dot" w:pos="8789"/>
        </w:tabs>
        <w:spacing w:line="360" w:lineRule="auto"/>
        <w:jc w:val="both"/>
      </w:pPr>
      <w:r w:rsidRPr="004253DC">
        <w:tab/>
      </w:r>
      <w:r w:rsidR="00310C2D" w:rsidRPr="004253DC">
        <w:t>3</w:t>
      </w:r>
      <w:r w:rsidRPr="004253DC">
        <w:t>.3.</w:t>
      </w:r>
      <w:r w:rsidRPr="004253DC">
        <w:tab/>
        <w:t>Приемы анализа и оце</w:t>
      </w:r>
      <w:r w:rsidR="004253DC">
        <w:t>нки кредитоспособности заемщика</w:t>
      </w:r>
    </w:p>
    <w:p w:rsidR="00E5523E" w:rsidRPr="004253DC" w:rsidRDefault="00ED67F3" w:rsidP="004253DC">
      <w:pPr>
        <w:widowControl w:val="0"/>
        <w:tabs>
          <w:tab w:val="left" w:pos="454"/>
          <w:tab w:val="left" w:pos="1021"/>
          <w:tab w:val="left" w:leader="dot" w:pos="8789"/>
        </w:tabs>
        <w:spacing w:line="360" w:lineRule="auto"/>
        <w:jc w:val="both"/>
      </w:pPr>
      <w:r w:rsidRPr="004253DC">
        <w:t>3</w:t>
      </w:r>
      <w:r w:rsidR="00E5523E" w:rsidRPr="004253DC">
        <w:t>.</w:t>
      </w:r>
      <w:r w:rsidR="00E5523E" w:rsidRPr="004253DC">
        <w:tab/>
        <w:t>КРЕДИТНЫЙ РЕЙТИНГ О</w:t>
      </w:r>
      <w:r w:rsidR="00752AF9" w:rsidRPr="004253DC">
        <w:t>О</w:t>
      </w:r>
      <w:r w:rsidR="00E5523E" w:rsidRPr="004253DC">
        <w:t>О "</w:t>
      </w:r>
      <w:r w:rsidR="00752AF9" w:rsidRPr="004253DC">
        <w:t>ПРОГРЕСС-АГРО</w:t>
      </w:r>
      <w:r w:rsidR="00E5523E" w:rsidRPr="004253DC">
        <w:t>" И</w:t>
      </w:r>
    </w:p>
    <w:p w:rsidR="00E5523E" w:rsidRPr="004253DC" w:rsidRDefault="00E5523E" w:rsidP="004253DC">
      <w:pPr>
        <w:widowControl w:val="0"/>
        <w:tabs>
          <w:tab w:val="left" w:pos="454"/>
          <w:tab w:val="left" w:pos="1021"/>
          <w:tab w:val="left" w:leader="dot" w:pos="8789"/>
        </w:tabs>
        <w:spacing w:line="360" w:lineRule="auto"/>
        <w:jc w:val="both"/>
      </w:pPr>
      <w:r w:rsidRPr="004253DC">
        <w:tab/>
        <w:t>ОБОСНОВАНИЕ ЦЕЛЕСООБРАЗНОСТИ ДОЛГОСРОЧНОГО</w:t>
      </w:r>
    </w:p>
    <w:p w:rsidR="00E5523E" w:rsidRPr="004253DC" w:rsidRDefault="00E5523E" w:rsidP="004253DC">
      <w:pPr>
        <w:widowControl w:val="0"/>
        <w:tabs>
          <w:tab w:val="left" w:pos="454"/>
          <w:tab w:val="left" w:pos="1021"/>
          <w:tab w:val="left" w:leader="dot" w:pos="8789"/>
        </w:tabs>
        <w:spacing w:line="360" w:lineRule="auto"/>
        <w:jc w:val="both"/>
      </w:pPr>
      <w:r w:rsidRPr="004253DC">
        <w:tab/>
        <w:t>КРЕДИТОВАНИЯ ПРЕ</w:t>
      </w:r>
      <w:r w:rsidR="004253DC">
        <w:t>ДПРИЯТИЯ</w:t>
      </w:r>
    </w:p>
    <w:p w:rsidR="00E5523E" w:rsidRPr="004253DC" w:rsidRDefault="00E5523E" w:rsidP="004253DC">
      <w:pPr>
        <w:widowControl w:val="0"/>
        <w:tabs>
          <w:tab w:val="left" w:pos="454"/>
          <w:tab w:val="left" w:pos="1021"/>
          <w:tab w:val="left" w:leader="dot" w:pos="8789"/>
        </w:tabs>
        <w:spacing w:line="360" w:lineRule="auto"/>
        <w:jc w:val="both"/>
      </w:pPr>
      <w:r w:rsidRPr="004253DC">
        <w:tab/>
        <w:t>4.1.</w:t>
      </w:r>
      <w:r w:rsidRPr="004253DC">
        <w:tab/>
        <w:t>Определение платежеспособности и финансовой</w:t>
      </w:r>
    </w:p>
    <w:p w:rsidR="00E5523E" w:rsidRPr="004253DC" w:rsidRDefault="00E5523E" w:rsidP="004253DC">
      <w:pPr>
        <w:widowControl w:val="0"/>
        <w:tabs>
          <w:tab w:val="left" w:pos="454"/>
          <w:tab w:val="left" w:pos="1021"/>
          <w:tab w:val="left" w:leader="dot" w:pos="8789"/>
        </w:tabs>
        <w:spacing w:line="360" w:lineRule="auto"/>
        <w:jc w:val="both"/>
      </w:pPr>
      <w:r w:rsidRPr="004253DC">
        <w:tab/>
      </w:r>
      <w:r w:rsidRPr="004253DC">
        <w:tab/>
        <w:t>устойчивости предприятия по состоянию на начало 200</w:t>
      </w:r>
      <w:r w:rsidR="00310C2D" w:rsidRPr="004253DC">
        <w:t>6</w:t>
      </w:r>
      <w:r w:rsidR="004253DC">
        <w:t xml:space="preserve"> г.</w:t>
      </w:r>
    </w:p>
    <w:p w:rsidR="00E5523E" w:rsidRPr="004253DC" w:rsidRDefault="00E5523E" w:rsidP="004253DC">
      <w:pPr>
        <w:widowControl w:val="0"/>
        <w:tabs>
          <w:tab w:val="left" w:pos="454"/>
          <w:tab w:val="left" w:pos="1021"/>
          <w:tab w:val="left" w:leader="dot" w:pos="8789"/>
        </w:tabs>
        <w:spacing w:line="360" w:lineRule="auto"/>
        <w:jc w:val="both"/>
      </w:pPr>
      <w:r w:rsidRPr="004253DC">
        <w:tab/>
        <w:t>4.2.</w:t>
      </w:r>
      <w:r w:rsidRPr="004253DC">
        <w:tab/>
        <w:t>Обоснование целесообразности вложения кредитных</w:t>
      </w:r>
    </w:p>
    <w:p w:rsidR="00E5523E" w:rsidRPr="004253DC" w:rsidRDefault="00E5523E" w:rsidP="004253DC">
      <w:pPr>
        <w:widowControl w:val="0"/>
        <w:tabs>
          <w:tab w:val="left" w:pos="454"/>
          <w:tab w:val="left" w:pos="1021"/>
          <w:tab w:val="left" w:leader="dot" w:pos="8789"/>
        </w:tabs>
        <w:spacing w:line="360" w:lineRule="auto"/>
        <w:jc w:val="both"/>
      </w:pPr>
      <w:r w:rsidRPr="004253DC">
        <w:tab/>
      </w:r>
      <w:r w:rsidRPr="004253DC">
        <w:tab/>
        <w:t>ресурсов в модернизацию молочной отрасли О</w:t>
      </w:r>
      <w:r w:rsidR="00752AF9" w:rsidRPr="004253DC">
        <w:t>О</w:t>
      </w:r>
      <w:r w:rsidRPr="004253DC">
        <w:t>О</w:t>
      </w:r>
      <w:r w:rsidR="004253DC">
        <w:t xml:space="preserve"> </w:t>
      </w:r>
      <w:r w:rsidRPr="004253DC">
        <w:t>"</w:t>
      </w:r>
      <w:r w:rsidR="00752AF9" w:rsidRPr="004253DC">
        <w:t>Прогресс-Агро</w:t>
      </w:r>
      <w:r w:rsidR="004253DC">
        <w:t>"</w:t>
      </w:r>
    </w:p>
    <w:p w:rsidR="00E5523E" w:rsidRPr="004253DC" w:rsidRDefault="004253DC" w:rsidP="004253DC">
      <w:pPr>
        <w:widowControl w:val="0"/>
        <w:tabs>
          <w:tab w:val="left" w:pos="454"/>
          <w:tab w:val="left" w:pos="1021"/>
          <w:tab w:val="left" w:leader="dot" w:pos="8789"/>
        </w:tabs>
        <w:spacing w:line="360" w:lineRule="auto"/>
        <w:jc w:val="both"/>
      </w:pPr>
      <w:r>
        <w:t>ЗАКЛЮЧЕНИЕ</w:t>
      </w:r>
    </w:p>
    <w:p w:rsidR="00E5523E" w:rsidRPr="004253DC" w:rsidRDefault="00E5523E" w:rsidP="004253DC">
      <w:pPr>
        <w:widowControl w:val="0"/>
        <w:tabs>
          <w:tab w:val="left" w:pos="454"/>
          <w:tab w:val="left" w:pos="1021"/>
          <w:tab w:val="left" w:leader="dot" w:pos="8789"/>
        </w:tabs>
        <w:spacing w:line="360" w:lineRule="auto"/>
        <w:jc w:val="both"/>
      </w:pPr>
      <w:r w:rsidRPr="004253DC">
        <w:t>С</w:t>
      </w:r>
      <w:r w:rsidR="004253DC">
        <w:t>ПИСОК ИСПОЛЬЗОВАННОЙ ЛИТЕРАТУРЫ</w:t>
      </w:r>
    </w:p>
    <w:p w:rsidR="009C6D02" w:rsidRPr="004253DC" w:rsidRDefault="00E5523E" w:rsidP="004253DC">
      <w:pPr>
        <w:widowControl w:val="0"/>
        <w:tabs>
          <w:tab w:val="left" w:pos="454"/>
          <w:tab w:val="left" w:pos="1021"/>
          <w:tab w:val="left" w:leader="dot" w:pos="8789"/>
        </w:tabs>
        <w:spacing w:line="360" w:lineRule="auto"/>
      </w:pPr>
      <w:r w:rsidRPr="004253DC">
        <w:t>ПРИЛОЖЕНИЯ</w:t>
      </w:r>
    </w:p>
    <w:p w:rsidR="00E5523E" w:rsidRPr="004253DC" w:rsidRDefault="000C40A6" w:rsidP="004253DC">
      <w:pPr>
        <w:widowControl w:val="0"/>
        <w:tabs>
          <w:tab w:val="left" w:pos="454"/>
          <w:tab w:val="left" w:pos="1021"/>
          <w:tab w:val="left" w:leader="dot" w:pos="8789"/>
        </w:tabs>
        <w:spacing w:line="360" w:lineRule="auto"/>
        <w:ind w:firstLine="709"/>
        <w:jc w:val="center"/>
        <w:rPr>
          <w:b/>
        </w:rPr>
      </w:pPr>
      <w:r w:rsidRPr="004253DC">
        <w:rPr>
          <w:b/>
          <w:spacing w:val="93"/>
        </w:rPr>
        <w:br w:type="page"/>
      </w:r>
      <w:r w:rsidR="00060C5F" w:rsidRPr="004253DC">
        <w:rPr>
          <w:b/>
          <w:spacing w:val="93"/>
        </w:rPr>
        <w:t>ВВЕДЕНИЕ</w:t>
      </w:r>
    </w:p>
    <w:p w:rsidR="00060C5F" w:rsidRPr="004253DC" w:rsidRDefault="00060C5F" w:rsidP="004253DC">
      <w:pPr>
        <w:widowControl w:val="0"/>
        <w:spacing w:line="360" w:lineRule="auto"/>
        <w:ind w:firstLine="709"/>
        <w:jc w:val="center"/>
      </w:pPr>
    </w:p>
    <w:p w:rsidR="00060C5F" w:rsidRPr="004253DC" w:rsidRDefault="00906121" w:rsidP="004253DC">
      <w:pPr>
        <w:widowControl w:val="0"/>
        <w:spacing w:line="360" w:lineRule="auto"/>
        <w:ind w:firstLine="709"/>
        <w:jc w:val="both"/>
      </w:pPr>
      <w:r w:rsidRPr="004253DC">
        <w:t>Тема дипломной работы имеет большое значение. Все бухгалтерские службы уделяют много внимания организации и учету расчетов по краткосрочным и долгосрочным кредитам и займам. В то же время в этой деятельности остается немало сложных и трудных для применения правил.</w:t>
      </w:r>
    </w:p>
    <w:p w:rsidR="00AC3F0B" w:rsidRPr="004253DC" w:rsidRDefault="00BF01AB" w:rsidP="004253DC">
      <w:pPr>
        <w:widowControl w:val="0"/>
        <w:spacing w:line="360" w:lineRule="auto"/>
        <w:ind w:firstLine="709"/>
        <w:jc w:val="both"/>
      </w:pPr>
      <w:r w:rsidRPr="004253DC">
        <w:t xml:space="preserve">В связи с этим цель данной работы состояла в изучении вопросов, связанных с организацией и учетом кредитных отношений на примере конкретного сельскохозяйственного предприятия. Таким предприятием стало </w:t>
      </w:r>
      <w:r w:rsidR="00AC3F0B" w:rsidRPr="004253DC">
        <w:t>ООО "Прогресс-Агро" Песчанокопского района.</w:t>
      </w:r>
      <w:r w:rsidR="00D7779C" w:rsidRPr="004253DC">
        <w:t xml:space="preserve"> Оно - один из клиентов банка, в котором я работаю.</w:t>
      </w:r>
    </w:p>
    <w:p w:rsidR="00906121" w:rsidRPr="004253DC" w:rsidRDefault="00BF01AB" w:rsidP="004253DC">
      <w:pPr>
        <w:widowControl w:val="0"/>
        <w:spacing w:line="360" w:lineRule="auto"/>
        <w:ind w:firstLine="709"/>
        <w:jc w:val="both"/>
      </w:pPr>
      <w:r w:rsidRPr="004253DC">
        <w:t>В процессе изучения проблемы анализировался бухгалтерский баланс указанного предприятия</w:t>
      </w:r>
      <w:r w:rsidR="00622AD5" w:rsidRPr="004253DC">
        <w:t>.</w:t>
      </w:r>
      <w:r w:rsidRPr="004253DC">
        <w:t xml:space="preserve"> </w:t>
      </w:r>
      <w:r w:rsidR="00622AD5" w:rsidRPr="004253DC">
        <w:t>Это позволило</w:t>
      </w:r>
      <w:r w:rsidRPr="004253DC">
        <w:t xml:space="preserve"> оценить его кредитный рейтинг.</w:t>
      </w:r>
    </w:p>
    <w:p w:rsidR="00BF01AB" w:rsidRPr="004253DC" w:rsidRDefault="00622AD5" w:rsidP="004253DC">
      <w:pPr>
        <w:widowControl w:val="0"/>
        <w:spacing w:line="360" w:lineRule="auto"/>
        <w:ind w:firstLine="709"/>
        <w:jc w:val="both"/>
      </w:pPr>
      <w:r w:rsidRPr="004253DC">
        <w:t>В</w:t>
      </w:r>
      <w:r w:rsidR="00BF01AB" w:rsidRPr="004253DC">
        <w:t xml:space="preserve"> ходе работы были решены следующие задачи:</w:t>
      </w:r>
    </w:p>
    <w:p w:rsidR="00BF01AB" w:rsidRPr="004253DC" w:rsidRDefault="009D2715" w:rsidP="004253DC">
      <w:pPr>
        <w:widowControl w:val="0"/>
        <w:numPr>
          <w:ilvl w:val="0"/>
          <w:numId w:val="1"/>
        </w:numPr>
        <w:spacing w:line="360" w:lineRule="auto"/>
        <w:ind w:firstLine="709"/>
        <w:jc w:val="both"/>
      </w:pPr>
      <w:r w:rsidRPr="004253DC">
        <w:t>выполнена юридическая экспертиза обследованного предприятия;</w:t>
      </w:r>
    </w:p>
    <w:p w:rsidR="009D2715" w:rsidRPr="004253DC" w:rsidRDefault="009D2715" w:rsidP="004253DC">
      <w:pPr>
        <w:widowControl w:val="0"/>
        <w:numPr>
          <w:ilvl w:val="0"/>
          <w:numId w:val="1"/>
        </w:numPr>
        <w:spacing w:line="360" w:lineRule="auto"/>
        <w:ind w:firstLine="709"/>
        <w:jc w:val="both"/>
        <w:rPr>
          <w:spacing w:val="-6"/>
        </w:rPr>
      </w:pPr>
      <w:r w:rsidRPr="004253DC">
        <w:rPr>
          <w:spacing w:val="-6"/>
        </w:rPr>
        <w:t>охарактеризованы природно-экономические условия его деятельности;</w:t>
      </w:r>
    </w:p>
    <w:p w:rsidR="009D2715" w:rsidRPr="004253DC" w:rsidRDefault="009D2715" w:rsidP="004253DC">
      <w:pPr>
        <w:widowControl w:val="0"/>
        <w:numPr>
          <w:ilvl w:val="0"/>
          <w:numId w:val="1"/>
        </w:numPr>
        <w:spacing w:line="360" w:lineRule="auto"/>
        <w:ind w:firstLine="709"/>
        <w:jc w:val="both"/>
      </w:pPr>
      <w:r w:rsidRPr="004253DC">
        <w:t xml:space="preserve">определена его производственная специализация, проанализированы результаты производственно-финансовой деятельности за </w:t>
      </w:r>
      <w:r w:rsidR="00622AD5" w:rsidRPr="004253DC">
        <w:t>пять лет</w:t>
      </w:r>
      <w:r w:rsidRPr="004253DC">
        <w:t xml:space="preserve"> (200</w:t>
      </w:r>
      <w:r w:rsidR="00622AD5" w:rsidRPr="004253DC">
        <w:t>1</w:t>
      </w:r>
      <w:r w:rsidRPr="004253DC">
        <w:t>-200</w:t>
      </w:r>
      <w:r w:rsidR="00622AD5" w:rsidRPr="004253DC">
        <w:t>5</w:t>
      </w:r>
      <w:r w:rsidRPr="004253DC">
        <w:t xml:space="preserve"> гг.);</w:t>
      </w:r>
    </w:p>
    <w:p w:rsidR="009D2715" w:rsidRPr="004253DC" w:rsidRDefault="009D2715" w:rsidP="004253DC">
      <w:pPr>
        <w:widowControl w:val="0"/>
        <w:numPr>
          <w:ilvl w:val="0"/>
          <w:numId w:val="1"/>
        </w:numPr>
        <w:spacing w:line="360" w:lineRule="auto"/>
        <w:ind w:firstLine="709"/>
        <w:jc w:val="both"/>
      </w:pPr>
      <w:r w:rsidRPr="004253DC">
        <w:t xml:space="preserve">обобщены теоретические основы кредитных отношений в сельском хозяйстве, их законодательно-правовая база и порядок </w:t>
      </w:r>
      <w:r w:rsidR="00C37D56" w:rsidRPr="004253DC">
        <w:t>кредитного обеспечения сельскохозяйственных предприятий;</w:t>
      </w:r>
    </w:p>
    <w:p w:rsidR="00C37D56" w:rsidRPr="004253DC" w:rsidRDefault="00C37D56" w:rsidP="004253DC">
      <w:pPr>
        <w:widowControl w:val="0"/>
        <w:numPr>
          <w:ilvl w:val="0"/>
          <w:numId w:val="1"/>
        </w:numPr>
        <w:spacing w:line="360" w:lineRule="auto"/>
        <w:ind w:firstLine="709"/>
        <w:jc w:val="both"/>
      </w:pPr>
      <w:r w:rsidRPr="004253DC">
        <w:t>показаны методические подходы к отражению кредитных операций в регистрах бухгалтерского учета предприятий-заемщиков;</w:t>
      </w:r>
    </w:p>
    <w:p w:rsidR="00C37D56" w:rsidRPr="004253DC" w:rsidRDefault="00C37D56" w:rsidP="004253DC">
      <w:pPr>
        <w:widowControl w:val="0"/>
        <w:numPr>
          <w:ilvl w:val="0"/>
          <w:numId w:val="1"/>
        </w:numPr>
        <w:spacing w:line="360" w:lineRule="auto"/>
        <w:ind w:firstLine="709"/>
        <w:jc w:val="both"/>
      </w:pPr>
      <w:r w:rsidRPr="004253DC">
        <w:t>проанализирован бухгалтерский баланс предприятия, на основе чего оценен его кредитный рейтинг;</w:t>
      </w:r>
    </w:p>
    <w:p w:rsidR="00C37D56" w:rsidRPr="004253DC" w:rsidRDefault="00C37D56" w:rsidP="004253DC">
      <w:pPr>
        <w:widowControl w:val="0"/>
        <w:numPr>
          <w:ilvl w:val="0"/>
          <w:numId w:val="1"/>
        </w:numPr>
        <w:spacing w:line="360" w:lineRule="auto"/>
        <w:ind w:firstLine="709"/>
        <w:jc w:val="both"/>
        <w:rPr>
          <w:spacing w:val="-2"/>
        </w:rPr>
      </w:pPr>
      <w:r w:rsidRPr="004253DC">
        <w:rPr>
          <w:spacing w:val="-2"/>
        </w:rPr>
        <w:t xml:space="preserve">обоснована целесообразность выделения обследованному предприятию крупных банковских кредитов для модернизации его </w:t>
      </w:r>
      <w:r w:rsidR="00ED2949" w:rsidRPr="004253DC">
        <w:rPr>
          <w:spacing w:val="-2"/>
        </w:rPr>
        <w:t>животноводства</w:t>
      </w:r>
      <w:r w:rsidRPr="004253DC">
        <w:rPr>
          <w:spacing w:val="-2"/>
        </w:rPr>
        <w:t>.</w:t>
      </w:r>
    </w:p>
    <w:p w:rsidR="00060C5F" w:rsidRPr="004253DC" w:rsidRDefault="00C37D56" w:rsidP="004253DC">
      <w:pPr>
        <w:widowControl w:val="0"/>
        <w:spacing w:line="360" w:lineRule="auto"/>
        <w:ind w:firstLine="709"/>
        <w:jc w:val="both"/>
      </w:pPr>
      <w:r w:rsidRPr="004253DC">
        <w:t>В ходе выполнения работы использовались бухгалтерские документы предприятия и научно-учебные публикации по вопросам кредитования, изучались законодательно правовые документы по бухгалтерскому учету, отчетности и отражению в них кредитных операций.</w:t>
      </w:r>
    </w:p>
    <w:p w:rsidR="00060C5F" w:rsidRPr="004253DC" w:rsidRDefault="003C4816" w:rsidP="004253DC">
      <w:pPr>
        <w:widowControl w:val="0"/>
        <w:spacing w:line="360" w:lineRule="auto"/>
        <w:ind w:firstLine="709"/>
        <w:jc w:val="center"/>
        <w:rPr>
          <w:b/>
        </w:rPr>
      </w:pPr>
      <w:r w:rsidRPr="004253DC">
        <w:rPr>
          <w:b/>
        </w:rPr>
        <w:br w:type="page"/>
      </w:r>
      <w:r w:rsidR="003B5946" w:rsidRPr="004253DC">
        <w:rPr>
          <w:b/>
        </w:rPr>
        <w:t xml:space="preserve">1. </w:t>
      </w:r>
      <w:r w:rsidR="002B16AA" w:rsidRPr="004253DC">
        <w:rPr>
          <w:b/>
        </w:rPr>
        <w:t>ПРАВОВОЙ СТАТУС</w:t>
      </w:r>
      <w:r w:rsidR="004253DC">
        <w:rPr>
          <w:b/>
        </w:rPr>
        <w:t xml:space="preserve">, АНАЛИЗ И </w:t>
      </w:r>
      <w:r w:rsidR="003B5946" w:rsidRPr="004253DC">
        <w:rPr>
          <w:b/>
        </w:rPr>
        <w:t>ОЦЕНКА РЕЗУЛЬТАТОВ ПРОИЗВОДСТВЕННО-</w:t>
      </w:r>
      <w:r w:rsidR="004253DC">
        <w:rPr>
          <w:b/>
        </w:rPr>
        <w:t xml:space="preserve"> </w:t>
      </w:r>
      <w:r w:rsidR="003B5946" w:rsidRPr="004253DC">
        <w:rPr>
          <w:b/>
        </w:rPr>
        <w:t>ХОЗЯЙСТВЕННОЙ</w:t>
      </w:r>
      <w:r w:rsidR="002B16AA" w:rsidRPr="004253DC">
        <w:rPr>
          <w:b/>
        </w:rPr>
        <w:t xml:space="preserve"> </w:t>
      </w:r>
      <w:r w:rsidR="003B5946" w:rsidRPr="004253DC">
        <w:rPr>
          <w:b/>
        </w:rPr>
        <w:t>ДЕЯТЕЛЬНОСТИ О</w:t>
      </w:r>
      <w:r w:rsidR="00D81DD4" w:rsidRPr="004253DC">
        <w:rPr>
          <w:b/>
        </w:rPr>
        <w:t>О</w:t>
      </w:r>
      <w:r w:rsidR="003B5946" w:rsidRPr="004253DC">
        <w:rPr>
          <w:b/>
        </w:rPr>
        <w:t>О "</w:t>
      </w:r>
      <w:r w:rsidR="00D81DD4" w:rsidRPr="004253DC">
        <w:rPr>
          <w:b/>
        </w:rPr>
        <w:t>ПРОГРЕСС-АГРО</w:t>
      </w:r>
      <w:r w:rsidR="003B5946" w:rsidRPr="004253DC">
        <w:rPr>
          <w:b/>
        </w:rPr>
        <w:t>"</w:t>
      </w:r>
    </w:p>
    <w:p w:rsidR="003B5946" w:rsidRPr="004253DC" w:rsidRDefault="003B5946" w:rsidP="004253DC">
      <w:pPr>
        <w:widowControl w:val="0"/>
        <w:spacing w:line="360" w:lineRule="auto"/>
        <w:ind w:firstLine="709"/>
        <w:jc w:val="center"/>
        <w:rPr>
          <w:b/>
        </w:rPr>
      </w:pPr>
    </w:p>
    <w:p w:rsidR="003B5946" w:rsidRPr="004253DC" w:rsidRDefault="003B5946" w:rsidP="004253DC">
      <w:pPr>
        <w:widowControl w:val="0"/>
        <w:spacing w:line="360" w:lineRule="auto"/>
        <w:ind w:firstLine="709"/>
        <w:jc w:val="center"/>
        <w:rPr>
          <w:b/>
          <w:i/>
        </w:rPr>
      </w:pPr>
      <w:r w:rsidRPr="004253DC">
        <w:rPr>
          <w:b/>
          <w:i/>
        </w:rPr>
        <w:t>1.1. Юридическая экс</w:t>
      </w:r>
      <w:r w:rsidR="004253DC">
        <w:rPr>
          <w:b/>
          <w:i/>
        </w:rPr>
        <w:t xml:space="preserve">пертиза организационно-правовой </w:t>
      </w:r>
      <w:r w:rsidRPr="004253DC">
        <w:rPr>
          <w:b/>
          <w:i/>
        </w:rPr>
        <w:t>формы и фор</w:t>
      </w:r>
      <w:r w:rsidR="004253DC">
        <w:rPr>
          <w:b/>
          <w:i/>
        </w:rPr>
        <w:t xml:space="preserve">мы собственности обследованного </w:t>
      </w:r>
      <w:r w:rsidRPr="004253DC">
        <w:rPr>
          <w:b/>
          <w:i/>
        </w:rPr>
        <w:t>предприятия</w:t>
      </w:r>
    </w:p>
    <w:p w:rsidR="003B5946" w:rsidRPr="004253DC" w:rsidRDefault="003B5946" w:rsidP="004253DC">
      <w:pPr>
        <w:widowControl w:val="0"/>
        <w:spacing w:line="360" w:lineRule="auto"/>
        <w:ind w:firstLine="709"/>
        <w:jc w:val="center"/>
        <w:rPr>
          <w:b/>
          <w:i/>
        </w:rPr>
      </w:pPr>
    </w:p>
    <w:p w:rsidR="00060C5F" w:rsidRPr="004253DC" w:rsidRDefault="00301FED" w:rsidP="004253DC">
      <w:pPr>
        <w:widowControl w:val="0"/>
        <w:spacing w:line="360" w:lineRule="auto"/>
        <w:ind w:firstLine="709"/>
        <w:jc w:val="both"/>
      </w:pPr>
      <w:r w:rsidRPr="004253DC">
        <w:t xml:space="preserve">Юридическая экспертиза обследованного хозяйства выполнена на основе изучения его Устава. Общество с ограниченной ответственностью "Прогрес-Агро" Песчанокопского района (сокращенно "Общество") создано на основании решения общего собрания учредителей 14.05.1996 г. протокол № 1 и зарегистрировано постановлением главы </w:t>
      </w:r>
      <w:r w:rsidRPr="004253DC">
        <w:rPr>
          <w:spacing w:val="2"/>
        </w:rPr>
        <w:t xml:space="preserve">администрации района 14.05.1996 г. Уставный капитал Общества разделен на 100 долей. </w:t>
      </w:r>
      <w:r w:rsidRPr="004253DC">
        <w:t xml:space="preserve">Учредителями Общества являются 20 </w:t>
      </w:r>
      <w:r w:rsidR="002B16AA" w:rsidRPr="004253DC">
        <w:t xml:space="preserve">глав </w:t>
      </w:r>
      <w:r w:rsidRPr="004253DC">
        <w:t>бывших крестьянских (фермерских) хозяйств, проживавших в селе Летник Песчанокопского района.</w:t>
      </w:r>
    </w:p>
    <w:p w:rsidR="00546DB5" w:rsidRPr="004253DC" w:rsidRDefault="004E76BF" w:rsidP="004253DC">
      <w:pPr>
        <w:widowControl w:val="0"/>
        <w:spacing w:line="360" w:lineRule="auto"/>
        <w:ind w:firstLine="709"/>
        <w:jc w:val="both"/>
      </w:pPr>
      <w:r w:rsidRPr="004253DC">
        <w:t>О</w:t>
      </w:r>
      <w:r w:rsidR="00AF336A" w:rsidRPr="004253DC">
        <w:t xml:space="preserve">бщество имеет самостоятельный баланс, расчетный и другие счета, фирменное наименование, товарный знак, круглую печать. </w:t>
      </w:r>
      <w:r w:rsidRPr="004253DC">
        <w:t>Д</w:t>
      </w:r>
      <w:r w:rsidR="00AF336A" w:rsidRPr="004253DC">
        <w:t xml:space="preserve">ля достижения своей деятельности </w:t>
      </w:r>
      <w:r w:rsidR="004A2051" w:rsidRPr="004253DC">
        <w:t xml:space="preserve">ООО </w:t>
      </w:r>
      <w:r w:rsidR="00AF336A" w:rsidRPr="004253DC">
        <w:t>вправе от своего имени совершать сделки, приобретать имущественные права и нести обязанности, быть истцом и ответчиком в суде. Акционерное общество отвечает по своим обязательствам всем своим имуществом, а его акционеры несут риски по обязательствам общества в пределах стоимости принадлежащих им акций /3/.</w:t>
      </w:r>
    </w:p>
    <w:p w:rsidR="0016152D" w:rsidRPr="004253DC" w:rsidRDefault="0016152D" w:rsidP="004253DC">
      <w:pPr>
        <w:widowControl w:val="0"/>
        <w:spacing w:line="360" w:lineRule="auto"/>
        <w:ind w:firstLine="709"/>
        <w:jc w:val="both"/>
      </w:pPr>
      <w:r w:rsidRPr="004253DC">
        <w:t>О</w:t>
      </w:r>
      <w:r w:rsidR="004A2051" w:rsidRPr="004253DC">
        <w:t>О</w:t>
      </w:r>
      <w:r w:rsidRPr="004253DC">
        <w:t xml:space="preserve">О действует в условиях полной самостоятельности и </w:t>
      </w:r>
      <w:r w:rsidRPr="004253DC">
        <w:rPr>
          <w:spacing w:val="2"/>
        </w:rPr>
        <w:t>самоуправления, хозрасчета и самофинансирования, на основе демократических принципов.</w:t>
      </w:r>
      <w:r w:rsidR="004253DC">
        <w:t xml:space="preserve"> </w:t>
      </w:r>
      <w:r w:rsidR="007C5B53" w:rsidRPr="004253DC">
        <w:t xml:space="preserve">В соответствии с уставом, целью </w:t>
      </w:r>
      <w:r w:rsidR="004A2051" w:rsidRPr="004253DC">
        <w:t>О</w:t>
      </w:r>
      <w:r w:rsidR="007C5B53" w:rsidRPr="004253DC">
        <w:t>бщества является получение прибыли, насыщение рынка сельскохозяйственными продуктами и потребительскими товарами. Оно вправе заниматься выращиванием, закупкой, переработкой и реализацией сельскохозяйственной продукции, селекцией и семеноводством, предоставлением общественного питания.</w:t>
      </w:r>
    </w:p>
    <w:p w:rsidR="007C5B53" w:rsidRPr="004253DC" w:rsidRDefault="00461275" w:rsidP="004253DC">
      <w:pPr>
        <w:widowControl w:val="0"/>
        <w:spacing w:line="360" w:lineRule="auto"/>
        <w:ind w:firstLine="709"/>
        <w:jc w:val="both"/>
      </w:pPr>
      <w:r w:rsidRPr="004253DC">
        <w:t xml:space="preserve">Центральная контора </w:t>
      </w:r>
      <w:r w:rsidR="006B4EF5" w:rsidRPr="004253DC">
        <w:t>О</w:t>
      </w:r>
      <w:r w:rsidRPr="004253DC">
        <w:t xml:space="preserve">бщества расположена в </w:t>
      </w:r>
      <w:r w:rsidR="006B4EF5" w:rsidRPr="004253DC">
        <w:t>более чем в 200</w:t>
      </w:r>
      <w:r w:rsidRPr="004253DC">
        <w:t xml:space="preserve"> км от Ростова-на-Дону и в </w:t>
      </w:r>
      <w:r w:rsidR="006B4EF5" w:rsidRPr="004253DC">
        <w:t>35</w:t>
      </w:r>
      <w:r w:rsidRPr="004253DC">
        <w:t xml:space="preserve"> км от районного центра - станицы </w:t>
      </w:r>
      <w:r w:rsidR="006B4EF5" w:rsidRPr="004253DC">
        <w:t>Песчанокопской</w:t>
      </w:r>
      <w:r w:rsidRPr="004253DC">
        <w:t xml:space="preserve">. Предприятие связано с ними автомобильной дорогой с асфальтовым покрытием. Расстояние до железнодорожной станции </w:t>
      </w:r>
      <w:r w:rsidR="00C447F1" w:rsidRPr="004253DC">
        <w:t>Песчанокопской - 35</w:t>
      </w:r>
      <w:r w:rsidRPr="004253DC">
        <w:t xml:space="preserve"> км</w:t>
      </w:r>
      <w:r w:rsidR="00C447F1" w:rsidRPr="004253DC">
        <w:t>, Развильной - 20 км</w:t>
      </w:r>
      <w:r w:rsidRPr="004253DC">
        <w:t>.</w:t>
      </w:r>
    </w:p>
    <w:p w:rsidR="00461275" w:rsidRPr="004253DC" w:rsidRDefault="0067183E" w:rsidP="004253DC">
      <w:pPr>
        <w:widowControl w:val="0"/>
        <w:spacing w:line="360" w:lineRule="auto"/>
        <w:ind w:firstLine="709"/>
        <w:jc w:val="both"/>
      </w:pPr>
      <w:r w:rsidRPr="004253DC">
        <w:t xml:space="preserve">Из приведенных данных можно сделать вывод о том, что местоположение </w:t>
      </w:r>
      <w:r w:rsidR="009357E3" w:rsidRPr="004253DC">
        <w:t>ООО "Прогресс-Агро"</w:t>
      </w:r>
      <w:r w:rsidRPr="004253DC">
        <w:t xml:space="preserve"> удобно для реализации продукции и заготовления материально-технических ресурсов. Небольшие расстояния до железных дорог, районного и </w:t>
      </w:r>
      <w:r w:rsidR="009357E3" w:rsidRPr="004253DC">
        <w:t xml:space="preserve">даже </w:t>
      </w:r>
      <w:r w:rsidRPr="004253DC">
        <w:t>областного центров, б</w:t>
      </w:r>
      <w:r w:rsidR="009357E3" w:rsidRPr="004253DC">
        <w:t>а</w:t>
      </w:r>
      <w:r w:rsidRPr="004253DC">
        <w:t>з снабжения и сбыта сдерживают рост транспортных затрат, улучшают возможности для вывоза скоропортящейся и малотранспортабельной продукции. Наличие асфальтобетонного покрытия увеличивает скорость перевозок, уменьшая при этом износ транспортных средств. Расположение хозяйства способствует также притоку рабочей силы и квалифицированных работников.</w:t>
      </w:r>
      <w:r w:rsidR="009357E3" w:rsidRPr="004253DC">
        <w:t xml:space="preserve"> Следует иметь в виду, что хозяйство граничит </w:t>
      </w:r>
      <w:r w:rsidR="00287674" w:rsidRPr="004253DC">
        <w:t>со Ставропольским и Краснодарским краями.</w:t>
      </w:r>
    </w:p>
    <w:p w:rsidR="0067183E" w:rsidRPr="004253DC" w:rsidRDefault="0067183E" w:rsidP="004253DC">
      <w:pPr>
        <w:widowControl w:val="0"/>
        <w:spacing w:line="360" w:lineRule="auto"/>
        <w:ind w:firstLine="709"/>
        <w:jc w:val="center"/>
      </w:pPr>
    </w:p>
    <w:p w:rsidR="0067183E" w:rsidRPr="004253DC" w:rsidRDefault="0067183E" w:rsidP="004253DC">
      <w:pPr>
        <w:widowControl w:val="0"/>
        <w:spacing w:line="360" w:lineRule="auto"/>
        <w:ind w:firstLine="709"/>
        <w:jc w:val="center"/>
        <w:rPr>
          <w:b/>
          <w:i/>
        </w:rPr>
      </w:pPr>
      <w:r w:rsidRPr="004253DC">
        <w:rPr>
          <w:b/>
          <w:i/>
        </w:rPr>
        <w:t>1.2. Природно-экономические условия предприятия</w:t>
      </w:r>
    </w:p>
    <w:p w:rsidR="0067183E" w:rsidRPr="004253DC" w:rsidRDefault="0067183E" w:rsidP="004253DC">
      <w:pPr>
        <w:widowControl w:val="0"/>
        <w:spacing w:line="360" w:lineRule="auto"/>
        <w:ind w:firstLine="709"/>
        <w:jc w:val="center"/>
        <w:rPr>
          <w:b/>
          <w:i/>
        </w:rPr>
      </w:pPr>
    </w:p>
    <w:p w:rsidR="00B325E3" w:rsidRPr="004253DC" w:rsidRDefault="00C84D4D" w:rsidP="004253DC">
      <w:pPr>
        <w:widowControl w:val="0"/>
        <w:spacing w:line="360" w:lineRule="auto"/>
        <w:ind w:firstLine="709"/>
        <w:jc w:val="both"/>
      </w:pPr>
      <w:r w:rsidRPr="004253DC">
        <w:t>Важнейшей составной частью сельскохозяйственных ресурсов, незаменимым средством производства является земля. От того, как она используется, зависит развитие всех отраслей сельскохозяйственного производства и, соответственно, результаты работы предприятия /23/.</w:t>
      </w:r>
    </w:p>
    <w:p w:rsidR="00C84D4D" w:rsidRPr="004253DC" w:rsidRDefault="00C84D4D" w:rsidP="004253DC">
      <w:pPr>
        <w:widowControl w:val="0"/>
        <w:spacing w:line="360" w:lineRule="auto"/>
        <w:ind w:firstLine="709"/>
        <w:jc w:val="both"/>
      </w:pPr>
      <w:r w:rsidRPr="004253DC">
        <w:t xml:space="preserve">Общая земельная площадь, арендуемая </w:t>
      </w:r>
      <w:r w:rsidR="00C05D42" w:rsidRPr="004253DC">
        <w:t>ООО "Прогресс-Агро"</w:t>
      </w:r>
      <w:r w:rsidRPr="004253DC">
        <w:t xml:space="preserve"> у владельцев земельных паёв, которыми являются жители населённых пунктов бывшего </w:t>
      </w:r>
      <w:r w:rsidR="008A1C3B" w:rsidRPr="004253DC">
        <w:t>колхоза им. Ленина Песчанокопского района</w:t>
      </w:r>
      <w:r w:rsidRPr="004253DC">
        <w:t xml:space="preserve"> в 200</w:t>
      </w:r>
      <w:r w:rsidR="006508AF" w:rsidRPr="004253DC">
        <w:t>5</w:t>
      </w:r>
      <w:r w:rsidRPr="004253DC">
        <w:t xml:space="preserve"> г. составляла 15466 га, на </w:t>
      </w:r>
      <w:r w:rsidRPr="004253DC">
        <w:rPr>
          <w:spacing w:val="-2"/>
        </w:rPr>
        <w:t xml:space="preserve">сельскохозяйственные угодья приходилось </w:t>
      </w:r>
      <w:r w:rsidR="008A1C3B" w:rsidRPr="004253DC">
        <w:rPr>
          <w:spacing w:val="-2"/>
        </w:rPr>
        <w:t>округленно 1</w:t>
      </w:r>
      <w:r w:rsidR="006508AF" w:rsidRPr="004253DC">
        <w:rPr>
          <w:spacing w:val="-2"/>
        </w:rPr>
        <w:t>25</w:t>
      </w:r>
      <w:r w:rsidR="008A1C3B" w:rsidRPr="004253DC">
        <w:rPr>
          <w:spacing w:val="-2"/>
        </w:rPr>
        <w:t>00</w:t>
      </w:r>
      <w:r w:rsidRPr="004253DC">
        <w:rPr>
          <w:spacing w:val="-2"/>
        </w:rPr>
        <w:t xml:space="preserve"> га, </w:t>
      </w:r>
      <w:r w:rsidR="008A1C3B" w:rsidRPr="004253DC">
        <w:rPr>
          <w:spacing w:val="-2"/>
        </w:rPr>
        <w:t>при этом на пашню приходилось 95 %.</w:t>
      </w:r>
    </w:p>
    <w:p w:rsidR="00C84D4D" w:rsidRPr="004253DC" w:rsidRDefault="00261212" w:rsidP="004253DC">
      <w:pPr>
        <w:widowControl w:val="0"/>
        <w:spacing w:line="360" w:lineRule="auto"/>
        <w:ind w:firstLine="709"/>
        <w:jc w:val="both"/>
      </w:pPr>
      <w:r w:rsidRPr="004253DC">
        <w:t xml:space="preserve">Структура посевных площадей в </w:t>
      </w:r>
      <w:r w:rsidR="008A1C3B" w:rsidRPr="004253DC">
        <w:t>ООО "Прогресс-Агро"</w:t>
      </w:r>
      <w:r w:rsidRPr="004253DC">
        <w:t xml:space="preserve"> приведена в таблице 1. Анализ выполнен в соответствии с методикой, изложенной в работе /25/.</w:t>
      </w:r>
    </w:p>
    <w:p w:rsidR="00933F6F" w:rsidRPr="004253DC" w:rsidRDefault="006508AF" w:rsidP="004253DC">
      <w:pPr>
        <w:widowControl w:val="0"/>
        <w:spacing w:line="360" w:lineRule="auto"/>
        <w:ind w:firstLine="709"/>
        <w:jc w:val="both"/>
        <w:rPr>
          <w:spacing w:val="4"/>
        </w:rPr>
      </w:pPr>
      <w:r w:rsidRPr="004253DC">
        <w:t>Как вытекает из таблицы 1, структура посевных площадей в ОАО ООО "Прогресс-Агро" из года в год изменяется</w:t>
      </w:r>
      <w:r w:rsidR="00306DD2" w:rsidRPr="004253DC">
        <w:t xml:space="preserve"> иногда</w:t>
      </w:r>
      <w:r w:rsidRPr="004253DC">
        <w:t xml:space="preserve"> значительно. Наибольший </w:t>
      </w:r>
      <w:r w:rsidRPr="004253DC">
        <w:rPr>
          <w:spacing w:val="4"/>
        </w:rPr>
        <w:t>удельный вес в структуре посевов заним</w:t>
      </w:r>
      <w:r w:rsidR="00933F6F" w:rsidRPr="004253DC">
        <w:rPr>
          <w:spacing w:val="4"/>
        </w:rPr>
        <w:t>ают озимые зерновые, на их долю</w:t>
      </w:r>
    </w:p>
    <w:p w:rsidR="006508AF" w:rsidRPr="004253DC" w:rsidRDefault="006508AF" w:rsidP="004253DC">
      <w:pPr>
        <w:widowControl w:val="0"/>
        <w:spacing w:line="360" w:lineRule="auto"/>
        <w:jc w:val="both"/>
      </w:pPr>
      <w:r w:rsidRPr="004253DC">
        <w:t xml:space="preserve">приходилось </w:t>
      </w:r>
      <w:r w:rsidR="00306DD2" w:rsidRPr="004253DC">
        <w:t>45,4</w:t>
      </w:r>
      <w:r w:rsidRPr="004253DC">
        <w:t xml:space="preserve"> % в 200</w:t>
      </w:r>
      <w:r w:rsidR="00306DD2" w:rsidRPr="004253DC">
        <w:t>1</w:t>
      </w:r>
      <w:r w:rsidRPr="004253DC">
        <w:t xml:space="preserve"> г., в 200</w:t>
      </w:r>
      <w:r w:rsidR="00306DD2" w:rsidRPr="004253DC">
        <w:t>5</w:t>
      </w:r>
      <w:r w:rsidRPr="004253DC">
        <w:t xml:space="preserve"> г. </w:t>
      </w:r>
      <w:r w:rsidR="00306DD2" w:rsidRPr="004253DC">
        <w:t>- 34,7</w:t>
      </w:r>
      <w:r w:rsidRPr="004253DC">
        <w:t xml:space="preserve"> %. С 200</w:t>
      </w:r>
      <w:r w:rsidR="00306DD2" w:rsidRPr="004253DC">
        <w:t>1</w:t>
      </w:r>
      <w:r w:rsidRPr="004253DC">
        <w:t xml:space="preserve"> г. по 200</w:t>
      </w:r>
      <w:r w:rsidR="00306DD2" w:rsidRPr="004253DC">
        <w:t>5</w:t>
      </w:r>
      <w:r w:rsidRPr="004253DC">
        <w:t xml:space="preserve"> г. уменьшился удельный вес посевов яровых зерновых культур. Он составлял 25,4, 22,5</w:t>
      </w:r>
      <w:r w:rsidR="00306DD2" w:rsidRPr="004253DC">
        <w:t>,</w:t>
      </w:r>
      <w:r w:rsidRPr="004253DC">
        <w:t xml:space="preserve"> 13,3</w:t>
      </w:r>
      <w:r w:rsidR="00306DD2" w:rsidRPr="004253DC">
        <w:t>, 12,6 и 9,6</w:t>
      </w:r>
      <w:r w:rsidRPr="004253DC">
        <w:t xml:space="preserve"> % соответственно в  2001, 2002</w:t>
      </w:r>
      <w:r w:rsidR="00306DD2" w:rsidRPr="004253DC">
        <w:t>,</w:t>
      </w:r>
      <w:r w:rsidRPr="004253DC">
        <w:t xml:space="preserve"> 2003</w:t>
      </w:r>
      <w:r w:rsidR="00306DD2" w:rsidRPr="004253DC">
        <w:t>, 2004 и 2005</w:t>
      </w:r>
      <w:r w:rsidRPr="004253DC">
        <w:t xml:space="preserve"> гг. При этом происходило увеличение удельного веса посевных площадей подсолнечника на зерно. В 200</w:t>
      </w:r>
      <w:r w:rsidR="00306DD2" w:rsidRPr="004253DC">
        <w:t>1</w:t>
      </w:r>
      <w:r w:rsidRPr="004253DC">
        <w:t xml:space="preserve"> г. на посевы подсолнечника приходилось 11,</w:t>
      </w:r>
      <w:r w:rsidR="00306DD2" w:rsidRPr="004253DC">
        <w:t>1</w:t>
      </w:r>
      <w:r w:rsidRPr="004253DC">
        <w:t xml:space="preserve"> % площади, а в 200</w:t>
      </w:r>
      <w:r w:rsidR="00306DD2" w:rsidRPr="004253DC">
        <w:t>5</w:t>
      </w:r>
      <w:r w:rsidRPr="004253DC">
        <w:t xml:space="preserve"> г. подсолнечником было засеяно </w:t>
      </w:r>
      <w:r w:rsidR="00306DD2" w:rsidRPr="004253DC">
        <w:t>21,2</w:t>
      </w:r>
      <w:r w:rsidRPr="004253DC">
        <w:t xml:space="preserve"> %. Большой рост</w:t>
      </w:r>
      <w:r w:rsidR="003A04D5" w:rsidRPr="004253DC">
        <w:t xml:space="preserve"> удельного веса</w:t>
      </w:r>
      <w:r w:rsidRPr="004253DC">
        <w:t xml:space="preserve"> посевов подсолнечника связан с высокими закупочными ценами на эту культуру</w:t>
      </w:r>
      <w:r w:rsidR="003A04D5" w:rsidRPr="004253DC">
        <w:t>, его устойчиво высокой рентабельностью</w:t>
      </w:r>
      <w:r w:rsidRPr="004253DC">
        <w:t xml:space="preserve"> и погодными условиями. В 200</w:t>
      </w:r>
      <w:r w:rsidR="00DB073A" w:rsidRPr="004253DC">
        <w:t>4-2005</w:t>
      </w:r>
      <w:r w:rsidRPr="004253DC">
        <w:t xml:space="preserve"> гг. в севооборотах были </w:t>
      </w:r>
      <w:r w:rsidR="00DB073A" w:rsidRPr="004253DC">
        <w:t>увеличены</w:t>
      </w:r>
      <w:r w:rsidRPr="004253DC">
        <w:t xml:space="preserve"> посевы кукурузы на зерно, </w:t>
      </w:r>
      <w:r w:rsidR="00DB073A" w:rsidRPr="004253DC">
        <w:t>так как</w:t>
      </w:r>
      <w:r w:rsidRPr="004253DC">
        <w:t xml:space="preserve"> условия для их выращивания оказались хорошими.</w:t>
      </w:r>
      <w:r w:rsidR="00DB073A" w:rsidRPr="004253DC">
        <w:t xml:space="preserve"> Хозяйство стало наращивать посевы сои.</w:t>
      </w:r>
    </w:p>
    <w:p w:rsidR="00427DA1" w:rsidRPr="004253DC" w:rsidRDefault="00427DA1" w:rsidP="004253DC">
      <w:pPr>
        <w:widowControl w:val="0"/>
        <w:spacing w:line="360" w:lineRule="auto"/>
        <w:ind w:firstLine="709"/>
        <w:jc w:val="both"/>
      </w:pPr>
      <w:r w:rsidRPr="004253DC">
        <w:t xml:space="preserve">Численность и состав работников </w:t>
      </w:r>
      <w:r w:rsidR="008B4B5E" w:rsidRPr="004253DC">
        <w:t>ООО "Прогресс-Агро"</w:t>
      </w:r>
      <w:r w:rsidRPr="004253DC">
        <w:t xml:space="preserve"> приведены в таблице 2.</w:t>
      </w:r>
    </w:p>
    <w:p w:rsidR="004253DC" w:rsidRDefault="00427DA1" w:rsidP="004253DC">
      <w:pPr>
        <w:widowControl w:val="0"/>
        <w:spacing w:line="360" w:lineRule="auto"/>
        <w:ind w:firstLine="709"/>
      </w:pPr>
      <w:r w:rsidRPr="004253DC">
        <w:t xml:space="preserve">Таблица 2 -  Численность и состав работников </w:t>
      </w:r>
      <w:r w:rsidR="008B4B5E" w:rsidRPr="004253DC">
        <w:t>ООО</w:t>
      </w:r>
      <w:r w:rsidR="004253DC">
        <w:t xml:space="preserve"> </w:t>
      </w:r>
      <w:r w:rsidRPr="004253DC">
        <w:t>"</w:t>
      </w:r>
      <w:r w:rsidR="008B4B5E" w:rsidRPr="004253DC">
        <w:t>Прогресс-Агро</w:t>
      </w:r>
      <w:r w:rsidRPr="004253DC">
        <w:t xml:space="preserve">" </w:t>
      </w:r>
    </w:p>
    <w:p w:rsidR="00427DA1" w:rsidRPr="004253DC" w:rsidRDefault="00427DA1" w:rsidP="004253DC">
      <w:pPr>
        <w:widowControl w:val="0"/>
        <w:spacing w:line="360" w:lineRule="auto"/>
        <w:ind w:firstLine="709"/>
      </w:pPr>
      <w:r w:rsidRPr="004253DC">
        <w:t>в 2000-2003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46"/>
        <w:gridCol w:w="1046"/>
        <w:gridCol w:w="1046"/>
        <w:gridCol w:w="1046"/>
        <w:gridCol w:w="1046"/>
        <w:gridCol w:w="1173"/>
      </w:tblGrid>
      <w:tr w:rsidR="00531672" w:rsidRPr="008F2C53" w:rsidTr="008F2C53">
        <w:tc>
          <w:tcPr>
            <w:tcW w:w="3168" w:type="dxa"/>
            <w:vMerge w:val="restart"/>
            <w:shd w:val="clear" w:color="auto" w:fill="auto"/>
            <w:vAlign w:val="center"/>
          </w:tcPr>
          <w:p w:rsidR="00531672" w:rsidRPr="008F2C53" w:rsidRDefault="00531672" w:rsidP="008F2C53">
            <w:pPr>
              <w:widowControl w:val="0"/>
              <w:spacing w:line="360" w:lineRule="auto"/>
              <w:jc w:val="center"/>
              <w:rPr>
                <w:sz w:val="20"/>
                <w:szCs w:val="20"/>
              </w:rPr>
            </w:pPr>
            <w:r w:rsidRPr="008F2C53">
              <w:rPr>
                <w:sz w:val="20"/>
                <w:szCs w:val="20"/>
              </w:rPr>
              <w:t>Категории работников</w:t>
            </w:r>
          </w:p>
        </w:tc>
        <w:tc>
          <w:tcPr>
            <w:tcW w:w="5230" w:type="dxa"/>
            <w:gridSpan w:val="5"/>
            <w:shd w:val="clear" w:color="auto" w:fill="auto"/>
            <w:vAlign w:val="center"/>
          </w:tcPr>
          <w:p w:rsidR="00531672" w:rsidRPr="008F2C53" w:rsidRDefault="00531672" w:rsidP="008F2C53">
            <w:pPr>
              <w:widowControl w:val="0"/>
              <w:spacing w:line="360" w:lineRule="auto"/>
              <w:jc w:val="center"/>
              <w:rPr>
                <w:sz w:val="20"/>
                <w:szCs w:val="20"/>
              </w:rPr>
            </w:pPr>
            <w:r w:rsidRPr="008F2C53">
              <w:rPr>
                <w:spacing w:val="86"/>
                <w:sz w:val="20"/>
                <w:szCs w:val="20"/>
              </w:rPr>
              <w:t>Годы</w:t>
            </w:r>
          </w:p>
        </w:tc>
        <w:tc>
          <w:tcPr>
            <w:tcW w:w="1173" w:type="dxa"/>
            <w:vMerge w:val="restart"/>
            <w:shd w:val="clear" w:color="auto" w:fill="auto"/>
            <w:vAlign w:val="center"/>
          </w:tcPr>
          <w:p w:rsidR="00531672" w:rsidRPr="008F2C53" w:rsidRDefault="00531672" w:rsidP="008F2C53">
            <w:pPr>
              <w:widowControl w:val="0"/>
              <w:spacing w:line="360" w:lineRule="auto"/>
              <w:jc w:val="center"/>
              <w:rPr>
                <w:sz w:val="20"/>
                <w:szCs w:val="20"/>
              </w:rPr>
            </w:pPr>
            <w:r w:rsidRPr="008F2C53">
              <w:rPr>
                <w:sz w:val="20"/>
                <w:szCs w:val="20"/>
              </w:rPr>
              <w:t>200</w:t>
            </w:r>
            <w:r w:rsidR="00BF054A" w:rsidRPr="008F2C53">
              <w:rPr>
                <w:sz w:val="20"/>
                <w:szCs w:val="20"/>
              </w:rPr>
              <w:t>5</w:t>
            </w:r>
            <w:r w:rsidRPr="008F2C53">
              <w:rPr>
                <w:sz w:val="20"/>
                <w:szCs w:val="20"/>
              </w:rPr>
              <w:t xml:space="preserve"> г. в % к 200</w:t>
            </w:r>
            <w:r w:rsidR="00BF054A" w:rsidRPr="008F2C53">
              <w:rPr>
                <w:sz w:val="20"/>
                <w:szCs w:val="20"/>
              </w:rPr>
              <w:t>1</w:t>
            </w:r>
            <w:r w:rsidRPr="008F2C53">
              <w:rPr>
                <w:sz w:val="20"/>
                <w:szCs w:val="20"/>
              </w:rPr>
              <w:t xml:space="preserve"> г.</w:t>
            </w:r>
          </w:p>
        </w:tc>
      </w:tr>
      <w:tr w:rsidR="00BF054A" w:rsidRPr="008F2C53" w:rsidTr="008F2C53">
        <w:tc>
          <w:tcPr>
            <w:tcW w:w="3168" w:type="dxa"/>
            <w:vMerge/>
            <w:shd w:val="clear" w:color="auto" w:fill="auto"/>
            <w:vAlign w:val="center"/>
          </w:tcPr>
          <w:p w:rsidR="00BF054A" w:rsidRPr="008F2C53" w:rsidRDefault="00BF054A" w:rsidP="008F2C53">
            <w:pPr>
              <w:widowControl w:val="0"/>
              <w:spacing w:line="360" w:lineRule="auto"/>
              <w:jc w:val="center"/>
              <w:rPr>
                <w:sz w:val="20"/>
                <w:szCs w:val="20"/>
              </w:rPr>
            </w:pPr>
          </w:p>
        </w:tc>
        <w:tc>
          <w:tcPr>
            <w:tcW w:w="1046" w:type="dxa"/>
            <w:shd w:val="clear" w:color="auto" w:fill="auto"/>
            <w:vAlign w:val="center"/>
          </w:tcPr>
          <w:p w:rsidR="00BF054A" w:rsidRPr="008F2C53" w:rsidRDefault="00BF054A" w:rsidP="008F2C53">
            <w:pPr>
              <w:widowControl w:val="0"/>
              <w:spacing w:line="360" w:lineRule="auto"/>
              <w:jc w:val="center"/>
              <w:rPr>
                <w:sz w:val="20"/>
                <w:szCs w:val="20"/>
              </w:rPr>
            </w:pPr>
            <w:r w:rsidRPr="008F2C53">
              <w:rPr>
                <w:sz w:val="20"/>
                <w:szCs w:val="20"/>
              </w:rPr>
              <w:t>2001</w:t>
            </w:r>
          </w:p>
        </w:tc>
        <w:tc>
          <w:tcPr>
            <w:tcW w:w="1046" w:type="dxa"/>
            <w:shd w:val="clear" w:color="auto" w:fill="auto"/>
            <w:vAlign w:val="center"/>
          </w:tcPr>
          <w:p w:rsidR="00BF054A" w:rsidRPr="008F2C53" w:rsidRDefault="00BF054A" w:rsidP="008F2C53">
            <w:pPr>
              <w:widowControl w:val="0"/>
              <w:spacing w:line="360" w:lineRule="auto"/>
              <w:jc w:val="center"/>
              <w:rPr>
                <w:sz w:val="20"/>
                <w:szCs w:val="20"/>
              </w:rPr>
            </w:pPr>
            <w:r w:rsidRPr="008F2C53">
              <w:rPr>
                <w:sz w:val="20"/>
                <w:szCs w:val="20"/>
              </w:rPr>
              <w:t>2002</w:t>
            </w:r>
          </w:p>
        </w:tc>
        <w:tc>
          <w:tcPr>
            <w:tcW w:w="1046" w:type="dxa"/>
            <w:shd w:val="clear" w:color="auto" w:fill="auto"/>
            <w:vAlign w:val="center"/>
          </w:tcPr>
          <w:p w:rsidR="00BF054A" w:rsidRPr="008F2C53" w:rsidRDefault="00BF054A" w:rsidP="008F2C53">
            <w:pPr>
              <w:widowControl w:val="0"/>
              <w:spacing w:line="360" w:lineRule="auto"/>
              <w:jc w:val="center"/>
              <w:rPr>
                <w:sz w:val="20"/>
                <w:szCs w:val="20"/>
              </w:rPr>
            </w:pPr>
            <w:r w:rsidRPr="008F2C53">
              <w:rPr>
                <w:sz w:val="20"/>
                <w:szCs w:val="20"/>
              </w:rPr>
              <w:t>2003</w:t>
            </w:r>
          </w:p>
        </w:tc>
        <w:tc>
          <w:tcPr>
            <w:tcW w:w="1046" w:type="dxa"/>
            <w:shd w:val="clear" w:color="auto" w:fill="auto"/>
            <w:vAlign w:val="center"/>
          </w:tcPr>
          <w:p w:rsidR="00BF054A" w:rsidRPr="008F2C53" w:rsidRDefault="00BF054A" w:rsidP="008F2C53">
            <w:pPr>
              <w:widowControl w:val="0"/>
              <w:spacing w:line="360" w:lineRule="auto"/>
              <w:jc w:val="center"/>
              <w:rPr>
                <w:sz w:val="20"/>
                <w:szCs w:val="20"/>
              </w:rPr>
            </w:pPr>
            <w:r w:rsidRPr="008F2C53">
              <w:rPr>
                <w:sz w:val="20"/>
                <w:szCs w:val="20"/>
              </w:rPr>
              <w:t>2004</w:t>
            </w:r>
          </w:p>
        </w:tc>
        <w:tc>
          <w:tcPr>
            <w:tcW w:w="1046" w:type="dxa"/>
            <w:shd w:val="clear" w:color="auto" w:fill="auto"/>
            <w:vAlign w:val="center"/>
          </w:tcPr>
          <w:p w:rsidR="00BF054A" w:rsidRPr="008F2C53" w:rsidRDefault="00BF054A" w:rsidP="008F2C53">
            <w:pPr>
              <w:widowControl w:val="0"/>
              <w:spacing w:line="360" w:lineRule="auto"/>
              <w:jc w:val="center"/>
              <w:rPr>
                <w:sz w:val="20"/>
                <w:szCs w:val="20"/>
              </w:rPr>
            </w:pPr>
            <w:r w:rsidRPr="008F2C53">
              <w:rPr>
                <w:sz w:val="20"/>
                <w:szCs w:val="20"/>
              </w:rPr>
              <w:t>2005</w:t>
            </w:r>
          </w:p>
        </w:tc>
        <w:tc>
          <w:tcPr>
            <w:tcW w:w="1173" w:type="dxa"/>
            <w:vMerge/>
            <w:shd w:val="clear" w:color="auto" w:fill="auto"/>
            <w:vAlign w:val="center"/>
          </w:tcPr>
          <w:p w:rsidR="00BF054A" w:rsidRPr="008F2C53" w:rsidRDefault="00BF054A" w:rsidP="008F2C53">
            <w:pPr>
              <w:widowControl w:val="0"/>
              <w:spacing w:line="360" w:lineRule="auto"/>
              <w:jc w:val="center"/>
              <w:rPr>
                <w:sz w:val="20"/>
                <w:szCs w:val="20"/>
              </w:rPr>
            </w:pPr>
          </w:p>
        </w:tc>
      </w:tr>
      <w:tr w:rsidR="00BF054A" w:rsidRPr="008F2C53" w:rsidTr="008F2C53">
        <w:tc>
          <w:tcPr>
            <w:tcW w:w="3168" w:type="dxa"/>
            <w:shd w:val="clear" w:color="auto" w:fill="auto"/>
          </w:tcPr>
          <w:p w:rsidR="00BF054A" w:rsidRPr="008F2C53" w:rsidRDefault="00BF054A" w:rsidP="008F2C53">
            <w:pPr>
              <w:widowControl w:val="0"/>
              <w:spacing w:line="360" w:lineRule="auto"/>
              <w:rPr>
                <w:sz w:val="20"/>
                <w:szCs w:val="20"/>
              </w:rPr>
            </w:pPr>
            <w:r w:rsidRPr="008F2C53">
              <w:rPr>
                <w:sz w:val="20"/>
                <w:szCs w:val="20"/>
              </w:rPr>
              <w:t>Численность, всего</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430</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525</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514</w:t>
            </w:r>
          </w:p>
        </w:tc>
        <w:tc>
          <w:tcPr>
            <w:tcW w:w="1046" w:type="dxa"/>
            <w:shd w:val="clear" w:color="auto" w:fill="auto"/>
            <w:vAlign w:val="center"/>
          </w:tcPr>
          <w:p w:rsidR="00BF054A" w:rsidRPr="008F2C53" w:rsidRDefault="00C92AFD" w:rsidP="008F2C53">
            <w:pPr>
              <w:widowControl w:val="0"/>
              <w:spacing w:line="360" w:lineRule="auto"/>
              <w:ind w:right="227"/>
              <w:jc w:val="right"/>
              <w:rPr>
                <w:sz w:val="20"/>
                <w:szCs w:val="20"/>
              </w:rPr>
            </w:pPr>
            <w:r w:rsidRPr="008F2C53">
              <w:rPr>
                <w:sz w:val="20"/>
                <w:szCs w:val="20"/>
              </w:rPr>
              <w:t>342</w:t>
            </w:r>
          </w:p>
        </w:tc>
        <w:tc>
          <w:tcPr>
            <w:tcW w:w="1046" w:type="dxa"/>
            <w:shd w:val="clear" w:color="auto" w:fill="auto"/>
            <w:vAlign w:val="center"/>
          </w:tcPr>
          <w:p w:rsidR="00BF054A" w:rsidRPr="008F2C53" w:rsidRDefault="00C92AFD" w:rsidP="008F2C53">
            <w:pPr>
              <w:widowControl w:val="0"/>
              <w:spacing w:line="360" w:lineRule="auto"/>
              <w:ind w:right="227"/>
              <w:jc w:val="right"/>
              <w:rPr>
                <w:sz w:val="20"/>
                <w:szCs w:val="20"/>
              </w:rPr>
            </w:pPr>
            <w:r w:rsidRPr="008F2C53">
              <w:rPr>
                <w:sz w:val="20"/>
                <w:szCs w:val="20"/>
              </w:rPr>
              <w:t>299</w:t>
            </w:r>
          </w:p>
        </w:tc>
        <w:tc>
          <w:tcPr>
            <w:tcW w:w="1173" w:type="dxa"/>
            <w:shd w:val="clear" w:color="auto" w:fill="auto"/>
            <w:vAlign w:val="center"/>
          </w:tcPr>
          <w:p w:rsidR="00BF054A" w:rsidRPr="008F2C53" w:rsidRDefault="00C92AFD" w:rsidP="008F2C53">
            <w:pPr>
              <w:widowControl w:val="0"/>
              <w:spacing w:line="360" w:lineRule="auto"/>
              <w:ind w:right="227"/>
              <w:jc w:val="right"/>
              <w:rPr>
                <w:sz w:val="20"/>
                <w:szCs w:val="20"/>
              </w:rPr>
            </w:pPr>
            <w:r w:rsidRPr="008F2C53">
              <w:rPr>
                <w:sz w:val="20"/>
                <w:szCs w:val="20"/>
              </w:rPr>
              <w:t>69,5</w:t>
            </w:r>
          </w:p>
        </w:tc>
      </w:tr>
      <w:tr w:rsidR="00BF054A" w:rsidRPr="008F2C53" w:rsidTr="008F2C53">
        <w:tc>
          <w:tcPr>
            <w:tcW w:w="3168" w:type="dxa"/>
            <w:tcBorders>
              <w:bottom w:val="nil"/>
            </w:tcBorders>
            <w:shd w:val="clear" w:color="auto" w:fill="auto"/>
          </w:tcPr>
          <w:p w:rsidR="00BF054A" w:rsidRPr="008F2C53" w:rsidRDefault="00BF054A" w:rsidP="008F2C53">
            <w:pPr>
              <w:widowControl w:val="0"/>
              <w:spacing w:line="360" w:lineRule="auto"/>
              <w:rPr>
                <w:sz w:val="20"/>
                <w:szCs w:val="20"/>
              </w:rPr>
            </w:pPr>
            <w:r w:rsidRPr="008F2C53">
              <w:rPr>
                <w:sz w:val="20"/>
                <w:szCs w:val="20"/>
              </w:rPr>
              <w:t>Работники, занятые в сельскохозяйственном производстве, всего</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235</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210</w:t>
            </w:r>
          </w:p>
        </w:tc>
        <w:tc>
          <w:tcPr>
            <w:tcW w:w="1046" w:type="dxa"/>
            <w:tcBorders>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241</w:t>
            </w:r>
          </w:p>
        </w:tc>
        <w:tc>
          <w:tcPr>
            <w:tcW w:w="1046" w:type="dxa"/>
            <w:tcBorders>
              <w:bottom w:val="nil"/>
            </w:tcBorders>
            <w:shd w:val="clear" w:color="auto" w:fill="auto"/>
            <w:vAlign w:val="center"/>
          </w:tcPr>
          <w:p w:rsidR="00BF054A" w:rsidRPr="008F2C53" w:rsidRDefault="00C92AFD" w:rsidP="008F2C53">
            <w:pPr>
              <w:widowControl w:val="0"/>
              <w:spacing w:line="360" w:lineRule="auto"/>
              <w:ind w:right="227"/>
              <w:jc w:val="right"/>
              <w:rPr>
                <w:sz w:val="20"/>
                <w:szCs w:val="20"/>
              </w:rPr>
            </w:pPr>
            <w:r w:rsidRPr="008F2C53">
              <w:rPr>
                <w:sz w:val="20"/>
                <w:szCs w:val="20"/>
              </w:rPr>
              <w:t>206</w:t>
            </w:r>
          </w:p>
        </w:tc>
        <w:tc>
          <w:tcPr>
            <w:tcW w:w="1046" w:type="dxa"/>
            <w:tcBorders>
              <w:bottom w:val="nil"/>
            </w:tcBorders>
            <w:shd w:val="clear" w:color="auto" w:fill="auto"/>
            <w:vAlign w:val="center"/>
          </w:tcPr>
          <w:p w:rsidR="00BF054A" w:rsidRPr="008F2C53" w:rsidRDefault="00C92AFD" w:rsidP="008F2C53">
            <w:pPr>
              <w:widowControl w:val="0"/>
              <w:spacing w:line="360" w:lineRule="auto"/>
              <w:ind w:right="227"/>
              <w:jc w:val="right"/>
              <w:rPr>
                <w:sz w:val="20"/>
                <w:szCs w:val="20"/>
              </w:rPr>
            </w:pPr>
            <w:r w:rsidRPr="008F2C53">
              <w:rPr>
                <w:sz w:val="20"/>
                <w:szCs w:val="20"/>
              </w:rPr>
              <w:t>121</w:t>
            </w:r>
          </w:p>
        </w:tc>
        <w:tc>
          <w:tcPr>
            <w:tcW w:w="1173" w:type="dxa"/>
            <w:tcBorders>
              <w:bottom w:val="nil"/>
            </w:tcBorders>
            <w:shd w:val="clear" w:color="auto" w:fill="auto"/>
            <w:vAlign w:val="center"/>
          </w:tcPr>
          <w:p w:rsidR="00BF054A" w:rsidRPr="008F2C53" w:rsidRDefault="00C92AFD" w:rsidP="008F2C53">
            <w:pPr>
              <w:widowControl w:val="0"/>
              <w:spacing w:line="360" w:lineRule="auto"/>
              <w:ind w:right="227"/>
              <w:jc w:val="right"/>
              <w:rPr>
                <w:sz w:val="20"/>
                <w:szCs w:val="20"/>
              </w:rPr>
            </w:pPr>
            <w:r w:rsidRPr="008F2C53">
              <w:rPr>
                <w:sz w:val="20"/>
                <w:szCs w:val="20"/>
              </w:rPr>
              <w:t>51,5</w:t>
            </w:r>
          </w:p>
        </w:tc>
      </w:tr>
      <w:tr w:rsidR="00BF054A" w:rsidRPr="008F2C53" w:rsidTr="008F2C53">
        <w:tc>
          <w:tcPr>
            <w:tcW w:w="3168" w:type="dxa"/>
            <w:tcBorders>
              <w:top w:val="nil"/>
              <w:bottom w:val="nil"/>
            </w:tcBorders>
            <w:shd w:val="clear" w:color="auto" w:fill="auto"/>
          </w:tcPr>
          <w:p w:rsidR="00BF054A" w:rsidRPr="008F2C53" w:rsidRDefault="00BF054A" w:rsidP="008F2C53">
            <w:pPr>
              <w:widowControl w:val="0"/>
              <w:spacing w:line="360" w:lineRule="auto"/>
              <w:rPr>
                <w:sz w:val="20"/>
                <w:szCs w:val="20"/>
              </w:rPr>
            </w:pPr>
            <w:r w:rsidRPr="008F2C53">
              <w:rPr>
                <w:sz w:val="20"/>
                <w:szCs w:val="20"/>
              </w:rPr>
              <w:t>из них:</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173"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p>
        </w:tc>
      </w:tr>
      <w:tr w:rsidR="00BF054A" w:rsidRPr="008F2C53" w:rsidTr="008F2C53">
        <w:tc>
          <w:tcPr>
            <w:tcW w:w="3168" w:type="dxa"/>
            <w:tcBorders>
              <w:top w:val="nil"/>
              <w:bottom w:val="nil"/>
            </w:tcBorders>
            <w:shd w:val="clear" w:color="auto" w:fill="auto"/>
          </w:tcPr>
          <w:p w:rsidR="00BF054A" w:rsidRPr="008F2C53" w:rsidRDefault="00BF054A" w:rsidP="008F2C53">
            <w:pPr>
              <w:widowControl w:val="0"/>
              <w:spacing w:line="360" w:lineRule="auto"/>
              <w:rPr>
                <w:sz w:val="20"/>
                <w:szCs w:val="20"/>
              </w:rPr>
            </w:pPr>
            <w:r w:rsidRPr="008F2C53">
              <w:rPr>
                <w:sz w:val="20"/>
                <w:szCs w:val="20"/>
              </w:rPr>
              <w:t>рабочие постоянные</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176</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146</w:t>
            </w: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181</w:t>
            </w:r>
          </w:p>
        </w:tc>
        <w:tc>
          <w:tcPr>
            <w:tcW w:w="1046"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168</w:t>
            </w:r>
          </w:p>
        </w:tc>
        <w:tc>
          <w:tcPr>
            <w:tcW w:w="1046"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68</w:t>
            </w:r>
          </w:p>
        </w:tc>
        <w:tc>
          <w:tcPr>
            <w:tcW w:w="1173"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38,6</w:t>
            </w:r>
          </w:p>
        </w:tc>
      </w:tr>
      <w:tr w:rsidR="00BF054A" w:rsidRPr="008F2C53" w:rsidTr="008F2C53">
        <w:tc>
          <w:tcPr>
            <w:tcW w:w="3168" w:type="dxa"/>
            <w:tcBorders>
              <w:top w:val="nil"/>
              <w:bottom w:val="nil"/>
            </w:tcBorders>
            <w:shd w:val="clear" w:color="auto" w:fill="auto"/>
          </w:tcPr>
          <w:p w:rsidR="00BF054A" w:rsidRPr="008F2C53" w:rsidRDefault="00BF054A" w:rsidP="008F2C53">
            <w:pPr>
              <w:widowControl w:val="0"/>
              <w:spacing w:line="360" w:lineRule="auto"/>
              <w:rPr>
                <w:sz w:val="20"/>
                <w:szCs w:val="20"/>
              </w:rPr>
            </w:pPr>
            <w:r w:rsidRPr="008F2C53">
              <w:rPr>
                <w:sz w:val="20"/>
                <w:szCs w:val="20"/>
              </w:rPr>
              <w:t>в том числе:</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p>
        </w:tc>
        <w:tc>
          <w:tcPr>
            <w:tcW w:w="1173"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p>
        </w:tc>
      </w:tr>
      <w:tr w:rsidR="00BF054A" w:rsidRPr="008F2C53" w:rsidTr="008F2C53">
        <w:tc>
          <w:tcPr>
            <w:tcW w:w="3168" w:type="dxa"/>
            <w:tcBorders>
              <w:top w:val="nil"/>
              <w:bottom w:val="nil"/>
            </w:tcBorders>
            <w:shd w:val="clear" w:color="auto" w:fill="auto"/>
          </w:tcPr>
          <w:p w:rsidR="00BF054A" w:rsidRPr="008F2C53" w:rsidRDefault="00BF054A" w:rsidP="008F2C53">
            <w:pPr>
              <w:widowControl w:val="0"/>
              <w:spacing w:line="360" w:lineRule="auto"/>
              <w:rPr>
                <w:sz w:val="20"/>
                <w:szCs w:val="20"/>
              </w:rPr>
            </w:pPr>
            <w:r w:rsidRPr="008F2C53">
              <w:rPr>
                <w:sz w:val="20"/>
                <w:szCs w:val="20"/>
              </w:rPr>
              <w:t>трактористы-машинисты</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111</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89</w:t>
            </w: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90</w:t>
            </w:r>
          </w:p>
        </w:tc>
        <w:tc>
          <w:tcPr>
            <w:tcW w:w="1046"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90</w:t>
            </w:r>
          </w:p>
        </w:tc>
        <w:tc>
          <w:tcPr>
            <w:tcW w:w="1046"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18</w:t>
            </w:r>
          </w:p>
        </w:tc>
        <w:tc>
          <w:tcPr>
            <w:tcW w:w="1173"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16,2</w:t>
            </w:r>
          </w:p>
        </w:tc>
      </w:tr>
      <w:tr w:rsidR="00BF054A" w:rsidRPr="008F2C53" w:rsidTr="008F2C53">
        <w:tc>
          <w:tcPr>
            <w:tcW w:w="3168" w:type="dxa"/>
            <w:tcBorders>
              <w:top w:val="nil"/>
              <w:bottom w:val="nil"/>
            </w:tcBorders>
            <w:shd w:val="clear" w:color="auto" w:fill="auto"/>
          </w:tcPr>
          <w:p w:rsidR="00BF054A" w:rsidRPr="008F2C53" w:rsidRDefault="00BF054A" w:rsidP="008F2C53">
            <w:pPr>
              <w:widowControl w:val="0"/>
              <w:spacing w:line="360" w:lineRule="auto"/>
              <w:rPr>
                <w:sz w:val="20"/>
                <w:szCs w:val="20"/>
              </w:rPr>
            </w:pPr>
            <w:r w:rsidRPr="008F2C53">
              <w:rPr>
                <w:sz w:val="20"/>
                <w:szCs w:val="20"/>
              </w:rPr>
              <w:t>операторы машинного доения</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5</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12</w:t>
            </w: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14</w:t>
            </w:r>
          </w:p>
        </w:tc>
        <w:tc>
          <w:tcPr>
            <w:tcW w:w="1046"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14</w:t>
            </w:r>
          </w:p>
        </w:tc>
        <w:tc>
          <w:tcPr>
            <w:tcW w:w="1046"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9</w:t>
            </w:r>
          </w:p>
        </w:tc>
        <w:tc>
          <w:tcPr>
            <w:tcW w:w="1173"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180,0</w:t>
            </w:r>
          </w:p>
        </w:tc>
      </w:tr>
      <w:tr w:rsidR="00BF054A" w:rsidRPr="008F2C53" w:rsidTr="008F2C53">
        <w:tc>
          <w:tcPr>
            <w:tcW w:w="3168" w:type="dxa"/>
            <w:tcBorders>
              <w:top w:val="nil"/>
              <w:bottom w:val="nil"/>
            </w:tcBorders>
            <w:shd w:val="clear" w:color="auto" w:fill="auto"/>
          </w:tcPr>
          <w:p w:rsidR="00BF054A" w:rsidRPr="008F2C53" w:rsidRDefault="00BF054A" w:rsidP="008F2C53">
            <w:pPr>
              <w:widowControl w:val="0"/>
              <w:spacing w:line="360" w:lineRule="auto"/>
              <w:rPr>
                <w:sz w:val="20"/>
                <w:szCs w:val="20"/>
              </w:rPr>
            </w:pPr>
            <w:r w:rsidRPr="008F2C53">
              <w:rPr>
                <w:sz w:val="20"/>
                <w:szCs w:val="20"/>
              </w:rPr>
              <w:t>скотники по уходу за КРС</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6</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14</w:t>
            </w:r>
          </w:p>
        </w:tc>
        <w:tc>
          <w:tcPr>
            <w:tcW w:w="1046" w:type="dxa"/>
            <w:tcBorders>
              <w:top w:val="nil"/>
              <w:bottom w:val="nil"/>
            </w:tcBorders>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14</w:t>
            </w:r>
          </w:p>
        </w:tc>
        <w:tc>
          <w:tcPr>
            <w:tcW w:w="1046"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14</w:t>
            </w:r>
          </w:p>
        </w:tc>
        <w:tc>
          <w:tcPr>
            <w:tcW w:w="1046"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13</w:t>
            </w:r>
          </w:p>
        </w:tc>
        <w:tc>
          <w:tcPr>
            <w:tcW w:w="1173" w:type="dxa"/>
            <w:tcBorders>
              <w:top w:val="nil"/>
              <w:bottom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216,7</w:t>
            </w:r>
          </w:p>
        </w:tc>
      </w:tr>
      <w:tr w:rsidR="00BF054A" w:rsidRPr="008F2C53" w:rsidTr="008F2C53">
        <w:tc>
          <w:tcPr>
            <w:tcW w:w="3168" w:type="dxa"/>
            <w:tcBorders>
              <w:top w:val="nil"/>
            </w:tcBorders>
            <w:shd w:val="clear" w:color="auto" w:fill="auto"/>
          </w:tcPr>
          <w:p w:rsidR="00BF054A" w:rsidRPr="008F2C53" w:rsidRDefault="00BF054A" w:rsidP="008F2C53">
            <w:pPr>
              <w:widowControl w:val="0"/>
              <w:spacing w:line="360" w:lineRule="auto"/>
              <w:rPr>
                <w:sz w:val="20"/>
                <w:szCs w:val="20"/>
              </w:rPr>
            </w:pPr>
            <w:r w:rsidRPr="008F2C53">
              <w:rPr>
                <w:sz w:val="20"/>
                <w:szCs w:val="20"/>
              </w:rPr>
              <w:t>свиноводы</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34</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21</w:t>
            </w:r>
          </w:p>
        </w:tc>
        <w:tc>
          <w:tcPr>
            <w:tcW w:w="1046" w:type="dxa"/>
            <w:tcBorders>
              <w:top w:val="nil"/>
            </w:tcBorders>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59</w:t>
            </w:r>
          </w:p>
        </w:tc>
        <w:tc>
          <w:tcPr>
            <w:tcW w:w="1046" w:type="dxa"/>
            <w:tcBorders>
              <w:top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50</w:t>
            </w:r>
          </w:p>
        </w:tc>
        <w:tc>
          <w:tcPr>
            <w:tcW w:w="1046" w:type="dxa"/>
            <w:tcBorders>
              <w:top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20</w:t>
            </w:r>
          </w:p>
        </w:tc>
        <w:tc>
          <w:tcPr>
            <w:tcW w:w="1173" w:type="dxa"/>
            <w:tcBorders>
              <w:top w:val="nil"/>
            </w:tcBorders>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58,8</w:t>
            </w:r>
          </w:p>
        </w:tc>
      </w:tr>
      <w:tr w:rsidR="00BF054A" w:rsidRPr="008F2C53" w:rsidTr="008F2C53">
        <w:tc>
          <w:tcPr>
            <w:tcW w:w="3168" w:type="dxa"/>
            <w:shd w:val="clear" w:color="auto" w:fill="auto"/>
          </w:tcPr>
          <w:p w:rsidR="00BF054A" w:rsidRPr="008F2C53" w:rsidRDefault="00BF054A" w:rsidP="008F2C53">
            <w:pPr>
              <w:widowControl w:val="0"/>
              <w:spacing w:line="360" w:lineRule="auto"/>
              <w:rPr>
                <w:sz w:val="20"/>
                <w:szCs w:val="20"/>
              </w:rPr>
            </w:pPr>
            <w:r w:rsidRPr="008F2C53">
              <w:rPr>
                <w:sz w:val="20"/>
                <w:szCs w:val="20"/>
              </w:rPr>
              <w:t>Рабочие постоянные и временные</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w:t>
            </w:r>
          </w:p>
        </w:tc>
        <w:tc>
          <w:tcPr>
            <w:tcW w:w="1046" w:type="dxa"/>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w:t>
            </w:r>
          </w:p>
        </w:tc>
        <w:tc>
          <w:tcPr>
            <w:tcW w:w="1046" w:type="dxa"/>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w:t>
            </w:r>
          </w:p>
        </w:tc>
        <w:tc>
          <w:tcPr>
            <w:tcW w:w="1173" w:type="dxa"/>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w:t>
            </w:r>
          </w:p>
        </w:tc>
      </w:tr>
      <w:tr w:rsidR="00BF054A" w:rsidRPr="008F2C53" w:rsidTr="008F2C53">
        <w:tc>
          <w:tcPr>
            <w:tcW w:w="3168" w:type="dxa"/>
            <w:shd w:val="clear" w:color="auto" w:fill="auto"/>
          </w:tcPr>
          <w:p w:rsidR="00BF054A" w:rsidRPr="008F2C53" w:rsidRDefault="00BF054A" w:rsidP="008F2C53">
            <w:pPr>
              <w:widowControl w:val="0"/>
              <w:spacing w:line="360" w:lineRule="auto"/>
              <w:rPr>
                <w:sz w:val="20"/>
                <w:szCs w:val="20"/>
              </w:rPr>
            </w:pPr>
            <w:r w:rsidRPr="008F2C53">
              <w:rPr>
                <w:sz w:val="20"/>
                <w:szCs w:val="20"/>
              </w:rPr>
              <w:t>Служащие</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59</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64</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54</w:t>
            </w:r>
          </w:p>
        </w:tc>
        <w:tc>
          <w:tcPr>
            <w:tcW w:w="1046" w:type="dxa"/>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38</w:t>
            </w:r>
          </w:p>
        </w:tc>
        <w:tc>
          <w:tcPr>
            <w:tcW w:w="1046" w:type="dxa"/>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53</w:t>
            </w:r>
          </w:p>
        </w:tc>
        <w:tc>
          <w:tcPr>
            <w:tcW w:w="1173" w:type="dxa"/>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89,8</w:t>
            </w:r>
          </w:p>
        </w:tc>
      </w:tr>
      <w:tr w:rsidR="00BF054A" w:rsidRPr="008F2C53" w:rsidTr="008F2C53">
        <w:tc>
          <w:tcPr>
            <w:tcW w:w="3168" w:type="dxa"/>
            <w:shd w:val="clear" w:color="auto" w:fill="auto"/>
          </w:tcPr>
          <w:p w:rsidR="00BF054A" w:rsidRPr="008F2C53" w:rsidRDefault="00BF054A" w:rsidP="008F2C53">
            <w:pPr>
              <w:widowControl w:val="0"/>
              <w:spacing w:line="360" w:lineRule="auto"/>
              <w:rPr>
                <w:sz w:val="20"/>
                <w:szCs w:val="20"/>
              </w:rPr>
            </w:pPr>
            <w:r w:rsidRPr="008F2C53">
              <w:rPr>
                <w:sz w:val="20"/>
                <w:szCs w:val="20"/>
              </w:rPr>
              <w:t>Работники подсобных производств</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163</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269</w:t>
            </w:r>
          </w:p>
        </w:tc>
        <w:tc>
          <w:tcPr>
            <w:tcW w:w="1046" w:type="dxa"/>
            <w:shd w:val="clear" w:color="auto" w:fill="auto"/>
            <w:vAlign w:val="center"/>
          </w:tcPr>
          <w:p w:rsidR="00BF054A" w:rsidRPr="008F2C53" w:rsidRDefault="00BF054A" w:rsidP="008F2C53">
            <w:pPr>
              <w:widowControl w:val="0"/>
              <w:spacing w:line="360" w:lineRule="auto"/>
              <w:ind w:right="227"/>
              <w:jc w:val="right"/>
              <w:rPr>
                <w:sz w:val="20"/>
                <w:szCs w:val="20"/>
              </w:rPr>
            </w:pPr>
            <w:r w:rsidRPr="008F2C53">
              <w:rPr>
                <w:sz w:val="20"/>
                <w:szCs w:val="20"/>
              </w:rPr>
              <w:t>223</w:t>
            </w:r>
          </w:p>
        </w:tc>
        <w:tc>
          <w:tcPr>
            <w:tcW w:w="1046" w:type="dxa"/>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121</w:t>
            </w:r>
          </w:p>
        </w:tc>
        <w:tc>
          <w:tcPr>
            <w:tcW w:w="1046" w:type="dxa"/>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178</w:t>
            </w:r>
          </w:p>
        </w:tc>
        <w:tc>
          <w:tcPr>
            <w:tcW w:w="1173" w:type="dxa"/>
            <w:shd w:val="clear" w:color="auto" w:fill="auto"/>
            <w:vAlign w:val="center"/>
          </w:tcPr>
          <w:p w:rsidR="00BF054A" w:rsidRPr="008F2C53" w:rsidRDefault="00C860B1" w:rsidP="008F2C53">
            <w:pPr>
              <w:widowControl w:val="0"/>
              <w:spacing w:line="360" w:lineRule="auto"/>
              <w:ind w:right="227"/>
              <w:jc w:val="right"/>
              <w:rPr>
                <w:sz w:val="20"/>
                <w:szCs w:val="20"/>
              </w:rPr>
            </w:pPr>
            <w:r w:rsidRPr="008F2C53">
              <w:rPr>
                <w:sz w:val="20"/>
                <w:szCs w:val="20"/>
              </w:rPr>
              <w:t>109,2</w:t>
            </w:r>
          </w:p>
        </w:tc>
      </w:tr>
    </w:tbl>
    <w:p w:rsidR="00213276" w:rsidRPr="004253DC" w:rsidRDefault="00213276" w:rsidP="004253DC">
      <w:pPr>
        <w:widowControl w:val="0"/>
        <w:spacing w:line="360" w:lineRule="auto"/>
        <w:ind w:firstLine="709"/>
      </w:pPr>
      <w:r w:rsidRPr="004253DC">
        <w:t>Источник: форма № 5-АПК и расчет</w:t>
      </w:r>
    </w:p>
    <w:p w:rsidR="00B325E3" w:rsidRPr="004253DC" w:rsidRDefault="00F71363" w:rsidP="004253DC">
      <w:pPr>
        <w:widowControl w:val="0"/>
        <w:spacing w:line="360" w:lineRule="auto"/>
        <w:ind w:firstLine="709"/>
        <w:jc w:val="both"/>
        <w:rPr>
          <w:spacing w:val="-2"/>
        </w:rPr>
      </w:pPr>
      <w:r w:rsidRPr="004253DC">
        <w:rPr>
          <w:spacing w:val="-4"/>
        </w:rPr>
        <w:t>Общее количество работников хозяйства в 200</w:t>
      </w:r>
      <w:r w:rsidR="00EB60A4" w:rsidRPr="004253DC">
        <w:rPr>
          <w:spacing w:val="-4"/>
        </w:rPr>
        <w:t>5</w:t>
      </w:r>
      <w:r w:rsidRPr="004253DC">
        <w:rPr>
          <w:spacing w:val="-4"/>
        </w:rPr>
        <w:t xml:space="preserve"> г. </w:t>
      </w:r>
      <w:r w:rsidR="00EB60A4" w:rsidRPr="004253DC">
        <w:rPr>
          <w:spacing w:val="-4"/>
        </w:rPr>
        <w:t>уменьшилось</w:t>
      </w:r>
      <w:r w:rsidRPr="004253DC">
        <w:rPr>
          <w:spacing w:val="-4"/>
        </w:rPr>
        <w:t xml:space="preserve"> на </w:t>
      </w:r>
      <w:r w:rsidR="00ED4CE5" w:rsidRPr="004253DC">
        <w:rPr>
          <w:spacing w:val="-4"/>
        </w:rPr>
        <w:t>3</w:t>
      </w:r>
      <w:r w:rsidR="00EB60A4" w:rsidRPr="004253DC">
        <w:rPr>
          <w:spacing w:val="-4"/>
        </w:rPr>
        <w:t>0,5</w:t>
      </w:r>
      <w:r w:rsidRPr="004253DC">
        <w:rPr>
          <w:spacing w:val="-4"/>
        </w:rPr>
        <w:t xml:space="preserve"> %</w:t>
      </w:r>
      <w:r w:rsidRPr="004253DC">
        <w:rPr>
          <w:spacing w:val="-2"/>
        </w:rPr>
        <w:t xml:space="preserve"> по сравнению с 200</w:t>
      </w:r>
      <w:r w:rsidR="00EB60A4" w:rsidRPr="004253DC">
        <w:rPr>
          <w:spacing w:val="-2"/>
        </w:rPr>
        <w:t>1</w:t>
      </w:r>
      <w:r w:rsidRPr="004253DC">
        <w:rPr>
          <w:spacing w:val="-2"/>
        </w:rPr>
        <w:t xml:space="preserve"> г.</w:t>
      </w:r>
      <w:r w:rsidR="000B21EC" w:rsidRPr="004253DC">
        <w:rPr>
          <w:spacing w:val="-2"/>
        </w:rPr>
        <w:t xml:space="preserve"> </w:t>
      </w:r>
      <w:r w:rsidR="00EB60A4" w:rsidRPr="004253DC">
        <w:rPr>
          <w:spacing w:val="-2"/>
        </w:rPr>
        <w:t>Сказался рост производительности труда. Но при этом з</w:t>
      </w:r>
      <w:r w:rsidR="000B21EC" w:rsidRPr="004253DC">
        <w:rPr>
          <w:spacing w:val="-2"/>
        </w:rPr>
        <w:t xml:space="preserve">начительно </w:t>
      </w:r>
      <w:r w:rsidR="00ED4CE5" w:rsidRPr="004253DC">
        <w:rPr>
          <w:spacing w:val="-2"/>
        </w:rPr>
        <w:t>увеличилось</w:t>
      </w:r>
      <w:r w:rsidR="000B21EC" w:rsidRPr="004253DC">
        <w:rPr>
          <w:spacing w:val="-2"/>
        </w:rPr>
        <w:t xml:space="preserve"> число операторов машинного доения, а также число </w:t>
      </w:r>
      <w:r w:rsidR="00ED4CE5" w:rsidRPr="004253DC">
        <w:rPr>
          <w:spacing w:val="-2"/>
        </w:rPr>
        <w:t>скотников, работников перерабатывающих подразделений</w:t>
      </w:r>
      <w:r w:rsidR="000B21EC" w:rsidRPr="004253DC">
        <w:rPr>
          <w:spacing w:val="-2"/>
        </w:rPr>
        <w:t>. Развитие перерабатывающих предприятий повлекло за собой значительное увеличение служащих и рабочих.</w:t>
      </w:r>
    </w:p>
    <w:p w:rsidR="000B21EC" w:rsidRPr="004253DC" w:rsidRDefault="00796CE5" w:rsidP="004253DC">
      <w:pPr>
        <w:widowControl w:val="0"/>
        <w:spacing w:line="360" w:lineRule="auto"/>
        <w:ind w:firstLine="709"/>
        <w:jc w:val="both"/>
      </w:pPr>
      <w:r w:rsidRPr="004253DC">
        <w:t>Производственные здания и сооружения являются составной частью материально-технической базы сельскохозяйственных предприятий. С увеличением поголовья животных и птицы необходимо строить новые или расширять путем реконструкции действующие помещения и сооружения.</w:t>
      </w:r>
    </w:p>
    <w:p w:rsidR="00796CE5" w:rsidRPr="004253DC" w:rsidRDefault="00796CE5" w:rsidP="004253DC">
      <w:pPr>
        <w:widowControl w:val="0"/>
        <w:spacing w:line="360" w:lineRule="auto"/>
        <w:ind w:firstLine="709"/>
        <w:jc w:val="both"/>
      </w:pPr>
      <w:r w:rsidRPr="004253DC">
        <w:t xml:space="preserve">В состав основных средств </w:t>
      </w:r>
      <w:r w:rsidR="00256BDF" w:rsidRPr="004253DC">
        <w:t>ООО "Прогресс-Агро"</w:t>
      </w:r>
      <w:r w:rsidRPr="004253DC">
        <w:t xml:space="preserve"> входят коровники, кормоцехи, вспомогательные постройки - ветсанпропускники, ветлаборатория, гараж, навесы для хранения техники, подъездные пути /12/.</w:t>
      </w:r>
    </w:p>
    <w:p w:rsidR="00796CE5" w:rsidRPr="004253DC" w:rsidRDefault="00DB0835" w:rsidP="004253DC">
      <w:pPr>
        <w:widowControl w:val="0"/>
        <w:spacing w:line="360" w:lineRule="auto"/>
        <w:ind w:firstLine="709"/>
        <w:jc w:val="both"/>
      </w:pPr>
      <w:r w:rsidRPr="004253DC">
        <w:t>В связи со специализацией предприятия на выращивании растениеводческой продукции здесь имеются зерноочистительно-сушильные пункты, зерносклады, силосохранилища, склады для минеральных удобрений. Здания и сооружения подразделяются на производственные здания и сооружения сельскохозяйственного значения, производственные здания и сооружения несельскохозяйственного назначения (здания для подразделений общественного питания, подсобных промыслов), а также непроизводственные здани</w:t>
      </w:r>
      <w:r w:rsidR="00DA4B34" w:rsidRPr="004253DC">
        <w:t>я</w:t>
      </w:r>
      <w:r w:rsidRPr="004253DC">
        <w:t xml:space="preserve"> и сооружения (клубы, поликлиника, жилые дома и т.д.).</w:t>
      </w:r>
    </w:p>
    <w:p w:rsidR="00DB0835" w:rsidRPr="004253DC" w:rsidRDefault="00DA4B34" w:rsidP="004253DC">
      <w:pPr>
        <w:widowControl w:val="0"/>
        <w:spacing w:line="360" w:lineRule="auto"/>
        <w:ind w:firstLine="709"/>
        <w:jc w:val="both"/>
        <w:rPr>
          <w:spacing w:val="-4"/>
        </w:rPr>
      </w:pPr>
      <w:r w:rsidRPr="004253DC">
        <w:rPr>
          <w:spacing w:val="-4"/>
        </w:rPr>
        <w:t>Кроме производственных сельскохозяйственных зданий и сооружений к производственным основным фондам сельскохозяйственного назначения относятся передаточные устройства, машины и оборудование, транспортные средства, производственный и хозяйственный инвентарь, рабочий и продуктивный скот, многолетние насаждения, инструмент и прочие основные средства.</w:t>
      </w:r>
    </w:p>
    <w:p w:rsidR="00DA4B34" w:rsidRPr="004253DC" w:rsidRDefault="00CE5C9C" w:rsidP="004253DC">
      <w:pPr>
        <w:widowControl w:val="0"/>
        <w:spacing w:line="360" w:lineRule="auto"/>
        <w:ind w:firstLine="709"/>
        <w:jc w:val="both"/>
      </w:pPr>
      <w:r w:rsidRPr="004253DC">
        <w:t>В производственные основные фонды несельскохозяйственного назначения включены здания и сооружения, передаточные устройства, машины и оборудование промышленно-производственных объектов, торговли и общественного питания. К непроизводственным основным фондам отнесены здания, сооружения и оборудование жилищно-коммунального хозяйства и бытового обслуживания населения, здравоохранения.</w:t>
      </w:r>
    </w:p>
    <w:p w:rsidR="00CE5C9C" w:rsidRPr="004253DC" w:rsidRDefault="00CE5C9C" w:rsidP="004253DC">
      <w:pPr>
        <w:widowControl w:val="0"/>
        <w:spacing w:line="360" w:lineRule="auto"/>
        <w:ind w:firstLine="709"/>
        <w:jc w:val="both"/>
      </w:pPr>
      <w:r w:rsidRPr="004253DC">
        <w:t>Активная часть производственных основных фондов - это сельскохозяйственная техники и транспортные средства. С их помощью сокращается рабочее время на создание и реализацию продукции, что обеспечивает рост производительности труда и снижение себестоимости.</w:t>
      </w:r>
    </w:p>
    <w:p w:rsidR="00CE5C9C" w:rsidRPr="004253DC" w:rsidRDefault="00CE5C9C" w:rsidP="004253DC">
      <w:pPr>
        <w:widowControl w:val="0"/>
        <w:spacing w:line="360" w:lineRule="auto"/>
        <w:ind w:firstLine="709"/>
        <w:jc w:val="both"/>
      </w:pPr>
      <w:r w:rsidRPr="004253DC">
        <w:t xml:space="preserve">В таблице 3 приведены состав и структура амортизируемого имущества </w:t>
      </w:r>
      <w:r w:rsidR="00256BDF" w:rsidRPr="004253DC">
        <w:t>ООО "Прогресс-Агро"</w:t>
      </w:r>
      <w:r w:rsidRPr="004253DC">
        <w:t>.</w:t>
      </w:r>
    </w:p>
    <w:p w:rsidR="00E37E46" w:rsidRPr="004253DC" w:rsidRDefault="00E37E46" w:rsidP="004253DC">
      <w:pPr>
        <w:widowControl w:val="0"/>
        <w:spacing w:line="360" w:lineRule="auto"/>
        <w:ind w:firstLine="709"/>
        <w:jc w:val="both"/>
        <w:rPr>
          <w:spacing w:val="-2"/>
        </w:rPr>
      </w:pPr>
      <w:r w:rsidRPr="004253DC">
        <w:rPr>
          <w:spacing w:val="-4"/>
        </w:rPr>
        <w:t xml:space="preserve">В структуре основных средств наибольший удельный вес </w:t>
      </w:r>
      <w:r w:rsidR="00392DD6" w:rsidRPr="004253DC">
        <w:rPr>
          <w:spacing w:val="-4"/>
        </w:rPr>
        <w:t>постепенно заняли не</w:t>
      </w:r>
      <w:r w:rsidRPr="004253DC">
        <w:rPr>
          <w:spacing w:val="-2"/>
        </w:rPr>
        <w:t xml:space="preserve"> здания</w:t>
      </w:r>
      <w:r w:rsidR="00314CED" w:rsidRPr="004253DC">
        <w:rPr>
          <w:spacing w:val="-2"/>
        </w:rPr>
        <w:t xml:space="preserve"> и сооружения</w:t>
      </w:r>
      <w:r w:rsidRPr="004253DC">
        <w:rPr>
          <w:spacing w:val="-2"/>
        </w:rPr>
        <w:t xml:space="preserve">, </w:t>
      </w:r>
      <w:r w:rsidR="00392DD6" w:rsidRPr="004253DC">
        <w:rPr>
          <w:spacing w:val="-2"/>
        </w:rPr>
        <w:t>а</w:t>
      </w:r>
      <w:r w:rsidRPr="004253DC">
        <w:rPr>
          <w:spacing w:val="-2"/>
        </w:rPr>
        <w:t xml:space="preserve"> машины и оборудование. В 2002 и 2003 гг. машины и оборудование </w:t>
      </w:r>
      <w:r w:rsidR="004C58B5" w:rsidRPr="004253DC">
        <w:rPr>
          <w:spacing w:val="-2"/>
        </w:rPr>
        <w:t xml:space="preserve">составляли </w:t>
      </w:r>
      <w:r w:rsidR="00314CED" w:rsidRPr="004253DC">
        <w:rPr>
          <w:spacing w:val="-2"/>
        </w:rPr>
        <w:t>43,1</w:t>
      </w:r>
      <w:r w:rsidR="004C58B5" w:rsidRPr="004253DC">
        <w:rPr>
          <w:spacing w:val="-2"/>
        </w:rPr>
        <w:t xml:space="preserve"> % и </w:t>
      </w:r>
      <w:r w:rsidR="00314CED" w:rsidRPr="004253DC">
        <w:rPr>
          <w:spacing w:val="-2"/>
        </w:rPr>
        <w:t>41,5</w:t>
      </w:r>
      <w:r w:rsidR="004C58B5" w:rsidRPr="004253DC">
        <w:rPr>
          <w:spacing w:val="-2"/>
        </w:rPr>
        <w:t xml:space="preserve"> % соответственно</w:t>
      </w:r>
      <w:r w:rsidR="00C57675" w:rsidRPr="004253DC">
        <w:rPr>
          <w:spacing w:val="-2"/>
        </w:rPr>
        <w:t>, а в 2004 и 2005 гг. - 58,2 и 62,2 %</w:t>
      </w:r>
      <w:r w:rsidR="004C58B5" w:rsidRPr="004253DC">
        <w:rPr>
          <w:spacing w:val="-2"/>
        </w:rPr>
        <w:t>. При этом здания</w:t>
      </w:r>
      <w:r w:rsidR="00314CED" w:rsidRPr="004253DC">
        <w:rPr>
          <w:spacing w:val="-2"/>
        </w:rPr>
        <w:t xml:space="preserve"> и сооружения</w:t>
      </w:r>
      <w:r w:rsidR="004C58B5" w:rsidRPr="004253DC">
        <w:rPr>
          <w:spacing w:val="-2"/>
        </w:rPr>
        <w:t xml:space="preserve"> занимали около </w:t>
      </w:r>
      <w:r w:rsidR="00C57675" w:rsidRPr="004253DC">
        <w:rPr>
          <w:spacing w:val="-2"/>
        </w:rPr>
        <w:t>20</w:t>
      </w:r>
      <w:r w:rsidR="004C58B5" w:rsidRPr="004253DC">
        <w:rPr>
          <w:spacing w:val="-2"/>
        </w:rPr>
        <w:t xml:space="preserve"> % структуры основных средств. </w:t>
      </w:r>
      <w:r w:rsidR="00314CED" w:rsidRPr="004253DC">
        <w:rPr>
          <w:spacing w:val="-2"/>
        </w:rPr>
        <w:t>З</w:t>
      </w:r>
      <w:r w:rsidR="004C58B5" w:rsidRPr="004253DC">
        <w:rPr>
          <w:spacing w:val="-2"/>
        </w:rPr>
        <w:t>аметно увеличивалось поголовье продуктивного скота.</w:t>
      </w:r>
    </w:p>
    <w:p w:rsidR="009472E7" w:rsidRPr="004253DC" w:rsidRDefault="001E39A2" w:rsidP="004253DC">
      <w:pPr>
        <w:widowControl w:val="0"/>
        <w:spacing w:line="360" w:lineRule="auto"/>
        <w:ind w:firstLine="709"/>
        <w:jc w:val="both"/>
      </w:pPr>
      <w:r w:rsidRPr="004253DC">
        <w:t>Эффективность использования основных производственных фондов основной деятельности показана в таблице 4.</w:t>
      </w:r>
    </w:p>
    <w:p w:rsidR="00D62667" w:rsidRPr="004253DC" w:rsidRDefault="001E39A2" w:rsidP="004253DC">
      <w:pPr>
        <w:widowControl w:val="0"/>
        <w:spacing w:line="360" w:lineRule="auto"/>
        <w:ind w:firstLine="709"/>
        <w:jc w:val="both"/>
      </w:pPr>
      <w:r w:rsidRPr="004253DC">
        <w:t>Энергообеспеченность в 200</w:t>
      </w:r>
      <w:r w:rsidR="00813088" w:rsidRPr="004253DC">
        <w:t>5</w:t>
      </w:r>
      <w:r w:rsidRPr="004253DC">
        <w:t xml:space="preserve"> г. по сравнению с 200</w:t>
      </w:r>
      <w:r w:rsidR="00813088" w:rsidRPr="004253DC">
        <w:t>1</w:t>
      </w:r>
      <w:r w:rsidRPr="004253DC">
        <w:t xml:space="preserve"> г. </w:t>
      </w:r>
      <w:r w:rsidR="00814B66" w:rsidRPr="004253DC">
        <w:t>увеличилась в полтора раза</w:t>
      </w:r>
      <w:r w:rsidRPr="004253DC">
        <w:rPr>
          <w:spacing w:val="-2"/>
        </w:rPr>
        <w:t xml:space="preserve"> при </w:t>
      </w:r>
      <w:r w:rsidR="00813088" w:rsidRPr="004253DC">
        <w:rPr>
          <w:spacing w:val="-2"/>
        </w:rPr>
        <w:t>увеличении</w:t>
      </w:r>
      <w:r w:rsidRPr="004253DC">
        <w:rPr>
          <w:spacing w:val="-2"/>
        </w:rPr>
        <w:t xml:space="preserve"> площади сельскохозяйственных угодий. Электрообеспеченность в хозяйстве снизилась в 200</w:t>
      </w:r>
      <w:r w:rsidR="00813088" w:rsidRPr="004253DC">
        <w:rPr>
          <w:spacing w:val="-2"/>
        </w:rPr>
        <w:t>5</w:t>
      </w:r>
      <w:r w:rsidRPr="004253DC">
        <w:rPr>
          <w:spacing w:val="-2"/>
        </w:rPr>
        <w:t xml:space="preserve"> г. по сравнению с 200</w:t>
      </w:r>
      <w:r w:rsidR="00813088" w:rsidRPr="004253DC">
        <w:rPr>
          <w:spacing w:val="-2"/>
        </w:rPr>
        <w:t>1</w:t>
      </w:r>
      <w:r w:rsidRPr="004253DC">
        <w:rPr>
          <w:spacing w:val="-2"/>
        </w:rPr>
        <w:t xml:space="preserve"> г. </w:t>
      </w:r>
      <w:r w:rsidR="00813088" w:rsidRPr="004253DC">
        <w:rPr>
          <w:spacing w:val="-2"/>
        </w:rPr>
        <w:t xml:space="preserve">почти </w:t>
      </w:r>
      <w:r w:rsidR="00814B66" w:rsidRPr="004253DC">
        <w:rPr>
          <w:spacing w:val="-2"/>
        </w:rPr>
        <w:t>на одну треть</w:t>
      </w:r>
      <w:r w:rsidRPr="004253DC">
        <w:rPr>
          <w:spacing w:val="-2"/>
        </w:rPr>
        <w:t xml:space="preserve"> из-за снижения </w:t>
      </w:r>
      <w:r w:rsidRPr="004253DC">
        <w:rPr>
          <w:spacing w:val="2"/>
        </w:rPr>
        <w:t>потребления электроэнергии, а также роста площади сельскохозяйственных</w:t>
      </w:r>
      <w:r w:rsidR="00814B66" w:rsidRPr="004253DC">
        <w:rPr>
          <w:spacing w:val="2"/>
        </w:rPr>
        <w:t xml:space="preserve"> площадей.</w:t>
      </w:r>
      <w:r w:rsidR="00D62667" w:rsidRPr="004253DC">
        <w:rPr>
          <w:spacing w:val="2"/>
        </w:rPr>
        <w:t xml:space="preserve"> </w:t>
      </w:r>
      <w:r w:rsidR="00D62667" w:rsidRPr="004253DC">
        <w:t>Вследствие роста стоимости основных производственных средств основной деятельности показатель фондообеспеченности к уровню 200</w:t>
      </w:r>
      <w:r w:rsidR="00813088" w:rsidRPr="004253DC">
        <w:t>1</w:t>
      </w:r>
      <w:r w:rsidR="00D62667" w:rsidRPr="004253DC">
        <w:t xml:space="preserve"> г. увеличился </w:t>
      </w:r>
      <w:r w:rsidR="00813088" w:rsidRPr="004253DC">
        <w:t>в четыре раза</w:t>
      </w:r>
      <w:r w:rsidR="00D62667" w:rsidRPr="004253DC">
        <w:t xml:space="preserve">. </w:t>
      </w:r>
      <w:r w:rsidR="00813088" w:rsidRPr="004253DC">
        <w:t>Э</w:t>
      </w:r>
      <w:r w:rsidR="00D62667" w:rsidRPr="004253DC">
        <w:t>нерговооруженност</w:t>
      </w:r>
      <w:r w:rsidR="00813088" w:rsidRPr="004253DC">
        <w:t>ь</w:t>
      </w:r>
      <w:r w:rsidR="00D62667" w:rsidRPr="004253DC">
        <w:t xml:space="preserve"> и электровооруженност</w:t>
      </w:r>
      <w:r w:rsidR="00813088" w:rsidRPr="004253DC">
        <w:t>ь</w:t>
      </w:r>
      <w:r w:rsidR="00D62667" w:rsidRPr="004253DC">
        <w:t xml:space="preserve"> </w:t>
      </w:r>
      <w:r w:rsidR="00813088" w:rsidRPr="004253DC">
        <w:t>труда также возросла</w:t>
      </w:r>
      <w:r w:rsidR="00D62667" w:rsidRPr="004253DC">
        <w:t xml:space="preserve"> </w:t>
      </w:r>
      <w:r w:rsidR="00813088" w:rsidRPr="004253DC">
        <w:t>благодаря уменьшению численности работников и увеличению энергетических средств</w:t>
      </w:r>
      <w:r w:rsidR="00D62667" w:rsidRPr="004253DC">
        <w:t>.</w:t>
      </w:r>
    </w:p>
    <w:p w:rsidR="00373FC1" w:rsidRPr="004253DC" w:rsidRDefault="00373FC1" w:rsidP="004253DC">
      <w:pPr>
        <w:widowControl w:val="0"/>
        <w:spacing w:line="360" w:lineRule="auto"/>
        <w:ind w:firstLine="709"/>
        <w:jc w:val="both"/>
      </w:pPr>
      <w:r w:rsidRPr="004253DC">
        <w:t>Таким образом, обеспеченность предприятия основными средствами и средствами энергетики в целом улучшилось. Ведь среднегодовая стоимость основных средств увеличилась больше, чем росла инфляция, и в натуральных измерителях (лошадиные силы и киловатт-часы) показатели возросли существенно.</w:t>
      </w:r>
    </w:p>
    <w:p w:rsidR="00116DA4" w:rsidRPr="004253DC" w:rsidRDefault="00DA1F11" w:rsidP="004253DC">
      <w:pPr>
        <w:widowControl w:val="0"/>
        <w:spacing w:line="360" w:lineRule="auto"/>
        <w:ind w:firstLine="709"/>
      </w:pPr>
      <w:r w:rsidRPr="004253DC">
        <w:br w:type="page"/>
      </w:r>
      <w:r w:rsidR="009F2996" w:rsidRPr="004253DC">
        <w:t xml:space="preserve">Таблица 4 - Оснащение </w:t>
      </w:r>
      <w:r w:rsidR="00F85CB9" w:rsidRPr="004253DC">
        <w:t>ООО "Прогресс-Агро" энергией</w:t>
      </w:r>
      <w:r w:rsidR="009F2996" w:rsidRPr="004253DC">
        <w:br/>
      </w:r>
      <w:r w:rsidR="00F85CB9" w:rsidRPr="004253DC">
        <w:t xml:space="preserve">и основными </w:t>
      </w:r>
      <w:r w:rsidR="009F2996" w:rsidRPr="004253DC">
        <w:t>фондами</w:t>
      </w:r>
    </w:p>
    <w:p w:rsidR="009F2996" w:rsidRPr="004253DC" w:rsidRDefault="009F2996" w:rsidP="004253DC">
      <w:pPr>
        <w:widowControl w:val="0"/>
        <w:spacing w:line="360" w:lineRule="auto"/>
        <w:ind w:firstLine="709"/>
      </w:pP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08"/>
        <w:gridCol w:w="1008"/>
        <w:gridCol w:w="1008"/>
        <w:gridCol w:w="1008"/>
        <w:gridCol w:w="1008"/>
        <w:gridCol w:w="1153"/>
      </w:tblGrid>
      <w:tr w:rsidR="00E76FA3" w:rsidRPr="008F2C53" w:rsidTr="008F2C53">
        <w:tc>
          <w:tcPr>
            <w:tcW w:w="3348" w:type="dxa"/>
            <w:vMerge w:val="restart"/>
            <w:shd w:val="clear" w:color="auto" w:fill="auto"/>
            <w:vAlign w:val="center"/>
          </w:tcPr>
          <w:p w:rsidR="00E76FA3" w:rsidRPr="008F2C53" w:rsidRDefault="00E76FA3" w:rsidP="008F2C53">
            <w:pPr>
              <w:widowControl w:val="0"/>
              <w:spacing w:line="360" w:lineRule="auto"/>
              <w:jc w:val="center"/>
              <w:rPr>
                <w:sz w:val="20"/>
                <w:szCs w:val="20"/>
              </w:rPr>
            </w:pPr>
            <w:r w:rsidRPr="008F2C53">
              <w:rPr>
                <w:sz w:val="20"/>
                <w:szCs w:val="20"/>
              </w:rPr>
              <w:t>Показатели</w:t>
            </w:r>
          </w:p>
        </w:tc>
        <w:tc>
          <w:tcPr>
            <w:tcW w:w="5040" w:type="dxa"/>
            <w:gridSpan w:val="5"/>
            <w:shd w:val="clear" w:color="auto" w:fill="auto"/>
            <w:vAlign w:val="center"/>
          </w:tcPr>
          <w:p w:rsidR="00E76FA3" w:rsidRPr="008F2C53" w:rsidRDefault="00E76FA3" w:rsidP="008F2C53">
            <w:pPr>
              <w:widowControl w:val="0"/>
              <w:spacing w:line="360" w:lineRule="auto"/>
              <w:jc w:val="center"/>
              <w:rPr>
                <w:sz w:val="20"/>
                <w:szCs w:val="20"/>
              </w:rPr>
            </w:pPr>
            <w:r w:rsidRPr="008F2C53">
              <w:rPr>
                <w:spacing w:val="86"/>
                <w:sz w:val="20"/>
                <w:szCs w:val="20"/>
              </w:rPr>
              <w:t>Годы</w:t>
            </w:r>
          </w:p>
        </w:tc>
        <w:tc>
          <w:tcPr>
            <w:tcW w:w="1153" w:type="dxa"/>
            <w:vMerge w:val="restart"/>
            <w:shd w:val="clear" w:color="auto" w:fill="auto"/>
            <w:vAlign w:val="center"/>
          </w:tcPr>
          <w:p w:rsidR="00E76FA3" w:rsidRPr="008F2C53" w:rsidRDefault="00C41075" w:rsidP="008F2C53">
            <w:pPr>
              <w:widowControl w:val="0"/>
              <w:spacing w:line="360" w:lineRule="auto"/>
              <w:jc w:val="center"/>
              <w:rPr>
                <w:sz w:val="20"/>
                <w:szCs w:val="20"/>
              </w:rPr>
            </w:pPr>
            <w:r w:rsidRPr="008F2C53">
              <w:rPr>
                <w:sz w:val="20"/>
                <w:szCs w:val="20"/>
              </w:rPr>
              <w:t>2005 г.</w:t>
            </w:r>
            <w:r w:rsidRPr="008F2C53">
              <w:rPr>
                <w:sz w:val="20"/>
                <w:szCs w:val="20"/>
              </w:rPr>
              <w:br/>
              <w:t>в % к 2001 г.</w:t>
            </w:r>
          </w:p>
        </w:tc>
      </w:tr>
      <w:tr w:rsidR="00DE5D57" w:rsidRPr="008F2C53" w:rsidTr="008F2C53">
        <w:tc>
          <w:tcPr>
            <w:tcW w:w="3348" w:type="dxa"/>
            <w:vMerge/>
            <w:shd w:val="clear" w:color="auto" w:fill="auto"/>
            <w:vAlign w:val="center"/>
          </w:tcPr>
          <w:p w:rsidR="00DE5D57" w:rsidRPr="008F2C53" w:rsidRDefault="00DE5D57" w:rsidP="008F2C53">
            <w:pPr>
              <w:widowControl w:val="0"/>
              <w:spacing w:line="360" w:lineRule="auto"/>
              <w:jc w:val="center"/>
              <w:rPr>
                <w:sz w:val="20"/>
                <w:szCs w:val="20"/>
              </w:rPr>
            </w:pPr>
          </w:p>
        </w:tc>
        <w:tc>
          <w:tcPr>
            <w:tcW w:w="1008" w:type="dxa"/>
            <w:shd w:val="clear" w:color="auto" w:fill="auto"/>
            <w:vAlign w:val="center"/>
          </w:tcPr>
          <w:p w:rsidR="00DE5D57" w:rsidRPr="008F2C53" w:rsidRDefault="00DE5D57" w:rsidP="008F2C53">
            <w:pPr>
              <w:widowControl w:val="0"/>
              <w:spacing w:line="360" w:lineRule="auto"/>
              <w:jc w:val="center"/>
              <w:rPr>
                <w:sz w:val="20"/>
                <w:szCs w:val="20"/>
              </w:rPr>
            </w:pPr>
            <w:r w:rsidRPr="008F2C53">
              <w:rPr>
                <w:sz w:val="20"/>
                <w:szCs w:val="20"/>
              </w:rPr>
              <w:t>2001</w:t>
            </w:r>
          </w:p>
        </w:tc>
        <w:tc>
          <w:tcPr>
            <w:tcW w:w="1008" w:type="dxa"/>
            <w:shd w:val="clear" w:color="auto" w:fill="auto"/>
            <w:vAlign w:val="center"/>
          </w:tcPr>
          <w:p w:rsidR="00DE5D57" w:rsidRPr="008F2C53" w:rsidRDefault="00DE5D57" w:rsidP="008F2C53">
            <w:pPr>
              <w:widowControl w:val="0"/>
              <w:spacing w:line="360" w:lineRule="auto"/>
              <w:jc w:val="center"/>
              <w:rPr>
                <w:sz w:val="20"/>
                <w:szCs w:val="20"/>
              </w:rPr>
            </w:pPr>
            <w:r w:rsidRPr="008F2C53">
              <w:rPr>
                <w:sz w:val="20"/>
                <w:szCs w:val="20"/>
              </w:rPr>
              <w:t>2002</w:t>
            </w:r>
          </w:p>
        </w:tc>
        <w:tc>
          <w:tcPr>
            <w:tcW w:w="1008" w:type="dxa"/>
            <w:shd w:val="clear" w:color="auto" w:fill="auto"/>
            <w:vAlign w:val="center"/>
          </w:tcPr>
          <w:p w:rsidR="00DE5D57" w:rsidRPr="008F2C53" w:rsidRDefault="00DE5D57" w:rsidP="008F2C53">
            <w:pPr>
              <w:widowControl w:val="0"/>
              <w:spacing w:line="360" w:lineRule="auto"/>
              <w:jc w:val="center"/>
              <w:rPr>
                <w:sz w:val="20"/>
                <w:szCs w:val="20"/>
              </w:rPr>
            </w:pPr>
            <w:r w:rsidRPr="008F2C53">
              <w:rPr>
                <w:sz w:val="20"/>
                <w:szCs w:val="20"/>
              </w:rPr>
              <w:t>2003</w:t>
            </w:r>
          </w:p>
        </w:tc>
        <w:tc>
          <w:tcPr>
            <w:tcW w:w="1008" w:type="dxa"/>
            <w:shd w:val="clear" w:color="auto" w:fill="auto"/>
            <w:vAlign w:val="center"/>
          </w:tcPr>
          <w:p w:rsidR="00DE5D57" w:rsidRPr="008F2C53" w:rsidRDefault="00C41075" w:rsidP="008F2C53">
            <w:pPr>
              <w:widowControl w:val="0"/>
              <w:spacing w:line="360" w:lineRule="auto"/>
              <w:jc w:val="center"/>
              <w:rPr>
                <w:sz w:val="20"/>
                <w:szCs w:val="20"/>
              </w:rPr>
            </w:pPr>
            <w:r w:rsidRPr="008F2C53">
              <w:rPr>
                <w:sz w:val="20"/>
                <w:szCs w:val="20"/>
              </w:rPr>
              <w:t>2004</w:t>
            </w:r>
          </w:p>
        </w:tc>
        <w:tc>
          <w:tcPr>
            <w:tcW w:w="1008" w:type="dxa"/>
            <w:shd w:val="clear" w:color="auto" w:fill="auto"/>
            <w:vAlign w:val="center"/>
          </w:tcPr>
          <w:p w:rsidR="00DE5D57" w:rsidRPr="008F2C53" w:rsidRDefault="00C41075" w:rsidP="008F2C53">
            <w:pPr>
              <w:widowControl w:val="0"/>
              <w:spacing w:line="360" w:lineRule="auto"/>
              <w:jc w:val="center"/>
              <w:rPr>
                <w:sz w:val="20"/>
                <w:szCs w:val="20"/>
              </w:rPr>
            </w:pPr>
            <w:r w:rsidRPr="008F2C53">
              <w:rPr>
                <w:sz w:val="20"/>
                <w:szCs w:val="20"/>
              </w:rPr>
              <w:t>2005</w:t>
            </w:r>
          </w:p>
        </w:tc>
        <w:tc>
          <w:tcPr>
            <w:tcW w:w="1153" w:type="dxa"/>
            <w:vMerge/>
            <w:shd w:val="clear" w:color="auto" w:fill="auto"/>
            <w:vAlign w:val="center"/>
          </w:tcPr>
          <w:p w:rsidR="00DE5D57" w:rsidRPr="008F2C53" w:rsidRDefault="00DE5D57" w:rsidP="008F2C53">
            <w:pPr>
              <w:widowControl w:val="0"/>
              <w:spacing w:line="360" w:lineRule="auto"/>
              <w:jc w:val="center"/>
              <w:rPr>
                <w:sz w:val="20"/>
                <w:szCs w:val="20"/>
              </w:rPr>
            </w:pPr>
          </w:p>
        </w:tc>
      </w:tr>
      <w:tr w:rsidR="00DE5D57" w:rsidRPr="008F2C53" w:rsidTr="008F2C53">
        <w:tc>
          <w:tcPr>
            <w:tcW w:w="3348" w:type="dxa"/>
            <w:shd w:val="clear" w:color="auto" w:fill="auto"/>
          </w:tcPr>
          <w:p w:rsidR="00DE5D57" w:rsidRPr="008F2C53" w:rsidRDefault="00DE5D57" w:rsidP="008F2C53">
            <w:pPr>
              <w:widowControl w:val="0"/>
              <w:spacing w:line="360" w:lineRule="auto"/>
              <w:rPr>
                <w:sz w:val="20"/>
                <w:szCs w:val="20"/>
              </w:rPr>
            </w:pPr>
            <w:r w:rsidRPr="008F2C53">
              <w:rPr>
                <w:sz w:val="20"/>
                <w:szCs w:val="20"/>
              </w:rPr>
              <w:t>Среднегодовая стоимость производственных основных фондов основной деятельности, тыс.руб.</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24537</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46806</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64326</w:t>
            </w:r>
          </w:p>
        </w:tc>
        <w:tc>
          <w:tcPr>
            <w:tcW w:w="1008" w:type="dxa"/>
            <w:shd w:val="clear" w:color="auto" w:fill="auto"/>
            <w:vAlign w:val="center"/>
          </w:tcPr>
          <w:p w:rsidR="00DE5D57" w:rsidRPr="008F2C53" w:rsidRDefault="0091737F" w:rsidP="008F2C53">
            <w:pPr>
              <w:widowControl w:val="0"/>
              <w:spacing w:line="360" w:lineRule="auto"/>
              <w:jc w:val="right"/>
              <w:rPr>
                <w:sz w:val="20"/>
                <w:szCs w:val="20"/>
              </w:rPr>
            </w:pPr>
            <w:r w:rsidRPr="008F2C53">
              <w:rPr>
                <w:sz w:val="20"/>
                <w:szCs w:val="20"/>
              </w:rPr>
              <w:t>84703</w:t>
            </w:r>
          </w:p>
        </w:tc>
        <w:tc>
          <w:tcPr>
            <w:tcW w:w="1008" w:type="dxa"/>
            <w:shd w:val="clear" w:color="auto" w:fill="auto"/>
            <w:vAlign w:val="center"/>
          </w:tcPr>
          <w:p w:rsidR="00DE5D57" w:rsidRPr="008F2C53" w:rsidRDefault="0091737F" w:rsidP="008F2C53">
            <w:pPr>
              <w:widowControl w:val="0"/>
              <w:spacing w:line="360" w:lineRule="auto"/>
              <w:jc w:val="right"/>
              <w:rPr>
                <w:sz w:val="20"/>
                <w:szCs w:val="20"/>
              </w:rPr>
            </w:pPr>
            <w:r w:rsidRPr="008F2C53">
              <w:rPr>
                <w:sz w:val="20"/>
                <w:szCs w:val="20"/>
              </w:rPr>
              <w:t>122584</w:t>
            </w:r>
          </w:p>
        </w:tc>
        <w:tc>
          <w:tcPr>
            <w:tcW w:w="1153" w:type="dxa"/>
            <w:shd w:val="clear" w:color="auto" w:fill="auto"/>
            <w:vAlign w:val="center"/>
          </w:tcPr>
          <w:p w:rsidR="00DE5D57" w:rsidRPr="008F2C53" w:rsidRDefault="0091737F" w:rsidP="008F2C53">
            <w:pPr>
              <w:widowControl w:val="0"/>
              <w:spacing w:line="360" w:lineRule="auto"/>
              <w:ind w:right="142"/>
              <w:jc w:val="right"/>
              <w:rPr>
                <w:sz w:val="20"/>
                <w:szCs w:val="20"/>
              </w:rPr>
            </w:pPr>
            <w:r w:rsidRPr="008F2C53">
              <w:rPr>
                <w:sz w:val="20"/>
                <w:szCs w:val="20"/>
              </w:rPr>
              <w:t>500,0</w:t>
            </w:r>
          </w:p>
        </w:tc>
      </w:tr>
      <w:tr w:rsidR="00DE5D57" w:rsidRPr="008F2C53" w:rsidTr="008F2C53">
        <w:tc>
          <w:tcPr>
            <w:tcW w:w="3348" w:type="dxa"/>
            <w:shd w:val="clear" w:color="auto" w:fill="auto"/>
          </w:tcPr>
          <w:p w:rsidR="00DE5D57" w:rsidRPr="008F2C53" w:rsidRDefault="00DE5D57" w:rsidP="008F2C53">
            <w:pPr>
              <w:widowControl w:val="0"/>
              <w:spacing w:line="360" w:lineRule="auto"/>
              <w:rPr>
                <w:sz w:val="20"/>
                <w:szCs w:val="20"/>
              </w:rPr>
            </w:pPr>
            <w:r w:rsidRPr="008F2C53">
              <w:rPr>
                <w:sz w:val="20"/>
                <w:szCs w:val="20"/>
              </w:rPr>
              <w:t>Всего энергетических мощностей, л.с.</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12317</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18805</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18941</w:t>
            </w:r>
          </w:p>
        </w:tc>
        <w:tc>
          <w:tcPr>
            <w:tcW w:w="1008" w:type="dxa"/>
            <w:shd w:val="clear" w:color="auto" w:fill="auto"/>
            <w:vAlign w:val="center"/>
          </w:tcPr>
          <w:p w:rsidR="00DE5D57" w:rsidRPr="008F2C53" w:rsidRDefault="00403376" w:rsidP="008F2C53">
            <w:pPr>
              <w:widowControl w:val="0"/>
              <w:spacing w:line="360" w:lineRule="auto"/>
              <w:jc w:val="right"/>
              <w:rPr>
                <w:sz w:val="20"/>
                <w:szCs w:val="20"/>
              </w:rPr>
            </w:pPr>
            <w:r w:rsidRPr="008F2C53">
              <w:rPr>
                <w:sz w:val="20"/>
                <w:szCs w:val="20"/>
              </w:rPr>
              <w:t>20124</w:t>
            </w:r>
          </w:p>
        </w:tc>
        <w:tc>
          <w:tcPr>
            <w:tcW w:w="1008" w:type="dxa"/>
            <w:shd w:val="clear" w:color="auto" w:fill="auto"/>
            <w:vAlign w:val="center"/>
          </w:tcPr>
          <w:p w:rsidR="00DE5D57" w:rsidRPr="008F2C53" w:rsidRDefault="00403376" w:rsidP="008F2C53">
            <w:pPr>
              <w:widowControl w:val="0"/>
              <w:spacing w:line="360" w:lineRule="auto"/>
              <w:jc w:val="right"/>
              <w:rPr>
                <w:sz w:val="20"/>
                <w:szCs w:val="20"/>
              </w:rPr>
            </w:pPr>
            <w:r w:rsidRPr="008F2C53">
              <w:rPr>
                <w:sz w:val="20"/>
                <w:szCs w:val="20"/>
              </w:rPr>
              <w:t>24638</w:t>
            </w:r>
          </w:p>
        </w:tc>
        <w:tc>
          <w:tcPr>
            <w:tcW w:w="1153" w:type="dxa"/>
            <w:shd w:val="clear" w:color="auto" w:fill="auto"/>
            <w:vAlign w:val="center"/>
          </w:tcPr>
          <w:p w:rsidR="00DE5D57" w:rsidRPr="008F2C53" w:rsidRDefault="00403376" w:rsidP="008F2C53">
            <w:pPr>
              <w:widowControl w:val="0"/>
              <w:spacing w:line="360" w:lineRule="auto"/>
              <w:ind w:right="142"/>
              <w:jc w:val="right"/>
              <w:rPr>
                <w:sz w:val="20"/>
                <w:szCs w:val="20"/>
              </w:rPr>
            </w:pPr>
            <w:r w:rsidRPr="008F2C53">
              <w:rPr>
                <w:sz w:val="20"/>
                <w:szCs w:val="20"/>
              </w:rPr>
              <w:t>200,0</w:t>
            </w:r>
          </w:p>
        </w:tc>
      </w:tr>
      <w:tr w:rsidR="00DE5D57" w:rsidRPr="008F2C53" w:rsidTr="008F2C53">
        <w:tc>
          <w:tcPr>
            <w:tcW w:w="3348" w:type="dxa"/>
            <w:shd w:val="clear" w:color="auto" w:fill="auto"/>
          </w:tcPr>
          <w:p w:rsidR="00DE5D57" w:rsidRPr="008F2C53" w:rsidRDefault="00DE5D57" w:rsidP="008F2C53">
            <w:pPr>
              <w:widowControl w:val="0"/>
              <w:spacing w:line="360" w:lineRule="auto"/>
              <w:rPr>
                <w:sz w:val="20"/>
                <w:szCs w:val="20"/>
              </w:rPr>
            </w:pPr>
            <w:r w:rsidRPr="008F2C53">
              <w:rPr>
                <w:sz w:val="20"/>
                <w:szCs w:val="20"/>
              </w:rPr>
              <w:t>Получено электроэнергии, тыс.кВт-ч</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1388</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1029</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1214</w:t>
            </w:r>
          </w:p>
        </w:tc>
        <w:tc>
          <w:tcPr>
            <w:tcW w:w="1008" w:type="dxa"/>
            <w:shd w:val="clear" w:color="auto" w:fill="auto"/>
            <w:vAlign w:val="center"/>
          </w:tcPr>
          <w:p w:rsidR="00DE5D57" w:rsidRPr="008F2C53" w:rsidRDefault="00403376" w:rsidP="008F2C53">
            <w:pPr>
              <w:widowControl w:val="0"/>
              <w:spacing w:line="360" w:lineRule="auto"/>
              <w:jc w:val="right"/>
              <w:rPr>
                <w:sz w:val="20"/>
                <w:szCs w:val="20"/>
              </w:rPr>
            </w:pPr>
            <w:r w:rsidRPr="008F2C53">
              <w:rPr>
                <w:sz w:val="20"/>
                <w:szCs w:val="20"/>
              </w:rPr>
              <w:t>1021</w:t>
            </w:r>
          </w:p>
        </w:tc>
        <w:tc>
          <w:tcPr>
            <w:tcW w:w="1008" w:type="dxa"/>
            <w:shd w:val="clear" w:color="auto" w:fill="auto"/>
            <w:vAlign w:val="center"/>
          </w:tcPr>
          <w:p w:rsidR="00DE5D57" w:rsidRPr="008F2C53" w:rsidRDefault="00403376" w:rsidP="008F2C53">
            <w:pPr>
              <w:widowControl w:val="0"/>
              <w:spacing w:line="360" w:lineRule="auto"/>
              <w:jc w:val="right"/>
              <w:rPr>
                <w:sz w:val="20"/>
                <w:szCs w:val="20"/>
              </w:rPr>
            </w:pPr>
            <w:r w:rsidRPr="008F2C53">
              <w:rPr>
                <w:sz w:val="20"/>
                <w:szCs w:val="20"/>
              </w:rPr>
              <w:t>1304</w:t>
            </w:r>
          </w:p>
        </w:tc>
        <w:tc>
          <w:tcPr>
            <w:tcW w:w="1153" w:type="dxa"/>
            <w:shd w:val="clear" w:color="auto" w:fill="auto"/>
            <w:vAlign w:val="center"/>
          </w:tcPr>
          <w:p w:rsidR="00DE5D57" w:rsidRPr="008F2C53" w:rsidRDefault="00403376" w:rsidP="008F2C53">
            <w:pPr>
              <w:widowControl w:val="0"/>
              <w:spacing w:line="360" w:lineRule="auto"/>
              <w:ind w:right="142"/>
              <w:jc w:val="right"/>
              <w:rPr>
                <w:sz w:val="20"/>
                <w:szCs w:val="20"/>
              </w:rPr>
            </w:pPr>
            <w:r w:rsidRPr="008F2C53">
              <w:rPr>
                <w:sz w:val="20"/>
                <w:szCs w:val="20"/>
              </w:rPr>
              <w:t>93,9</w:t>
            </w:r>
          </w:p>
        </w:tc>
      </w:tr>
      <w:tr w:rsidR="00DE5D57" w:rsidRPr="008F2C53" w:rsidTr="008F2C53">
        <w:tc>
          <w:tcPr>
            <w:tcW w:w="3348" w:type="dxa"/>
            <w:shd w:val="clear" w:color="auto" w:fill="auto"/>
          </w:tcPr>
          <w:p w:rsidR="00DE5D57" w:rsidRPr="008F2C53" w:rsidRDefault="00DE5D57" w:rsidP="008F2C53">
            <w:pPr>
              <w:widowControl w:val="0"/>
              <w:spacing w:line="360" w:lineRule="auto"/>
              <w:rPr>
                <w:sz w:val="20"/>
                <w:szCs w:val="20"/>
              </w:rPr>
            </w:pPr>
            <w:r w:rsidRPr="008F2C53">
              <w:rPr>
                <w:sz w:val="20"/>
                <w:szCs w:val="20"/>
              </w:rPr>
              <w:t>Энергообеспеченность, л.с./га</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1,3</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1,9</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1,8</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1,9</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2,0</w:t>
            </w:r>
          </w:p>
        </w:tc>
        <w:tc>
          <w:tcPr>
            <w:tcW w:w="1153" w:type="dxa"/>
            <w:shd w:val="clear" w:color="auto" w:fill="auto"/>
            <w:vAlign w:val="center"/>
          </w:tcPr>
          <w:p w:rsidR="00DE5D57" w:rsidRPr="008F2C53" w:rsidRDefault="00E30DA5" w:rsidP="008F2C53">
            <w:pPr>
              <w:widowControl w:val="0"/>
              <w:spacing w:line="360" w:lineRule="auto"/>
              <w:ind w:right="142"/>
              <w:jc w:val="right"/>
              <w:rPr>
                <w:sz w:val="20"/>
                <w:szCs w:val="20"/>
              </w:rPr>
            </w:pPr>
            <w:r w:rsidRPr="008F2C53">
              <w:rPr>
                <w:sz w:val="20"/>
                <w:szCs w:val="20"/>
              </w:rPr>
              <w:t>153,8</w:t>
            </w:r>
          </w:p>
        </w:tc>
      </w:tr>
      <w:tr w:rsidR="00DE5D57" w:rsidRPr="008F2C53" w:rsidTr="008F2C53">
        <w:tc>
          <w:tcPr>
            <w:tcW w:w="3348" w:type="dxa"/>
            <w:shd w:val="clear" w:color="auto" w:fill="auto"/>
          </w:tcPr>
          <w:p w:rsidR="00DE5D57" w:rsidRPr="008F2C53" w:rsidRDefault="00DE5D57" w:rsidP="008F2C53">
            <w:pPr>
              <w:widowControl w:val="0"/>
              <w:spacing w:line="360" w:lineRule="auto"/>
              <w:rPr>
                <w:sz w:val="20"/>
                <w:szCs w:val="20"/>
              </w:rPr>
            </w:pPr>
            <w:r w:rsidRPr="008F2C53">
              <w:rPr>
                <w:sz w:val="20"/>
                <w:szCs w:val="20"/>
              </w:rPr>
              <w:t>Электрообеспеченность, тыс.кВт-ч/га</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0,14</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0,10</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0,12</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0,10</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0,11</w:t>
            </w:r>
          </w:p>
        </w:tc>
        <w:tc>
          <w:tcPr>
            <w:tcW w:w="1153" w:type="dxa"/>
            <w:shd w:val="clear" w:color="auto" w:fill="auto"/>
            <w:vAlign w:val="center"/>
          </w:tcPr>
          <w:p w:rsidR="00DE5D57" w:rsidRPr="008F2C53" w:rsidRDefault="00E30DA5" w:rsidP="008F2C53">
            <w:pPr>
              <w:widowControl w:val="0"/>
              <w:spacing w:line="360" w:lineRule="auto"/>
              <w:ind w:right="142"/>
              <w:jc w:val="right"/>
              <w:rPr>
                <w:sz w:val="20"/>
                <w:szCs w:val="20"/>
              </w:rPr>
            </w:pPr>
            <w:r w:rsidRPr="008F2C53">
              <w:rPr>
                <w:sz w:val="20"/>
                <w:szCs w:val="20"/>
              </w:rPr>
              <w:t>78,6</w:t>
            </w:r>
          </w:p>
        </w:tc>
      </w:tr>
      <w:tr w:rsidR="00DE5D57" w:rsidRPr="008F2C53" w:rsidTr="008F2C53">
        <w:tc>
          <w:tcPr>
            <w:tcW w:w="3348" w:type="dxa"/>
            <w:shd w:val="clear" w:color="auto" w:fill="auto"/>
          </w:tcPr>
          <w:p w:rsidR="00DE5D57" w:rsidRPr="008F2C53" w:rsidRDefault="00DE5D57" w:rsidP="008F2C53">
            <w:pPr>
              <w:widowControl w:val="0"/>
              <w:spacing w:line="360" w:lineRule="auto"/>
              <w:rPr>
                <w:sz w:val="20"/>
                <w:szCs w:val="20"/>
              </w:rPr>
            </w:pPr>
            <w:r w:rsidRPr="008F2C53">
              <w:rPr>
                <w:sz w:val="20"/>
                <w:szCs w:val="20"/>
              </w:rPr>
              <w:t>Фондообеспеченность, тыс.руб./га</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2,5</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4,7</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6,1</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7,9</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10,0</w:t>
            </w:r>
          </w:p>
        </w:tc>
        <w:tc>
          <w:tcPr>
            <w:tcW w:w="1153" w:type="dxa"/>
            <w:shd w:val="clear" w:color="auto" w:fill="auto"/>
            <w:vAlign w:val="center"/>
          </w:tcPr>
          <w:p w:rsidR="00DE5D57" w:rsidRPr="008F2C53" w:rsidRDefault="00E30DA5" w:rsidP="008F2C53">
            <w:pPr>
              <w:widowControl w:val="0"/>
              <w:spacing w:line="360" w:lineRule="auto"/>
              <w:ind w:right="142"/>
              <w:jc w:val="right"/>
              <w:rPr>
                <w:sz w:val="20"/>
                <w:szCs w:val="20"/>
              </w:rPr>
            </w:pPr>
            <w:r w:rsidRPr="008F2C53">
              <w:rPr>
                <w:sz w:val="20"/>
                <w:szCs w:val="20"/>
              </w:rPr>
              <w:t>400,0</w:t>
            </w:r>
          </w:p>
        </w:tc>
      </w:tr>
      <w:tr w:rsidR="00DE5D57" w:rsidRPr="008F2C53" w:rsidTr="008F2C53">
        <w:tc>
          <w:tcPr>
            <w:tcW w:w="3348" w:type="dxa"/>
            <w:shd w:val="clear" w:color="auto" w:fill="auto"/>
          </w:tcPr>
          <w:p w:rsidR="00DE5D57" w:rsidRPr="008F2C53" w:rsidRDefault="00DE5D57" w:rsidP="008F2C53">
            <w:pPr>
              <w:widowControl w:val="0"/>
              <w:spacing w:line="360" w:lineRule="auto"/>
              <w:rPr>
                <w:sz w:val="20"/>
                <w:szCs w:val="20"/>
              </w:rPr>
            </w:pPr>
            <w:r w:rsidRPr="008F2C53">
              <w:rPr>
                <w:sz w:val="20"/>
                <w:szCs w:val="20"/>
              </w:rPr>
              <w:t>Энерговооруженность, л.с./чел.</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28,6</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35,8</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36,9</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58,8</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82,4</w:t>
            </w:r>
          </w:p>
        </w:tc>
        <w:tc>
          <w:tcPr>
            <w:tcW w:w="1153" w:type="dxa"/>
            <w:shd w:val="clear" w:color="auto" w:fill="auto"/>
            <w:vAlign w:val="center"/>
          </w:tcPr>
          <w:p w:rsidR="00DE5D57" w:rsidRPr="008F2C53" w:rsidRDefault="00E30DA5" w:rsidP="008F2C53">
            <w:pPr>
              <w:widowControl w:val="0"/>
              <w:spacing w:line="360" w:lineRule="auto"/>
              <w:ind w:right="142"/>
              <w:jc w:val="right"/>
              <w:rPr>
                <w:sz w:val="20"/>
                <w:szCs w:val="20"/>
              </w:rPr>
            </w:pPr>
            <w:r w:rsidRPr="008F2C53">
              <w:rPr>
                <w:sz w:val="20"/>
                <w:szCs w:val="20"/>
              </w:rPr>
              <w:t>288,1</w:t>
            </w:r>
          </w:p>
        </w:tc>
      </w:tr>
      <w:tr w:rsidR="00DE5D57" w:rsidRPr="008F2C53" w:rsidTr="008F2C53">
        <w:tc>
          <w:tcPr>
            <w:tcW w:w="3348" w:type="dxa"/>
            <w:shd w:val="clear" w:color="auto" w:fill="auto"/>
          </w:tcPr>
          <w:p w:rsidR="00DE5D57" w:rsidRPr="008F2C53" w:rsidRDefault="00DE5D57" w:rsidP="008F2C53">
            <w:pPr>
              <w:widowControl w:val="0"/>
              <w:spacing w:line="360" w:lineRule="auto"/>
              <w:rPr>
                <w:sz w:val="20"/>
                <w:szCs w:val="20"/>
              </w:rPr>
            </w:pPr>
            <w:r w:rsidRPr="008F2C53">
              <w:rPr>
                <w:sz w:val="20"/>
                <w:szCs w:val="20"/>
              </w:rPr>
              <w:t>Электровооруженность, тыс.кВт-ч/чел.</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3,2</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2,0</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2,4</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3,0</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4,4</w:t>
            </w:r>
          </w:p>
        </w:tc>
        <w:tc>
          <w:tcPr>
            <w:tcW w:w="1153" w:type="dxa"/>
            <w:shd w:val="clear" w:color="auto" w:fill="auto"/>
            <w:vAlign w:val="center"/>
          </w:tcPr>
          <w:p w:rsidR="00DE5D57" w:rsidRPr="008F2C53" w:rsidRDefault="00E30DA5" w:rsidP="008F2C53">
            <w:pPr>
              <w:widowControl w:val="0"/>
              <w:spacing w:line="360" w:lineRule="auto"/>
              <w:ind w:right="142"/>
              <w:jc w:val="right"/>
              <w:rPr>
                <w:sz w:val="20"/>
                <w:szCs w:val="20"/>
              </w:rPr>
            </w:pPr>
            <w:r w:rsidRPr="008F2C53">
              <w:rPr>
                <w:sz w:val="20"/>
                <w:szCs w:val="20"/>
              </w:rPr>
              <w:t>137,5</w:t>
            </w:r>
          </w:p>
        </w:tc>
      </w:tr>
      <w:tr w:rsidR="00DE5D57" w:rsidRPr="008F2C53" w:rsidTr="008F2C53">
        <w:tc>
          <w:tcPr>
            <w:tcW w:w="3348" w:type="dxa"/>
            <w:shd w:val="clear" w:color="auto" w:fill="auto"/>
          </w:tcPr>
          <w:p w:rsidR="00DE5D57" w:rsidRPr="008F2C53" w:rsidRDefault="00DE5D57" w:rsidP="008F2C53">
            <w:pPr>
              <w:widowControl w:val="0"/>
              <w:spacing w:line="360" w:lineRule="auto"/>
              <w:rPr>
                <w:sz w:val="20"/>
                <w:szCs w:val="20"/>
              </w:rPr>
            </w:pPr>
            <w:r w:rsidRPr="008F2C53">
              <w:rPr>
                <w:sz w:val="20"/>
                <w:szCs w:val="20"/>
              </w:rPr>
              <w:t>Фондовооруженность, тыс.руб./чел.</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57,1</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89,2</w:t>
            </w:r>
          </w:p>
        </w:tc>
        <w:tc>
          <w:tcPr>
            <w:tcW w:w="1008" w:type="dxa"/>
            <w:shd w:val="clear" w:color="auto" w:fill="auto"/>
            <w:vAlign w:val="center"/>
          </w:tcPr>
          <w:p w:rsidR="00DE5D57" w:rsidRPr="008F2C53" w:rsidRDefault="00DE5D57" w:rsidP="008F2C53">
            <w:pPr>
              <w:widowControl w:val="0"/>
              <w:spacing w:line="360" w:lineRule="auto"/>
              <w:jc w:val="right"/>
              <w:rPr>
                <w:sz w:val="20"/>
                <w:szCs w:val="20"/>
              </w:rPr>
            </w:pPr>
            <w:r w:rsidRPr="008F2C53">
              <w:rPr>
                <w:sz w:val="20"/>
                <w:szCs w:val="20"/>
              </w:rPr>
              <w:t>125,1</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247,7</w:t>
            </w:r>
          </w:p>
        </w:tc>
        <w:tc>
          <w:tcPr>
            <w:tcW w:w="1008" w:type="dxa"/>
            <w:shd w:val="clear" w:color="auto" w:fill="auto"/>
            <w:vAlign w:val="center"/>
          </w:tcPr>
          <w:p w:rsidR="00DE5D57" w:rsidRPr="008F2C53" w:rsidRDefault="00E30DA5" w:rsidP="008F2C53">
            <w:pPr>
              <w:widowControl w:val="0"/>
              <w:spacing w:line="360" w:lineRule="auto"/>
              <w:jc w:val="right"/>
              <w:rPr>
                <w:sz w:val="20"/>
                <w:szCs w:val="20"/>
              </w:rPr>
            </w:pPr>
            <w:r w:rsidRPr="008F2C53">
              <w:rPr>
                <w:sz w:val="20"/>
                <w:szCs w:val="20"/>
              </w:rPr>
              <w:t>410,0</w:t>
            </w:r>
          </w:p>
        </w:tc>
        <w:tc>
          <w:tcPr>
            <w:tcW w:w="1153" w:type="dxa"/>
            <w:shd w:val="clear" w:color="auto" w:fill="auto"/>
            <w:vAlign w:val="center"/>
          </w:tcPr>
          <w:p w:rsidR="00DE5D57" w:rsidRPr="008F2C53" w:rsidRDefault="00E30DA5" w:rsidP="008F2C53">
            <w:pPr>
              <w:widowControl w:val="0"/>
              <w:spacing w:line="360" w:lineRule="auto"/>
              <w:ind w:right="142"/>
              <w:jc w:val="right"/>
              <w:rPr>
                <w:sz w:val="20"/>
                <w:szCs w:val="20"/>
              </w:rPr>
            </w:pPr>
            <w:r w:rsidRPr="008F2C53">
              <w:rPr>
                <w:sz w:val="20"/>
                <w:szCs w:val="20"/>
              </w:rPr>
              <w:t>718,0</w:t>
            </w:r>
          </w:p>
        </w:tc>
      </w:tr>
    </w:tbl>
    <w:p w:rsidR="009F2996" w:rsidRPr="004253DC" w:rsidRDefault="009F2996" w:rsidP="004253DC">
      <w:pPr>
        <w:widowControl w:val="0"/>
        <w:spacing w:line="360" w:lineRule="auto"/>
        <w:ind w:firstLine="709"/>
      </w:pPr>
    </w:p>
    <w:p w:rsidR="002027D9" w:rsidRPr="004253DC" w:rsidRDefault="002027D9" w:rsidP="004253DC">
      <w:pPr>
        <w:widowControl w:val="0"/>
        <w:spacing w:line="360" w:lineRule="auto"/>
        <w:ind w:firstLine="709"/>
      </w:pPr>
      <w:r w:rsidRPr="004253DC">
        <w:rPr>
          <w:b/>
        </w:rPr>
        <w:t xml:space="preserve">Источник: </w:t>
      </w:r>
      <w:r w:rsidRPr="004253DC">
        <w:t>форма № 5 Приложение к балансу (расчет); форма № 17-АПК (расчет)</w:t>
      </w:r>
    </w:p>
    <w:p w:rsidR="008F7EB5" w:rsidRPr="004253DC" w:rsidRDefault="008F7EB5" w:rsidP="004253DC">
      <w:pPr>
        <w:widowControl w:val="0"/>
        <w:spacing w:line="360" w:lineRule="auto"/>
        <w:ind w:firstLine="709"/>
        <w:jc w:val="center"/>
        <w:rPr>
          <w:b/>
          <w:i/>
        </w:rPr>
      </w:pPr>
    </w:p>
    <w:p w:rsidR="008F7EB5" w:rsidRPr="004253DC" w:rsidRDefault="008F7EB5" w:rsidP="004253DC">
      <w:pPr>
        <w:widowControl w:val="0"/>
        <w:spacing w:line="360" w:lineRule="auto"/>
        <w:ind w:firstLine="709"/>
        <w:jc w:val="center"/>
        <w:rPr>
          <w:b/>
          <w:i/>
        </w:rPr>
      </w:pPr>
      <w:r w:rsidRPr="004253DC">
        <w:rPr>
          <w:b/>
          <w:i/>
        </w:rPr>
        <w:t>1.3. Производственная специализация и основные результаты</w:t>
      </w:r>
      <w:r w:rsidRPr="004253DC">
        <w:rPr>
          <w:b/>
          <w:i/>
        </w:rPr>
        <w:br/>
        <w:t>хозяйственной деятельности О</w:t>
      </w:r>
      <w:r w:rsidR="00A867C1" w:rsidRPr="004253DC">
        <w:rPr>
          <w:b/>
          <w:i/>
        </w:rPr>
        <w:t>О</w:t>
      </w:r>
      <w:r w:rsidRPr="004253DC">
        <w:rPr>
          <w:b/>
          <w:i/>
        </w:rPr>
        <w:t>О "</w:t>
      </w:r>
      <w:r w:rsidR="00A867C1" w:rsidRPr="004253DC">
        <w:rPr>
          <w:b/>
          <w:i/>
        </w:rPr>
        <w:t>Прогресс-Агро</w:t>
      </w:r>
      <w:r w:rsidRPr="004253DC">
        <w:rPr>
          <w:b/>
          <w:i/>
        </w:rPr>
        <w:t>"</w:t>
      </w:r>
      <w:r w:rsidR="004253DC">
        <w:rPr>
          <w:b/>
          <w:i/>
        </w:rPr>
        <w:t xml:space="preserve"> </w:t>
      </w:r>
      <w:r w:rsidRPr="004253DC">
        <w:rPr>
          <w:b/>
          <w:i/>
        </w:rPr>
        <w:t>в 200</w:t>
      </w:r>
      <w:r w:rsidR="00644794" w:rsidRPr="004253DC">
        <w:rPr>
          <w:b/>
          <w:i/>
        </w:rPr>
        <w:t>1</w:t>
      </w:r>
      <w:r w:rsidRPr="004253DC">
        <w:rPr>
          <w:b/>
          <w:i/>
        </w:rPr>
        <w:t>-200</w:t>
      </w:r>
      <w:r w:rsidR="00644794" w:rsidRPr="004253DC">
        <w:rPr>
          <w:b/>
          <w:i/>
        </w:rPr>
        <w:t>5</w:t>
      </w:r>
      <w:r w:rsidRPr="004253DC">
        <w:rPr>
          <w:b/>
          <w:i/>
        </w:rPr>
        <w:t xml:space="preserve"> гг.</w:t>
      </w:r>
    </w:p>
    <w:p w:rsidR="008F7EB5" w:rsidRPr="004253DC" w:rsidRDefault="008F7EB5" w:rsidP="004253DC">
      <w:pPr>
        <w:widowControl w:val="0"/>
        <w:spacing w:line="360" w:lineRule="auto"/>
        <w:ind w:firstLine="709"/>
        <w:jc w:val="both"/>
        <w:rPr>
          <w:b/>
          <w:i/>
        </w:rPr>
      </w:pPr>
    </w:p>
    <w:p w:rsidR="00930970" w:rsidRPr="004253DC" w:rsidRDefault="00930970" w:rsidP="004253DC">
      <w:pPr>
        <w:shd w:val="clear" w:color="auto" w:fill="FFFFFF"/>
        <w:autoSpaceDE w:val="0"/>
        <w:autoSpaceDN w:val="0"/>
        <w:adjustRightInd w:val="0"/>
        <w:spacing w:line="360" w:lineRule="auto"/>
        <w:ind w:firstLine="709"/>
        <w:jc w:val="both"/>
      </w:pPr>
      <w:r w:rsidRPr="004253DC">
        <w:rPr>
          <w:color w:val="000000"/>
        </w:rPr>
        <w:t xml:space="preserve">Природные условия и </w:t>
      </w:r>
      <w:r w:rsidR="00C6523F" w:rsidRPr="004253DC">
        <w:rPr>
          <w:color w:val="000000"/>
        </w:rPr>
        <w:t xml:space="preserve">применяемая структура посевных </w:t>
      </w:r>
      <w:r w:rsidRPr="004253DC">
        <w:rPr>
          <w:color w:val="000000"/>
        </w:rPr>
        <w:t>угодий определяют производственное направление или специализацию хозяйства. Основным показателем, характеризующим специализацию, является структура товарной продукции.</w:t>
      </w:r>
      <w:r w:rsidR="00C6523F" w:rsidRPr="004253DC">
        <w:rPr>
          <w:color w:val="000000"/>
        </w:rPr>
        <w:t xml:space="preserve"> Ее анализ выполнили в соответствии с методикой, изложенной в работах /28, 29/.</w:t>
      </w:r>
    </w:p>
    <w:p w:rsidR="00930970" w:rsidRPr="004253DC" w:rsidRDefault="00930970" w:rsidP="004253DC">
      <w:pPr>
        <w:shd w:val="clear" w:color="auto" w:fill="FFFFFF"/>
        <w:autoSpaceDE w:val="0"/>
        <w:autoSpaceDN w:val="0"/>
        <w:adjustRightInd w:val="0"/>
        <w:spacing w:line="360" w:lineRule="auto"/>
        <w:ind w:firstLine="709"/>
        <w:jc w:val="both"/>
      </w:pPr>
      <w:r w:rsidRPr="004253DC">
        <w:rPr>
          <w:color w:val="000000"/>
        </w:rPr>
        <w:t xml:space="preserve">Рассматривая структуру товарной сельскохозяйственной продукции </w:t>
      </w:r>
      <w:r w:rsidR="005C190B" w:rsidRPr="004253DC">
        <w:rPr>
          <w:iCs/>
          <w:color w:val="000000"/>
        </w:rPr>
        <w:t>ООО "Прогресс-Агро"</w:t>
      </w:r>
      <w:r w:rsidRPr="004253DC">
        <w:rPr>
          <w:color w:val="000000"/>
        </w:rPr>
        <w:t xml:space="preserve"> можно сделать вывод о </w:t>
      </w:r>
      <w:r w:rsidRPr="004253DC">
        <w:rPr>
          <w:color w:val="000000"/>
          <w:spacing w:val="-2"/>
        </w:rPr>
        <w:t xml:space="preserve">том, что </w:t>
      </w:r>
      <w:r w:rsidR="005C190B" w:rsidRPr="004253DC">
        <w:rPr>
          <w:iCs/>
          <w:color w:val="000000"/>
          <w:spacing w:val="-2"/>
        </w:rPr>
        <w:t>обследованное хозяйство</w:t>
      </w:r>
      <w:r w:rsidRPr="004253DC">
        <w:rPr>
          <w:color w:val="000000"/>
          <w:spacing w:val="-2"/>
        </w:rPr>
        <w:t xml:space="preserve"> имеет многоотраслевой тип специализации.</w:t>
      </w:r>
    </w:p>
    <w:p w:rsidR="00930970" w:rsidRPr="004253DC" w:rsidRDefault="00930970" w:rsidP="004253DC">
      <w:pPr>
        <w:widowControl w:val="0"/>
        <w:shd w:val="clear" w:color="auto" w:fill="FFFFFF"/>
        <w:autoSpaceDE w:val="0"/>
        <w:autoSpaceDN w:val="0"/>
        <w:adjustRightInd w:val="0"/>
        <w:spacing w:line="360" w:lineRule="auto"/>
        <w:ind w:firstLine="709"/>
        <w:jc w:val="both"/>
      </w:pPr>
      <w:r w:rsidRPr="004253DC">
        <w:rPr>
          <w:color w:val="000000"/>
        </w:rPr>
        <w:t xml:space="preserve">В среднем за </w:t>
      </w:r>
      <w:r w:rsidR="0036159C" w:rsidRPr="004253DC">
        <w:rPr>
          <w:color w:val="000000"/>
        </w:rPr>
        <w:t>пять лет</w:t>
      </w:r>
      <w:r w:rsidRPr="004253DC">
        <w:rPr>
          <w:color w:val="000000"/>
        </w:rPr>
        <w:t xml:space="preserve"> в </w:t>
      </w:r>
      <w:r w:rsidR="005C190B" w:rsidRPr="004253DC">
        <w:rPr>
          <w:iCs/>
          <w:color w:val="000000"/>
        </w:rPr>
        <w:t>ООО "Прогресс-Агро"</w:t>
      </w:r>
      <w:r w:rsidRPr="004253DC">
        <w:rPr>
          <w:color w:val="000000"/>
        </w:rPr>
        <w:t xml:space="preserve"> денежная выручка от реализации сельскохозяйственной продукции </w:t>
      </w:r>
      <w:r w:rsidR="005C190B" w:rsidRPr="004253DC">
        <w:rPr>
          <w:color w:val="000000"/>
        </w:rPr>
        <w:t xml:space="preserve">увеличилась с 40,4 млн.руб. до </w:t>
      </w:r>
      <w:r w:rsidR="0036159C" w:rsidRPr="004253DC">
        <w:rPr>
          <w:color w:val="000000"/>
        </w:rPr>
        <w:t>140,1</w:t>
      </w:r>
      <w:r w:rsidR="005C190B" w:rsidRPr="004253DC">
        <w:rPr>
          <w:color w:val="000000"/>
        </w:rPr>
        <w:t xml:space="preserve"> млн.руб</w:t>
      </w:r>
      <w:r w:rsidRPr="004253DC">
        <w:rPr>
          <w:color w:val="000000"/>
        </w:rPr>
        <w:t>. Наибольший удельный вес в структуре товарной продукции занимает продукция растениеводства. На её долю приходи</w:t>
      </w:r>
      <w:r w:rsidR="005C190B" w:rsidRPr="004253DC">
        <w:rPr>
          <w:color w:val="000000"/>
        </w:rPr>
        <w:t>лось</w:t>
      </w:r>
      <w:r w:rsidRPr="004253DC">
        <w:rPr>
          <w:color w:val="000000"/>
        </w:rPr>
        <w:t xml:space="preserve"> </w:t>
      </w:r>
      <w:r w:rsidR="005C190B" w:rsidRPr="004253DC">
        <w:rPr>
          <w:color w:val="000000"/>
        </w:rPr>
        <w:t>от 69,3 до 92 %</w:t>
      </w:r>
      <w:r w:rsidRPr="004253DC">
        <w:rPr>
          <w:i/>
          <w:iCs/>
          <w:color w:val="000000"/>
        </w:rPr>
        <w:t xml:space="preserve"> </w:t>
      </w:r>
      <w:r w:rsidRPr="004253DC">
        <w:rPr>
          <w:color w:val="000000"/>
        </w:rPr>
        <w:t>денежной выручки. Продукция животноводства занима</w:t>
      </w:r>
      <w:r w:rsidR="005C190B" w:rsidRPr="004253DC">
        <w:rPr>
          <w:color w:val="000000"/>
        </w:rPr>
        <w:t>ла</w:t>
      </w:r>
      <w:r w:rsidRPr="004253DC">
        <w:rPr>
          <w:color w:val="000000"/>
        </w:rPr>
        <w:t xml:space="preserve"> </w:t>
      </w:r>
      <w:r w:rsidR="005C190B" w:rsidRPr="004253DC">
        <w:rPr>
          <w:color w:val="000000"/>
        </w:rPr>
        <w:t>от 2,2 до 14,8</w:t>
      </w:r>
      <w:r w:rsidRPr="004253DC">
        <w:rPr>
          <w:color w:val="000000"/>
        </w:rPr>
        <w:t xml:space="preserve"> % от общего объёма реализованной продукции.</w:t>
      </w:r>
    </w:p>
    <w:p w:rsidR="00930970" w:rsidRPr="004253DC" w:rsidRDefault="00930970" w:rsidP="004253DC">
      <w:pPr>
        <w:shd w:val="clear" w:color="auto" w:fill="FFFFFF"/>
        <w:autoSpaceDE w:val="0"/>
        <w:autoSpaceDN w:val="0"/>
        <w:adjustRightInd w:val="0"/>
        <w:spacing w:line="360" w:lineRule="auto"/>
        <w:ind w:firstLine="709"/>
        <w:jc w:val="both"/>
      </w:pPr>
      <w:r w:rsidRPr="004253DC">
        <w:rPr>
          <w:color w:val="000000"/>
        </w:rPr>
        <w:t xml:space="preserve">Из животноводческой продукции наибольшую сумму денежной выручки хозяйство получает от реализации </w:t>
      </w:r>
      <w:r w:rsidR="00B73A18" w:rsidRPr="004253DC">
        <w:rPr>
          <w:color w:val="000000"/>
        </w:rPr>
        <w:t>свиней. В 200</w:t>
      </w:r>
      <w:r w:rsidR="0036159C" w:rsidRPr="004253DC">
        <w:rPr>
          <w:color w:val="000000"/>
        </w:rPr>
        <w:t>5</w:t>
      </w:r>
      <w:r w:rsidR="00B73A18" w:rsidRPr="004253DC">
        <w:rPr>
          <w:color w:val="000000"/>
        </w:rPr>
        <w:t xml:space="preserve"> г. на их долю пришлось 8,7</w:t>
      </w:r>
      <w:r w:rsidRPr="004253DC">
        <w:rPr>
          <w:color w:val="000000"/>
        </w:rPr>
        <w:t xml:space="preserve"> % всей товарной продукции. Это обусловливается </w:t>
      </w:r>
      <w:r w:rsidR="00B73A18" w:rsidRPr="004253DC">
        <w:rPr>
          <w:color w:val="000000"/>
        </w:rPr>
        <w:t>развитием</w:t>
      </w:r>
      <w:r w:rsidRPr="004253DC">
        <w:rPr>
          <w:color w:val="000000"/>
        </w:rPr>
        <w:t xml:space="preserve"> в хозяйстве </w:t>
      </w:r>
      <w:r w:rsidR="00B73A18" w:rsidRPr="004253DC">
        <w:rPr>
          <w:color w:val="000000"/>
        </w:rPr>
        <w:t>свиноводческой фермы и переработки мяса.</w:t>
      </w:r>
    </w:p>
    <w:p w:rsidR="00930970" w:rsidRPr="004253DC" w:rsidRDefault="00930970" w:rsidP="004253DC">
      <w:pPr>
        <w:shd w:val="clear" w:color="auto" w:fill="FFFFFF"/>
        <w:autoSpaceDE w:val="0"/>
        <w:autoSpaceDN w:val="0"/>
        <w:adjustRightInd w:val="0"/>
        <w:spacing w:line="360" w:lineRule="auto"/>
        <w:ind w:firstLine="709"/>
        <w:jc w:val="both"/>
      </w:pPr>
      <w:r w:rsidRPr="004253DC">
        <w:rPr>
          <w:color w:val="000000"/>
        </w:rPr>
        <w:t xml:space="preserve">Большой объём в структуре товарной продукции занимает денежная выручка от реализации зерна, а </w:t>
      </w:r>
      <w:r w:rsidR="00C6523F" w:rsidRPr="004253DC">
        <w:rPr>
          <w:color w:val="000000"/>
        </w:rPr>
        <w:t xml:space="preserve">также сахарной свёклы и </w:t>
      </w:r>
      <w:r w:rsidRPr="004253DC">
        <w:rPr>
          <w:color w:val="000000"/>
        </w:rPr>
        <w:t xml:space="preserve">подсолнечника. </w:t>
      </w:r>
      <w:r w:rsidR="00C6523F" w:rsidRPr="004253DC">
        <w:rPr>
          <w:color w:val="000000"/>
        </w:rPr>
        <w:t>В</w:t>
      </w:r>
      <w:r w:rsidRPr="004253DC">
        <w:rPr>
          <w:color w:val="000000"/>
        </w:rPr>
        <w:t xml:space="preserve"> среднем за </w:t>
      </w:r>
      <w:r w:rsidR="00784037" w:rsidRPr="004253DC">
        <w:rPr>
          <w:color w:val="000000"/>
        </w:rPr>
        <w:t>пять лет</w:t>
      </w:r>
      <w:r w:rsidRPr="004253DC">
        <w:rPr>
          <w:color w:val="000000"/>
        </w:rPr>
        <w:t xml:space="preserve"> зерна реализовано на сумму</w:t>
      </w:r>
      <w:r w:rsidR="00A47393" w:rsidRPr="004253DC">
        <w:rPr>
          <w:color w:val="000000"/>
        </w:rPr>
        <w:t xml:space="preserve"> от 3172 тыс.руб. до 62870</w:t>
      </w:r>
      <w:r w:rsidRPr="004253DC">
        <w:rPr>
          <w:color w:val="000000"/>
        </w:rPr>
        <w:t xml:space="preserve"> тыс.руб., что составля</w:t>
      </w:r>
      <w:r w:rsidR="00A47393" w:rsidRPr="004253DC">
        <w:rPr>
          <w:color w:val="000000"/>
        </w:rPr>
        <w:t xml:space="preserve">ло </w:t>
      </w:r>
      <w:r w:rsidR="00784037" w:rsidRPr="004253DC">
        <w:rPr>
          <w:color w:val="000000"/>
        </w:rPr>
        <w:t>более половины</w:t>
      </w:r>
      <w:r w:rsidRPr="004253DC">
        <w:rPr>
          <w:color w:val="000000"/>
        </w:rPr>
        <w:t xml:space="preserve"> от общей выручки.</w:t>
      </w:r>
    </w:p>
    <w:p w:rsidR="00930970" w:rsidRPr="004253DC" w:rsidRDefault="00930970" w:rsidP="004253DC">
      <w:pPr>
        <w:shd w:val="clear" w:color="auto" w:fill="FFFFFF"/>
        <w:autoSpaceDE w:val="0"/>
        <w:autoSpaceDN w:val="0"/>
        <w:adjustRightInd w:val="0"/>
        <w:spacing w:line="360" w:lineRule="auto"/>
        <w:ind w:firstLine="709"/>
        <w:jc w:val="both"/>
      </w:pPr>
      <w:r w:rsidRPr="004253DC">
        <w:rPr>
          <w:color w:val="000000"/>
        </w:rPr>
        <w:t xml:space="preserve">Таким образом, производственное направление </w:t>
      </w:r>
      <w:r w:rsidR="00FF6C22" w:rsidRPr="004253DC">
        <w:rPr>
          <w:iCs/>
          <w:color w:val="000000"/>
        </w:rPr>
        <w:t>ООО "Прогресс-Агро"</w:t>
      </w:r>
      <w:r w:rsidRPr="004253DC">
        <w:rPr>
          <w:color w:val="000000"/>
          <w:spacing w:val="-2"/>
        </w:rPr>
        <w:t xml:space="preserve"> можно определить как зерново-животноводческое (производство</w:t>
      </w:r>
      <w:r w:rsidR="00FF6C22" w:rsidRPr="004253DC">
        <w:rPr>
          <w:color w:val="000000"/>
          <w:spacing w:val="-2"/>
        </w:rPr>
        <w:t xml:space="preserve"> свинины, а с 2003 г. - и</w:t>
      </w:r>
      <w:r w:rsidRPr="004253DC">
        <w:rPr>
          <w:color w:val="000000"/>
          <w:spacing w:val="-2"/>
        </w:rPr>
        <w:t xml:space="preserve"> молока).</w:t>
      </w:r>
    </w:p>
    <w:p w:rsidR="009472E7" w:rsidRPr="004253DC" w:rsidRDefault="00930970" w:rsidP="004253DC">
      <w:pPr>
        <w:widowControl w:val="0"/>
        <w:spacing w:line="360" w:lineRule="auto"/>
        <w:ind w:firstLine="709"/>
        <w:jc w:val="both"/>
      </w:pPr>
      <w:r w:rsidRPr="004253DC">
        <w:rPr>
          <w:color w:val="000000"/>
        </w:rPr>
        <w:t xml:space="preserve">Производство </w:t>
      </w:r>
      <w:r w:rsidR="00FF6C22" w:rsidRPr="004253DC">
        <w:rPr>
          <w:color w:val="000000"/>
        </w:rPr>
        <w:t xml:space="preserve">свинины, </w:t>
      </w:r>
      <w:r w:rsidRPr="004253DC">
        <w:rPr>
          <w:color w:val="000000"/>
        </w:rPr>
        <w:t>молока и производство зерна взаимосвязаны между со</w:t>
      </w:r>
      <w:r w:rsidRPr="004253DC">
        <w:rPr>
          <w:color w:val="000000"/>
          <w:spacing w:val="-2"/>
        </w:rPr>
        <w:t>бой,</w:t>
      </w:r>
      <w:r w:rsidR="00C6523F" w:rsidRPr="004253DC">
        <w:rPr>
          <w:color w:val="000000"/>
          <w:spacing w:val="-2"/>
        </w:rPr>
        <w:t xml:space="preserve"> дополняют друг друга. Производство зерна необходимо для развития жи</w:t>
      </w:r>
      <w:r w:rsidR="00F12F94" w:rsidRPr="004253DC">
        <w:t>вотноводства, так как зерно является концентрированным кормом для животных. В то же время от животноводства получают ценные органические удобрения, являющиеся необходимым условием повышения плодородия почвы.</w:t>
      </w:r>
    </w:p>
    <w:p w:rsidR="00B325E3" w:rsidRPr="004253DC" w:rsidRDefault="00FF1FDF" w:rsidP="004253DC">
      <w:pPr>
        <w:widowControl w:val="0"/>
        <w:spacing w:line="360" w:lineRule="auto"/>
        <w:ind w:firstLine="709"/>
        <w:jc w:val="both"/>
      </w:pPr>
      <w:r w:rsidRPr="004253DC">
        <w:t xml:space="preserve">В связи с указанными обстоятельствами представляют большой интерес для анализа производственной деятельности </w:t>
      </w:r>
      <w:r w:rsidR="00FF6C22" w:rsidRPr="004253DC">
        <w:rPr>
          <w:iCs/>
          <w:color w:val="000000"/>
        </w:rPr>
        <w:t>ООО "Прогресс-Агро"</w:t>
      </w:r>
      <w:r w:rsidRPr="004253DC">
        <w:t xml:space="preserve"> пок</w:t>
      </w:r>
      <w:r w:rsidR="00784037" w:rsidRPr="004253DC">
        <w:t>а</w:t>
      </w:r>
      <w:r w:rsidRPr="004253DC">
        <w:t>затели, отражающие урожайность основных культур, продуктивность животных и вытекающие из них показатели валовых сборов зерна и зернобобовых, сахарной свёклы, семян подсолнечника, прироста живой массы</w:t>
      </w:r>
      <w:r w:rsidR="0085074B" w:rsidRPr="004253DC">
        <w:t xml:space="preserve"> свиней и</w:t>
      </w:r>
      <w:r w:rsidRPr="004253DC">
        <w:t xml:space="preserve"> КРС, надои молока. Соответствующая информация содержится в годовой бухгалтерской отчетности в формах № 9-АПК ("Отчет о производстве и себестоимости продукции растениеводства") и 13-АПК ("Отчет о производстве и себестоимости продукции животноводства"). </w:t>
      </w:r>
      <w:r w:rsidR="007362C6" w:rsidRPr="004253DC">
        <w:t xml:space="preserve">Правда, для расчета удоев коров и среднесуточных приростов живой массы молодняка КРС </w:t>
      </w:r>
      <w:r w:rsidR="00A83421" w:rsidRPr="004253DC">
        <w:t xml:space="preserve">данные, </w:t>
      </w:r>
      <w:r w:rsidR="007362C6" w:rsidRPr="004253DC">
        <w:t>приводимые в форме 13-АПК "Отчет о производстве и себестоимости продукции животноводства"</w:t>
      </w:r>
      <w:r w:rsidR="00A83421" w:rsidRPr="004253DC">
        <w:t>,</w:t>
      </w:r>
      <w:r w:rsidR="007362C6" w:rsidRPr="004253DC">
        <w:t xml:space="preserve"> необходимо подвергнуть несложной дополнительной обработке: разделить валовой надой молока на среднегодовую численность коров, а валовой прирост молодняка КРС - разделить на количество дней в году (365 дней), а затем на среднегодовую численность молодняка на выращивании и откорме.</w:t>
      </w:r>
    </w:p>
    <w:p w:rsidR="007362C6" w:rsidRPr="004253DC" w:rsidRDefault="003107CC" w:rsidP="004253DC">
      <w:pPr>
        <w:widowControl w:val="0"/>
        <w:spacing w:line="360" w:lineRule="auto"/>
        <w:ind w:firstLine="709"/>
        <w:jc w:val="both"/>
      </w:pPr>
      <w:r w:rsidRPr="004253DC">
        <w:t xml:space="preserve">В таблице </w:t>
      </w:r>
      <w:r w:rsidR="00D74EC7" w:rsidRPr="004253DC">
        <w:t>5</w:t>
      </w:r>
      <w:r w:rsidRPr="004253DC">
        <w:t xml:space="preserve"> приведены указанные выше основны</w:t>
      </w:r>
      <w:r w:rsidR="0085074B" w:rsidRPr="004253DC">
        <w:t>е</w:t>
      </w:r>
      <w:r w:rsidRPr="004253DC">
        <w:t xml:space="preserve"> производственные результаты обследованного предприятия за 200</w:t>
      </w:r>
      <w:r w:rsidR="00D74EC7" w:rsidRPr="004253DC">
        <w:t>1</w:t>
      </w:r>
      <w:r w:rsidRPr="004253DC">
        <w:t>-200</w:t>
      </w:r>
      <w:r w:rsidR="00D74EC7" w:rsidRPr="004253DC">
        <w:t>5</w:t>
      </w:r>
      <w:r w:rsidRPr="004253DC">
        <w:t xml:space="preserve"> гг. Анализ результатов деятельности предприятия проводили с учетом положений, изложенных в методических рекомендациях /5/.</w:t>
      </w:r>
    </w:p>
    <w:p w:rsidR="007C2267" w:rsidRPr="004253DC" w:rsidRDefault="007C2267" w:rsidP="004253DC">
      <w:pPr>
        <w:widowControl w:val="0"/>
        <w:spacing w:line="360" w:lineRule="auto"/>
        <w:ind w:firstLine="709"/>
        <w:jc w:val="both"/>
      </w:pPr>
      <w:r w:rsidRPr="004253DC">
        <w:t xml:space="preserve">Из таблицы </w:t>
      </w:r>
      <w:r w:rsidR="00427AEA" w:rsidRPr="004253DC">
        <w:t>5</w:t>
      </w:r>
      <w:r w:rsidRPr="004253DC">
        <w:t xml:space="preserve"> видно, что в 200</w:t>
      </w:r>
      <w:r w:rsidR="00427AEA" w:rsidRPr="004253DC">
        <w:t>1</w:t>
      </w:r>
      <w:r w:rsidRPr="004253DC">
        <w:t>-200</w:t>
      </w:r>
      <w:r w:rsidR="00427AEA" w:rsidRPr="004253DC">
        <w:t>5</w:t>
      </w:r>
      <w:r w:rsidRPr="004253DC">
        <w:t xml:space="preserve"> гг. урожайность зерновых и зернобобовых культур в хозяйстве была очень высокой - 35,8-</w:t>
      </w:r>
      <w:r w:rsidR="00427AEA" w:rsidRPr="004253DC">
        <w:t>41,5</w:t>
      </w:r>
      <w:r w:rsidRPr="004253DC">
        <w:t xml:space="preserve"> ц/га (в весе после доработки). Однако в 2003 г., вследствие крайне неблагоприятных метеоусловий, урожайность этих культур существенно уменьшилась, составив лишь 35,8 ц/га. Еще больше сократилось валовое производство зерна и зернобобовых, поскольку часть посевов погибла.</w:t>
      </w:r>
    </w:p>
    <w:p w:rsidR="007C2267" w:rsidRPr="004253DC" w:rsidRDefault="007C2267" w:rsidP="004253DC">
      <w:pPr>
        <w:widowControl w:val="0"/>
        <w:spacing w:line="360" w:lineRule="auto"/>
        <w:ind w:firstLine="709"/>
        <w:jc w:val="both"/>
      </w:pPr>
      <w:r w:rsidRPr="004253DC">
        <w:t>Недобор урожая зерновых частично был компенсирован ростом урожайности и валовых сборов сахарной свёклы и маслосемян</w:t>
      </w:r>
      <w:r w:rsidR="00427AEA" w:rsidRPr="004253DC">
        <w:t>, включая сою</w:t>
      </w:r>
      <w:r w:rsidRPr="004253DC">
        <w:t>. Что касается животноводческой продукции, в том числе в виде переработанного молока, то их производство постоянно возрастало.</w:t>
      </w:r>
    </w:p>
    <w:p w:rsidR="00554AA0" w:rsidRPr="004253DC" w:rsidRDefault="007C2267" w:rsidP="004253DC">
      <w:pPr>
        <w:widowControl w:val="0"/>
        <w:spacing w:line="360" w:lineRule="auto"/>
        <w:ind w:firstLine="709"/>
        <w:jc w:val="both"/>
      </w:pPr>
      <w:r w:rsidRPr="004253DC">
        <w:t>Приведенные данные свидетельствуют о том, что возможности предприятия в наращивании объема товарной продукции, в увеличении выручки</w:t>
      </w:r>
      <w:r w:rsidR="00F01710" w:rsidRPr="004253DC">
        <w:t xml:space="preserve"> </w:t>
      </w:r>
      <w:r w:rsidR="00554AA0" w:rsidRPr="004253DC">
        <w:t xml:space="preserve">от ее продаж весьма значительны. Это видно из основных коммерческих результатов </w:t>
      </w:r>
      <w:r w:rsidR="00554AA0" w:rsidRPr="004253DC">
        <w:rPr>
          <w:iCs/>
          <w:color w:val="000000"/>
        </w:rPr>
        <w:t>ООО "Прогресс-Агро"</w:t>
      </w:r>
      <w:r w:rsidR="00554AA0" w:rsidRPr="004253DC">
        <w:t xml:space="preserve"> за 200</w:t>
      </w:r>
      <w:r w:rsidR="00254A42" w:rsidRPr="004253DC">
        <w:t>1</w:t>
      </w:r>
      <w:r w:rsidR="00554AA0" w:rsidRPr="004253DC">
        <w:t>-200</w:t>
      </w:r>
      <w:r w:rsidR="00254A42" w:rsidRPr="004253DC">
        <w:t>5</w:t>
      </w:r>
      <w:r w:rsidR="00554AA0" w:rsidRPr="004253DC">
        <w:t xml:space="preserve"> гг. Указанные результаты представлены в таблице </w:t>
      </w:r>
      <w:r w:rsidR="00254A42" w:rsidRPr="004253DC">
        <w:t>6</w:t>
      </w:r>
      <w:r w:rsidR="00554AA0" w:rsidRPr="004253DC">
        <w:t>.</w:t>
      </w:r>
    </w:p>
    <w:p w:rsidR="00254A42" w:rsidRPr="004253DC" w:rsidRDefault="008E6F55" w:rsidP="004253DC">
      <w:pPr>
        <w:widowControl w:val="0"/>
        <w:spacing w:line="360" w:lineRule="auto"/>
        <w:ind w:firstLine="709"/>
        <w:jc w:val="both"/>
        <w:rPr>
          <w:spacing w:val="2"/>
        </w:rPr>
      </w:pPr>
      <w:r w:rsidRPr="004253DC">
        <w:rPr>
          <w:spacing w:val="-2"/>
        </w:rPr>
        <w:t xml:space="preserve">Из таблицы </w:t>
      </w:r>
      <w:r w:rsidR="00254A42" w:rsidRPr="004253DC">
        <w:rPr>
          <w:spacing w:val="-2"/>
        </w:rPr>
        <w:t>6</w:t>
      </w:r>
      <w:r w:rsidRPr="004253DC">
        <w:rPr>
          <w:spacing w:val="-2"/>
        </w:rPr>
        <w:t xml:space="preserve"> видно, что при резком падении объемов продажи зерна в 2003 </w:t>
      </w:r>
      <w:r w:rsidR="00254A42" w:rsidRPr="004253DC">
        <w:rPr>
          <w:spacing w:val="-2"/>
        </w:rPr>
        <w:t>и 2005 г</w:t>
      </w:r>
      <w:r w:rsidRPr="004253DC">
        <w:rPr>
          <w:spacing w:val="-2"/>
        </w:rPr>
        <w:t xml:space="preserve">г. предприятию удалось весьма существенно увеличить продажу </w:t>
      </w:r>
      <w:r w:rsidRPr="004253DC">
        <w:rPr>
          <w:spacing w:val="2"/>
        </w:rPr>
        <w:t>корней сахарной свёклы для переработки в сахар</w:t>
      </w:r>
      <w:r w:rsidR="00272BC8" w:rsidRPr="004253DC">
        <w:rPr>
          <w:spacing w:val="2"/>
        </w:rPr>
        <w:t xml:space="preserve"> и маслосемян</w:t>
      </w:r>
      <w:r w:rsidRPr="004253DC">
        <w:rPr>
          <w:spacing w:val="2"/>
        </w:rPr>
        <w:t xml:space="preserve">. </w:t>
      </w:r>
      <w:r w:rsidR="00272BC8" w:rsidRPr="004253DC">
        <w:rPr>
          <w:spacing w:val="2"/>
        </w:rPr>
        <w:t>Э</w:t>
      </w:r>
      <w:r w:rsidR="00254A42" w:rsidRPr="004253DC">
        <w:rPr>
          <w:spacing w:val="2"/>
        </w:rPr>
        <w:t>то смогло</w:t>
      </w:r>
    </w:p>
    <w:p w:rsidR="008E6F55" w:rsidRPr="004253DC" w:rsidRDefault="008E6F55" w:rsidP="004253DC">
      <w:pPr>
        <w:widowControl w:val="0"/>
        <w:spacing w:line="360" w:lineRule="auto"/>
        <w:jc w:val="both"/>
        <w:rPr>
          <w:spacing w:val="-2"/>
        </w:rPr>
      </w:pPr>
      <w:r w:rsidRPr="004253DC">
        <w:rPr>
          <w:spacing w:val="-2"/>
        </w:rPr>
        <w:t>полностью компенсировать резкое уменьшение объемов продажи зерна</w:t>
      </w:r>
      <w:r w:rsidR="00272BC8" w:rsidRPr="004253DC">
        <w:rPr>
          <w:spacing w:val="-2"/>
        </w:rPr>
        <w:t>, особенно</w:t>
      </w:r>
      <w:r w:rsidRPr="004253DC">
        <w:rPr>
          <w:spacing w:val="-2"/>
        </w:rPr>
        <w:t xml:space="preserve"> с учетом </w:t>
      </w:r>
      <w:r w:rsidR="00714ABB" w:rsidRPr="004253DC">
        <w:rPr>
          <w:spacing w:val="-2"/>
        </w:rPr>
        <w:t>колебаний</w:t>
      </w:r>
      <w:r w:rsidRPr="004253DC">
        <w:rPr>
          <w:spacing w:val="-2"/>
        </w:rPr>
        <w:t xml:space="preserve"> реализационных цен на него. </w:t>
      </w:r>
      <w:r w:rsidR="00714ABB" w:rsidRPr="004253DC">
        <w:rPr>
          <w:spacing w:val="-2"/>
        </w:rPr>
        <w:t>Однако р</w:t>
      </w:r>
      <w:r w:rsidRPr="004253DC">
        <w:rPr>
          <w:spacing w:val="-2"/>
        </w:rPr>
        <w:t xml:space="preserve">ентабельность продаж </w:t>
      </w:r>
      <w:r w:rsidR="00272BC8" w:rsidRPr="004253DC">
        <w:rPr>
          <w:spacing w:val="-2"/>
        </w:rPr>
        <w:t>по зерну, сахарной свекле, подсолнечнику</w:t>
      </w:r>
      <w:r w:rsidR="00714ABB" w:rsidRPr="004253DC">
        <w:rPr>
          <w:spacing w:val="-2"/>
        </w:rPr>
        <w:t xml:space="preserve"> уменьшилась.</w:t>
      </w:r>
      <w:r w:rsidR="00272BC8" w:rsidRPr="004253DC">
        <w:rPr>
          <w:spacing w:val="-2"/>
        </w:rPr>
        <w:t xml:space="preserve"> </w:t>
      </w:r>
      <w:r w:rsidR="00714ABB" w:rsidRPr="004253DC">
        <w:rPr>
          <w:spacing w:val="-2"/>
        </w:rPr>
        <w:t>П</w:t>
      </w:r>
      <w:r w:rsidR="00272BC8" w:rsidRPr="004253DC">
        <w:rPr>
          <w:spacing w:val="-2"/>
        </w:rPr>
        <w:t>о животноводческой продукции</w:t>
      </w:r>
      <w:r w:rsidR="00714ABB" w:rsidRPr="004253DC">
        <w:rPr>
          <w:spacing w:val="-2"/>
        </w:rPr>
        <w:t>, кроме молока,</w:t>
      </w:r>
      <w:r w:rsidR="00272BC8" w:rsidRPr="004253DC">
        <w:rPr>
          <w:spacing w:val="-2"/>
        </w:rPr>
        <w:t xml:space="preserve"> </w:t>
      </w:r>
      <w:r w:rsidR="00714ABB" w:rsidRPr="004253DC">
        <w:rPr>
          <w:spacing w:val="-2"/>
        </w:rPr>
        <w:t>сохранялась</w:t>
      </w:r>
      <w:r w:rsidR="00272BC8" w:rsidRPr="004253DC">
        <w:rPr>
          <w:spacing w:val="-2"/>
        </w:rPr>
        <w:t xml:space="preserve"> убыточность.</w:t>
      </w:r>
      <w:r w:rsidRPr="004253DC">
        <w:rPr>
          <w:spacing w:val="-2"/>
        </w:rPr>
        <w:t xml:space="preserve"> </w:t>
      </w:r>
      <w:r w:rsidR="00714ABB" w:rsidRPr="004253DC">
        <w:rPr>
          <w:spacing w:val="-2"/>
        </w:rPr>
        <w:t>Но в 2005 г. высокорентабельными стали продажа свиней и молока (табл.6).</w:t>
      </w:r>
    </w:p>
    <w:p w:rsidR="00272BC8" w:rsidRPr="004253DC" w:rsidRDefault="00272BC8" w:rsidP="004253DC">
      <w:pPr>
        <w:widowControl w:val="0"/>
        <w:spacing w:line="360" w:lineRule="auto"/>
        <w:ind w:firstLine="709"/>
      </w:pPr>
    </w:p>
    <w:p w:rsidR="00302587" w:rsidRPr="004253DC" w:rsidRDefault="003D0F7F" w:rsidP="004253DC">
      <w:pPr>
        <w:widowControl w:val="0"/>
        <w:spacing w:line="360" w:lineRule="auto"/>
        <w:ind w:firstLine="709"/>
      </w:pPr>
      <w:r w:rsidRPr="004253DC">
        <w:t xml:space="preserve">Таблица </w:t>
      </w:r>
      <w:r w:rsidR="00CB0F0A" w:rsidRPr="004253DC">
        <w:t>6</w:t>
      </w:r>
      <w:r w:rsidRPr="004253DC">
        <w:t xml:space="preserve"> - О</w:t>
      </w:r>
      <w:r w:rsidR="004253DC">
        <w:t xml:space="preserve">сновные коммерческие результаты </w:t>
      </w:r>
      <w:r w:rsidR="00D605C4" w:rsidRPr="004253DC">
        <w:rPr>
          <w:iCs/>
          <w:color w:val="000000"/>
        </w:rPr>
        <w:t>ООО "Прогресс-Агро"</w:t>
      </w:r>
      <w:r w:rsidRPr="004253DC">
        <w:t xml:space="preserve"> в 200</w:t>
      </w:r>
      <w:r w:rsidR="00CB0F0A" w:rsidRPr="004253DC">
        <w:t>1</w:t>
      </w:r>
      <w:r w:rsidRPr="004253DC">
        <w:t>-200</w:t>
      </w:r>
      <w:r w:rsidR="00CB0F0A" w:rsidRPr="004253DC">
        <w:t>5</w:t>
      </w:r>
      <w:r w:rsidRPr="004253DC">
        <w:t xml:space="preserve"> гг.</w:t>
      </w:r>
    </w:p>
    <w:p w:rsidR="003D0F7F" w:rsidRPr="004253DC" w:rsidRDefault="003D0F7F" w:rsidP="004253DC">
      <w:pPr>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08"/>
        <w:gridCol w:w="1008"/>
        <w:gridCol w:w="1008"/>
        <w:gridCol w:w="1008"/>
        <w:gridCol w:w="1008"/>
        <w:gridCol w:w="1183"/>
      </w:tblGrid>
      <w:tr w:rsidR="009B49EC" w:rsidRPr="004253DC" w:rsidTr="008F2C53">
        <w:tc>
          <w:tcPr>
            <w:tcW w:w="3348" w:type="dxa"/>
            <w:vMerge w:val="restart"/>
            <w:shd w:val="clear" w:color="auto" w:fill="auto"/>
            <w:vAlign w:val="center"/>
          </w:tcPr>
          <w:p w:rsidR="009B49EC" w:rsidRPr="008F2C53" w:rsidRDefault="009B49EC" w:rsidP="008F2C53">
            <w:pPr>
              <w:widowControl w:val="0"/>
              <w:spacing w:line="360" w:lineRule="auto"/>
              <w:jc w:val="center"/>
              <w:rPr>
                <w:sz w:val="20"/>
                <w:szCs w:val="20"/>
              </w:rPr>
            </w:pPr>
            <w:r w:rsidRPr="008F2C53">
              <w:rPr>
                <w:sz w:val="20"/>
                <w:szCs w:val="20"/>
              </w:rPr>
              <w:t>Показатели</w:t>
            </w:r>
          </w:p>
        </w:tc>
        <w:tc>
          <w:tcPr>
            <w:tcW w:w="5040" w:type="dxa"/>
            <w:gridSpan w:val="5"/>
            <w:shd w:val="clear" w:color="auto" w:fill="auto"/>
            <w:vAlign w:val="center"/>
          </w:tcPr>
          <w:p w:rsidR="009B49EC" w:rsidRPr="008F2C53" w:rsidRDefault="009B49EC" w:rsidP="008F2C53">
            <w:pPr>
              <w:widowControl w:val="0"/>
              <w:spacing w:line="360" w:lineRule="auto"/>
              <w:jc w:val="center"/>
              <w:rPr>
                <w:sz w:val="20"/>
                <w:szCs w:val="20"/>
              </w:rPr>
            </w:pPr>
            <w:r w:rsidRPr="008F2C53">
              <w:rPr>
                <w:spacing w:val="86"/>
                <w:sz w:val="20"/>
                <w:szCs w:val="20"/>
              </w:rPr>
              <w:t>Годы</w:t>
            </w:r>
          </w:p>
        </w:tc>
        <w:tc>
          <w:tcPr>
            <w:tcW w:w="1183" w:type="dxa"/>
            <w:vMerge w:val="restart"/>
            <w:shd w:val="clear" w:color="auto" w:fill="auto"/>
            <w:vAlign w:val="center"/>
          </w:tcPr>
          <w:p w:rsidR="009B49EC" w:rsidRPr="008F2C53" w:rsidRDefault="009B49EC" w:rsidP="008F2C53">
            <w:pPr>
              <w:widowControl w:val="0"/>
              <w:spacing w:line="360" w:lineRule="auto"/>
              <w:jc w:val="center"/>
              <w:rPr>
                <w:sz w:val="20"/>
                <w:szCs w:val="20"/>
              </w:rPr>
            </w:pPr>
            <w:r w:rsidRPr="008F2C53">
              <w:rPr>
                <w:sz w:val="20"/>
                <w:szCs w:val="20"/>
              </w:rPr>
              <w:t>2005 г.</w:t>
            </w:r>
            <w:r w:rsidRPr="008F2C53">
              <w:rPr>
                <w:sz w:val="20"/>
                <w:szCs w:val="20"/>
              </w:rPr>
              <w:br/>
              <w:t>в % к</w:t>
            </w:r>
            <w:r w:rsidRPr="008F2C53">
              <w:rPr>
                <w:sz w:val="20"/>
                <w:szCs w:val="20"/>
              </w:rPr>
              <w:br/>
              <w:t>2001 г.</w:t>
            </w:r>
          </w:p>
        </w:tc>
      </w:tr>
      <w:tr w:rsidR="009B49EC" w:rsidRPr="004253DC" w:rsidTr="008F2C53">
        <w:tc>
          <w:tcPr>
            <w:tcW w:w="3348" w:type="dxa"/>
            <w:vMerge/>
            <w:shd w:val="clear" w:color="auto" w:fill="auto"/>
            <w:vAlign w:val="center"/>
          </w:tcPr>
          <w:p w:rsidR="009B49EC" w:rsidRPr="008F2C53" w:rsidRDefault="009B49EC" w:rsidP="008F2C53">
            <w:pPr>
              <w:widowControl w:val="0"/>
              <w:spacing w:line="360" w:lineRule="auto"/>
              <w:jc w:val="center"/>
              <w:rPr>
                <w:sz w:val="20"/>
                <w:szCs w:val="20"/>
              </w:rPr>
            </w:pPr>
          </w:p>
        </w:tc>
        <w:tc>
          <w:tcPr>
            <w:tcW w:w="1008" w:type="dxa"/>
            <w:shd w:val="clear" w:color="auto" w:fill="auto"/>
            <w:vAlign w:val="center"/>
          </w:tcPr>
          <w:p w:rsidR="009B49EC" w:rsidRPr="008F2C53" w:rsidRDefault="009B49EC" w:rsidP="008F2C53">
            <w:pPr>
              <w:widowControl w:val="0"/>
              <w:spacing w:line="360" w:lineRule="auto"/>
              <w:jc w:val="center"/>
              <w:rPr>
                <w:sz w:val="20"/>
                <w:szCs w:val="20"/>
              </w:rPr>
            </w:pPr>
            <w:r w:rsidRPr="008F2C53">
              <w:rPr>
                <w:sz w:val="20"/>
                <w:szCs w:val="20"/>
              </w:rPr>
              <w:t>2001</w:t>
            </w:r>
          </w:p>
        </w:tc>
        <w:tc>
          <w:tcPr>
            <w:tcW w:w="1008" w:type="dxa"/>
            <w:shd w:val="clear" w:color="auto" w:fill="auto"/>
            <w:vAlign w:val="center"/>
          </w:tcPr>
          <w:p w:rsidR="009B49EC" w:rsidRPr="008F2C53" w:rsidRDefault="009B49EC" w:rsidP="008F2C53">
            <w:pPr>
              <w:widowControl w:val="0"/>
              <w:spacing w:line="360" w:lineRule="auto"/>
              <w:jc w:val="center"/>
              <w:rPr>
                <w:sz w:val="20"/>
                <w:szCs w:val="20"/>
              </w:rPr>
            </w:pPr>
            <w:r w:rsidRPr="008F2C53">
              <w:rPr>
                <w:sz w:val="20"/>
                <w:szCs w:val="20"/>
              </w:rPr>
              <w:t>2002</w:t>
            </w:r>
          </w:p>
        </w:tc>
        <w:tc>
          <w:tcPr>
            <w:tcW w:w="1008" w:type="dxa"/>
            <w:shd w:val="clear" w:color="auto" w:fill="auto"/>
            <w:vAlign w:val="center"/>
          </w:tcPr>
          <w:p w:rsidR="009B49EC" w:rsidRPr="008F2C53" w:rsidRDefault="009B49EC" w:rsidP="008F2C53">
            <w:pPr>
              <w:widowControl w:val="0"/>
              <w:spacing w:line="360" w:lineRule="auto"/>
              <w:jc w:val="center"/>
              <w:rPr>
                <w:sz w:val="20"/>
                <w:szCs w:val="20"/>
              </w:rPr>
            </w:pPr>
            <w:r w:rsidRPr="008F2C53">
              <w:rPr>
                <w:sz w:val="20"/>
                <w:szCs w:val="20"/>
              </w:rPr>
              <w:t>2003</w:t>
            </w:r>
          </w:p>
        </w:tc>
        <w:tc>
          <w:tcPr>
            <w:tcW w:w="1008" w:type="dxa"/>
            <w:shd w:val="clear" w:color="auto" w:fill="auto"/>
            <w:vAlign w:val="center"/>
          </w:tcPr>
          <w:p w:rsidR="009B49EC" w:rsidRPr="008F2C53" w:rsidRDefault="009B49EC" w:rsidP="008F2C53">
            <w:pPr>
              <w:widowControl w:val="0"/>
              <w:spacing w:line="360" w:lineRule="auto"/>
              <w:jc w:val="center"/>
              <w:rPr>
                <w:sz w:val="20"/>
                <w:szCs w:val="20"/>
              </w:rPr>
            </w:pPr>
            <w:r w:rsidRPr="008F2C53">
              <w:rPr>
                <w:sz w:val="20"/>
                <w:szCs w:val="20"/>
              </w:rPr>
              <w:t>2004</w:t>
            </w:r>
          </w:p>
        </w:tc>
        <w:tc>
          <w:tcPr>
            <w:tcW w:w="1008" w:type="dxa"/>
            <w:shd w:val="clear" w:color="auto" w:fill="auto"/>
            <w:vAlign w:val="center"/>
          </w:tcPr>
          <w:p w:rsidR="009B49EC" w:rsidRPr="008F2C53" w:rsidRDefault="009B49EC" w:rsidP="008F2C53">
            <w:pPr>
              <w:widowControl w:val="0"/>
              <w:spacing w:line="360" w:lineRule="auto"/>
              <w:jc w:val="center"/>
              <w:rPr>
                <w:sz w:val="20"/>
                <w:szCs w:val="20"/>
              </w:rPr>
            </w:pPr>
            <w:r w:rsidRPr="008F2C53">
              <w:rPr>
                <w:sz w:val="20"/>
                <w:szCs w:val="20"/>
              </w:rPr>
              <w:t>2005</w:t>
            </w:r>
          </w:p>
        </w:tc>
        <w:tc>
          <w:tcPr>
            <w:tcW w:w="1183" w:type="dxa"/>
            <w:vMerge/>
            <w:shd w:val="clear" w:color="auto" w:fill="auto"/>
            <w:vAlign w:val="center"/>
          </w:tcPr>
          <w:p w:rsidR="009B49EC" w:rsidRPr="008F2C53" w:rsidRDefault="009B49EC" w:rsidP="008F2C53">
            <w:pPr>
              <w:widowControl w:val="0"/>
              <w:spacing w:line="360" w:lineRule="auto"/>
              <w:jc w:val="center"/>
              <w:rPr>
                <w:sz w:val="20"/>
                <w:szCs w:val="20"/>
              </w:rPr>
            </w:pPr>
          </w:p>
        </w:tc>
      </w:tr>
      <w:tr w:rsidR="00297A0B" w:rsidRPr="004253DC" w:rsidTr="008F2C53">
        <w:tc>
          <w:tcPr>
            <w:tcW w:w="3348" w:type="dxa"/>
            <w:tcBorders>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Продано продукции, тонн:</w:t>
            </w: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183" w:type="dxa"/>
            <w:tcBorders>
              <w:bottom w:val="nil"/>
            </w:tcBorders>
            <w:shd w:val="clear" w:color="auto" w:fill="auto"/>
            <w:vAlign w:val="center"/>
          </w:tcPr>
          <w:p w:rsidR="00297A0B" w:rsidRPr="008F2C53" w:rsidRDefault="00297A0B" w:rsidP="008F2C53">
            <w:pPr>
              <w:widowControl w:val="0"/>
              <w:spacing w:line="360" w:lineRule="auto"/>
              <w:ind w:right="227"/>
              <w:jc w:val="right"/>
              <w:rPr>
                <w:sz w:val="20"/>
                <w:szCs w:val="20"/>
              </w:rPr>
            </w:pP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зерновых и зернобобовых</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23226</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27480</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15775</w:t>
            </w:r>
          </w:p>
        </w:tc>
        <w:tc>
          <w:tcPr>
            <w:tcW w:w="1008" w:type="dxa"/>
            <w:tcBorders>
              <w:top w:val="nil"/>
              <w:bottom w:val="nil"/>
            </w:tcBorders>
            <w:shd w:val="clear" w:color="auto" w:fill="auto"/>
            <w:vAlign w:val="center"/>
          </w:tcPr>
          <w:p w:rsidR="00297A0B" w:rsidRPr="008F2C53" w:rsidRDefault="00354D5E" w:rsidP="008F2C53">
            <w:pPr>
              <w:widowControl w:val="0"/>
              <w:spacing w:line="360" w:lineRule="auto"/>
              <w:ind w:right="142"/>
              <w:jc w:val="right"/>
              <w:rPr>
                <w:sz w:val="20"/>
                <w:szCs w:val="20"/>
              </w:rPr>
            </w:pPr>
            <w:r w:rsidRPr="008F2C53">
              <w:rPr>
                <w:sz w:val="20"/>
                <w:szCs w:val="20"/>
              </w:rPr>
              <w:t>19214</w:t>
            </w:r>
          </w:p>
        </w:tc>
        <w:tc>
          <w:tcPr>
            <w:tcW w:w="1008" w:type="dxa"/>
            <w:tcBorders>
              <w:top w:val="nil"/>
              <w:bottom w:val="nil"/>
            </w:tcBorders>
            <w:shd w:val="clear" w:color="auto" w:fill="auto"/>
            <w:vAlign w:val="center"/>
          </w:tcPr>
          <w:p w:rsidR="00297A0B" w:rsidRPr="008F2C53" w:rsidRDefault="00354D5E" w:rsidP="008F2C53">
            <w:pPr>
              <w:widowControl w:val="0"/>
              <w:spacing w:line="360" w:lineRule="auto"/>
              <w:ind w:right="142"/>
              <w:jc w:val="right"/>
              <w:rPr>
                <w:sz w:val="20"/>
                <w:szCs w:val="20"/>
              </w:rPr>
            </w:pPr>
            <w:r w:rsidRPr="008F2C53">
              <w:rPr>
                <w:sz w:val="20"/>
                <w:szCs w:val="20"/>
              </w:rPr>
              <w:t>9409</w:t>
            </w:r>
          </w:p>
        </w:tc>
        <w:tc>
          <w:tcPr>
            <w:tcW w:w="1183" w:type="dxa"/>
            <w:tcBorders>
              <w:top w:val="nil"/>
              <w:bottom w:val="nil"/>
            </w:tcBorders>
            <w:shd w:val="clear" w:color="auto" w:fill="auto"/>
            <w:vAlign w:val="center"/>
          </w:tcPr>
          <w:p w:rsidR="00297A0B" w:rsidRPr="008F2C53" w:rsidRDefault="00354D5E" w:rsidP="008F2C53">
            <w:pPr>
              <w:widowControl w:val="0"/>
              <w:spacing w:line="360" w:lineRule="auto"/>
              <w:ind w:right="227"/>
              <w:jc w:val="right"/>
              <w:rPr>
                <w:sz w:val="20"/>
                <w:szCs w:val="20"/>
              </w:rPr>
            </w:pPr>
            <w:r w:rsidRPr="008F2C53">
              <w:rPr>
                <w:sz w:val="20"/>
                <w:szCs w:val="20"/>
              </w:rPr>
              <w:t>40,5</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сахарной свёклы</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712</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1764</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2616</w:t>
            </w:r>
          </w:p>
        </w:tc>
        <w:tc>
          <w:tcPr>
            <w:tcW w:w="1008" w:type="dxa"/>
            <w:tcBorders>
              <w:top w:val="nil"/>
              <w:bottom w:val="nil"/>
            </w:tcBorders>
            <w:shd w:val="clear" w:color="auto" w:fill="auto"/>
            <w:vAlign w:val="center"/>
          </w:tcPr>
          <w:p w:rsidR="00297A0B" w:rsidRPr="008F2C53" w:rsidRDefault="00354D5E" w:rsidP="008F2C53">
            <w:pPr>
              <w:widowControl w:val="0"/>
              <w:spacing w:line="360" w:lineRule="auto"/>
              <w:ind w:right="142"/>
              <w:jc w:val="right"/>
              <w:rPr>
                <w:sz w:val="20"/>
                <w:szCs w:val="20"/>
              </w:rPr>
            </w:pPr>
            <w:r w:rsidRPr="008F2C53">
              <w:rPr>
                <w:sz w:val="20"/>
                <w:szCs w:val="20"/>
              </w:rPr>
              <w:t>8705</w:t>
            </w:r>
          </w:p>
        </w:tc>
        <w:tc>
          <w:tcPr>
            <w:tcW w:w="1008" w:type="dxa"/>
            <w:tcBorders>
              <w:top w:val="nil"/>
              <w:bottom w:val="nil"/>
            </w:tcBorders>
            <w:shd w:val="clear" w:color="auto" w:fill="auto"/>
            <w:vAlign w:val="center"/>
          </w:tcPr>
          <w:p w:rsidR="00297A0B" w:rsidRPr="008F2C53" w:rsidRDefault="00354D5E" w:rsidP="008F2C53">
            <w:pPr>
              <w:widowControl w:val="0"/>
              <w:spacing w:line="360" w:lineRule="auto"/>
              <w:ind w:right="142"/>
              <w:jc w:val="right"/>
              <w:rPr>
                <w:sz w:val="20"/>
                <w:szCs w:val="20"/>
              </w:rPr>
            </w:pPr>
            <w:r w:rsidRPr="008F2C53">
              <w:rPr>
                <w:sz w:val="20"/>
                <w:szCs w:val="20"/>
              </w:rPr>
              <w:t>34438</w:t>
            </w:r>
          </w:p>
        </w:tc>
        <w:tc>
          <w:tcPr>
            <w:tcW w:w="1183" w:type="dxa"/>
            <w:tcBorders>
              <w:top w:val="nil"/>
              <w:bottom w:val="nil"/>
            </w:tcBorders>
            <w:shd w:val="clear" w:color="auto" w:fill="auto"/>
            <w:vAlign w:val="center"/>
          </w:tcPr>
          <w:p w:rsidR="00297A0B" w:rsidRPr="008F2C53" w:rsidRDefault="00354D5E" w:rsidP="008F2C53">
            <w:pPr>
              <w:widowControl w:val="0"/>
              <w:spacing w:line="360" w:lineRule="auto"/>
              <w:ind w:right="227"/>
              <w:jc w:val="right"/>
              <w:rPr>
                <w:sz w:val="20"/>
                <w:szCs w:val="20"/>
              </w:rPr>
            </w:pPr>
            <w:r w:rsidRPr="008F2C53">
              <w:rPr>
                <w:sz w:val="20"/>
                <w:szCs w:val="20"/>
              </w:rPr>
              <w:t>4836,8</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семян подсолнечника</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407</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843</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2177</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2144</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7054</w:t>
            </w:r>
          </w:p>
        </w:tc>
        <w:tc>
          <w:tcPr>
            <w:tcW w:w="1183" w:type="dxa"/>
            <w:tcBorders>
              <w:top w:val="nil"/>
              <w:bottom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1733</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КРС</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20</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161</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17</w:t>
            </w:r>
          </w:p>
        </w:tc>
        <w:tc>
          <w:tcPr>
            <w:tcW w:w="1183" w:type="dxa"/>
            <w:tcBorders>
              <w:top w:val="nil"/>
              <w:bottom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молока</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691</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806</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1165</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1595</w:t>
            </w:r>
          </w:p>
        </w:tc>
        <w:tc>
          <w:tcPr>
            <w:tcW w:w="1183" w:type="dxa"/>
            <w:tcBorders>
              <w:top w:val="nil"/>
              <w:bottom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230,8</w:t>
            </w:r>
          </w:p>
        </w:tc>
      </w:tr>
      <w:tr w:rsidR="00297A0B" w:rsidRPr="004253DC" w:rsidTr="008F2C53">
        <w:tc>
          <w:tcPr>
            <w:tcW w:w="3348" w:type="dxa"/>
            <w:tcBorders>
              <w:top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свиней</w:t>
            </w:r>
          </w:p>
        </w:tc>
        <w:tc>
          <w:tcPr>
            <w:tcW w:w="1008" w:type="dxa"/>
            <w:tcBorders>
              <w:top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114</w:t>
            </w:r>
          </w:p>
        </w:tc>
        <w:tc>
          <w:tcPr>
            <w:tcW w:w="1008" w:type="dxa"/>
            <w:tcBorders>
              <w:top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131</w:t>
            </w:r>
          </w:p>
        </w:tc>
        <w:tc>
          <w:tcPr>
            <w:tcW w:w="1008" w:type="dxa"/>
            <w:tcBorders>
              <w:top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303</w:t>
            </w:r>
          </w:p>
        </w:tc>
        <w:tc>
          <w:tcPr>
            <w:tcW w:w="1008" w:type="dxa"/>
            <w:tcBorders>
              <w:top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279</w:t>
            </w:r>
          </w:p>
        </w:tc>
        <w:tc>
          <w:tcPr>
            <w:tcW w:w="1008" w:type="dxa"/>
            <w:tcBorders>
              <w:top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253</w:t>
            </w:r>
          </w:p>
        </w:tc>
        <w:tc>
          <w:tcPr>
            <w:tcW w:w="1183" w:type="dxa"/>
            <w:tcBorders>
              <w:top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221,9</w:t>
            </w:r>
          </w:p>
        </w:tc>
      </w:tr>
      <w:tr w:rsidR="00297A0B" w:rsidRPr="004253DC" w:rsidTr="008F2C53">
        <w:tc>
          <w:tcPr>
            <w:tcW w:w="3348" w:type="dxa"/>
            <w:tcBorders>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Цена продаж за 1 т, руб.:</w:t>
            </w: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ind w:right="142"/>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ind w:right="142"/>
              <w:jc w:val="right"/>
              <w:rPr>
                <w:sz w:val="20"/>
                <w:szCs w:val="20"/>
              </w:rPr>
            </w:pPr>
          </w:p>
        </w:tc>
        <w:tc>
          <w:tcPr>
            <w:tcW w:w="1183" w:type="dxa"/>
            <w:tcBorders>
              <w:bottom w:val="nil"/>
            </w:tcBorders>
            <w:shd w:val="clear" w:color="auto" w:fill="auto"/>
            <w:vAlign w:val="center"/>
          </w:tcPr>
          <w:p w:rsidR="00297A0B" w:rsidRPr="008F2C53" w:rsidRDefault="00297A0B" w:rsidP="008F2C53">
            <w:pPr>
              <w:widowControl w:val="0"/>
              <w:spacing w:line="360" w:lineRule="auto"/>
              <w:ind w:right="227"/>
              <w:jc w:val="right"/>
              <w:rPr>
                <w:sz w:val="20"/>
                <w:szCs w:val="20"/>
              </w:rPr>
            </w:pP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зерновых и зернобобовых</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2145</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2288</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3393</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2358</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1854</w:t>
            </w:r>
          </w:p>
        </w:tc>
        <w:tc>
          <w:tcPr>
            <w:tcW w:w="1183" w:type="dxa"/>
            <w:tcBorders>
              <w:top w:val="nil"/>
              <w:bottom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86,4</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сахарной свёклы</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640</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557</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873</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734</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697</w:t>
            </w:r>
          </w:p>
        </w:tc>
        <w:tc>
          <w:tcPr>
            <w:tcW w:w="1183" w:type="dxa"/>
            <w:tcBorders>
              <w:top w:val="nil"/>
              <w:bottom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108,9</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семян подсолнечника</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2280</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4253</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4428</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6939</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5404</w:t>
            </w:r>
          </w:p>
        </w:tc>
        <w:tc>
          <w:tcPr>
            <w:tcW w:w="1183" w:type="dxa"/>
            <w:tcBorders>
              <w:top w:val="nil"/>
              <w:bottom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237,0</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КРС</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17000</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33000</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23435</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37471</w:t>
            </w:r>
          </w:p>
        </w:tc>
        <w:tc>
          <w:tcPr>
            <w:tcW w:w="1183" w:type="dxa"/>
            <w:tcBorders>
              <w:top w:val="nil"/>
              <w:bottom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220,4</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молока</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3356</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4221</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5452</w:t>
            </w:r>
          </w:p>
        </w:tc>
        <w:tc>
          <w:tcPr>
            <w:tcW w:w="1008" w:type="dxa"/>
            <w:tcBorders>
              <w:top w:val="nil"/>
              <w:bottom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7738</w:t>
            </w:r>
          </w:p>
        </w:tc>
        <w:tc>
          <w:tcPr>
            <w:tcW w:w="1183" w:type="dxa"/>
            <w:tcBorders>
              <w:top w:val="nil"/>
              <w:bottom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230,6</w:t>
            </w:r>
          </w:p>
        </w:tc>
      </w:tr>
      <w:tr w:rsidR="00297A0B" w:rsidRPr="004253DC" w:rsidTr="008F2C53">
        <w:tc>
          <w:tcPr>
            <w:tcW w:w="3348" w:type="dxa"/>
            <w:tcBorders>
              <w:top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свиней</w:t>
            </w:r>
          </w:p>
        </w:tc>
        <w:tc>
          <w:tcPr>
            <w:tcW w:w="1008" w:type="dxa"/>
            <w:tcBorders>
              <w:top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27281</w:t>
            </w:r>
          </w:p>
        </w:tc>
        <w:tc>
          <w:tcPr>
            <w:tcW w:w="1008" w:type="dxa"/>
            <w:tcBorders>
              <w:top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31565</w:t>
            </w:r>
          </w:p>
        </w:tc>
        <w:tc>
          <w:tcPr>
            <w:tcW w:w="1008" w:type="dxa"/>
            <w:tcBorders>
              <w:top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28340</w:t>
            </w:r>
          </w:p>
        </w:tc>
        <w:tc>
          <w:tcPr>
            <w:tcW w:w="1008" w:type="dxa"/>
            <w:tcBorders>
              <w:top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37728</w:t>
            </w:r>
          </w:p>
        </w:tc>
        <w:tc>
          <w:tcPr>
            <w:tcW w:w="1008" w:type="dxa"/>
            <w:tcBorders>
              <w:top w:val="nil"/>
            </w:tcBorders>
            <w:shd w:val="clear" w:color="auto" w:fill="auto"/>
            <w:vAlign w:val="center"/>
          </w:tcPr>
          <w:p w:rsidR="00297A0B" w:rsidRPr="008F2C53" w:rsidRDefault="00E027F3" w:rsidP="008F2C53">
            <w:pPr>
              <w:widowControl w:val="0"/>
              <w:spacing w:line="360" w:lineRule="auto"/>
              <w:ind w:right="142"/>
              <w:jc w:val="right"/>
              <w:rPr>
                <w:sz w:val="20"/>
                <w:szCs w:val="20"/>
              </w:rPr>
            </w:pPr>
            <w:r w:rsidRPr="008F2C53">
              <w:rPr>
                <w:sz w:val="20"/>
                <w:szCs w:val="20"/>
              </w:rPr>
              <w:t>64032</w:t>
            </w:r>
          </w:p>
        </w:tc>
        <w:tc>
          <w:tcPr>
            <w:tcW w:w="1183" w:type="dxa"/>
            <w:tcBorders>
              <w:top w:val="nil"/>
            </w:tcBorders>
            <w:shd w:val="clear" w:color="auto" w:fill="auto"/>
            <w:vAlign w:val="center"/>
          </w:tcPr>
          <w:p w:rsidR="00297A0B" w:rsidRPr="008F2C53" w:rsidRDefault="00E027F3" w:rsidP="008F2C53">
            <w:pPr>
              <w:widowControl w:val="0"/>
              <w:spacing w:line="360" w:lineRule="auto"/>
              <w:ind w:right="227"/>
              <w:jc w:val="right"/>
              <w:rPr>
                <w:sz w:val="20"/>
                <w:szCs w:val="20"/>
              </w:rPr>
            </w:pPr>
            <w:r w:rsidRPr="008F2C53">
              <w:rPr>
                <w:sz w:val="20"/>
                <w:szCs w:val="20"/>
              </w:rPr>
              <w:t>234,7</w:t>
            </w:r>
          </w:p>
        </w:tc>
      </w:tr>
      <w:tr w:rsidR="00297A0B" w:rsidRPr="004253DC" w:rsidTr="008F2C53">
        <w:tc>
          <w:tcPr>
            <w:tcW w:w="3348" w:type="dxa"/>
            <w:tcBorders>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Себестоимость 1 т проданной продукции, руб.</w:t>
            </w: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ind w:right="142"/>
              <w:jc w:val="right"/>
              <w:rPr>
                <w:sz w:val="20"/>
                <w:szCs w:val="20"/>
              </w:rPr>
            </w:pPr>
          </w:p>
        </w:tc>
        <w:tc>
          <w:tcPr>
            <w:tcW w:w="1008" w:type="dxa"/>
            <w:tcBorders>
              <w:bottom w:val="nil"/>
            </w:tcBorders>
            <w:shd w:val="clear" w:color="auto" w:fill="auto"/>
            <w:vAlign w:val="center"/>
          </w:tcPr>
          <w:p w:rsidR="00297A0B" w:rsidRPr="008F2C53" w:rsidRDefault="00297A0B" w:rsidP="008F2C53">
            <w:pPr>
              <w:widowControl w:val="0"/>
              <w:spacing w:line="360" w:lineRule="auto"/>
              <w:ind w:right="142"/>
              <w:jc w:val="right"/>
              <w:rPr>
                <w:sz w:val="20"/>
                <w:szCs w:val="20"/>
              </w:rPr>
            </w:pPr>
          </w:p>
        </w:tc>
        <w:tc>
          <w:tcPr>
            <w:tcW w:w="1183" w:type="dxa"/>
            <w:tcBorders>
              <w:bottom w:val="nil"/>
            </w:tcBorders>
            <w:shd w:val="clear" w:color="auto" w:fill="auto"/>
            <w:vAlign w:val="center"/>
          </w:tcPr>
          <w:p w:rsidR="00297A0B" w:rsidRPr="008F2C53" w:rsidRDefault="00297A0B" w:rsidP="008F2C53">
            <w:pPr>
              <w:widowControl w:val="0"/>
              <w:spacing w:line="360" w:lineRule="auto"/>
              <w:ind w:right="227"/>
              <w:jc w:val="right"/>
              <w:rPr>
                <w:sz w:val="20"/>
                <w:szCs w:val="20"/>
              </w:rPr>
            </w:pP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зерновых и зернобобовых</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1458</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2069</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2412</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2145</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1613</w:t>
            </w:r>
          </w:p>
        </w:tc>
        <w:tc>
          <w:tcPr>
            <w:tcW w:w="1183" w:type="dxa"/>
            <w:tcBorders>
              <w:top w:val="nil"/>
              <w:bottom w:val="nil"/>
            </w:tcBorders>
            <w:shd w:val="clear" w:color="auto" w:fill="auto"/>
            <w:vAlign w:val="center"/>
          </w:tcPr>
          <w:p w:rsidR="00297A0B" w:rsidRPr="008F2C53" w:rsidRDefault="008F7C21" w:rsidP="008F2C53">
            <w:pPr>
              <w:widowControl w:val="0"/>
              <w:spacing w:line="360" w:lineRule="auto"/>
              <w:ind w:right="227"/>
              <w:jc w:val="right"/>
              <w:rPr>
                <w:sz w:val="20"/>
                <w:szCs w:val="20"/>
              </w:rPr>
            </w:pPr>
            <w:r w:rsidRPr="008F2C53">
              <w:rPr>
                <w:sz w:val="20"/>
                <w:szCs w:val="20"/>
              </w:rPr>
              <w:t>110,6</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сахарной свёклы</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438</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540</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672</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450</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528</w:t>
            </w:r>
          </w:p>
        </w:tc>
        <w:tc>
          <w:tcPr>
            <w:tcW w:w="1183" w:type="dxa"/>
            <w:tcBorders>
              <w:top w:val="nil"/>
              <w:bottom w:val="nil"/>
            </w:tcBorders>
            <w:shd w:val="clear" w:color="auto" w:fill="auto"/>
            <w:vAlign w:val="center"/>
          </w:tcPr>
          <w:p w:rsidR="00297A0B" w:rsidRPr="008F2C53" w:rsidRDefault="008F7C21" w:rsidP="008F2C53">
            <w:pPr>
              <w:widowControl w:val="0"/>
              <w:spacing w:line="360" w:lineRule="auto"/>
              <w:ind w:right="227"/>
              <w:jc w:val="right"/>
              <w:rPr>
                <w:sz w:val="20"/>
                <w:szCs w:val="20"/>
              </w:rPr>
            </w:pPr>
            <w:r w:rsidRPr="008F2C53">
              <w:rPr>
                <w:sz w:val="20"/>
                <w:szCs w:val="20"/>
              </w:rPr>
              <w:t>118,7</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семян подсолнечника</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1789</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3386</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3485</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4719</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4366</w:t>
            </w:r>
          </w:p>
        </w:tc>
        <w:tc>
          <w:tcPr>
            <w:tcW w:w="1183" w:type="dxa"/>
            <w:tcBorders>
              <w:top w:val="nil"/>
              <w:bottom w:val="nil"/>
            </w:tcBorders>
            <w:shd w:val="clear" w:color="auto" w:fill="auto"/>
            <w:vAlign w:val="center"/>
          </w:tcPr>
          <w:p w:rsidR="00297A0B" w:rsidRPr="008F2C53" w:rsidRDefault="008F7C21" w:rsidP="008F2C53">
            <w:pPr>
              <w:widowControl w:val="0"/>
              <w:spacing w:line="360" w:lineRule="auto"/>
              <w:ind w:right="227"/>
              <w:jc w:val="right"/>
              <w:rPr>
                <w:sz w:val="20"/>
                <w:szCs w:val="20"/>
              </w:rPr>
            </w:pPr>
            <w:r w:rsidRPr="008F2C53">
              <w:rPr>
                <w:sz w:val="20"/>
                <w:szCs w:val="20"/>
              </w:rPr>
              <w:t>244,0</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КРС</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70500</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61531</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53581</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91941</w:t>
            </w:r>
          </w:p>
        </w:tc>
        <w:tc>
          <w:tcPr>
            <w:tcW w:w="1183" w:type="dxa"/>
            <w:tcBorders>
              <w:top w:val="nil"/>
              <w:bottom w:val="nil"/>
            </w:tcBorders>
            <w:shd w:val="clear" w:color="auto" w:fill="auto"/>
            <w:vAlign w:val="center"/>
          </w:tcPr>
          <w:p w:rsidR="00297A0B" w:rsidRPr="008F2C53" w:rsidRDefault="008F7C21" w:rsidP="008F2C53">
            <w:pPr>
              <w:widowControl w:val="0"/>
              <w:spacing w:line="360" w:lineRule="auto"/>
              <w:ind w:right="227"/>
              <w:jc w:val="right"/>
              <w:rPr>
                <w:sz w:val="20"/>
                <w:szCs w:val="20"/>
              </w:rPr>
            </w:pPr>
            <w:r w:rsidRPr="008F2C53">
              <w:rPr>
                <w:sz w:val="20"/>
                <w:szCs w:val="20"/>
              </w:rPr>
              <w:t>130,4</w:t>
            </w:r>
          </w:p>
        </w:tc>
      </w:tr>
      <w:tr w:rsidR="00297A0B" w:rsidRPr="004253DC" w:rsidTr="008F2C53">
        <w:tc>
          <w:tcPr>
            <w:tcW w:w="3348" w:type="dxa"/>
            <w:tcBorders>
              <w:top w:val="nil"/>
              <w:bottom w:val="nil"/>
            </w:tcBorders>
            <w:shd w:val="clear" w:color="auto" w:fill="auto"/>
          </w:tcPr>
          <w:p w:rsidR="00297A0B" w:rsidRPr="008F2C53" w:rsidRDefault="00297A0B" w:rsidP="008F2C53">
            <w:pPr>
              <w:widowControl w:val="0"/>
              <w:spacing w:line="360" w:lineRule="auto"/>
              <w:rPr>
                <w:sz w:val="20"/>
                <w:szCs w:val="20"/>
              </w:rPr>
            </w:pPr>
            <w:r w:rsidRPr="008F2C53">
              <w:rPr>
                <w:sz w:val="20"/>
                <w:szCs w:val="20"/>
              </w:rPr>
              <w:t>молока</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6042</w:t>
            </w:r>
          </w:p>
        </w:tc>
        <w:tc>
          <w:tcPr>
            <w:tcW w:w="1008" w:type="dxa"/>
            <w:tcBorders>
              <w:top w:val="nil"/>
              <w:bottom w:val="nil"/>
            </w:tcBorders>
            <w:shd w:val="clear" w:color="auto" w:fill="auto"/>
            <w:vAlign w:val="center"/>
          </w:tcPr>
          <w:p w:rsidR="00297A0B" w:rsidRPr="008F2C53" w:rsidRDefault="00297A0B" w:rsidP="008F2C53">
            <w:pPr>
              <w:widowControl w:val="0"/>
              <w:spacing w:line="360" w:lineRule="auto"/>
              <w:jc w:val="right"/>
              <w:rPr>
                <w:sz w:val="20"/>
                <w:szCs w:val="20"/>
              </w:rPr>
            </w:pPr>
            <w:r w:rsidRPr="008F2C53">
              <w:rPr>
                <w:sz w:val="20"/>
                <w:szCs w:val="20"/>
              </w:rPr>
              <w:t>4988</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4997</w:t>
            </w:r>
          </w:p>
        </w:tc>
        <w:tc>
          <w:tcPr>
            <w:tcW w:w="1008" w:type="dxa"/>
            <w:tcBorders>
              <w:top w:val="nil"/>
              <w:bottom w:val="nil"/>
            </w:tcBorders>
            <w:shd w:val="clear" w:color="auto" w:fill="auto"/>
            <w:vAlign w:val="center"/>
          </w:tcPr>
          <w:p w:rsidR="00297A0B" w:rsidRPr="008F2C53" w:rsidRDefault="008F7C21" w:rsidP="008F2C53">
            <w:pPr>
              <w:widowControl w:val="0"/>
              <w:spacing w:line="360" w:lineRule="auto"/>
              <w:ind w:right="142"/>
              <w:jc w:val="right"/>
              <w:rPr>
                <w:sz w:val="20"/>
                <w:szCs w:val="20"/>
              </w:rPr>
            </w:pPr>
            <w:r w:rsidRPr="008F2C53">
              <w:rPr>
                <w:sz w:val="20"/>
                <w:szCs w:val="20"/>
              </w:rPr>
              <w:t>4638</w:t>
            </w:r>
          </w:p>
        </w:tc>
        <w:tc>
          <w:tcPr>
            <w:tcW w:w="1183" w:type="dxa"/>
            <w:tcBorders>
              <w:top w:val="nil"/>
              <w:bottom w:val="nil"/>
            </w:tcBorders>
            <w:shd w:val="clear" w:color="auto" w:fill="auto"/>
            <w:vAlign w:val="center"/>
          </w:tcPr>
          <w:p w:rsidR="00297A0B" w:rsidRPr="008F2C53" w:rsidRDefault="008F7C21" w:rsidP="008F2C53">
            <w:pPr>
              <w:widowControl w:val="0"/>
              <w:spacing w:line="360" w:lineRule="auto"/>
              <w:ind w:right="227"/>
              <w:jc w:val="right"/>
              <w:rPr>
                <w:sz w:val="20"/>
                <w:szCs w:val="20"/>
              </w:rPr>
            </w:pPr>
            <w:r w:rsidRPr="008F2C53">
              <w:rPr>
                <w:sz w:val="20"/>
                <w:szCs w:val="20"/>
              </w:rPr>
              <w:t>76,8</w:t>
            </w:r>
          </w:p>
        </w:tc>
      </w:tr>
      <w:tr w:rsidR="002072AC" w:rsidRPr="004253DC" w:rsidTr="008F2C53">
        <w:tc>
          <w:tcPr>
            <w:tcW w:w="3348" w:type="dxa"/>
            <w:tcBorders>
              <w:top w:val="nil"/>
            </w:tcBorders>
            <w:shd w:val="clear" w:color="auto" w:fill="auto"/>
          </w:tcPr>
          <w:p w:rsidR="002072AC" w:rsidRPr="008F2C53" w:rsidRDefault="002072AC" w:rsidP="008F2C53">
            <w:pPr>
              <w:widowControl w:val="0"/>
              <w:spacing w:line="360" w:lineRule="auto"/>
              <w:rPr>
                <w:sz w:val="20"/>
                <w:szCs w:val="20"/>
              </w:rPr>
            </w:pPr>
            <w:r w:rsidRPr="008F2C53">
              <w:rPr>
                <w:sz w:val="20"/>
                <w:szCs w:val="20"/>
              </w:rPr>
              <w:t>свиней</w:t>
            </w:r>
          </w:p>
        </w:tc>
        <w:tc>
          <w:tcPr>
            <w:tcW w:w="1008" w:type="dxa"/>
            <w:tcBorders>
              <w:top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37696</w:t>
            </w:r>
          </w:p>
        </w:tc>
        <w:tc>
          <w:tcPr>
            <w:tcW w:w="1008" w:type="dxa"/>
            <w:tcBorders>
              <w:top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35473</w:t>
            </w:r>
          </w:p>
        </w:tc>
        <w:tc>
          <w:tcPr>
            <w:tcW w:w="1008" w:type="dxa"/>
            <w:tcBorders>
              <w:top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35145</w:t>
            </w:r>
          </w:p>
        </w:tc>
        <w:tc>
          <w:tcPr>
            <w:tcW w:w="1008" w:type="dxa"/>
            <w:tcBorders>
              <w:top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42230</w:t>
            </w:r>
          </w:p>
        </w:tc>
        <w:tc>
          <w:tcPr>
            <w:tcW w:w="1008" w:type="dxa"/>
            <w:tcBorders>
              <w:top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30802</w:t>
            </w:r>
          </w:p>
        </w:tc>
        <w:tc>
          <w:tcPr>
            <w:tcW w:w="1183" w:type="dxa"/>
            <w:tcBorders>
              <w:top w:val="nil"/>
            </w:tcBorders>
            <w:shd w:val="clear" w:color="auto" w:fill="auto"/>
            <w:vAlign w:val="center"/>
          </w:tcPr>
          <w:p w:rsidR="002072AC" w:rsidRPr="008F2C53" w:rsidRDefault="008F7C21" w:rsidP="008F2C53">
            <w:pPr>
              <w:widowControl w:val="0"/>
              <w:spacing w:line="360" w:lineRule="auto"/>
              <w:ind w:right="227"/>
              <w:jc w:val="right"/>
              <w:rPr>
                <w:sz w:val="20"/>
                <w:szCs w:val="20"/>
              </w:rPr>
            </w:pPr>
            <w:r w:rsidRPr="008F2C53">
              <w:rPr>
                <w:sz w:val="20"/>
                <w:szCs w:val="20"/>
              </w:rPr>
              <w:t>81,7</w:t>
            </w:r>
          </w:p>
        </w:tc>
      </w:tr>
      <w:tr w:rsidR="002072AC" w:rsidRPr="004253DC" w:rsidTr="008F2C53">
        <w:tc>
          <w:tcPr>
            <w:tcW w:w="3348" w:type="dxa"/>
            <w:tcBorders>
              <w:bottom w:val="nil"/>
            </w:tcBorders>
            <w:shd w:val="clear" w:color="auto" w:fill="auto"/>
          </w:tcPr>
          <w:p w:rsidR="002072AC" w:rsidRPr="008F2C53" w:rsidRDefault="002072AC" w:rsidP="008F2C53">
            <w:pPr>
              <w:widowControl w:val="0"/>
              <w:spacing w:line="360" w:lineRule="auto"/>
              <w:rPr>
                <w:sz w:val="20"/>
                <w:szCs w:val="20"/>
              </w:rPr>
            </w:pPr>
            <w:r w:rsidRPr="008F2C53">
              <w:rPr>
                <w:sz w:val="20"/>
                <w:szCs w:val="20"/>
              </w:rPr>
              <w:t>Рентабельность продаж, %</w:t>
            </w:r>
          </w:p>
        </w:tc>
        <w:tc>
          <w:tcPr>
            <w:tcW w:w="1008" w:type="dxa"/>
            <w:tcBorders>
              <w:bottom w:val="nil"/>
            </w:tcBorders>
            <w:shd w:val="clear" w:color="auto" w:fill="auto"/>
            <w:vAlign w:val="center"/>
          </w:tcPr>
          <w:p w:rsidR="002072AC" w:rsidRPr="008F2C53" w:rsidRDefault="002072AC" w:rsidP="008F2C53">
            <w:pPr>
              <w:widowControl w:val="0"/>
              <w:spacing w:line="360" w:lineRule="auto"/>
              <w:jc w:val="right"/>
              <w:rPr>
                <w:sz w:val="20"/>
                <w:szCs w:val="20"/>
              </w:rPr>
            </w:pPr>
          </w:p>
        </w:tc>
        <w:tc>
          <w:tcPr>
            <w:tcW w:w="1008" w:type="dxa"/>
            <w:tcBorders>
              <w:bottom w:val="nil"/>
            </w:tcBorders>
            <w:shd w:val="clear" w:color="auto" w:fill="auto"/>
            <w:vAlign w:val="center"/>
          </w:tcPr>
          <w:p w:rsidR="002072AC" w:rsidRPr="008F2C53" w:rsidRDefault="002072AC" w:rsidP="008F2C53">
            <w:pPr>
              <w:widowControl w:val="0"/>
              <w:spacing w:line="360" w:lineRule="auto"/>
              <w:jc w:val="right"/>
              <w:rPr>
                <w:sz w:val="20"/>
                <w:szCs w:val="20"/>
              </w:rPr>
            </w:pPr>
          </w:p>
        </w:tc>
        <w:tc>
          <w:tcPr>
            <w:tcW w:w="1008" w:type="dxa"/>
            <w:tcBorders>
              <w:bottom w:val="nil"/>
            </w:tcBorders>
            <w:shd w:val="clear" w:color="auto" w:fill="auto"/>
            <w:vAlign w:val="center"/>
          </w:tcPr>
          <w:p w:rsidR="002072AC" w:rsidRPr="008F2C53" w:rsidRDefault="002072AC" w:rsidP="008F2C53">
            <w:pPr>
              <w:widowControl w:val="0"/>
              <w:spacing w:line="360" w:lineRule="auto"/>
              <w:jc w:val="right"/>
              <w:rPr>
                <w:sz w:val="20"/>
                <w:szCs w:val="20"/>
              </w:rPr>
            </w:pPr>
          </w:p>
        </w:tc>
        <w:tc>
          <w:tcPr>
            <w:tcW w:w="1008" w:type="dxa"/>
            <w:tcBorders>
              <w:bottom w:val="nil"/>
            </w:tcBorders>
            <w:shd w:val="clear" w:color="auto" w:fill="auto"/>
            <w:vAlign w:val="center"/>
          </w:tcPr>
          <w:p w:rsidR="002072AC" w:rsidRPr="008F2C53" w:rsidRDefault="002072AC" w:rsidP="008F2C53">
            <w:pPr>
              <w:widowControl w:val="0"/>
              <w:spacing w:line="360" w:lineRule="auto"/>
              <w:ind w:right="142"/>
              <w:jc w:val="right"/>
              <w:rPr>
                <w:sz w:val="20"/>
                <w:szCs w:val="20"/>
              </w:rPr>
            </w:pPr>
          </w:p>
        </w:tc>
        <w:tc>
          <w:tcPr>
            <w:tcW w:w="1008" w:type="dxa"/>
            <w:tcBorders>
              <w:bottom w:val="nil"/>
            </w:tcBorders>
            <w:shd w:val="clear" w:color="auto" w:fill="auto"/>
            <w:vAlign w:val="center"/>
          </w:tcPr>
          <w:p w:rsidR="002072AC" w:rsidRPr="008F2C53" w:rsidRDefault="002072AC" w:rsidP="008F2C53">
            <w:pPr>
              <w:widowControl w:val="0"/>
              <w:spacing w:line="360" w:lineRule="auto"/>
              <w:ind w:right="142"/>
              <w:jc w:val="right"/>
              <w:rPr>
                <w:sz w:val="20"/>
                <w:szCs w:val="20"/>
              </w:rPr>
            </w:pPr>
          </w:p>
        </w:tc>
        <w:tc>
          <w:tcPr>
            <w:tcW w:w="1183" w:type="dxa"/>
            <w:tcBorders>
              <w:bottom w:val="nil"/>
            </w:tcBorders>
            <w:shd w:val="clear" w:color="auto" w:fill="auto"/>
            <w:vAlign w:val="center"/>
          </w:tcPr>
          <w:p w:rsidR="002072AC" w:rsidRPr="008F2C53" w:rsidRDefault="002072AC" w:rsidP="008F2C53">
            <w:pPr>
              <w:widowControl w:val="0"/>
              <w:spacing w:line="360" w:lineRule="auto"/>
              <w:ind w:right="227"/>
              <w:jc w:val="right"/>
              <w:rPr>
                <w:sz w:val="20"/>
                <w:szCs w:val="20"/>
              </w:rPr>
            </w:pPr>
          </w:p>
        </w:tc>
      </w:tr>
      <w:tr w:rsidR="002072AC" w:rsidRPr="004253DC" w:rsidTr="008F2C53">
        <w:tc>
          <w:tcPr>
            <w:tcW w:w="3348" w:type="dxa"/>
            <w:tcBorders>
              <w:top w:val="nil"/>
              <w:bottom w:val="nil"/>
            </w:tcBorders>
            <w:shd w:val="clear" w:color="auto" w:fill="auto"/>
          </w:tcPr>
          <w:p w:rsidR="002072AC" w:rsidRPr="008F2C53" w:rsidRDefault="002072AC" w:rsidP="008F2C53">
            <w:pPr>
              <w:widowControl w:val="0"/>
              <w:spacing w:line="360" w:lineRule="auto"/>
              <w:rPr>
                <w:sz w:val="20"/>
                <w:szCs w:val="20"/>
              </w:rPr>
            </w:pPr>
            <w:r w:rsidRPr="008F2C53">
              <w:rPr>
                <w:sz w:val="20"/>
                <w:szCs w:val="20"/>
              </w:rPr>
              <w:t>зерновых и зернобобовых</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47,1</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10,6</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40,7</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9,03</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13,0</w:t>
            </w:r>
          </w:p>
        </w:tc>
        <w:tc>
          <w:tcPr>
            <w:tcW w:w="1183" w:type="dxa"/>
            <w:tcBorders>
              <w:top w:val="nil"/>
              <w:bottom w:val="nil"/>
            </w:tcBorders>
            <w:shd w:val="clear" w:color="auto" w:fill="auto"/>
            <w:vAlign w:val="center"/>
          </w:tcPr>
          <w:p w:rsidR="002072AC" w:rsidRPr="008F2C53" w:rsidRDefault="008F7C21" w:rsidP="008F2C53">
            <w:pPr>
              <w:widowControl w:val="0"/>
              <w:spacing w:line="360" w:lineRule="auto"/>
              <w:ind w:right="227"/>
              <w:jc w:val="right"/>
              <w:rPr>
                <w:sz w:val="20"/>
                <w:szCs w:val="20"/>
              </w:rPr>
            </w:pPr>
            <w:r w:rsidRPr="008F2C53">
              <w:rPr>
                <w:sz w:val="20"/>
                <w:szCs w:val="20"/>
              </w:rPr>
              <w:t>27,6</w:t>
            </w:r>
          </w:p>
        </w:tc>
      </w:tr>
      <w:tr w:rsidR="002072AC" w:rsidRPr="004253DC" w:rsidTr="008F2C53">
        <w:tc>
          <w:tcPr>
            <w:tcW w:w="3348" w:type="dxa"/>
            <w:tcBorders>
              <w:top w:val="nil"/>
              <w:bottom w:val="nil"/>
            </w:tcBorders>
            <w:shd w:val="clear" w:color="auto" w:fill="auto"/>
          </w:tcPr>
          <w:p w:rsidR="002072AC" w:rsidRPr="008F2C53" w:rsidRDefault="002072AC" w:rsidP="008F2C53">
            <w:pPr>
              <w:widowControl w:val="0"/>
              <w:spacing w:line="360" w:lineRule="auto"/>
              <w:rPr>
                <w:sz w:val="20"/>
                <w:szCs w:val="20"/>
              </w:rPr>
            </w:pPr>
            <w:r w:rsidRPr="008F2C53">
              <w:rPr>
                <w:sz w:val="20"/>
                <w:szCs w:val="20"/>
              </w:rPr>
              <w:t>сахарной свёклы</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46,1</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3,1</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29,9</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38,7</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24,2</w:t>
            </w:r>
          </w:p>
        </w:tc>
        <w:tc>
          <w:tcPr>
            <w:tcW w:w="1183" w:type="dxa"/>
            <w:tcBorders>
              <w:top w:val="nil"/>
              <w:bottom w:val="nil"/>
            </w:tcBorders>
            <w:shd w:val="clear" w:color="auto" w:fill="auto"/>
            <w:vAlign w:val="center"/>
          </w:tcPr>
          <w:p w:rsidR="002072AC" w:rsidRPr="008F2C53" w:rsidRDefault="008F7C21" w:rsidP="008F2C53">
            <w:pPr>
              <w:widowControl w:val="0"/>
              <w:spacing w:line="360" w:lineRule="auto"/>
              <w:ind w:right="227"/>
              <w:jc w:val="right"/>
              <w:rPr>
                <w:sz w:val="20"/>
                <w:szCs w:val="20"/>
              </w:rPr>
            </w:pPr>
            <w:r w:rsidRPr="008F2C53">
              <w:rPr>
                <w:sz w:val="20"/>
                <w:szCs w:val="20"/>
              </w:rPr>
              <w:t>52,6</w:t>
            </w:r>
          </w:p>
        </w:tc>
      </w:tr>
      <w:tr w:rsidR="002072AC" w:rsidRPr="004253DC" w:rsidTr="008F2C53">
        <w:tc>
          <w:tcPr>
            <w:tcW w:w="3348" w:type="dxa"/>
            <w:tcBorders>
              <w:top w:val="nil"/>
              <w:bottom w:val="nil"/>
            </w:tcBorders>
            <w:shd w:val="clear" w:color="auto" w:fill="auto"/>
          </w:tcPr>
          <w:p w:rsidR="002072AC" w:rsidRPr="008F2C53" w:rsidRDefault="002072AC" w:rsidP="008F2C53">
            <w:pPr>
              <w:widowControl w:val="0"/>
              <w:spacing w:line="360" w:lineRule="auto"/>
              <w:rPr>
                <w:sz w:val="20"/>
                <w:szCs w:val="20"/>
              </w:rPr>
            </w:pPr>
            <w:r w:rsidRPr="008F2C53">
              <w:rPr>
                <w:sz w:val="20"/>
                <w:szCs w:val="20"/>
              </w:rPr>
              <w:t>семян подсолнечника</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27,4</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25,6</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27,1</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32,0</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19,2</w:t>
            </w:r>
          </w:p>
        </w:tc>
        <w:tc>
          <w:tcPr>
            <w:tcW w:w="1183" w:type="dxa"/>
            <w:tcBorders>
              <w:top w:val="nil"/>
              <w:bottom w:val="nil"/>
            </w:tcBorders>
            <w:shd w:val="clear" w:color="auto" w:fill="auto"/>
            <w:vAlign w:val="center"/>
          </w:tcPr>
          <w:p w:rsidR="002072AC" w:rsidRPr="008F2C53" w:rsidRDefault="008F7C21" w:rsidP="008F2C53">
            <w:pPr>
              <w:widowControl w:val="0"/>
              <w:spacing w:line="360" w:lineRule="auto"/>
              <w:ind w:right="227"/>
              <w:jc w:val="right"/>
              <w:rPr>
                <w:sz w:val="20"/>
                <w:szCs w:val="20"/>
              </w:rPr>
            </w:pPr>
            <w:r w:rsidRPr="008F2C53">
              <w:rPr>
                <w:sz w:val="20"/>
                <w:szCs w:val="20"/>
              </w:rPr>
              <w:t>70,1</w:t>
            </w:r>
          </w:p>
        </w:tc>
      </w:tr>
      <w:tr w:rsidR="002072AC" w:rsidRPr="004253DC" w:rsidTr="008F2C53">
        <w:tc>
          <w:tcPr>
            <w:tcW w:w="3348" w:type="dxa"/>
            <w:tcBorders>
              <w:top w:val="nil"/>
              <w:bottom w:val="nil"/>
            </w:tcBorders>
            <w:shd w:val="clear" w:color="auto" w:fill="auto"/>
          </w:tcPr>
          <w:p w:rsidR="002072AC" w:rsidRPr="008F2C53" w:rsidRDefault="002072AC" w:rsidP="008F2C53">
            <w:pPr>
              <w:widowControl w:val="0"/>
              <w:spacing w:line="360" w:lineRule="auto"/>
              <w:rPr>
                <w:sz w:val="20"/>
                <w:szCs w:val="20"/>
              </w:rPr>
            </w:pPr>
            <w:r w:rsidRPr="008F2C53">
              <w:rPr>
                <w:sz w:val="20"/>
                <w:szCs w:val="20"/>
              </w:rPr>
              <w:t>КРС</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-75,9</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-46,4</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pacing w:val="-4"/>
                <w:sz w:val="20"/>
                <w:szCs w:val="20"/>
              </w:rPr>
            </w:pPr>
            <w:r w:rsidRPr="008F2C53">
              <w:rPr>
                <w:spacing w:val="-4"/>
                <w:sz w:val="20"/>
                <w:szCs w:val="20"/>
              </w:rPr>
              <w:t>-128,6</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pacing w:val="-4"/>
                <w:sz w:val="20"/>
                <w:szCs w:val="20"/>
              </w:rPr>
            </w:pPr>
            <w:r w:rsidRPr="008F2C53">
              <w:rPr>
                <w:spacing w:val="-4"/>
                <w:sz w:val="20"/>
                <w:szCs w:val="20"/>
              </w:rPr>
              <w:t>-145,4</w:t>
            </w:r>
          </w:p>
        </w:tc>
        <w:tc>
          <w:tcPr>
            <w:tcW w:w="1183" w:type="dxa"/>
            <w:tcBorders>
              <w:top w:val="nil"/>
              <w:bottom w:val="nil"/>
            </w:tcBorders>
            <w:shd w:val="clear" w:color="auto" w:fill="auto"/>
            <w:vAlign w:val="center"/>
          </w:tcPr>
          <w:p w:rsidR="002072AC" w:rsidRPr="008F2C53" w:rsidRDefault="008F7C21" w:rsidP="008F2C53">
            <w:pPr>
              <w:widowControl w:val="0"/>
              <w:spacing w:line="360" w:lineRule="auto"/>
              <w:ind w:right="227"/>
              <w:jc w:val="right"/>
              <w:rPr>
                <w:sz w:val="20"/>
                <w:szCs w:val="20"/>
              </w:rPr>
            </w:pPr>
            <w:r w:rsidRPr="008F2C53">
              <w:rPr>
                <w:sz w:val="20"/>
                <w:szCs w:val="20"/>
              </w:rPr>
              <w:t>-191,6</w:t>
            </w:r>
          </w:p>
        </w:tc>
      </w:tr>
      <w:tr w:rsidR="002072AC" w:rsidRPr="004253DC" w:rsidTr="008F2C53">
        <w:tc>
          <w:tcPr>
            <w:tcW w:w="3348" w:type="dxa"/>
            <w:tcBorders>
              <w:top w:val="nil"/>
              <w:bottom w:val="nil"/>
            </w:tcBorders>
            <w:shd w:val="clear" w:color="auto" w:fill="auto"/>
          </w:tcPr>
          <w:p w:rsidR="002072AC" w:rsidRPr="008F2C53" w:rsidRDefault="002072AC" w:rsidP="008F2C53">
            <w:pPr>
              <w:widowControl w:val="0"/>
              <w:spacing w:line="360" w:lineRule="auto"/>
              <w:rPr>
                <w:sz w:val="20"/>
                <w:szCs w:val="20"/>
              </w:rPr>
            </w:pPr>
            <w:r w:rsidRPr="008F2C53">
              <w:rPr>
                <w:sz w:val="20"/>
                <w:szCs w:val="20"/>
              </w:rPr>
              <w:t>молока</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-44,5</w:t>
            </w:r>
          </w:p>
        </w:tc>
        <w:tc>
          <w:tcPr>
            <w:tcW w:w="1008" w:type="dxa"/>
            <w:tcBorders>
              <w:top w:val="nil"/>
              <w:bottom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-15,4</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8,8</w:t>
            </w:r>
          </w:p>
        </w:tc>
        <w:tc>
          <w:tcPr>
            <w:tcW w:w="1008" w:type="dxa"/>
            <w:tcBorders>
              <w:top w:val="nil"/>
              <w:bottom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40,1</w:t>
            </w:r>
          </w:p>
        </w:tc>
        <w:tc>
          <w:tcPr>
            <w:tcW w:w="1183" w:type="dxa"/>
            <w:tcBorders>
              <w:top w:val="nil"/>
              <w:bottom w:val="nil"/>
            </w:tcBorders>
            <w:shd w:val="clear" w:color="auto" w:fill="auto"/>
            <w:vAlign w:val="center"/>
          </w:tcPr>
          <w:p w:rsidR="002072AC" w:rsidRPr="008F2C53" w:rsidRDefault="008F7C21" w:rsidP="008F2C53">
            <w:pPr>
              <w:widowControl w:val="0"/>
              <w:spacing w:line="360" w:lineRule="auto"/>
              <w:ind w:right="227"/>
              <w:jc w:val="right"/>
              <w:rPr>
                <w:sz w:val="20"/>
                <w:szCs w:val="20"/>
                <w:vertAlign w:val="superscript"/>
              </w:rPr>
            </w:pPr>
            <w:r w:rsidRPr="008F2C53">
              <w:rPr>
                <w:sz w:val="20"/>
                <w:szCs w:val="20"/>
              </w:rPr>
              <w:t>455,7</w:t>
            </w:r>
            <w:r w:rsidRPr="008F2C53">
              <w:rPr>
                <w:sz w:val="20"/>
                <w:szCs w:val="20"/>
                <w:vertAlign w:val="superscript"/>
              </w:rPr>
              <w:t>*</w:t>
            </w:r>
          </w:p>
        </w:tc>
      </w:tr>
      <w:tr w:rsidR="002072AC" w:rsidRPr="004253DC" w:rsidTr="008F2C53">
        <w:tc>
          <w:tcPr>
            <w:tcW w:w="3348" w:type="dxa"/>
            <w:tcBorders>
              <w:top w:val="nil"/>
            </w:tcBorders>
            <w:shd w:val="clear" w:color="auto" w:fill="auto"/>
          </w:tcPr>
          <w:p w:rsidR="002072AC" w:rsidRPr="008F2C53" w:rsidRDefault="002072AC" w:rsidP="008F2C53">
            <w:pPr>
              <w:widowControl w:val="0"/>
              <w:spacing w:line="360" w:lineRule="auto"/>
              <w:rPr>
                <w:sz w:val="20"/>
                <w:szCs w:val="20"/>
              </w:rPr>
            </w:pPr>
            <w:r w:rsidRPr="008F2C53">
              <w:rPr>
                <w:sz w:val="20"/>
                <w:szCs w:val="20"/>
              </w:rPr>
              <w:t>свиней</w:t>
            </w:r>
          </w:p>
        </w:tc>
        <w:tc>
          <w:tcPr>
            <w:tcW w:w="1008" w:type="dxa"/>
            <w:tcBorders>
              <w:top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-27,6</w:t>
            </w:r>
          </w:p>
        </w:tc>
        <w:tc>
          <w:tcPr>
            <w:tcW w:w="1008" w:type="dxa"/>
            <w:tcBorders>
              <w:top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-11,0</w:t>
            </w:r>
          </w:p>
        </w:tc>
        <w:tc>
          <w:tcPr>
            <w:tcW w:w="1008" w:type="dxa"/>
            <w:tcBorders>
              <w:top w:val="nil"/>
            </w:tcBorders>
            <w:shd w:val="clear" w:color="auto" w:fill="auto"/>
            <w:vAlign w:val="center"/>
          </w:tcPr>
          <w:p w:rsidR="002072AC" w:rsidRPr="008F2C53" w:rsidRDefault="002072AC" w:rsidP="008F2C53">
            <w:pPr>
              <w:widowControl w:val="0"/>
              <w:spacing w:line="360" w:lineRule="auto"/>
              <w:jc w:val="right"/>
              <w:rPr>
                <w:sz w:val="20"/>
                <w:szCs w:val="20"/>
              </w:rPr>
            </w:pPr>
            <w:r w:rsidRPr="008F2C53">
              <w:rPr>
                <w:sz w:val="20"/>
                <w:szCs w:val="20"/>
              </w:rPr>
              <w:t>-19,4</w:t>
            </w:r>
          </w:p>
        </w:tc>
        <w:tc>
          <w:tcPr>
            <w:tcW w:w="1008" w:type="dxa"/>
            <w:tcBorders>
              <w:top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-11,9</w:t>
            </w:r>
          </w:p>
        </w:tc>
        <w:tc>
          <w:tcPr>
            <w:tcW w:w="1008" w:type="dxa"/>
            <w:tcBorders>
              <w:top w:val="nil"/>
            </w:tcBorders>
            <w:shd w:val="clear" w:color="auto" w:fill="auto"/>
            <w:vAlign w:val="center"/>
          </w:tcPr>
          <w:p w:rsidR="002072AC" w:rsidRPr="008F2C53" w:rsidRDefault="008F7C21" w:rsidP="008F2C53">
            <w:pPr>
              <w:widowControl w:val="0"/>
              <w:spacing w:line="360" w:lineRule="auto"/>
              <w:ind w:right="142"/>
              <w:jc w:val="right"/>
              <w:rPr>
                <w:sz w:val="20"/>
                <w:szCs w:val="20"/>
              </w:rPr>
            </w:pPr>
            <w:r w:rsidRPr="008F2C53">
              <w:rPr>
                <w:sz w:val="20"/>
                <w:szCs w:val="20"/>
              </w:rPr>
              <w:t>51,9</w:t>
            </w:r>
          </w:p>
        </w:tc>
        <w:tc>
          <w:tcPr>
            <w:tcW w:w="1183" w:type="dxa"/>
            <w:tcBorders>
              <w:top w:val="nil"/>
            </w:tcBorders>
            <w:shd w:val="clear" w:color="auto" w:fill="auto"/>
            <w:vAlign w:val="center"/>
          </w:tcPr>
          <w:p w:rsidR="002072AC" w:rsidRPr="008F2C53" w:rsidRDefault="008F7C21" w:rsidP="008F2C53">
            <w:pPr>
              <w:widowControl w:val="0"/>
              <w:spacing w:line="360" w:lineRule="auto"/>
              <w:ind w:right="227"/>
              <w:jc w:val="right"/>
              <w:rPr>
                <w:sz w:val="20"/>
                <w:szCs w:val="20"/>
              </w:rPr>
            </w:pPr>
            <w:r w:rsidRPr="008F2C53">
              <w:rPr>
                <w:sz w:val="20"/>
                <w:szCs w:val="20"/>
              </w:rPr>
              <w:t>-</w:t>
            </w:r>
          </w:p>
        </w:tc>
      </w:tr>
    </w:tbl>
    <w:p w:rsidR="008F7C21" w:rsidRPr="004253DC" w:rsidRDefault="00657A65" w:rsidP="004253DC">
      <w:pPr>
        <w:spacing w:line="360" w:lineRule="auto"/>
        <w:ind w:firstLine="709"/>
      </w:pPr>
      <w:r w:rsidRPr="004253DC">
        <w:t>Источник: форма № 7-АПК и расчеты автора</w:t>
      </w:r>
      <w:r w:rsidR="004253DC">
        <w:t xml:space="preserve"> </w:t>
      </w:r>
      <w:r w:rsidR="008F7C21" w:rsidRPr="004253DC">
        <w:rPr>
          <w:vertAlign w:val="superscript"/>
        </w:rPr>
        <w:t>*</w:t>
      </w:r>
      <w:r w:rsidR="008F7C21" w:rsidRPr="004253DC">
        <w:t xml:space="preserve"> К 2004 г.</w:t>
      </w:r>
    </w:p>
    <w:p w:rsidR="00657A65" w:rsidRPr="004253DC" w:rsidRDefault="00657A65" w:rsidP="004253DC">
      <w:pPr>
        <w:spacing w:line="360" w:lineRule="auto"/>
        <w:ind w:firstLine="709"/>
      </w:pPr>
    </w:p>
    <w:p w:rsidR="00F14FB5" w:rsidRPr="004253DC" w:rsidRDefault="00F14FB5" w:rsidP="004253DC">
      <w:pPr>
        <w:shd w:val="clear" w:color="auto" w:fill="FFFFFF"/>
        <w:autoSpaceDE w:val="0"/>
        <w:autoSpaceDN w:val="0"/>
        <w:adjustRightInd w:val="0"/>
        <w:spacing w:line="360" w:lineRule="auto"/>
        <w:ind w:firstLine="709"/>
        <w:jc w:val="both"/>
      </w:pPr>
      <w:r w:rsidRPr="004253DC">
        <w:rPr>
          <w:color w:val="000000"/>
        </w:rPr>
        <w:t>К основным показателям финансовых результатов деятельности предприятия относят выручку от реализации продукции (работ, услуг) /9/. При этом учитывают выручку нетто (общую выручку за вычетом НДС, акцизов и иных обязательных платежей), балансовую прибыль, чистую прибыль. Финансовые результаты деятельности предприятия зависят от таких показателей, как себестоимость реализованной продукции (работ, услуг), коммерческие и управленческие расходы, прочие операционные доходы и расходы, внереализационные доходы и расходы, налог на прибыль /10/.</w:t>
      </w:r>
    </w:p>
    <w:p w:rsidR="00302587" w:rsidRPr="004253DC" w:rsidRDefault="00756BFA" w:rsidP="004253DC">
      <w:pPr>
        <w:widowControl w:val="0"/>
        <w:spacing w:line="360" w:lineRule="auto"/>
        <w:ind w:firstLine="709"/>
        <w:jc w:val="both"/>
        <w:rPr>
          <w:color w:val="000000"/>
        </w:rPr>
      </w:pPr>
      <w:r w:rsidRPr="004253DC">
        <w:rPr>
          <w:color w:val="000000"/>
        </w:rPr>
        <w:t xml:space="preserve">Финансовые результаты деятельности </w:t>
      </w:r>
      <w:r w:rsidR="00D32FEE" w:rsidRPr="004253DC">
        <w:rPr>
          <w:iCs/>
          <w:color w:val="000000"/>
        </w:rPr>
        <w:t>ООО "Прогресс-Агро"</w:t>
      </w:r>
      <w:r w:rsidRPr="004253DC">
        <w:rPr>
          <w:color w:val="000000"/>
        </w:rPr>
        <w:t xml:space="preserve"> </w:t>
      </w:r>
      <w:r w:rsidR="00C37811" w:rsidRPr="004253DC">
        <w:rPr>
          <w:color w:val="000000"/>
        </w:rPr>
        <w:t xml:space="preserve">в </w:t>
      </w:r>
      <w:r w:rsidRPr="004253DC">
        <w:rPr>
          <w:color w:val="000000"/>
        </w:rPr>
        <w:t>200</w:t>
      </w:r>
      <w:r w:rsidR="00C52CD0" w:rsidRPr="004253DC">
        <w:rPr>
          <w:color w:val="000000"/>
        </w:rPr>
        <w:t>4</w:t>
      </w:r>
      <w:r w:rsidR="00C37811" w:rsidRPr="004253DC">
        <w:rPr>
          <w:color w:val="000000"/>
        </w:rPr>
        <w:t>-200</w:t>
      </w:r>
      <w:r w:rsidR="00C52CD0" w:rsidRPr="004253DC">
        <w:rPr>
          <w:color w:val="000000"/>
        </w:rPr>
        <w:t>5</w:t>
      </w:r>
      <w:r w:rsidRPr="004253DC">
        <w:rPr>
          <w:color w:val="000000"/>
        </w:rPr>
        <w:t xml:space="preserve"> гг. приведены в таблице</w:t>
      </w:r>
      <w:r w:rsidR="00C37811" w:rsidRPr="004253DC">
        <w:rPr>
          <w:color w:val="000000"/>
        </w:rPr>
        <w:t xml:space="preserve"> </w:t>
      </w:r>
      <w:r w:rsidR="00C52CD0" w:rsidRPr="004253DC">
        <w:rPr>
          <w:color w:val="000000"/>
        </w:rPr>
        <w:t>7</w:t>
      </w:r>
      <w:r w:rsidR="00C37811" w:rsidRPr="004253DC">
        <w:rPr>
          <w:color w:val="000000"/>
        </w:rPr>
        <w:t>.</w:t>
      </w:r>
    </w:p>
    <w:p w:rsidR="006A14C8" w:rsidRPr="004253DC" w:rsidRDefault="008F7013" w:rsidP="004253DC">
      <w:pPr>
        <w:widowControl w:val="0"/>
        <w:spacing w:line="360" w:lineRule="auto"/>
        <w:ind w:firstLine="709"/>
        <w:rPr>
          <w:color w:val="000000"/>
        </w:rPr>
      </w:pPr>
      <w:r w:rsidRPr="004253DC">
        <w:rPr>
          <w:color w:val="000000"/>
        </w:rPr>
        <w:t xml:space="preserve">Таблица </w:t>
      </w:r>
      <w:r w:rsidR="00AA3562" w:rsidRPr="004253DC">
        <w:rPr>
          <w:color w:val="000000"/>
        </w:rPr>
        <w:t>7</w:t>
      </w:r>
      <w:r w:rsidRPr="004253DC">
        <w:rPr>
          <w:color w:val="000000"/>
        </w:rPr>
        <w:t xml:space="preserve"> - Финансовые результаты ООО "Прогресс-Агро"</w:t>
      </w:r>
      <w:r w:rsidRPr="004253DC">
        <w:rPr>
          <w:color w:val="000000"/>
        </w:rPr>
        <w:br/>
        <w:t>в 2004 и 2005 гг., тыс.руб.</w:t>
      </w:r>
    </w:p>
    <w:p w:rsidR="008F7013" w:rsidRPr="004253DC" w:rsidRDefault="008F7013" w:rsidP="004253DC">
      <w:pPr>
        <w:widowControl w:val="0"/>
        <w:spacing w:line="360" w:lineRule="auto"/>
        <w:ind w:firstLine="709"/>
        <w:rPr>
          <w:color w:val="000000"/>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1276"/>
        <w:gridCol w:w="992"/>
        <w:gridCol w:w="1950"/>
      </w:tblGrid>
      <w:tr w:rsidR="00C422B8" w:rsidRPr="008F2C53" w:rsidTr="008F2C53">
        <w:tc>
          <w:tcPr>
            <w:tcW w:w="5353" w:type="dxa"/>
            <w:vMerge w:val="restart"/>
            <w:shd w:val="clear" w:color="auto" w:fill="auto"/>
            <w:vAlign w:val="center"/>
          </w:tcPr>
          <w:p w:rsidR="00C422B8" w:rsidRPr="008F2C53" w:rsidRDefault="00C422B8" w:rsidP="008F2C53">
            <w:pPr>
              <w:widowControl w:val="0"/>
              <w:spacing w:line="360" w:lineRule="auto"/>
              <w:jc w:val="center"/>
              <w:rPr>
                <w:color w:val="000000"/>
                <w:sz w:val="20"/>
                <w:szCs w:val="20"/>
              </w:rPr>
            </w:pPr>
            <w:r w:rsidRPr="008F2C53">
              <w:rPr>
                <w:color w:val="000000"/>
                <w:sz w:val="20"/>
                <w:szCs w:val="20"/>
              </w:rPr>
              <w:t>Показатели</w:t>
            </w:r>
          </w:p>
        </w:tc>
        <w:tc>
          <w:tcPr>
            <w:tcW w:w="2268" w:type="dxa"/>
            <w:gridSpan w:val="2"/>
            <w:shd w:val="clear" w:color="auto" w:fill="auto"/>
            <w:vAlign w:val="center"/>
          </w:tcPr>
          <w:p w:rsidR="00C422B8" w:rsidRPr="008F2C53" w:rsidRDefault="00C422B8" w:rsidP="008F2C53">
            <w:pPr>
              <w:widowControl w:val="0"/>
              <w:spacing w:line="360" w:lineRule="auto"/>
              <w:jc w:val="center"/>
              <w:rPr>
                <w:color w:val="000000"/>
                <w:sz w:val="20"/>
                <w:szCs w:val="20"/>
              </w:rPr>
            </w:pPr>
            <w:r w:rsidRPr="008F2C53">
              <w:rPr>
                <w:color w:val="000000"/>
                <w:sz w:val="20"/>
                <w:szCs w:val="20"/>
              </w:rPr>
              <w:t>Годы</w:t>
            </w:r>
          </w:p>
        </w:tc>
        <w:tc>
          <w:tcPr>
            <w:tcW w:w="1950" w:type="dxa"/>
            <w:vMerge w:val="restart"/>
            <w:shd w:val="clear" w:color="auto" w:fill="auto"/>
            <w:vAlign w:val="center"/>
          </w:tcPr>
          <w:p w:rsidR="00C422B8" w:rsidRPr="008F2C53" w:rsidRDefault="004253DC" w:rsidP="008F2C53">
            <w:pPr>
              <w:widowControl w:val="0"/>
              <w:spacing w:line="360" w:lineRule="auto"/>
              <w:jc w:val="center"/>
              <w:rPr>
                <w:color w:val="000000"/>
                <w:sz w:val="20"/>
                <w:szCs w:val="20"/>
              </w:rPr>
            </w:pPr>
            <w:r w:rsidRPr="008F2C53">
              <w:rPr>
                <w:color w:val="000000"/>
                <w:sz w:val="20"/>
                <w:szCs w:val="20"/>
              </w:rPr>
              <w:t xml:space="preserve">2005 г. </w:t>
            </w:r>
            <w:r w:rsidR="00C422B8" w:rsidRPr="008F2C53">
              <w:rPr>
                <w:color w:val="000000"/>
                <w:sz w:val="20"/>
                <w:szCs w:val="20"/>
              </w:rPr>
              <w:t>в % к</w:t>
            </w:r>
            <w:r w:rsidR="00C422B8" w:rsidRPr="008F2C53">
              <w:rPr>
                <w:color w:val="000000"/>
                <w:sz w:val="20"/>
                <w:szCs w:val="20"/>
              </w:rPr>
              <w:br/>
              <w:t>2004 г.</w:t>
            </w:r>
          </w:p>
        </w:tc>
      </w:tr>
      <w:tr w:rsidR="00C422B8" w:rsidRPr="008F2C53" w:rsidTr="008F2C53">
        <w:tc>
          <w:tcPr>
            <w:tcW w:w="5353" w:type="dxa"/>
            <w:vMerge/>
            <w:shd w:val="clear" w:color="auto" w:fill="auto"/>
            <w:vAlign w:val="center"/>
          </w:tcPr>
          <w:p w:rsidR="00C422B8" w:rsidRPr="008F2C53" w:rsidRDefault="00C422B8" w:rsidP="008F2C53">
            <w:pPr>
              <w:widowControl w:val="0"/>
              <w:spacing w:line="360" w:lineRule="auto"/>
              <w:jc w:val="center"/>
              <w:rPr>
                <w:color w:val="000000"/>
                <w:sz w:val="20"/>
                <w:szCs w:val="20"/>
              </w:rPr>
            </w:pPr>
          </w:p>
        </w:tc>
        <w:tc>
          <w:tcPr>
            <w:tcW w:w="1276" w:type="dxa"/>
            <w:shd w:val="clear" w:color="auto" w:fill="auto"/>
            <w:vAlign w:val="center"/>
          </w:tcPr>
          <w:p w:rsidR="00C422B8" w:rsidRPr="008F2C53" w:rsidRDefault="00C422B8" w:rsidP="008F2C53">
            <w:pPr>
              <w:widowControl w:val="0"/>
              <w:spacing w:line="360" w:lineRule="auto"/>
              <w:jc w:val="center"/>
              <w:rPr>
                <w:color w:val="000000"/>
                <w:sz w:val="20"/>
                <w:szCs w:val="20"/>
              </w:rPr>
            </w:pPr>
            <w:r w:rsidRPr="008F2C53">
              <w:rPr>
                <w:color w:val="000000"/>
                <w:sz w:val="20"/>
                <w:szCs w:val="20"/>
              </w:rPr>
              <w:t>2004</w:t>
            </w:r>
          </w:p>
        </w:tc>
        <w:tc>
          <w:tcPr>
            <w:tcW w:w="992" w:type="dxa"/>
            <w:shd w:val="clear" w:color="auto" w:fill="auto"/>
            <w:vAlign w:val="center"/>
          </w:tcPr>
          <w:p w:rsidR="00C422B8" w:rsidRPr="008F2C53" w:rsidRDefault="00C422B8" w:rsidP="008F2C53">
            <w:pPr>
              <w:widowControl w:val="0"/>
              <w:spacing w:line="360" w:lineRule="auto"/>
              <w:jc w:val="center"/>
              <w:rPr>
                <w:color w:val="000000"/>
                <w:sz w:val="20"/>
                <w:szCs w:val="20"/>
              </w:rPr>
            </w:pPr>
            <w:r w:rsidRPr="008F2C53">
              <w:rPr>
                <w:color w:val="000000"/>
                <w:sz w:val="20"/>
                <w:szCs w:val="20"/>
              </w:rPr>
              <w:t>2005</w:t>
            </w:r>
          </w:p>
        </w:tc>
        <w:tc>
          <w:tcPr>
            <w:tcW w:w="1950" w:type="dxa"/>
            <w:vMerge/>
            <w:shd w:val="clear" w:color="auto" w:fill="auto"/>
            <w:vAlign w:val="center"/>
          </w:tcPr>
          <w:p w:rsidR="00C422B8" w:rsidRPr="008F2C53" w:rsidRDefault="00C422B8" w:rsidP="008F2C53">
            <w:pPr>
              <w:widowControl w:val="0"/>
              <w:spacing w:line="360" w:lineRule="auto"/>
              <w:jc w:val="center"/>
              <w:rPr>
                <w:color w:val="000000"/>
                <w:sz w:val="20"/>
                <w:szCs w:val="20"/>
              </w:rPr>
            </w:pPr>
          </w:p>
        </w:tc>
      </w:tr>
      <w:tr w:rsidR="008F7013" w:rsidRPr="008F2C53" w:rsidTr="008F2C53">
        <w:tc>
          <w:tcPr>
            <w:tcW w:w="5353" w:type="dxa"/>
            <w:shd w:val="clear" w:color="auto" w:fill="auto"/>
          </w:tcPr>
          <w:p w:rsidR="008F7013" w:rsidRPr="008F2C53" w:rsidRDefault="00E81FB2" w:rsidP="008F2C53">
            <w:pPr>
              <w:widowControl w:val="0"/>
              <w:spacing w:line="360" w:lineRule="auto"/>
              <w:rPr>
                <w:color w:val="000000"/>
                <w:sz w:val="20"/>
                <w:szCs w:val="20"/>
              </w:rPr>
            </w:pPr>
            <w:r w:rsidRPr="008F2C53">
              <w:rPr>
                <w:color w:val="000000"/>
                <w:sz w:val="20"/>
                <w:szCs w:val="20"/>
              </w:rPr>
              <w:t>Прибыль от продажи зерновых и зернобобовых культур</w:t>
            </w:r>
          </w:p>
        </w:tc>
        <w:tc>
          <w:tcPr>
            <w:tcW w:w="1276" w:type="dxa"/>
            <w:shd w:val="clear" w:color="auto" w:fill="auto"/>
            <w:vAlign w:val="center"/>
          </w:tcPr>
          <w:p w:rsidR="008F7013" w:rsidRPr="008F2C53" w:rsidRDefault="00E81FB2" w:rsidP="008F2C53">
            <w:pPr>
              <w:widowControl w:val="0"/>
              <w:spacing w:line="360" w:lineRule="auto"/>
              <w:ind w:right="226"/>
              <w:jc w:val="right"/>
              <w:rPr>
                <w:color w:val="000000"/>
                <w:sz w:val="20"/>
                <w:szCs w:val="20"/>
              </w:rPr>
            </w:pPr>
            <w:r w:rsidRPr="008F2C53">
              <w:rPr>
                <w:color w:val="000000"/>
                <w:sz w:val="20"/>
                <w:szCs w:val="20"/>
              </w:rPr>
              <w:t>4104</w:t>
            </w:r>
          </w:p>
        </w:tc>
        <w:tc>
          <w:tcPr>
            <w:tcW w:w="992" w:type="dxa"/>
            <w:shd w:val="clear" w:color="auto" w:fill="auto"/>
            <w:vAlign w:val="center"/>
          </w:tcPr>
          <w:p w:rsidR="008F7013" w:rsidRPr="008F2C53" w:rsidRDefault="00E81FB2" w:rsidP="008F2C53">
            <w:pPr>
              <w:widowControl w:val="0"/>
              <w:spacing w:line="360" w:lineRule="auto"/>
              <w:ind w:right="226"/>
              <w:jc w:val="right"/>
              <w:rPr>
                <w:color w:val="000000"/>
                <w:sz w:val="20"/>
                <w:szCs w:val="20"/>
              </w:rPr>
            </w:pPr>
            <w:r w:rsidRPr="008F2C53">
              <w:rPr>
                <w:color w:val="000000"/>
                <w:sz w:val="20"/>
                <w:szCs w:val="20"/>
              </w:rPr>
              <w:t>2275</w:t>
            </w:r>
          </w:p>
        </w:tc>
        <w:tc>
          <w:tcPr>
            <w:tcW w:w="1950" w:type="dxa"/>
            <w:shd w:val="clear" w:color="auto" w:fill="auto"/>
            <w:vAlign w:val="center"/>
          </w:tcPr>
          <w:p w:rsidR="008F7013" w:rsidRPr="008F2C53" w:rsidRDefault="008F7013" w:rsidP="008F2C53">
            <w:pPr>
              <w:widowControl w:val="0"/>
              <w:spacing w:line="360" w:lineRule="auto"/>
              <w:ind w:right="226"/>
              <w:jc w:val="right"/>
              <w:rPr>
                <w:color w:val="000000"/>
                <w:sz w:val="20"/>
                <w:szCs w:val="20"/>
              </w:rPr>
            </w:pPr>
          </w:p>
        </w:tc>
      </w:tr>
      <w:tr w:rsidR="007D4711" w:rsidRPr="008F2C53" w:rsidTr="008F2C53">
        <w:tc>
          <w:tcPr>
            <w:tcW w:w="5353" w:type="dxa"/>
            <w:shd w:val="clear" w:color="auto" w:fill="auto"/>
          </w:tcPr>
          <w:p w:rsidR="007D4711" w:rsidRPr="008F2C53" w:rsidRDefault="00352A32" w:rsidP="008F2C53">
            <w:pPr>
              <w:widowControl w:val="0"/>
              <w:spacing w:line="360" w:lineRule="auto"/>
              <w:rPr>
                <w:color w:val="000000"/>
                <w:sz w:val="20"/>
                <w:szCs w:val="20"/>
              </w:rPr>
            </w:pPr>
            <w:r w:rsidRPr="008F2C53">
              <w:rPr>
                <w:color w:val="000000"/>
                <w:sz w:val="20"/>
                <w:szCs w:val="20"/>
              </w:rPr>
              <w:t>Прибыль от продажи подсолнечника</w:t>
            </w:r>
          </w:p>
        </w:tc>
        <w:tc>
          <w:tcPr>
            <w:tcW w:w="1276" w:type="dxa"/>
            <w:shd w:val="clear" w:color="auto" w:fill="auto"/>
            <w:vAlign w:val="center"/>
          </w:tcPr>
          <w:p w:rsidR="007D4711" w:rsidRPr="008F2C53" w:rsidRDefault="00352A32" w:rsidP="008F2C53">
            <w:pPr>
              <w:widowControl w:val="0"/>
              <w:spacing w:line="360" w:lineRule="auto"/>
              <w:ind w:right="226"/>
              <w:jc w:val="right"/>
              <w:rPr>
                <w:color w:val="000000"/>
                <w:sz w:val="20"/>
                <w:szCs w:val="20"/>
              </w:rPr>
            </w:pPr>
            <w:r w:rsidRPr="008F2C53">
              <w:rPr>
                <w:color w:val="000000"/>
                <w:sz w:val="20"/>
                <w:szCs w:val="20"/>
              </w:rPr>
              <w:t>4769</w:t>
            </w:r>
          </w:p>
        </w:tc>
        <w:tc>
          <w:tcPr>
            <w:tcW w:w="992" w:type="dxa"/>
            <w:shd w:val="clear" w:color="auto" w:fill="auto"/>
            <w:vAlign w:val="center"/>
          </w:tcPr>
          <w:p w:rsidR="007D4711" w:rsidRPr="008F2C53" w:rsidRDefault="00352A32" w:rsidP="008F2C53">
            <w:pPr>
              <w:widowControl w:val="0"/>
              <w:spacing w:line="360" w:lineRule="auto"/>
              <w:ind w:right="226"/>
              <w:jc w:val="right"/>
              <w:rPr>
                <w:color w:val="000000"/>
                <w:sz w:val="20"/>
                <w:szCs w:val="20"/>
              </w:rPr>
            </w:pPr>
            <w:r w:rsidRPr="008F2C53">
              <w:rPr>
                <w:color w:val="000000"/>
                <w:sz w:val="20"/>
                <w:szCs w:val="20"/>
              </w:rPr>
              <w:t>7319</w:t>
            </w:r>
          </w:p>
        </w:tc>
        <w:tc>
          <w:tcPr>
            <w:tcW w:w="1950" w:type="dxa"/>
            <w:shd w:val="clear" w:color="auto" w:fill="auto"/>
            <w:vAlign w:val="center"/>
          </w:tcPr>
          <w:p w:rsidR="007D4711" w:rsidRPr="008F2C53" w:rsidRDefault="007D4711" w:rsidP="008F2C53">
            <w:pPr>
              <w:widowControl w:val="0"/>
              <w:spacing w:line="360" w:lineRule="auto"/>
              <w:ind w:right="226"/>
              <w:jc w:val="right"/>
              <w:rPr>
                <w:color w:val="000000"/>
                <w:sz w:val="20"/>
                <w:szCs w:val="20"/>
              </w:rPr>
            </w:pPr>
          </w:p>
        </w:tc>
      </w:tr>
      <w:tr w:rsidR="00352A32" w:rsidRPr="008F2C53" w:rsidTr="008F2C53">
        <w:tc>
          <w:tcPr>
            <w:tcW w:w="5353" w:type="dxa"/>
            <w:shd w:val="clear" w:color="auto" w:fill="auto"/>
          </w:tcPr>
          <w:p w:rsidR="00352A32" w:rsidRPr="008F2C53" w:rsidRDefault="00352A32" w:rsidP="008F2C53">
            <w:pPr>
              <w:widowControl w:val="0"/>
              <w:spacing w:line="360" w:lineRule="auto"/>
              <w:rPr>
                <w:color w:val="000000"/>
                <w:sz w:val="20"/>
                <w:szCs w:val="20"/>
              </w:rPr>
            </w:pPr>
            <w:r w:rsidRPr="008F2C53">
              <w:rPr>
                <w:color w:val="000000"/>
                <w:sz w:val="20"/>
                <w:szCs w:val="20"/>
              </w:rPr>
              <w:t>Прибыль (убыток) от продажи сои</w:t>
            </w:r>
          </w:p>
        </w:tc>
        <w:tc>
          <w:tcPr>
            <w:tcW w:w="1276" w:type="dxa"/>
            <w:shd w:val="clear" w:color="auto" w:fill="auto"/>
            <w:vAlign w:val="center"/>
          </w:tcPr>
          <w:p w:rsidR="00352A32" w:rsidRPr="008F2C53" w:rsidRDefault="00352A32" w:rsidP="008F2C53">
            <w:pPr>
              <w:widowControl w:val="0"/>
              <w:spacing w:line="360" w:lineRule="auto"/>
              <w:ind w:right="226"/>
              <w:jc w:val="right"/>
              <w:rPr>
                <w:color w:val="000000"/>
                <w:sz w:val="20"/>
                <w:szCs w:val="20"/>
              </w:rPr>
            </w:pPr>
            <w:r w:rsidRPr="008F2C53">
              <w:rPr>
                <w:color w:val="000000"/>
                <w:sz w:val="20"/>
                <w:szCs w:val="20"/>
              </w:rPr>
              <w:t>833</w:t>
            </w:r>
          </w:p>
        </w:tc>
        <w:tc>
          <w:tcPr>
            <w:tcW w:w="992" w:type="dxa"/>
            <w:shd w:val="clear" w:color="auto" w:fill="auto"/>
            <w:vAlign w:val="center"/>
          </w:tcPr>
          <w:p w:rsidR="00352A32" w:rsidRPr="008F2C53" w:rsidRDefault="00352A32" w:rsidP="008F2C53">
            <w:pPr>
              <w:widowControl w:val="0"/>
              <w:spacing w:line="360" w:lineRule="auto"/>
              <w:ind w:right="226"/>
              <w:jc w:val="right"/>
              <w:rPr>
                <w:color w:val="000000"/>
                <w:sz w:val="20"/>
                <w:szCs w:val="20"/>
              </w:rPr>
            </w:pPr>
            <w:r w:rsidRPr="008F2C53">
              <w:rPr>
                <w:color w:val="000000"/>
                <w:sz w:val="20"/>
                <w:szCs w:val="20"/>
              </w:rPr>
              <w:t>-3635</w:t>
            </w:r>
          </w:p>
        </w:tc>
        <w:tc>
          <w:tcPr>
            <w:tcW w:w="1950" w:type="dxa"/>
            <w:shd w:val="clear" w:color="auto" w:fill="auto"/>
            <w:vAlign w:val="center"/>
          </w:tcPr>
          <w:p w:rsidR="00352A32" w:rsidRPr="008F2C53" w:rsidRDefault="00352A32" w:rsidP="008F2C53">
            <w:pPr>
              <w:widowControl w:val="0"/>
              <w:spacing w:line="360" w:lineRule="auto"/>
              <w:ind w:right="226"/>
              <w:jc w:val="right"/>
              <w:rPr>
                <w:color w:val="000000"/>
                <w:sz w:val="20"/>
                <w:szCs w:val="20"/>
              </w:rPr>
            </w:pPr>
          </w:p>
        </w:tc>
      </w:tr>
      <w:tr w:rsidR="00352A32" w:rsidRPr="008F2C53" w:rsidTr="008F2C53">
        <w:tc>
          <w:tcPr>
            <w:tcW w:w="5353" w:type="dxa"/>
            <w:shd w:val="clear" w:color="auto" w:fill="auto"/>
          </w:tcPr>
          <w:p w:rsidR="00352A32" w:rsidRPr="008F2C53" w:rsidRDefault="00352A32" w:rsidP="008F2C53">
            <w:pPr>
              <w:widowControl w:val="0"/>
              <w:spacing w:line="360" w:lineRule="auto"/>
              <w:rPr>
                <w:color w:val="000000"/>
                <w:sz w:val="20"/>
                <w:szCs w:val="20"/>
              </w:rPr>
            </w:pPr>
            <w:r w:rsidRPr="008F2C53">
              <w:rPr>
                <w:color w:val="000000"/>
                <w:sz w:val="20"/>
                <w:szCs w:val="20"/>
              </w:rPr>
              <w:t>Прибыль от продажи сахарной свеклы</w:t>
            </w:r>
          </w:p>
        </w:tc>
        <w:tc>
          <w:tcPr>
            <w:tcW w:w="1276" w:type="dxa"/>
            <w:shd w:val="clear" w:color="auto" w:fill="auto"/>
            <w:vAlign w:val="center"/>
          </w:tcPr>
          <w:p w:rsidR="00352A32" w:rsidRPr="008F2C53" w:rsidRDefault="00352A32" w:rsidP="008F2C53">
            <w:pPr>
              <w:widowControl w:val="0"/>
              <w:spacing w:line="360" w:lineRule="auto"/>
              <w:ind w:right="226"/>
              <w:jc w:val="right"/>
              <w:rPr>
                <w:color w:val="000000"/>
                <w:sz w:val="20"/>
                <w:szCs w:val="20"/>
              </w:rPr>
            </w:pPr>
            <w:r w:rsidRPr="008F2C53">
              <w:rPr>
                <w:color w:val="000000"/>
                <w:sz w:val="20"/>
                <w:szCs w:val="20"/>
              </w:rPr>
              <w:t>2475</w:t>
            </w:r>
          </w:p>
        </w:tc>
        <w:tc>
          <w:tcPr>
            <w:tcW w:w="992" w:type="dxa"/>
            <w:shd w:val="clear" w:color="auto" w:fill="auto"/>
            <w:vAlign w:val="center"/>
          </w:tcPr>
          <w:p w:rsidR="00352A32" w:rsidRPr="008F2C53" w:rsidRDefault="00352A32" w:rsidP="008F2C53">
            <w:pPr>
              <w:widowControl w:val="0"/>
              <w:spacing w:line="360" w:lineRule="auto"/>
              <w:ind w:right="226"/>
              <w:jc w:val="right"/>
              <w:rPr>
                <w:color w:val="000000"/>
                <w:sz w:val="20"/>
                <w:szCs w:val="20"/>
              </w:rPr>
            </w:pPr>
            <w:r w:rsidRPr="008F2C53">
              <w:rPr>
                <w:color w:val="000000"/>
                <w:sz w:val="20"/>
                <w:szCs w:val="20"/>
              </w:rPr>
              <w:t>5837</w:t>
            </w:r>
          </w:p>
        </w:tc>
        <w:tc>
          <w:tcPr>
            <w:tcW w:w="1950" w:type="dxa"/>
            <w:shd w:val="clear" w:color="auto" w:fill="auto"/>
            <w:vAlign w:val="center"/>
          </w:tcPr>
          <w:p w:rsidR="00352A32" w:rsidRPr="008F2C53" w:rsidRDefault="00352A32" w:rsidP="008F2C53">
            <w:pPr>
              <w:widowControl w:val="0"/>
              <w:spacing w:line="360" w:lineRule="auto"/>
              <w:ind w:right="226"/>
              <w:jc w:val="right"/>
              <w:rPr>
                <w:color w:val="000000"/>
                <w:sz w:val="20"/>
                <w:szCs w:val="20"/>
              </w:rPr>
            </w:pPr>
          </w:p>
        </w:tc>
      </w:tr>
      <w:tr w:rsidR="00352A32" w:rsidRPr="008F2C53" w:rsidTr="008F2C53">
        <w:tc>
          <w:tcPr>
            <w:tcW w:w="5353" w:type="dxa"/>
            <w:shd w:val="clear" w:color="auto" w:fill="auto"/>
          </w:tcPr>
          <w:p w:rsidR="00352A32" w:rsidRPr="008F2C53" w:rsidRDefault="00C762FB" w:rsidP="008F2C53">
            <w:pPr>
              <w:widowControl w:val="0"/>
              <w:spacing w:line="360" w:lineRule="auto"/>
              <w:rPr>
                <w:color w:val="000000"/>
                <w:sz w:val="20"/>
                <w:szCs w:val="20"/>
              </w:rPr>
            </w:pPr>
            <w:r w:rsidRPr="008F2C53">
              <w:rPr>
                <w:color w:val="000000"/>
                <w:sz w:val="20"/>
                <w:szCs w:val="20"/>
              </w:rPr>
              <w:t>Общая прибыль от растениеводства</w:t>
            </w:r>
          </w:p>
        </w:tc>
        <w:tc>
          <w:tcPr>
            <w:tcW w:w="1276" w:type="dxa"/>
            <w:shd w:val="clear" w:color="auto" w:fill="auto"/>
            <w:vAlign w:val="center"/>
          </w:tcPr>
          <w:p w:rsidR="00352A32" w:rsidRPr="008F2C53" w:rsidRDefault="00C762FB" w:rsidP="008F2C53">
            <w:pPr>
              <w:widowControl w:val="0"/>
              <w:spacing w:line="360" w:lineRule="auto"/>
              <w:ind w:right="226"/>
              <w:jc w:val="right"/>
              <w:rPr>
                <w:color w:val="000000"/>
                <w:sz w:val="20"/>
                <w:szCs w:val="20"/>
              </w:rPr>
            </w:pPr>
            <w:r w:rsidRPr="008F2C53">
              <w:rPr>
                <w:color w:val="000000"/>
                <w:sz w:val="20"/>
                <w:szCs w:val="20"/>
              </w:rPr>
              <w:t>11859</w:t>
            </w:r>
          </w:p>
        </w:tc>
        <w:tc>
          <w:tcPr>
            <w:tcW w:w="992" w:type="dxa"/>
            <w:shd w:val="clear" w:color="auto" w:fill="auto"/>
            <w:vAlign w:val="center"/>
          </w:tcPr>
          <w:p w:rsidR="00352A32" w:rsidRPr="008F2C53" w:rsidRDefault="00C762FB" w:rsidP="008F2C53">
            <w:pPr>
              <w:widowControl w:val="0"/>
              <w:spacing w:line="360" w:lineRule="auto"/>
              <w:ind w:right="226"/>
              <w:jc w:val="right"/>
              <w:rPr>
                <w:color w:val="000000"/>
                <w:sz w:val="20"/>
                <w:szCs w:val="20"/>
              </w:rPr>
            </w:pPr>
            <w:r w:rsidRPr="008F2C53">
              <w:rPr>
                <w:color w:val="000000"/>
                <w:sz w:val="20"/>
                <w:szCs w:val="20"/>
              </w:rPr>
              <w:t>11652</w:t>
            </w:r>
          </w:p>
        </w:tc>
        <w:tc>
          <w:tcPr>
            <w:tcW w:w="1950" w:type="dxa"/>
            <w:shd w:val="clear" w:color="auto" w:fill="auto"/>
            <w:vAlign w:val="center"/>
          </w:tcPr>
          <w:p w:rsidR="00352A32" w:rsidRPr="008F2C53" w:rsidRDefault="00352A32" w:rsidP="008F2C53">
            <w:pPr>
              <w:widowControl w:val="0"/>
              <w:spacing w:line="360" w:lineRule="auto"/>
              <w:ind w:right="226"/>
              <w:jc w:val="right"/>
              <w:rPr>
                <w:color w:val="000000"/>
                <w:sz w:val="20"/>
                <w:szCs w:val="20"/>
              </w:rPr>
            </w:pPr>
          </w:p>
        </w:tc>
      </w:tr>
      <w:tr w:rsidR="00C762FB" w:rsidRPr="008F2C53" w:rsidTr="008F2C53">
        <w:tc>
          <w:tcPr>
            <w:tcW w:w="5353" w:type="dxa"/>
            <w:shd w:val="clear" w:color="auto" w:fill="auto"/>
          </w:tcPr>
          <w:p w:rsidR="00C762FB" w:rsidRPr="008F2C53" w:rsidRDefault="00C762FB" w:rsidP="008F2C53">
            <w:pPr>
              <w:widowControl w:val="0"/>
              <w:spacing w:line="360" w:lineRule="auto"/>
              <w:rPr>
                <w:color w:val="000000"/>
                <w:sz w:val="20"/>
                <w:szCs w:val="20"/>
              </w:rPr>
            </w:pPr>
            <w:r w:rsidRPr="008F2C53">
              <w:rPr>
                <w:color w:val="000000"/>
                <w:sz w:val="20"/>
                <w:szCs w:val="20"/>
              </w:rPr>
              <w:t>Прибыль (убыток) от продажи КРС</w:t>
            </w:r>
          </w:p>
        </w:tc>
        <w:tc>
          <w:tcPr>
            <w:tcW w:w="1276" w:type="dxa"/>
            <w:shd w:val="clear" w:color="auto" w:fill="auto"/>
            <w:vAlign w:val="center"/>
          </w:tcPr>
          <w:p w:rsidR="00C762FB" w:rsidRPr="008F2C53" w:rsidRDefault="00C762FB" w:rsidP="008F2C53">
            <w:pPr>
              <w:widowControl w:val="0"/>
              <w:spacing w:line="360" w:lineRule="auto"/>
              <w:ind w:right="226"/>
              <w:jc w:val="right"/>
              <w:rPr>
                <w:color w:val="000000"/>
                <w:sz w:val="20"/>
                <w:szCs w:val="20"/>
              </w:rPr>
            </w:pPr>
            <w:r w:rsidRPr="008F2C53">
              <w:rPr>
                <w:color w:val="000000"/>
                <w:sz w:val="20"/>
                <w:szCs w:val="20"/>
              </w:rPr>
              <w:t>-4854</w:t>
            </w:r>
          </w:p>
        </w:tc>
        <w:tc>
          <w:tcPr>
            <w:tcW w:w="992" w:type="dxa"/>
            <w:shd w:val="clear" w:color="auto" w:fill="auto"/>
            <w:vAlign w:val="center"/>
          </w:tcPr>
          <w:p w:rsidR="00C762FB" w:rsidRPr="008F2C53" w:rsidRDefault="00C762FB" w:rsidP="008F2C53">
            <w:pPr>
              <w:widowControl w:val="0"/>
              <w:spacing w:line="360" w:lineRule="auto"/>
              <w:ind w:right="226"/>
              <w:jc w:val="right"/>
              <w:rPr>
                <w:color w:val="000000"/>
                <w:sz w:val="20"/>
                <w:szCs w:val="20"/>
              </w:rPr>
            </w:pPr>
            <w:r w:rsidRPr="008F2C53">
              <w:rPr>
                <w:color w:val="000000"/>
                <w:sz w:val="20"/>
                <w:szCs w:val="20"/>
              </w:rPr>
              <w:t>-926</w:t>
            </w:r>
          </w:p>
        </w:tc>
        <w:tc>
          <w:tcPr>
            <w:tcW w:w="1950" w:type="dxa"/>
            <w:shd w:val="clear" w:color="auto" w:fill="auto"/>
            <w:vAlign w:val="center"/>
          </w:tcPr>
          <w:p w:rsidR="00C762FB" w:rsidRPr="008F2C53" w:rsidRDefault="00C762FB" w:rsidP="008F2C53">
            <w:pPr>
              <w:widowControl w:val="0"/>
              <w:spacing w:line="360" w:lineRule="auto"/>
              <w:ind w:right="226"/>
              <w:jc w:val="right"/>
              <w:rPr>
                <w:color w:val="000000"/>
                <w:sz w:val="20"/>
                <w:szCs w:val="20"/>
              </w:rPr>
            </w:pPr>
          </w:p>
        </w:tc>
      </w:tr>
      <w:tr w:rsidR="00C762FB" w:rsidRPr="008F2C53" w:rsidTr="008F2C53">
        <w:tc>
          <w:tcPr>
            <w:tcW w:w="5353" w:type="dxa"/>
            <w:shd w:val="clear" w:color="auto" w:fill="auto"/>
          </w:tcPr>
          <w:p w:rsidR="00C762FB" w:rsidRPr="008F2C53" w:rsidRDefault="009D7C92" w:rsidP="008F2C53">
            <w:pPr>
              <w:widowControl w:val="0"/>
              <w:spacing w:line="360" w:lineRule="auto"/>
              <w:rPr>
                <w:color w:val="000000"/>
                <w:sz w:val="20"/>
                <w:szCs w:val="20"/>
              </w:rPr>
            </w:pPr>
            <w:r w:rsidRPr="008F2C53">
              <w:rPr>
                <w:color w:val="000000"/>
                <w:sz w:val="20"/>
                <w:szCs w:val="20"/>
              </w:rPr>
              <w:t>Прибыль (убыток) от продажи свиней</w:t>
            </w:r>
          </w:p>
        </w:tc>
        <w:tc>
          <w:tcPr>
            <w:tcW w:w="1276" w:type="dxa"/>
            <w:shd w:val="clear" w:color="auto" w:fill="auto"/>
            <w:vAlign w:val="center"/>
          </w:tcPr>
          <w:p w:rsidR="00C762FB" w:rsidRPr="008F2C53" w:rsidRDefault="009D7C92" w:rsidP="008F2C53">
            <w:pPr>
              <w:widowControl w:val="0"/>
              <w:spacing w:line="360" w:lineRule="auto"/>
              <w:ind w:right="226"/>
              <w:jc w:val="right"/>
              <w:rPr>
                <w:color w:val="000000"/>
                <w:sz w:val="20"/>
                <w:szCs w:val="20"/>
              </w:rPr>
            </w:pPr>
            <w:r w:rsidRPr="008F2C53">
              <w:rPr>
                <w:color w:val="000000"/>
                <w:sz w:val="20"/>
                <w:szCs w:val="20"/>
              </w:rPr>
              <w:t>-1214</w:t>
            </w:r>
          </w:p>
        </w:tc>
        <w:tc>
          <w:tcPr>
            <w:tcW w:w="992" w:type="dxa"/>
            <w:shd w:val="clear" w:color="auto" w:fill="auto"/>
            <w:vAlign w:val="center"/>
          </w:tcPr>
          <w:p w:rsidR="00C762FB" w:rsidRPr="008F2C53" w:rsidRDefault="009D7C92" w:rsidP="008F2C53">
            <w:pPr>
              <w:widowControl w:val="0"/>
              <w:spacing w:line="360" w:lineRule="auto"/>
              <w:ind w:right="226"/>
              <w:jc w:val="right"/>
              <w:rPr>
                <w:color w:val="000000"/>
                <w:sz w:val="20"/>
                <w:szCs w:val="20"/>
              </w:rPr>
            </w:pPr>
            <w:r w:rsidRPr="008F2C53">
              <w:rPr>
                <w:color w:val="000000"/>
                <w:sz w:val="20"/>
                <w:szCs w:val="20"/>
              </w:rPr>
              <w:t>8407</w:t>
            </w:r>
          </w:p>
        </w:tc>
        <w:tc>
          <w:tcPr>
            <w:tcW w:w="1950" w:type="dxa"/>
            <w:shd w:val="clear" w:color="auto" w:fill="auto"/>
            <w:vAlign w:val="center"/>
          </w:tcPr>
          <w:p w:rsidR="00C762FB" w:rsidRPr="008F2C53" w:rsidRDefault="00C762FB" w:rsidP="008F2C53">
            <w:pPr>
              <w:widowControl w:val="0"/>
              <w:spacing w:line="360" w:lineRule="auto"/>
              <w:ind w:right="226"/>
              <w:jc w:val="right"/>
              <w:rPr>
                <w:color w:val="000000"/>
                <w:sz w:val="20"/>
                <w:szCs w:val="20"/>
              </w:rPr>
            </w:pPr>
          </w:p>
        </w:tc>
      </w:tr>
      <w:tr w:rsidR="009D7C92" w:rsidRPr="008F2C53" w:rsidTr="008F2C53">
        <w:tc>
          <w:tcPr>
            <w:tcW w:w="5353" w:type="dxa"/>
            <w:shd w:val="clear" w:color="auto" w:fill="auto"/>
          </w:tcPr>
          <w:p w:rsidR="009D7C92" w:rsidRPr="008F2C53" w:rsidRDefault="00CD70AB" w:rsidP="008F2C53">
            <w:pPr>
              <w:widowControl w:val="0"/>
              <w:spacing w:line="360" w:lineRule="auto"/>
              <w:rPr>
                <w:color w:val="000000"/>
                <w:sz w:val="20"/>
                <w:szCs w:val="20"/>
              </w:rPr>
            </w:pPr>
            <w:r w:rsidRPr="008F2C53">
              <w:rPr>
                <w:color w:val="000000"/>
                <w:sz w:val="20"/>
                <w:szCs w:val="20"/>
              </w:rPr>
              <w:t>Прибыль от продажи молока</w:t>
            </w:r>
          </w:p>
        </w:tc>
        <w:tc>
          <w:tcPr>
            <w:tcW w:w="1276" w:type="dxa"/>
            <w:shd w:val="clear" w:color="auto" w:fill="auto"/>
            <w:vAlign w:val="center"/>
          </w:tcPr>
          <w:p w:rsidR="009D7C92" w:rsidRPr="008F2C53" w:rsidRDefault="00CD70AB" w:rsidP="008F2C53">
            <w:pPr>
              <w:widowControl w:val="0"/>
              <w:spacing w:line="360" w:lineRule="auto"/>
              <w:ind w:right="226"/>
              <w:jc w:val="right"/>
              <w:rPr>
                <w:color w:val="000000"/>
                <w:sz w:val="20"/>
                <w:szCs w:val="20"/>
              </w:rPr>
            </w:pPr>
            <w:r w:rsidRPr="008F2C53">
              <w:rPr>
                <w:color w:val="000000"/>
                <w:sz w:val="20"/>
                <w:szCs w:val="20"/>
              </w:rPr>
              <w:t>529</w:t>
            </w:r>
          </w:p>
        </w:tc>
        <w:tc>
          <w:tcPr>
            <w:tcW w:w="992" w:type="dxa"/>
            <w:shd w:val="clear" w:color="auto" w:fill="auto"/>
            <w:vAlign w:val="center"/>
          </w:tcPr>
          <w:p w:rsidR="009D7C92" w:rsidRPr="008F2C53" w:rsidRDefault="00CD70AB" w:rsidP="008F2C53">
            <w:pPr>
              <w:widowControl w:val="0"/>
              <w:spacing w:line="360" w:lineRule="auto"/>
              <w:ind w:right="226"/>
              <w:jc w:val="right"/>
              <w:rPr>
                <w:color w:val="000000"/>
                <w:sz w:val="20"/>
                <w:szCs w:val="20"/>
              </w:rPr>
            </w:pPr>
            <w:r w:rsidRPr="008F2C53">
              <w:rPr>
                <w:color w:val="000000"/>
                <w:sz w:val="20"/>
                <w:szCs w:val="20"/>
              </w:rPr>
              <w:t>4945</w:t>
            </w:r>
          </w:p>
        </w:tc>
        <w:tc>
          <w:tcPr>
            <w:tcW w:w="1950" w:type="dxa"/>
            <w:shd w:val="clear" w:color="auto" w:fill="auto"/>
            <w:vAlign w:val="center"/>
          </w:tcPr>
          <w:p w:rsidR="009D7C92" w:rsidRPr="008F2C53" w:rsidRDefault="009D7C92" w:rsidP="008F2C53">
            <w:pPr>
              <w:widowControl w:val="0"/>
              <w:spacing w:line="360" w:lineRule="auto"/>
              <w:ind w:right="226"/>
              <w:jc w:val="right"/>
              <w:rPr>
                <w:color w:val="000000"/>
                <w:sz w:val="20"/>
                <w:szCs w:val="20"/>
              </w:rPr>
            </w:pPr>
          </w:p>
        </w:tc>
      </w:tr>
      <w:tr w:rsidR="00CD70AB" w:rsidRPr="008F2C53" w:rsidTr="008F2C53">
        <w:tc>
          <w:tcPr>
            <w:tcW w:w="5353" w:type="dxa"/>
            <w:shd w:val="clear" w:color="auto" w:fill="auto"/>
          </w:tcPr>
          <w:p w:rsidR="00CD70AB" w:rsidRPr="008F2C53" w:rsidRDefault="00CD70AB" w:rsidP="008F2C53">
            <w:pPr>
              <w:widowControl w:val="0"/>
              <w:spacing w:line="360" w:lineRule="auto"/>
              <w:rPr>
                <w:color w:val="000000"/>
                <w:sz w:val="20"/>
                <w:szCs w:val="20"/>
              </w:rPr>
            </w:pPr>
            <w:r w:rsidRPr="008F2C53">
              <w:rPr>
                <w:color w:val="000000"/>
                <w:sz w:val="20"/>
                <w:szCs w:val="20"/>
              </w:rPr>
              <w:t>Прибыль (убыток) от животноводства</w:t>
            </w:r>
          </w:p>
        </w:tc>
        <w:tc>
          <w:tcPr>
            <w:tcW w:w="1276"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r w:rsidRPr="008F2C53">
              <w:rPr>
                <w:color w:val="000000"/>
                <w:sz w:val="20"/>
                <w:szCs w:val="20"/>
              </w:rPr>
              <w:t>-5782</w:t>
            </w:r>
          </w:p>
        </w:tc>
        <w:tc>
          <w:tcPr>
            <w:tcW w:w="992"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r w:rsidRPr="008F2C53">
              <w:rPr>
                <w:color w:val="000000"/>
                <w:sz w:val="20"/>
                <w:szCs w:val="20"/>
              </w:rPr>
              <w:t>12434</w:t>
            </w:r>
          </w:p>
        </w:tc>
        <w:tc>
          <w:tcPr>
            <w:tcW w:w="1950"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p>
        </w:tc>
      </w:tr>
      <w:tr w:rsidR="00CD70AB" w:rsidRPr="008F2C53" w:rsidTr="008F2C53">
        <w:tc>
          <w:tcPr>
            <w:tcW w:w="5353" w:type="dxa"/>
            <w:shd w:val="clear" w:color="auto" w:fill="auto"/>
          </w:tcPr>
          <w:p w:rsidR="00CD70AB" w:rsidRPr="008F2C53" w:rsidRDefault="00CD70AB" w:rsidP="008F2C53">
            <w:pPr>
              <w:widowControl w:val="0"/>
              <w:spacing w:line="360" w:lineRule="auto"/>
              <w:rPr>
                <w:color w:val="000000"/>
                <w:sz w:val="20"/>
                <w:szCs w:val="20"/>
              </w:rPr>
            </w:pPr>
            <w:r w:rsidRPr="008F2C53">
              <w:rPr>
                <w:color w:val="000000"/>
                <w:sz w:val="20"/>
                <w:szCs w:val="20"/>
              </w:rPr>
              <w:t>Прибыль от реализации всех видов продукции, работ, услуг, товаров</w:t>
            </w:r>
          </w:p>
        </w:tc>
        <w:tc>
          <w:tcPr>
            <w:tcW w:w="1276"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r w:rsidRPr="008F2C53">
              <w:rPr>
                <w:color w:val="000000"/>
                <w:sz w:val="20"/>
                <w:szCs w:val="20"/>
              </w:rPr>
              <w:t>4556</w:t>
            </w:r>
          </w:p>
        </w:tc>
        <w:tc>
          <w:tcPr>
            <w:tcW w:w="992"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r w:rsidRPr="008F2C53">
              <w:rPr>
                <w:color w:val="000000"/>
                <w:sz w:val="20"/>
                <w:szCs w:val="20"/>
              </w:rPr>
              <w:t>27644</w:t>
            </w:r>
          </w:p>
        </w:tc>
        <w:tc>
          <w:tcPr>
            <w:tcW w:w="1950"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p>
        </w:tc>
      </w:tr>
      <w:tr w:rsidR="00CD70AB" w:rsidRPr="008F2C53" w:rsidTr="008F2C53">
        <w:tc>
          <w:tcPr>
            <w:tcW w:w="5353" w:type="dxa"/>
            <w:shd w:val="clear" w:color="auto" w:fill="auto"/>
          </w:tcPr>
          <w:p w:rsidR="00CD70AB" w:rsidRPr="008F2C53" w:rsidRDefault="00CD70AB" w:rsidP="008F2C53">
            <w:pPr>
              <w:widowControl w:val="0"/>
              <w:spacing w:line="360" w:lineRule="auto"/>
              <w:rPr>
                <w:color w:val="000000"/>
                <w:sz w:val="20"/>
                <w:szCs w:val="20"/>
              </w:rPr>
            </w:pPr>
            <w:r w:rsidRPr="008F2C53">
              <w:rPr>
                <w:color w:val="000000"/>
                <w:sz w:val="20"/>
                <w:szCs w:val="20"/>
              </w:rPr>
              <w:t>Рентабельность затрат, %</w:t>
            </w:r>
          </w:p>
        </w:tc>
        <w:tc>
          <w:tcPr>
            <w:tcW w:w="1276"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r w:rsidRPr="008F2C53">
              <w:rPr>
                <w:color w:val="000000"/>
                <w:sz w:val="20"/>
                <w:szCs w:val="20"/>
              </w:rPr>
              <w:t>4,03</w:t>
            </w:r>
          </w:p>
        </w:tc>
        <w:tc>
          <w:tcPr>
            <w:tcW w:w="992"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r w:rsidRPr="008F2C53">
              <w:rPr>
                <w:color w:val="000000"/>
                <w:sz w:val="20"/>
                <w:szCs w:val="20"/>
              </w:rPr>
              <w:t>24,6</w:t>
            </w:r>
          </w:p>
        </w:tc>
        <w:tc>
          <w:tcPr>
            <w:tcW w:w="1950"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p>
        </w:tc>
      </w:tr>
      <w:tr w:rsidR="00CD70AB" w:rsidRPr="008F2C53" w:rsidTr="008F2C53">
        <w:tc>
          <w:tcPr>
            <w:tcW w:w="5353" w:type="dxa"/>
            <w:shd w:val="clear" w:color="auto" w:fill="auto"/>
          </w:tcPr>
          <w:p w:rsidR="00CD70AB" w:rsidRPr="008F2C53" w:rsidRDefault="00CD70AB" w:rsidP="008F2C53">
            <w:pPr>
              <w:widowControl w:val="0"/>
              <w:spacing w:line="360" w:lineRule="auto"/>
              <w:rPr>
                <w:color w:val="000000"/>
                <w:sz w:val="20"/>
                <w:szCs w:val="20"/>
              </w:rPr>
            </w:pPr>
            <w:r w:rsidRPr="008F2C53">
              <w:rPr>
                <w:color w:val="000000"/>
                <w:sz w:val="20"/>
                <w:szCs w:val="20"/>
              </w:rPr>
              <w:t>Рентабельность активов, %</w:t>
            </w:r>
          </w:p>
        </w:tc>
        <w:tc>
          <w:tcPr>
            <w:tcW w:w="1276"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r w:rsidRPr="008F2C53">
              <w:rPr>
                <w:color w:val="000000"/>
                <w:sz w:val="20"/>
                <w:szCs w:val="20"/>
              </w:rPr>
              <w:t>2,71</w:t>
            </w:r>
          </w:p>
        </w:tc>
        <w:tc>
          <w:tcPr>
            <w:tcW w:w="992"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r w:rsidRPr="008F2C53">
              <w:rPr>
                <w:color w:val="000000"/>
                <w:sz w:val="20"/>
                <w:szCs w:val="20"/>
              </w:rPr>
              <w:t>10,7</w:t>
            </w:r>
          </w:p>
        </w:tc>
        <w:tc>
          <w:tcPr>
            <w:tcW w:w="1950" w:type="dxa"/>
            <w:shd w:val="clear" w:color="auto" w:fill="auto"/>
            <w:vAlign w:val="center"/>
          </w:tcPr>
          <w:p w:rsidR="00CD70AB" w:rsidRPr="008F2C53" w:rsidRDefault="00CD70AB" w:rsidP="008F2C53">
            <w:pPr>
              <w:widowControl w:val="0"/>
              <w:spacing w:line="360" w:lineRule="auto"/>
              <w:ind w:right="226"/>
              <w:jc w:val="right"/>
              <w:rPr>
                <w:color w:val="000000"/>
                <w:sz w:val="20"/>
                <w:szCs w:val="20"/>
              </w:rPr>
            </w:pPr>
          </w:p>
        </w:tc>
      </w:tr>
    </w:tbl>
    <w:p w:rsidR="006A14C8" w:rsidRPr="004253DC" w:rsidRDefault="006A14C8" w:rsidP="004253DC">
      <w:pPr>
        <w:widowControl w:val="0"/>
        <w:spacing w:line="360" w:lineRule="auto"/>
        <w:ind w:firstLine="709"/>
        <w:jc w:val="both"/>
        <w:rPr>
          <w:color w:val="000000"/>
        </w:rPr>
      </w:pPr>
    </w:p>
    <w:p w:rsidR="00CD70AB" w:rsidRPr="004253DC" w:rsidRDefault="00CD70AB" w:rsidP="004253DC">
      <w:pPr>
        <w:widowControl w:val="0"/>
        <w:spacing w:line="360" w:lineRule="auto"/>
        <w:ind w:firstLine="709"/>
        <w:jc w:val="both"/>
        <w:rPr>
          <w:color w:val="000000"/>
        </w:rPr>
      </w:pPr>
      <w:r w:rsidRPr="004253DC">
        <w:rPr>
          <w:b/>
          <w:color w:val="000000"/>
        </w:rPr>
        <w:t>Источник:</w:t>
      </w:r>
      <w:r w:rsidRPr="004253DC">
        <w:rPr>
          <w:color w:val="000000"/>
        </w:rPr>
        <w:t xml:space="preserve"> расчеты автора, выполненные по да</w:t>
      </w:r>
      <w:r w:rsidR="004253DC">
        <w:rPr>
          <w:color w:val="000000"/>
        </w:rPr>
        <w:t xml:space="preserve">нным форм 7-АПК, 9-АПК, 13-АПК. </w:t>
      </w:r>
      <w:r w:rsidR="00627C36" w:rsidRPr="004253DC">
        <w:rPr>
          <w:color w:val="000000"/>
        </w:rPr>
        <w:t xml:space="preserve"> </w:t>
      </w:r>
      <w:r w:rsidRPr="004253DC">
        <w:rPr>
          <w:color w:val="000000"/>
        </w:rPr>
        <w:t>Среднегодовая стоимость активов в 2004 г. составляла 168150 тыс.руб., в 2005 г. - 257246</w:t>
      </w:r>
    </w:p>
    <w:p w:rsidR="00CD70AB" w:rsidRPr="004253DC" w:rsidRDefault="00CD70AB" w:rsidP="004253DC">
      <w:pPr>
        <w:widowControl w:val="0"/>
        <w:spacing w:line="360" w:lineRule="auto"/>
        <w:ind w:firstLine="709"/>
        <w:jc w:val="both"/>
        <w:rPr>
          <w:color w:val="000000"/>
        </w:rPr>
      </w:pPr>
    </w:p>
    <w:p w:rsidR="008C58B0" w:rsidRPr="004253DC" w:rsidRDefault="00456A4F" w:rsidP="004253DC">
      <w:pPr>
        <w:widowControl w:val="0"/>
        <w:spacing w:line="360" w:lineRule="auto"/>
        <w:ind w:firstLine="709"/>
        <w:jc w:val="both"/>
        <w:rPr>
          <w:color w:val="000000"/>
        </w:rPr>
      </w:pPr>
      <w:r w:rsidRPr="004253DC">
        <w:rPr>
          <w:color w:val="000000"/>
        </w:rPr>
        <w:t xml:space="preserve">Из таблицы </w:t>
      </w:r>
      <w:r w:rsidR="00C52CD0" w:rsidRPr="004253DC">
        <w:rPr>
          <w:color w:val="000000"/>
        </w:rPr>
        <w:t>7</w:t>
      </w:r>
      <w:r w:rsidRPr="004253DC">
        <w:rPr>
          <w:color w:val="000000"/>
        </w:rPr>
        <w:t xml:space="preserve"> видно, что </w:t>
      </w:r>
      <w:r w:rsidR="00C52CD0" w:rsidRPr="004253DC">
        <w:rPr>
          <w:color w:val="000000"/>
        </w:rPr>
        <w:t xml:space="preserve">в 2004 г. </w:t>
      </w:r>
      <w:r w:rsidRPr="004253DC">
        <w:rPr>
          <w:color w:val="000000"/>
        </w:rPr>
        <w:t xml:space="preserve">наибольший удельный вес в структуре выручки все годы занимало растениеводство - </w:t>
      </w:r>
      <w:r w:rsidR="00C52CD0" w:rsidRPr="004253DC">
        <w:rPr>
          <w:color w:val="000000"/>
        </w:rPr>
        <w:t>животноводство было убыточным. Однако в 2003 г. н</w:t>
      </w:r>
      <w:r w:rsidRPr="004253DC">
        <w:rPr>
          <w:color w:val="000000"/>
        </w:rPr>
        <w:t xml:space="preserve">а долю животноводства </w:t>
      </w:r>
      <w:r w:rsidR="00C52CD0" w:rsidRPr="004253DC">
        <w:rPr>
          <w:color w:val="000000"/>
        </w:rPr>
        <w:t>пришлось почти 45 % всей прибыли от продаж. Наиболее</w:t>
      </w:r>
      <w:r w:rsidRPr="004253DC">
        <w:rPr>
          <w:color w:val="000000"/>
        </w:rPr>
        <w:t xml:space="preserve"> значительным был удель</w:t>
      </w:r>
      <w:r w:rsidRPr="004253DC">
        <w:rPr>
          <w:color w:val="000000"/>
          <w:spacing w:val="4"/>
        </w:rPr>
        <w:t>ный вес в прибыли предприя</w:t>
      </w:r>
      <w:r w:rsidR="00177584" w:rsidRPr="004253DC">
        <w:rPr>
          <w:color w:val="000000"/>
          <w:spacing w:val="4"/>
        </w:rPr>
        <w:t>тия от продажи продук</w:t>
      </w:r>
      <w:r w:rsidR="00C52CD0" w:rsidRPr="004253DC">
        <w:rPr>
          <w:color w:val="000000"/>
          <w:spacing w:val="4"/>
        </w:rPr>
        <w:t xml:space="preserve">ции свиноводства и молочного скотоводства. </w:t>
      </w:r>
      <w:r w:rsidRPr="004253DC">
        <w:rPr>
          <w:color w:val="000000"/>
        </w:rPr>
        <w:t>На долю указанн</w:t>
      </w:r>
      <w:r w:rsidR="00C52CD0" w:rsidRPr="004253DC">
        <w:rPr>
          <w:color w:val="000000"/>
        </w:rPr>
        <w:t>ых</w:t>
      </w:r>
      <w:r w:rsidRPr="004253DC">
        <w:rPr>
          <w:color w:val="000000"/>
        </w:rPr>
        <w:t xml:space="preserve"> отрасл</w:t>
      </w:r>
      <w:r w:rsidR="00C52CD0" w:rsidRPr="004253DC">
        <w:rPr>
          <w:color w:val="000000"/>
        </w:rPr>
        <w:t>ей</w:t>
      </w:r>
      <w:r w:rsidRPr="004253DC">
        <w:rPr>
          <w:color w:val="000000"/>
        </w:rPr>
        <w:t xml:space="preserve"> </w:t>
      </w:r>
      <w:r w:rsidR="00C52CD0" w:rsidRPr="004253DC">
        <w:rPr>
          <w:color w:val="000000"/>
        </w:rPr>
        <w:t>пришлось</w:t>
      </w:r>
      <w:r w:rsidRPr="004253DC">
        <w:rPr>
          <w:color w:val="000000"/>
        </w:rPr>
        <w:t xml:space="preserve"> </w:t>
      </w:r>
      <w:r w:rsidR="00D32FEE" w:rsidRPr="004253DC">
        <w:rPr>
          <w:color w:val="000000"/>
        </w:rPr>
        <w:t xml:space="preserve">более </w:t>
      </w:r>
      <w:r w:rsidR="00C52CD0" w:rsidRPr="004253DC">
        <w:rPr>
          <w:color w:val="000000"/>
        </w:rPr>
        <w:t>48</w:t>
      </w:r>
      <w:r w:rsidRPr="004253DC">
        <w:rPr>
          <w:color w:val="000000"/>
        </w:rPr>
        <w:t xml:space="preserve"> % всей прибыли. </w:t>
      </w:r>
      <w:r w:rsidR="00854EE9" w:rsidRPr="004253DC">
        <w:rPr>
          <w:color w:val="000000"/>
        </w:rPr>
        <w:t>Пр</w:t>
      </w:r>
      <w:r w:rsidR="00D32FEE" w:rsidRPr="004253DC">
        <w:rPr>
          <w:color w:val="000000"/>
        </w:rPr>
        <w:t>и этом 200</w:t>
      </w:r>
      <w:r w:rsidR="00C761BA" w:rsidRPr="004253DC">
        <w:rPr>
          <w:color w:val="000000"/>
        </w:rPr>
        <w:t>4</w:t>
      </w:r>
      <w:r w:rsidR="00854EE9" w:rsidRPr="004253DC">
        <w:rPr>
          <w:color w:val="000000"/>
        </w:rPr>
        <w:t xml:space="preserve"> и 200</w:t>
      </w:r>
      <w:r w:rsidR="00C761BA" w:rsidRPr="004253DC">
        <w:rPr>
          <w:color w:val="000000"/>
        </w:rPr>
        <w:t>5</w:t>
      </w:r>
      <w:r w:rsidR="00854EE9" w:rsidRPr="004253DC">
        <w:rPr>
          <w:color w:val="000000"/>
        </w:rPr>
        <w:t xml:space="preserve"> гг. доля растениеводческой продукции в общих объемах полученной прибыли проявила некоторую тенденцию к </w:t>
      </w:r>
      <w:r w:rsidR="00C761BA" w:rsidRPr="004253DC">
        <w:rPr>
          <w:color w:val="000000"/>
        </w:rPr>
        <w:t>уменьшению</w:t>
      </w:r>
      <w:r w:rsidR="00854EE9" w:rsidRPr="004253DC">
        <w:rPr>
          <w:color w:val="000000"/>
        </w:rPr>
        <w:t xml:space="preserve">. В то же время </w:t>
      </w:r>
      <w:r w:rsidR="009244CC" w:rsidRPr="004253DC">
        <w:rPr>
          <w:color w:val="000000"/>
        </w:rPr>
        <w:t>убыточность</w:t>
      </w:r>
      <w:r w:rsidR="00854EE9" w:rsidRPr="004253DC">
        <w:rPr>
          <w:color w:val="000000"/>
        </w:rPr>
        <w:t xml:space="preserve"> животноводства</w:t>
      </w:r>
      <w:r w:rsidR="009244CC" w:rsidRPr="004253DC">
        <w:rPr>
          <w:color w:val="000000"/>
        </w:rPr>
        <w:t xml:space="preserve"> в относительном измерении</w:t>
      </w:r>
      <w:r w:rsidR="00854EE9" w:rsidRPr="004253DC">
        <w:rPr>
          <w:color w:val="000000"/>
        </w:rPr>
        <w:t xml:space="preserve"> стала </w:t>
      </w:r>
      <w:r w:rsidR="009244CC" w:rsidRPr="004253DC">
        <w:rPr>
          <w:color w:val="000000"/>
        </w:rPr>
        <w:t>уменьшаться</w:t>
      </w:r>
      <w:r w:rsidR="00C761BA" w:rsidRPr="004253DC">
        <w:rPr>
          <w:color w:val="000000"/>
        </w:rPr>
        <w:t xml:space="preserve"> (продажа КРС), сменяясь прибылью от двух других отраслей</w:t>
      </w:r>
      <w:r w:rsidR="00F66BEC" w:rsidRPr="004253DC">
        <w:rPr>
          <w:color w:val="000000"/>
        </w:rPr>
        <w:t>.</w:t>
      </w:r>
    </w:p>
    <w:p w:rsidR="00F66BEC" w:rsidRPr="004253DC" w:rsidRDefault="00F568BE" w:rsidP="004253DC">
      <w:pPr>
        <w:widowControl w:val="0"/>
        <w:spacing w:line="360" w:lineRule="auto"/>
        <w:ind w:firstLine="709"/>
        <w:jc w:val="both"/>
        <w:rPr>
          <w:color w:val="000000"/>
        </w:rPr>
      </w:pPr>
      <w:r w:rsidRPr="004253DC">
        <w:rPr>
          <w:color w:val="000000"/>
        </w:rPr>
        <w:t>Отмеченные тенденции можно рассматривать как определенное проявление увеличивающегося платежеспособного спроса покупателей на продукцию</w:t>
      </w:r>
      <w:r w:rsidR="0043084B" w:rsidRPr="004253DC">
        <w:rPr>
          <w:color w:val="000000"/>
        </w:rPr>
        <w:t xml:space="preserve"> животноводческого происхождения</w:t>
      </w:r>
      <w:r w:rsidRPr="004253DC">
        <w:rPr>
          <w:color w:val="000000"/>
        </w:rPr>
        <w:t>. Цены на нее стали возрастать быстрее, чем возрастали затраты. По мере выхода нашей страны из затянувшегося кризиса, свя</w:t>
      </w:r>
      <w:r w:rsidR="002D7041" w:rsidRPr="004253DC">
        <w:rPr>
          <w:color w:val="000000"/>
        </w:rPr>
        <w:t xml:space="preserve">занного с рыночным реформированием экономики, спрос на более ценные продукты питания (мясо, молоко) должен возрастать и дальше. В этих условиях в выигрыше окажутся те сельскохозяйственные предприятия, которые </w:t>
      </w:r>
      <w:r w:rsidR="0043084B" w:rsidRPr="004253DC">
        <w:rPr>
          <w:color w:val="000000"/>
        </w:rPr>
        <w:t>развивают</w:t>
      </w:r>
      <w:r w:rsidR="002D7041" w:rsidRPr="004253DC">
        <w:rPr>
          <w:color w:val="000000"/>
        </w:rPr>
        <w:t xml:space="preserve"> животноводство. Чтобы в полной мере воспользоваться новыми возможностями, связанными с вероятным увеличением спроса на продукты питания животноводческого происхождения, такие предприятия должны перестроить производство на современной технологической основе. Для этого нужны инвестиции в модернизацию ферм, закупку племенных животных. Осуществить такие инвестиции без привлечения кредитных ресурсов, скорее всего, невозможно. Отсюда и вытекает большая роль банковского кредитования сельскохозяйственных предприятий на современном этапе. Рассмотрению этих и других связанных с ними вопросов будет посвящен следующий раздел данной работы.</w:t>
      </w:r>
    </w:p>
    <w:p w:rsidR="008C58B0" w:rsidRPr="004253DC" w:rsidRDefault="00140693" w:rsidP="004253DC">
      <w:pPr>
        <w:widowControl w:val="0"/>
        <w:spacing w:line="360" w:lineRule="auto"/>
        <w:ind w:firstLine="709"/>
        <w:jc w:val="center"/>
        <w:rPr>
          <w:b/>
          <w:color w:val="000000"/>
        </w:rPr>
      </w:pPr>
      <w:r w:rsidRPr="004253DC">
        <w:rPr>
          <w:color w:val="000000"/>
        </w:rPr>
        <w:br w:type="page"/>
      </w:r>
      <w:r w:rsidRPr="004253DC">
        <w:rPr>
          <w:b/>
          <w:color w:val="000000"/>
        </w:rPr>
        <w:t>2. ТЕ</w:t>
      </w:r>
      <w:r w:rsidR="004253DC">
        <w:rPr>
          <w:b/>
          <w:color w:val="000000"/>
        </w:rPr>
        <w:t xml:space="preserve">ОРЕТИЧЕСКИЕ ОСНОВЫ КРЕДИТОВАНИЯ </w:t>
      </w:r>
      <w:r w:rsidRPr="004253DC">
        <w:rPr>
          <w:b/>
          <w:color w:val="000000"/>
        </w:rPr>
        <w:t>СЕЛЬСКО</w:t>
      </w:r>
      <w:r w:rsidR="004253DC">
        <w:rPr>
          <w:b/>
          <w:color w:val="000000"/>
        </w:rPr>
        <w:t xml:space="preserve">ХОЗЯЙСТВЕННЫХ ПРЕДПРИЯТИЙ </w:t>
      </w:r>
      <w:r w:rsidRPr="004253DC">
        <w:rPr>
          <w:b/>
          <w:color w:val="000000"/>
        </w:rPr>
        <w:t>В РЫНОЧНЫХ УСЛОВИЯХ</w:t>
      </w:r>
    </w:p>
    <w:p w:rsidR="00140693" w:rsidRPr="004253DC" w:rsidRDefault="00140693" w:rsidP="004253DC">
      <w:pPr>
        <w:widowControl w:val="0"/>
        <w:spacing w:line="360" w:lineRule="auto"/>
        <w:ind w:firstLine="709"/>
        <w:jc w:val="center"/>
        <w:rPr>
          <w:b/>
          <w:color w:val="000000"/>
        </w:rPr>
      </w:pPr>
    </w:p>
    <w:p w:rsidR="00140693" w:rsidRPr="004253DC" w:rsidRDefault="00140693" w:rsidP="004253DC">
      <w:pPr>
        <w:widowControl w:val="0"/>
        <w:spacing w:line="360" w:lineRule="auto"/>
        <w:ind w:firstLine="709"/>
        <w:jc w:val="center"/>
        <w:rPr>
          <w:b/>
          <w:i/>
          <w:color w:val="000000"/>
        </w:rPr>
      </w:pPr>
      <w:r w:rsidRPr="004253DC">
        <w:rPr>
          <w:b/>
          <w:i/>
          <w:color w:val="000000"/>
        </w:rPr>
        <w:t>2.</w:t>
      </w:r>
      <w:r w:rsidR="004253DC">
        <w:rPr>
          <w:b/>
          <w:i/>
          <w:color w:val="000000"/>
        </w:rPr>
        <w:t xml:space="preserve">1. Значение кредитных отношений </w:t>
      </w:r>
      <w:r w:rsidRPr="004253DC">
        <w:rPr>
          <w:b/>
          <w:i/>
          <w:color w:val="000000"/>
        </w:rPr>
        <w:t>для сельскохозяйственных предприятий</w:t>
      </w:r>
    </w:p>
    <w:p w:rsidR="00140693" w:rsidRPr="004253DC" w:rsidRDefault="00140693" w:rsidP="004253DC">
      <w:pPr>
        <w:widowControl w:val="0"/>
        <w:spacing w:line="360" w:lineRule="auto"/>
        <w:ind w:firstLine="709"/>
        <w:jc w:val="center"/>
        <w:rPr>
          <w:b/>
          <w:i/>
          <w:color w:val="000000"/>
        </w:rPr>
      </w:pPr>
    </w:p>
    <w:p w:rsidR="008C58B0" w:rsidRPr="004253DC" w:rsidRDefault="00F928C8" w:rsidP="004253DC">
      <w:pPr>
        <w:widowControl w:val="0"/>
        <w:spacing w:line="360" w:lineRule="auto"/>
        <w:ind w:firstLine="709"/>
        <w:jc w:val="both"/>
        <w:rPr>
          <w:color w:val="000000"/>
        </w:rPr>
      </w:pPr>
      <w:r w:rsidRPr="004253DC">
        <w:rPr>
          <w:color w:val="000000"/>
        </w:rPr>
        <w:t xml:space="preserve">Кредиты представляют собой экономические сделки, при которых один контрагент предоставляет другому денежные средства или имущество на условиях срочности, возвратности и платности. Цена кредита - банковская ставка процента по ссудам или процентная ставка, уплачиваемая клиентам по депозитам и </w:t>
      </w:r>
      <w:r w:rsidR="00364926" w:rsidRPr="004253DC">
        <w:rPr>
          <w:color w:val="000000"/>
        </w:rPr>
        <w:t xml:space="preserve">расчетным </w:t>
      </w:r>
      <w:r w:rsidRPr="004253DC">
        <w:rPr>
          <w:color w:val="000000"/>
        </w:rPr>
        <w:t>счетам /16, 17, 18, 19/.</w:t>
      </w:r>
    </w:p>
    <w:p w:rsidR="00F928C8" w:rsidRPr="004253DC" w:rsidRDefault="002F424B" w:rsidP="004253DC">
      <w:pPr>
        <w:widowControl w:val="0"/>
        <w:spacing w:line="360" w:lineRule="auto"/>
        <w:ind w:firstLine="709"/>
        <w:jc w:val="both"/>
        <w:rPr>
          <w:color w:val="000000"/>
        </w:rPr>
      </w:pPr>
      <w:r w:rsidRPr="004253DC">
        <w:rPr>
          <w:color w:val="000000"/>
        </w:rPr>
        <w:t>Основные функции кредитов - перераспределение денежных потоков и капиталов, на основе чего в условиях рыночных отношений происходит выравнивание нормы прибыли разных отраслей и предприятий. В процессе кредитных отношений свободные финансовые ресурсы аккумулируются в банковских и других подобных им организациях, превращаясь в капитал, т.е. деньги, способные в результате их оборота прирасти в более крупные суммы.</w:t>
      </w:r>
    </w:p>
    <w:p w:rsidR="002F424B" w:rsidRPr="004253DC" w:rsidRDefault="00A513EF" w:rsidP="004253DC">
      <w:pPr>
        <w:widowControl w:val="0"/>
        <w:spacing w:line="360" w:lineRule="auto"/>
        <w:ind w:firstLine="709"/>
        <w:jc w:val="both"/>
        <w:rPr>
          <w:color w:val="000000"/>
        </w:rPr>
      </w:pPr>
      <w:r w:rsidRPr="004253DC">
        <w:rPr>
          <w:color w:val="000000"/>
        </w:rPr>
        <w:t>Кредиты имеют разные формы. По срокам кредитования они бывают долгосрочными, среднесрочными и краткосрочными. По обеспеченности залогом или гарантией кредиты бывают обеспеченными и необеспеченными. По способу предоставления кредиты делятся на кредитные линии, вексельные, возобновляемые. По размеру кредиты можно разделить на мелкие, средние, крупные, хотя это деление несколько условно. В зависимости от содержания различают товарные, денежные и смешанные (товарно-денежные) кредиты.</w:t>
      </w:r>
      <w:r w:rsidR="0054412D" w:rsidRPr="004253DC">
        <w:rPr>
          <w:color w:val="000000"/>
        </w:rPr>
        <w:t xml:space="preserve"> В практике сельскохозяйственных предприятий в 1990-е годы преобладал товарный кредит. Сельхозпроизводители получали от поставщиков без оплаты нефтепродукты, минеральные удобрения, средства защиты растений, другие материальные ценности. За них расчеты производились с помощью продукции нового урожая, т.е. спустя несколько месяцев, а то и полгода после получения различных товаров, необходимых в процессе производства.</w:t>
      </w:r>
    </w:p>
    <w:p w:rsidR="0054412D" w:rsidRPr="004253DC" w:rsidRDefault="007135A6" w:rsidP="004253DC">
      <w:pPr>
        <w:widowControl w:val="0"/>
        <w:spacing w:line="360" w:lineRule="auto"/>
        <w:ind w:firstLine="709"/>
        <w:jc w:val="both"/>
        <w:rPr>
          <w:color w:val="000000"/>
          <w:spacing w:val="2"/>
        </w:rPr>
      </w:pPr>
      <w:r w:rsidRPr="004253DC">
        <w:rPr>
          <w:color w:val="000000"/>
          <w:spacing w:val="2"/>
        </w:rPr>
        <w:t>Для сельскохозяйственных предприятий получение денежных и товарных кредитов имеет исключительно большое значение /21/. Дело в том, что в сельском хозяйстве год на год не приходится. Высокие урожаи сменяются низкими урожаями. Соответственно этому доходы сельхозпроизводителей по годам сильно колеблются</w:t>
      </w:r>
      <w:r w:rsidR="008B2298" w:rsidRPr="004253DC">
        <w:rPr>
          <w:color w:val="000000"/>
          <w:spacing w:val="2"/>
        </w:rPr>
        <w:t>, что было видно из таблицы 8</w:t>
      </w:r>
      <w:r w:rsidRPr="004253DC">
        <w:rPr>
          <w:color w:val="000000"/>
          <w:spacing w:val="2"/>
        </w:rPr>
        <w:t>.</w:t>
      </w:r>
    </w:p>
    <w:p w:rsidR="000C3110" w:rsidRPr="004253DC" w:rsidRDefault="00875A1A" w:rsidP="004253DC">
      <w:pPr>
        <w:widowControl w:val="0"/>
        <w:spacing w:line="360" w:lineRule="auto"/>
        <w:ind w:firstLine="709"/>
        <w:jc w:val="both"/>
        <w:rPr>
          <w:color w:val="000000"/>
          <w:spacing w:val="4"/>
        </w:rPr>
      </w:pPr>
      <w:r w:rsidRPr="004253DC">
        <w:rPr>
          <w:color w:val="000000"/>
          <w:spacing w:val="4"/>
        </w:rPr>
        <w:t xml:space="preserve">В условиях, когда доходы растут медленнее, чем расходы, продолжение процесса производства оказывается очень затруднительным. Предприятиям не хватает денег для приобретения необходимых оборотных средств, не говоря о покупке новых основных средств. Поэтому, чтобы не останавливать производства, производить продукцию и продавать ее для получения более высоких доходов (если не помешает плохая погода), предприятия должны </w:t>
      </w:r>
      <w:r w:rsidR="00D67835" w:rsidRPr="004253DC">
        <w:rPr>
          <w:color w:val="000000"/>
          <w:spacing w:val="4"/>
        </w:rPr>
        <w:t>находить</w:t>
      </w:r>
      <w:r w:rsidRPr="004253DC">
        <w:rPr>
          <w:color w:val="000000"/>
          <w:spacing w:val="4"/>
        </w:rPr>
        <w:t xml:space="preserve"> деньги на стороне. Это и осуществляется с помощью кредитов, получаемых в банковских и иных организациях.</w:t>
      </w:r>
    </w:p>
    <w:p w:rsidR="00875A1A" w:rsidRPr="004253DC" w:rsidRDefault="00875A1A" w:rsidP="004253DC">
      <w:pPr>
        <w:widowControl w:val="0"/>
        <w:spacing w:line="360" w:lineRule="auto"/>
        <w:ind w:firstLine="709"/>
        <w:jc w:val="both"/>
        <w:rPr>
          <w:color w:val="000000"/>
          <w:spacing w:val="4"/>
        </w:rPr>
      </w:pPr>
      <w:r w:rsidRPr="004253DC">
        <w:rPr>
          <w:color w:val="000000"/>
          <w:spacing w:val="4"/>
        </w:rPr>
        <w:t>Потребность сельскохозяйственных предприятий в кредитах вызывается также сезонным характером производства в растениеводческой отрасли. Для производства ее продукции трудиться нужно весь год (включая операции по ремонту техники, который выполняют в зимние месяцы), а убирают урожа</w:t>
      </w:r>
      <w:r w:rsidR="00CD4828" w:rsidRPr="004253DC">
        <w:rPr>
          <w:color w:val="000000"/>
          <w:spacing w:val="4"/>
        </w:rPr>
        <w:t>й</w:t>
      </w:r>
      <w:r w:rsidRPr="004253DC">
        <w:rPr>
          <w:color w:val="000000"/>
          <w:spacing w:val="4"/>
        </w:rPr>
        <w:t xml:space="preserve"> лишь в конце лета или осенью. Тогда же его и продают, получая деньги. А до этого момента деньги приходится занимать, прибегая к кредитам.</w:t>
      </w:r>
    </w:p>
    <w:p w:rsidR="00A12D26" w:rsidRPr="004253DC" w:rsidRDefault="00A12D26" w:rsidP="004253DC">
      <w:pPr>
        <w:widowControl w:val="0"/>
        <w:spacing w:line="360" w:lineRule="auto"/>
        <w:ind w:firstLine="709"/>
        <w:jc w:val="center"/>
        <w:rPr>
          <w:b/>
          <w:i/>
          <w:color w:val="000000"/>
        </w:rPr>
      </w:pPr>
    </w:p>
    <w:p w:rsidR="00875A1A" w:rsidRPr="004253DC" w:rsidRDefault="00875A1A" w:rsidP="004253DC">
      <w:pPr>
        <w:widowControl w:val="0"/>
        <w:spacing w:line="360" w:lineRule="auto"/>
        <w:ind w:firstLine="709"/>
        <w:jc w:val="center"/>
        <w:rPr>
          <w:b/>
          <w:i/>
          <w:color w:val="000000"/>
        </w:rPr>
      </w:pPr>
      <w:r w:rsidRPr="004253DC">
        <w:rPr>
          <w:b/>
          <w:i/>
          <w:color w:val="000000"/>
        </w:rPr>
        <w:t>2.2. Законодательно-правовая база кредитных отношений</w:t>
      </w:r>
      <w:r w:rsidRPr="004253DC">
        <w:rPr>
          <w:b/>
          <w:i/>
          <w:color w:val="000000"/>
        </w:rPr>
        <w:br/>
        <w:t>в период рыночного реформирования экономики</w:t>
      </w:r>
    </w:p>
    <w:p w:rsidR="00875A1A" w:rsidRPr="004253DC" w:rsidRDefault="00875A1A" w:rsidP="004253DC">
      <w:pPr>
        <w:widowControl w:val="0"/>
        <w:spacing w:line="360" w:lineRule="auto"/>
        <w:ind w:firstLine="709"/>
        <w:jc w:val="center"/>
        <w:rPr>
          <w:b/>
          <w:i/>
          <w:color w:val="000000"/>
        </w:rPr>
      </w:pPr>
    </w:p>
    <w:p w:rsidR="008C58B0" w:rsidRPr="004253DC" w:rsidRDefault="003627FD" w:rsidP="004253DC">
      <w:pPr>
        <w:widowControl w:val="0"/>
        <w:spacing w:line="360" w:lineRule="auto"/>
        <w:ind w:firstLine="709"/>
        <w:jc w:val="both"/>
        <w:rPr>
          <w:color w:val="000000"/>
        </w:rPr>
      </w:pPr>
      <w:r w:rsidRPr="004253DC">
        <w:rPr>
          <w:color w:val="000000"/>
        </w:rPr>
        <w:t>Кредитные отношения в современных условиях регулируются прежде всего Гражданским кодексом РФ /1/, а также рядом законов, принятых российским парламентом в целях развития и конкретизации его положений. Далее идут правовые акты, принятые Центральным Банком России. Наиболее важный законодательно-правовой документ, регулирующий кредитные отношения в нашей стране, был принят еще в 1995 г. Он именуется так: "О банках и банковской деятельности".</w:t>
      </w:r>
    </w:p>
    <w:p w:rsidR="003627FD" w:rsidRPr="004253DC" w:rsidRDefault="003627FD" w:rsidP="004253DC">
      <w:pPr>
        <w:widowControl w:val="0"/>
        <w:spacing w:line="360" w:lineRule="auto"/>
        <w:ind w:firstLine="709"/>
        <w:jc w:val="both"/>
        <w:rPr>
          <w:color w:val="000000"/>
        </w:rPr>
      </w:pPr>
      <w:r w:rsidRPr="004253DC">
        <w:rPr>
          <w:color w:val="000000"/>
        </w:rPr>
        <w:t>Указанный федеральный закон определяет основные понятия в рассматриваемой сфере. В соответствии с нормами закона, к кредитным отнесены организации (юридические лица), функционирующие для извлечения прибыли на основании специального разрешения (лицензии) Центрального Банка России. Наиболее распространенным видом кредитных организаций являются банки. Они имеют исключительное право осуществлять следующие операции: привлекать во вклады денежные средства физических и юридических лиц; размещать указанные средства от своего имени и за свой счет на условиях возвратности, платности, срочности. Важная функция банков состоит в открытии и ведении банковских счетов юридических и физических лиц. Банковская система России включает в себя Банк России, различные кредитные организации, а также филиалы и представительства иностранных банков.</w:t>
      </w:r>
    </w:p>
    <w:p w:rsidR="003627FD" w:rsidRPr="004253DC" w:rsidRDefault="003627FD" w:rsidP="004253DC">
      <w:pPr>
        <w:widowControl w:val="0"/>
        <w:spacing w:line="360" w:lineRule="auto"/>
        <w:ind w:firstLine="709"/>
        <w:jc w:val="both"/>
        <w:rPr>
          <w:color w:val="000000"/>
        </w:rPr>
      </w:pPr>
      <w:r w:rsidRPr="004253DC">
        <w:rPr>
          <w:color w:val="000000"/>
        </w:rPr>
        <w:t>Законом предусмотрено положение, в соответствии с которым кредитные организации не отвечают по обязательствам государства, а государство не отвечает по обязательствам кредитной организации, за исключением случаев, когда государство само приняло на себя такие обязательства.</w:t>
      </w:r>
    </w:p>
    <w:p w:rsidR="003627FD" w:rsidRPr="004253DC" w:rsidRDefault="003627FD" w:rsidP="004253DC">
      <w:pPr>
        <w:widowControl w:val="0"/>
        <w:spacing w:line="360" w:lineRule="auto"/>
        <w:ind w:firstLine="709"/>
        <w:jc w:val="both"/>
        <w:rPr>
          <w:color w:val="000000"/>
        </w:rPr>
      </w:pPr>
      <w:r w:rsidRPr="004253DC">
        <w:rPr>
          <w:color w:val="000000"/>
        </w:rPr>
        <w:t>Органы законодательной и исполнительной власти и органы местного самоуправления не вправе вмешиваться в кредитные отношения за исключением случаев, предусмотренных федеральным законодательством.</w:t>
      </w:r>
    </w:p>
    <w:p w:rsidR="003627FD" w:rsidRPr="004253DC" w:rsidRDefault="003627FD" w:rsidP="004253DC">
      <w:pPr>
        <w:widowControl w:val="0"/>
        <w:spacing w:line="360" w:lineRule="auto"/>
        <w:ind w:firstLine="709"/>
        <w:jc w:val="both"/>
        <w:rPr>
          <w:color w:val="000000"/>
        </w:rPr>
      </w:pPr>
      <w:r w:rsidRPr="004253DC">
        <w:rPr>
          <w:color w:val="000000"/>
        </w:rPr>
        <w:t>Банк России</w:t>
      </w:r>
      <w:r w:rsidR="0009457C" w:rsidRPr="004253DC">
        <w:rPr>
          <w:color w:val="000000"/>
        </w:rPr>
        <w:t xml:space="preserve"> может отозвать лицензию на осуществление банковских операций в следующих случаях: 1) установления фактов недостоверности отчетных данных; 2) осуществления кредитной организацией операций, не предусмотренных лицензией; 3) неудовлетворительного финансового положения кредитной организации.</w:t>
      </w:r>
    </w:p>
    <w:p w:rsidR="0009457C" w:rsidRPr="004253DC" w:rsidRDefault="0099260F" w:rsidP="004253DC">
      <w:pPr>
        <w:widowControl w:val="0"/>
        <w:spacing w:line="360" w:lineRule="auto"/>
        <w:ind w:firstLine="709"/>
        <w:jc w:val="both"/>
        <w:rPr>
          <w:color w:val="000000"/>
        </w:rPr>
      </w:pPr>
      <w:r w:rsidRPr="004253DC">
        <w:rPr>
          <w:color w:val="000000"/>
        </w:rPr>
        <w:t xml:space="preserve">В целях обеспечения финансовой надежности кредитная организация обязана создавать резервы (фонды). Порядок их формирования и использования устанавливается Банком России. Кредитная организация обязана организовать внутренний контроль, обеспечивающий надлежащий уровень </w:t>
      </w:r>
      <w:r w:rsidRPr="004253DC">
        <w:rPr>
          <w:color w:val="000000"/>
          <w:spacing w:val="-2"/>
        </w:rPr>
        <w:t>надежности, соответствующей характеру и масштабам производимых операций.</w:t>
      </w:r>
    </w:p>
    <w:p w:rsidR="0099260F" w:rsidRPr="004253DC" w:rsidRDefault="0099260F" w:rsidP="004253DC">
      <w:pPr>
        <w:widowControl w:val="0"/>
        <w:spacing w:line="360" w:lineRule="auto"/>
        <w:ind w:firstLine="709"/>
        <w:jc w:val="both"/>
        <w:rPr>
          <w:color w:val="000000"/>
        </w:rPr>
      </w:pPr>
      <w:r w:rsidRPr="004253DC">
        <w:rPr>
          <w:color w:val="000000"/>
        </w:rPr>
        <w:t>Кредитная организация должна гарантировать тайну об операциях, о счетах и вкладах своих клиентов. Аудиторские организации, проверяющие банки, не вправе раскрывать третьим лицам сведения об операциях, о счетах и вкладах кредитных организаций, их клиентов и корреспондентов.</w:t>
      </w:r>
    </w:p>
    <w:p w:rsidR="0099260F" w:rsidRPr="004253DC" w:rsidRDefault="002D26CB" w:rsidP="004253DC">
      <w:pPr>
        <w:widowControl w:val="0"/>
        <w:spacing w:line="360" w:lineRule="auto"/>
        <w:ind w:firstLine="709"/>
        <w:jc w:val="both"/>
        <w:rPr>
          <w:color w:val="000000"/>
        </w:rPr>
      </w:pPr>
      <w:r w:rsidRPr="004253DC">
        <w:rPr>
          <w:color w:val="000000"/>
        </w:rPr>
        <w:t>На денежные средства и иные ценности юридических и физических лиц, находящиеся на счетах и во вкладах или на хранении в кредитной организации, может быть наложен арест, но не иначе как судом и арбитражным судом /2/. При наложении ареста на денежные средства, находящиеся на счетах и во вкладах, кредитная организация прекращает расходные операции по данному счету в пределах средств, на которые наложен арест. Конфискация денежных средств может быть произведена на основании вступившего в законную силу приговора суда /2/.</w:t>
      </w:r>
    </w:p>
    <w:p w:rsidR="002D26CB" w:rsidRPr="004253DC" w:rsidRDefault="005E7A13" w:rsidP="004253DC">
      <w:pPr>
        <w:widowControl w:val="0"/>
        <w:spacing w:line="360" w:lineRule="auto"/>
        <w:ind w:firstLine="709"/>
        <w:jc w:val="both"/>
        <w:rPr>
          <w:color w:val="000000"/>
        </w:rPr>
      </w:pPr>
      <w:r w:rsidRPr="004253DC">
        <w:rPr>
          <w:color w:val="000000"/>
        </w:rPr>
        <w:t>Процентные ставки по кредитам, вкладам (депозитам) устанавливаются кредитной организацией по соглашению с клиентами. Кредитная организация не имеет права в одностороннем порядке изменять процентные ставки по кредитам.</w:t>
      </w:r>
    </w:p>
    <w:p w:rsidR="005E7A13" w:rsidRPr="004253DC" w:rsidRDefault="005E7A13" w:rsidP="004253DC">
      <w:pPr>
        <w:widowControl w:val="0"/>
        <w:spacing w:line="360" w:lineRule="auto"/>
        <w:ind w:firstLine="709"/>
        <w:jc w:val="both"/>
        <w:rPr>
          <w:color w:val="000000"/>
        </w:rPr>
      </w:pPr>
      <w:r w:rsidRPr="004253DC">
        <w:rPr>
          <w:color w:val="000000"/>
        </w:rPr>
        <w:t>Кредиты, предоставляемые банком, могут обеспечиваться залогом движимого и недвижимого имущества, банковскими гарантиями и иными способами. 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установленном порядке. Кредитная организация обязана предпринять все предусмотренные меры для взыскания, задолженность вплоть до обращения в арбитражный суд с заявлением о возбуждении производства по делу о несостоятельности (банкротстве) в отношении должников, не исполняющих свои обязательства по погашению задолженности.</w:t>
      </w:r>
    </w:p>
    <w:p w:rsidR="005E7A13" w:rsidRPr="004253DC" w:rsidRDefault="005E7A13" w:rsidP="004253DC">
      <w:pPr>
        <w:widowControl w:val="0"/>
        <w:spacing w:line="360" w:lineRule="auto"/>
        <w:ind w:firstLine="709"/>
        <w:jc w:val="center"/>
        <w:rPr>
          <w:b/>
          <w:i/>
          <w:color w:val="000000"/>
        </w:rPr>
      </w:pPr>
    </w:p>
    <w:p w:rsidR="004253DC" w:rsidRDefault="004253DC" w:rsidP="004253DC">
      <w:pPr>
        <w:widowControl w:val="0"/>
        <w:spacing w:line="360" w:lineRule="auto"/>
        <w:ind w:firstLine="709"/>
        <w:jc w:val="center"/>
        <w:rPr>
          <w:b/>
          <w:i/>
          <w:color w:val="000000"/>
        </w:rPr>
      </w:pPr>
      <w:r>
        <w:rPr>
          <w:b/>
          <w:i/>
          <w:color w:val="000000"/>
        </w:rPr>
        <w:br w:type="page"/>
      </w:r>
      <w:r w:rsidR="005E7A13" w:rsidRPr="004253DC">
        <w:rPr>
          <w:b/>
          <w:i/>
          <w:color w:val="000000"/>
        </w:rPr>
        <w:t>2.3.</w:t>
      </w:r>
      <w:r>
        <w:rPr>
          <w:b/>
          <w:i/>
          <w:color w:val="000000"/>
        </w:rPr>
        <w:t xml:space="preserve"> Порядок кредитного обеспечения </w:t>
      </w:r>
      <w:r w:rsidR="005E7A13" w:rsidRPr="004253DC">
        <w:rPr>
          <w:b/>
          <w:i/>
          <w:color w:val="000000"/>
        </w:rPr>
        <w:t>сельскохозяйственных</w:t>
      </w:r>
    </w:p>
    <w:p w:rsidR="005E7A13" w:rsidRPr="004253DC" w:rsidRDefault="005E7A13" w:rsidP="004253DC">
      <w:pPr>
        <w:widowControl w:val="0"/>
        <w:spacing w:line="360" w:lineRule="auto"/>
        <w:ind w:firstLine="709"/>
        <w:jc w:val="center"/>
        <w:rPr>
          <w:b/>
          <w:i/>
          <w:color w:val="000000"/>
        </w:rPr>
      </w:pPr>
      <w:r w:rsidRPr="004253DC">
        <w:rPr>
          <w:b/>
          <w:i/>
          <w:color w:val="000000"/>
        </w:rPr>
        <w:t xml:space="preserve"> предприятий</w:t>
      </w:r>
    </w:p>
    <w:p w:rsidR="005E7A13" w:rsidRPr="004253DC" w:rsidRDefault="005E7A13" w:rsidP="004253DC">
      <w:pPr>
        <w:widowControl w:val="0"/>
        <w:spacing w:line="360" w:lineRule="auto"/>
        <w:ind w:firstLine="709"/>
        <w:jc w:val="center"/>
        <w:rPr>
          <w:b/>
          <w:i/>
          <w:color w:val="000000"/>
        </w:rPr>
      </w:pPr>
    </w:p>
    <w:p w:rsidR="008C58B0" w:rsidRPr="004253DC" w:rsidRDefault="00A919BD" w:rsidP="004253DC">
      <w:pPr>
        <w:widowControl w:val="0"/>
        <w:spacing w:line="360" w:lineRule="auto"/>
        <w:ind w:firstLine="709"/>
        <w:jc w:val="both"/>
        <w:rPr>
          <w:spacing w:val="2"/>
        </w:rPr>
      </w:pPr>
      <w:r w:rsidRPr="004253DC">
        <w:rPr>
          <w:spacing w:val="2"/>
        </w:rPr>
        <w:t>Задачи повышения производительности труда и увеличения производства товарной продукции в сельском хозяйстве требуют улучшения его кредитования. На основе норм федерального закона "О государственном регулировании агропромышленного производства" (принят Государственной Думой 19 июля 1996 г.</w:t>
      </w:r>
      <w:r w:rsidR="0063432A" w:rsidRPr="004253DC">
        <w:rPr>
          <w:spacing w:val="2"/>
        </w:rPr>
        <w:t xml:space="preserve"> с поправками и дополнениями, принятыми в 2003 г.</w:t>
      </w:r>
      <w:r w:rsidRPr="004253DC">
        <w:rPr>
          <w:spacing w:val="2"/>
        </w:rPr>
        <w:t>) одним из основных направлений воздействия органов власти на рассматриваемый сектор является его финансирование и кредитование.</w:t>
      </w:r>
    </w:p>
    <w:p w:rsidR="00A919BD" w:rsidRPr="004253DC" w:rsidRDefault="00A919BD" w:rsidP="004253DC">
      <w:pPr>
        <w:widowControl w:val="0"/>
        <w:spacing w:line="360" w:lineRule="auto"/>
        <w:ind w:firstLine="709"/>
        <w:jc w:val="both"/>
      </w:pPr>
      <w:r w:rsidRPr="004253DC">
        <w:t>Средства федерального бюджета, направляемые на поддержку и развитие агропромышленного производства, должны предусматриваться в федеральном бюджете. Такие средства должны использоваться на поддержку инвестиционной деятельности, включая приобретение новой техники и оборудования, сортовых семян и племенных животных (в соответствии с федеральными целевыми программами), а также на кредитование и страхование в этой сфере.</w:t>
      </w:r>
    </w:p>
    <w:p w:rsidR="008048EC" w:rsidRPr="004253DC" w:rsidRDefault="00022799" w:rsidP="004253DC">
      <w:pPr>
        <w:widowControl w:val="0"/>
        <w:spacing w:line="360" w:lineRule="auto"/>
        <w:ind w:firstLine="709"/>
        <w:jc w:val="both"/>
      </w:pPr>
      <w:r w:rsidRPr="004253DC">
        <w:t>Статья 14 рассматриваемого федерального закона специально посвящена мерам государственного регулирования кредитования агропромышленного производства. Этой статьей предусмотрено направлять из средств федерального бюджета финансовые ресурсы для кратковременного кредитования сезонных затрат и поддержания необходимых запасов в агропромышленном производстве. Кроме того, намечено выделять средства для долгосрочного кредитования. Предусмотрено также использовать в качестве залогового имущества кредитуемых предприятий сельскохозяйственную продукцию, сырье и продовольствие. В рамках кредитных отношений решено широко применять авансирование закупок сельскохозяйственной продукции, сырья и продовольствия для государственных нужд. Должен широко применяться лизинг ресурсов для агропромышленного производства. Намечено расширять масштабы сельской кредитной кооперации, для чего кредитным кооперативам, более 50 % уставного капитала которых принадлежит частным юридическим и физическим лицам, занятым в агропромышленном производстве, должны предоставляться долгосрочные кредиты в целях формирования их уставного капитала.</w:t>
      </w:r>
    </w:p>
    <w:p w:rsidR="00022799" w:rsidRPr="004253DC" w:rsidRDefault="00022799" w:rsidP="004253DC">
      <w:pPr>
        <w:widowControl w:val="0"/>
        <w:spacing w:line="360" w:lineRule="auto"/>
        <w:ind w:firstLine="709"/>
        <w:jc w:val="both"/>
      </w:pPr>
      <w:r w:rsidRPr="004253DC">
        <w:t xml:space="preserve">Правительство России должно создавать </w:t>
      </w:r>
      <w:r w:rsidR="00C8002A" w:rsidRPr="004253DC">
        <w:t>специальные фонды для осуществления государственной поддержки кредитования в агропромышленном производстве. Правительству предоставлено право определять порядок использования средств этих фондов. Самое главное в этом порядке состоит в применении практики кредитования, при котором за счет средств указанных фондов с организаций агропромышленного производства должно взыскиваться не более 25 % учетной ставки Центробанка.</w:t>
      </w:r>
    </w:p>
    <w:p w:rsidR="00C8002A" w:rsidRPr="004253DC" w:rsidRDefault="00E63F32" w:rsidP="004253DC">
      <w:pPr>
        <w:widowControl w:val="0"/>
        <w:spacing w:line="360" w:lineRule="auto"/>
        <w:ind w:firstLine="709"/>
        <w:jc w:val="both"/>
      </w:pPr>
      <w:r w:rsidRPr="004253DC">
        <w:t>Банковские организации обеспечивают не только кредитное, но и расчетно-кассовое обслуживание сельскохозяйственных предприятий. Указанные виды обслуживания осуществляют Сбербанк России, а также Россельхозбанк с их многочисленными филиалами на территории всей страны. В этой работе участвуют и другие самостоятельные банки последовательно коммерческого характера.</w:t>
      </w:r>
    </w:p>
    <w:p w:rsidR="00E63F32" w:rsidRPr="004253DC" w:rsidRDefault="00E63F32" w:rsidP="004253DC">
      <w:pPr>
        <w:widowControl w:val="0"/>
        <w:spacing w:line="360" w:lineRule="auto"/>
        <w:ind w:firstLine="709"/>
        <w:jc w:val="both"/>
      </w:pPr>
      <w:r w:rsidRPr="004253DC">
        <w:t xml:space="preserve">Банковские организации призваны осуществлять кредитование сельскохозяйственных (и иных) предприятий и других клиентов в основном за счет собственных и мобилизованных по месту своего расположения кредитных ресурсов. Однако, учитывая низкую рентабельность многих сельскохозяйственных предприятий, как уже указано, коммерческим банкам выделяются централизованные кредитные ресурсы. За счет этих ресурсов коммерческие банки могут выдавать хозяйствам ссуды на льготных условиях, т.е. при применении процентных ставок на меньшем уровне в сравнении с той, которая складывается на кредитном рынке. Для этого в федеральном бюджете предусматривается определенная сумма средств для последующей компенсации из бюджета коммерческим банкам разниц между процентными ставками </w:t>
      </w:r>
      <w:r w:rsidR="002A7E72" w:rsidRPr="004253DC">
        <w:t>по выдаваемым кредитам и централизованно предоставляющими кредитными ресурсами.</w:t>
      </w:r>
    </w:p>
    <w:p w:rsidR="005E7A13" w:rsidRPr="004253DC" w:rsidRDefault="002A7E72" w:rsidP="004253DC">
      <w:pPr>
        <w:widowControl w:val="0"/>
        <w:spacing w:line="360" w:lineRule="auto"/>
        <w:ind w:firstLine="709"/>
        <w:jc w:val="both"/>
      </w:pPr>
      <w:r w:rsidRPr="004253DC">
        <w:t>Каждый коммерческий банк строит кредитную политику по отношению к сельхозпроизводителям самостоятельно с учетом соблюдения основных принципов кредитования - целевого характера ссуд, обеспечения их возврата, срочности и платности. При кредитовании таких клиентов основной проблемой для любого банка является обеспечения возвратности выданных ссуд в установленные сроки (включая, естественно, начисленные проценты). При этом учитывается, что источником погашения ссуд и не менее четверти начисленных процентов может быть выручка от реализации сельскохозяйственной продукции, в том числе в ее составе и прибыль, полученная в результате выполнения мероприятий капитального (или иного) характера, под которые были выданы ссуды /14/.</w:t>
      </w:r>
    </w:p>
    <w:p w:rsidR="002A7E72" w:rsidRPr="004253DC" w:rsidRDefault="002A7E72" w:rsidP="004253DC">
      <w:pPr>
        <w:widowControl w:val="0"/>
        <w:spacing w:line="360" w:lineRule="auto"/>
        <w:ind w:firstLine="709"/>
        <w:jc w:val="both"/>
      </w:pPr>
      <w:r w:rsidRPr="004253DC">
        <w:t>Отсюда, в случае значительного недостатка собственных средств у заемщика для текущей деятельности и финансирования долгосрочных инвестиций, банки стремятся строить всю кредитную политику так, чтобы кредитовать не какую-то отдельную стадию производства продукции, а комплекс работ, необходимый для нормального функционирования хозяйства и помочь кредитными ресурсами осуществлению полного кругооборота средств заемщика. Только в этом случае у банка может быть уверенность в том, что выданный кредит не будет "заморожен" на какой-либо отдельной стадии производства ввиду отсутствия средств у заемщика для продолжения работ на следующей стадии. Банк должен быть уверен и в том, что кредит будет использован по целевому назначению, его не станут направлять на финансирование мероприятий, не предусмотренных договором.</w:t>
      </w:r>
    </w:p>
    <w:p w:rsidR="002A7E72" w:rsidRPr="004253DC" w:rsidRDefault="002A7E72" w:rsidP="004253DC">
      <w:pPr>
        <w:widowControl w:val="0"/>
        <w:spacing w:line="360" w:lineRule="auto"/>
        <w:ind w:firstLine="709"/>
        <w:jc w:val="both"/>
      </w:pPr>
      <w:r w:rsidRPr="004253DC">
        <w:t>Для реализации указанной политики на основании представленного хозяйством ходатайства о выдаче кредита банки практикуют заключение с некоторыми заемщиками двух кредитных договоров. Один договор заключается на предоставление краткосрочного кредита на срок до одного года и второй - долгосрочного кредита /15/.</w:t>
      </w:r>
    </w:p>
    <w:p w:rsidR="002A7E72" w:rsidRPr="004253DC" w:rsidRDefault="00C661E5" w:rsidP="004253DC">
      <w:pPr>
        <w:widowControl w:val="0"/>
        <w:spacing w:line="360" w:lineRule="auto"/>
        <w:ind w:firstLine="709"/>
        <w:jc w:val="both"/>
        <w:rPr>
          <w:spacing w:val="-2"/>
        </w:rPr>
      </w:pPr>
      <w:r w:rsidRPr="004253DC">
        <w:rPr>
          <w:spacing w:val="-2"/>
        </w:rPr>
        <w:t>При выдаче краткосрочных ссуд в качестве объектов кредитования выступают такие элементы оборотных средств, как семена, удобрения, нефтепродукты, запчасти, молодняк животных и некоторые другие, а также затраты, осуществляемые в процессе производства сельскохозяйственной продукции.</w:t>
      </w:r>
    </w:p>
    <w:p w:rsidR="00C661E5" w:rsidRPr="004253DC" w:rsidRDefault="00977141" w:rsidP="004253DC">
      <w:pPr>
        <w:widowControl w:val="0"/>
        <w:spacing w:line="360" w:lineRule="auto"/>
        <w:ind w:firstLine="709"/>
        <w:jc w:val="both"/>
      </w:pPr>
      <w:r w:rsidRPr="004253DC">
        <w:t xml:space="preserve">Долгосрочные ссуды предоставляются для финансирования капитальных затрат по созданию основных фондов. В частности, это строительство или приобретение зданий и сооружений для производственных целей, </w:t>
      </w:r>
      <w:r w:rsidRPr="004253DC">
        <w:rPr>
          <w:spacing w:val="-2"/>
        </w:rPr>
        <w:t>приобретение сельскохозяйственной техники, оборудования, транспортных средств</w:t>
      </w:r>
      <w:r w:rsidRPr="004253DC">
        <w:t>, племенного скота для формирования основного стада.</w:t>
      </w:r>
    </w:p>
    <w:p w:rsidR="00977141" w:rsidRPr="004253DC" w:rsidRDefault="00AE410A" w:rsidP="004253DC">
      <w:pPr>
        <w:widowControl w:val="0"/>
        <w:spacing w:line="360" w:lineRule="auto"/>
        <w:ind w:firstLine="709"/>
        <w:jc w:val="both"/>
      </w:pPr>
      <w:r w:rsidRPr="004253DC">
        <w:t>Потребность в краткосрочном кредите, а также сроки и суммы его погашения в течение года определяются на основании сметы доходов и расходов, составляемой на год с разбивкой по кварталам.</w:t>
      </w:r>
    </w:p>
    <w:p w:rsidR="00AE410A" w:rsidRPr="004253DC" w:rsidRDefault="008C3A38" w:rsidP="004253DC">
      <w:pPr>
        <w:widowControl w:val="0"/>
        <w:spacing w:line="360" w:lineRule="auto"/>
        <w:ind w:firstLine="709"/>
        <w:jc w:val="both"/>
      </w:pPr>
      <w:r w:rsidRPr="004253DC">
        <w:t>При кредитовании затрат капитального характера банк в целях получения большей гарантии возврата ссуды в установленные сроки, как правило, требует от заемщиков технико-экономического обоснование (бизнес-план инвестиционного кредита). В нем должна быть обоснована целесообразность осуществления планируемого мероприятия, описаны все предполагаемые затраты на его выполнение, величина ожидаемых доходов, чистая прибыль, расчет окупаемости и размер запрашиваемого кредита.</w:t>
      </w:r>
    </w:p>
    <w:p w:rsidR="008C3A38" w:rsidRPr="004253DC" w:rsidRDefault="008C3A38" w:rsidP="004253DC">
      <w:pPr>
        <w:widowControl w:val="0"/>
        <w:spacing w:line="360" w:lineRule="auto"/>
        <w:ind w:firstLine="709"/>
        <w:jc w:val="both"/>
        <w:rPr>
          <w:spacing w:val="-2"/>
        </w:rPr>
      </w:pPr>
      <w:r w:rsidRPr="004253DC">
        <w:rPr>
          <w:spacing w:val="-2"/>
        </w:rPr>
        <w:t>Одним из основных требований банка к заемщику при рассмотрении вопроса о выдаче кредита является предоставление им надежной формы обеспечения возвратности кредита. Обычно банки заключают с заемщиками-сельхозпроизводителями договор залога имущества, дополняющий собственно кредитный договор. В качестве залога в обеспечение кредита могут выступать приобретаемые оборудование, машины, транспортные средства. В этом случае заемщик должен в ближайшие сроки после момента приобретения имущества застраховать его с тем, чтобы для банка исключался риск непогашения кредита. При этом заемщик должен представить в банк подписанный им договор залога, перечень закладываемого имущества и страховой полис.</w:t>
      </w:r>
    </w:p>
    <w:p w:rsidR="008C3A38" w:rsidRPr="004253DC" w:rsidRDefault="001A7B48" w:rsidP="004253DC">
      <w:pPr>
        <w:widowControl w:val="0"/>
        <w:spacing w:line="360" w:lineRule="auto"/>
        <w:ind w:firstLine="709"/>
        <w:jc w:val="both"/>
        <w:rPr>
          <w:spacing w:val="-2"/>
        </w:rPr>
      </w:pPr>
      <w:r w:rsidRPr="004253DC">
        <w:rPr>
          <w:spacing w:val="-2"/>
        </w:rPr>
        <w:t>В качестве обеспечения кредита может выступать также и договор страхования риска непогашения кредита. Правда, это ведет к существенному удорожанию кредита, а затем и к увеличению себестоимости сельхозпродукции.</w:t>
      </w:r>
    </w:p>
    <w:p w:rsidR="001A7B48" w:rsidRPr="004253DC" w:rsidRDefault="004F5678" w:rsidP="004253DC">
      <w:pPr>
        <w:widowControl w:val="0"/>
        <w:spacing w:line="360" w:lineRule="auto"/>
        <w:ind w:firstLine="709"/>
        <w:jc w:val="both"/>
      </w:pPr>
      <w:r w:rsidRPr="004253DC">
        <w:t>Кредит может выдаваться как в разовом порядке в полной сумме, так и в порядке открытия кредитной линии, т.е. по частям, в меру нарастания затрат в пределах его максимального размера, обусловленного в кредитном договоре.</w:t>
      </w:r>
    </w:p>
    <w:p w:rsidR="004F5678" w:rsidRPr="004253DC" w:rsidRDefault="004F5678" w:rsidP="004253DC">
      <w:pPr>
        <w:widowControl w:val="0"/>
        <w:spacing w:line="360" w:lineRule="auto"/>
        <w:ind w:firstLine="709"/>
        <w:jc w:val="both"/>
      </w:pPr>
      <w:r w:rsidRPr="004253DC">
        <w:t>Выдача кредита оформляется срочными обязательствами (обязательствами-поручениями). В случае предоставления долгосрочного кредита заемщик представляет банку срочные обязательства со сроками погашения на ближайшие 12 месяцев и сводное срочное обязательство на оставшуюся сумму задолженности, переходящую на следующий период в соответствии с расчетом окупаемости затрат с условным сроком погашения. При наступлении этого срока обязательство переоформляется на обязательства с конкретными сроками погашения.</w:t>
      </w:r>
    </w:p>
    <w:p w:rsidR="004F5678" w:rsidRPr="004253DC" w:rsidRDefault="004F5678" w:rsidP="004253DC">
      <w:pPr>
        <w:widowControl w:val="0"/>
        <w:spacing w:line="360" w:lineRule="auto"/>
        <w:ind w:firstLine="709"/>
        <w:jc w:val="both"/>
        <w:rPr>
          <w:spacing w:val="-4"/>
        </w:rPr>
      </w:pPr>
      <w:r w:rsidRPr="004253DC">
        <w:rPr>
          <w:spacing w:val="-4"/>
        </w:rPr>
        <w:t>В процессе кредитования заемщик обязан представлять в банк бухгалтерскую отчетность о полученных финансовых результатах и их использовании.</w:t>
      </w:r>
    </w:p>
    <w:p w:rsidR="004F5678" w:rsidRPr="004253DC" w:rsidRDefault="004F5678" w:rsidP="004253DC">
      <w:pPr>
        <w:widowControl w:val="0"/>
        <w:spacing w:line="360" w:lineRule="auto"/>
        <w:ind w:firstLine="709"/>
        <w:jc w:val="center"/>
        <w:rPr>
          <w:b/>
          <w:i/>
        </w:rPr>
      </w:pPr>
    </w:p>
    <w:p w:rsidR="004253DC" w:rsidRDefault="004F5678" w:rsidP="004253DC">
      <w:pPr>
        <w:widowControl w:val="0"/>
        <w:spacing w:line="360" w:lineRule="auto"/>
        <w:ind w:firstLine="709"/>
        <w:jc w:val="center"/>
        <w:rPr>
          <w:b/>
          <w:i/>
        </w:rPr>
      </w:pPr>
      <w:r w:rsidRPr="004253DC">
        <w:rPr>
          <w:b/>
          <w:i/>
        </w:rPr>
        <w:t>2.4</w:t>
      </w:r>
      <w:r w:rsidR="004253DC">
        <w:rPr>
          <w:b/>
          <w:i/>
        </w:rPr>
        <w:t xml:space="preserve">. Отражение кредитных отношений </w:t>
      </w:r>
      <w:r w:rsidRPr="004253DC">
        <w:rPr>
          <w:b/>
          <w:i/>
        </w:rPr>
        <w:t xml:space="preserve">в бухгалтерском учете </w:t>
      </w:r>
    </w:p>
    <w:p w:rsidR="004F5678" w:rsidRPr="004253DC" w:rsidRDefault="004F5678" w:rsidP="004253DC">
      <w:pPr>
        <w:widowControl w:val="0"/>
        <w:spacing w:line="360" w:lineRule="auto"/>
        <w:ind w:firstLine="709"/>
        <w:jc w:val="center"/>
        <w:rPr>
          <w:b/>
          <w:i/>
        </w:rPr>
      </w:pPr>
      <w:r w:rsidRPr="004253DC">
        <w:rPr>
          <w:b/>
          <w:i/>
        </w:rPr>
        <w:t>ссудозаемщиков</w:t>
      </w:r>
    </w:p>
    <w:p w:rsidR="004F5678" w:rsidRPr="004253DC" w:rsidRDefault="004F5678" w:rsidP="004253DC">
      <w:pPr>
        <w:widowControl w:val="0"/>
        <w:spacing w:line="360" w:lineRule="auto"/>
        <w:ind w:firstLine="709"/>
        <w:jc w:val="center"/>
        <w:rPr>
          <w:b/>
          <w:i/>
        </w:rPr>
      </w:pPr>
    </w:p>
    <w:p w:rsidR="005E7A13" w:rsidRPr="004253DC" w:rsidRDefault="00983447" w:rsidP="004253DC">
      <w:pPr>
        <w:widowControl w:val="0"/>
        <w:spacing w:line="360" w:lineRule="auto"/>
        <w:ind w:firstLine="709"/>
        <w:jc w:val="both"/>
      </w:pPr>
      <w:r w:rsidRPr="004253DC">
        <w:t xml:space="preserve">Кредитные отношения отражаются в регистрах журнально-ордерной формы учета. </w:t>
      </w:r>
      <w:r w:rsidR="002A56D0" w:rsidRPr="004253DC">
        <w:t>Для этого предназначены журнал-ордер № 4-АПК и ведомость № 26-АПК. При этом в соответствии с Планом счетов, введенным в действие с 2001 г., учет задолженности сельхозпроизводителей по краткосрочным кредитам и займам требуется вести на балансовом счете 66 "Расчеты по краткосрочным кредитам и займам". Этот счет пассивный. По кредиту счета отражают получение кредитов, т.е. отражают увеличение задолженности перед заимодавцами, а по дебету - погашение кредитов и займов /18, 21, 22/.</w:t>
      </w:r>
    </w:p>
    <w:p w:rsidR="002A56D0" w:rsidRPr="004253DC" w:rsidRDefault="002D6375" w:rsidP="004253DC">
      <w:pPr>
        <w:widowControl w:val="0"/>
        <w:spacing w:line="360" w:lineRule="auto"/>
        <w:ind w:firstLine="709"/>
        <w:jc w:val="both"/>
      </w:pPr>
      <w:r w:rsidRPr="004253DC">
        <w:t>Кредиты, выдаваемые банком, могут быть получены сельхозпредприятием при зачислении средств непосредственно на его расчетный счет. Но гораздо чаще за счет кредита непосредственно оплачиваются счета поставщиков и другие расходы хозяйства.</w:t>
      </w:r>
    </w:p>
    <w:p w:rsidR="002D6375" w:rsidRPr="004253DC" w:rsidRDefault="002D6375" w:rsidP="004253DC">
      <w:pPr>
        <w:widowControl w:val="0"/>
        <w:spacing w:line="360" w:lineRule="auto"/>
        <w:ind w:firstLine="709"/>
        <w:jc w:val="both"/>
      </w:pPr>
      <w:r w:rsidRPr="004253DC">
        <w:t xml:space="preserve">При зачислении кредита на расчетный счет </w:t>
      </w:r>
      <w:r w:rsidR="009D6CB6" w:rsidRPr="004253DC">
        <w:t>применяют</w:t>
      </w:r>
      <w:r w:rsidRPr="004253DC">
        <w:t xml:space="preserve"> корреспонденцию счетов:</w:t>
      </w:r>
    </w:p>
    <w:p w:rsidR="002D6375" w:rsidRPr="004253DC" w:rsidRDefault="002D6375" w:rsidP="004253DC">
      <w:pPr>
        <w:widowControl w:val="0"/>
        <w:spacing w:line="360" w:lineRule="auto"/>
        <w:ind w:firstLine="709"/>
        <w:jc w:val="both"/>
        <w:rPr>
          <w:b/>
        </w:rPr>
      </w:pPr>
      <w:r w:rsidRPr="004253DC">
        <w:rPr>
          <w:b/>
        </w:rPr>
        <w:t>дебет счета 51 "Расчетные счета"</w:t>
      </w:r>
    </w:p>
    <w:p w:rsidR="002D6375" w:rsidRPr="004253DC" w:rsidRDefault="002D6375" w:rsidP="004253DC">
      <w:pPr>
        <w:widowControl w:val="0"/>
        <w:spacing w:line="360" w:lineRule="auto"/>
        <w:ind w:firstLine="709"/>
        <w:jc w:val="both"/>
        <w:rPr>
          <w:b/>
        </w:rPr>
      </w:pPr>
      <w:r w:rsidRPr="004253DC">
        <w:rPr>
          <w:b/>
        </w:rPr>
        <w:t>кредит счета 66 "Расчеты по краткосрочным кредитам и займам".</w:t>
      </w:r>
    </w:p>
    <w:p w:rsidR="002D6375" w:rsidRPr="004253DC" w:rsidRDefault="00E47546" w:rsidP="004253DC">
      <w:pPr>
        <w:widowControl w:val="0"/>
        <w:spacing w:line="360" w:lineRule="auto"/>
        <w:ind w:firstLine="709"/>
        <w:jc w:val="both"/>
      </w:pPr>
      <w:r w:rsidRPr="004253DC">
        <w:t>При оплате задолженности поставщикам за счет кредита делают запись:</w:t>
      </w:r>
    </w:p>
    <w:p w:rsidR="00E47546" w:rsidRPr="004253DC" w:rsidRDefault="00E47546" w:rsidP="004253DC">
      <w:pPr>
        <w:widowControl w:val="0"/>
        <w:spacing w:line="360" w:lineRule="auto"/>
        <w:ind w:firstLine="709"/>
        <w:jc w:val="both"/>
        <w:rPr>
          <w:b/>
        </w:rPr>
      </w:pPr>
      <w:r w:rsidRPr="004253DC">
        <w:rPr>
          <w:b/>
        </w:rPr>
        <w:t>дебет счета 60 "Расчеты с поставщиками и подрядчиками"</w:t>
      </w:r>
    </w:p>
    <w:p w:rsidR="00E47546" w:rsidRPr="004253DC" w:rsidRDefault="00E47546" w:rsidP="004253DC">
      <w:pPr>
        <w:widowControl w:val="0"/>
        <w:spacing w:line="360" w:lineRule="auto"/>
        <w:ind w:firstLine="709"/>
        <w:jc w:val="both"/>
        <w:rPr>
          <w:b/>
        </w:rPr>
      </w:pPr>
      <w:r w:rsidRPr="004253DC">
        <w:rPr>
          <w:b/>
        </w:rPr>
        <w:t>кредит счета 66 "Расчеты по краткосрочным кредитам и займам".</w:t>
      </w:r>
    </w:p>
    <w:p w:rsidR="00E47546" w:rsidRPr="004253DC" w:rsidRDefault="00E47546" w:rsidP="004253DC">
      <w:pPr>
        <w:widowControl w:val="0"/>
        <w:spacing w:line="360" w:lineRule="auto"/>
        <w:ind w:firstLine="709"/>
        <w:jc w:val="both"/>
      </w:pPr>
      <w:r w:rsidRPr="004253DC">
        <w:t>Оплату со ссудных счетов задолженности по ЕСН или по другим налогам оформляют следующей бухгалтерской записью:</w:t>
      </w:r>
    </w:p>
    <w:p w:rsidR="00E47546" w:rsidRPr="004253DC" w:rsidRDefault="00E47546" w:rsidP="004253DC">
      <w:pPr>
        <w:widowControl w:val="0"/>
        <w:spacing w:line="360" w:lineRule="auto"/>
        <w:ind w:firstLine="709"/>
        <w:jc w:val="both"/>
        <w:rPr>
          <w:b/>
        </w:rPr>
      </w:pPr>
      <w:r w:rsidRPr="004253DC">
        <w:rPr>
          <w:b/>
        </w:rPr>
        <w:t>дебет счета 69 "Расчеты по ЕСН"</w:t>
      </w:r>
    </w:p>
    <w:p w:rsidR="00E47546" w:rsidRPr="004253DC" w:rsidRDefault="00E47546" w:rsidP="004253DC">
      <w:pPr>
        <w:widowControl w:val="0"/>
        <w:spacing w:line="360" w:lineRule="auto"/>
        <w:ind w:firstLine="709"/>
        <w:jc w:val="both"/>
        <w:rPr>
          <w:b/>
        </w:rPr>
      </w:pPr>
      <w:r w:rsidRPr="004253DC">
        <w:rPr>
          <w:b/>
        </w:rPr>
        <w:t>дебет счета 68 "Расчеты по налогам и сборам"</w:t>
      </w:r>
    </w:p>
    <w:p w:rsidR="00E47546" w:rsidRPr="004253DC" w:rsidRDefault="00E47546" w:rsidP="004253DC">
      <w:pPr>
        <w:widowControl w:val="0"/>
        <w:spacing w:line="360" w:lineRule="auto"/>
        <w:ind w:firstLine="709"/>
        <w:jc w:val="both"/>
        <w:rPr>
          <w:b/>
        </w:rPr>
      </w:pPr>
      <w:r w:rsidRPr="004253DC">
        <w:rPr>
          <w:b/>
        </w:rPr>
        <w:t>кредит счета 66 "Расчеты по краткосрочным кредитам и займам".</w:t>
      </w:r>
    </w:p>
    <w:p w:rsidR="00E47546" w:rsidRPr="004253DC" w:rsidRDefault="0032481E" w:rsidP="004253DC">
      <w:pPr>
        <w:widowControl w:val="0"/>
        <w:spacing w:line="360" w:lineRule="auto"/>
        <w:ind w:firstLine="709"/>
        <w:jc w:val="both"/>
      </w:pPr>
      <w:r w:rsidRPr="004253DC">
        <w:t>При выставлении непосредственно со ссудного счета аккредитива поставщику либо при получении чековой книжки для расчетов с транспортными организациями делают запись:</w:t>
      </w:r>
    </w:p>
    <w:p w:rsidR="0032481E" w:rsidRPr="004253DC" w:rsidRDefault="0032481E" w:rsidP="004253DC">
      <w:pPr>
        <w:widowControl w:val="0"/>
        <w:spacing w:line="360" w:lineRule="auto"/>
        <w:ind w:firstLine="709"/>
        <w:jc w:val="both"/>
        <w:rPr>
          <w:b/>
        </w:rPr>
      </w:pPr>
      <w:r w:rsidRPr="004253DC">
        <w:rPr>
          <w:b/>
        </w:rPr>
        <w:t>дебет счета 55 "Специальные счета в банках"</w:t>
      </w:r>
    </w:p>
    <w:p w:rsidR="0032481E" w:rsidRPr="004253DC" w:rsidRDefault="0032481E" w:rsidP="004253DC">
      <w:pPr>
        <w:widowControl w:val="0"/>
        <w:spacing w:line="360" w:lineRule="auto"/>
        <w:ind w:firstLine="709"/>
        <w:jc w:val="both"/>
        <w:rPr>
          <w:b/>
        </w:rPr>
      </w:pPr>
      <w:r w:rsidRPr="004253DC">
        <w:rPr>
          <w:b/>
        </w:rPr>
        <w:t>кредит счета 66 "Расчеты по краткосрочным кредитам и займам".</w:t>
      </w:r>
    </w:p>
    <w:p w:rsidR="0032481E" w:rsidRPr="004253DC" w:rsidRDefault="00F231B5" w:rsidP="004253DC">
      <w:pPr>
        <w:widowControl w:val="0"/>
        <w:spacing w:line="360" w:lineRule="auto"/>
        <w:ind w:firstLine="709"/>
        <w:jc w:val="both"/>
      </w:pPr>
      <w:r w:rsidRPr="004253DC">
        <w:t>Наличные деньги со ссудных счетов, как правило, не выдаются. Исключение составляют покупка за счет кредита молодняка скота у физических лиц, а также получение за счет кредита денег в кассу для оплаты труда. Эти операции отражают записью:</w:t>
      </w:r>
    </w:p>
    <w:p w:rsidR="00F231B5" w:rsidRPr="004253DC" w:rsidRDefault="00F231B5" w:rsidP="004253DC">
      <w:pPr>
        <w:widowControl w:val="0"/>
        <w:spacing w:line="360" w:lineRule="auto"/>
        <w:ind w:firstLine="709"/>
        <w:jc w:val="both"/>
        <w:rPr>
          <w:b/>
        </w:rPr>
      </w:pPr>
      <w:r w:rsidRPr="004253DC">
        <w:rPr>
          <w:b/>
        </w:rPr>
        <w:t>дебет счета 50 "Касса"</w:t>
      </w:r>
    </w:p>
    <w:p w:rsidR="00F231B5" w:rsidRPr="004253DC" w:rsidRDefault="00F231B5" w:rsidP="004253DC">
      <w:pPr>
        <w:widowControl w:val="0"/>
        <w:spacing w:line="360" w:lineRule="auto"/>
        <w:ind w:firstLine="709"/>
        <w:jc w:val="both"/>
        <w:rPr>
          <w:b/>
        </w:rPr>
      </w:pPr>
      <w:r w:rsidRPr="004253DC">
        <w:rPr>
          <w:b/>
        </w:rPr>
        <w:t>кредит счета 66 "Расчеты по краткосрочным кредитам и займам".</w:t>
      </w:r>
    </w:p>
    <w:p w:rsidR="00F231B5" w:rsidRPr="004253DC" w:rsidRDefault="00F231B5" w:rsidP="004253DC">
      <w:pPr>
        <w:widowControl w:val="0"/>
        <w:spacing w:line="360" w:lineRule="auto"/>
        <w:ind w:firstLine="709"/>
        <w:jc w:val="both"/>
      </w:pPr>
      <w:r w:rsidRPr="004253DC">
        <w:t>Все бухгалтерские записи по ссудным счетам в хозяйствах должны оформляться на основании полученных выписок банка. К выпискам должны быть приложены оплаченные за счет кредита расчетные документы поставщиков и других организаций.</w:t>
      </w:r>
    </w:p>
    <w:p w:rsidR="00F231B5" w:rsidRPr="004253DC" w:rsidRDefault="00F231B5" w:rsidP="004253DC">
      <w:pPr>
        <w:widowControl w:val="0"/>
        <w:spacing w:line="360" w:lineRule="auto"/>
        <w:ind w:firstLine="709"/>
        <w:jc w:val="both"/>
      </w:pPr>
      <w:r w:rsidRPr="004253DC">
        <w:t>При наступлении срока платежа, указанного в договорах и прилагаемых к ним срочных обязательств</w:t>
      </w:r>
      <w:r w:rsidR="00814815" w:rsidRPr="004253DC">
        <w:t>ах</w:t>
      </w:r>
      <w:r w:rsidRPr="004253DC">
        <w:t xml:space="preserve"> (они упомянуты выше) банк самостоятельно списывает с расчетного счета хозяйства сумму платежа и направляет ее на погашение задолженности по ссудным счетам. При этом бухгалтерии сельхоз</w:t>
      </w:r>
      <w:r w:rsidR="00EA0A11" w:rsidRPr="004253DC">
        <w:t>предприятий выполняют записи:</w:t>
      </w:r>
    </w:p>
    <w:p w:rsidR="00EA0A11" w:rsidRPr="004253DC" w:rsidRDefault="00EA0A11" w:rsidP="004253DC">
      <w:pPr>
        <w:widowControl w:val="0"/>
        <w:spacing w:line="360" w:lineRule="auto"/>
        <w:ind w:firstLine="709"/>
        <w:jc w:val="both"/>
        <w:rPr>
          <w:b/>
        </w:rPr>
      </w:pPr>
      <w:r w:rsidRPr="004253DC">
        <w:rPr>
          <w:b/>
        </w:rPr>
        <w:t>дебет счета 66 "Расчеты по краткосрочным кредитам и займам"</w:t>
      </w:r>
    </w:p>
    <w:p w:rsidR="00EA0A11" w:rsidRPr="004253DC" w:rsidRDefault="00EA0A11" w:rsidP="004253DC">
      <w:pPr>
        <w:widowControl w:val="0"/>
        <w:spacing w:line="360" w:lineRule="auto"/>
        <w:ind w:firstLine="709"/>
        <w:jc w:val="both"/>
        <w:rPr>
          <w:b/>
        </w:rPr>
      </w:pPr>
      <w:r w:rsidRPr="004253DC">
        <w:rPr>
          <w:b/>
        </w:rPr>
        <w:t>кредит счета 51 "Расчетные счета".</w:t>
      </w:r>
    </w:p>
    <w:p w:rsidR="00EA0A11" w:rsidRPr="004253DC" w:rsidRDefault="00EF796D" w:rsidP="004253DC">
      <w:pPr>
        <w:widowControl w:val="0"/>
        <w:spacing w:line="360" w:lineRule="auto"/>
        <w:ind w:firstLine="709"/>
        <w:jc w:val="both"/>
      </w:pPr>
      <w:r w:rsidRPr="004253DC">
        <w:t>Если для перечисления рассматриваемых платежей на расчетном счете предприятия-ссудозаемщика средств не хватает, то недостающую сумму относят на просроченные ссуды (в бухгалтерском обиходе их именуют словом "просрочка"). В этом случае на обороте срочного обязательства указывается, что оно исполнено частично. Для бухгалтерского учета краткосрочных кредитов по счету 66 открывают отдельный аналитический счет "Кредиты, не уплаченные в срок". Перечисление кредитов на этот счет оформляют внутренней записью:</w:t>
      </w:r>
    </w:p>
    <w:p w:rsidR="00EF796D" w:rsidRPr="004253DC" w:rsidRDefault="00EF796D" w:rsidP="004253DC">
      <w:pPr>
        <w:widowControl w:val="0"/>
        <w:spacing w:line="360" w:lineRule="auto"/>
        <w:ind w:firstLine="709"/>
        <w:jc w:val="both"/>
        <w:rPr>
          <w:b/>
        </w:rPr>
      </w:pPr>
      <w:r w:rsidRPr="004253DC">
        <w:rPr>
          <w:b/>
        </w:rPr>
        <w:t>дебет счета 66 "Расчеты по краткосрочным кредитам и займам"</w:t>
      </w:r>
    </w:p>
    <w:p w:rsidR="00EF796D" w:rsidRPr="004253DC" w:rsidRDefault="00EF796D" w:rsidP="004253DC">
      <w:pPr>
        <w:widowControl w:val="0"/>
        <w:spacing w:line="360" w:lineRule="auto"/>
        <w:ind w:firstLine="709"/>
        <w:jc w:val="both"/>
        <w:rPr>
          <w:b/>
        </w:rPr>
      </w:pPr>
      <w:r w:rsidRPr="004253DC">
        <w:rPr>
          <w:b/>
        </w:rPr>
        <w:t>кредит счета 66 "Расчеты по краткосрочным кредитам и займам" (кредиты, не уплаченные в срок).</w:t>
      </w:r>
    </w:p>
    <w:p w:rsidR="00EF796D" w:rsidRPr="004253DC" w:rsidRDefault="00EF796D" w:rsidP="004253DC">
      <w:pPr>
        <w:widowControl w:val="0"/>
        <w:spacing w:line="360" w:lineRule="auto"/>
        <w:ind w:firstLine="709"/>
        <w:jc w:val="both"/>
      </w:pPr>
      <w:r w:rsidRPr="004253DC">
        <w:t>Иногда краткосрочные кредиты погашаются за счет получения очередного кредита банка, т.е. сумма получаемого кредита направляется не на расчетный счет, а на погашение просроченного кредита. Такую операцию оформляют бухгалтерской записью:</w:t>
      </w:r>
    </w:p>
    <w:p w:rsidR="00EF796D" w:rsidRPr="004253DC" w:rsidRDefault="00EF796D" w:rsidP="004253DC">
      <w:pPr>
        <w:widowControl w:val="0"/>
        <w:spacing w:line="360" w:lineRule="auto"/>
        <w:ind w:firstLine="709"/>
        <w:jc w:val="both"/>
        <w:rPr>
          <w:b/>
        </w:rPr>
      </w:pPr>
      <w:r w:rsidRPr="004253DC">
        <w:rPr>
          <w:b/>
        </w:rPr>
        <w:t>дебет счета 66 "Расчеты по краткосрочным кредитам и займам" (кредиты, не уплаченные в срок)</w:t>
      </w:r>
    </w:p>
    <w:p w:rsidR="00EF796D" w:rsidRPr="004253DC" w:rsidRDefault="00EF796D" w:rsidP="004253DC">
      <w:pPr>
        <w:widowControl w:val="0"/>
        <w:spacing w:line="360" w:lineRule="auto"/>
        <w:ind w:firstLine="709"/>
        <w:jc w:val="both"/>
        <w:rPr>
          <w:b/>
        </w:rPr>
      </w:pPr>
      <w:r w:rsidRPr="004253DC">
        <w:rPr>
          <w:b/>
        </w:rPr>
        <w:t>кредит счета 66 "Расчеты по краткосрочным кредитам и займам" (кредиты по срокам).</w:t>
      </w:r>
    </w:p>
    <w:p w:rsidR="00EF796D" w:rsidRPr="004253DC" w:rsidRDefault="00EF796D" w:rsidP="004253DC">
      <w:pPr>
        <w:widowControl w:val="0"/>
        <w:spacing w:line="360" w:lineRule="auto"/>
        <w:ind w:firstLine="709"/>
        <w:jc w:val="both"/>
      </w:pPr>
      <w:r w:rsidRPr="004253DC">
        <w:t xml:space="preserve">За пользование кредитом хозяйство уплачивает банку проценты. Их принято отражать </w:t>
      </w:r>
      <w:r w:rsidR="00043319" w:rsidRPr="004253DC">
        <w:t>по кредиту счета 66 с отнесением в дебет счета 91 "Прочие доходы и расходы", а затем по дебету счета 66 в корреспонденции с кредитом счета 51.</w:t>
      </w:r>
    </w:p>
    <w:p w:rsidR="00043319" w:rsidRPr="004253DC" w:rsidRDefault="00043319" w:rsidP="004253DC">
      <w:pPr>
        <w:widowControl w:val="0"/>
        <w:spacing w:line="360" w:lineRule="auto"/>
        <w:ind w:firstLine="709"/>
        <w:jc w:val="both"/>
      </w:pPr>
      <w:r w:rsidRPr="004253DC">
        <w:t>Указанные записи отражают в ведомости № 26-АПК для аналитического учета по счетам кредитов и займов. Ведомость открывают на год с использованием вкладных листов. Аналитический учет в ней ведут строго по каждому полученному кредиту. Кредиты записывают в ведомости в хронологическом порядке позиционным способом, т.е. под каждый полученный кредит занимают отдельную строку и ведут записи по этой строке от получения кредита до его погашения. Таким образом отражается полный цикл операций по объекту учета: получение кредита, начисление и уплата процентов, погашение кредита по конкретным срокам вплоть до его полного погашения либо его пролонгации. Записи по кредиту и дебету делаются с указанием корреспондирующих счетов и даты совершения операций.</w:t>
      </w:r>
    </w:p>
    <w:p w:rsidR="00043319" w:rsidRPr="004253DC" w:rsidRDefault="00043319" w:rsidP="004253DC">
      <w:pPr>
        <w:widowControl w:val="0"/>
        <w:spacing w:line="360" w:lineRule="auto"/>
        <w:ind w:firstLine="709"/>
        <w:jc w:val="both"/>
      </w:pPr>
      <w:r w:rsidRPr="004253DC">
        <w:t>В журнале-ордере № 4-АПК на основании</w:t>
      </w:r>
      <w:r w:rsidR="00CF319E" w:rsidRPr="004253DC">
        <w:t xml:space="preserve"> выписок из банка отражают кредитовые обороты счета 66 по корреспондирующим счетам. Журнал-ордер открывают на месяц. Записи в журнале делают итоговыми суммами по каждой выписке банка. После подведения итого в и их сводки с другими </w:t>
      </w:r>
      <w:r w:rsidR="00CF319E" w:rsidRPr="004253DC">
        <w:rPr>
          <w:spacing w:val="-2"/>
        </w:rPr>
        <w:t>регистрами итоговые данные журнала-ордера № 4-АПК переносят в Главную книгу.</w:t>
      </w:r>
    </w:p>
    <w:p w:rsidR="00CF319E" w:rsidRPr="004253DC" w:rsidRDefault="00F86BCD" w:rsidP="004253DC">
      <w:pPr>
        <w:widowControl w:val="0"/>
        <w:spacing w:line="360" w:lineRule="auto"/>
        <w:ind w:firstLine="709"/>
        <w:jc w:val="both"/>
      </w:pPr>
      <w:r w:rsidRPr="004253DC">
        <w:t>Сходно ведут учет по счету 67 "Расчеты по долгосрочным кредитам и займам".</w:t>
      </w:r>
    </w:p>
    <w:p w:rsidR="004253DC" w:rsidRDefault="00F86BCD" w:rsidP="004253DC">
      <w:pPr>
        <w:widowControl w:val="0"/>
        <w:spacing w:line="360" w:lineRule="auto"/>
        <w:ind w:firstLine="709"/>
        <w:jc w:val="center"/>
        <w:rPr>
          <w:b/>
        </w:rPr>
      </w:pPr>
      <w:r w:rsidRPr="004253DC">
        <w:br w:type="page"/>
      </w:r>
      <w:r w:rsidRPr="004253DC">
        <w:rPr>
          <w:b/>
        </w:rPr>
        <w:t>3. МЕТОДИЧЕСКИЕ ПОДХОДЫ К ОПРЕДЕЛЕНИЮ</w:t>
      </w:r>
      <w:r w:rsidR="004253DC">
        <w:rPr>
          <w:b/>
        </w:rPr>
        <w:t xml:space="preserve"> </w:t>
      </w:r>
    </w:p>
    <w:p w:rsidR="00F86BCD" w:rsidRPr="004253DC" w:rsidRDefault="00F86BCD" w:rsidP="004253DC">
      <w:pPr>
        <w:widowControl w:val="0"/>
        <w:spacing w:line="360" w:lineRule="auto"/>
        <w:ind w:firstLine="709"/>
        <w:jc w:val="center"/>
        <w:rPr>
          <w:b/>
        </w:rPr>
      </w:pPr>
      <w:r w:rsidRPr="004253DC">
        <w:rPr>
          <w:b/>
        </w:rPr>
        <w:t>КРЕДИТОСПОСОБНОСТИ ОБСЛЕДОВАННОГО</w:t>
      </w:r>
      <w:r w:rsidRPr="004253DC">
        <w:rPr>
          <w:b/>
        </w:rPr>
        <w:br/>
        <w:t>ПРЕДПРИЯТИЯ</w:t>
      </w:r>
    </w:p>
    <w:p w:rsidR="00F86BCD" w:rsidRPr="004253DC" w:rsidRDefault="00F86BCD" w:rsidP="004253DC">
      <w:pPr>
        <w:widowControl w:val="0"/>
        <w:spacing w:line="360" w:lineRule="auto"/>
        <w:ind w:firstLine="709"/>
        <w:jc w:val="center"/>
        <w:rPr>
          <w:b/>
        </w:rPr>
      </w:pPr>
    </w:p>
    <w:p w:rsidR="00F86BCD" w:rsidRPr="004253DC" w:rsidRDefault="00F86BCD" w:rsidP="004253DC">
      <w:pPr>
        <w:widowControl w:val="0"/>
        <w:spacing w:line="360" w:lineRule="auto"/>
        <w:ind w:firstLine="709"/>
        <w:jc w:val="center"/>
        <w:rPr>
          <w:b/>
          <w:i/>
        </w:rPr>
      </w:pPr>
      <w:r w:rsidRPr="004253DC">
        <w:rPr>
          <w:b/>
          <w:i/>
        </w:rPr>
        <w:t>3.1. Экспресс-анализ кредитной истории предприятия</w:t>
      </w:r>
    </w:p>
    <w:p w:rsidR="00F86BCD" w:rsidRPr="004253DC" w:rsidRDefault="00F86BCD" w:rsidP="004253DC">
      <w:pPr>
        <w:widowControl w:val="0"/>
        <w:spacing w:line="360" w:lineRule="auto"/>
        <w:ind w:firstLine="709"/>
        <w:jc w:val="center"/>
        <w:rPr>
          <w:b/>
          <w:i/>
        </w:rPr>
      </w:pPr>
    </w:p>
    <w:p w:rsidR="00EF796D" w:rsidRPr="004253DC" w:rsidRDefault="007202B4" w:rsidP="004253DC">
      <w:pPr>
        <w:widowControl w:val="0"/>
        <w:spacing w:line="360" w:lineRule="auto"/>
        <w:ind w:firstLine="709"/>
        <w:jc w:val="both"/>
      </w:pPr>
      <w:r w:rsidRPr="004253DC">
        <w:t>Решая вопрос о кредитоспособности предприятия, т.е. о целесообразности предоставления ему денежного кредита, кредитный инспектор банка прежде всего должен выяснить, какова кредитная история предполагаемого заемщика. Для этого необходимо выяснить, как часто и в каких объемах данное предприятие уже получало кредиты и насколько своевременно и полно оно их погашало, включая плату за пользование кредитными ресурсами, т.е. уплату ссудных процентов.</w:t>
      </w:r>
    </w:p>
    <w:p w:rsidR="007202B4" w:rsidRPr="004253DC" w:rsidRDefault="00785B7F" w:rsidP="004253DC">
      <w:pPr>
        <w:widowControl w:val="0"/>
        <w:spacing w:line="360" w:lineRule="auto"/>
        <w:ind w:firstLine="709"/>
        <w:jc w:val="both"/>
      </w:pPr>
      <w:r w:rsidRPr="004253DC">
        <w:t>Если рассматриваемое предприятие выступало ссудозаемщиком данного банка, то его кредитная история банковской организации достаточно известна. В случае, если в предыдущие годы заемщик был клиентом данного банка и в строгом соответствии с заключаемыми кредитными договорами исполнял все предусмотренные в них условия, руководство банка будет стремиться и дальше поддерживать кредитные отношения с таким клиентом. Ведь уплачивавшиеся им проценты за пользование кредитами выступали в качестве главных источников банковских доходов. Без таких доходов банки не могли бы нормально функционировать. Поэтому подобные клиенты для банка всегда желанные контрагенты.</w:t>
      </w:r>
    </w:p>
    <w:p w:rsidR="00785B7F" w:rsidRPr="004253DC" w:rsidRDefault="00785B7F" w:rsidP="004253DC">
      <w:pPr>
        <w:widowControl w:val="0"/>
        <w:spacing w:line="360" w:lineRule="auto"/>
        <w:ind w:firstLine="709"/>
        <w:jc w:val="both"/>
      </w:pPr>
      <w:r w:rsidRPr="004253DC">
        <w:t xml:space="preserve">Однако часто бывает так, что данный клиент оказался в числе новых контрагентов банка. Вот почему перед тем, как приступить к относительно детальному изучению его возможностей своевременно и в полном объеме погашать обязательства по кредитам, кредитный инспектор постарается выяснить, каким образом новый клиент справлялся со своими обязанностями ссудозаемщика в его предыдущей практике кредитных отношений. Экспресс-анализ кредитной истории предполагаемого заемщика можно выполнить буквально в течение 10-20 минут, составив небольшие таблицы путем извлечения соответствующих показателей из бухгалтерских балансов предприятия за последние два-три года /6, 7/. Пример таких извлечений из балансов показан в таблицах </w:t>
      </w:r>
      <w:r w:rsidR="008E16D6" w:rsidRPr="004253DC">
        <w:t>8</w:t>
      </w:r>
      <w:r w:rsidRPr="004253DC">
        <w:t xml:space="preserve"> и </w:t>
      </w:r>
      <w:r w:rsidR="008E16D6" w:rsidRPr="004253DC">
        <w:t>9</w:t>
      </w:r>
      <w:r w:rsidRPr="004253DC">
        <w:t>.</w:t>
      </w:r>
    </w:p>
    <w:p w:rsidR="004253DC" w:rsidRDefault="00785B7F" w:rsidP="004253DC">
      <w:pPr>
        <w:widowControl w:val="0"/>
        <w:spacing w:line="360" w:lineRule="auto"/>
        <w:ind w:firstLine="709"/>
      </w:pPr>
      <w:r w:rsidRPr="004253DC">
        <w:t xml:space="preserve">Таблица </w:t>
      </w:r>
      <w:r w:rsidR="008E16D6" w:rsidRPr="004253DC">
        <w:t>8</w:t>
      </w:r>
      <w:r w:rsidRPr="004253DC">
        <w:t xml:space="preserve"> - Поступлени</w:t>
      </w:r>
      <w:r w:rsidR="004253DC">
        <w:t xml:space="preserve">е и погашение кредитов и займов </w:t>
      </w:r>
    </w:p>
    <w:p w:rsidR="00785B7F" w:rsidRPr="004253DC" w:rsidRDefault="006B00AB" w:rsidP="004253DC">
      <w:pPr>
        <w:widowControl w:val="0"/>
        <w:spacing w:line="360" w:lineRule="auto"/>
        <w:ind w:firstLine="709"/>
      </w:pPr>
      <w:r w:rsidRPr="004253DC">
        <w:rPr>
          <w:iCs/>
          <w:color w:val="000000"/>
        </w:rPr>
        <w:t>ООО "Прогресс-Агро"</w:t>
      </w:r>
    </w:p>
    <w:p w:rsidR="00785B7F" w:rsidRPr="004253DC" w:rsidRDefault="00785B7F" w:rsidP="004253DC">
      <w:pPr>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136"/>
        <w:gridCol w:w="1137"/>
        <w:gridCol w:w="1136"/>
        <w:gridCol w:w="1137"/>
        <w:gridCol w:w="1137"/>
      </w:tblGrid>
      <w:tr w:rsidR="00EF748D" w:rsidRPr="004253DC" w:rsidTr="008F2C53">
        <w:tc>
          <w:tcPr>
            <w:tcW w:w="3888" w:type="dxa"/>
            <w:vMerge w:val="restart"/>
            <w:shd w:val="clear" w:color="auto" w:fill="auto"/>
            <w:vAlign w:val="center"/>
          </w:tcPr>
          <w:p w:rsidR="00EF748D" w:rsidRPr="008F2C53" w:rsidRDefault="00EF748D" w:rsidP="008F2C53">
            <w:pPr>
              <w:widowControl w:val="0"/>
              <w:spacing w:line="360" w:lineRule="auto"/>
              <w:jc w:val="center"/>
              <w:rPr>
                <w:sz w:val="20"/>
                <w:szCs w:val="20"/>
              </w:rPr>
            </w:pPr>
            <w:r w:rsidRPr="008F2C53">
              <w:rPr>
                <w:sz w:val="20"/>
                <w:szCs w:val="20"/>
              </w:rPr>
              <w:t>Показатели</w:t>
            </w:r>
          </w:p>
        </w:tc>
        <w:tc>
          <w:tcPr>
            <w:tcW w:w="5683" w:type="dxa"/>
            <w:gridSpan w:val="5"/>
            <w:shd w:val="clear" w:color="auto" w:fill="auto"/>
          </w:tcPr>
          <w:p w:rsidR="00EF748D" w:rsidRPr="008F2C53" w:rsidRDefault="00EF748D" w:rsidP="008F2C53">
            <w:pPr>
              <w:widowControl w:val="0"/>
              <w:spacing w:line="360" w:lineRule="auto"/>
              <w:jc w:val="center"/>
              <w:rPr>
                <w:spacing w:val="93"/>
                <w:sz w:val="20"/>
                <w:szCs w:val="20"/>
              </w:rPr>
            </w:pPr>
            <w:r w:rsidRPr="008F2C53">
              <w:rPr>
                <w:spacing w:val="93"/>
                <w:sz w:val="20"/>
                <w:szCs w:val="20"/>
              </w:rPr>
              <w:t>Годы</w:t>
            </w:r>
          </w:p>
        </w:tc>
      </w:tr>
      <w:tr w:rsidR="00951935" w:rsidRPr="004253DC" w:rsidTr="008F2C53">
        <w:tc>
          <w:tcPr>
            <w:tcW w:w="3888" w:type="dxa"/>
            <w:vMerge/>
            <w:shd w:val="clear" w:color="auto" w:fill="auto"/>
          </w:tcPr>
          <w:p w:rsidR="00951935" w:rsidRPr="008F2C53" w:rsidRDefault="00951935" w:rsidP="008F2C53">
            <w:pPr>
              <w:widowControl w:val="0"/>
              <w:spacing w:line="360" w:lineRule="auto"/>
              <w:jc w:val="center"/>
              <w:rPr>
                <w:sz w:val="20"/>
                <w:szCs w:val="20"/>
              </w:rPr>
            </w:pPr>
          </w:p>
        </w:tc>
        <w:tc>
          <w:tcPr>
            <w:tcW w:w="1136" w:type="dxa"/>
            <w:shd w:val="clear" w:color="auto" w:fill="auto"/>
          </w:tcPr>
          <w:p w:rsidR="00951935" w:rsidRPr="008F2C53" w:rsidRDefault="00951935" w:rsidP="008F2C53">
            <w:pPr>
              <w:widowControl w:val="0"/>
              <w:spacing w:line="360" w:lineRule="auto"/>
              <w:jc w:val="center"/>
              <w:rPr>
                <w:sz w:val="20"/>
                <w:szCs w:val="20"/>
              </w:rPr>
            </w:pPr>
            <w:r w:rsidRPr="008F2C53">
              <w:rPr>
                <w:sz w:val="20"/>
                <w:szCs w:val="20"/>
              </w:rPr>
              <w:t>2001</w:t>
            </w:r>
          </w:p>
        </w:tc>
        <w:tc>
          <w:tcPr>
            <w:tcW w:w="1137" w:type="dxa"/>
            <w:shd w:val="clear" w:color="auto" w:fill="auto"/>
          </w:tcPr>
          <w:p w:rsidR="00951935" w:rsidRPr="008F2C53" w:rsidRDefault="00951935" w:rsidP="008F2C53">
            <w:pPr>
              <w:widowControl w:val="0"/>
              <w:spacing w:line="360" w:lineRule="auto"/>
              <w:jc w:val="center"/>
              <w:rPr>
                <w:sz w:val="20"/>
                <w:szCs w:val="20"/>
              </w:rPr>
            </w:pPr>
            <w:r w:rsidRPr="008F2C53">
              <w:rPr>
                <w:sz w:val="20"/>
                <w:szCs w:val="20"/>
              </w:rPr>
              <w:t>2002</w:t>
            </w:r>
          </w:p>
        </w:tc>
        <w:tc>
          <w:tcPr>
            <w:tcW w:w="1136" w:type="dxa"/>
            <w:shd w:val="clear" w:color="auto" w:fill="auto"/>
          </w:tcPr>
          <w:p w:rsidR="00951935" w:rsidRPr="008F2C53" w:rsidRDefault="00F96D3F" w:rsidP="008F2C53">
            <w:pPr>
              <w:widowControl w:val="0"/>
              <w:spacing w:line="360" w:lineRule="auto"/>
              <w:jc w:val="center"/>
              <w:rPr>
                <w:sz w:val="20"/>
                <w:szCs w:val="20"/>
              </w:rPr>
            </w:pPr>
            <w:r w:rsidRPr="008F2C53">
              <w:rPr>
                <w:sz w:val="20"/>
                <w:szCs w:val="20"/>
              </w:rPr>
              <w:t>2003</w:t>
            </w:r>
          </w:p>
        </w:tc>
        <w:tc>
          <w:tcPr>
            <w:tcW w:w="1137" w:type="dxa"/>
            <w:shd w:val="clear" w:color="auto" w:fill="auto"/>
          </w:tcPr>
          <w:p w:rsidR="00951935" w:rsidRPr="008F2C53" w:rsidRDefault="00F96D3F" w:rsidP="008F2C53">
            <w:pPr>
              <w:widowControl w:val="0"/>
              <w:spacing w:line="360" w:lineRule="auto"/>
              <w:jc w:val="center"/>
              <w:rPr>
                <w:sz w:val="20"/>
                <w:szCs w:val="20"/>
              </w:rPr>
            </w:pPr>
            <w:r w:rsidRPr="008F2C53">
              <w:rPr>
                <w:sz w:val="20"/>
                <w:szCs w:val="20"/>
              </w:rPr>
              <w:t>2004</w:t>
            </w:r>
          </w:p>
        </w:tc>
        <w:tc>
          <w:tcPr>
            <w:tcW w:w="1137" w:type="dxa"/>
            <w:shd w:val="clear" w:color="auto" w:fill="auto"/>
          </w:tcPr>
          <w:p w:rsidR="00951935" w:rsidRPr="008F2C53" w:rsidRDefault="00F96D3F" w:rsidP="008F2C53">
            <w:pPr>
              <w:widowControl w:val="0"/>
              <w:spacing w:line="360" w:lineRule="auto"/>
              <w:jc w:val="center"/>
              <w:rPr>
                <w:sz w:val="20"/>
                <w:szCs w:val="20"/>
              </w:rPr>
            </w:pPr>
            <w:r w:rsidRPr="008F2C53">
              <w:rPr>
                <w:sz w:val="20"/>
                <w:szCs w:val="20"/>
              </w:rPr>
              <w:t>2005</w:t>
            </w:r>
          </w:p>
        </w:tc>
      </w:tr>
      <w:tr w:rsidR="00951935" w:rsidRPr="004253DC" w:rsidTr="008F2C53">
        <w:tc>
          <w:tcPr>
            <w:tcW w:w="3888" w:type="dxa"/>
            <w:tcBorders>
              <w:bottom w:val="nil"/>
            </w:tcBorders>
            <w:shd w:val="clear" w:color="auto" w:fill="auto"/>
          </w:tcPr>
          <w:p w:rsidR="00951935" w:rsidRPr="008F2C53" w:rsidRDefault="00951935" w:rsidP="008F2C53">
            <w:pPr>
              <w:widowControl w:val="0"/>
              <w:spacing w:line="360" w:lineRule="auto"/>
              <w:rPr>
                <w:sz w:val="20"/>
                <w:szCs w:val="20"/>
              </w:rPr>
            </w:pPr>
            <w:r w:rsidRPr="008F2C53">
              <w:rPr>
                <w:sz w:val="20"/>
                <w:szCs w:val="20"/>
              </w:rPr>
              <w:t>Поступления от займов и кредитов</w:t>
            </w:r>
          </w:p>
        </w:tc>
        <w:tc>
          <w:tcPr>
            <w:tcW w:w="1136" w:type="dxa"/>
            <w:tcBorders>
              <w:bottom w:val="nil"/>
            </w:tcBorders>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15400</w:t>
            </w:r>
          </w:p>
        </w:tc>
        <w:tc>
          <w:tcPr>
            <w:tcW w:w="1137" w:type="dxa"/>
            <w:tcBorders>
              <w:bottom w:val="nil"/>
            </w:tcBorders>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43104</w:t>
            </w:r>
          </w:p>
        </w:tc>
        <w:tc>
          <w:tcPr>
            <w:tcW w:w="1136" w:type="dxa"/>
            <w:shd w:val="clear" w:color="auto" w:fill="auto"/>
            <w:vAlign w:val="center"/>
          </w:tcPr>
          <w:p w:rsidR="00951935" w:rsidRPr="008F2C53" w:rsidRDefault="00F96D3F" w:rsidP="008F2C53">
            <w:pPr>
              <w:widowControl w:val="0"/>
              <w:spacing w:line="360" w:lineRule="auto"/>
              <w:jc w:val="right"/>
              <w:rPr>
                <w:sz w:val="20"/>
                <w:szCs w:val="20"/>
              </w:rPr>
            </w:pPr>
            <w:r w:rsidRPr="008F2C53">
              <w:rPr>
                <w:sz w:val="20"/>
                <w:szCs w:val="20"/>
              </w:rPr>
              <w:t>44766</w:t>
            </w:r>
          </w:p>
        </w:tc>
        <w:tc>
          <w:tcPr>
            <w:tcW w:w="1137" w:type="dxa"/>
            <w:shd w:val="clear" w:color="auto" w:fill="auto"/>
            <w:vAlign w:val="center"/>
          </w:tcPr>
          <w:p w:rsidR="00951935" w:rsidRPr="008F2C53" w:rsidRDefault="00F96D3F" w:rsidP="008F2C53">
            <w:pPr>
              <w:widowControl w:val="0"/>
              <w:spacing w:line="360" w:lineRule="auto"/>
              <w:jc w:val="right"/>
              <w:rPr>
                <w:sz w:val="20"/>
                <w:szCs w:val="20"/>
              </w:rPr>
            </w:pPr>
            <w:r w:rsidRPr="008F2C53">
              <w:rPr>
                <w:sz w:val="20"/>
                <w:szCs w:val="20"/>
              </w:rPr>
              <w:t>130900</w:t>
            </w:r>
          </w:p>
        </w:tc>
        <w:tc>
          <w:tcPr>
            <w:tcW w:w="1137" w:type="dxa"/>
            <w:shd w:val="clear" w:color="auto" w:fill="auto"/>
            <w:vAlign w:val="center"/>
          </w:tcPr>
          <w:p w:rsidR="00951935" w:rsidRPr="008F2C53" w:rsidRDefault="00F96D3F" w:rsidP="008F2C53">
            <w:pPr>
              <w:widowControl w:val="0"/>
              <w:spacing w:line="360" w:lineRule="auto"/>
              <w:jc w:val="right"/>
              <w:rPr>
                <w:sz w:val="20"/>
                <w:szCs w:val="20"/>
              </w:rPr>
            </w:pPr>
            <w:r w:rsidRPr="008F2C53">
              <w:rPr>
                <w:sz w:val="20"/>
                <w:szCs w:val="20"/>
              </w:rPr>
              <w:t>190123</w:t>
            </w:r>
          </w:p>
        </w:tc>
      </w:tr>
      <w:tr w:rsidR="00951935" w:rsidRPr="004253DC" w:rsidTr="008F2C53">
        <w:tc>
          <w:tcPr>
            <w:tcW w:w="3888" w:type="dxa"/>
            <w:tcBorders>
              <w:top w:val="nil"/>
            </w:tcBorders>
            <w:shd w:val="clear" w:color="auto" w:fill="auto"/>
          </w:tcPr>
          <w:p w:rsidR="00951935" w:rsidRPr="008F2C53" w:rsidRDefault="00951935" w:rsidP="008F2C53">
            <w:pPr>
              <w:widowControl w:val="0"/>
              <w:spacing w:line="360" w:lineRule="auto"/>
              <w:rPr>
                <w:sz w:val="20"/>
                <w:szCs w:val="20"/>
              </w:rPr>
            </w:pPr>
            <w:r w:rsidRPr="008F2C53">
              <w:rPr>
                <w:sz w:val="20"/>
                <w:szCs w:val="20"/>
              </w:rPr>
              <w:t>из них от банков</w:t>
            </w:r>
          </w:p>
        </w:tc>
        <w:tc>
          <w:tcPr>
            <w:tcW w:w="1136" w:type="dxa"/>
            <w:tcBorders>
              <w:top w:val="nil"/>
            </w:tcBorders>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15400</w:t>
            </w:r>
          </w:p>
        </w:tc>
        <w:tc>
          <w:tcPr>
            <w:tcW w:w="1137" w:type="dxa"/>
            <w:tcBorders>
              <w:top w:val="nil"/>
            </w:tcBorders>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43104</w:t>
            </w:r>
          </w:p>
        </w:tc>
        <w:tc>
          <w:tcPr>
            <w:tcW w:w="1136"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40600</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130900</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190123</w:t>
            </w:r>
          </w:p>
        </w:tc>
      </w:tr>
      <w:tr w:rsidR="00951935" w:rsidRPr="004253DC" w:rsidTr="008F2C53">
        <w:tc>
          <w:tcPr>
            <w:tcW w:w="3888" w:type="dxa"/>
            <w:shd w:val="clear" w:color="auto" w:fill="auto"/>
          </w:tcPr>
          <w:p w:rsidR="00951935" w:rsidRPr="008F2C53" w:rsidRDefault="00951935" w:rsidP="008F2C53">
            <w:pPr>
              <w:widowControl w:val="0"/>
              <w:spacing w:line="360" w:lineRule="auto"/>
              <w:rPr>
                <w:sz w:val="20"/>
                <w:szCs w:val="20"/>
              </w:rPr>
            </w:pPr>
            <w:r w:rsidRPr="008F2C53">
              <w:rPr>
                <w:sz w:val="20"/>
                <w:szCs w:val="20"/>
              </w:rPr>
              <w:t>Погашения займов и кредитов (без процентов)</w:t>
            </w:r>
          </w:p>
        </w:tc>
        <w:tc>
          <w:tcPr>
            <w:tcW w:w="1136" w:type="dxa"/>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5008</w:t>
            </w:r>
          </w:p>
        </w:tc>
        <w:tc>
          <w:tcPr>
            <w:tcW w:w="1137" w:type="dxa"/>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19210</w:t>
            </w:r>
          </w:p>
        </w:tc>
        <w:tc>
          <w:tcPr>
            <w:tcW w:w="1136"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28600</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105200</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155923</w:t>
            </w:r>
          </w:p>
        </w:tc>
      </w:tr>
      <w:tr w:rsidR="00951935" w:rsidRPr="004253DC" w:rsidTr="008F2C53">
        <w:tc>
          <w:tcPr>
            <w:tcW w:w="3888" w:type="dxa"/>
            <w:tcBorders>
              <w:bottom w:val="nil"/>
            </w:tcBorders>
            <w:shd w:val="clear" w:color="auto" w:fill="auto"/>
          </w:tcPr>
          <w:p w:rsidR="00951935" w:rsidRPr="008F2C53" w:rsidRDefault="00951935" w:rsidP="008F2C53">
            <w:pPr>
              <w:widowControl w:val="0"/>
              <w:spacing w:line="360" w:lineRule="auto"/>
              <w:rPr>
                <w:sz w:val="20"/>
                <w:szCs w:val="20"/>
              </w:rPr>
            </w:pPr>
            <w:r w:rsidRPr="008F2C53">
              <w:rPr>
                <w:sz w:val="20"/>
                <w:szCs w:val="20"/>
              </w:rPr>
              <w:t>Остаток непогашенных кредитов и займов (с процентами)</w:t>
            </w:r>
          </w:p>
        </w:tc>
        <w:tc>
          <w:tcPr>
            <w:tcW w:w="1136" w:type="dxa"/>
            <w:tcBorders>
              <w:bottom w:val="nil"/>
            </w:tcBorders>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11554</w:t>
            </w:r>
          </w:p>
        </w:tc>
        <w:tc>
          <w:tcPr>
            <w:tcW w:w="1137" w:type="dxa"/>
            <w:tcBorders>
              <w:bottom w:val="nil"/>
            </w:tcBorders>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35448</w:t>
            </w:r>
          </w:p>
        </w:tc>
        <w:tc>
          <w:tcPr>
            <w:tcW w:w="1136"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51614</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44892</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60000</w:t>
            </w:r>
          </w:p>
        </w:tc>
      </w:tr>
      <w:tr w:rsidR="00951935" w:rsidRPr="004253DC" w:rsidTr="008F2C53">
        <w:tc>
          <w:tcPr>
            <w:tcW w:w="3888" w:type="dxa"/>
            <w:tcBorders>
              <w:top w:val="nil"/>
            </w:tcBorders>
            <w:shd w:val="clear" w:color="auto" w:fill="auto"/>
          </w:tcPr>
          <w:p w:rsidR="00951935" w:rsidRPr="008F2C53" w:rsidRDefault="00951935" w:rsidP="008F2C53">
            <w:pPr>
              <w:widowControl w:val="0"/>
              <w:spacing w:line="360" w:lineRule="auto"/>
              <w:rPr>
                <w:sz w:val="20"/>
                <w:szCs w:val="20"/>
              </w:rPr>
            </w:pPr>
            <w:r w:rsidRPr="008F2C53">
              <w:rPr>
                <w:sz w:val="20"/>
                <w:szCs w:val="20"/>
              </w:rPr>
              <w:t>в т.ч. просроченных</w:t>
            </w:r>
          </w:p>
        </w:tc>
        <w:tc>
          <w:tcPr>
            <w:tcW w:w="1136" w:type="dxa"/>
            <w:tcBorders>
              <w:top w:val="nil"/>
            </w:tcBorders>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w:t>
            </w:r>
          </w:p>
        </w:tc>
        <w:tc>
          <w:tcPr>
            <w:tcW w:w="1137" w:type="dxa"/>
            <w:tcBorders>
              <w:top w:val="nil"/>
            </w:tcBorders>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w:t>
            </w:r>
          </w:p>
        </w:tc>
        <w:tc>
          <w:tcPr>
            <w:tcW w:w="1136"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w:t>
            </w:r>
          </w:p>
        </w:tc>
      </w:tr>
      <w:tr w:rsidR="00951935" w:rsidRPr="004253DC" w:rsidTr="008F2C53">
        <w:tc>
          <w:tcPr>
            <w:tcW w:w="3888" w:type="dxa"/>
            <w:shd w:val="clear" w:color="auto" w:fill="auto"/>
          </w:tcPr>
          <w:p w:rsidR="00951935" w:rsidRPr="008F2C53" w:rsidRDefault="00951935" w:rsidP="008F2C53">
            <w:pPr>
              <w:widowControl w:val="0"/>
              <w:spacing w:line="360" w:lineRule="auto"/>
              <w:rPr>
                <w:sz w:val="20"/>
                <w:szCs w:val="20"/>
              </w:rPr>
            </w:pPr>
            <w:r w:rsidRPr="008F2C53">
              <w:rPr>
                <w:sz w:val="20"/>
                <w:szCs w:val="20"/>
              </w:rPr>
              <w:t>Обслуживание кредитов (проценты уплаченные)</w:t>
            </w:r>
          </w:p>
        </w:tc>
        <w:tc>
          <w:tcPr>
            <w:tcW w:w="1136" w:type="dxa"/>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2310</w:t>
            </w:r>
          </w:p>
        </w:tc>
        <w:tc>
          <w:tcPr>
            <w:tcW w:w="1137" w:type="dxa"/>
            <w:shd w:val="clear" w:color="auto" w:fill="auto"/>
            <w:vAlign w:val="center"/>
          </w:tcPr>
          <w:p w:rsidR="00951935" w:rsidRPr="008F2C53" w:rsidRDefault="00951935" w:rsidP="008F2C53">
            <w:pPr>
              <w:widowControl w:val="0"/>
              <w:spacing w:line="360" w:lineRule="auto"/>
              <w:jc w:val="right"/>
              <w:rPr>
                <w:sz w:val="20"/>
                <w:szCs w:val="20"/>
              </w:rPr>
            </w:pPr>
            <w:r w:rsidRPr="008F2C53">
              <w:rPr>
                <w:sz w:val="20"/>
                <w:szCs w:val="20"/>
              </w:rPr>
              <w:t>2464</w:t>
            </w:r>
          </w:p>
        </w:tc>
        <w:tc>
          <w:tcPr>
            <w:tcW w:w="1136"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9989</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8529</w:t>
            </w:r>
          </w:p>
        </w:tc>
        <w:tc>
          <w:tcPr>
            <w:tcW w:w="1137" w:type="dxa"/>
            <w:shd w:val="clear" w:color="auto" w:fill="auto"/>
            <w:vAlign w:val="center"/>
          </w:tcPr>
          <w:p w:rsidR="00951935" w:rsidRPr="008F2C53" w:rsidRDefault="00B578BF" w:rsidP="008F2C53">
            <w:pPr>
              <w:widowControl w:val="0"/>
              <w:spacing w:line="360" w:lineRule="auto"/>
              <w:jc w:val="right"/>
              <w:rPr>
                <w:sz w:val="20"/>
                <w:szCs w:val="20"/>
              </w:rPr>
            </w:pPr>
            <w:r w:rsidRPr="008F2C53">
              <w:rPr>
                <w:sz w:val="20"/>
                <w:szCs w:val="20"/>
              </w:rPr>
              <w:t>13712</w:t>
            </w:r>
          </w:p>
        </w:tc>
      </w:tr>
    </w:tbl>
    <w:p w:rsidR="00035F9C" w:rsidRPr="004253DC" w:rsidRDefault="00035F9C" w:rsidP="004253DC">
      <w:pPr>
        <w:widowControl w:val="0"/>
        <w:spacing w:line="360" w:lineRule="auto"/>
        <w:ind w:firstLine="709"/>
      </w:pPr>
      <w:r w:rsidRPr="004253DC">
        <w:t>Источник: ф. № 4 баланса, ф. № 5 Приложения к балансу, табл.1</w:t>
      </w:r>
    </w:p>
    <w:p w:rsidR="00035F9C" w:rsidRPr="004253DC" w:rsidRDefault="00035F9C" w:rsidP="004253DC">
      <w:pPr>
        <w:widowControl w:val="0"/>
        <w:spacing w:line="360" w:lineRule="auto"/>
        <w:ind w:firstLine="709"/>
      </w:pPr>
    </w:p>
    <w:p w:rsidR="005E7A13" w:rsidRPr="004253DC" w:rsidRDefault="00D6245B" w:rsidP="004253DC">
      <w:pPr>
        <w:widowControl w:val="0"/>
        <w:spacing w:line="360" w:lineRule="auto"/>
        <w:ind w:firstLine="709"/>
      </w:pPr>
      <w:r w:rsidRPr="004253DC">
        <w:t xml:space="preserve">Таблица </w:t>
      </w:r>
      <w:r w:rsidR="0079131C" w:rsidRPr="004253DC">
        <w:t>9</w:t>
      </w:r>
      <w:r w:rsidRPr="004253DC">
        <w:t xml:space="preserve"> - Движение дебиторской и кредиторской</w:t>
      </w:r>
      <w:r w:rsidRPr="004253DC">
        <w:br/>
        <w:t xml:space="preserve">задолженности </w:t>
      </w:r>
      <w:r w:rsidR="009B3C82" w:rsidRPr="004253DC">
        <w:rPr>
          <w:iCs/>
          <w:color w:val="000000"/>
        </w:rPr>
        <w:t>ООО "Прогресс-Агро"</w:t>
      </w:r>
      <w:r w:rsidRPr="004253DC">
        <w:t>,</w:t>
      </w:r>
      <w:r w:rsidR="0008307E" w:rsidRPr="004253DC">
        <w:t xml:space="preserve"> </w:t>
      </w:r>
      <w:r w:rsidRPr="004253DC">
        <w:t>тыс.руб.</w:t>
      </w:r>
    </w:p>
    <w:p w:rsidR="00D6245B" w:rsidRPr="004253DC" w:rsidRDefault="00D6245B" w:rsidP="004253DC">
      <w:pPr>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136"/>
        <w:gridCol w:w="1137"/>
        <w:gridCol w:w="1136"/>
        <w:gridCol w:w="1137"/>
        <w:gridCol w:w="1137"/>
      </w:tblGrid>
      <w:tr w:rsidR="0033739F" w:rsidRPr="008F2C53" w:rsidTr="008F2C53">
        <w:tc>
          <w:tcPr>
            <w:tcW w:w="3888" w:type="dxa"/>
            <w:vMerge w:val="restart"/>
            <w:shd w:val="clear" w:color="auto" w:fill="auto"/>
            <w:vAlign w:val="center"/>
          </w:tcPr>
          <w:p w:rsidR="0033739F" w:rsidRPr="008F2C53" w:rsidRDefault="0033739F" w:rsidP="008F2C53">
            <w:pPr>
              <w:widowControl w:val="0"/>
              <w:spacing w:line="360" w:lineRule="auto"/>
              <w:jc w:val="center"/>
              <w:rPr>
                <w:sz w:val="20"/>
                <w:szCs w:val="20"/>
              </w:rPr>
            </w:pPr>
            <w:r w:rsidRPr="008F2C53">
              <w:rPr>
                <w:sz w:val="20"/>
                <w:szCs w:val="20"/>
              </w:rPr>
              <w:t>Показатели</w:t>
            </w:r>
          </w:p>
        </w:tc>
        <w:tc>
          <w:tcPr>
            <w:tcW w:w="5683" w:type="dxa"/>
            <w:gridSpan w:val="5"/>
            <w:shd w:val="clear" w:color="auto" w:fill="auto"/>
          </w:tcPr>
          <w:p w:rsidR="0033739F" w:rsidRPr="008F2C53" w:rsidRDefault="0033739F" w:rsidP="008F2C53">
            <w:pPr>
              <w:widowControl w:val="0"/>
              <w:spacing w:line="360" w:lineRule="auto"/>
              <w:jc w:val="center"/>
              <w:rPr>
                <w:sz w:val="20"/>
                <w:szCs w:val="20"/>
              </w:rPr>
            </w:pPr>
            <w:r w:rsidRPr="008F2C53">
              <w:rPr>
                <w:sz w:val="20"/>
                <w:szCs w:val="20"/>
              </w:rPr>
              <w:t>На конец года</w:t>
            </w:r>
          </w:p>
        </w:tc>
      </w:tr>
      <w:tr w:rsidR="00AD68D4" w:rsidRPr="004253DC" w:rsidTr="008F2C53">
        <w:tc>
          <w:tcPr>
            <w:tcW w:w="3888" w:type="dxa"/>
            <w:vMerge/>
            <w:shd w:val="clear" w:color="auto" w:fill="auto"/>
          </w:tcPr>
          <w:p w:rsidR="00AD68D4" w:rsidRPr="008F2C53" w:rsidRDefault="00AD68D4" w:rsidP="008F2C53">
            <w:pPr>
              <w:widowControl w:val="0"/>
              <w:spacing w:line="360" w:lineRule="auto"/>
              <w:jc w:val="center"/>
              <w:rPr>
                <w:sz w:val="20"/>
                <w:szCs w:val="20"/>
              </w:rPr>
            </w:pPr>
          </w:p>
        </w:tc>
        <w:tc>
          <w:tcPr>
            <w:tcW w:w="1136" w:type="dxa"/>
            <w:shd w:val="clear" w:color="auto" w:fill="auto"/>
          </w:tcPr>
          <w:p w:rsidR="00AD68D4" w:rsidRPr="008F2C53" w:rsidRDefault="00AD68D4" w:rsidP="008F2C53">
            <w:pPr>
              <w:widowControl w:val="0"/>
              <w:spacing w:line="360" w:lineRule="auto"/>
              <w:jc w:val="center"/>
              <w:rPr>
                <w:sz w:val="20"/>
                <w:szCs w:val="20"/>
              </w:rPr>
            </w:pPr>
            <w:r w:rsidRPr="008F2C53">
              <w:rPr>
                <w:sz w:val="20"/>
                <w:szCs w:val="20"/>
              </w:rPr>
              <w:t>2001</w:t>
            </w:r>
          </w:p>
        </w:tc>
        <w:tc>
          <w:tcPr>
            <w:tcW w:w="1137" w:type="dxa"/>
            <w:shd w:val="clear" w:color="auto" w:fill="auto"/>
          </w:tcPr>
          <w:p w:rsidR="00AD68D4" w:rsidRPr="008F2C53" w:rsidRDefault="00AD68D4" w:rsidP="008F2C53">
            <w:pPr>
              <w:widowControl w:val="0"/>
              <w:spacing w:line="360" w:lineRule="auto"/>
              <w:jc w:val="center"/>
              <w:rPr>
                <w:sz w:val="20"/>
                <w:szCs w:val="20"/>
              </w:rPr>
            </w:pPr>
            <w:r w:rsidRPr="008F2C53">
              <w:rPr>
                <w:sz w:val="20"/>
                <w:szCs w:val="20"/>
              </w:rPr>
              <w:t>2002</w:t>
            </w:r>
          </w:p>
        </w:tc>
        <w:tc>
          <w:tcPr>
            <w:tcW w:w="1136" w:type="dxa"/>
            <w:shd w:val="clear" w:color="auto" w:fill="auto"/>
          </w:tcPr>
          <w:p w:rsidR="00AD68D4" w:rsidRPr="008F2C53" w:rsidRDefault="00F60F74" w:rsidP="008F2C53">
            <w:pPr>
              <w:widowControl w:val="0"/>
              <w:spacing w:line="360" w:lineRule="auto"/>
              <w:jc w:val="center"/>
              <w:rPr>
                <w:sz w:val="20"/>
                <w:szCs w:val="20"/>
              </w:rPr>
            </w:pPr>
            <w:r w:rsidRPr="008F2C53">
              <w:rPr>
                <w:sz w:val="20"/>
                <w:szCs w:val="20"/>
              </w:rPr>
              <w:t>2003</w:t>
            </w:r>
          </w:p>
        </w:tc>
        <w:tc>
          <w:tcPr>
            <w:tcW w:w="1137" w:type="dxa"/>
            <w:shd w:val="clear" w:color="auto" w:fill="auto"/>
          </w:tcPr>
          <w:p w:rsidR="00AD68D4" w:rsidRPr="008F2C53" w:rsidRDefault="00F60F74" w:rsidP="008F2C53">
            <w:pPr>
              <w:widowControl w:val="0"/>
              <w:spacing w:line="360" w:lineRule="auto"/>
              <w:jc w:val="center"/>
              <w:rPr>
                <w:sz w:val="20"/>
                <w:szCs w:val="20"/>
              </w:rPr>
            </w:pPr>
            <w:r w:rsidRPr="008F2C53">
              <w:rPr>
                <w:sz w:val="20"/>
                <w:szCs w:val="20"/>
              </w:rPr>
              <w:t>2004</w:t>
            </w:r>
          </w:p>
        </w:tc>
        <w:tc>
          <w:tcPr>
            <w:tcW w:w="1137" w:type="dxa"/>
            <w:shd w:val="clear" w:color="auto" w:fill="auto"/>
          </w:tcPr>
          <w:p w:rsidR="00AD68D4" w:rsidRPr="008F2C53" w:rsidRDefault="00F60F74" w:rsidP="008F2C53">
            <w:pPr>
              <w:widowControl w:val="0"/>
              <w:spacing w:line="360" w:lineRule="auto"/>
              <w:jc w:val="center"/>
              <w:rPr>
                <w:sz w:val="20"/>
                <w:szCs w:val="20"/>
              </w:rPr>
            </w:pPr>
            <w:r w:rsidRPr="008F2C53">
              <w:rPr>
                <w:sz w:val="20"/>
                <w:szCs w:val="20"/>
              </w:rPr>
              <w:t>2005</w:t>
            </w:r>
          </w:p>
        </w:tc>
      </w:tr>
      <w:tr w:rsidR="00AD68D4" w:rsidRPr="004253DC" w:rsidTr="008F2C53">
        <w:tc>
          <w:tcPr>
            <w:tcW w:w="3888" w:type="dxa"/>
            <w:tcBorders>
              <w:bottom w:val="nil"/>
            </w:tcBorders>
            <w:shd w:val="clear" w:color="auto" w:fill="auto"/>
          </w:tcPr>
          <w:p w:rsidR="00AD68D4" w:rsidRPr="008F2C53" w:rsidRDefault="00AD68D4" w:rsidP="008F2C53">
            <w:pPr>
              <w:widowControl w:val="0"/>
              <w:spacing w:line="360" w:lineRule="auto"/>
              <w:rPr>
                <w:sz w:val="20"/>
                <w:szCs w:val="20"/>
              </w:rPr>
            </w:pPr>
            <w:r w:rsidRPr="008F2C53">
              <w:rPr>
                <w:sz w:val="20"/>
                <w:szCs w:val="20"/>
              </w:rPr>
              <w:t>Остаток дебиторской задолженности</w:t>
            </w:r>
          </w:p>
        </w:tc>
        <w:tc>
          <w:tcPr>
            <w:tcW w:w="1136" w:type="dxa"/>
            <w:tcBorders>
              <w:bottom w:val="nil"/>
            </w:tcBorders>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12305</w:t>
            </w:r>
          </w:p>
        </w:tc>
        <w:tc>
          <w:tcPr>
            <w:tcW w:w="1137" w:type="dxa"/>
            <w:tcBorders>
              <w:bottom w:val="nil"/>
            </w:tcBorders>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16362</w:t>
            </w:r>
          </w:p>
        </w:tc>
        <w:tc>
          <w:tcPr>
            <w:tcW w:w="1136"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7984</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31589</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30095</w:t>
            </w:r>
          </w:p>
        </w:tc>
      </w:tr>
      <w:tr w:rsidR="00AD68D4" w:rsidRPr="004253DC" w:rsidTr="008F2C53">
        <w:tc>
          <w:tcPr>
            <w:tcW w:w="3888" w:type="dxa"/>
            <w:tcBorders>
              <w:top w:val="nil"/>
            </w:tcBorders>
            <w:shd w:val="clear" w:color="auto" w:fill="auto"/>
          </w:tcPr>
          <w:p w:rsidR="00AD68D4" w:rsidRPr="008F2C53" w:rsidRDefault="00AD68D4" w:rsidP="008F2C53">
            <w:pPr>
              <w:widowControl w:val="0"/>
              <w:spacing w:line="360" w:lineRule="auto"/>
              <w:rPr>
                <w:sz w:val="20"/>
                <w:szCs w:val="20"/>
              </w:rPr>
            </w:pPr>
            <w:r w:rsidRPr="008F2C53">
              <w:rPr>
                <w:sz w:val="20"/>
                <w:szCs w:val="20"/>
              </w:rPr>
              <w:t>в том числе расчеты с покупателями и заказчиками</w:t>
            </w:r>
          </w:p>
        </w:tc>
        <w:tc>
          <w:tcPr>
            <w:tcW w:w="1136" w:type="dxa"/>
            <w:tcBorders>
              <w:top w:val="nil"/>
            </w:tcBorders>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10470</w:t>
            </w:r>
          </w:p>
        </w:tc>
        <w:tc>
          <w:tcPr>
            <w:tcW w:w="1137" w:type="dxa"/>
            <w:tcBorders>
              <w:top w:val="nil"/>
            </w:tcBorders>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9269</w:t>
            </w:r>
          </w:p>
        </w:tc>
        <w:tc>
          <w:tcPr>
            <w:tcW w:w="1136"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6676</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31589</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30095</w:t>
            </w:r>
          </w:p>
        </w:tc>
      </w:tr>
      <w:tr w:rsidR="00AD68D4" w:rsidRPr="004253DC" w:rsidTr="008F2C53">
        <w:tc>
          <w:tcPr>
            <w:tcW w:w="3888" w:type="dxa"/>
            <w:tcBorders>
              <w:bottom w:val="nil"/>
            </w:tcBorders>
            <w:shd w:val="clear" w:color="auto" w:fill="auto"/>
          </w:tcPr>
          <w:p w:rsidR="00AD68D4" w:rsidRPr="008F2C53" w:rsidRDefault="00AD68D4" w:rsidP="008F2C53">
            <w:pPr>
              <w:widowControl w:val="0"/>
              <w:spacing w:line="360" w:lineRule="auto"/>
              <w:rPr>
                <w:sz w:val="20"/>
                <w:szCs w:val="20"/>
              </w:rPr>
            </w:pPr>
            <w:r w:rsidRPr="008F2C53">
              <w:rPr>
                <w:sz w:val="20"/>
                <w:szCs w:val="20"/>
              </w:rPr>
              <w:t>Остаток кредиторской задолженности</w:t>
            </w:r>
          </w:p>
        </w:tc>
        <w:tc>
          <w:tcPr>
            <w:tcW w:w="1136" w:type="dxa"/>
            <w:tcBorders>
              <w:bottom w:val="nil"/>
            </w:tcBorders>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17621</w:t>
            </w:r>
          </w:p>
        </w:tc>
        <w:tc>
          <w:tcPr>
            <w:tcW w:w="1137" w:type="dxa"/>
            <w:tcBorders>
              <w:bottom w:val="nil"/>
            </w:tcBorders>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54325</w:t>
            </w:r>
          </w:p>
        </w:tc>
        <w:tc>
          <w:tcPr>
            <w:tcW w:w="1136"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31783</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68707</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141704</w:t>
            </w:r>
          </w:p>
        </w:tc>
      </w:tr>
      <w:tr w:rsidR="00AD68D4" w:rsidRPr="004253DC" w:rsidTr="008F2C53">
        <w:tc>
          <w:tcPr>
            <w:tcW w:w="3888" w:type="dxa"/>
            <w:tcBorders>
              <w:top w:val="nil"/>
            </w:tcBorders>
            <w:shd w:val="clear" w:color="auto" w:fill="auto"/>
          </w:tcPr>
          <w:p w:rsidR="00AD68D4" w:rsidRPr="008F2C53" w:rsidRDefault="00AD68D4" w:rsidP="008F2C53">
            <w:pPr>
              <w:widowControl w:val="0"/>
              <w:spacing w:line="360" w:lineRule="auto"/>
              <w:rPr>
                <w:sz w:val="20"/>
                <w:szCs w:val="20"/>
              </w:rPr>
            </w:pPr>
            <w:r w:rsidRPr="008F2C53">
              <w:rPr>
                <w:sz w:val="20"/>
                <w:szCs w:val="20"/>
              </w:rPr>
              <w:t>в том числе расчеты с поставщиками и заказчиками</w:t>
            </w:r>
          </w:p>
        </w:tc>
        <w:tc>
          <w:tcPr>
            <w:tcW w:w="1136" w:type="dxa"/>
            <w:tcBorders>
              <w:top w:val="nil"/>
            </w:tcBorders>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15832</w:t>
            </w:r>
          </w:p>
        </w:tc>
        <w:tc>
          <w:tcPr>
            <w:tcW w:w="1137" w:type="dxa"/>
            <w:tcBorders>
              <w:top w:val="nil"/>
            </w:tcBorders>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32686</w:t>
            </w:r>
          </w:p>
        </w:tc>
        <w:tc>
          <w:tcPr>
            <w:tcW w:w="1136"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16871</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20338</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88144</w:t>
            </w:r>
          </w:p>
        </w:tc>
      </w:tr>
      <w:tr w:rsidR="00AD68D4" w:rsidRPr="004253DC" w:rsidTr="008F2C53">
        <w:tc>
          <w:tcPr>
            <w:tcW w:w="3888" w:type="dxa"/>
            <w:shd w:val="clear" w:color="auto" w:fill="auto"/>
          </w:tcPr>
          <w:p w:rsidR="00AD68D4" w:rsidRPr="008F2C53" w:rsidRDefault="00AD68D4" w:rsidP="008F2C53">
            <w:pPr>
              <w:widowControl w:val="0"/>
              <w:spacing w:line="360" w:lineRule="auto"/>
              <w:rPr>
                <w:sz w:val="20"/>
                <w:szCs w:val="20"/>
              </w:rPr>
            </w:pPr>
            <w:r w:rsidRPr="008F2C53">
              <w:rPr>
                <w:sz w:val="20"/>
                <w:szCs w:val="20"/>
              </w:rPr>
              <w:t>НДС по приобретенным ценностям</w:t>
            </w:r>
          </w:p>
        </w:tc>
        <w:tc>
          <w:tcPr>
            <w:tcW w:w="1136" w:type="dxa"/>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1490</w:t>
            </w:r>
          </w:p>
        </w:tc>
        <w:tc>
          <w:tcPr>
            <w:tcW w:w="1137" w:type="dxa"/>
            <w:shd w:val="clear" w:color="auto" w:fill="auto"/>
            <w:vAlign w:val="center"/>
          </w:tcPr>
          <w:p w:rsidR="00AD68D4" w:rsidRPr="008F2C53" w:rsidRDefault="00AD68D4" w:rsidP="008F2C53">
            <w:pPr>
              <w:widowControl w:val="0"/>
              <w:spacing w:line="360" w:lineRule="auto"/>
              <w:ind w:right="100"/>
              <w:jc w:val="right"/>
              <w:rPr>
                <w:sz w:val="20"/>
                <w:szCs w:val="20"/>
              </w:rPr>
            </w:pPr>
            <w:r w:rsidRPr="008F2C53">
              <w:rPr>
                <w:sz w:val="20"/>
                <w:szCs w:val="20"/>
              </w:rPr>
              <w:t>5185</w:t>
            </w:r>
          </w:p>
        </w:tc>
        <w:tc>
          <w:tcPr>
            <w:tcW w:w="1136"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6259</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18775</w:t>
            </w:r>
          </w:p>
        </w:tc>
        <w:tc>
          <w:tcPr>
            <w:tcW w:w="1137" w:type="dxa"/>
            <w:shd w:val="clear" w:color="auto" w:fill="auto"/>
            <w:vAlign w:val="center"/>
          </w:tcPr>
          <w:p w:rsidR="00AD68D4" w:rsidRPr="008F2C53" w:rsidRDefault="00F60F74" w:rsidP="008F2C53">
            <w:pPr>
              <w:widowControl w:val="0"/>
              <w:spacing w:line="360" w:lineRule="auto"/>
              <w:ind w:right="100"/>
              <w:jc w:val="right"/>
              <w:rPr>
                <w:sz w:val="20"/>
                <w:szCs w:val="20"/>
              </w:rPr>
            </w:pPr>
            <w:r w:rsidRPr="008F2C53">
              <w:rPr>
                <w:sz w:val="20"/>
                <w:szCs w:val="20"/>
              </w:rPr>
              <w:t>13371</w:t>
            </w:r>
          </w:p>
        </w:tc>
      </w:tr>
    </w:tbl>
    <w:p w:rsidR="00D6245B" w:rsidRPr="004253DC" w:rsidRDefault="005916F7" w:rsidP="004253DC">
      <w:pPr>
        <w:widowControl w:val="0"/>
        <w:spacing w:line="360" w:lineRule="auto"/>
        <w:ind w:firstLine="709"/>
      </w:pPr>
      <w:r w:rsidRPr="004253DC">
        <w:rPr>
          <w:b/>
        </w:rPr>
        <w:t>Источник:</w:t>
      </w:r>
      <w:r w:rsidRPr="004253DC">
        <w:t xml:space="preserve"> </w:t>
      </w:r>
      <w:r w:rsidR="00F60F74" w:rsidRPr="004253DC">
        <w:t xml:space="preserve"> </w:t>
      </w:r>
      <w:r w:rsidRPr="004253DC">
        <w:t>форма № 5 "Бухгалтерского баланса за 2001, 2002 и 2003 гг.</w:t>
      </w:r>
      <w:r w:rsidR="00F60F74" w:rsidRPr="004253DC">
        <w:t xml:space="preserve"> Форма № 1, строка 220 (по НДС)</w:t>
      </w:r>
    </w:p>
    <w:p w:rsidR="004253DC" w:rsidRDefault="004253DC" w:rsidP="004253DC">
      <w:pPr>
        <w:widowControl w:val="0"/>
        <w:spacing w:line="360" w:lineRule="auto"/>
        <w:ind w:firstLine="709"/>
        <w:jc w:val="both"/>
      </w:pPr>
    </w:p>
    <w:p w:rsidR="00302587" w:rsidRPr="004253DC" w:rsidRDefault="00CD34E8" w:rsidP="004253DC">
      <w:pPr>
        <w:widowControl w:val="0"/>
        <w:spacing w:line="360" w:lineRule="auto"/>
        <w:ind w:firstLine="709"/>
        <w:jc w:val="both"/>
      </w:pPr>
      <w:r w:rsidRPr="004253DC">
        <w:t xml:space="preserve">В таблице </w:t>
      </w:r>
      <w:r w:rsidR="00F60F74" w:rsidRPr="004253DC">
        <w:t>8</w:t>
      </w:r>
      <w:r w:rsidRPr="004253DC">
        <w:t xml:space="preserve"> приведены данные о поступлении и погашении кредитов и займов </w:t>
      </w:r>
      <w:r w:rsidR="00097B3E" w:rsidRPr="004253DC">
        <w:t>ООО "Прогресс-Агро"</w:t>
      </w:r>
      <w:r w:rsidRPr="004253DC">
        <w:t xml:space="preserve"> в 2001</w:t>
      </w:r>
      <w:r w:rsidR="00665FED" w:rsidRPr="004253DC">
        <w:t>-2005</w:t>
      </w:r>
      <w:r w:rsidRPr="004253DC">
        <w:t xml:space="preserve"> гг. Соответствующие </w:t>
      </w:r>
      <w:r w:rsidRPr="004253DC">
        <w:rPr>
          <w:spacing w:val="2"/>
        </w:rPr>
        <w:t xml:space="preserve">данные были извлечены из отчетов о движении денежных средств (форма № 4) </w:t>
      </w:r>
      <w:r w:rsidRPr="004253DC">
        <w:t>за соответствующие годы. Данные для заполнения строки "Обслуживание кредитов" были извлечены из строки "Операционные расходы (проценты к уплате)" форма № 2 "Отчет о прибылях и убытках"</w:t>
      </w:r>
      <w:r w:rsidR="00665FED" w:rsidRPr="004253DC">
        <w:t xml:space="preserve"> (за 2004 г. ее удалось выявить дополнительно, т.к. в форме № 2 соответствующие данные отсутствовали)</w:t>
      </w:r>
      <w:r w:rsidRPr="004253DC">
        <w:t>.</w:t>
      </w:r>
    </w:p>
    <w:p w:rsidR="00CD34E8" w:rsidRPr="004253DC" w:rsidRDefault="000E3AE3" w:rsidP="004253DC">
      <w:pPr>
        <w:widowControl w:val="0"/>
        <w:spacing w:line="360" w:lineRule="auto"/>
        <w:ind w:firstLine="709"/>
        <w:jc w:val="both"/>
      </w:pPr>
      <w:r w:rsidRPr="004253DC">
        <w:t xml:space="preserve">В таблице </w:t>
      </w:r>
      <w:r w:rsidR="00C0589C" w:rsidRPr="004253DC">
        <w:t xml:space="preserve">9 </w:t>
      </w:r>
      <w:r w:rsidRPr="004253DC">
        <w:t xml:space="preserve">приведены данные о движении дебиторской и кредиторской задолженности предприятия, извлеченные из таблицы 2 формы № 5 "Приложения к бухгалтерскому балансу". В эту же таблицу включены еще </w:t>
      </w:r>
      <w:r w:rsidR="0052070F" w:rsidRPr="004253DC">
        <w:t>одна</w:t>
      </w:r>
      <w:r w:rsidRPr="004253DC">
        <w:t xml:space="preserve"> строк</w:t>
      </w:r>
      <w:r w:rsidR="0052070F" w:rsidRPr="004253DC">
        <w:t>а</w:t>
      </w:r>
      <w:r w:rsidRPr="004253DC">
        <w:t xml:space="preserve"> - НДС по приобретенным ценностям (эти данные содержатся в строке 220 формы 1 бухгалтерского баланса предприятия).</w:t>
      </w:r>
    </w:p>
    <w:p w:rsidR="000E3AE3" w:rsidRPr="004253DC" w:rsidRDefault="0081617A" w:rsidP="004253DC">
      <w:pPr>
        <w:widowControl w:val="0"/>
        <w:spacing w:line="360" w:lineRule="auto"/>
        <w:ind w:firstLine="709"/>
        <w:jc w:val="both"/>
      </w:pPr>
      <w:r w:rsidRPr="004253DC">
        <w:t xml:space="preserve">Из таблицы </w:t>
      </w:r>
      <w:r w:rsidR="00C0589C" w:rsidRPr="004253DC">
        <w:t>8</w:t>
      </w:r>
      <w:r w:rsidRPr="004253DC">
        <w:t xml:space="preserve"> кредитный инспектор в экспрессном режиме установит, что кредитная история </w:t>
      </w:r>
      <w:r w:rsidR="007366B6" w:rsidRPr="004253DC">
        <w:t>ООО "Прогресс-Агро"</w:t>
      </w:r>
      <w:r w:rsidRPr="004253DC">
        <w:t xml:space="preserve"> в последние три года была почти </w:t>
      </w:r>
      <w:r w:rsidR="00B56E41" w:rsidRPr="004253DC">
        <w:t>удовлетворительной</w:t>
      </w:r>
      <w:r w:rsidRPr="004253DC">
        <w:t>. В 2001</w:t>
      </w:r>
      <w:r w:rsidR="00C0589C" w:rsidRPr="004253DC">
        <w:t>-</w:t>
      </w:r>
      <w:r w:rsidR="00B56E41" w:rsidRPr="004253DC">
        <w:t>200</w:t>
      </w:r>
      <w:r w:rsidR="00C0589C" w:rsidRPr="004253DC">
        <w:t>5</w:t>
      </w:r>
      <w:r w:rsidRPr="004253DC">
        <w:t xml:space="preserve"> </w:t>
      </w:r>
      <w:r w:rsidR="00B56E41" w:rsidRPr="004253DC">
        <w:t>г</w:t>
      </w:r>
      <w:r w:rsidRPr="004253DC">
        <w:t xml:space="preserve">г. предприятие прибегало к относительно крупным заимствованиям кредитных ресурсов, но </w:t>
      </w:r>
      <w:r w:rsidRPr="004253DC">
        <w:rPr>
          <w:b/>
        </w:rPr>
        <w:t>своевременно их погашало, не допуская просрочки платежей</w:t>
      </w:r>
      <w:r w:rsidRPr="004253DC">
        <w:t xml:space="preserve">. При этом в полном объеме были погашены и суммы процентов за пользование кредитами. </w:t>
      </w:r>
      <w:r w:rsidR="0077542B" w:rsidRPr="004253DC">
        <w:t>В</w:t>
      </w:r>
      <w:r w:rsidRPr="004253DC">
        <w:t xml:space="preserve"> 200</w:t>
      </w:r>
      <w:r w:rsidR="00AA2396" w:rsidRPr="004253DC">
        <w:t>5</w:t>
      </w:r>
      <w:r w:rsidRPr="004253DC">
        <w:t xml:space="preserve"> г. сумма взятых кредитов была </w:t>
      </w:r>
      <w:r w:rsidR="00AA2396" w:rsidRPr="004253DC">
        <w:t>более чем в 10 раз больше</w:t>
      </w:r>
      <w:r w:rsidRPr="004253DC">
        <w:t xml:space="preserve">, чем </w:t>
      </w:r>
      <w:r w:rsidR="0077542B" w:rsidRPr="004253DC">
        <w:t>в 2001 г.</w:t>
      </w:r>
      <w:r w:rsidRPr="004253DC">
        <w:t xml:space="preserve"> Это </w:t>
      </w:r>
      <w:r w:rsidR="0077542B" w:rsidRPr="004253DC">
        <w:t>свидетельствовало</w:t>
      </w:r>
      <w:r w:rsidRPr="004253DC">
        <w:t xml:space="preserve"> о том, что предприятие нуждалось в больших суммах кредитования и не </w:t>
      </w:r>
      <w:r w:rsidR="0077542B" w:rsidRPr="004253DC">
        <w:t>боялось</w:t>
      </w:r>
      <w:r w:rsidRPr="004253DC">
        <w:t xml:space="preserve"> рисковать, прибегая к их большим размерам.</w:t>
      </w:r>
      <w:r w:rsidR="00AA2396" w:rsidRPr="004253DC">
        <w:t xml:space="preserve"> Банки тоже шли навстречу предприятию.</w:t>
      </w:r>
      <w:r w:rsidRPr="004253DC">
        <w:t xml:space="preserve"> Так могло прои</w:t>
      </w:r>
      <w:r w:rsidR="002B7A09" w:rsidRPr="004253DC">
        <w:t>сходить</w:t>
      </w:r>
      <w:r w:rsidRPr="004253DC">
        <w:t xml:space="preserve"> вследствие того, что </w:t>
      </w:r>
      <w:r w:rsidR="002B7A09" w:rsidRPr="004253DC">
        <w:t>ООО "Прогресс-Агро" на полученные кредиты приобретало новые основные средства. Они могли выступать залогом возврата взятых у банка денежных средств. Получаемой выручки хозяйству было достаточно для покрытия текущих расходов. А для увеличения стоимости имеющихся основных средств своих денег не хватало.</w:t>
      </w:r>
    </w:p>
    <w:p w:rsidR="0081617A" w:rsidRPr="004253DC" w:rsidRDefault="00CA64EA" w:rsidP="004253DC">
      <w:pPr>
        <w:widowControl w:val="0"/>
        <w:spacing w:line="360" w:lineRule="auto"/>
        <w:ind w:firstLine="709"/>
        <w:jc w:val="both"/>
      </w:pPr>
      <w:r w:rsidRPr="004253DC">
        <w:t xml:space="preserve">Тем не менее кредитная история предприятия </w:t>
      </w:r>
      <w:r w:rsidR="002A6A0F" w:rsidRPr="004253DC">
        <w:t>могла быть</w:t>
      </w:r>
      <w:r w:rsidRPr="004253DC">
        <w:t xml:space="preserve"> воспринята обслуживающим банком как положительная. Она свидетельств</w:t>
      </w:r>
      <w:r w:rsidR="002A6A0F" w:rsidRPr="004253DC">
        <w:t>овала</w:t>
      </w:r>
      <w:r w:rsidRPr="004253DC">
        <w:t xml:space="preserve"> о том, что изучаемое предприятие относится к получению кредитов с большой ответственностью, не допуская их несвоевременного или неполного погашения, включая платежи по процентам.</w:t>
      </w:r>
    </w:p>
    <w:p w:rsidR="00CA64EA" w:rsidRPr="004253DC" w:rsidRDefault="00FB6848" w:rsidP="004253DC">
      <w:pPr>
        <w:widowControl w:val="0"/>
        <w:spacing w:line="360" w:lineRule="auto"/>
        <w:ind w:firstLine="709"/>
        <w:jc w:val="both"/>
      </w:pPr>
      <w:r w:rsidRPr="004253DC">
        <w:t xml:space="preserve">Из таблицы </w:t>
      </w:r>
      <w:r w:rsidR="00AA2396" w:rsidRPr="004253DC">
        <w:t>9</w:t>
      </w:r>
      <w:r w:rsidRPr="004253DC">
        <w:t xml:space="preserve"> видно, что аналогичное поведение характеризует предприятие в его отношениях с дебиторами и кредиторами, особенно по коммерческим операциям (</w:t>
      </w:r>
      <w:r w:rsidR="00AA2396" w:rsidRPr="004253DC">
        <w:t xml:space="preserve">т.е. с </w:t>
      </w:r>
      <w:r w:rsidRPr="004253DC">
        <w:t>покупателями и поставщиками). Оба вида задолженности предприятия в 200</w:t>
      </w:r>
      <w:r w:rsidR="00AA2396" w:rsidRPr="004253DC">
        <w:t>5</w:t>
      </w:r>
      <w:r w:rsidRPr="004253DC">
        <w:t xml:space="preserve"> г. резко </w:t>
      </w:r>
      <w:r w:rsidR="00AA2396" w:rsidRPr="004253DC">
        <w:t>увеличились</w:t>
      </w:r>
      <w:r w:rsidRPr="004253DC">
        <w:t xml:space="preserve"> в сравнении с 200</w:t>
      </w:r>
      <w:r w:rsidR="00AA2396" w:rsidRPr="004253DC">
        <w:t>1</w:t>
      </w:r>
      <w:r w:rsidRPr="004253DC">
        <w:t xml:space="preserve"> г. Это также свидетельствует о том, что руководство и, в первую очередь, бухгалтерия предприятия строго ведут учет движения счетов дебиторов и кредиторов и принимают эффективные меры для успешного управления ими.</w:t>
      </w:r>
    </w:p>
    <w:p w:rsidR="00FB6848" w:rsidRPr="004253DC" w:rsidRDefault="00EA3563" w:rsidP="004253DC">
      <w:pPr>
        <w:widowControl w:val="0"/>
        <w:spacing w:line="360" w:lineRule="auto"/>
        <w:ind w:firstLine="709"/>
        <w:jc w:val="both"/>
      </w:pPr>
      <w:r w:rsidRPr="004253DC">
        <w:rPr>
          <w:spacing w:val="-4"/>
        </w:rPr>
        <w:t>Правда, вызывает сомнение достоверность показателей по НДС. В 200</w:t>
      </w:r>
      <w:r w:rsidR="00AA2396" w:rsidRPr="004253DC">
        <w:rPr>
          <w:spacing w:val="-4"/>
        </w:rPr>
        <w:t>5</w:t>
      </w:r>
      <w:r w:rsidRPr="004253DC">
        <w:rPr>
          <w:spacing w:val="-4"/>
        </w:rPr>
        <w:t xml:space="preserve"> г. </w:t>
      </w:r>
      <w:r w:rsidRPr="004253DC">
        <w:t xml:space="preserve">его величина значительно </w:t>
      </w:r>
      <w:r w:rsidR="00AA2396" w:rsidRPr="004253DC">
        <w:t>меньше</w:t>
      </w:r>
      <w:r w:rsidRPr="004253DC">
        <w:t>, чем в 200</w:t>
      </w:r>
      <w:r w:rsidR="00AA2396" w:rsidRPr="004253DC">
        <w:t>4</w:t>
      </w:r>
      <w:r w:rsidRPr="004253DC">
        <w:t xml:space="preserve"> г., хотя задолженность предприятия перед поставщиками (в которую входит и НДС по приобретенным ценностям) </w:t>
      </w:r>
      <w:r w:rsidR="002A6A0F" w:rsidRPr="004253DC">
        <w:t>существенно</w:t>
      </w:r>
      <w:r w:rsidR="00AA2396" w:rsidRPr="004253DC">
        <w:t>,</w:t>
      </w:r>
      <w:r w:rsidRPr="004253DC">
        <w:t xml:space="preserve"> </w:t>
      </w:r>
      <w:r w:rsidR="00AA2396" w:rsidRPr="004253DC">
        <w:t>более чем в 4 раза, возросла</w:t>
      </w:r>
      <w:r w:rsidRPr="004253DC">
        <w:t>. Указанные сомнения должны подтолкнуть кредитного инспектора к более детальному ознакомлению со всеми разделами бухгалтерского баланса</w:t>
      </w:r>
      <w:r w:rsidR="00AA2396" w:rsidRPr="004253DC">
        <w:t xml:space="preserve"> предприятия-заемщика</w:t>
      </w:r>
      <w:r w:rsidRPr="004253DC">
        <w:t>.</w:t>
      </w:r>
    </w:p>
    <w:p w:rsidR="00EA3563" w:rsidRPr="004253DC" w:rsidRDefault="00EA3563" w:rsidP="004253DC">
      <w:pPr>
        <w:widowControl w:val="0"/>
        <w:spacing w:line="360" w:lineRule="auto"/>
        <w:ind w:firstLine="709"/>
        <w:jc w:val="center"/>
        <w:rPr>
          <w:b/>
          <w:i/>
        </w:rPr>
      </w:pPr>
    </w:p>
    <w:p w:rsidR="00EA3563" w:rsidRPr="004253DC" w:rsidRDefault="00EA3563" w:rsidP="004253DC">
      <w:pPr>
        <w:widowControl w:val="0"/>
        <w:spacing w:line="360" w:lineRule="auto"/>
        <w:ind w:firstLine="709"/>
        <w:jc w:val="center"/>
        <w:rPr>
          <w:b/>
          <w:i/>
        </w:rPr>
      </w:pPr>
      <w:r w:rsidRPr="004253DC">
        <w:rPr>
          <w:b/>
          <w:i/>
        </w:rPr>
        <w:t>3.2. Комплексное изучение бухгалтерского баланса</w:t>
      </w:r>
      <w:r w:rsidRPr="004253DC">
        <w:rPr>
          <w:b/>
          <w:i/>
        </w:rPr>
        <w:br/>
        <w:t>в целях уточнения кредитного рейтинга предприятия</w:t>
      </w:r>
    </w:p>
    <w:p w:rsidR="00EA3563" w:rsidRPr="004253DC" w:rsidRDefault="00EA3563" w:rsidP="004253DC">
      <w:pPr>
        <w:widowControl w:val="0"/>
        <w:spacing w:line="360" w:lineRule="auto"/>
        <w:ind w:firstLine="709"/>
        <w:jc w:val="center"/>
        <w:rPr>
          <w:b/>
          <w:i/>
        </w:rPr>
      </w:pPr>
    </w:p>
    <w:p w:rsidR="00CA64EA" w:rsidRPr="004253DC" w:rsidRDefault="004E5952" w:rsidP="004253DC">
      <w:pPr>
        <w:widowControl w:val="0"/>
        <w:spacing w:line="360" w:lineRule="auto"/>
        <w:ind w:firstLine="709"/>
        <w:jc w:val="both"/>
      </w:pPr>
      <w:r w:rsidRPr="004253DC">
        <w:t xml:space="preserve">В связи с тем, что в отчетных документах </w:t>
      </w:r>
      <w:r w:rsidR="007476C1" w:rsidRPr="004253DC">
        <w:t>ООО "Прогресс-Агро"</w:t>
      </w:r>
      <w:r w:rsidRPr="004253DC">
        <w:t xml:space="preserve"> встречаются сомнительные показатели, бухгалтерия предприятия должна с особой тщательностью относиться ко всем бухгалтерским записям, не допуская ошибок в проводках.</w:t>
      </w:r>
    </w:p>
    <w:p w:rsidR="004E5952" w:rsidRPr="004253DC" w:rsidRDefault="004E5952" w:rsidP="004253DC">
      <w:pPr>
        <w:widowControl w:val="0"/>
        <w:spacing w:line="360" w:lineRule="auto"/>
        <w:ind w:firstLine="709"/>
        <w:jc w:val="both"/>
      </w:pPr>
      <w:r w:rsidRPr="004253DC">
        <w:t>При отражении операций, связанных с учетом движения краткосрочных кредитов и займов, в журнале-ордере № 4-АПК хозяйства за 200</w:t>
      </w:r>
      <w:r w:rsidR="007476C1" w:rsidRPr="004253DC">
        <w:t>4</w:t>
      </w:r>
      <w:r w:rsidRPr="004253DC">
        <w:t xml:space="preserve"> г. (когда кредитные отношения характеризовались у него наибольшей интенсивностью) можно было выявить корреспонденцию счетов, показанную в таблице 1</w:t>
      </w:r>
      <w:r w:rsidR="00AA2396" w:rsidRPr="004253DC">
        <w:t>0</w:t>
      </w:r>
      <w:r w:rsidRPr="004253DC">
        <w:t>. При этом следует иметь в виду, что предприятие прибегало</w:t>
      </w:r>
      <w:r w:rsidR="007476C1" w:rsidRPr="004253DC">
        <w:t xml:space="preserve"> не только к краткосрочным, но и</w:t>
      </w:r>
      <w:r w:rsidRPr="004253DC">
        <w:t xml:space="preserve"> долгосрочным кредитам. Поэтому счет 67 "Расчеты по долгосрочным кредитам и займам" </w:t>
      </w:r>
      <w:r w:rsidR="00276DC3" w:rsidRPr="004253DC">
        <w:t>был</w:t>
      </w:r>
      <w:r w:rsidRPr="004253DC">
        <w:t xml:space="preserve"> задействован</w:t>
      </w:r>
      <w:r w:rsidR="00276DC3" w:rsidRPr="004253DC">
        <w:t>, как счет 66. Правда,</w:t>
      </w:r>
      <w:r w:rsidRPr="004253DC">
        <w:t xml:space="preserve"> </w:t>
      </w:r>
      <w:r w:rsidR="00276DC3" w:rsidRPr="004253DC">
        <w:t>в</w:t>
      </w:r>
      <w:r w:rsidRPr="004253DC">
        <w:t>се кредитные операции ограничивал</w:t>
      </w:r>
      <w:r w:rsidR="00276DC3" w:rsidRPr="004253DC">
        <w:t>ись дебетом и кредитом счета 66, что, видимо, ошибка.</w:t>
      </w:r>
    </w:p>
    <w:p w:rsidR="004E5952" w:rsidRPr="004253DC" w:rsidRDefault="004E5952" w:rsidP="004253DC">
      <w:pPr>
        <w:widowControl w:val="0"/>
        <w:spacing w:line="360" w:lineRule="auto"/>
        <w:ind w:firstLine="709"/>
        <w:jc w:val="both"/>
      </w:pPr>
      <w:r w:rsidRPr="004253DC">
        <w:t>Таблицу 1</w:t>
      </w:r>
      <w:r w:rsidR="00AA2396" w:rsidRPr="004253DC">
        <w:t>0</w:t>
      </w:r>
      <w:r w:rsidRPr="004253DC">
        <w:t xml:space="preserve"> можно прокомментировать следующим образом.</w:t>
      </w:r>
    </w:p>
    <w:p w:rsidR="00276DC3" w:rsidRPr="004253DC" w:rsidRDefault="004E5952" w:rsidP="004253DC">
      <w:pPr>
        <w:widowControl w:val="0"/>
        <w:spacing w:line="360" w:lineRule="auto"/>
        <w:ind w:firstLine="709"/>
        <w:jc w:val="both"/>
      </w:pPr>
      <w:r w:rsidRPr="004253DC">
        <w:t>Из таблицы 1</w:t>
      </w:r>
      <w:r w:rsidR="00BA4730" w:rsidRPr="004253DC">
        <w:t>0</w:t>
      </w:r>
      <w:r w:rsidRPr="004253DC">
        <w:t xml:space="preserve"> видно, что в </w:t>
      </w:r>
      <w:r w:rsidR="00BA4730" w:rsidRPr="004253DC">
        <w:t xml:space="preserve">декабре </w:t>
      </w:r>
      <w:r w:rsidRPr="004253DC">
        <w:t>200</w:t>
      </w:r>
      <w:r w:rsidR="00BA4730" w:rsidRPr="004253DC">
        <w:t>5</w:t>
      </w:r>
      <w:r w:rsidRPr="004253DC">
        <w:t xml:space="preserve"> г. обследованное предприятие прибегало к кредитам в больших масштабах. По кредиту счета 66 (строка 8) показана сумма, превышающая </w:t>
      </w:r>
      <w:r w:rsidR="00BA4730" w:rsidRPr="004253DC">
        <w:t>31,5</w:t>
      </w:r>
      <w:r w:rsidRPr="004253DC">
        <w:t xml:space="preserve"> млн.руб. Эта сумма</w:t>
      </w:r>
      <w:r w:rsidR="003B6D2C" w:rsidRPr="004253DC">
        <w:t xml:space="preserve"> существенно превышала сумму прибыли, оставшуюся в распоряжении предприятия (как было видно</w:t>
      </w:r>
      <w:r w:rsidR="00276DC3" w:rsidRPr="004253DC">
        <w:t xml:space="preserve"> из таблицы </w:t>
      </w:r>
      <w:r w:rsidR="00BA4730" w:rsidRPr="004253DC">
        <w:t>7</w:t>
      </w:r>
      <w:r w:rsidR="00276DC3" w:rsidRPr="004253DC">
        <w:t>, сумма чистой прибыли ООО "Прогресс-Агро" за 200</w:t>
      </w:r>
      <w:r w:rsidR="00BA4730" w:rsidRPr="004253DC">
        <w:t>5</w:t>
      </w:r>
      <w:r w:rsidR="00276DC3" w:rsidRPr="004253DC">
        <w:t xml:space="preserve"> г. составила </w:t>
      </w:r>
      <w:r w:rsidR="00BA4730" w:rsidRPr="004253DC">
        <w:t>27,</w:t>
      </w:r>
      <w:r w:rsidR="00276DC3" w:rsidRPr="004253DC">
        <w:t>6 млн.руб.)</w:t>
      </w:r>
      <w:r w:rsidR="00BA4730" w:rsidRPr="004253DC">
        <w:t>, а чистая прибыль была вдвое меньше</w:t>
      </w:r>
      <w:r w:rsidR="00276DC3" w:rsidRPr="004253DC">
        <w:t>. Не случайно поэтому хозяйство перезаключило с банком дополнительный договор, направленный на отсрочку погашения взятых у него краткосрочных кредитов. Эти операции отражены в строках 5 и 11 по дебету и кредиту одного и того же счета 66.</w:t>
      </w:r>
    </w:p>
    <w:p w:rsidR="00CA64EA" w:rsidRPr="004253DC" w:rsidRDefault="00992FFD" w:rsidP="004253DC">
      <w:pPr>
        <w:widowControl w:val="0"/>
        <w:spacing w:line="360" w:lineRule="auto"/>
        <w:ind w:firstLine="709"/>
      </w:pPr>
      <w:r w:rsidRPr="004253DC">
        <w:t>Таблица 1</w:t>
      </w:r>
      <w:r w:rsidR="00BA4730" w:rsidRPr="004253DC">
        <w:t>0</w:t>
      </w:r>
      <w:r w:rsidRPr="004253DC">
        <w:t xml:space="preserve"> - Корреспонденция счетов по учету движения</w:t>
      </w:r>
      <w:r w:rsidRPr="004253DC">
        <w:br/>
        <w:t>краткосрочных кредитов и займ</w:t>
      </w:r>
      <w:r w:rsidR="004253DC">
        <w:t xml:space="preserve">ов </w:t>
      </w:r>
      <w:r w:rsidRPr="004253DC">
        <w:t xml:space="preserve">в </w:t>
      </w:r>
      <w:r w:rsidR="00372F9D" w:rsidRPr="004253DC">
        <w:t>ООО "Прогресс-Агро"</w:t>
      </w:r>
      <w:r w:rsidRPr="004253DC">
        <w:t xml:space="preserve"> в </w:t>
      </w:r>
      <w:r w:rsidR="00BA4730" w:rsidRPr="004253DC">
        <w:t xml:space="preserve">декабре </w:t>
      </w:r>
      <w:r w:rsidRPr="004253DC">
        <w:t>200</w:t>
      </w:r>
      <w:r w:rsidR="00BA4730" w:rsidRPr="004253DC">
        <w:t>5</w:t>
      </w:r>
      <w:r w:rsidRPr="004253DC">
        <w:t xml:space="preserve"> г.</w:t>
      </w:r>
    </w:p>
    <w:p w:rsidR="00992FFD" w:rsidRPr="004253DC" w:rsidRDefault="00992FFD" w:rsidP="004253DC">
      <w:pPr>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294"/>
        <w:gridCol w:w="1294"/>
        <w:gridCol w:w="1295"/>
      </w:tblGrid>
      <w:tr w:rsidR="003F6D07" w:rsidRPr="004253DC" w:rsidTr="008F2C53">
        <w:tc>
          <w:tcPr>
            <w:tcW w:w="5688" w:type="dxa"/>
            <w:vMerge w:val="restart"/>
            <w:shd w:val="clear" w:color="auto" w:fill="auto"/>
            <w:vAlign w:val="center"/>
          </w:tcPr>
          <w:p w:rsidR="003F6D07" w:rsidRPr="008F2C53" w:rsidRDefault="003F6D07" w:rsidP="008F2C53">
            <w:pPr>
              <w:widowControl w:val="0"/>
              <w:spacing w:line="360" w:lineRule="auto"/>
              <w:jc w:val="center"/>
              <w:rPr>
                <w:sz w:val="20"/>
                <w:szCs w:val="20"/>
              </w:rPr>
            </w:pPr>
            <w:r w:rsidRPr="008F2C53">
              <w:rPr>
                <w:sz w:val="20"/>
                <w:szCs w:val="20"/>
              </w:rPr>
              <w:t>Содержание операций</w:t>
            </w:r>
          </w:p>
        </w:tc>
        <w:tc>
          <w:tcPr>
            <w:tcW w:w="2588" w:type="dxa"/>
            <w:gridSpan w:val="2"/>
            <w:shd w:val="clear" w:color="auto" w:fill="auto"/>
            <w:vAlign w:val="center"/>
          </w:tcPr>
          <w:p w:rsidR="003F6D07" w:rsidRPr="008F2C53" w:rsidRDefault="003F6D07" w:rsidP="008F2C53">
            <w:pPr>
              <w:widowControl w:val="0"/>
              <w:spacing w:line="360" w:lineRule="auto"/>
              <w:jc w:val="center"/>
              <w:rPr>
                <w:sz w:val="20"/>
                <w:szCs w:val="20"/>
              </w:rPr>
            </w:pPr>
            <w:r w:rsidRPr="008F2C53">
              <w:rPr>
                <w:sz w:val="20"/>
                <w:szCs w:val="20"/>
              </w:rPr>
              <w:t>Корреспондирующие счета</w:t>
            </w:r>
          </w:p>
        </w:tc>
        <w:tc>
          <w:tcPr>
            <w:tcW w:w="1295" w:type="dxa"/>
            <w:vMerge w:val="restart"/>
            <w:shd w:val="clear" w:color="auto" w:fill="auto"/>
            <w:vAlign w:val="center"/>
          </w:tcPr>
          <w:p w:rsidR="003F6D07" w:rsidRPr="008F2C53" w:rsidRDefault="003F6D07" w:rsidP="008F2C53">
            <w:pPr>
              <w:widowControl w:val="0"/>
              <w:spacing w:line="360" w:lineRule="auto"/>
              <w:jc w:val="center"/>
              <w:rPr>
                <w:sz w:val="20"/>
                <w:szCs w:val="20"/>
              </w:rPr>
            </w:pPr>
            <w:r w:rsidRPr="008F2C53">
              <w:rPr>
                <w:sz w:val="20"/>
                <w:szCs w:val="20"/>
              </w:rPr>
              <w:t>Сумма,</w:t>
            </w:r>
            <w:r w:rsidRPr="008F2C53">
              <w:rPr>
                <w:sz w:val="20"/>
                <w:szCs w:val="20"/>
              </w:rPr>
              <w:br/>
              <w:t>тыс.руб.</w:t>
            </w:r>
          </w:p>
        </w:tc>
      </w:tr>
      <w:tr w:rsidR="003F6D07" w:rsidRPr="004253DC" w:rsidTr="008F2C53">
        <w:tc>
          <w:tcPr>
            <w:tcW w:w="5688" w:type="dxa"/>
            <w:vMerge/>
            <w:shd w:val="clear" w:color="auto" w:fill="auto"/>
            <w:vAlign w:val="center"/>
          </w:tcPr>
          <w:p w:rsidR="003F6D07" w:rsidRPr="008F2C53" w:rsidRDefault="003F6D07" w:rsidP="008F2C53">
            <w:pPr>
              <w:widowControl w:val="0"/>
              <w:spacing w:line="360" w:lineRule="auto"/>
              <w:jc w:val="center"/>
              <w:rPr>
                <w:sz w:val="20"/>
                <w:szCs w:val="20"/>
              </w:rPr>
            </w:pPr>
          </w:p>
        </w:tc>
        <w:tc>
          <w:tcPr>
            <w:tcW w:w="1294" w:type="dxa"/>
            <w:shd w:val="clear" w:color="auto" w:fill="auto"/>
            <w:vAlign w:val="center"/>
          </w:tcPr>
          <w:p w:rsidR="003F6D07" w:rsidRPr="008F2C53" w:rsidRDefault="003F6D07" w:rsidP="008F2C53">
            <w:pPr>
              <w:widowControl w:val="0"/>
              <w:spacing w:line="360" w:lineRule="auto"/>
              <w:jc w:val="center"/>
              <w:rPr>
                <w:sz w:val="20"/>
                <w:szCs w:val="20"/>
              </w:rPr>
            </w:pPr>
            <w:r w:rsidRPr="008F2C53">
              <w:rPr>
                <w:sz w:val="20"/>
                <w:szCs w:val="20"/>
              </w:rPr>
              <w:t>дебет</w:t>
            </w:r>
          </w:p>
        </w:tc>
        <w:tc>
          <w:tcPr>
            <w:tcW w:w="1294" w:type="dxa"/>
            <w:shd w:val="clear" w:color="auto" w:fill="auto"/>
            <w:vAlign w:val="center"/>
          </w:tcPr>
          <w:p w:rsidR="003F6D07" w:rsidRPr="008F2C53" w:rsidRDefault="003F6D07" w:rsidP="008F2C53">
            <w:pPr>
              <w:widowControl w:val="0"/>
              <w:spacing w:line="360" w:lineRule="auto"/>
              <w:jc w:val="center"/>
              <w:rPr>
                <w:sz w:val="20"/>
                <w:szCs w:val="20"/>
              </w:rPr>
            </w:pPr>
            <w:r w:rsidRPr="008F2C53">
              <w:rPr>
                <w:sz w:val="20"/>
                <w:szCs w:val="20"/>
              </w:rPr>
              <w:t>кредит</w:t>
            </w:r>
          </w:p>
        </w:tc>
        <w:tc>
          <w:tcPr>
            <w:tcW w:w="1295" w:type="dxa"/>
            <w:vMerge/>
            <w:shd w:val="clear" w:color="auto" w:fill="auto"/>
            <w:vAlign w:val="center"/>
          </w:tcPr>
          <w:p w:rsidR="003F6D07" w:rsidRPr="008F2C53" w:rsidRDefault="003F6D07" w:rsidP="008F2C53">
            <w:pPr>
              <w:widowControl w:val="0"/>
              <w:spacing w:line="360" w:lineRule="auto"/>
              <w:jc w:val="center"/>
              <w:rPr>
                <w:sz w:val="20"/>
                <w:szCs w:val="20"/>
              </w:rPr>
            </w:pP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1.  </w:t>
            </w:r>
            <w:r w:rsidR="005816F6" w:rsidRPr="008F2C53">
              <w:rPr>
                <w:sz w:val="20"/>
                <w:szCs w:val="20"/>
              </w:rPr>
              <w:t>Полученные банковские кредиты зачислены на расчетный счет</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51</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14152</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2.  </w:t>
            </w:r>
            <w:r w:rsidR="005816F6" w:rsidRPr="008F2C53">
              <w:rPr>
                <w:sz w:val="20"/>
                <w:szCs w:val="20"/>
              </w:rPr>
              <w:t>Платежи поставщикам и подрядчикам за счет краткосрочных кредитов</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60</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1151</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3.  </w:t>
            </w:r>
            <w:r w:rsidR="005816F6" w:rsidRPr="008F2C53">
              <w:rPr>
                <w:sz w:val="20"/>
                <w:szCs w:val="20"/>
              </w:rPr>
              <w:t>Оплата задолженности по налогам за счет полученных краткосрочных кредитов</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68, 69</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426</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4.  </w:t>
            </w:r>
            <w:r w:rsidR="005816F6" w:rsidRPr="008F2C53">
              <w:rPr>
                <w:sz w:val="20"/>
                <w:szCs w:val="20"/>
              </w:rPr>
              <w:t>Оплата задолженности прочим кредиторам за счет полученных краткосрочных кредитов</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76</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1183</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5.  </w:t>
            </w:r>
            <w:r w:rsidR="005816F6" w:rsidRPr="008F2C53">
              <w:rPr>
                <w:sz w:val="20"/>
                <w:szCs w:val="20"/>
              </w:rPr>
              <w:t>Переоформление краткосрочного кредита на другой срок погашения</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66</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11194</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6.  </w:t>
            </w:r>
            <w:r w:rsidR="005816F6" w:rsidRPr="008F2C53">
              <w:rPr>
                <w:sz w:val="20"/>
                <w:szCs w:val="20"/>
              </w:rPr>
              <w:t>Отнесение сумм уплаченных процентов по краткосрочным кредитам и займам на финансовые результаты (операционные расходы)</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91</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3361</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7.  </w:t>
            </w:r>
            <w:r w:rsidR="005816F6" w:rsidRPr="008F2C53">
              <w:rPr>
                <w:sz w:val="20"/>
                <w:szCs w:val="20"/>
              </w:rPr>
              <w:t>Получение кредитов и займов в товарной форме (включая начисленные проценты)</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10-4</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1618</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8.  </w:t>
            </w:r>
            <w:r w:rsidR="005816F6" w:rsidRPr="008F2C53">
              <w:rPr>
                <w:sz w:val="20"/>
                <w:szCs w:val="20"/>
              </w:rPr>
              <w:t>Итого по кредиту счета 66 "Расчеты по кратковременным кредитам и займам"</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х</w:t>
            </w:r>
          </w:p>
        </w:tc>
        <w:tc>
          <w:tcPr>
            <w:tcW w:w="1294" w:type="dxa"/>
            <w:shd w:val="clear" w:color="auto" w:fill="auto"/>
            <w:vAlign w:val="center"/>
          </w:tcPr>
          <w:p w:rsidR="003F6D07" w:rsidRPr="008F2C53" w:rsidRDefault="005816F6"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31508</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9.  </w:t>
            </w:r>
            <w:r w:rsidR="006713A4" w:rsidRPr="008F2C53">
              <w:rPr>
                <w:sz w:val="20"/>
                <w:szCs w:val="20"/>
              </w:rPr>
              <w:t>Погашение краткосрочных кредитов и займов путем перечислений с расчетного счета</w:t>
            </w:r>
          </w:p>
        </w:tc>
        <w:tc>
          <w:tcPr>
            <w:tcW w:w="1294" w:type="dxa"/>
            <w:shd w:val="clear" w:color="auto" w:fill="auto"/>
            <w:vAlign w:val="center"/>
          </w:tcPr>
          <w:p w:rsidR="003F6D07" w:rsidRPr="008F2C53" w:rsidRDefault="006713A4" w:rsidP="008F2C53">
            <w:pPr>
              <w:widowControl w:val="0"/>
              <w:spacing w:line="360" w:lineRule="auto"/>
              <w:rPr>
                <w:sz w:val="20"/>
                <w:szCs w:val="20"/>
              </w:rPr>
            </w:pPr>
            <w:r w:rsidRPr="008F2C53">
              <w:rPr>
                <w:sz w:val="20"/>
                <w:szCs w:val="20"/>
              </w:rPr>
              <w:t>66</w:t>
            </w:r>
          </w:p>
        </w:tc>
        <w:tc>
          <w:tcPr>
            <w:tcW w:w="1294" w:type="dxa"/>
            <w:shd w:val="clear" w:color="auto" w:fill="auto"/>
            <w:vAlign w:val="center"/>
          </w:tcPr>
          <w:p w:rsidR="003F6D07" w:rsidRPr="008F2C53" w:rsidRDefault="006713A4" w:rsidP="008F2C53">
            <w:pPr>
              <w:widowControl w:val="0"/>
              <w:spacing w:line="360" w:lineRule="auto"/>
              <w:rPr>
                <w:sz w:val="20"/>
                <w:szCs w:val="20"/>
              </w:rPr>
            </w:pPr>
            <w:r w:rsidRPr="008F2C53">
              <w:rPr>
                <w:sz w:val="20"/>
                <w:szCs w:val="20"/>
              </w:rPr>
              <w:t>51</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13157</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10. </w:t>
            </w:r>
            <w:r w:rsidR="006713A4" w:rsidRPr="008F2C53">
              <w:rPr>
                <w:sz w:val="20"/>
                <w:szCs w:val="20"/>
              </w:rPr>
              <w:t>Погашение краткосрочных кредитов и займов наличными деньгами</w:t>
            </w:r>
          </w:p>
        </w:tc>
        <w:tc>
          <w:tcPr>
            <w:tcW w:w="1294" w:type="dxa"/>
            <w:shd w:val="clear" w:color="auto" w:fill="auto"/>
            <w:vAlign w:val="center"/>
          </w:tcPr>
          <w:p w:rsidR="003F6D07" w:rsidRPr="008F2C53" w:rsidRDefault="006713A4" w:rsidP="008F2C53">
            <w:pPr>
              <w:widowControl w:val="0"/>
              <w:spacing w:line="360" w:lineRule="auto"/>
              <w:rPr>
                <w:sz w:val="20"/>
                <w:szCs w:val="20"/>
              </w:rPr>
            </w:pPr>
            <w:r w:rsidRPr="008F2C53">
              <w:rPr>
                <w:sz w:val="20"/>
                <w:szCs w:val="20"/>
              </w:rPr>
              <w:t>66</w:t>
            </w:r>
          </w:p>
        </w:tc>
        <w:tc>
          <w:tcPr>
            <w:tcW w:w="1294" w:type="dxa"/>
            <w:shd w:val="clear" w:color="auto" w:fill="auto"/>
            <w:vAlign w:val="center"/>
          </w:tcPr>
          <w:p w:rsidR="003F6D07" w:rsidRPr="008F2C53" w:rsidRDefault="006713A4" w:rsidP="008F2C53">
            <w:pPr>
              <w:widowControl w:val="0"/>
              <w:spacing w:line="360" w:lineRule="auto"/>
              <w:rPr>
                <w:sz w:val="20"/>
                <w:szCs w:val="20"/>
              </w:rPr>
            </w:pPr>
            <w:r w:rsidRPr="008F2C53">
              <w:rPr>
                <w:sz w:val="20"/>
                <w:szCs w:val="20"/>
              </w:rPr>
              <w:t>50</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1562</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11. </w:t>
            </w:r>
            <w:r w:rsidR="006713A4" w:rsidRPr="008F2C53">
              <w:rPr>
                <w:sz w:val="20"/>
                <w:szCs w:val="20"/>
              </w:rPr>
              <w:t>Переоформление даты погашения краткосрочных кредитов</w:t>
            </w:r>
          </w:p>
        </w:tc>
        <w:tc>
          <w:tcPr>
            <w:tcW w:w="1294" w:type="dxa"/>
            <w:shd w:val="clear" w:color="auto" w:fill="auto"/>
            <w:vAlign w:val="center"/>
          </w:tcPr>
          <w:p w:rsidR="003F6D07" w:rsidRPr="008F2C53" w:rsidRDefault="006713A4" w:rsidP="008F2C53">
            <w:pPr>
              <w:widowControl w:val="0"/>
              <w:spacing w:line="360" w:lineRule="auto"/>
              <w:rPr>
                <w:sz w:val="20"/>
                <w:szCs w:val="20"/>
              </w:rPr>
            </w:pPr>
            <w:r w:rsidRPr="008F2C53">
              <w:rPr>
                <w:sz w:val="20"/>
                <w:szCs w:val="20"/>
              </w:rPr>
              <w:t>66</w:t>
            </w:r>
          </w:p>
        </w:tc>
        <w:tc>
          <w:tcPr>
            <w:tcW w:w="1294" w:type="dxa"/>
            <w:shd w:val="clear" w:color="auto" w:fill="auto"/>
            <w:vAlign w:val="center"/>
          </w:tcPr>
          <w:p w:rsidR="003F6D07" w:rsidRPr="008F2C53" w:rsidRDefault="006713A4"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13846</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12. </w:t>
            </w:r>
            <w:r w:rsidR="006713A4" w:rsidRPr="008F2C53">
              <w:rPr>
                <w:sz w:val="20"/>
                <w:szCs w:val="20"/>
              </w:rPr>
              <w:t>Итого по дебету счета 66 "Расчеты по краткосрочным кредитам и займам"</w:t>
            </w:r>
          </w:p>
        </w:tc>
        <w:tc>
          <w:tcPr>
            <w:tcW w:w="1294" w:type="dxa"/>
            <w:shd w:val="clear" w:color="auto" w:fill="auto"/>
            <w:vAlign w:val="center"/>
          </w:tcPr>
          <w:p w:rsidR="003F6D07" w:rsidRPr="008F2C53" w:rsidRDefault="003F6D07" w:rsidP="008F2C53">
            <w:pPr>
              <w:widowControl w:val="0"/>
              <w:spacing w:line="360" w:lineRule="auto"/>
              <w:rPr>
                <w:sz w:val="20"/>
                <w:szCs w:val="20"/>
              </w:rPr>
            </w:pPr>
          </w:p>
        </w:tc>
        <w:tc>
          <w:tcPr>
            <w:tcW w:w="1294" w:type="dxa"/>
            <w:shd w:val="clear" w:color="auto" w:fill="auto"/>
            <w:vAlign w:val="center"/>
          </w:tcPr>
          <w:p w:rsidR="003F6D07" w:rsidRPr="008F2C53" w:rsidRDefault="006713A4" w:rsidP="008F2C53">
            <w:pPr>
              <w:widowControl w:val="0"/>
              <w:spacing w:line="360" w:lineRule="auto"/>
              <w:rPr>
                <w:sz w:val="20"/>
                <w:szCs w:val="20"/>
              </w:rPr>
            </w:pPr>
            <w:r w:rsidRPr="008F2C53">
              <w:rPr>
                <w:sz w:val="20"/>
                <w:szCs w:val="20"/>
              </w:rPr>
              <w:t>х</w:t>
            </w:r>
          </w:p>
        </w:tc>
        <w:tc>
          <w:tcPr>
            <w:tcW w:w="1295" w:type="dxa"/>
            <w:shd w:val="clear" w:color="auto" w:fill="auto"/>
            <w:vAlign w:val="center"/>
          </w:tcPr>
          <w:p w:rsidR="003F6D07" w:rsidRPr="008F2C53" w:rsidRDefault="00E10D1D" w:rsidP="008F2C53">
            <w:pPr>
              <w:widowControl w:val="0"/>
              <w:spacing w:line="360" w:lineRule="auto"/>
              <w:ind w:right="175"/>
              <w:jc w:val="right"/>
              <w:rPr>
                <w:sz w:val="20"/>
                <w:szCs w:val="20"/>
              </w:rPr>
            </w:pPr>
            <w:r w:rsidRPr="008F2C53">
              <w:rPr>
                <w:sz w:val="20"/>
                <w:szCs w:val="20"/>
              </w:rPr>
              <w:t>14148</w:t>
            </w:r>
          </w:p>
        </w:tc>
      </w:tr>
      <w:tr w:rsidR="003F6D07" w:rsidRPr="004253DC" w:rsidTr="008F2C53">
        <w:tc>
          <w:tcPr>
            <w:tcW w:w="5688" w:type="dxa"/>
            <w:shd w:val="clear" w:color="auto" w:fill="auto"/>
          </w:tcPr>
          <w:p w:rsidR="003F6D07" w:rsidRPr="008F2C53" w:rsidRDefault="003F6D07" w:rsidP="008F2C53">
            <w:pPr>
              <w:widowControl w:val="0"/>
              <w:spacing w:line="360" w:lineRule="auto"/>
              <w:rPr>
                <w:sz w:val="20"/>
                <w:szCs w:val="20"/>
              </w:rPr>
            </w:pPr>
            <w:r w:rsidRPr="008F2C53">
              <w:rPr>
                <w:sz w:val="20"/>
                <w:szCs w:val="20"/>
              </w:rPr>
              <w:t xml:space="preserve">13. </w:t>
            </w:r>
            <w:r w:rsidR="00E10D1D" w:rsidRPr="008F2C53">
              <w:rPr>
                <w:sz w:val="20"/>
                <w:szCs w:val="20"/>
              </w:rPr>
              <w:t>Сальдо по счету 66 на 01.01.200</w:t>
            </w:r>
            <w:r w:rsidR="00BA4730" w:rsidRPr="008F2C53">
              <w:rPr>
                <w:sz w:val="20"/>
                <w:szCs w:val="20"/>
              </w:rPr>
              <w:t>6</w:t>
            </w:r>
            <w:r w:rsidR="006713A4" w:rsidRPr="008F2C53">
              <w:rPr>
                <w:sz w:val="20"/>
                <w:szCs w:val="20"/>
              </w:rPr>
              <w:t xml:space="preserve"> г.</w:t>
            </w:r>
          </w:p>
        </w:tc>
        <w:tc>
          <w:tcPr>
            <w:tcW w:w="1294" w:type="dxa"/>
            <w:shd w:val="clear" w:color="auto" w:fill="auto"/>
            <w:vAlign w:val="center"/>
          </w:tcPr>
          <w:p w:rsidR="003F6D07" w:rsidRPr="008F2C53" w:rsidRDefault="006713A4" w:rsidP="008F2C53">
            <w:pPr>
              <w:widowControl w:val="0"/>
              <w:spacing w:line="360" w:lineRule="auto"/>
              <w:rPr>
                <w:sz w:val="20"/>
                <w:szCs w:val="20"/>
              </w:rPr>
            </w:pPr>
            <w:r w:rsidRPr="008F2C53">
              <w:rPr>
                <w:sz w:val="20"/>
                <w:szCs w:val="20"/>
              </w:rPr>
              <w:t>х</w:t>
            </w:r>
          </w:p>
        </w:tc>
        <w:tc>
          <w:tcPr>
            <w:tcW w:w="1294" w:type="dxa"/>
            <w:shd w:val="clear" w:color="auto" w:fill="auto"/>
            <w:vAlign w:val="center"/>
          </w:tcPr>
          <w:p w:rsidR="003F6D07" w:rsidRPr="008F2C53" w:rsidRDefault="006713A4" w:rsidP="008F2C53">
            <w:pPr>
              <w:widowControl w:val="0"/>
              <w:spacing w:line="360" w:lineRule="auto"/>
              <w:rPr>
                <w:sz w:val="20"/>
                <w:szCs w:val="20"/>
              </w:rPr>
            </w:pPr>
            <w:r w:rsidRPr="008F2C53">
              <w:rPr>
                <w:sz w:val="20"/>
                <w:szCs w:val="20"/>
              </w:rPr>
              <w:t>66</w:t>
            </w:r>
          </w:p>
        </w:tc>
        <w:tc>
          <w:tcPr>
            <w:tcW w:w="1295" w:type="dxa"/>
            <w:shd w:val="clear" w:color="auto" w:fill="auto"/>
            <w:vAlign w:val="center"/>
          </w:tcPr>
          <w:p w:rsidR="003F6D07" w:rsidRPr="008F2C53" w:rsidRDefault="00BA4730" w:rsidP="008F2C53">
            <w:pPr>
              <w:widowControl w:val="0"/>
              <w:spacing w:line="360" w:lineRule="auto"/>
              <w:ind w:right="175"/>
              <w:jc w:val="right"/>
              <w:rPr>
                <w:sz w:val="20"/>
                <w:szCs w:val="20"/>
              </w:rPr>
            </w:pPr>
            <w:r w:rsidRPr="008F2C53">
              <w:rPr>
                <w:sz w:val="20"/>
                <w:szCs w:val="20"/>
              </w:rPr>
              <w:t>50000</w:t>
            </w:r>
          </w:p>
        </w:tc>
      </w:tr>
    </w:tbl>
    <w:p w:rsidR="004253DC" w:rsidRDefault="004253DC" w:rsidP="004253DC">
      <w:pPr>
        <w:widowControl w:val="0"/>
        <w:spacing w:line="360" w:lineRule="auto"/>
        <w:ind w:firstLine="709"/>
        <w:jc w:val="both"/>
        <w:rPr>
          <w:spacing w:val="2"/>
        </w:rPr>
      </w:pPr>
    </w:p>
    <w:p w:rsidR="00302587" w:rsidRPr="004253DC" w:rsidRDefault="005B67CB" w:rsidP="004253DC">
      <w:pPr>
        <w:widowControl w:val="0"/>
        <w:spacing w:line="360" w:lineRule="auto"/>
        <w:ind w:firstLine="709"/>
        <w:jc w:val="both"/>
        <w:rPr>
          <w:spacing w:val="2"/>
        </w:rPr>
      </w:pPr>
      <w:r w:rsidRPr="004253DC">
        <w:rPr>
          <w:spacing w:val="2"/>
        </w:rPr>
        <w:t xml:space="preserve">Из полученной за год общей величины краткосрочных кредитов и займов в сумме </w:t>
      </w:r>
      <w:r w:rsidR="0094366A" w:rsidRPr="004253DC">
        <w:rPr>
          <w:spacing w:val="2"/>
        </w:rPr>
        <w:t>31508</w:t>
      </w:r>
      <w:r w:rsidRPr="004253DC">
        <w:rPr>
          <w:spacing w:val="2"/>
        </w:rPr>
        <w:t xml:space="preserve"> тыс.руб. (строка 8 таблицы 11) непосредственно на расчетный счет предприятия в обслуживающем его банке было зачислено </w:t>
      </w:r>
      <w:r w:rsidR="0094366A" w:rsidRPr="004253DC">
        <w:rPr>
          <w:spacing w:val="2"/>
        </w:rPr>
        <w:t>14152</w:t>
      </w:r>
      <w:r w:rsidRPr="004253DC">
        <w:rPr>
          <w:spacing w:val="2"/>
        </w:rPr>
        <w:t xml:space="preserve"> тыс.руб. (строка 1 таблицы 11). При этом были выполнены бухгалтерские записи: дебет счета 51 "Расчетные счета" кредит счета 66 "Расчеты по краткосрочным кредитам и займам". Эти записи в течение года осуществлялись неоднократно, так как указанная выше сумма (</w:t>
      </w:r>
      <w:r w:rsidR="0094366A" w:rsidRPr="004253DC">
        <w:rPr>
          <w:spacing w:val="2"/>
        </w:rPr>
        <w:t>14152</w:t>
      </w:r>
      <w:r w:rsidRPr="004253DC">
        <w:rPr>
          <w:spacing w:val="2"/>
        </w:rPr>
        <w:t xml:space="preserve"> тыс.руб.) была перечислена на расчетный счет предприятия не за один раз, а по частям в течение нескольких месяцев.</w:t>
      </w:r>
    </w:p>
    <w:p w:rsidR="005B67CB" w:rsidRPr="004253DC" w:rsidRDefault="00943D9E" w:rsidP="004253DC">
      <w:pPr>
        <w:widowControl w:val="0"/>
        <w:spacing w:line="360" w:lineRule="auto"/>
        <w:ind w:firstLine="709"/>
        <w:jc w:val="both"/>
      </w:pPr>
      <w:r w:rsidRPr="004253DC">
        <w:t xml:space="preserve">Часть банковских кредитов на общую сумму </w:t>
      </w:r>
      <w:r w:rsidR="0094366A" w:rsidRPr="004253DC">
        <w:t>1151 тыс.</w:t>
      </w:r>
      <w:r w:rsidRPr="004253DC">
        <w:t>руб. на расчетный счет предприятия не зачислялась. По поручению клиента банк самостоя</w:t>
      </w:r>
      <w:r w:rsidRPr="004253DC">
        <w:rPr>
          <w:spacing w:val="-2"/>
        </w:rPr>
        <w:t>тельно оплачивал счета-фактуры, выставляемые ему разными контрагентами</w:t>
      </w:r>
      <w:r w:rsidRPr="004253DC">
        <w:t xml:space="preserve"> - </w:t>
      </w:r>
      <w:r w:rsidRPr="004253DC">
        <w:rPr>
          <w:spacing w:val="-4"/>
        </w:rPr>
        <w:t xml:space="preserve">поставщиками материальных ресурсов (строка 2 таблицы 11 на сумму </w:t>
      </w:r>
      <w:r w:rsidR="0094366A" w:rsidRPr="004253DC">
        <w:rPr>
          <w:spacing w:val="-4"/>
        </w:rPr>
        <w:t>1151</w:t>
      </w:r>
      <w:r w:rsidRPr="004253DC">
        <w:rPr>
          <w:spacing w:val="-4"/>
        </w:rPr>
        <w:t xml:space="preserve"> тыс.</w:t>
      </w:r>
      <w:r w:rsidR="0094366A" w:rsidRPr="004253DC">
        <w:rPr>
          <w:spacing w:val="-4"/>
        </w:rPr>
        <w:t xml:space="preserve"> </w:t>
      </w:r>
      <w:r w:rsidRPr="004253DC">
        <w:t>руб., отраженная записью</w:t>
      </w:r>
      <w:r w:rsidR="00DB1E21" w:rsidRPr="004253DC">
        <w:t>:</w:t>
      </w:r>
      <w:r w:rsidRPr="004253DC">
        <w:t xml:space="preserve"> дебет счета 60 кредит счета 66). Кроме того, банк погасил по поручению предприятия его задолженность перед бюджетом (по НДС и ЕСН) на общую сумма </w:t>
      </w:r>
      <w:r w:rsidR="00841F90" w:rsidRPr="004253DC">
        <w:t>4</w:t>
      </w:r>
      <w:r w:rsidRPr="004253DC">
        <w:t>26 тыс.руб. (строка 3 таблицы 11, запись</w:t>
      </w:r>
      <w:r w:rsidR="00DB1E21" w:rsidRPr="004253DC">
        <w:t>:</w:t>
      </w:r>
      <w:r w:rsidRPr="004253DC">
        <w:t xml:space="preserve"> дебет счета 68 "Расчеты по налогам и сборам", дебет счета </w:t>
      </w:r>
      <w:r w:rsidR="005E716D" w:rsidRPr="004253DC">
        <w:t>69 "Расчеты по ЕСН" кредит счета 66).</w:t>
      </w:r>
    </w:p>
    <w:p w:rsidR="005E716D" w:rsidRPr="004253DC" w:rsidRDefault="005B6548" w:rsidP="004253DC">
      <w:pPr>
        <w:widowControl w:val="0"/>
        <w:spacing w:line="360" w:lineRule="auto"/>
        <w:ind w:firstLine="709"/>
        <w:jc w:val="both"/>
      </w:pPr>
      <w:r w:rsidRPr="004253DC">
        <w:t>В 200</w:t>
      </w:r>
      <w:r w:rsidR="00DB1E21" w:rsidRPr="004253DC">
        <w:t>5</w:t>
      </w:r>
      <w:r w:rsidRPr="004253DC">
        <w:t xml:space="preserve"> г. </w:t>
      </w:r>
      <w:r w:rsidR="00841F90" w:rsidRPr="004253DC">
        <w:t>ООО "Прогресс-Агро"</w:t>
      </w:r>
      <w:r w:rsidRPr="004253DC">
        <w:t xml:space="preserve"> пользовалось не только банковским, но и коммерческим (товарным) кредитом. Оно получило в долг от </w:t>
      </w:r>
      <w:r w:rsidR="00841F90" w:rsidRPr="004253DC">
        <w:t>Развиленской</w:t>
      </w:r>
      <w:r w:rsidRPr="004253DC">
        <w:t xml:space="preserve"> нефтебазы дизельное топливо на общую сумму </w:t>
      </w:r>
      <w:r w:rsidR="00841F90" w:rsidRPr="004253DC">
        <w:t>1618</w:t>
      </w:r>
      <w:r w:rsidRPr="004253DC">
        <w:t xml:space="preserve"> тыс.руб. (без учета НДС). Соответствующая операция, отраженная в обобщенном виде (в действительности она осуществлялась несколько раз за год), показана в строке 7. При этом была выполнена запись: дебет субсчета 10-4 "Нефтепродукты" кредит счета 66.</w:t>
      </w:r>
    </w:p>
    <w:p w:rsidR="005B6548" w:rsidRPr="004253DC" w:rsidRDefault="00F84F5A" w:rsidP="004253DC">
      <w:pPr>
        <w:widowControl w:val="0"/>
        <w:spacing w:line="360" w:lineRule="auto"/>
        <w:ind w:firstLine="709"/>
        <w:jc w:val="both"/>
      </w:pPr>
      <w:r w:rsidRPr="004253DC">
        <w:t xml:space="preserve">В строке 6 таблицы 11 отражена общая сумма начисленных к уплате процентов, которые предприятие-заемщик должно уплатить кредиторам - банку и поставщику нефтепродуктов. При этом применена бухгалтерская проводка: дебет счета 91 "Прочие доходы и расходы" кредит счета 66 "Расчеты по краткосрочным кредитам и займам" на сумму </w:t>
      </w:r>
      <w:r w:rsidR="00841F90" w:rsidRPr="004253DC">
        <w:t>3361</w:t>
      </w:r>
      <w:r w:rsidRPr="004253DC">
        <w:t xml:space="preserve"> тыс.руб. Эта сумма вошла в общую величину взятых предприятием краткосрочных кредитов и займов.</w:t>
      </w:r>
    </w:p>
    <w:p w:rsidR="00F84F5A" w:rsidRPr="004253DC" w:rsidRDefault="00A55378" w:rsidP="004253DC">
      <w:pPr>
        <w:widowControl w:val="0"/>
        <w:spacing w:line="360" w:lineRule="auto"/>
        <w:ind w:firstLine="709"/>
        <w:jc w:val="both"/>
        <w:rPr>
          <w:spacing w:val="-2"/>
        </w:rPr>
      </w:pPr>
      <w:r w:rsidRPr="004253DC">
        <w:rPr>
          <w:spacing w:val="-2"/>
        </w:rPr>
        <w:t xml:space="preserve">В строках 9-10 таблицы отражены операции по погашению полученных кредитов и займов как с помощью перечислений с расчетного счета, так и наличными деньгами (в сумме </w:t>
      </w:r>
      <w:r w:rsidR="00916B1E" w:rsidRPr="004253DC">
        <w:rPr>
          <w:spacing w:val="-2"/>
        </w:rPr>
        <w:t>1562</w:t>
      </w:r>
      <w:r w:rsidRPr="004253DC">
        <w:rPr>
          <w:spacing w:val="-2"/>
        </w:rPr>
        <w:t xml:space="preserve"> тыс.руб.) - при  погашении обязательств по товарному кредиту счета 66. Всего за год было погашено краткосрочных кредитов на сумму </w:t>
      </w:r>
      <w:r w:rsidR="00916B1E" w:rsidRPr="004253DC">
        <w:rPr>
          <w:spacing w:val="-2"/>
        </w:rPr>
        <w:t>14719</w:t>
      </w:r>
      <w:r w:rsidR="00DB1E21" w:rsidRPr="004253DC">
        <w:rPr>
          <w:spacing w:val="-2"/>
        </w:rPr>
        <w:t xml:space="preserve"> </w:t>
      </w:r>
      <w:r w:rsidRPr="004253DC">
        <w:rPr>
          <w:spacing w:val="-2"/>
        </w:rPr>
        <w:t xml:space="preserve">тыс.руб., а </w:t>
      </w:r>
      <w:r w:rsidR="00916B1E" w:rsidRPr="004253DC">
        <w:rPr>
          <w:spacing w:val="-2"/>
        </w:rPr>
        <w:t>13846</w:t>
      </w:r>
      <w:r w:rsidRPr="004253DC">
        <w:rPr>
          <w:spacing w:val="-2"/>
        </w:rPr>
        <w:t xml:space="preserve"> тыс.руб., судя по отчетам предприятия, было переоформлено для погашения в 200</w:t>
      </w:r>
      <w:r w:rsidR="00916B1E" w:rsidRPr="004253DC">
        <w:rPr>
          <w:spacing w:val="-2"/>
        </w:rPr>
        <w:t>5</w:t>
      </w:r>
      <w:r w:rsidRPr="004253DC">
        <w:rPr>
          <w:spacing w:val="-2"/>
        </w:rPr>
        <w:t xml:space="preserve"> г. Сальдо на 01.01.200</w:t>
      </w:r>
      <w:r w:rsidR="00DB1E21" w:rsidRPr="004253DC">
        <w:rPr>
          <w:spacing w:val="-2"/>
        </w:rPr>
        <w:t>6</w:t>
      </w:r>
      <w:r w:rsidRPr="004253DC">
        <w:rPr>
          <w:spacing w:val="-2"/>
        </w:rPr>
        <w:t xml:space="preserve"> г. составило без учета непогашенных процентов </w:t>
      </w:r>
      <w:r w:rsidR="00DB1E21" w:rsidRPr="004253DC">
        <w:rPr>
          <w:spacing w:val="-2"/>
        </w:rPr>
        <w:t>50000</w:t>
      </w:r>
      <w:r w:rsidRPr="004253DC">
        <w:rPr>
          <w:spacing w:val="-2"/>
        </w:rPr>
        <w:t xml:space="preserve"> тыс.руб.</w:t>
      </w:r>
    </w:p>
    <w:p w:rsidR="00A55378" w:rsidRPr="004253DC" w:rsidRDefault="00BD50DF" w:rsidP="004253DC">
      <w:pPr>
        <w:widowControl w:val="0"/>
        <w:spacing w:line="360" w:lineRule="auto"/>
        <w:ind w:firstLine="709"/>
        <w:jc w:val="both"/>
        <w:rPr>
          <w:spacing w:val="-2"/>
        </w:rPr>
      </w:pPr>
      <w:r w:rsidRPr="004253DC">
        <w:rPr>
          <w:spacing w:val="-2"/>
        </w:rPr>
        <w:t xml:space="preserve">Нетрудно видеть, что между некоторыми суммами, отраженными в отчете о движении кредитов и займов предприятия полной увязки нет, как это отмечалось и при сопоставлении сальдо по дебету счета 19 "НДС по приобретенным ценностям" и по кредиту счета 60 "Расчеты с поставщиками и подрядчиками". Сальдо по первому из указанных счетов существенно возросло (строка 220 формы № 1 бухгалтерского баланса за изученные годы), а сальдо по второму счету - </w:t>
      </w:r>
      <w:r w:rsidR="00995D8A" w:rsidRPr="004253DC">
        <w:rPr>
          <w:spacing w:val="-2"/>
        </w:rPr>
        <w:t>сильно</w:t>
      </w:r>
      <w:r w:rsidRPr="004253DC">
        <w:rPr>
          <w:spacing w:val="-2"/>
        </w:rPr>
        <w:t xml:space="preserve"> уменьшилось. </w:t>
      </w:r>
      <w:r w:rsidR="00AE45F0" w:rsidRPr="004253DC">
        <w:rPr>
          <w:spacing w:val="-2"/>
        </w:rPr>
        <w:t>В реальной действительности такого соотношения не может быть, так как сальдо по дебету счета 19 представляет собой неотъемлемую часть сальдо по кредиту счета 60. Если сальдо по кредиту счета 60 уменьшилось, в сходной пропорции должно бы</w:t>
      </w:r>
      <w:r w:rsidR="00995D8A" w:rsidRPr="004253DC">
        <w:rPr>
          <w:spacing w:val="-2"/>
        </w:rPr>
        <w:t>ло</w:t>
      </w:r>
      <w:r w:rsidR="00AE45F0" w:rsidRPr="004253DC">
        <w:rPr>
          <w:spacing w:val="-2"/>
        </w:rPr>
        <w:t xml:space="preserve"> уменьшиться и сальдо по дебету счета 19. Этого же в балансах предприятия не наблюдается. Здесь явно скрыта бухгалтерская ошибка. Поэтому кредитный инспектор, оценивающий способность клиента - потенциального заемщика своевременно и в полном объеме погасить взятый кредит и проценты по нему, должен ознакомиться с бухгалтерской отчетностью предприятия в целом /6, 7, 8/. Состав форм бухгалтерской отчетности сельскохозяйственных предприятий, в том числе и </w:t>
      </w:r>
      <w:r w:rsidR="00995D8A" w:rsidRPr="004253DC">
        <w:t>ООО "Прогресс-Агро"</w:t>
      </w:r>
      <w:r w:rsidR="00AE45F0" w:rsidRPr="004253DC">
        <w:rPr>
          <w:spacing w:val="-2"/>
        </w:rPr>
        <w:t>, показан в таблице 1</w:t>
      </w:r>
      <w:r w:rsidR="00DB1E21" w:rsidRPr="004253DC">
        <w:rPr>
          <w:spacing w:val="-2"/>
        </w:rPr>
        <w:t>1</w:t>
      </w:r>
      <w:r w:rsidR="00AE45F0" w:rsidRPr="004253DC">
        <w:rPr>
          <w:spacing w:val="-2"/>
        </w:rPr>
        <w:t xml:space="preserve"> /22/.</w:t>
      </w:r>
    </w:p>
    <w:p w:rsidR="00EF2452" w:rsidRPr="004253DC" w:rsidRDefault="00EF2452" w:rsidP="004253DC">
      <w:pPr>
        <w:widowControl w:val="0"/>
        <w:spacing w:line="360" w:lineRule="auto"/>
        <w:ind w:firstLine="709"/>
        <w:jc w:val="both"/>
      </w:pPr>
      <w:r w:rsidRPr="004253DC">
        <w:t>Из таблицы 1</w:t>
      </w:r>
      <w:r w:rsidR="00DB1E21" w:rsidRPr="004253DC">
        <w:t>1</w:t>
      </w:r>
      <w:r w:rsidRPr="004253DC">
        <w:t xml:space="preserve"> видно, что бухгалтерская отчетность </w:t>
      </w:r>
      <w:r w:rsidR="00995D8A" w:rsidRPr="004253DC">
        <w:t>ООО "Прогресс-Агро"</w:t>
      </w:r>
      <w:r w:rsidRPr="004253DC">
        <w:t>, как и других сельскохозяйственных предприятий, представляет собой сложный и большой по объему набор</w:t>
      </w:r>
      <w:r w:rsidR="00995D8A" w:rsidRPr="004253DC">
        <w:t xml:space="preserve"> информации. Умение быстро и </w:t>
      </w:r>
      <w:r w:rsidR="00995D8A" w:rsidRPr="004253DC">
        <w:rPr>
          <w:spacing w:val="-2"/>
        </w:rPr>
        <w:t>достоверно разобраться в ней - одна из задач кредитного инспектора банка, обосно-</w:t>
      </w:r>
    </w:p>
    <w:p w:rsidR="004253DC" w:rsidRDefault="00924FB7" w:rsidP="004253DC">
      <w:pPr>
        <w:widowControl w:val="0"/>
        <w:spacing w:line="360" w:lineRule="auto"/>
        <w:ind w:firstLine="709"/>
      </w:pPr>
      <w:r w:rsidRPr="004253DC">
        <w:t>Таблица 1</w:t>
      </w:r>
      <w:r w:rsidR="00DB1E21" w:rsidRPr="004253DC">
        <w:t>1</w:t>
      </w:r>
      <w:r w:rsidRPr="004253DC">
        <w:t xml:space="preserve"> - Соста</w:t>
      </w:r>
      <w:r w:rsidR="004253DC">
        <w:t xml:space="preserve">в форм бухгалтерской отчетности </w:t>
      </w:r>
    </w:p>
    <w:p w:rsidR="00EF2452" w:rsidRPr="004253DC" w:rsidRDefault="00A02393" w:rsidP="004253DC">
      <w:pPr>
        <w:widowControl w:val="0"/>
        <w:spacing w:line="360" w:lineRule="auto"/>
        <w:ind w:firstLine="709"/>
      </w:pPr>
      <w:r w:rsidRPr="004253DC">
        <w:t>ООО "Прогресс-Агро"</w:t>
      </w:r>
    </w:p>
    <w:p w:rsidR="00924FB7" w:rsidRPr="004253DC" w:rsidRDefault="00924FB7" w:rsidP="004253DC">
      <w:pPr>
        <w:widowControl w:val="0"/>
        <w:spacing w:line="360" w:lineRule="auto"/>
        <w:ind w:firstLine="709"/>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134"/>
        <w:gridCol w:w="1134"/>
        <w:gridCol w:w="1134"/>
        <w:gridCol w:w="1331"/>
      </w:tblGrid>
      <w:tr w:rsidR="00383ED1" w:rsidRPr="004253DC" w:rsidTr="008F2C53">
        <w:tc>
          <w:tcPr>
            <w:tcW w:w="4644" w:type="dxa"/>
            <w:shd w:val="clear" w:color="auto" w:fill="auto"/>
            <w:vAlign w:val="center"/>
          </w:tcPr>
          <w:p w:rsidR="00383ED1" w:rsidRPr="008F2C53" w:rsidRDefault="00AF7C56" w:rsidP="008F2C53">
            <w:pPr>
              <w:widowControl w:val="0"/>
              <w:spacing w:line="360" w:lineRule="auto"/>
              <w:jc w:val="center"/>
              <w:rPr>
                <w:sz w:val="20"/>
                <w:szCs w:val="20"/>
              </w:rPr>
            </w:pPr>
            <w:r w:rsidRPr="008F2C53">
              <w:rPr>
                <w:sz w:val="20"/>
                <w:szCs w:val="20"/>
              </w:rPr>
              <w:t>Наименование форм</w:t>
            </w:r>
          </w:p>
        </w:tc>
        <w:tc>
          <w:tcPr>
            <w:tcW w:w="1134" w:type="dxa"/>
            <w:shd w:val="clear" w:color="auto" w:fill="auto"/>
            <w:vAlign w:val="center"/>
          </w:tcPr>
          <w:p w:rsidR="00383ED1" w:rsidRPr="008F2C53" w:rsidRDefault="00AF7C56" w:rsidP="008F2C53">
            <w:pPr>
              <w:widowControl w:val="0"/>
              <w:spacing w:line="360" w:lineRule="auto"/>
              <w:jc w:val="center"/>
              <w:rPr>
                <w:sz w:val="20"/>
                <w:szCs w:val="20"/>
              </w:rPr>
            </w:pPr>
            <w:r w:rsidRPr="008F2C53">
              <w:rPr>
                <w:sz w:val="20"/>
                <w:szCs w:val="20"/>
              </w:rPr>
              <w:t>Номер формы</w:t>
            </w:r>
          </w:p>
        </w:tc>
        <w:tc>
          <w:tcPr>
            <w:tcW w:w="1134" w:type="dxa"/>
            <w:shd w:val="clear" w:color="auto" w:fill="auto"/>
            <w:vAlign w:val="center"/>
          </w:tcPr>
          <w:p w:rsidR="00383ED1" w:rsidRPr="008F2C53" w:rsidRDefault="00AF7C56" w:rsidP="008F2C53">
            <w:pPr>
              <w:widowControl w:val="0"/>
              <w:spacing w:line="360" w:lineRule="auto"/>
              <w:jc w:val="center"/>
              <w:rPr>
                <w:sz w:val="20"/>
                <w:szCs w:val="20"/>
              </w:rPr>
            </w:pPr>
            <w:r w:rsidRPr="008F2C53">
              <w:rPr>
                <w:sz w:val="20"/>
                <w:szCs w:val="20"/>
              </w:rPr>
              <w:t>Количество таблиц или приложений к форме</w:t>
            </w:r>
          </w:p>
        </w:tc>
        <w:tc>
          <w:tcPr>
            <w:tcW w:w="1134" w:type="dxa"/>
            <w:shd w:val="clear" w:color="auto" w:fill="auto"/>
            <w:vAlign w:val="center"/>
          </w:tcPr>
          <w:p w:rsidR="00383ED1" w:rsidRPr="008F2C53" w:rsidRDefault="00AF7C56" w:rsidP="008F2C53">
            <w:pPr>
              <w:widowControl w:val="0"/>
              <w:spacing w:line="360" w:lineRule="auto"/>
              <w:jc w:val="center"/>
              <w:rPr>
                <w:sz w:val="20"/>
                <w:szCs w:val="20"/>
              </w:rPr>
            </w:pPr>
            <w:r w:rsidRPr="008F2C53">
              <w:rPr>
                <w:sz w:val="20"/>
                <w:szCs w:val="20"/>
              </w:rPr>
              <w:t>Количество страниц в форме</w:t>
            </w:r>
          </w:p>
        </w:tc>
        <w:tc>
          <w:tcPr>
            <w:tcW w:w="1331" w:type="dxa"/>
            <w:shd w:val="clear" w:color="auto" w:fill="auto"/>
            <w:vAlign w:val="center"/>
          </w:tcPr>
          <w:p w:rsidR="00383ED1" w:rsidRPr="008F2C53" w:rsidRDefault="00AF7C56" w:rsidP="008F2C53">
            <w:pPr>
              <w:widowControl w:val="0"/>
              <w:spacing w:line="360" w:lineRule="auto"/>
              <w:jc w:val="center"/>
              <w:rPr>
                <w:sz w:val="20"/>
                <w:szCs w:val="20"/>
              </w:rPr>
            </w:pPr>
            <w:r w:rsidRPr="008F2C53">
              <w:rPr>
                <w:sz w:val="20"/>
                <w:szCs w:val="20"/>
              </w:rPr>
              <w:t>Количество показателей (кодов)</w:t>
            </w:r>
          </w:p>
        </w:tc>
      </w:tr>
      <w:tr w:rsidR="00383ED1" w:rsidRPr="004253DC" w:rsidTr="008F2C53">
        <w:tc>
          <w:tcPr>
            <w:tcW w:w="4644" w:type="dxa"/>
            <w:shd w:val="clear" w:color="auto" w:fill="auto"/>
          </w:tcPr>
          <w:p w:rsidR="00383ED1" w:rsidRPr="008F2C53" w:rsidRDefault="005F1F35" w:rsidP="008F2C53">
            <w:pPr>
              <w:widowControl w:val="0"/>
              <w:spacing w:line="360" w:lineRule="auto"/>
              <w:rPr>
                <w:sz w:val="20"/>
                <w:szCs w:val="20"/>
              </w:rPr>
            </w:pPr>
            <w:r w:rsidRPr="008F2C53">
              <w:rPr>
                <w:sz w:val="20"/>
                <w:szCs w:val="20"/>
              </w:rPr>
              <w:t>1.  Бухгалтерский баланс</w:t>
            </w:r>
          </w:p>
        </w:tc>
        <w:tc>
          <w:tcPr>
            <w:tcW w:w="1134" w:type="dxa"/>
            <w:shd w:val="clear" w:color="auto" w:fill="auto"/>
          </w:tcPr>
          <w:p w:rsidR="00383ED1" w:rsidRPr="008F2C53" w:rsidRDefault="005F1F35" w:rsidP="008F2C53">
            <w:pPr>
              <w:widowControl w:val="0"/>
              <w:spacing w:line="360" w:lineRule="auto"/>
              <w:jc w:val="center"/>
              <w:rPr>
                <w:sz w:val="20"/>
                <w:szCs w:val="20"/>
              </w:rPr>
            </w:pPr>
            <w:r w:rsidRPr="008F2C53">
              <w:rPr>
                <w:sz w:val="20"/>
                <w:szCs w:val="20"/>
              </w:rPr>
              <w:t>1</w:t>
            </w:r>
          </w:p>
        </w:tc>
        <w:tc>
          <w:tcPr>
            <w:tcW w:w="1134" w:type="dxa"/>
            <w:shd w:val="clear" w:color="auto" w:fill="auto"/>
            <w:vAlign w:val="center"/>
          </w:tcPr>
          <w:p w:rsidR="00383ED1" w:rsidRPr="008F2C53" w:rsidRDefault="005F1F35" w:rsidP="008F2C53">
            <w:pPr>
              <w:widowControl w:val="0"/>
              <w:spacing w:line="360" w:lineRule="auto"/>
              <w:ind w:right="340"/>
              <w:jc w:val="right"/>
              <w:rPr>
                <w:sz w:val="20"/>
                <w:szCs w:val="20"/>
              </w:rPr>
            </w:pPr>
            <w:r w:rsidRPr="008F2C53">
              <w:rPr>
                <w:sz w:val="20"/>
                <w:szCs w:val="20"/>
              </w:rPr>
              <w:t>1</w:t>
            </w:r>
          </w:p>
        </w:tc>
        <w:tc>
          <w:tcPr>
            <w:tcW w:w="1134" w:type="dxa"/>
            <w:shd w:val="clear" w:color="auto" w:fill="auto"/>
            <w:vAlign w:val="center"/>
          </w:tcPr>
          <w:p w:rsidR="00383ED1" w:rsidRPr="008F2C53" w:rsidRDefault="005F1F35" w:rsidP="008F2C53">
            <w:pPr>
              <w:widowControl w:val="0"/>
              <w:spacing w:line="360" w:lineRule="auto"/>
              <w:ind w:right="340"/>
              <w:jc w:val="right"/>
              <w:rPr>
                <w:sz w:val="20"/>
                <w:szCs w:val="20"/>
              </w:rPr>
            </w:pPr>
            <w:r w:rsidRPr="008F2C53">
              <w:rPr>
                <w:sz w:val="20"/>
                <w:szCs w:val="20"/>
              </w:rPr>
              <w:t>4</w:t>
            </w:r>
          </w:p>
        </w:tc>
        <w:tc>
          <w:tcPr>
            <w:tcW w:w="1331" w:type="dxa"/>
            <w:shd w:val="clear" w:color="auto" w:fill="auto"/>
            <w:vAlign w:val="center"/>
          </w:tcPr>
          <w:p w:rsidR="00383ED1" w:rsidRPr="008F2C53" w:rsidRDefault="005F1F35" w:rsidP="008F2C53">
            <w:pPr>
              <w:widowControl w:val="0"/>
              <w:spacing w:line="360" w:lineRule="auto"/>
              <w:ind w:right="340"/>
              <w:jc w:val="right"/>
              <w:rPr>
                <w:sz w:val="20"/>
                <w:szCs w:val="20"/>
              </w:rPr>
            </w:pPr>
            <w:r w:rsidRPr="008F2C53">
              <w:rPr>
                <w:sz w:val="20"/>
                <w:szCs w:val="20"/>
              </w:rPr>
              <w:t>102</w:t>
            </w:r>
          </w:p>
        </w:tc>
      </w:tr>
      <w:tr w:rsidR="00383ED1" w:rsidRPr="004253DC" w:rsidTr="008F2C53">
        <w:tc>
          <w:tcPr>
            <w:tcW w:w="4644" w:type="dxa"/>
            <w:shd w:val="clear" w:color="auto" w:fill="auto"/>
          </w:tcPr>
          <w:p w:rsidR="00383ED1" w:rsidRPr="008F2C53" w:rsidRDefault="005F1F35" w:rsidP="008F2C53">
            <w:pPr>
              <w:widowControl w:val="0"/>
              <w:spacing w:line="360" w:lineRule="auto"/>
              <w:rPr>
                <w:sz w:val="20"/>
                <w:szCs w:val="20"/>
              </w:rPr>
            </w:pPr>
            <w:r w:rsidRPr="008F2C53">
              <w:rPr>
                <w:sz w:val="20"/>
                <w:szCs w:val="20"/>
              </w:rPr>
              <w:t>2.  Отчет о прибылях и убытках</w:t>
            </w:r>
          </w:p>
        </w:tc>
        <w:tc>
          <w:tcPr>
            <w:tcW w:w="1134" w:type="dxa"/>
            <w:shd w:val="clear" w:color="auto" w:fill="auto"/>
          </w:tcPr>
          <w:p w:rsidR="00383ED1" w:rsidRPr="008F2C53" w:rsidRDefault="005F1F35" w:rsidP="008F2C53">
            <w:pPr>
              <w:widowControl w:val="0"/>
              <w:spacing w:line="360" w:lineRule="auto"/>
              <w:jc w:val="center"/>
              <w:rPr>
                <w:sz w:val="20"/>
                <w:szCs w:val="20"/>
              </w:rPr>
            </w:pPr>
            <w:r w:rsidRPr="008F2C53">
              <w:rPr>
                <w:sz w:val="20"/>
                <w:szCs w:val="20"/>
              </w:rPr>
              <w:t>2</w:t>
            </w:r>
          </w:p>
        </w:tc>
        <w:tc>
          <w:tcPr>
            <w:tcW w:w="1134" w:type="dxa"/>
            <w:shd w:val="clear" w:color="auto" w:fill="auto"/>
            <w:vAlign w:val="center"/>
          </w:tcPr>
          <w:p w:rsidR="00383ED1" w:rsidRPr="008F2C53" w:rsidRDefault="005F1F35" w:rsidP="008F2C53">
            <w:pPr>
              <w:widowControl w:val="0"/>
              <w:spacing w:line="360" w:lineRule="auto"/>
              <w:ind w:right="340"/>
              <w:jc w:val="right"/>
              <w:rPr>
                <w:sz w:val="20"/>
                <w:szCs w:val="20"/>
              </w:rPr>
            </w:pPr>
            <w:r w:rsidRPr="008F2C53">
              <w:rPr>
                <w:sz w:val="20"/>
                <w:szCs w:val="20"/>
              </w:rPr>
              <w:t>5</w:t>
            </w:r>
          </w:p>
        </w:tc>
        <w:tc>
          <w:tcPr>
            <w:tcW w:w="1134" w:type="dxa"/>
            <w:shd w:val="clear" w:color="auto" w:fill="auto"/>
            <w:vAlign w:val="center"/>
          </w:tcPr>
          <w:p w:rsidR="00383ED1" w:rsidRPr="008F2C53" w:rsidRDefault="005F1F35" w:rsidP="008F2C53">
            <w:pPr>
              <w:widowControl w:val="0"/>
              <w:spacing w:line="360" w:lineRule="auto"/>
              <w:ind w:right="340"/>
              <w:jc w:val="right"/>
              <w:rPr>
                <w:sz w:val="20"/>
                <w:szCs w:val="20"/>
              </w:rPr>
            </w:pPr>
            <w:r w:rsidRPr="008F2C53">
              <w:rPr>
                <w:sz w:val="20"/>
                <w:szCs w:val="20"/>
              </w:rPr>
              <w:t>3</w:t>
            </w:r>
          </w:p>
        </w:tc>
        <w:tc>
          <w:tcPr>
            <w:tcW w:w="1331" w:type="dxa"/>
            <w:shd w:val="clear" w:color="auto" w:fill="auto"/>
            <w:vAlign w:val="center"/>
          </w:tcPr>
          <w:p w:rsidR="00383ED1" w:rsidRPr="008F2C53" w:rsidRDefault="005F1F35" w:rsidP="008F2C53">
            <w:pPr>
              <w:widowControl w:val="0"/>
              <w:spacing w:line="360" w:lineRule="auto"/>
              <w:ind w:right="340"/>
              <w:jc w:val="right"/>
              <w:rPr>
                <w:sz w:val="20"/>
                <w:szCs w:val="20"/>
              </w:rPr>
            </w:pPr>
            <w:r w:rsidRPr="008F2C53">
              <w:rPr>
                <w:sz w:val="20"/>
                <w:szCs w:val="20"/>
              </w:rPr>
              <w:t>55</w:t>
            </w:r>
          </w:p>
        </w:tc>
      </w:tr>
      <w:tr w:rsidR="005F1F35" w:rsidRPr="004253DC" w:rsidTr="008F2C53">
        <w:tc>
          <w:tcPr>
            <w:tcW w:w="4644" w:type="dxa"/>
            <w:shd w:val="clear" w:color="auto" w:fill="auto"/>
          </w:tcPr>
          <w:p w:rsidR="005F1F35" w:rsidRPr="008F2C53" w:rsidRDefault="005F1F35" w:rsidP="008F2C53">
            <w:pPr>
              <w:widowControl w:val="0"/>
              <w:spacing w:line="360" w:lineRule="auto"/>
              <w:rPr>
                <w:sz w:val="20"/>
                <w:szCs w:val="20"/>
              </w:rPr>
            </w:pPr>
            <w:r w:rsidRPr="008F2C53">
              <w:rPr>
                <w:sz w:val="20"/>
                <w:szCs w:val="20"/>
              </w:rPr>
              <w:t>3.  Отчет об изменениях капитала</w:t>
            </w:r>
          </w:p>
        </w:tc>
        <w:tc>
          <w:tcPr>
            <w:tcW w:w="1134" w:type="dxa"/>
            <w:shd w:val="clear" w:color="auto" w:fill="auto"/>
          </w:tcPr>
          <w:p w:rsidR="005F1F35" w:rsidRPr="008F2C53" w:rsidRDefault="005F1F35" w:rsidP="008F2C53">
            <w:pPr>
              <w:widowControl w:val="0"/>
              <w:spacing w:line="360" w:lineRule="auto"/>
              <w:jc w:val="center"/>
              <w:rPr>
                <w:sz w:val="20"/>
                <w:szCs w:val="20"/>
              </w:rPr>
            </w:pPr>
            <w:r w:rsidRPr="008F2C53">
              <w:rPr>
                <w:sz w:val="20"/>
                <w:szCs w:val="20"/>
              </w:rPr>
              <w:t>3</w:t>
            </w:r>
          </w:p>
        </w:tc>
        <w:tc>
          <w:tcPr>
            <w:tcW w:w="1134" w:type="dxa"/>
            <w:shd w:val="clear" w:color="auto" w:fill="auto"/>
            <w:vAlign w:val="center"/>
          </w:tcPr>
          <w:p w:rsidR="005F1F35" w:rsidRPr="008F2C53" w:rsidRDefault="005F1F35" w:rsidP="008F2C53">
            <w:pPr>
              <w:widowControl w:val="0"/>
              <w:spacing w:line="360" w:lineRule="auto"/>
              <w:ind w:right="340"/>
              <w:jc w:val="right"/>
              <w:rPr>
                <w:sz w:val="20"/>
                <w:szCs w:val="20"/>
              </w:rPr>
            </w:pPr>
            <w:r w:rsidRPr="008F2C53">
              <w:rPr>
                <w:sz w:val="20"/>
                <w:szCs w:val="20"/>
              </w:rPr>
              <w:t>3</w:t>
            </w:r>
          </w:p>
        </w:tc>
        <w:tc>
          <w:tcPr>
            <w:tcW w:w="1134" w:type="dxa"/>
            <w:shd w:val="clear" w:color="auto" w:fill="auto"/>
            <w:vAlign w:val="center"/>
          </w:tcPr>
          <w:p w:rsidR="005F1F35" w:rsidRPr="008F2C53" w:rsidRDefault="005F1F35" w:rsidP="008F2C53">
            <w:pPr>
              <w:widowControl w:val="0"/>
              <w:spacing w:line="360" w:lineRule="auto"/>
              <w:ind w:right="340"/>
              <w:jc w:val="right"/>
              <w:rPr>
                <w:sz w:val="20"/>
                <w:szCs w:val="20"/>
              </w:rPr>
            </w:pPr>
            <w:r w:rsidRPr="008F2C53">
              <w:rPr>
                <w:sz w:val="20"/>
                <w:szCs w:val="20"/>
              </w:rPr>
              <w:t>2</w:t>
            </w:r>
          </w:p>
        </w:tc>
        <w:tc>
          <w:tcPr>
            <w:tcW w:w="1331" w:type="dxa"/>
            <w:shd w:val="clear" w:color="auto" w:fill="auto"/>
            <w:vAlign w:val="center"/>
          </w:tcPr>
          <w:p w:rsidR="005F1F35" w:rsidRPr="008F2C53" w:rsidRDefault="005F1F35" w:rsidP="008F2C53">
            <w:pPr>
              <w:widowControl w:val="0"/>
              <w:spacing w:line="360" w:lineRule="auto"/>
              <w:ind w:right="340"/>
              <w:jc w:val="right"/>
              <w:rPr>
                <w:sz w:val="20"/>
                <w:szCs w:val="20"/>
              </w:rPr>
            </w:pPr>
            <w:r w:rsidRPr="008F2C53">
              <w:rPr>
                <w:sz w:val="20"/>
                <w:szCs w:val="20"/>
              </w:rPr>
              <w:t>18</w:t>
            </w:r>
          </w:p>
        </w:tc>
      </w:tr>
      <w:tr w:rsidR="005F1F35" w:rsidRPr="004253DC" w:rsidTr="008F2C53">
        <w:tc>
          <w:tcPr>
            <w:tcW w:w="4644" w:type="dxa"/>
            <w:shd w:val="clear" w:color="auto" w:fill="auto"/>
          </w:tcPr>
          <w:p w:rsidR="005F1F35" w:rsidRPr="008F2C53" w:rsidRDefault="000B6B8F" w:rsidP="008F2C53">
            <w:pPr>
              <w:widowControl w:val="0"/>
              <w:spacing w:line="360" w:lineRule="auto"/>
              <w:rPr>
                <w:sz w:val="20"/>
                <w:szCs w:val="20"/>
              </w:rPr>
            </w:pPr>
            <w:r w:rsidRPr="008F2C53">
              <w:rPr>
                <w:sz w:val="20"/>
                <w:szCs w:val="20"/>
              </w:rPr>
              <w:t>4.  Отчет о движении денежных средств</w:t>
            </w:r>
          </w:p>
        </w:tc>
        <w:tc>
          <w:tcPr>
            <w:tcW w:w="1134" w:type="dxa"/>
            <w:shd w:val="clear" w:color="auto" w:fill="auto"/>
            <w:vAlign w:val="center"/>
          </w:tcPr>
          <w:p w:rsidR="005F1F35" w:rsidRPr="008F2C53" w:rsidRDefault="000B6B8F" w:rsidP="008F2C53">
            <w:pPr>
              <w:widowControl w:val="0"/>
              <w:spacing w:line="360" w:lineRule="auto"/>
              <w:jc w:val="center"/>
              <w:rPr>
                <w:sz w:val="20"/>
                <w:szCs w:val="20"/>
              </w:rPr>
            </w:pPr>
            <w:r w:rsidRPr="008F2C53">
              <w:rPr>
                <w:sz w:val="20"/>
                <w:szCs w:val="20"/>
              </w:rPr>
              <w:t>4</w:t>
            </w:r>
          </w:p>
        </w:tc>
        <w:tc>
          <w:tcPr>
            <w:tcW w:w="1134" w:type="dxa"/>
            <w:shd w:val="clear" w:color="auto" w:fill="auto"/>
            <w:vAlign w:val="center"/>
          </w:tcPr>
          <w:p w:rsidR="005F1F35" w:rsidRPr="008F2C53" w:rsidRDefault="000B6B8F" w:rsidP="008F2C53">
            <w:pPr>
              <w:widowControl w:val="0"/>
              <w:spacing w:line="360" w:lineRule="auto"/>
              <w:ind w:right="340"/>
              <w:jc w:val="right"/>
              <w:rPr>
                <w:sz w:val="20"/>
                <w:szCs w:val="20"/>
              </w:rPr>
            </w:pPr>
            <w:r w:rsidRPr="008F2C53">
              <w:rPr>
                <w:sz w:val="20"/>
                <w:szCs w:val="20"/>
              </w:rPr>
              <w:t>2</w:t>
            </w:r>
          </w:p>
        </w:tc>
        <w:tc>
          <w:tcPr>
            <w:tcW w:w="1134" w:type="dxa"/>
            <w:shd w:val="clear" w:color="auto" w:fill="auto"/>
            <w:vAlign w:val="center"/>
          </w:tcPr>
          <w:p w:rsidR="005F1F35" w:rsidRPr="008F2C53" w:rsidRDefault="000B6B8F" w:rsidP="008F2C53">
            <w:pPr>
              <w:widowControl w:val="0"/>
              <w:spacing w:line="360" w:lineRule="auto"/>
              <w:ind w:right="340"/>
              <w:jc w:val="right"/>
              <w:rPr>
                <w:sz w:val="20"/>
                <w:szCs w:val="20"/>
              </w:rPr>
            </w:pPr>
            <w:r w:rsidRPr="008F2C53">
              <w:rPr>
                <w:sz w:val="20"/>
                <w:szCs w:val="20"/>
              </w:rPr>
              <w:t>1</w:t>
            </w:r>
          </w:p>
        </w:tc>
        <w:tc>
          <w:tcPr>
            <w:tcW w:w="1331" w:type="dxa"/>
            <w:shd w:val="clear" w:color="auto" w:fill="auto"/>
            <w:vAlign w:val="center"/>
          </w:tcPr>
          <w:p w:rsidR="005F1F35" w:rsidRPr="008F2C53" w:rsidRDefault="000B6B8F" w:rsidP="008F2C53">
            <w:pPr>
              <w:widowControl w:val="0"/>
              <w:spacing w:line="360" w:lineRule="auto"/>
              <w:ind w:right="340"/>
              <w:jc w:val="right"/>
              <w:rPr>
                <w:sz w:val="20"/>
                <w:szCs w:val="20"/>
              </w:rPr>
            </w:pPr>
            <w:r w:rsidRPr="008F2C53">
              <w:rPr>
                <w:sz w:val="20"/>
                <w:szCs w:val="20"/>
              </w:rPr>
              <w:t>30</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5.  Приложение к бухгалтерскому балансу</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5</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10</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5</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78</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6.  Отчет о численности и заработной плате работников сельскохозяйственной организации</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5-АПК</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3</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2</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31</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7.  Отчет о реализации сельскохозяйственной продукции</w:t>
            </w:r>
            <w:r w:rsidR="00DB1E21" w:rsidRPr="008F2C53">
              <w:rPr>
                <w:sz w:val="20"/>
                <w:szCs w:val="20"/>
              </w:rPr>
              <w:t xml:space="preserve"> (до</w:t>
            </w:r>
            <w:r w:rsidR="00DB1E21" w:rsidRPr="008F2C53">
              <w:rPr>
                <w:sz w:val="20"/>
                <w:szCs w:val="20"/>
              </w:rPr>
              <w:br/>
              <w:t>2005 г.)</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7-АПК</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1</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2</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47</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8.  Отчет о затратах на основное производство (</w:t>
            </w:r>
            <w:r w:rsidR="004E032F" w:rsidRPr="008F2C53">
              <w:rPr>
                <w:sz w:val="20"/>
                <w:szCs w:val="20"/>
              </w:rPr>
              <w:t>с</w:t>
            </w:r>
            <w:r w:rsidRPr="008F2C53">
              <w:rPr>
                <w:sz w:val="20"/>
                <w:szCs w:val="20"/>
              </w:rPr>
              <w:t xml:space="preserve"> 200</w:t>
            </w:r>
            <w:r w:rsidR="004E032F" w:rsidRPr="008F2C53">
              <w:rPr>
                <w:sz w:val="20"/>
                <w:szCs w:val="20"/>
              </w:rPr>
              <w:t>5</w:t>
            </w:r>
            <w:r w:rsidRPr="008F2C53">
              <w:rPr>
                <w:sz w:val="20"/>
                <w:szCs w:val="20"/>
              </w:rPr>
              <w:t xml:space="preserve"> г.)</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8-АПК</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1</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1</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20</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9.  Отчет о средствах целевого финансирования</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10-АПК</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1</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3</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60</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10. Отчет о производстве и себестоимости продукции растениеводства</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9-АПК</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6</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6</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80</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11. Отчет о производстве и себестоимости продукции животноводства</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13-АПК</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6</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5</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100</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12. Отчет о наличии животных</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15-АПК</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2</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1</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20</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13. Баланс продукции</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16-АПК</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2</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2</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36</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14. Отчет о сельскохозяйственной технике и энергетике</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17-АПК</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1</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2</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25</w:t>
            </w:r>
          </w:p>
        </w:tc>
      </w:tr>
      <w:tr w:rsidR="000B6B8F" w:rsidRPr="004253DC" w:rsidTr="008F2C53">
        <w:tc>
          <w:tcPr>
            <w:tcW w:w="4644" w:type="dxa"/>
            <w:shd w:val="clear" w:color="auto" w:fill="auto"/>
          </w:tcPr>
          <w:p w:rsidR="000B6B8F" w:rsidRPr="008F2C53" w:rsidRDefault="000B6B8F" w:rsidP="008F2C53">
            <w:pPr>
              <w:widowControl w:val="0"/>
              <w:spacing w:line="360" w:lineRule="auto"/>
              <w:rPr>
                <w:sz w:val="20"/>
                <w:szCs w:val="20"/>
              </w:rPr>
            </w:pPr>
            <w:r w:rsidRPr="008F2C53">
              <w:rPr>
                <w:sz w:val="20"/>
                <w:szCs w:val="20"/>
              </w:rPr>
              <w:t xml:space="preserve">      Итого:</w:t>
            </w:r>
          </w:p>
        </w:tc>
        <w:tc>
          <w:tcPr>
            <w:tcW w:w="1134" w:type="dxa"/>
            <w:shd w:val="clear" w:color="auto" w:fill="auto"/>
            <w:vAlign w:val="center"/>
          </w:tcPr>
          <w:p w:rsidR="000B6B8F" w:rsidRPr="008F2C53" w:rsidRDefault="000B6B8F" w:rsidP="008F2C53">
            <w:pPr>
              <w:widowControl w:val="0"/>
              <w:spacing w:line="360" w:lineRule="auto"/>
              <w:jc w:val="center"/>
              <w:rPr>
                <w:sz w:val="20"/>
                <w:szCs w:val="20"/>
              </w:rPr>
            </w:pPr>
            <w:r w:rsidRPr="008F2C53">
              <w:rPr>
                <w:sz w:val="20"/>
                <w:szCs w:val="20"/>
              </w:rPr>
              <w:t>14 форм</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44</w:t>
            </w:r>
          </w:p>
        </w:tc>
        <w:tc>
          <w:tcPr>
            <w:tcW w:w="1134"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40</w:t>
            </w:r>
          </w:p>
        </w:tc>
        <w:tc>
          <w:tcPr>
            <w:tcW w:w="1331" w:type="dxa"/>
            <w:shd w:val="clear" w:color="auto" w:fill="auto"/>
            <w:vAlign w:val="center"/>
          </w:tcPr>
          <w:p w:rsidR="000B6B8F" w:rsidRPr="008F2C53" w:rsidRDefault="000B6B8F" w:rsidP="008F2C53">
            <w:pPr>
              <w:widowControl w:val="0"/>
              <w:spacing w:line="360" w:lineRule="auto"/>
              <w:ind w:right="340"/>
              <w:jc w:val="right"/>
              <w:rPr>
                <w:sz w:val="20"/>
                <w:szCs w:val="20"/>
              </w:rPr>
            </w:pPr>
            <w:r w:rsidRPr="008F2C53">
              <w:rPr>
                <w:sz w:val="20"/>
                <w:szCs w:val="20"/>
              </w:rPr>
              <w:t>702</w:t>
            </w:r>
          </w:p>
        </w:tc>
      </w:tr>
    </w:tbl>
    <w:p w:rsidR="00906169" w:rsidRPr="004253DC" w:rsidRDefault="00EF2452" w:rsidP="004253DC">
      <w:pPr>
        <w:widowControl w:val="0"/>
        <w:spacing w:line="360" w:lineRule="auto"/>
        <w:jc w:val="both"/>
        <w:rPr>
          <w:spacing w:val="4"/>
        </w:rPr>
      </w:pPr>
      <w:r w:rsidRPr="004253DC">
        <w:rPr>
          <w:spacing w:val="4"/>
        </w:rPr>
        <w:t>вывающего предложение руководству</w:t>
      </w:r>
      <w:r w:rsidR="00DE1B8B" w:rsidRPr="004253DC">
        <w:rPr>
          <w:spacing w:val="4"/>
        </w:rPr>
        <w:t xml:space="preserve"> о предоставлении</w:t>
      </w:r>
      <w:r w:rsidRPr="004253DC">
        <w:rPr>
          <w:spacing w:val="4"/>
        </w:rPr>
        <w:t xml:space="preserve"> банковского кредита в том или ином размере на тот или иной срок. С другой стороны, и бухгалтерия предприятия должна грамотно и достоверно, при обеспечении всех взаимоувязок счетов и форм составлять свои отчеты, обеспечивая этим создание благоприятного имиджа предприятия в восприятии кредиторов и инвесторов.</w:t>
      </w:r>
    </w:p>
    <w:p w:rsidR="00906169" w:rsidRPr="004253DC" w:rsidRDefault="0004489C" w:rsidP="004253DC">
      <w:pPr>
        <w:widowControl w:val="0"/>
        <w:spacing w:line="360" w:lineRule="auto"/>
        <w:ind w:firstLine="709"/>
        <w:jc w:val="both"/>
        <w:rPr>
          <w:spacing w:val="-4"/>
        </w:rPr>
      </w:pPr>
      <w:r w:rsidRPr="004253DC">
        <w:rPr>
          <w:spacing w:val="-4"/>
        </w:rPr>
        <w:t xml:space="preserve">Бухгалтерская отчетность </w:t>
      </w:r>
      <w:r w:rsidR="00D310D9" w:rsidRPr="004253DC">
        <w:rPr>
          <w:spacing w:val="-4"/>
        </w:rPr>
        <w:t>ООО "Прогресс-Агро"</w:t>
      </w:r>
      <w:r w:rsidRPr="004253DC">
        <w:rPr>
          <w:spacing w:val="-4"/>
        </w:rPr>
        <w:t xml:space="preserve"> в целом может быть оценена как достоверная и составленная высококвалифицированными работниками, несмотря на отмеченные выше отдельные недостатки. Поэтому содержащиеся в ней показатели можно с большой уверенностью в их точности использовать для специального анализа и оценки кредитного рейтинга предприятия. Для этого в банковской практике отработан ряд методических подходов.</w:t>
      </w:r>
    </w:p>
    <w:p w:rsidR="0004489C" w:rsidRPr="004253DC" w:rsidRDefault="0004489C" w:rsidP="004253DC">
      <w:pPr>
        <w:widowControl w:val="0"/>
        <w:spacing w:line="360" w:lineRule="auto"/>
        <w:ind w:firstLine="709"/>
        <w:jc w:val="center"/>
        <w:rPr>
          <w:b/>
          <w:i/>
        </w:rPr>
      </w:pPr>
    </w:p>
    <w:p w:rsidR="0004489C" w:rsidRPr="004253DC" w:rsidRDefault="004253DC" w:rsidP="004253DC">
      <w:pPr>
        <w:widowControl w:val="0"/>
        <w:spacing w:line="360" w:lineRule="auto"/>
        <w:ind w:firstLine="709"/>
        <w:jc w:val="center"/>
        <w:rPr>
          <w:b/>
          <w:i/>
        </w:rPr>
      </w:pPr>
      <w:r>
        <w:rPr>
          <w:b/>
          <w:i/>
        </w:rPr>
        <w:t xml:space="preserve">3.3. Приемы анализа и оценки </w:t>
      </w:r>
      <w:r w:rsidR="0004489C" w:rsidRPr="004253DC">
        <w:rPr>
          <w:b/>
          <w:i/>
        </w:rPr>
        <w:t>кредитоспособности заемщика</w:t>
      </w:r>
    </w:p>
    <w:p w:rsidR="0004489C" w:rsidRPr="004253DC" w:rsidRDefault="0004489C" w:rsidP="004253DC">
      <w:pPr>
        <w:widowControl w:val="0"/>
        <w:spacing w:line="360" w:lineRule="auto"/>
        <w:ind w:firstLine="709"/>
        <w:jc w:val="center"/>
        <w:rPr>
          <w:b/>
          <w:i/>
        </w:rPr>
      </w:pPr>
    </w:p>
    <w:p w:rsidR="00906169" w:rsidRPr="004253DC" w:rsidRDefault="00220793" w:rsidP="004253DC">
      <w:pPr>
        <w:widowControl w:val="0"/>
        <w:spacing w:line="360" w:lineRule="auto"/>
        <w:ind w:firstLine="709"/>
        <w:jc w:val="both"/>
      </w:pPr>
      <w:r w:rsidRPr="004253DC">
        <w:t>Цели и задачи кредитоспособности ссудозаемщиков заключаются в определении их возможностей своевременно и в полном объеме погасить задолженность по ссуде, степени риска, который банк готов взять на себя. Кроме того, выявляется размер кредита, который может быть предоставлен в данных обстоятельствах и условия его предоставления (ставки процентов и сроки) /14, 15, 24, 27/.</w:t>
      </w:r>
    </w:p>
    <w:p w:rsidR="00220793" w:rsidRPr="004253DC" w:rsidRDefault="00220793" w:rsidP="004253DC">
      <w:pPr>
        <w:widowControl w:val="0"/>
        <w:spacing w:line="360" w:lineRule="auto"/>
        <w:ind w:firstLine="709"/>
        <w:jc w:val="both"/>
      </w:pPr>
      <w:r w:rsidRPr="004253DC">
        <w:t xml:space="preserve">Применяемые банками методы оценки </w:t>
      </w:r>
      <w:r w:rsidR="005E4453" w:rsidRPr="004253DC">
        <w:t>кредитоспособности заемщиков различны /29/. Но все они содержат определенную систему коэффициентов. В нее входят:</w:t>
      </w:r>
    </w:p>
    <w:p w:rsidR="005E4453" w:rsidRPr="004253DC" w:rsidRDefault="005E4453" w:rsidP="004253DC">
      <w:pPr>
        <w:widowControl w:val="0"/>
        <w:numPr>
          <w:ilvl w:val="0"/>
          <w:numId w:val="9"/>
        </w:numPr>
        <w:spacing w:line="360" w:lineRule="auto"/>
        <w:ind w:firstLine="709"/>
        <w:jc w:val="both"/>
      </w:pPr>
      <w:r w:rsidRPr="004253DC">
        <w:t>коэффициент абсолютной ликвидности;</w:t>
      </w:r>
    </w:p>
    <w:p w:rsidR="005E4453" w:rsidRPr="004253DC" w:rsidRDefault="005E4453" w:rsidP="004253DC">
      <w:pPr>
        <w:widowControl w:val="0"/>
        <w:numPr>
          <w:ilvl w:val="0"/>
          <w:numId w:val="9"/>
        </w:numPr>
        <w:spacing w:line="360" w:lineRule="auto"/>
        <w:ind w:firstLine="709"/>
        <w:jc w:val="both"/>
      </w:pPr>
      <w:r w:rsidRPr="004253DC">
        <w:t>промежуточный коэффициент покрытия;</w:t>
      </w:r>
    </w:p>
    <w:p w:rsidR="005E4453" w:rsidRPr="004253DC" w:rsidRDefault="005E4453" w:rsidP="004253DC">
      <w:pPr>
        <w:widowControl w:val="0"/>
        <w:numPr>
          <w:ilvl w:val="0"/>
          <w:numId w:val="9"/>
        </w:numPr>
        <w:spacing w:line="360" w:lineRule="auto"/>
        <w:ind w:firstLine="709"/>
        <w:jc w:val="both"/>
      </w:pPr>
      <w:r w:rsidRPr="004253DC">
        <w:t>общий коэффициент покрытия;</w:t>
      </w:r>
    </w:p>
    <w:p w:rsidR="005E4453" w:rsidRPr="004253DC" w:rsidRDefault="005E4453" w:rsidP="004253DC">
      <w:pPr>
        <w:widowControl w:val="0"/>
        <w:numPr>
          <w:ilvl w:val="0"/>
          <w:numId w:val="9"/>
        </w:numPr>
        <w:spacing w:line="360" w:lineRule="auto"/>
        <w:ind w:firstLine="709"/>
        <w:jc w:val="both"/>
      </w:pPr>
      <w:r w:rsidRPr="004253DC">
        <w:t>коэффициент финансовой независимости.</w:t>
      </w:r>
    </w:p>
    <w:p w:rsidR="00906169" w:rsidRPr="004253DC" w:rsidRDefault="005E4453" w:rsidP="004253DC">
      <w:pPr>
        <w:widowControl w:val="0"/>
        <w:spacing w:line="360" w:lineRule="auto"/>
        <w:ind w:firstLine="709"/>
        <w:jc w:val="both"/>
      </w:pPr>
      <w:r w:rsidRPr="004253DC">
        <w:t xml:space="preserve">Следует иметь в виду, что </w:t>
      </w:r>
      <w:r w:rsidRPr="004253DC">
        <w:rPr>
          <w:b/>
        </w:rPr>
        <w:t>в разных публикациях наименования указанных коэффициентов отличается</w:t>
      </w:r>
      <w:r w:rsidRPr="004253DC">
        <w:t>. Причина этого, по-видимому, состоит в том, что данные категории заимствованы из зарубежных источников и при переводе на русский было допущено их разное словесное оформление. Экономический смысл названных коэффициентов приведен в таблице 1</w:t>
      </w:r>
      <w:r w:rsidR="006F4014" w:rsidRPr="004253DC">
        <w:t>2</w:t>
      </w:r>
      <w:r w:rsidRPr="004253DC">
        <w:t>.</w:t>
      </w:r>
    </w:p>
    <w:p w:rsidR="00BB4175" w:rsidRPr="004253DC" w:rsidRDefault="00BB4175" w:rsidP="004253DC">
      <w:pPr>
        <w:widowControl w:val="0"/>
        <w:spacing w:line="360" w:lineRule="auto"/>
        <w:ind w:firstLine="709"/>
        <w:jc w:val="both"/>
      </w:pPr>
      <w:r w:rsidRPr="004253DC">
        <w:t>Приведенная в таблице 1</w:t>
      </w:r>
      <w:r w:rsidR="006F4014" w:rsidRPr="004253DC">
        <w:t>2</w:t>
      </w:r>
      <w:r w:rsidRPr="004253DC">
        <w:t xml:space="preserve"> информация может быть прокомментирована следующим образом.</w:t>
      </w:r>
    </w:p>
    <w:p w:rsidR="00BB4175" w:rsidRPr="004253DC" w:rsidRDefault="00A953DA" w:rsidP="004253DC">
      <w:pPr>
        <w:widowControl w:val="0"/>
        <w:spacing w:line="360" w:lineRule="auto"/>
        <w:ind w:firstLine="709"/>
      </w:pPr>
      <w:r w:rsidRPr="004253DC">
        <w:t>Таблица 1</w:t>
      </w:r>
      <w:r w:rsidR="009D35E1" w:rsidRPr="004253DC">
        <w:t>2</w:t>
      </w:r>
      <w:r w:rsidRPr="004253DC">
        <w:t xml:space="preserve"> - Система финансовых коэффициентов, применяемых</w:t>
      </w:r>
      <w:r w:rsidRPr="004253DC">
        <w:br/>
        <w:t>при оценке кредитоспособности заемщиков</w:t>
      </w:r>
    </w:p>
    <w:p w:rsidR="00A953DA" w:rsidRPr="004253DC" w:rsidRDefault="00A953DA" w:rsidP="004253DC">
      <w:pPr>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2100"/>
        <w:gridCol w:w="2100"/>
        <w:gridCol w:w="2100"/>
        <w:gridCol w:w="1003"/>
      </w:tblGrid>
      <w:tr w:rsidR="00BF20E6" w:rsidRPr="004253DC" w:rsidTr="008F2C53">
        <w:tc>
          <w:tcPr>
            <w:tcW w:w="648" w:type="dxa"/>
            <w:shd w:val="clear" w:color="auto" w:fill="auto"/>
            <w:vAlign w:val="center"/>
          </w:tcPr>
          <w:p w:rsidR="00BF20E6" w:rsidRPr="008F2C53" w:rsidRDefault="00BF20E6" w:rsidP="008F2C53">
            <w:pPr>
              <w:widowControl w:val="0"/>
              <w:spacing w:line="360" w:lineRule="auto"/>
              <w:ind w:left="-739" w:firstLine="709"/>
              <w:jc w:val="center"/>
              <w:rPr>
                <w:sz w:val="20"/>
                <w:szCs w:val="20"/>
              </w:rPr>
            </w:pPr>
            <w:r w:rsidRPr="008F2C53">
              <w:rPr>
                <w:sz w:val="20"/>
                <w:szCs w:val="20"/>
              </w:rPr>
              <w:t>№ п/п</w:t>
            </w:r>
          </w:p>
        </w:tc>
        <w:tc>
          <w:tcPr>
            <w:tcW w:w="1620" w:type="dxa"/>
            <w:shd w:val="clear" w:color="auto" w:fill="auto"/>
            <w:vAlign w:val="center"/>
          </w:tcPr>
          <w:p w:rsidR="00BF20E6" w:rsidRPr="008F2C53" w:rsidRDefault="00BF20E6" w:rsidP="008F2C53">
            <w:pPr>
              <w:widowControl w:val="0"/>
              <w:spacing w:line="360" w:lineRule="auto"/>
              <w:ind w:left="-739" w:firstLine="709"/>
              <w:jc w:val="center"/>
              <w:rPr>
                <w:sz w:val="20"/>
                <w:szCs w:val="20"/>
              </w:rPr>
            </w:pPr>
            <w:r w:rsidRPr="008F2C53">
              <w:rPr>
                <w:sz w:val="20"/>
                <w:szCs w:val="20"/>
              </w:rPr>
              <w:t>Наименование коэффициентов</w:t>
            </w:r>
          </w:p>
        </w:tc>
        <w:tc>
          <w:tcPr>
            <w:tcW w:w="2100" w:type="dxa"/>
            <w:shd w:val="clear" w:color="auto" w:fill="auto"/>
            <w:vAlign w:val="center"/>
          </w:tcPr>
          <w:p w:rsidR="00BF20E6" w:rsidRPr="008F2C53" w:rsidRDefault="00BF20E6" w:rsidP="008F2C53">
            <w:pPr>
              <w:widowControl w:val="0"/>
              <w:spacing w:line="360" w:lineRule="auto"/>
              <w:ind w:left="-739" w:firstLine="709"/>
              <w:jc w:val="center"/>
              <w:rPr>
                <w:sz w:val="20"/>
                <w:szCs w:val="20"/>
              </w:rPr>
            </w:pPr>
            <w:r w:rsidRPr="008F2C53">
              <w:rPr>
                <w:sz w:val="20"/>
                <w:szCs w:val="20"/>
              </w:rPr>
              <w:t>Экономическое содержание</w:t>
            </w:r>
          </w:p>
        </w:tc>
        <w:tc>
          <w:tcPr>
            <w:tcW w:w="2100" w:type="dxa"/>
            <w:shd w:val="clear" w:color="auto" w:fill="auto"/>
            <w:vAlign w:val="center"/>
          </w:tcPr>
          <w:p w:rsidR="00BF20E6" w:rsidRPr="008F2C53" w:rsidRDefault="009D35E1" w:rsidP="008F2C53">
            <w:pPr>
              <w:widowControl w:val="0"/>
              <w:spacing w:line="360" w:lineRule="auto"/>
              <w:ind w:left="-739" w:firstLine="709"/>
              <w:jc w:val="center"/>
              <w:rPr>
                <w:sz w:val="20"/>
                <w:szCs w:val="20"/>
              </w:rPr>
            </w:pPr>
            <w:r w:rsidRPr="008F2C53">
              <w:rPr>
                <w:sz w:val="20"/>
                <w:szCs w:val="20"/>
              </w:rPr>
              <w:t>Варианты</w:t>
            </w:r>
            <w:r w:rsidRPr="008F2C53">
              <w:rPr>
                <w:sz w:val="20"/>
                <w:szCs w:val="20"/>
              </w:rPr>
              <w:br/>
              <w:t>названий</w:t>
            </w:r>
          </w:p>
        </w:tc>
        <w:tc>
          <w:tcPr>
            <w:tcW w:w="2100" w:type="dxa"/>
            <w:shd w:val="clear" w:color="auto" w:fill="auto"/>
            <w:vAlign w:val="center"/>
          </w:tcPr>
          <w:p w:rsidR="00BF20E6" w:rsidRPr="008F2C53" w:rsidRDefault="00BF20E6" w:rsidP="008F2C53">
            <w:pPr>
              <w:widowControl w:val="0"/>
              <w:spacing w:line="360" w:lineRule="auto"/>
              <w:ind w:left="-739" w:firstLine="709"/>
              <w:jc w:val="center"/>
              <w:rPr>
                <w:sz w:val="20"/>
                <w:szCs w:val="20"/>
              </w:rPr>
            </w:pPr>
            <w:r w:rsidRPr="008F2C53">
              <w:rPr>
                <w:sz w:val="20"/>
                <w:szCs w:val="20"/>
              </w:rPr>
              <w:t>Алгоритм и формула расчета</w:t>
            </w:r>
          </w:p>
        </w:tc>
        <w:tc>
          <w:tcPr>
            <w:tcW w:w="1003" w:type="dxa"/>
            <w:shd w:val="clear" w:color="auto" w:fill="auto"/>
            <w:vAlign w:val="center"/>
          </w:tcPr>
          <w:p w:rsidR="00BF20E6" w:rsidRPr="008F2C53" w:rsidRDefault="00BF20E6" w:rsidP="008F2C53">
            <w:pPr>
              <w:widowControl w:val="0"/>
              <w:spacing w:line="360" w:lineRule="auto"/>
              <w:ind w:left="-739" w:firstLine="709"/>
              <w:jc w:val="center"/>
              <w:rPr>
                <w:sz w:val="20"/>
                <w:szCs w:val="20"/>
              </w:rPr>
            </w:pPr>
            <w:r w:rsidRPr="008F2C53">
              <w:rPr>
                <w:sz w:val="20"/>
                <w:szCs w:val="20"/>
              </w:rPr>
              <w:t>Рекомендуемое значение</w:t>
            </w:r>
          </w:p>
        </w:tc>
      </w:tr>
      <w:tr w:rsidR="00BF20E6" w:rsidRPr="004253DC" w:rsidTr="008F2C53">
        <w:tc>
          <w:tcPr>
            <w:tcW w:w="648" w:type="dxa"/>
            <w:shd w:val="clear" w:color="auto" w:fill="auto"/>
          </w:tcPr>
          <w:p w:rsidR="00BF20E6" w:rsidRPr="008F2C53" w:rsidRDefault="00B52972" w:rsidP="008F2C53">
            <w:pPr>
              <w:widowControl w:val="0"/>
              <w:spacing w:line="360" w:lineRule="auto"/>
              <w:ind w:left="-739" w:firstLine="709"/>
              <w:jc w:val="center"/>
              <w:rPr>
                <w:sz w:val="20"/>
                <w:szCs w:val="20"/>
              </w:rPr>
            </w:pPr>
            <w:r w:rsidRPr="008F2C53">
              <w:rPr>
                <w:sz w:val="20"/>
                <w:szCs w:val="20"/>
              </w:rPr>
              <w:t>1.</w:t>
            </w:r>
          </w:p>
        </w:tc>
        <w:tc>
          <w:tcPr>
            <w:tcW w:w="1620" w:type="dxa"/>
            <w:shd w:val="clear" w:color="auto" w:fill="auto"/>
          </w:tcPr>
          <w:p w:rsidR="00BF20E6" w:rsidRPr="008F2C53" w:rsidRDefault="00B52972" w:rsidP="008F2C53">
            <w:pPr>
              <w:widowControl w:val="0"/>
              <w:spacing w:line="360" w:lineRule="auto"/>
              <w:ind w:left="-739" w:firstLine="709"/>
              <w:rPr>
                <w:sz w:val="20"/>
                <w:szCs w:val="20"/>
              </w:rPr>
            </w:pPr>
            <w:r w:rsidRPr="008F2C53">
              <w:rPr>
                <w:sz w:val="20"/>
                <w:szCs w:val="20"/>
              </w:rPr>
              <w:t>Коэффициент абсолютной ликвидности</w:t>
            </w:r>
          </w:p>
        </w:tc>
        <w:tc>
          <w:tcPr>
            <w:tcW w:w="2100" w:type="dxa"/>
            <w:shd w:val="clear" w:color="auto" w:fill="auto"/>
          </w:tcPr>
          <w:p w:rsidR="00BF20E6" w:rsidRPr="008F2C53" w:rsidRDefault="00B52972" w:rsidP="008F2C53">
            <w:pPr>
              <w:widowControl w:val="0"/>
              <w:spacing w:line="360" w:lineRule="auto"/>
              <w:ind w:left="-739" w:firstLine="709"/>
              <w:rPr>
                <w:sz w:val="20"/>
                <w:szCs w:val="20"/>
              </w:rPr>
            </w:pPr>
            <w:r w:rsidRPr="008F2C53">
              <w:rPr>
                <w:sz w:val="20"/>
                <w:szCs w:val="20"/>
              </w:rPr>
              <w:t>Доля краткосрочных обязательств, покрываемая имеющимися денежными средствами и краткосрочными финансовыми вложениями</w:t>
            </w:r>
          </w:p>
        </w:tc>
        <w:tc>
          <w:tcPr>
            <w:tcW w:w="2100" w:type="dxa"/>
            <w:shd w:val="clear" w:color="auto" w:fill="auto"/>
          </w:tcPr>
          <w:p w:rsidR="00B52972" w:rsidRPr="008F2C53" w:rsidRDefault="00B52972" w:rsidP="008F2C53">
            <w:pPr>
              <w:widowControl w:val="0"/>
              <w:spacing w:line="360" w:lineRule="auto"/>
              <w:ind w:left="-739" w:firstLine="709"/>
              <w:rPr>
                <w:sz w:val="20"/>
                <w:szCs w:val="20"/>
              </w:rPr>
            </w:pPr>
            <w:r w:rsidRPr="008F2C53">
              <w:rPr>
                <w:sz w:val="20"/>
                <w:szCs w:val="20"/>
              </w:rPr>
              <w:t>1. Коэффициент абсолютной платежеспособности.</w:t>
            </w:r>
          </w:p>
          <w:p w:rsidR="00B52972" w:rsidRPr="008F2C53" w:rsidRDefault="00B52972" w:rsidP="008F2C53">
            <w:pPr>
              <w:widowControl w:val="0"/>
              <w:spacing w:line="360" w:lineRule="auto"/>
              <w:ind w:left="-739" w:firstLine="709"/>
              <w:rPr>
                <w:sz w:val="20"/>
                <w:szCs w:val="20"/>
              </w:rPr>
            </w:pPr>
            <w:r w:rsidRPr="008F2C53">
              <w:rPr>
                <w:sz w:val="20"/>
                <w:szCs w:val="20"/>
              </w:rPr>
              <w:t>2. Коэффициент абсолютной ликвидности и платежеспособности</w:t>
            </w:r>
          </w:p>
        </w:tc>
        <w:tc>
          <w:tcPr>
            <w:tcW w:w="2100" w:type="dxa"/>
            <w:shd w:val="clear" w:color="auto" w:fill="auto"/>
          </w:tcPr>
          <w:p w:rsidR="00BF20E6" w:rsidRPr="008F2C53" w:rsidRDefault="00B52972" w:rsidP="008F2C53">
            <w:pPr>
              <w:widowControl w:val="0"/>
              <w:spacing w:line="360" w:lineRule="auto"/>
              <w:ind w:left="-739" w:firstLine="709"/>
              <w:rPr>
                <w:sz w:val="20"/>
                <w:szCs w:val="20"/>
              </w:rPr>
            </w:pPr>
            <w:r w:rsidRPr="008F2C53">
              <w:rPr>
                <w:sz w:val="20"/>
                <w:szCs w:val="20"/>
              </w:rPr>
              <w:t>(Денежные средства + Краткосрочные финансовые вложения) : Краткосрочная кредиторская задолженность</w:t>
            </w:r>
            <w:r w:rsidRPr="008F2C53">
              <w:rPr>
                <w:sz w:val="20"/>
                <w:szCs w:val="20"/>
              </w:rPr>
              <w:br/>
              <w:t>(стр.260+250) :</w:t>
            </w:r>
            <w:r w:rsidRPr="008F2C53">
              <w:rPr>
                <w:sz w:val="20"/>
                <w:szCs w:val="20"/>
              </w:rPr>
              <w:br/>
              <w:t>: (стр.690-640-</w:t>
            </w:r>
          </w:p>
        </w:tc>
        <w:tc>
          <w:tcPr>
            <w:tcW w:w="1003" w:type="dxa"/>
            <w:shd w:val="clear" w:color="auto" w:fill="auto"/>
          </w:tcPr>
          <w:p w:rsidR="00BF20E6" w:rsidRPr="008F2C53" w:rsidRDefault="00B52972" w:rsidP="008F2C53">
            <w:pPr>
              <w:widowControl w:val="0"/>
              <w:spacing w:line="360" w:lineRule="auto"/>
              <w:ind w:left="-739" w:firstLine="709"/>
              <w:jc w:val="center"/>
              <w:rPr>
                <w:sz w:val="20"/>
                <w:szCs w:val="20"/>
              </w:rPr>
            </w:pPr>
            <w:r w:rsidRPr="008F2C53">
              <w:rPr>
                <w:sz w:val="20"/>
                <w:szCs w:val="20"/>
              </w:rPr>
              <w:t>0,2…</w:t>
            </w:r>
            <w:r w:rsidRPr="008F2C53">
              <w:rPr>
                <w:sz w:val="20"/>
                <w:szCs w:val="20"/>
              </w:rPr>
              <w:br/>
              <w:t>0,3</w:t>
            </w:r>
          </w:p>
        </w:tc>
      </w:tr>
      <w:tr w:rsidR="00B52972" w:rsidRPr="004253DC" w:rsidTr="008F2C53">
        <w:tc>
          <w:tcPr>
            <w:tcW w:w="648" w:type="dxa"/>
            <w:shd w:val="clear" w:color="auto" w:fill="auto"/>
          </w:tcPr>
          <w:p w:rsidR="00B52972" w:rsidRPr="008F2C53" w:rsidRDefault="00465960" w:rsidP="008F2C53">
            <w:pPr>
              <w:widowControl w:val="0"/>
              <w:spacing w:line="360" w:lineRule="auto"/>
              <w:ind w:left="-739" w:firstLine="709"/>
              <w:jc w:val="center"/>
              <w:rPr>
                <w:sz w:val="20"/>
                <w:szCs w:val="20"/>
              </w:rPr>
            </w:pPr>
            <w:r w:rsidRPr="008F2C53">
              <w:rPr>
                <w:sz w:val="20"/>
                <w:szCs w:val="20"/>
              </w:rPr>
              <w:t>2.</w:t>
            </w:r>
          </w:p>
        </w:tc>
        <w:tc>
          <w:tcPr>
            <w:tcW w:w="1620" w:type="dxa"/>
            <w:shd w:val="clear" w:color="auto" w:fill="auto"/>
          </w:tcPr>
          <w:p w:rsidR="00B52972" w:rsidRPr="008F2C53" w:rsidRDefault="00465960" w:rsidP="008F2C53">
            <w:pPr>
              <w:widowControl w:val="0"/>
              <w:spacing w:line="360" w:lineRule="auto"/>
              <w:ind w:left="-739" w:firstLine="709"/>
              <w:rPr>
                <w:sz w:val="20"/>
                <w:szCs w:val="20"/>
              </w:rPr>
            </w:pPr>
            <w:r w:rsidRPr="008F2C53">
              <w:rPr>
                <w:sz w:val="20"/>
                <w:szCs w:val="20"/>
              </w:rPr>
              <w:t>Промежуточный коэффициент покрытия</w:t>
            </w:r>
          </w:p>
        </w:tc>
        <w:tc>
          <w:tcPr>
            <w:tcW w:w="2100" w:type="dxa"/>
            <w:shd w:val="clear" w:color="auto" w:fill="auto"/>
          </w:tcPr>
          <w:p w:rsidR="00B52972" w:rsidRPr="008F2C53" w:rsidRDefault="00465960" w:rsidP="008F2C53">
            <w:pPr>
              <w:widowControl w:val="0"/>
              <w:spacing w:line="360" w:lineRule="auto"/>
              <w:ind w:left="-739" w:firstLine="709"/>
              <w:rPr>
                <w:sz w:val="20"/>
                <w:szCs w:val="20"/>
              </w:rPr>
            </w:pPr>
            <w:r w:rsidRPr="008F2C53">
              <w:rPr>
                <w:sz w:val="20"/>
                <w:szCs w:val="20"/>
              </w:rPr>
              <w:t>Доля краткосрочных обязательств, покрываемая деньгами, краткосрочными вложениями и дебиторской задолженностью</w:t>
            </w:r>
          </w:p>
        </w:tc>
        <w:tc>
          <w:tcPr>
            <w:tcW w:w="2100" w:type="dxa"/>
            <w:shd w:val="clear" w:color="auto" w:fill="auto"/>
          </w:tcPr>
          <w:p w:rsidR="00B52972" w:rsidRPr="008F2C53" w:rsidRDefault="00465960" w:rsidP="008F2C53">
            <w:pPr>
              <w:widowControl w:val="0"/>
              <w:spacing w:line="360" w:lineRule="auto"/>
              <w:ind w:left="-739" w:firstLine="709"/>
              <w:rPr>
                <w:sz w:val="20"/>
                <w:szCs w:val="20"/>
              </w:rPr>
            </w:pPr>
            <w:r w:rsidRPr="008F2C53">
              <w:rPr>
                <w:sz w:val="20"/>
                <w:szCs w:val="20"/>
              </w:rPr>
              <w:t>1. Коэффициент</w:t>
            </w:r>
            <w:r w:rsidR="00D223EE" w:rsidRPr="008F2C53">
              <w:rPr>
                <w:sz w:val="20"/>
                <w:szCs w:val="20"/>
              </w:rPr>
              <w:t xml:space="preserve"> промежуточной платежеспособности.</w:t>
            </w:r>
          </w:p>
          <w:p w:rsidR="00D223EE" w:rsidRPr="008F2C53" w:rsidRDefault="00D223EE" w:rsidP="008F2C53">
            <w:pPr>
              <w:widowControl w:val="0"/>
              <w:spacing w:line="360" w:lineRule="auto"/>
              <w:ind w:left="-739" w:firstLine="709"/>
              <w:rPr>
                <w:sz w:val="20"/>
                <w:szCs w:val="20"/>
              </w:rPr>
            </w:pPr>
            <w:r w:rsidRPr="008F2C53">
              <w:rPr>
                <w:sz w:val="20"/>
                <w:szCs w:val="20"/>
              </w:rPr>
              <w:t>2. Коэффициент быстрой ликвидности</w:t>
            </w:r>
          </w:p>
        </w:tc>
        <w:tc>
          <w:tcPr>
            <w:tcW w:w="2100" w:type="dxa"/>
            <w:shd w:val="clear" w:color="auto" w:fill="auto"/>
          </w:tcPr>
          <w:p w:rsidR="00B52972" w:rsidRPr="008F2C53" w:rsidRDefault="00D223EE" w:rsidP="008F2C53">
            <w:pPr>
              <w:widowControl w:val="0"/>
              <w:spacing w:line="360" w:lineRule="auto"/>
              <w:ind w:left="-739" w:firstLine="709"/>
              <w:rPr>
                <w:sz w:val="20"/>
                <w:szCs w:val="20"/>
              </w:rPr>
            </w:pPr>
            <w:r w:rsidRPr="008F2C53">
              <w:rPr>
                <w:sz w:val="20"/>
                <w:szCs w:val="20"/>
              </w:rPr>
              <w:t>(Денежные средства + Кратковременные финансовые вложения + Дебиторская задолженность) :</w:t>
            </w:r>
            <w:r w:rsidRPr="008F2C53">
              <w:rPr>
                <w:sz w:val="20"/>
                <w:szCs w:val="20"/>
              </w:rPr>
              <w:br/>
              <w:t>: Краткосрочная кредиторская задолженность</w:t>
            </w:r>
            <w:r w:rsidRPr="008F2C53">
              <w:rPr>
                <w:sz w:val="20"/>
                <w:szCs w:val="20"/>
              </w:rPr>
              <w:br/>
              <w:t>(стр.290-210) :</w:t>
            </w:r>
            <w:r w:rsidRPr="008F2C53">
              <w:rPr>
                <w:sz w:val="20"/>
                <w:szCs w:val="20"/>
              </w:rPr>
              <w:br/>
              <w:t>: (стр.690-640-</w:t>
            </w:r>
          </w:p>
        </w:tc>
        <w:tc>
          <w:tcPr>
            <w:tcW w:w="1003" w:type="dxa"/>
            <w:shd w:val="clear" w:color="auto" w:fill="auto"/>
          </w:tcPr>
          <w:p w:rsidR="00B52972" w:rsidRPr="008F2C53" w:rsidRDefault="00D223EE" w:rsidP="008F2C53">
            <w:pPr>
              <w:widowControl w:val="0"/>
              <w:spacing w:line="360" w:lineRule="auto"/>
              <w:ind w:left="-739" w:firstLine="709"/>
              <w:jc w:val="center"/>
              <w:rPr>
                <w:sz w:val="20"/>
                <w:szCs w:val="20"/>
              </w:rPr>
            </w:pPr>
            <w:r w:rsidRPr="008F2C53">
              <w:rPr>
                <w:sz w:val="20"/>
                <w:szCs w:val="20"/>
              </w:rPr>
              <w:t>0,7…</w:t>
            </w:r>
            <w:r w:rsidRPr="008F2C53">
              <w:rPr>
                <w:sz w:val="20"/>
                <w:szCs w:val="20"/>
              </w:rPr>
              <w:br/>
              <w:t>0,8</w:t>
            </w:r>
          </w:p>
        </w:tc>
      </w:tr>
      <w:tr w:rsidR="00D223EE" w:rsidRPr="004253DC" w:rsidTr="008F2C53">
        <w:tc>
          <w:tcPr>
            <w:tcW w:w="648" w:type="dxa"/>
            <w:shd w:val="clear" w:color="auto" w:fill="auto"/>
          </w:tcPr>
          <w:p w:rsidR="00D223EE" w:rsidRPr="008F2C53" w:rsidRDefault="003C7775" w:rsidP="008F2C53">
            <w:pPr>
              <w:widowControl w:val="0"/>
              <w:spacing w:line="360" w:lineRule="auto"/>
              <w:ind w:left="-739" w:firstLine="709"/>
              <w:jc w:val="center"/>
              <w:rPr>
                <w:sz w:val="20"/>
                <w:szCs w:val="20"/>
              </w:rPr>
            </w:pPr>
            <w:r w:rsidRPr="008F2C53">
              <w:rPr>
                <w:sz w:val="20"/>
                <w:szCs w:val="20"/>
              </w:rPr>
              <w:t>3.</w:t>
            </w:r>
          </w:p>
        </w:tc>
        <w:tc>
          <w:tcPr>
            <w:tcW w:w="1620" w:type="dxa"/>
            <w:shd w:val="clear" w:color="auto" w:fill="auto"/>
          </w:tcPr>
          <w:p w:rsidR="00D223EE" w:rsidRPr="008F2C53" w:rsidRDefault="003C7775" w:rsidP="008F2C53">
            <w:pPr>
              <w:widowControl w:val="0"/>
              <w:spacing w:line="360" w:lineRule="auto"/>
              <w:ind w:left="-739" w:firstLine="709"/>
              <w:rPr>
                <w:sz w:val="20"/>
                <w:szCs w:val="20"/>
              </w:rPr>
            </w:pPr>
            <w:r w:rsidRPr="008F2C53">
              <w:rPr>
                <w:sz w:val="20"/>
                <w:szCs w:val="20"/>
              </w:rPr>
              <w:t>Общий коэффициент покрытия</w:t>
            </w:r>
          </w:p>
        </w:tc>
        <w:tc>
          <w:tcPr>
            <w:tcW w:w="2100" w:type="dxa"/>
            <w:shd w:val="clear" w:color="auto" w:fill="auto"/>
          </w:tcPr>
          <w:p w:rsidR="00D223EE" w:rsidRPr="008F2C53" w:rsidRDefault="003C7775" w:rsidP="008F2C53">
            <w:pPr>
              <w:widowControl w:val="0"/>
              <w:spacing w:line="360" w:lineRule="auto"/>
              <w:ind w:left="-739" w:firstLine="709"/>
              <w:rPr>
                <w:sz w:val="20"/>
                <w:szCs w:val="20"/>
              </w:rPr>
            </w:pPr>
            <w:r w:rsidRPr="008F2C53">
              <w:rPr>
                <w:sz w:val="20"/>
                <w:szCs w:val="20"/>
              </w:rPr>
              <w:t>Степень обеспеченности краткосрочных обязательств оборотными активами</w:t>
            </w:r>
          </w:p>
        </w:tc>
        <w:tc>
          <w:tcPr>
            <w:tcW w:w="2100" w:type="dxa"/>
            <w:shd w:val="clear" w:color="auto" w:fill="auto"/>
          </w:tcPr>
          <w:p w:rsidR="00D223EE" w:rsidRPr="008F2C53" w:rsidRDefault="003C7775" w:rsidP="008F2C53">
            <w:pPr>
              <w:widowControl w:val="0"/>
              <w:spacing w:line="360" w:lineRule="auto"/>
              <w:ind w:left="-739" w:firstLine="709"/>
              <w:rPr>
                <w:sz w:val="20"/>
                <w:szCs w:val="20"/>
              </w:rPr>
            </w:pPr>
            <w:r w:rsidRPr="008F2C53">
              <w:rPr>
                <w:sz w:val="20"/>
                <w:szCs w:val="20"/>
              </w:rPr>
              <w:t>1. Коэффициент текущей платежеспособности.</w:t>
            </w:r>
          </w:p>
          <w:p w:rsidR="003C7775" w:rsidRPr="008F2C53" w:rsidRDefault="003C7775" w:rsidP="008F2C53">
            <w:pPr>
              <w:widowControl w:val="0"/>
              <w:spacing w:line="360" w:lineRule="auto"/>
              <w:ind w:left="-739" w:firstLine="709"/>
              <w:rPr>
                <w:sz w:val="20"/>
                <w:szCs w:val="20"/>
              </w:rPr>
            </w:pPr>
            <w:r w:rsidRPr="008F2C53">
              <w:rPr>
                <w:sz w:val="20"/>
                <w:szCs w:val="20"/>
              </w:rPr>
              <w:t>2. Коэффициент текущей ликвидности</w:t>
            </w:r>
          </w:p>
        </w:tc>
        <w:tc>
          <w:tcPr>
            <w:tcW w:w="2100" w:type="dxa"/>
            <w:shd w:val="clear" w:color="auto" w:fill="auto"/>
          </w:tcPr>
          <w:p w:rsidR="00D223EE" w:rsidRPr="008F2C53" w:rsidRDefault="003C7775" w:rsidP="008F2C53">
            <w:pPr>
              <w:widowControl w:val="0"/>
              <w:spacing w:line="360" w:lineRule="auto"/>
              <w:ind w:left="-739" w:firstLine="709"/>
              <w:rPr>
                <w:sz w:val="20"/>
                <w:szCs w:val="20"/>
              </w:rPr>
            </w:pPr>
            <w:r w:rsidRPr="008F2C53">
              <w:rPr>
                <w:sz w:val="20"/>
                <w:szCs w:val="20"/>
              </w:rPr>
              <w:t>Оборотные активы : Краткосрочная кредиторская задолженность</w:t>
            </w:r>
            <w:r w:rsidRPr="008F2C53">
              <w:rPr>
                <w:sz w:val="20"/>
                <w:szCs w:val="20"/>
              </w:rPr>
              <w:br/>
              <w:t>(стр.290-216) :</w:t>
            </w:r>
            <w:r w:rsidRPr="008F2C53">
              <w:rPr>
                <w:sz w:val="20"/>
                <w:szCs w:val="20"/>
              </w:rPr>
              <w:br/>
              <w:t>: (стр.690-640</w:t>
            </w:r>
          </w:p>
        </w:tc>
        <w:tc>
          <w:tcPr>
            <w:tcW w:w="1003" w:type="dxa"/>
            <w:shd w:val="clear" w:color="auto" w:fill="auto"/>
          </w:tcPr>
          <w:p w:rsidR="00D223EE" w:rsidRPr="008F2C53" w:rsidRDefault="00EE329D" w:rsidP="008F2C53">
            <w:pPr>
              <w:widowControl w:val="0"/>
              <w:spacing w:line="360" w:lineRule="auto"/>
              <w:ind w:left="-739" w:firstLine="709"/>
              <w:jc w:val="center"/>
              <w:rPr>
                <w:sz w:val="20"/>
                <w:szCs w:val="20"/>
              </w:rPr>
            </w:pPr>
            <w:r w:rsidRPr="008F2C53">
              <w:rPr>
                <w:sz w:val="20"/>
                <w:szCs w:val="20"/>
              </w:rPr>
              <w:sym w:font="Symbol" w:char="F0B3"/>
            </w:r>
            <w:r w:rsidRPr="008F2C53">
              <w:rPr>
                <w:sz w:val="20"/>
                <w:szCs w:val="20"/>
              </w:rPr>
              <w:t xml:space="preserve"> </w:t>
            </w:r>
            <w:r w:rsidR="003C7775" w:rsidRPr="008F2C53">
              <w:rPr>
                <w:sz w:val="20"/>
                <w:szCs w:val="20"/>
              </w:rPr>
              <w:t>2</w:t>
            </w:r>
          </w:p>
        </w:tc>
      </w:tr>
      <w:tr w:rsidR="003C7775" w:rsidRPr="004253DC" w:rsidTr="008F2C53">
        <w:tc>
          <w:tcPr>
            <w:tcW w:w="648" w:type="dxa"/>
            <w:shd w:val="clear" w:color="auto" w:fill="auto"/>
          </w:tcPr>
          <w:p w:rsidR="003C7775" w:rsidRPr="008F2C53" w:rsidRDefault="003C7775" w:rsidP="008F2C53">
            <w:pPr>
              <w:widowControl w:val="0"/>
              <w:spacing w:line="360" w:lineRule="auto"/>
              <w:ind w:left="-739" w:firstLine="709"/>
              <w:jc w:val="center"/>
              <w:rPr>
                <w:sz w:val="20"/>
                <w:szCs w:val="20"/>
              </w:rPr>
            </w:pPr>
            <w:r w:rsidRPr="008F2C53">
              <w:rPr>
                <w:sz w:val="20"/>
                <w:szCs w:val="20"/>
              </w:rPr>
              <w:t>4.</w:t>
            </w:r>
          </w:p>
        </w:tc>
        <w:tc>
          <w:tcPr>
            <w:tcW w:w="1620" w:type="dxa"/>
            <w:shd w:val="clear" w:color="auto" w:fill="auto"/>
          </w:tcPr>
          <w:p w:rsidR="003C7775" w:rsidRPr="008F2C53" w:rsidRDefault="003C7775" w:rsidP="008F2C53">
            <w:pPr>
              <w:widowControl w:val="0"/>
              <w:spacing w:line="360" w:lineRule="auto"/>
              <w:ind w:left="-739" w:firstLine="709"/>
              <w:rPr>
                <w:sz w:val="20"/>
                <w:szCs w:val="20"/>
              </w:rPr>
            </w:pPr>
            <w:r w:rsidRPr="008F2C53">
              <w:rPr>
                <w:sz w:val="20"/>
                <w:szCs w:val="20"/>
              </w:rPr>
              <w:t>Коэффициент финансовой независимости</w:t>
            </w:r>
          </w:p>
        </w:tc>
        <w:tc>
          <w:tcPr>
            <w:tcW w:w="2100" w:type="dxa"/>
            <w:shd w:val="clear" w:color="auto" w:fill="auto"/>
          </w:tcPr>
          <w:p w:rsidR="003C7775" w:rsidRPr="008F2C53" w:rsidRDefault="003C7775" w:rsidP="008F2C53">
            <w:pPr>
              <w:widowControl w:val="0"/>
              <w:spacing w:line="360" w:lineRule="auto"/>
              <w:ind w:left="-739" w:firstLine="709"/>
              <w:rPr>
                <w:sz w:val="20"/>
                <w:szCs w:val="20"/>
              </w:rPr>
            </w:pPr>
            <w:r w:rsidRPr="008F2C53">
              <w:rPr>
                <w:sz w:val="20"/>
                <w:szCs w:val="20"/>
              </w:rPr>
              <w:t>Доля активов, сформированных за счет собственного капитала</w:t>
            </w:r>
          </w:p>
        </w:tc>
        <w:tc>
          <w:tcPr>
            <w:tcW w:w="2100" w:type="dxa"/>
            <w:shd w:val="clear" w:color="auto" w:fill="auto"/>
          </w:tcPr>
          <w:p w:rsidR="003C7775" w:rsidRPr="008F2C53" w:rsidRDefault="003C7775" w:rsidP="008F2C53">
            <w:pPr>
              <w:widowControl w:val="0"/>
              <w:spacing w:line="360" w:lineRule="auto"/>
              <w:ind w:left="-739" w:firstLine="709"/>
              <w:rPr>
                <w:sz w:val="20"/>
                <w:szCs w:val="20"/>
              </w:rPr>
            </w:pPr>
            <w:r w:rsidRPr="008F2C53">
              <w:rPr>
                <w:sz w:val="20"/>
                <w:szCs w:val="20"/>
              </w:rPr>
              <w:t>1. Коэффициент автономии.</w:t>
            </w:r>
          </w:p>
          <w:p w:rsidR="003C7775" w:rsidRPr="008F2C53" w:rsidRDefault="003C7775" w:rsidP="008F2C53">
            <w:pPr>
              <w:widowControl w:val="0"/>
              <w:spacing w:line="360" w:lineRule="auto"/>
              <w:ind w:left="-739" w:firstLine="709"/>
              <w:rPr>
                <w:sz w:val="20"/>
                <w:szCs w:val="20"/>
              </w:rPr>
            </w:pPr>
            <w:r w:rsidRPr="008F2C53">
              <w:rPr>
                <w:sz w:val="20"/>
                <w:szCs w:val="20"/>
              </w:rPr>
              <w:t>2. Коэффициент собственности.</w:t>
            </w:r>
          </w:p>
          <w:p w:rsidR="003C7775" w:rsidRPr="008F2C53" w:rsidRDefault="003C7775" w:rsidP="008F2C53">
            <w:pPr>
              <w:widowControl w:val="0"/>
              <w:spacing w:line="360" w:lineRule="auto"/>
              <w:ind w:left="-739" w:firstLine="709"/>
              <w:rPr>
                <w:sz w:val="20"/>
                <w:szCs w:val="20"/>
              </w:rPr>
            </w:pPr>
            <w:r w:rsidRPr="008F2C53">
              <w:rPr>
                <w:sz w:val="20"/>
                <w:szCs w:val="20"/>
              </w:rPr>
              <w:t>3. Коэффициент концентрации собственного капитала</w:t>
            </w:r>
          </w:p>
        </w:tc>
        <w:tc>
          <w:tcPr>
            <w:tcW w:w="2100" w:type="dxa"/>
            <w:shd w:val="clear" w:color="auto" w:fill="auto"/>
          </w:tcPr>
          <w:p w:rsidR="003C7775" w:rsidRPr="008F2C53" w:rsidRDefault="009C18E2" w:rsidP="008F2C53">
            <w:pPr>
              <w:widowControl w:val="0"/>
              <w:spacing w:line="360" w:lineRule="auto"/>
              <w:ind w:left="-739" w:firstLine="709"/>
              <w:rPr>
                <w:sz w:val="20"/>
                <w:szCs w:val="20"/>
              </w:rPr>
            </w:pPr>
            <w:r w:rsidRPr="008F2C53">
              <w:rPr>
                <w:sz w:val="20"/>
                <w:szCs w:val="20"/>
              </w:rPr>
              <w:t>Собственный капитал : Активы</w:t>
            </w:r>
            <w:r w:rsidRPr="008F2C53">
              <w:rPr>
                <w:sz w:val="20"/>
                <w:szCs w:val="20"/>
              </w:rPr>
              <w:br/>
              <w:t>стр.490 : 700</w:t>
            </w:r>
          </w:p>
        </w:tc>
        <w:tc>
          <w:tcPr>
            <w:tcW w:w="1003" w:type="dxa"/>
            <w:shd w:val="clear" w:color="auto" w:fill="auto"/>
          </w:tcPr>
          <w:p w:rsidR="003C7775" w:rsidRPr="008F2C53" w:rsidRDefault="009C18E2" w:rsidP="008F2C53">
            <w:pPr>
              <w:widowControl w:val="0"/>
              <w:spacing w:line="360" w:lineRule="auto"/>
              <w:ind w:left="-739" w:firstLine="709"/>
              <w:jc w:val="center"/>
              <w:rPr>
                <w:sz w:val="20"/>
                <w:szCs w:val="20"/>
              </w:rPr>
            </w:pPr>
            <w:r w:rsidRPr="008F2C53">
              <w:rPr>
                <w:sz w:val="20"/>
                <w:szCs w:val="20"/>
              </w:rPr>
              <w:sym w:font="Symbol" w:char="F0B3"/>
            </w:r>
            <w:r w:rsidRPr="008F2C53">
              <w:rPr>
                <w:sz w:val="20"/>
                <w:szCs w:val="20"/>
              </w:rPr>
              <w:t xml:space="preserve"> 0,5</w:t>
            </w:r>
          </w:p>
        </w:tc>
      </w:tr>
    </w:tbl>
    <w:p w:rsidR="00A953DA" w:rsidRPr="004253DC" w:rsidRDefault="00A953DA" w:rsidP="004253DC">
      <w:pPr>
        <w:widowControl w:val="0"/>
        <w:spacing w:line="360" w:lineRule="auto"/>
        <w:ind w:firstLine="709"/>
      </w:pPr>
    </w:p>
    <w:p w:rsidR="00EB63AD" w:rsidRPr="004253DC" w:rsidRDefault="009C18E2" w:rsidP="004253DC">
      <w:pPr>
        <w:widowControl w:val="0"/>
        <w:spacing w:line="360" w:lineRule="auto"/>
        <w:ind w:firstLine="709"/>
      </w:pPr>
      <w:r w:rsidRPr="004253DC">
        <w:rPr>
          <w:vertAlign w:val="superscript"/>
        </w:rPr>
        <w:t>*</w:t>
      </w:r>
      <w:r w:rsidRPr="004253DC">
        <w:t xml:space="preserve"> В формулах расчета все строки - из формы № 1 бухгалтерского баланса</w:t>
      </w:r>
      <w:r w:rsidR="004253DC">
        <w:t xml:space="preserve"> </w:t>
      </w:r>
      <w:r w:rsidR="00EB63AD" w:rsidRPr="004253DC">
        <w:t xml:space="preserve">Категория ликвидность (строка 1) понимается как способность клиента </w:t>
      </w:r>
      <w:r w:rsidR="00EB63AD" w:rsidRPr="004253DC">
        <w:rPr>
          <w:spacing w:val="-4"/>
        </w:rPr>
        <w:t>банка своевременно погашать свои обязательства. Коэффициенты ликвидности</w:t>
      </w:r>
    </w:p>
    <w:p w:rsidR="00BB4175" w:rsidRPr="004253DC" w:rsidRDefault="00E6226A" w:rsidP="004253DC">
      <w:pPr>
        <w:widowControl w:val="0"/>
        <w:spacing w:line="360" w:lineRule="auto"/>
        <w:ind w:firstLine="709"/>
        <w:jc w:val="both"/>
      </w:pPr>
      <w:r w:rsidRPr="004253DC">
        <w:t>и покрытия характеризуют возможности потенциального заемщика превратить активы в денежные средства для погашения обязательств по пассиву. Сравнение краткосрочных активов с краткосрочными пассивами (текущими обязательствами) показывают, в какой доле краткосрочные обязательства могут быть погашены за счет высоколиквидных активов (абсолютная ликвидность). При этом алгоритм расчета коэффициента абсолютной ликвидности, приведенный вместе с формулой расчета в предпоследней графе таблицы 1</w:t>
      </w:r>
      <w:r w:rsidR="009D35E1" w:rsidRPr="004253DC">
        <w:t>2</w:t>
      </w:r>
      <w:r w:rsidRPr="004253DC">
        <w:t>, принято определять с помощью формулы:</w:t>
      </w:r>
    </w:p>
    <w:p w:rsidR="00E6226A" w:rsidRPr="004253DC" w:rsidRDefault="004A5F2C" w:rsidP="004253DC">
      <w:pPr>
        <w:widowControl w:val="0"/>
        <w:spacing w:line="360" w:lineRule="auto"/>
        <w:ind w:firstLine="709"/>
        <w:jc w:val="center"/>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9pt">
            <v:imagedata r:id="rId7" o:title=""/>
          </v:shape>
        </w:pict>
      </w:r>
    </w:p>
    <w:p w:rsidR="00BB4175" w:rsidRPr="004253DC" w:rsidRDefault="00C00A03" w:rsidP="004253DC">
      <w:pPr>
        <w:widowControl w:val="0"/>
        <w:spacing w:line="360" w:lineRule="auto"/>
        <w:ind w:firstLine="709"/>
        <w:jc w:val="both"/>
      </w:pPr>
      <w:r w:rsidRPr="004253DC">
        <w:t>где</w:t>
      </w:r>
      <w:r w:rsidRPr="004253DC">
        <w:tab/>
      </w:r>
      <w:r w:rsidRPr="004253DC">
        <w:rPr>
          <w:i/>
        </w:rPr>
        <w:t>К</w:t>
      </w:r>
      <w:r w:rsidRPr="004253DC">
        <w:rPr>
          <w:i/>
          <w:vertAlign w:val="subscript"/>
        </w:rPr>
        <w:t>ал</w:t>
      </w:r>
      <w:r w:rsidRPr="004253DC">
        <w:tab/>
        <w:t>- коэффициент абсолютной ликвидности;</w:t>
      </w:r>
    </w:p>
    <w:p w:rsidR="00C00A03" w:rsidRPr="004253DC" w:rsidRDefault="00C00A03" w:rsidP="004253DC">
      <w:pPr>
        <w:widowControl w:val="0"/>
        <w:spacing w:line="360" w:lineRule="auto"/>
        <w:ind w:firstLine="709"/>
        <w:jc w:val="both"/>
      </w:pPr>
      <w:r w:rsidRPr="004253DC">
        <w:tab/>
      </w:r>
      <w:r w:rsidRPr="004253DC">
        <w:rPr>
          <w:i/>
        </w:rPr>
        <w:t>ДС</w:t>
      </w:r>
      <w:r w:rsidRPr="004253DC">
        <w:tab/>
        <w:t>- денежные средства;</w:t>
      </w:r>
    </w:p>
    <w:p w:rsidR="00C00A03" w:rsidRPr="004253DC" w:rsidRDefault="00C00A03" w:rsidP="004253DC">
      <w:pPr>
        <w:widowControl w:val="0"/>
        <w:spacing w:line="360" w:lineRule="auto"/>
        <w:ind w:firstLine="709"/>
        <w:jc w:val="both"/>
      </w:pPr>
      <w:r w:rsidRPr="004253DC">
        <w:tab/>
      </w:r>
      <w:r w:rsidRPr="004253DC">
        <w:rPr>
          <w:i/>
        </w:rPr>
        <w:t>КФЛ</w:t>
      </w:r>
      <w:r w:rsidRPr="004253DC">
        <w:tab/>
        <w:t>- краткосрочные финансовые вложения;</w:t>
      </w:r>
    </w:p>
    <w:p w:rsidR="00C00A03" w:rsidRPr="004253DC" w:rsidRDefault="00C00A03" w:rsidP="004253DC">
      <w:pPr>
        <w:widowControl w:val="0"/>
        <w:spacing w:line="360" w:lineRule="auto"/>
        <w:ind w:firstLine="709"/>
        <w:jc w:val="both"/>
      </w:pPr>
      <w:r w:rsidRPr="004253DC">
        <w:tab/>
      </w:r>
      <w:r w:rsidRPr="004253DC">
        <w:rPr>
          <w:i/>
        </w:rPr>
        <w:t>О</w:t>
      </w:r>
      <w:r w:rsidRPr="004253DC">
        <w:rPr>
          <w:i/>
          <w:vertAlign w:val="subscript"/>
        </w:rPr>
        <w:t>кс</w:t>
      </w:r>
      <w:r w:rsidRPr="004253DC">
        <w:tab/>
        <w:t>- краткосрочные обязательства.</w:t>
      </w:r>
    </w:p>
    <w:p w:rsidR="00BB4175" w:rsidRPr="004253DC" w:rsidRDefault="00C00A03" w:rsidP="004253DC">
      <w:pPr>
        <w:widowControl w:val="0"/>
        <w:spacing w:line="360" w:lineRule="auto"/>
        <w:ind w:firstLine="709"/>
        <w:jc w:val="both"/>
      </w:pPr>
      <w:r w:rsidRPr="004253DC">
        <w:t xml:space="preserve">Как видно </w:t>
      </w:r>
      <w:r w:rsidR="00181D50" w:rsidRPr="004253DC">
        <w:t>из последней графы таблицы 13, нормативное (рекомендуемое) значение коэффициента находится в пределах 0,2…0,3.</w:t>
      </w:r>
    </w:p>
    <w:p w:rsidR="00181D50" w:rsidRPr="004253DC" w:rsidRDefault="00181D50" w:rsidP="004253DC">
      <w:pPr>
        <w:widowControl w:val="0"/>
        <w:spacing w:line="360" w:lineRule="auto"/>
        <w:ind w:firstLine="709"/>
        <w:jc w:val="both"/>
      </w:pPr>
      <w:r w:rsidRPr="004253DC">
        <w:t>Промежуточный коэффициент покрытия рассчитывается по формуле:</w:t>
      </w:r>
    </w:p>
    <w:p w:rsidR="00181D50" w:rsidRPr="004253DC" w:rsidRDefault="004A5F2C" w:rsidP="004253DC">
      <w:pPr>
        <w:widowControl w:val="0"/>
        <w:spacing w:line="360" w:lineRule="auto"/>
        <w:ind w:firstLine="709"/>
        <w:jc w:val="center"/>
      </w:pPr>
      <w:r>
        <w:rPr>
          <w:position w:val="-30"/>
        </w:rPr>
        <w:pict>
          <v:shape id="_x0000_i1026" type="#_x0000_t75" style="width:129.75pt;height:35.25pt">
            <v:imagedata r:id="rId8" o:title=""/>
          </v:shape>
        </w:pict>
      </w:r>
    </w:p>
    <w:p w:rsidR="00906169" w:rsidRPr="004253DC" w:rsidRDefault="00181D50" w:rsidP="004253DC">
      <w:pPr>
        <w:widowControl w:val="0"/>
        <w:spacing w:line="360" w:lineRule="auto"/>
        <w:ind w:firstLine="709"/>
        <w:jc w:val="both"/>
      </w:pPr>
      <w:r w:rsidRPr="004253DC">
        <w:t>где</w:t>
      </w:r>
      <w:r w:rsidRPr="004253DC">
        <w:tab/>
      </w:r>
      <w:r w:rsidRPr="004253DC">
        <w:rPr>
          <w:i/>
        </w:rPr>
        <w:t>К</w:t>
      </w:r>
      <w:r w:rsidRPr="004253DC">
        <w:rPr>
          <w:i/>
          <w:vertAlign w:val="subscript"/>
        </w:rPr>
        <w:t>пл</w:t>
      </w:r>
      <w:r w:rsidRPr="004253DC">
        <w:tab/>
        <w:t>- коэффициент промежуточной ликвидности;</w:t>
      </w:r>
    </w:p>
    <w:p w:rsidR="00181D50" w:rsidRPr="004253DC" w:rsidRDefault="00181D50" w:rsidP="004253DC">
      <w:pPr>
        <w:widowControl w:val="0"/>
        <w:spacing w:line="360" w:lineRule="auto"/>
        <w:ind w:firstLine="709"/>
        <w:jc w:val="both"/>
      </w:pPr>
      <w:r w:rsidRPr="004253DC">
        <w:tab/>
      </w:r>
      <w:r w:rsidRPr="004253DC">
        <w:rPr>
          <w:i/>
        </w:rPr>
        <w:t>ДЗ</w:t>
      </w:r>
      <w:r w:rsidRPr="004253DC">
        <w:tab/>
        <w:t>- дебиторская задолженность.</w:t>
      </w:r>
    </w:p>
    <w:p w:rsidR="00181D50" w:rsidRPr="004253DC" w:rsidRDefault="00181D50" w:rsidP="004253DC">
      <w:pPr>
        <w:widowControl w:val="0"/>
        <w:spacing w:line="360" w:lineRule="auto"/>
        <w:ind w:firstLine="709"/>
        <w:jc w:val="both"/>
      </w:pPr>
      <w:r w:rsidRPr="004253DC">
        <w:t xml:space="preserve">Из последней графы таблицы 13 видно, что нормативное значение </w:t>
      </w:r>
      <w:r w:rsidRPr="004253DC">
        <w:rPr>
          <w:i/>
        </w:rPr>
        <w:t>К</w:t>
      </w:r>
      <w:r w:rsidRPr="004253DC">
        <w:rPr>
          <w:i/>
          <w:vertAlign w:val="subscript"/>
        </w:rPr>
        <w:t>пл</w:t>
      </w:r>
      <w:r w:rsidRPr="004253DC">
        <w:rPr>
          <w:i/>
        </w:rPr>
        <w:t xml:space="preserve"> </w:t>
      </w:r>
      <w:r w:rsidRPr="004253DC">
        <w:t>= = 0,7…0,8.</w:t>
      </w:r>
    </w:p>
    <w:p w:rsidR="00047989" w:rsidRPr="004253DC" w:rsidRDefault="00047989" w:rsidP="004253DC">
      <w:pPr>
        <w:widowControl w:val="0"/>
        <w:spacing w:line="360" w:lineRule="auto"/>
        <w:ind w:firstLine="709"/>
        <w:jc w:val="both"/>
      </w:pPr>
      <w:r w:rsidRPr="004253DC">
        <w:t>Общий коэффициент покрытия определяется по формуле:</w:t>
      </w:r>
    </w:p>
    <w:p w:rsidR="00047989" w:rsidRPr="004253DC" w:rsidRDefault="004A5F2C" w:rsidP="004253DC">
      <w:pPr>
        <w:widowControl w:val="0"/>
        <w:spacing w:line="360" w:lineRule="auto"/>
        <w:ind w:firstLine="709"/>
        <w:jc w:val="center"/>
      </w:pPr>
      <w:r>
        <w:rPr>
          <w:position w:val="-30"/>
        </w:rPr>
        <w:pict>
          <v:shape id="_x0000_i1027" type="#_x0000_t75" style="width:152.25pt;height:35.25pt">
            <v:imagedata r:id="rId9" o:title=""/>
          </v:shape>
        </w:pict>
      </w:r>
    </w:p>
    <w:p w:rsidR="00181D50" w:rsidRPr="004253DC" w:rsidRDefault="00047989" w:rsidP="004253DC">
      <w:pPr>
        <w:widowControl w:val="0"/>
        <w:spacing w:line="360" w:lineRule="auto"/>
        <w:ind w:firstLine="709"/>
        <w:jc w:val="both"/>
      </w:pPr>
      <w:r w:rsidRPr="004253DC">
        <w:t>где</w:t>
      </w:r>
      <w:r w:rsidRPr="004253DC">
        <w:tab/>
      </w:r>
      <w:r w:rsidRPr="004253DC">
        <w:rPr>
          <w:i/>
        </w:rPr>
        <w:t>К</w:t>
      </w:r>
      <w:r w:rsidRPr="004253DC">
        <w:rPr>
          <w:i/>
          <w:vertAlign w:val="subscript"/>
        </w:rPr>
        <w:t>п</w:t>
      </w:r>
      <w:r w:rsidRPr="004253DC">
        <w:tab/>
        <w:t>- коэффициент покрытия;</w:t>
      </w:r>
    </w:p>
    <w:p w:rsidR="00047989" w:rsidRPr="004253DC" w:rsidRDefault="00047989" w:rsidP="004253DC">
      <w:pPr>
        <w:widowControl w:val="0"/>
        <w:spacing w:line="360" w:lineRule="auto"/>
        <w:ind w:firstLine="709"/>
        <w:jc w:val="both"/>
      </w:pPr>
      <w:r w:rsidRPr="004253DC">
        <w:tab/>
      </w:r>
      <w:r w:rsidRPr="004253DC">
        <w:rPr>
          <w:i/>
        </w:rPr>
        <w:t>ЗЗ</w:t>
      </w:r>
      <w:r w:rsidRPr="004253DC">
        <w:tab/>
        <w:t>- запасы и затраты.</w:t>
      </w:r>
    </w:p>
    <w:p w:rsidR="00181D50" w:rsidRPr="004253DC" w:rsidRDefault="00955F3B" w:rsidP="004253DC">
      <w:pPr>
        <w:widowControl w:val="0"/>
        <w:spacing w:line="360" w:lineRule="auto"/>
        <w:ind w:firstLine="709"/>
        <w:jc w:val="both"/>
      </w:pPr>
      <w:r w:rsidRPr="004253DC">
        <w:t xml:space="preserve">Коэффициент покрытия дает возможность установить, достаточно ли ликвидных активов (т.е. оборотных активов) имеется у заемщика для погашения краткосрочных обязательств (именуемых мобильными пассивами). Считается достаточным, если </w:t>
      </w:r>
      <w:r w:rsidRPr="004253DC">
        <w:rPr>
          <w:i/>
        </w:rPr>
        <w:t>К</w:t>
      </w:r>
      <w:r w:rsidRPr="004253DC">
        <w:rPr>
          <w:i/>
          <w:vertAlign w:val="subscript"/>
        </w:rPr>
        <w:t>п</w:t>
      </w:r>
      <w:r w:rsidRPr="004253DC">
        <w:t xml:space="preserve"> </w:t>
      </w:r>
      <w:r w:rsidRPr="004253DC">
        <w:sym w:font="Symbol" w:char="F0B3"/>
      </w:r>
      <w:r w:rsidRPr="004253DC">
        <w:t xml:space="preserve"> 2.</w:t>
      </w:r>
    </w:p>
    <w:p w:rsidR="00955F3B" w:rsidRPr="004253DC" w:rsidRDefault="00863190" w:rsidP="004253DC">
      <w:pPr>
        <w:widowControl w:val="0"/>
        <w:spacing w:line="360" w:lineRule="auto"/>
        <w:ind w:firstLine="709"/>
        <w:jc w:val="both"/>
      </w:pPr>
      <w:r w:rsidRPr="004253DC">
        <w:t>Коэффициент финансовой независимости характеризует обеспеченность предприятия собственными средствами для осуществления своей деятельности. Он определяется по формуле:</w:t>
      </w:r>
    </w:p>
    <w:p w:rsidR="00863190" w:rsidRPr="004253DC" w:rsidRDefault="004A5F2C" w:rsidP="004253DC">
      <w:pPr>
        <w:widowControl w:val="0"/>
        <w:spacing w:line="360" w:lineRule="auto"/>
        <w:ind w:firstLine="709"/>
        <w:jc w:val="center"/>
      </w:pPr>
      <w:r>
        <w:rPr>
          <w:position w:val="-46"/>
        </w:rPr>
        <w:pict>
          <v:shape id="_x0000_i1028" type="#_x0000_t75" style="width:201.75pt;height:50.25pt">
            <v:imagedata r:id="rId10" o:title=""/>
          </v:shape>
        </w:pict>
      </w:r>
    </w:p>
    <w:p w:rsidR="00181D50" w:rsidRPr="004253DC" w:rsidRDefault="00611243" w:rsidP="004253DC">
      <w:pPr>
        <w:widowControl w:val="0"/>
        <w:spacing w:line="360" w:lineRule="auto"/>
        <w:ind w:firstLine="709"/>
        <w:jc w:val="both"/>
      </w:pPr>
      <w:r w:rsidRPr="004253DC">
        <w:t xml:space="preserve">Оптимальным считают значение </w:t>
      </w:r>
      <w:r w:rsidRPr="004253DC">
        <w:rPr>
          <w:i/>
        </w:rPr>
        <w:t>К</w:t>
      </w:r>
      <w:r w:rsidRPr="004253DC">
        <w:rPr>
          <w:i/>
          <w:vertAlign w:val="subscript"/>
        </w:rPr>
        <w:t>н</w:t>
      </w:r>
      <w:r w:rsidRPr="004253DC">
        <w:rPr>
          <w:i/>
        </w:rPr>
        <w:t xml:space="preserve"> </w:t>
      </w:r>
      <w:r w:rsidRPr="004253DC">
        <w:sym w:font="Symbol" w:char="F0B3"/>
      </w:r>
      <w:r w:rsidR="00E0062E" w:rsidRPr="004253DC">
        <w:t xml:space="preserve"> 0,5, хотя допускают и меньшее его значение - </w:t>
      </w:r>
      <w:r w:rsidR="00E0062E" w:rsidRPr="004253DC">
        <w:sym w:font="Symbol" w:char="F0B3"/>
      </w:r>
      <w:r w:rsidR="00E0062E" w:rsidRPr="004253DC">
        <w:t xml:space="preserve"> 0,3.</w:t>
      </w:r>
    </w:p>
    <w:p w:rsidR="00302587" w:rsidRPr="004253DC" w:rsidRDefault="00D82C12" w:rsidP="004253DC">
      <w:pPr>
        <w:widowControl w:val="0"/>
        <w:spacing w:line="360" w:lineRule="auto"/>
        <w:ind w:firstLine="709"/>
        <w:jc w:val="both"/>
      </w:pPr>
      <w:r w:rsidRPr="004253DC">
        <w:t>В зависимости от величины указанных четырех коэффициентов банки распределяют заемщиков на три основных класса кредитоспособности. Полного единства между банками в таких классификациях нет. Но чаще всего такая разбивка выполняется в соответствии с таблицей 1</w:t>
      </w:r>
      <w:r w:rsidR="00E0062E" w:rsidRPr="004253DC">
        <w:t>3</w:t>
      </w:r>
      <w:r w:rsidRPr="004253DC">
        <w:t>.</w:t>
      </w:r>
    </w:p>
    <w:p w:rsidR="00D82C12" w:rsidRPr="004253DC" w:rsidRDefault="00D82C12" w:rsidP="004253DC">
      <w:pPr>
        <w:widowControl w:val="0"/>
        <w:spacing w:line="360" w:lineRule="auto"/>
        <w:ind w:firstLine="709"/>
      </w:pPr>
      <w:r w:rsidRPr="004253DC">
        <w:t>Таблица 1</w:t>
      </w:r>
      <w:r w:rsidR="00E0062E" w:rsidRPr="004253DC">
        <w:t>3</w:t>
      </w:r>
      <w:r w:rsidRPr="004253DC">
        <w:t xml:space="preserve"> - Один из вариантов распределения заемщиков</w:t>
      </w:r>
      <w:r w:rsidRPr="004253DC">
        <w:br/>
        <w:t>по классности кредитоспособности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D82C12" w:rsidRPr="004253DC" w:rsidTr="008F2C53">
        <w:tc>
          <w:tcPr>
            <w:tcW w:w="2392" w:type="dxa"/>
            <w:shd w:val="clear" w:color="auto" w:fill="auto"/>
          </w:tcPr>
          <w:p w:rsidR="00D82C12" w:rsidRPr="008F2C53" w:rsidRDefault="00D82C12" w:rsidP="008F2C53">
            <w:pPr>
              <w:widowControl w:val="0"/>
              <w:spacing w:line="360" w:lineRule="auto"/>
              <w:jc w:val="center"/>
              <w:rPr>
                <w:sz w:val="20"/>
                <w:szCs w:val="20"/>
              </w:rPr>
            </w:pPr>
            <w:r w:rsidRPr="008F2C53">
              <w:rPr>
                <w:sz w:val="20"/>
                <w:szCs w:val="20"/>
              </w:rPr>
              <w:t>Коэффициенты</w:t>
            </w:r>
          </w:p>
        </w:tc>
        <w:tc>
          <w:tcPr>
            <w:tcW w:w="2393" w:type="dxa"/>
            <w:shd w:val="clear" w:color="auto" w:fill="auto"/>
          </w:tcPr>
          <w:p w:rsidR="00D82C12" w:rsidRPr="008F2C53" w:rsidRDefault="00D82C12" w:rsidP="008F2C53">
            <w:pPr>
              <w:widowControl w:val="0"/>
              <w:spacing w:line="360" w:lineRule="auto"/>
              <w:jc w:val="center"/>
              <w:rPr>
                <w:sz w:val="20"/>
                <w:szCs w:val="20"/>
              </w:rPr>
            </w:pPr>
            <w:r w:rsidRPr="008F2C53">
              <w:rPr>
                <w:sz w:val="20"/>
                <w:szCs w:val="20"/>
              </w:rPr>
              <w:t>1-й класс</w:t>
            </w:r>
          </w:p>
        </w:tc>
        <w:tc>
          <w:tcPr>
            <w:tcW w:w="2393" w:type="dxa"/>
            <w:shd w:val="clear" w:color="auto" w:fill="auto"/>
          </w:tcPr>
          <w:p w:rsidR="00D82C12" w:rsidRPr="008F2C53" w:rsidRDefault="00D82C12" w:rsidP="008F2C53">
            <w:pPr>
              <w:widowControl w:val="0"/>
              <w:spacing w:line="360" w:lineRule="auto"/>
              <w:jc w:val="center"/>
              <w:rPr>
                <w:sz w:val="20"/>
                <w:szCs w:val="20"/>
              </w:rPr>
            </w:pPr>
            <w:r w:rsidRPr="008F2C53">
              <w:rPr>
                <w:sz w:val="20"/>
                <w:szCs w:val="20"/>
              </w:rPr>
              <w:t>2-й класс</w:t>
            </w:r>
          </w:p>
        </w:tc>
        <w:tc>
          <w:tcPr>
            <w:tcW w:w="2393" w:type="dxa"/>
            <w:shd w:val="clear" w:color="auto" w:fill="auto"/>
          </w:tcPr>
          <w:p w:rsidR="00D82C12" w:rsidRPr="008F2C53" w:rsidRDefault="00D82C12" w:rsidP="008F2C53">
            <w:pPr>
              <w:widowControl w:val="0"/>
              <w:spacing w:line="360" w:lineRule="auto"/>
              <w:jc w:val="center"/>
              <w:rPr>
                <w:sz w:val="20"/>
                <w:szCs w:val="20"/>
              </w:rPr>
            </w:pPr>
            <w:r w:rsidRPr="008F2C53">
              <w:rPr>
                <w:sz w:val="20"/>
                <w:szCs w:val="20"/>
              </w:rPr>
              <w:t>3-й класс</w:t>
            </w:r>
          </w:p>
        </w:tc>
      </w:tr>
      <w:tr w:rsidR="00D82C12" w:rsidRPr="004253DC" w:rsidTr="008F2C53">
        <w:tc>
          <w:tcPr>
            <w:tcW w:w="2392" w:type="dxa"/>
            <w:shd w:val="clear" w:color="auto" w:fill="auto"/>
          </w:tcPr>
          <w:p w:rsidR="00D82C12" w:rsidRPr="008F2C53" w:rsidRDefault="00AB177E" w:rsidP="008F2C53">
            <w:pPr>
              <w:widowControl w:val="0"/>
              <w:spacing w:line="360" w:lineRule="auto"/>
              <w:jc w:val="center"/>
              <w:rPr>
                <w:i/>
                <w:sz w:val="20"/>
                <w:szCs w:val="20"/>
              </w:rPr>
            </w:pPr>
            <w:r w:rsidRPr="008F2C53">
              <w:rPr>
                <w:i/>
                <w:sz w:val="20"/>
                <w:szCs w:val="20"/>
              </w:rPr>
              <w:t>К</w:t>
            </w:r>
            <w:r w:rsidRPr="008F2C53">
              <w:rPr>
                <w:i/>
                <w:sz w:val="20"/>
                <w:szCs w:val="20"/>
                <w:vertAlign w:val="subscript"/>
              </w:rPr>
              <w:t>ал</w:t>
            </w:r>
          </w:p>
        </w:tc>
        <w:tc>
          <w:tcPr>
            <w:tcW w:w="2393" w:type="dxa"/>
            <w:shd w:val="clear" w:color="auto" w:fill="auto"/>
          </w:tcPr>
          <w:p w:rsidR="00D82C12" w:rsidRPr="008F2C53" w:rsidRDefault="00040C2D" w:rsidP="008F2C53">
            <w:pPr>
              <w:widowControl w:val="0"/>
              <w:spacing w:line="360" w:lineRule="auto"/>
              <w:jc w:val="center"/>
              <w:rPr>
                <w:sz w:val="20"/>
                <w:szCs w:val="20"/>
                <w:lang w:val="en-US"/>
              </w:rPr>
            </w:pPr>
            <w:r w:rsidRPr="008F2C53">
              <w:rPr>
                <w:sz w:val="20"/>
                <w:szCs w:val="20"/>
                <w:lang w:val="en-US"/>
              </w:rPr>
              <w:t xml:space="preserve">&gt; </w:t>
            </w:r>
            <w:r w:rsidRPr="008F2C53">
              <w:rPr>
                <w:sz w:val="20"/>
                <w:szCs w:val="20"/>
              </w:rPr>
              <w:t>0,</w:t>
            </w:r>
            <w:r w:rsidRPr="008F2C53">
              <w:rPr>
                <w:sz w:val="20"/>
                <w:szCs w:val="20"/>
                <w:lang w:val="en-US"/>
              </w:rPr>
              <w:t>2</w:t>
            </w:r>
          </w:p>
        </w:tc>
        <w:tc>
          <w:tcPr>
            <w:tcW w:w="2393" w:type="dxa"/>
            <w:shd w:val="clear" w:color="auto" w:fill="auto"/>
          </w:tcPr>
          <w:p w:rsidR="00D82C12" w:rsidRPr="008F2C53" w:rsidRDefault="00040C2D" w:rsidP="008F2C53">
            <w:pPr>
              <w:widowControl w:val="0"/>
              <w:spacing w:line="360" w:lineRule="auto"/>
              <w:jc w:val="center"/>
              <w:rPr>
                <w:sz w:val="20"/>
                <w:szCs w:val="20"/>
              </w:rPr>
            </w:pPr>
            <w:r w:rsidRPr="008F2C53">
              <w:rPr>
                <w:sz w:val="20"/>
                <w:szCs w:val="20"/>
              </w:rPr>
              <w:t>0,15-0,2</w:t>
            </w:r>
          </w:p>
        </w:tc>
        <w:tc>
          <w:tcPr>
            <w:tcW w:w="2393" w:type="dxa"/>
            <w:shd w:val="clear" w:color="auto" w:fill="auto"/>
          </w:tcPr>
          <w:p w:rsidR="00D82C12" w:rsidRPr="008F2C53" w:rsidRDefault="00040C2D" w:rsidP="008F2C53">
            <w:pPr>
              <w:widowControl w:val="0"/>
              <w:spacing w:line="360" w:lineRule="auto"/>
              <w:jc w:val="center"/>
              <w:rPr>
                <w:sz w:val="20"/>
                <w:szCs w:val="20"/>
                <w:lang w:val="en-US"/>
              </w:rPr>
            </w:pPr>
            <w:r w:rsidRPr="008F2C53">
              <w:rPr>
                <w:sz w:val="20"/>
                <w:szCs w:val="20"/>
                <w:lang w:val="en-US"/>
              </w:rPr>
              <w:t>&lt; 0,15</w:t>
            </w:r>
          </w:p>
        </w:tc>
      </w:tr>
      <w:tr w:rsidR="00040C2D" w:rsidRPr="004253DC" w:rsidTr="008F2C53">
        <w:tc>
          <w:tcPr>
            <w:tcW w:w="2392" w:type="dxa"/>
            <w:shd w:val="clear" w:color="auto" w:fill="auto"/>
          </w:tcPr>
          <w:p w:rsidR="00040C2D" w:rsidRPr="008F2C53" w:rsidRDefault="00040C2D" w:rsidP="008F2C53">
            <w:pPr>
              <w:widowControl w:val="0"/>
              <w:spacing w:line="360" w:lineRule="auto"/>
              <w:jc w:val="center"/>
              <w:rPr>
                <w:i/>
                <w:sz w:val="20"/>
                <w:szCs w:val="20"/>
              </w:rPr>
            </w:pPr>
            <w:r w:rsidRPr="008F2C53">
              <w:rPr>
                <w:i/>
                <w:sz w:val="20"/>
                <w:szCs w:val="20"/>
              </w:rPr>
              <w:t>К</w:t>
            </w:r>
            <w:r w:rsidRPr="008F2C53">
              <w:rPr>
                <w:i/>
                <w:sz w:val="20"/>
                <w:szCs w:val="20"/>
                <w:vertAlign w:val="subscript"/>
              </w:rPr>
              <w:t>пл</w:t>
            </w:r>
          </w:p>
        </w:tc>
        <w:tc>
          <w:tcPr>
            <w:tcW w:w="2393" w:type="dxa"/>
            <w:shd w:val="clear" w:color="auto" w:fill="auto"/>
          </w:tcPr>
          <w:p w:rsidR="00040C2D" w:rsidRPr="008F2C53" w:rsidRDefault="00040C2D" w:rsidP="008F2C53">
            <w:pPr>
              <w:widowControl w:val="0"/>
              <w:spacing w:line="360" w:lineRule="auto"/>
              <w:jc w:val="center"/>
              <w:rPr>
                <w:sz w:val="20"/>
                <w:szCs w:val="20"/>
              </w:rPr>
            </w:pPr>
            <w:r w:rsidRPr="008F2C53">
              <w:rPr>
                <w:sz w:val="20"/>
                <w:szCs w:val="20"/>
                <w:lang w:val="en-US"/>
              </w:rPr>
              <w:t>&gt;</w:t>
            </w:r>
            <w:r w:rsidRPr="008F2C53">
              <w:rPr>
                <w:sz w:val="20"/>
                <w:szCs w:val="20"/>
              </w:rPr>
              <w:t xml:space="preserve"> 0,8</w:t>
            </w:r>
          </w:p>
        </w:tc>
        <w:tc>
          <w:tcPr>
            <w:tcW w:w="2393" w:type="dxa"/>
            <w:shd w:val="clear" w:color="auto" w:fill="auto"/>
          </w:tcPr>
          <w:p w:rsidR="00040C2D" w:rsidRPr="008F2C53" w:rsidRDefault="00040C2D" w:rsidP="008F2C53">
            <w:pPr>
              <w:widowControl w:val="0"/>
              <w:spacing w:line="360" w:lineRule="auto"/>
              <w:jc w:val="center"/>
              <w:rPr>
                <w:sz w:val="20"/>
                <w:szCs w:val="20"/>
              </w:rPr>
            </w:pPr>
            <w:r w:rsidRPr="008F2C53">
              <w:rPr>
                <w:sz w:val="20"/>
                <w:szCs w:val="20"/>
              </w:rPr>
              <w:t>0,5-0,5</w:t>
            </w:r>
          </w:p>
        </w:tc>
        <w:tc>
          <w:tcPr>
            <w:tcW w:w="2393" w:type="dxa"/>
            <w:shd w:val="clear" w:color="auto" w:fill="auto"/>
          </w:tcPr>
          <w:p w:rsidR="00040C2D" w:rsidRPr="008F2C53" w:rsidRDefault="00040C2D" w:rsidP="008F2C53">
            <w:pPr>
              <w:widowControl w:val="0"/>
              <w:spacing w:line="360" w:lineRule="auto"/>
              <w:jc w:val="center"/>
              <w:rPr>
                <w:sz w:val="20"/>
                <w:szCs w:val="20"/>
              </w:rPr>
            </w:pPr>
            <w:r w:rsidRPr="008F2C53">
              <w:rPr>
                <w:sz w:val="20"/>
                <w:szCs w:val="20"/>
                <w:lang w:val="en-US"/>
              </w:rPr>
              <w:t>&lt;</w:t>
            </w:r>
            <w:r w:rsidRPr="008F2C53">
              <w:rPr>
                <w:sz w:val="20"/>
                <w:szCs w:val="20"/>
              </w:rPr>
              <w:t xml:space="preserve"> 0,5</w:t>
            </w:r>
          </w:p>
        </w:tc>
      </w:tr>
      <w:tr w:rsidR="00040C2D" w:rsidRPr="004253DC" w:rsidTr="008F2C53">
        <w:tc>
          <w:tcPr>
            <w:tcW w:w="2392" w:type="dxa"/>
            <w:shd w:val="clear" w:color="auto" w:fill="auto"/>
          </w:tcPr>
          <w:p w:rsidR="00040C2D" w:rsidRPr="008F2C53" w:rsidRDefault="00040C2D" w:rsidP="008F2C53">
            <w:pPr>
              <w:widowControl w:val="0"/>
              <w:spacing w:line="360" w:lineRule="auto"/>
              <w:jc w:val="center"/>
              <w:rPr>
                <w:i/>
                <w:sz w:val="20"/>
                <w:szCs w:val="20"/>
              </w:rPr>
            </w:pPr>
            <w:r w:rsidRPr="008F2C53">
              <w:rPr>
                <w:i/>
                <w:sz w:val="20"/>
                <w:szCs w:val="20"/>
              </w:rPr>
              <w:t>К</w:t>
            </w:r>
            <w:r w:rsidRPr="008F2C53">
              <w:rPr>
                <w:i/>
                <w:sz w:val="20"/>
                <w:szCs w:val="20"/>
                <w:vertAlign w:val="subscript"/>
              </w:rPr>
              <w:t>п</w:t>
            </w:r>
          </w:p>
        </w:tc>
        <w:tc>
          <w:tcPr>
            <w:tcW w:w="2393" w:type="dxa"/>
            <w:shd w:val="clear" w:color="auto" w:fill="auto"/>
          </w:tcPr>
          <w:p w:rsidR="00040C2D" w:rsidRPr="008F2C53" w:rsidRDefault="00040C2D" w:rsidP="008F2C53">
            <w:pPr>
              <w:widowControl w:val="0"/>
              <w:spacing w:line="360" w:lineRule="auto"/>
              <w:jc w:val="center"/>
              <w:rPr>
                <w:sz w:val="20"/>
                <w:szCs w:val="20"/>
              </w:rPr>
            </w:pPr>
            <w:r w:rsidRPr="008F2C53">
              <w:rPr>
                <w:sz w:val="20"/>
                <w:szCs w:val="20"/>
                <w:lang w:val="en-US"/>
              </w:rPr>
              <w:t>&gt;</w:t>
            </w:r>
            <w:r w:rsidRPr="008F2C53">
              <w:rPr>
                <w:sz w:val="20"/>
                <w:szCs w:val="20"/>
              </w:rPr>
              <w:t xml:space="preserve"> 2,0</w:t>
            </w:r>
          </w:p>
        </w:tc>
        <w:tc>
          <w:tcPr>
            <w:tcW w:w="2393" w:type="dxa"/>
            <w:shd w:val="clear" w:color="auto" w:fill="auto"/>
          </w:tcPr>
          <w:p w:rsidR="00040C2D" w:rsidRPr="008F2C53" w:rsidRDefault="00040C2D" w:rsidP="008F2C53">
            <w:pPr>
              <w:widowControl w:val="0"/>
              <w:spacing w:line="360" w:lineRule="auto"/>
              <w:jc w:val="center"/>
              <w:rPr>
                <w:sz w:val="20"/>
                <w:szCs w:val="20"/>
              </w:rPr>
            </w:pPr>
            <w:r w:rsidRPr="008F2C53">
              <w:rPr>
                <w:sz w:val="20"/>
                <w:szCs w:val="20"/>
              </w:rPr>
              <w:t>1,0-2,0</w:t>
            </w:r>
          </w:p>
        </w:tc>
        <w:tc>
          <w:tcPr>
            <w:tcW w:w="2393" w:type="dxa"/>
            <w:shd w:val="clear" w:color="auto" w:fill="auto"/>
          </w:tcPr>
          <w:p w:rsidR="00040C2D" w:rsidRPr="008F2C53" w:rsidRDefault="00040C2D" w:rsidP="008F2C53">
            <w:pPr>
              <w:widowControl w:val="0"/>
              <w:spacing w:line="360" w:lineRule="auto"/>
              <w:jc w:val="center"/>
              <w:rPr>
                <w:sz w:val="20"/>
                <w:szCs w:val="20"/>
              </w:rPr>
            </w:pPr>
            <w:r w:rsidRPr="008F2C53">
              <w:rPr>
                <w:sz w:val="20"/>
                <w:szCs w:val="20"/>
                <w:lang w:val="en-US"/>
              </w:rPr>
              <w:t>&lt;</w:t>
            </w:r>
            <w:r w:rsidRPr="008F2C53">
              <w:rPr>
                <w:sz w:val="20"/>
                <w:szCs w:val="20"/>
              </w:rPr>
              <w:t xml:space="preserve"> 1,0</w:t>
            </w:r>
          </w:p>
        </w:tc>
      </w:tr>
      <w:tr w:rsidR="00040C2D" w:rsidRPr="004253DC" w:rsidTr="008F2C53">
        <w:tc>
          <w:tcPr>
            <w:tcW w:w="2392" w:type="dxa"/>
            <w:shd w:val="clear" w:color="auto" w:fill="auto"/>
          </w:tcPr>
          <w:p w:rsidR="00040C2D" w:rsidRPr="008F2C53" w:rsidRDefault="00040C2D" w:rsidP="008F2C53">
            <w:pPr>
              <w:widowControl w:val="0"/>
              <w:spacing w:line="360" w:lineRule="auto"/>
              <w:jc w:val="center"/>
              <w:rPr>
                <w:i/>
                <w:sz w:val="20"/>
                <w:szCs w:val="20"/>
              </w:rPr>
            </w:pPr>
            <w:r w:rsidRPr="008F2C53">
              <w:rPr>
                <w:i/>
                <w:sz w:val="20"/>
                <w:szCs w:val="20"/>
              </w:rPr>
              <w:t>К</w:t>
            </w:r>
            <w:r w:rsidRPr="008F2C53">
              <w:rPr>
                <w:i/>
                <w:sz w:val="20"/>
                <w:szCs w:val="20"/>
                <w:vertAlign w:val="subscript"/>
              </w:rPr>
              <w:t>н</w:t>
            </w:r>
          </w:p>
        </w:tc>
        <w:tc>
          <w:tcPr>
            <w:tcW w:w="2393" w:type="dxa"/>
            <w:shd w:val="clear" w:color="auto" w:fill="auto"/>
          </w:tcPr>
          <w:p w:rsidR="00040C2D" w:rsidRPr="008F2C53" w:rsidRDefault="00040C2D" w:rsidP="008F2C53">
            <w:pPr>
              <w:widowControl w:val="0"/>
              <w:spacing w:line="360" w:lineRule="auto"/>
              <w:jc w:val="center"/>
              <w:rPr>
                <w:sz w:val="20"/>
                <w:szCs w:val="20"/>
              </w:rPr>
            </w:pPr>
            <w:r w:rsidRPr="008F2C53">
              <w:rPr>
                <w:sz w:val="20"/>
                <w:szCs w:val="20"/>
                <w:lang w:val="en-US"/>
              </w:rPr>
              <w:t>&gt;</w:t>
            </w:r>
            <w:r w:rsidRPr="008F2C53">
              <w:rPr>
                <w:sz w:val="20"/>
                <w:szCs w:val="20"/>
              </w:rPr>
              <w:t xml:space="preserve"> 0,6</w:t>
            </w:r>
          </w:p>
        </w:tc>
        <w:tc>
          <w:tcPr>
            <w:tcW w:w="2393" w:type="dxa"/>
            <w:shd w:val="clear" w:color="auto" w:fill="auto"/>
          </w:tcPr>
          <w:p w:rsidR="00040C2D" w:rsidRPr="008F2C53" w:rsidRDefault="00040C2D" w:rsidP="008F2C53">
            <w:pPr>
              <w:widowControl w:val="0"/>
              <w:spacing w:line="360" w:lineRule="auto"/>
              <w:jc w:val="center"/>
              <w:rPr>
                <w:sz w:val="20"/>
                <w:szCs w:val="20"/>
              </w:rPr>
            </w:pPr>
            <w:r w:rsidRPr="008F2C53">
              <w:rPr>
                <w:sz w:val="20"/>
                <w:szCs w:val="20"/>
              </w:rPr>
              <w:t>0,4-0,6</w:t>
            </w:r>
          </w:p>
        </w:tc>
        <w:tc>
          <w:tcPr>
            <w:tcW w:w="2393" w:type="dxa"/>
            <w:shd w:val="clear" w:color="auto" w:fill="auto"/>
          </w:tcPr>
          <w:p w:rsidR="00040C2D" w:rsidRPr="008F2C53" w:rsidRDefault="00040C2D" w:rsidP="008F2C53">
            <w:pPr>
              <w:widowControl w:val="0"/>
              <w:spacing w:line="360" w:lineRule="auto"/>
              <w:jc w:val="center"/>
              <w:rPr>
                <w:sz w:val="20"/>
                <w:szCs w:val="20"/>
              </w:rPr>
            </w:pPr>
            <w:r w:rsidRPr="008F2C53">
              <w:rPr>
                <w:sz w:val="20"/>
                <w:szCs w:val="20"/>
                <w:lang w:val="en-US"/>
              </w:rPr>
              <w:t>&lt;</w:t>
            </w:r>
            <w:r w:rsidRPr="008F2C53">
              <w:rPr>
                <w:sz w:val="20"/>
                <w:szCs w:val="20"/>
              </w:rPr>
              <w:t xml:space="preserve"> 0,4</w:t>
            </w:r>
          </w:p>
        </w:tc>
      </w:tr>
    </w:tbl>
    <w:p w:rsidR="00D82C12" w:rsidRPr="004253DC" w:rsidRDefault="00D82C12" w:rsidP="004253DC">
      <w:pPr>
        <w:widowControl w:val="0"/>
        <w:spacing w:line="360" w:lineRule="auto"/>
        <w:ind w:firstLine="709"/>
        <w:jc w:val="center"/>
      </w:pPr>
    </w:p>
    <w:p w:rsidR="00611243" w:rsidRPr="004253DC" w:rsidRDefault="00E031A0" w:rsidP="004253DC">
      <w:pPr>
        <w:widowControl w:val="0"/>
        <w:spacing w:line="360" w:lineRule="auto"/>
        <w:ind w:firstLine="709"/>
        <w:jc w:val="both"/>
      </w:pPr>
      <w:r w:rsidRPr="004253DC">
        <w:t xml:space="preserve">Оценку кредитоспособности заемщика часто сводят к единому показателю - рейтингу заемщика. Рейтинг определяется в баллах. Сумма баллов рассчитывается путем умножения классности (1, 2, 3) коэффициентов </w:t>
      </w:r>
      <w:r w:rsidRPr="004253DC">
        <w:rPr>
          <w:i/>
        </w:rPr>
        <w:t>К</w:t>
      </w:r>
      <w:r w:rsidRPr="004253DC">
        <w:rPr>
          <w:i/>
          <w:vertAlign w:val="subscript"/>
        </w:rPr>
        <w:t>ал</w:t>
      </w:r>
      <w:r w:rsidRPr="004253DC">
        <w:t xml:space="preserve">, </w:t>
      </w:r>
      <w:r w:rsidRPr="004253DC">
        <w:rPr>
          <w:i/>
        </w:rPr>
        <w:t>К</w:t>
      </w:r>
      <w:r w:rsidRPr="004253DC">
        <w:rPr>
          <w:i/>
          <w:vertAlign w:val="subscript"/>
        </w:rPr>
        <w:t>пл</w:t>
      </w:r>
      <w:r w:rsidRPr="004253DC">
        <w:t xml:space="preserve">, </w:t>
      </w:r>
      <w:r w:rsidRPr="004253DC">
        <w:rPr>
          <w:i/>
        </w:rPr>
        <w:t>К</w:t>
      </w:r>
      <w:r w:rsidRPr="004253DC">
        <w:rPr>
          <w:i/>
          <w:vertAlign w:val="subscript"/>
        </w:rPr>
        <w:t>п</w:t>
      </w:r>
      <w:r w:rsidRPr="004253DC">
        <w:t xml:space="preserve">, </w:t>
      </w:r>
      <w:r w:rsidRPr="004253DC">
        <w:rPr>
          <w:i/>
        </w:rPr>
        <w:t>К</w:t>
      </w:r>
      <w:r w:rsidRPr="004253DC">
        <w:rPr>
          <w:i/>
          <w:vertAlign w:val="subscript"/>
        </w:rPr>
        <w:t>н</w:t>
      </w:r>
      <w:r w:rsidRPr="004253DC">
        <w:t xml:space="preserve"> и его доли в общей совокупности (100 %). Так, к первому классу могут быть отнесены заемщики с суммой баллов от 100 до 150, ко второму - от 151 до 250, к третьему - от 251 до 300.</w:t>
      </w:r>
    </w:p>
    <w:p w:rsidR="00611243" w:rsidRPr="004253DC" w:rsidRDefault="000454C4" w:rsidP="004253DC">
      <w:pPr>
        <w:widowControl w:val="0"/>
        <w:spacing w:line="360" w:lineRule="auto"/>
        <w:ind w:firstLine="709"/>
        <w:jc w:val="both"/>
      </w:pPr>
      <w:r w:rsidRPr="004253DC">
        <w:t xml:space="preserve">Пусть, например, условный заемщик характеризуется следующими коэффициентами: </w:t>
      </w:r>
      <w:r w:rsidRPr="004253DC">
        <w:rPr>
          <w:i/>
        </w:rPr>
        <w:t>К</w:t>
      </w:r>
      <w:r w:rsidRPr="004253DC">
        <w:rPr>
          <w:i/>
          <w:vertAlign w:val="subscript"/>
        </w:rPr>
        <w:t>ал</w:t>
      </w:r>
      <w:r w:rsidRPr="004253DC">
        <w:t xml:space="preserve"> = 0,02; </w:t>
      </w:r>
      <w:r w:rsidRPr="004253DC">
        <w:rPr>
          <w:i/>
        </w:rPr>
        <w:t>К</w:t>
      </w:r>
      <w:r w:rsidRPr="004253DC">
        <w:rPr>
          <w:i/>
          <w:vertAlign w:val="subscript"/>
        </w:rPr>
        <w:t>пл</w:t>
      </w:r>
      <w:r w:rsidRPr="004253DC">
        <w:t xml:space="preserve"> = 0,5; </w:t>
      </w:r>
      <w:r w:rsidRPr="004253DC">
        <w:rPr>
          <w:i/>
        </w:rPr>
        <w:t>К</w:t>
      </w:r>
      <w:r w:rsidRPr="004253DC">
        <w:rPr>
          <w:i/>
          <w:vertAlign w:val="subscript"/>
        </w:rPr>
        <w:t>п</w:t>
      </w:r>
      <w:r w:rsidRPr="004253DC">
        <w:t xml:space="preserve"> = 1,8; </w:t>
      </w:r>
      <w:r w:rsidRPr="004253DC">
        <w:rPr>
          <w:i/>
        </w:rPr>
        <w:t>К</w:t>
      </w:r>
      <w:r w:rsidRPr="004253DC">
        <w:rPr>
          <w:i/>
          <w:vertAlign w:val="subscript"/>
        </w:rPr>
        <w:t>н</w:t>
      </w:r>
      <w:r w:rsidRPr="004253DC">
        <w:t xml:space="preserve"> = 0,5. В соответствии с таблицей 1</w:t>
      </w:r>
      <w:r w:rsidR="005C0AA1" w:rsidRPr="004253DC">
        <w:t>3</w:t>
      </w:r>
      <w:r w:rsidRPr="004253DC">
        <w:t xml:space="preserve"> </w:t>
      </w:r>
      <w:r w:rsidR="00833AF7" w:rsidRPr="004253DC">
        <w:t xml:space="preserve">это </w:t>
      </w:r>
      <w:r w:rsidRPr="004253DC">
        <w:t xml:space="preserve">значит, что по </w:t>
      </w:r>
      <w:r w:rsidRPr="004253DC">
        <w:rPr>
          <w:i/>
        </w:rPr>
        <w:t>К</w:t>
      </w:r>
      <w:r w:rsidRPr="004253DC">
        <w:rPr>
          <w:i/>
          <w:vertAlign w:val="subscript"/>
        </w:rPr>
        <w:t>ал</w:t>
      </w:r>
      <w:r w:rsidRPr="004253DC">
        <w:rPr>
          <w:i/>
        </w:rPr>
        <w:t xml:space="preserve"> </w:t>
      </w:r>
      <w:r w:rsidRPr="004253DC">
        <w:t xml:space="preserve">заемщик может быть отнесен лишь к третьему классу (к которому относят заемщиков с коэффициентом </w:t>
      </w:r>
      <w:r w:rsidRPr="004253DC">
        <w:rPr>
          <w:i/>
        </w:rPr>
        <w:t>К</w:t>
      </w:r>
      <w:r w:rsidRPr="004253DC">
        <w:rPr>
          <w:i/>
          <w:vertAlign w:val="subscript"/>
        </w:rPr>
        <w:t>ал</w:t>
      </w:r>
      <w:r w:rsidRPr="004253DC">
        <w:rPr>
          <w:i/>
        </w:rPr>
        <w:t xml:space="preserve"> </w:t>
      </w:r>
      <w:r w:rsidRPr="004253DC">
        <w:t xml:space="preserve">&lt; 0,5), а по остальным коэффициентам - </w:t>
      </w:r>
      <w:r w:rsidR="00C77E01" w:rsidRPr="004253DC">
        <w:t>к</w:t>
      </w:r>
      <w:r w:rsidR="00833AF7" w:rsidRPr="004253DC">
        <w:t>о</w:t>
      </w:r>
      <w:r w:rsidR="00C77E01" w:rsidRPr="004253DC">
        <w:t xml:space="preserve"> </w:t>
      </w:r>
      <w:r w:rsidR="00833AF7" w:rsidRPr="004253DC">
        <w:t>втор</w:t>
      </w:r>
      <w:r w:rsidR="005C0AA1" w:rsidRPr="004253DC">
        <w:t>о</w:t>
      </w:r>
      <w:r w:rsidR="00833AF7" w:rsidRPr="004253DC">
        <w:t>м</w:t>
      </w:r>
      <w:r w:rsidR="005C0AA1" w:rsidRPr="004253DC">
        <w:t>у</w:t>
      </w:r>
      <w:r w:rsidR="00C77E01" w:rsidRPr="004253DC">
        <w:t xml:space="preserve"> класс</w:t>
      </w:r>
      <w:r w:rsidR="005C0AA1" w:rsidRPr="004253DC">
        <w:t>у</w:t>
      </w:r>
      <w:r w:rsidR="00C77E01" w:rsidRPr="004253DC">
        <w:t>. Тогда для расчета рейтинга этого заемщика нужно составить таблицу по форм</w:t>
      </w:r>
      <w:r w:rsidR="005C0AA1" w:rsidRPr="004253DC">
        <w:t>е</w:t>
      </w:r>
      <w:r w:rsidR="00C77E01" w:rsidRPr="004253DC">
        <w:t xml:space="preserve"> таблицы 1</w:t>
      </w:r>
      <w:r w:rsidR="005C0AA1" w:rsidRPr="004253DC">
        <w:t>4</w:t>
      </w:r>
      <w:r w:rsidR="00C77E01" w:rsidRPr="004253DC">
        <w:t>.</w:t>
      </w:r>
    </w:p>
    <w:p w:rsidR="00C77E01" w:rsidRPr="004253DC" w:rsidRDefault="00C77E01" w:rsidP="004253DC">
      <w:pPr>
        <w:widowControl w:val="0"/>
        <w:spacing w:line="360" w:lineRule="auto"/>
        <w:ind w:firstLine="709"/>
      </w:pPr>
      <w:r w:rsidRPr="004253DC">
        <w:t>Таблица 1</w:t>
      </w:r>
      <w:r w:rsidR="00A02406" w:rsidRPr="004253DC">
        <w:t>4</w:t>
      </w:r>
      <w:r w:rsidRPr="004253DC">
        <w:t xml:space="preserve"> - Расчет условного рейтинга заемщика по методике</w:t>
      </w:r>
      <w:r w:rsidRPr="004253DC">
        <w:br/>
      </w:r>
      <w:r w:rsidR="005C0AA1" w:rsidRPr="004253DC">
        <w:t>отделения Сбер</w:t>
      </w:r>
      <w:r w:rsidRPr="004253DC">
        <w:t>банка</w:t>
      </w:r>
      <w:r w:rsidR="004253DC">
        <w:t xml:space="preserve">, обслуживающего </w:t>
      </w:r>
      <w:r w:rsidR="00E33272" w:rsidRPr="004253DC">
        <w:t>обследованное предприятие</w:t>
      </w:r>
    </w:p>
    <w:p w:rsidR="00C77E01" w:rsidRPr="004253DC" w:rsidRDefault="00C77E01" w:rsidP="004253DC">
      <w:pPr>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C77E01" w:rsidRPr="004253DC" w:rsidTr="008F2C53">
        <w:tc>
          <w:tcPr>
            <w:tcW w:w="2392"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Коэффициенты</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1-й класс</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2-й класс</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3-й класс</w:t>
            </w:r>
          </w:p>
        </w:tc>
      </w:tr>
      <w:tr w:rsidR="00C77E01" w:rsidRPr="008F2C53" w:rsidTr="008F2C53">
        <w:tc>
          <w:tcPr>
            <w:tcW w:w="2392" w:type="dxa"/>
            <w:shd w:val="clear" w:color="auto" w:fill="auto"/>
          </w:tcPr>
          <w:p w:rsidR="00C77E01" w:rsidRPr="008F2C53" w:rsidRDefault="00C77E01" w:rsidP="008F2C53">
            <w:pPr>
              <w:widowControl w:val="0"/>
              <w:spacing w:line="360" w:lineRule="auto"/>
              <w:jc w:val="center"/>
              <w:rPr>
                <w:i/>
                <w:sz w:val="20"/>
                <w:szCs w:val="20"/>
              </w:rPr>
            </w:pPr>
            <w:r w:rsidRPr="008F2C53">
              <w:rPr>
                <w:i/>
                <w:sz w:val="20"/>
                <w:szCs w:val="20"/>
              </w:rPr>
              <w:t>К</w:t>
            </w:r>
            <w:r w:rsidRPr="008F2C53">
              <w:rPr>
                <w:i/>
                <w:sz w:val="20"/>
                <w:szCs w:val="20"/>
                <w:vertAlign w:val="subscript"/>
              </w:rPr>
              <w:t>ал</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3</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30</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3·30 = 90</w:t>
            </w:r>
          </w:p>
        </w:tc>
      </w:tr>
      <w:tr w:rsidR="00C77E01" w:rsidRPr="004253DC" w:rsidTr="008F2C53">
        <w:tc>
          <w:tcPr>
            <w:tcW w:w="2392" w:type="dxa"/>
            <w:shd w:val="clear" w:color="auto" w:fill="auto"/>
          </w:tcPr>
          <w:p w:rsidR="00C77E01" w:rsidRPr="008F2C53" w:rsidRDefault="00C77E01" w:rsidP="008F2C53">
            <w:pPr>
              <w:widowControl w:val="0"/>
              <w:spacing w:line="360" w:lineRule="auto"/>
              <w:jc w:val="center"/>
              <w:rPr>
                <w:i/>
                <w:sz w:val="20"/>
                <w:szCs w:val="20"/>
              </w:rPr>
            </w:pPr>
            <w:r w:rsidRPr="008F2C53">
              <w:rPr>
                <w:i/>
                <w:sz w:val="20"/>
                <w:szCs w:val="20"/>
              </w:rPr>
              <w:t>К</w:t>
            </w:r>
            <w:r w:rsidRPr="008F2C53">
              <w:rPr>
                <w:i/>
                <w:sz w:val="20"/>
                <w:szCs w:val="20"/>
                <w:vertAlign w:val="subscript"/>
              </w:rPr>
              <w:t>пл</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2</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20</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2·20 = 40</w:t>
            </w:r>
          </w:p>
        </w:tc>
      </w:tr>
      <w:tr w:rsidR="00C77E01" w:rsidRPr="004253DC" w:rsidTr="008F2C53">
        <w:tc>
          <w:tcPr>
            <w:tcW w:w="2392" w:type="dxa"/>
            <w:shd w:val="clear" w:color="auto" w:fill="auto"/>
          </w:tcPr>
          <w:p w:rsidR="00C77E01" w:rsidRPr="008F2C53" w:rsidRDefault="00C77E01" w:rsidP="008F2C53">
            <w:pPr>
              <w:widowControl w:val="0"/>
              <w:spacing w:line="360" w:lineRule="auto"/>
              <w:jc w:val="center"/>
              <w:rPr>
                <w:i/>
                <w:sz w:val="20"/>
                <w:szCs w:val="20"/>
              </w:rPr>
            </w:pPr>
            <w:r w:rsidRPr="008F2C53">
              <w:rPr>
                <w:i/>
                <w:sz w:val="20"/>
                <w:szCs w:val="20"/>
              </w:rPr>
              <w:t>К</w:t>
            </w:r>
            <w:r w:rsidRPr="008F2C53">
              <w:rPr>
                <w:i/>
                <w:sz w:val="20"/>
                <w:szCs w:val="20"/>
                <w:vertAlign w:val="subscript"/>
              </w:rPr>
              <w:t>п</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2</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30</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2·30 = 60</w:t>
            </w:r>
          </w:p>
        </w:tc>
      </w:tr>
      <w:tr w:rsidR="00C77E01" w:rsidRPr="004253DC" w:rsidTr="008F2C53">
        <w:tc>
          <w:tcPr>
            <w:tcW w:w="2392" w:type="dxa"/>
            <w:shd w:val="clear" w:color="auto" w:fill="auto"/>
          </w:tcPr>
          <w:p w:rsidR="00C77E01" w:rsidRPr="008F2C53" w:rsidRDefault="00C77E01" w:rsidP="008F2C53">
            <w:pPr>
              <w:widowControl w:val="0"/>
              <w:spacing w:line="360" w:lineRule="auto"/>
              <w:jc w:val="center"/>
              <w:rPr>
                <w:i/>
                <w:sz w:val="20"/>
                <w:szCs w:val="20"/>
              </w:rPr>
            </w:pPr>
            <w:r w:rsidRPr="008F2C53">
              <w:rPr>
                <w:i/>
                <w:sz w:val="20"/>
                <w:szCs w:val="20"/>
              </w:rPr>
              <w:t>К</w:t>
            </w:r>
            <w:r w:rsidRPr="008F2C53">
              <w:rPr>
                <w:i/>
                <w:sz w:val="20"/>
                <w:szCs w:val="20"/>
                <w:vertAlign w:val="subscript"/>
              </w:rPr>
              <w:t>н</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2</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20</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2·20 = 40</w:t>
            </w:r>
          </w:p>
        </w:tc>
      </w:tr>
      <w:tr w:rsidR="00C77E01" w:rsidRPr="004253DC" w:rsidTr="008F2C53">
        <w:tc>
          <w:tcPr>
            <w:tcW w:w="2392"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Итого</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х</w:t>
            </w:r>
          </w:p>
        </w:tc>
        <w:tc>
          <w:tcPr>
            <w:tcW w:w="2393" w:type="dxa"/>
            <w:shd w:val="clear" w:color="auto" w:fill="auto"/>
          </w:tcPr>
          <w:p w:rsidR="00C77E01" w:rsidRPr="008F2C53" w:rsidRDefault="00C77E01" w:rsidP="008F2C53">
            <w:pPr>
              <w:widowControl w:val="0"/>
              <w:spacing w:line="360" w:lineRule="auto"/>
              <w:jc w:val="center"/>
              <w:rPr>
                <w:sz w:val="20"/>
                <w:szCs w:val="20"/>
              </w:rPr>
            </w:pPr>
            <w:r w:rsidRPr="008F2C53">
              <w:rPr>
                <w:sz w:val="20"/>
                <w:szCs w:val="20"/>
              </w:rPr>
              <w:t>100</w:t>
            </w:r>
          </w:p>
        </w:tc>
        <w:tc>
          <w:tcPr>
            <w:tcW w:w="2393" w:type="dxa"/>
            <w:shd w:val="clear" w:color="auto" w:fill="auto"/>
          </w:tcPr>
          <w:p w:rsidR="00C77E01" w:rsidRPr="008F2C53" w:rsidRDefault="00C77E01" w:rsidP="008F2C53">
            <w:pPr>
              <w:widowControl w:val="0"/>
              <w:spacing w:line="360" w:lineRule="auto"/>
              <w:ind w:right="535"/>
              <w:jc w:val="right"/>
              <w:rPr>
                <w:sz w:val="20"/>
                <w:szCs w:val="20"/>
              </w:rPr>
            </w:pPr>
            <w:r w:rsidRPr="008F2C53">
              <w:rPr>
                <w:sz w:val="20"/>
                <w:szCs w:val="20"/>
              </w:rPr>
              <w:t>230</w:t>
            </w:r>
          </w:p>
        </w:tc>
      </w:tr>
    </w:tbl>
    <w:p w:rsidR="00C77E01" w:rsidRPr="004253DC" w:rsidRDefault="00C77E01" w:rsidP="004253DC">
      <w:pPr>
        <w:widowControl w:val="0"/>
        <w:spacing w:line="360" w:lineRule="auto"/>
        <w:ind w:firstLine="709"/>
        <w:jc w:val="center"/>
      </w:pPr>
    </w:p>
    <w:p w:rsidR="00611243" w:rsidRPr="004253DC" w:rsidRDefault="001E0995" w:rsidP="004253DC">
      <w:pPr>
        <w:widowControl w:val="0"/>
        <w:spacing w:line="360" w:lineRule="auto"/>
        <w:ind w:firstLine="709"/>
        <w:jc w:val="both"/>
      </w:pPr>
      <w:r w:rsidRPr="004253DC">
        <w:t>Исходя из полученного итога (230 баллов), данный ссудозаемщик может быть отнесен лишь ко второму классу кредитоспособности.</w:t>
      </w:r>
    </w:p>
    <w:p w:rsidR="001E0995" w:rsidRPr="004253DC" w:rsidRDefault="00CC6433" w:rsidP="004253DC">
      <w:pPr>
        <w:widowControl w:val="0"/>
        <w:spacing w:line="360" w:lineRule="auto"/>
        <w:ind w:firstLine="709"/>
        <w:jc w:val="both"/>
        <w:rPr>
          <w:spacing w:val="-4"/>
        </w:rPr>
      </w:pPr>
      <w:r w:rsidRPr="004253DC">
        <w:rPr>
          <w:spacing w:val="-4"/>
        </w:rPr>
        <w:t xml:space="preserve">С предприятиями каждого класса кредитоспособности банки строят свои кредитные отношения по-разному. </w:t>
      </w:r>
      <w:r w:rsidRPr="004253DC">
        <w:rPr>
          <w:b/>
          <w:spacing w:val="-4"/>
        </w:rPr>
        <w:t>Первоклассным по кредитоспособности заемщикам банки могут открывать кредитную линию, выдавать в разовом порядке ссуды без обеспечения, при более низкой процентной ставке</w:t>
      </w:r>
      <w:r w:rsidRPr="004253DC">
        <w:rPr>
          <w:spacing w:val="-4"/>
        </w:rPr>
        <w:t>.</w:t>
      </w:r>
    </w:p>
    <w:p w:rsidR="00CC6433" w:rsidRPr="004253DC" w:rsidRDefault="00CC6433" w:rsidP="004253DC">
      <w:pPr>
        <w:widowControl w:val="0"/>
        <w:spacing w:line="360" w:lineRule="auto"/>
        <w:ind w:firstLine="709"/>
        <w:jc w:val="both"/>
      </w:pPr>
      <w:r w:rsidRPr="004253DC">
        <w:t>Кредитование второклассных ссудозаемщиков осуществляется банками лишь при наличии гарантий, залога, поручительств, страхового полиса. При этом процентная ставка будет зависеть от вида обеспечения.</w:t>
      </w:r>
    </w:p>
    <w:p w:rsidR="00FD2E1B" w:rsidRPr="004253DC" w:rsidRDefault="00CC6433" w:rsidP="004253DC">
      <w:pPr>
        <w:widowControl w:val="0"/>
        <w:spacing w:line="360" w:lineRule="auto"/>
        <w:ind w:firstLine="709"/>
        <w:jc w:val="both"/>
      </w:pPr>
      <w:r w:rsidRPr="004253DC">
        <w:t xml:space="preserve">Предоставление кредитов клиентам третьего класса связано для банка с серьезным риском. Часто банки вообще не решаются выдавать им кредитов. Если же и выдают, то не более суммы уставного капитала, причем по высокой процентной ставке. Выдав кредит таким клиентам, банк должен постоянно отслеживать </w:t>
      </w:r>
      <w:r w:rsidR="00FD2E1B" w:rsidRPr="004253DC">
        <w:t>динамику их финансового состояния с тем, чтобы при необходимости принять соответствующие меры по возврату выданных кредитов или их прекращению.</w:t>
      </w:r>
      <w:r w:rsidR="004253DC">
        <w:t xml:space="preserve"> </w:t>
      </w:r>
      <w:r w:rsidR="00FD2E1B" w:rsidRPr="004253DC">
        <w:t xml:space="preserve">Теперь можно оценить рейтинг </w:t>
      </w:r>
      <w:r w:rsidR="0081385D" w:rsidRPr="004253DC">
        <w:t>ООО "Прогресс-Агро"</w:t>
      </w:r>
      <w:r w:rsidR="00FD2E1B" w:rsidRPr="004253DC">
        <w:t xml:space="preserve"> как ссудозаемщика (по состоянию на начало 200</w:t>
      </w:r>
      <w:r w:rsidR="008D7887" w:rsidRPr="004253DC">
        <w:t>6</w:t>
      </w:r>
      <w:r w:rsidR="00FD2E1B" w:rsidRPr="004253DC">
        <w:t xml:space="preserve"> г.).</w:t>
      </w:r>
    </w:p>
    <w:p w:rsidR="004253DC" w:rsidRDefault="008419BC" w:rsidP="004253DC">
      <w:pPr>
        <w:widowControl w:val="0"/>
        <w:spacing w:line="360" w:lineRule="auto"/>
        <w:ind w:firstLine="709"/>
        <w:jc w:val="center"/>
        <w:rPr>
          <w:b/>
        </w:rPr>
      </w:pPr>
      <w:r w:rsidRPr="004253DC">
        <w:rPr>
          <w:b/>
        </w:rPr>
        <w:t>4. КРЕДИТНЫЙ РЕЙТИНГ О</w:t>
      </w:r>
      <w:r w:rsidR="00783761" w:rsidRPr="004253DC">
        <w:rPr>
          <w:b/>
        </w:rPr>
        <w:t>О</w:t>
      </w:r>
      <w:r w:rsidRPr="004253DC">
        <w:rPr>
          <w:b/>
        </w:rPr>
        <w:t>О "</w:t>
      </w:r>
      <w:r w:rsidR="00783761" w:rsidRPr="004253DC">
        <w:rPr>
          <w:b/>
        </w:rPr>
        <w:t>ПРОГРЕСС-АГРО</w:t>
      </w:r>
      <w:r w:rsidR="004253DC">
        <w:rPr>
          <w:b/>
        </w:rPr>
        <w:t xml:space="preserve">" </w:t>
      </w:r>
      <w:r w:rsidRPr="004253DC">
        <w:rPr>
          <w:b/>
        </w:rPr>
        <w:t xml:space="preserve">И </w:t>
      </w:r>
    </w:p>
    <w:p w:rsidR="00663AC1" w:rsidRPr="004253DC" w:rsidRDefault="008419BC" w:rsidP="004253DC">
      <w:pPr>
        <w:widowControl w:val="0"/>
        <w:spacing w:line="360" w:lineRule="auto"/>
        <w:ind w:firstLine="709"/>
        <w:jc w:val="center"/>
        <w:rPr>
          <w:b/>
        </w:rPr>
      </w:pPr>
      <w:r w:rsidRPr="004253DC">
        <w:rPr>
          <w:b/>
        </w:rPr>
        <w:t>ОБОС</w:t>
      </w:r>
      <w:r w:rsidR="004253DC">
        <w:rPr>
          <w:b/>
        </w:rPr>
        <w:t xml:space="preserve">НОВАНИЕ ЦЕЛЕСООБРАЗНОСТИ ДОЛГОСРОЧНОГО КРЕДИТОВАНИЯ </w:t>
      </w:r>
      <w:r w:rsidRPr="004253DC">
        <w:rPr>
          <w:b/>
        </w:rPr>
        <w:t>ПРЕДПРИЯТИЯ</w:t>
      </w:r>
    </w:p>
    <w:p w:rsidR="008419BC" w:rsidRPr="004253DC" w:rsidRDefault="008419BC" w:rsidP="004253DC">
      <w:pPr>
        <w:widowControl w:val="0"/>
        <w:spacing w:line="360" w:lineRule="auto"/>
        <w:ind w:firstLine="709"/>
        <w:jc w:val="center"/>
        <w:rPr>
          <w:b/>
        </w:rPr>
      </w:pPr>
    </w:p>
    <w:p w:rsidR="008419BC" w:rsidRPr="004253DC" w:rsidRDefault="008419BC" w:rsidP="004253DC">
      <w:pPr>
        <w:widowControl w:val="0"/>
        <w:spacing w:line="360" w:lineRule="auto"/>
        <w:ind w:firstLine="709"/>
        <w:jc w:val="center"/>
        <w:rPr>
          <w:b/>
          <w:i/>
        </w:rPr>
      </w:pPr>
      <w:r w:rsidRPr="004253DC">
        <w:rPr>
          <w:b/>
          <w:i/>
        </w:rPr>
        <w:t xml:space="preserve">4.1. Определение </w:t>
      </w:r>
      <w:r w:rsidR="004253DC">
        <w:rPr>
          <w:b/>
          <w:i/>
        </w:rPr>
        <w:t xml:space="preserve">платежеспособности и финансовой </w:t>
      </w:r>
      <w:r w:rsidRPr="004253DC">
        <w:rPr>
          <w:b/>
          <w:i/>
        </w:rPr>
        <w:t>устойч</w:t>
      </w:r>
      <w:r w:rsidR="004253DC">
        <w:rPr>
          <w:b/>
          <w:i/>
        </w:rPr>
        <w:t xml:space="preserve">ивости предприятия по состоянию </w:t>
      </w:r>
      <w:r w:rsidRPr="004253DC">
        <w:rPr>
          <w:b/>
          <w:i/>
        </w:rPr>
        <w:t>на начало 200</w:t>
      </w:r>
      <w:r w:rsidR="00C121B6" w:rsidRPr="004253DC">
        <w:rPr>
          <w:b/>
          <w:i/>
        </w:rPr>
        <w:t>6</w:t>
      </w:r>
      <w:r w:rsidRPr="004253DC">
        <w:rPr>
          <w:b/>
          <w:i/>
        </w:rPr>
        <w:t xml:space="preserve"> г.</w:t>
      </w:r>
    </w:p>
    <w:p w:rsidR="008419BC" w:rsidRPr="004253DC" w:rsidRDefault="008419BC" w:rsidP="004253DC">
      <w:pPr>
        <w:widowControl w:val="0"/>
        <w:spacing w:line="360" w:lineRule="auto"/>
        <w:ind w:firstLine="709"/>
        <w:jc w:val="center"/>
        <w:rPr>
          <w:b/>
          <w:i/>
        </w:rPr>
      </w:pPr>
    </w:p>
    <w:p w:rsidR="00663AC1" w:rsidRPr="004253DC" w:rsidRDefault="00F735B8" w:rsidP="004253DC">
      <w:pPr>
        <w:widowControl w:val="0"/>
        <w:spacing w:line="360" w:lineRule="auto"/>
        <w:ind w:firstLine="709"/>
        <w:jc w:val="both"/>
        <w:rPr>
          <w:spacing w:val="-2"/>
        </w:rPr>
      </w:pPr>
      <w:r w:rsidRPr="004253DC">
        <w:rPr>
          <w:spacing w:val="-2"/>
        </w:rPr>
        <w:t>Используя методические подходы, описанные в разделе 3.3, в ходе подготовки данной работы разделили имеющиеся активы предприятия (по состоянию на конец 200</w:t>
      </w:r>
      <w:r w:rsidR="00C121B6" w:rsidRPr="004253DC">
        <w:rPr>
          <w:spacing w:val="-2"/>
        </w:rPr>
        <w:t>5</w:t>
      </w:r>
      <w:r w:rsidRPr="004253DC">
        <w:rPr>
          <w:spacing w:val="-2"/>
        </w:rPr>
        <w:t xml:space="preserve"> г.) на классы, определили объем и структуру его долговых обязательств. В результате были составлены таблицы </w:t>
      </w:r>
      <w:r w:rsidR="00C121B6" w:rsidRPr="004253DC">
        <w:rPr>
          <w:spacing w:val="-2"/>
        </w:rPr>
        <w:t xml:space="preserve">15, </w:t>
      </w:r>
      <w:r w:rsidRPr="004253DC">
        <w:rPr>
          <w:spacing w:val="-2"/>
        </w:rPr>
        <w:t>16, 17</w:t>
      </w:r>
      <w:r w:rsidR="00C121B6" w:rsidRPr="004253DC">
        <w:rPr>
          <w:spacing w:val="-2"/>
        </w:rPr>
        <w:t xml:space="preserve"> и</w:t>
      </w:r>
      <w:r w:rsidRPr="004253DC">
        <w:rPr>
          <w:spacing w:val="-2"/>
        </w:rPr>
        <w:t xml:space="preserve"> 18.</w:t>
      </w:r>
    </w:p>
    <w:p w:rsidR="009C2227" w:rsidRPr="004253DC" w:rsidRDefault="009C2227" w:rsidP="004253DC">
      <w:pPr>
        <w:widowControl w:val="0"/>
        <w:spacing w:line="360" w:lineRule="auto"/>
        <w:ind w:firstLine="709"/>
      </w:pPr>
      <w:r w:rsidRPr="004253DC">
        <w:t>Таблица 1</w:t>
      </w:r>
      <w:r w:rsidR="00583D3B" w:rsidRPr="004253DC">
        <w:t>5</w:t>
      </w:r>
      <w:r w:rsidRPr="004253DC">
        <w:t xml:space="preserve"> - Ликвидные средства первого класса,</w:t>
      </w:r>
      <w:r w:rsidRPr="004253DC">
        <w:br/>
        <w:t xml:space="preserve">имеющиеся в </w:t>
      </w:r>
      <w:r w:rsidR="00A8624B" w:rsidRPr="004253DC">
        <w:t>ООО "Прогресс-Агро"</w:t>
      </w:r>
      <w:r w:rsidR="004253DC">
        <w:t xml:space="preserve"> </w:t>
      </w:r>
      <w:r w:rsidRPr="004253DC">
        <w:t>по состоянию на 01.01.200</w:t>
      </w:r>
      <w:r w:rsidR="00583D3B" w:rsidRPr="004253DC">
        <w:t>6</w:t>
      </w:r>
      <w:r w:rsidRPr="004253DC">
        <w:t xml:space="preserve"> г.</w:t>
      </w:r>
    </w:p>
    <w:p w:rsidR="009C2227" w:rsidRPr="004253DC" w:rsidRDefault="009C2227" w:rsidP="004253DC">
      <w:pPr>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54"/>
        <w:gridCol w:w="1954"/>
        <w:gridCol w:w="1955"/>
      </w:tblGrid>
      <w:tr w:rsidR="009C2227" w:rsidRPr="004253DC" w:rsidTr="008F2C53">
        <w:tc>
          <w:tcPr>
            <w:tcW w:w="3708" w:type="dxa"/>
            <w:shd w:val="clear" w:color="auto" w:fill="auto"/>
            <w:vAlign w:val="center"/>
          </w:tcPr>
          <w:p w:rsidR="009C2227" w:rsidRPr="008F2C53" w:rsidRDefault="009C2227" w:rsidP="008F2C53">
            <w:pPr>
              <w:widowControl w:val="0"/>
              <w:spacing w:line="360" w:lineRule="auto"/>
              <w:jc w:val="center"/>
              <w:rPr>
                <w:sz w:val="20"/>
                <w:szCs w:val="20"/>
              </w:rPr>
            </w:pPr>
            <w:r w:rsidRPr="008F2C53">
              <w:rPr>
                <w:sz w:val="20"/>
                <w:szCs w:val="20"/>
              </w:rPr>
              <w:t>Показатели</w:t>
            </w:r>
          </w:p>
        </w:tc>
        <w:tc>
          <w:tcPr>
            <w:tcW w:w="1954" w:type="dxa"/>
            <w:shd w:val="clear" w:color="auto" w:fill="auto"/>
            <w:vAlign w:val="center"/>
          </w:tcPr>
          <w:p w:rsidR="009C2227" w:rsidRPr="008F2C53" w:rsidRDefault="009C2227" w:rsidP="008F2C53">
            <w:pPr>
              <w:widowControl w:val="0"/>
              <w:spacing w:line="360" w:lineRule="auto"/>
              <w:jc w:val="center"/>
              <w:rPr>
                <w:sz w:val="20"/>
                <w:szCs w:val="20"/>
              </w:rPr>
            </w:pPr>
            <w:r w:rsidRPr="008F2C53">
              <w:rPr>
                <w:sz w:val="20"/>
                <w:szCs w:val="20"/>
              </w:rPr>
              <w:t>Номер строки баланса</w:t>
            </w:r>
            <w:r w:rsidRPr="008F2C53">
              <w:rPr>
                <w:sz w:val="20"/>
                <w:szCs w:val="20"/>
              </w:rPr>
              <w:br/>
              <w:t>(ф. № 1)</w:t>
            </w:r>
          </w:p>
        </w:tc>
        <w:tc>
          <w:tcPr>
            <w:tcW w:w="1954" w:type="dxa"/>
            <w:shd w:val="clear" w:color="auto" w:fill="auto"/>
            <w:vAlign w:val="center"/>
          </w:tcPr>
          <w:p w:rsidR="009C2227" w:rsidRPr="008F2C53" w:rsidRDefault="009C2227" w:rsidP="008F2C53">
            <w:pPr>
              <w:widowControl w:val="0"/>
              <w:spacing w:line="360" w:lineRule="auto"/>
              <w:jc w:val="center"/>
              <w:rPr>
                <w:sz w:val="20"/>
                <w:szCs w:val="20"/>
              </w:rPr>
            </w:pPr>
            <w:r w:rsidRPr="008F2C53">
              <w:rPr>
                <w:sz w:val="20"/>
                <w:szCs w:val="20"/>
              </w:rPr>
              <w:t>Сумма,</w:t>
            </w:r>
            <w:r w:rsidRPr="008F2C53">
              <w:rPr>
                <w:sz w:val="20"/>
                <w:szCs w:val="20"/>
              </w:rPr>
              <w:br/>
              <w:t>тыс.руб.</w:t>
            </w:r>
          </w:p>
        </w:tc>
        <w:tc>
          <w:tcPr>
            <w:tcW w:w="1955" w:type="dxa"/>
            <w:shd w:val="clear" w:color="auto" w:fill="auto"/>
            <w:vAlign w:val="center"/>
          </w:tcPr>
          <w:p w:rsidR="009C2227" w:rsidRPr="008F2C53" w:rsidRDefault="009C2227" w:rsidP="008F2C53">
            <w:pPr>
              <w:widowControl w:val="0"/>
              <w:spacing w:line="360" w:lineRule="auto"/>
              <w:jc w:val="center"/>
              <w:rPr>
                <w:sz w:val="20"/>
                <w:szCs w:val="20"/>
              </w:rPr>
            </w:pPr>
            <w:r w:rsidRPr="008F2C53">
              <w:rPr>
                <w:sz w:val="20"/>
                <w:szCs w:val="20"/>
              </w:rPr>
              <w:t>Сальдо по счету №</w:t>
            </w:r>
          </w:p>
        </w:tc>
      </w:tr>
      <w:tr w:rsidR="009C2227" w:rsidRPr="004253DC" w:rsidTr="008F2C53">
        <w:tc>
          <w:tcPr>
            <w:tcW w:w="3708" w:type="dxa"/>
            <w:shd w:val="clear" w:color="auto" w:fill="auto"/>
          </w:tcPr>
          <w:p w:rsidR="009C2227" w:rsidRPr="008F2C53" w:rsidRDefault="009D5F57" w:rsidP="008F2C53">
            <w:pPr>
              <w:widowControl w:val="0"/>
              <w:spacing w:line="360" w:lineRule="auto"/>
              <w:rPr>
                <w:sz w:val="20"/>
                <w:szCs w:val="20"/>
              </w:rPr>
            </w:pPr>
            <w:r w:rsidRPr="008F2C53">
              <w:rPr>
                <w:sz w:val="20"/>
                <w:szCs w:val="20"/>
              </w:rPr>
              <w:t>Денежные средства</w:t>
            </w:r>
          </w:p>
        </w:tc>
        <w:tc>
          <w:tcPr>
            <w:tcW w:w="1954" w:type="dxa"/>
            <w:shd w:val="clear" w:color="auto" w:fill="auto"/>
          </w:tcPr>
          <w:p w:rsidR="009C2227" w:rsidRPr="008F2C53" w:rsidRDefault="009D5F57" w:rsidP="008F2C53">
            <w:pPr>
              <w:widowControl w:val="0"/>
              <w:spacing w:line="360" w:lineRule="auto"/>
              <w:jc w:val="center"/>
              <w:rPr>
                <w:sz w:val="20"/>
                <w:szCs w:val="20"/>
              </w:rPr>
            </w:pPr>
            <w:r w:rsidRPr="008F2C53">
              <w:rPr>
                <w:sz w:val="20"/>
                <w:szCs w:val="20"/>
              </w:rPr>
              <w:t>260</w:t>
            </w:r>
          </w:p>
        </w:tc>
        <w:tc>
          <w:tcPr>
            <w:tcW w:w="1954" w:type="dxa"/>
            <w:shd w:val="clear" w:color="auto" w:fill="auto"/>
          </w:tcPr>
          <w:p w:rsidR="009C2227" w:rsidRPr="008F2C53" w:rsidRDefault="00583D3B" w:rsidP="008F2C53">
            <w:pPr>
              <w:widowControl w:val="0"/>
              <w:spacing w:line="360" w:lineRule="auto"/>
              <w:ind w:right="560"/>
              <w:jc w:val="right"/>
              <w:rPr>
                <w:sz w:val="20"/>
                <w:szCs w:val="20"/>
              </w:rPr>
            </w:pPr>
            <w:r w:rsidRPr="008F2C53">
              <w:rPr>
                <w:sz w:val="20"/>
                <w:szCs w:val="20"/>
              </w:rPr>
              <w:t>1328</w:t>
            </w:r>
          </w:p>
        </w:tc>
        <w:tc>
          <w:tcPr>
            <w:tcW w:w="1955" w:type="dxa"/>
            <w:shd w:val="clear" w:color="auto" w:fill="auto"/>
          </w:tcPr>
          <w:p w:rsidR="009C2227" w:rsidRPr="008F2C53" w:rsidRDefault="009D5F57" w:rsidP="008F2C53">
            <w:pPr>
              <w:widowControl w:val="0"/>
              <w:spacing w:line="360" w:lineRule="auto"/>
              <w:jc w:val="center"/>
              <w:rPr>
                <w:sz w:val="20"/>
                <w:szCs w:val="20"/>
              </w:rPr>
            </w:pPr>
            <w:r w:rsidRPr="008F2C53">
              <w:rPr>
                <w:sz w:val="20"/>
                <w:szCs w:val="20"/>
              </w:rPr>
              <w:t>50, 51</w:t>
            </w:r>
          </w:p>
        </w:tc>
      </w:tr>
      <w:tr w:rsidR="009D5F57" w:rsidRPr="004253DC" w:rsidTr="008F2C53">
        <w:tc>
          <w:tcPr>
            <w:tcW w:w="3708" w:type="dxa"/>
            <w:shd w:val="clear" w:color="auto" w:fill="auto"/>
          </w:tcPr>
          <w:p w:rsidR="009D5F57" w:rsidRPr="008F2C53" w:rsidRDefault="009D5F57" w:rsidP="008F2C53">
            <w:pPr>
              <w:widowControl w:val="0"/>
              <w:spacing w:line="360" w:lineRule="auto"/>
              <w:rPr>
                <w:sz w:val="20"/>
                <w:szCs w:val="20"/>
              </w:rPr>
            </w:pPr>
            <w:r w:rsidRPr="008F2C53">
              <w:rPr>
                <w:sz w:val="20"/>
                <w:szCs w:val="20"/>
              </w:rPr>
              <w:t>Краткосрочные финансовые вложения</w:t>
            </w:r>
          </w:p>
        </w:tc>
        <w:tc>
          <w:tcPr>
            <w:tcW w:w="1954" w:type="dxa"/>
            <w:shd w:val="clear" w:color="auto" w:fill="auto"/>
            <w:vAlign w:val="center"/>
          </w:tcPr>
          <w:p w:rsidR="009D5F57" w:rsidRPr="008F2C53" w:rsidRDefault="009D5F57" w:rsidP="008F2C53">
            <w:pPr>
              <w:widowControl w:val="0"/>
              <w:spacing w:line="360" w:lineRule="auto"/>
              <w:jc w:val="center"/>
              <w:rPr>
                <w:sz w:val="20"/>
                <w:szCs w:val="20"/>
              </w:rPr>
            </w:pPr>
            <w:r w:rsidRPr="008F2C53">
              <w:rPr>
                <w:sz w:val="20"/>
                <w:szCs w:val="20"/>
              </w:rPr>
              <w:t>250</w:t>
            </w:r>
          </w:p>
        </w:tc>
        <w:tc>
          <w:tcPr>
            <w:tcW w:w="1954" w:type="dxa"/>
            <w:shd w:val="clear" w:color="auto" w:fill="auto"/>
            <w:vAlign w:val="center"/>
          </w:tcPr>
          <w:p w:rsidR="009D5F57" w:rsidRPr="008F2C53" w:rsidRDefault="00CA1BFD" w:rsidP="008F2C53">
            <w:pPr>
              <w:widowControl w:val="0"/>
              <w:spacing w:line="360" w:lineRule="auto"/>
              <w:ind w:right="560"/>
              <w:jc w:val="right"/>
              <w:rPr>
                <w:sz w:val="20"/>
                <w:szCs w:val="20"/>
              </w:rPr>
            </w:pPr>
            <w:r w:rsidRPr="008F2C53">
              <w:rPr>
                <w:sz w:val="20"/>
                <w:szCs w:val="20"/>
              </w:rPr>
              <w:t>-</w:t>
            </w:r>
          </w:p>
        </w:tc>
        <w:tc>
          <w:tcPr>
            <w:tcW w:w="1955" w:type="dxa"/>
            <w:shd w:val="clear" w:color="auto" w:fill="auto"/>
            <w:vAlign w:val="center"/>
          </w:tcPr>
          <w:p w:rsidR="009D5F57" w:rsidRPr="008F2C53" w:rsidRDefault="009D5F57" w:rsidP="008F2C53">
            <w:pPr>
              <w:widowControl w:val="0"/>
              <w:spacing w:line="360" w:lineRule="auto"/>
              <w:jc w:val="center"/>
              <w:rPr>
                <w:sz w:val="20"/>
                <w:szCs w:val="20"/>
              </w:rPr>
            </w:pPr>
            <w:r w:rsidRPr="008F2C53">
              <w:rPr>
                <w:sz w:val="20"/>
                <w:szCs w:val="20"/>
              </w:rPr>
              <w:t>58,59</w:t>
            </w:r>
          </w:p>
        </w:tc>
      </w:tr>
      <w:tr w:rsidR="00006282" w:rsidRPr="004253DC" w:rsidTr="008F2C53">
        <w:tc>
          <w:tcPr>
            <w:tcW w:w="3708" w:type="dxa"/>
            <w:shd w:val="clear" w:color="auto" w:fill="auto"/>
          </w:tcPr>
          <w:p w:rsidR="00006282" w:rsidRPr="008F2C53" w:rsidRDefault="00CA1BFD" w:rsidP="008F2C53">
            <w:pPr>
              <w:widowControl w:val="0"/>
              <w:spacing w:line="360" w:lineRule="auto"/>
              <w:rPr>
                <w:sz w:val="20"/>
                <w:szCs w:val="20"/>
              </w:rPr>
            </w:pPr>
            <w:r w:rsidRPr="008F2C53">
              <w:rPr>
                <w:sz w:val="20"/>
                <w:szCs w:val="20"/>
              </w:rPr>
              <w:t>Итого</w:t>
            </w:r>
          </w:p>
        </w:tc>
        <w:tc>
          <w:tcPr>
            <w:tcW w:w="1954"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w:t>
            </w:r>
          </w:p>
        </w:tc>
        <w:tc>
          <w:tcPr>
            <w:tcW w:w="1954" w:type="dxa"/>
            <w:shd w:val="clear" w:color="auto" w:fill="auto"/>
            <w:vAlign w:val="center"/>
          </w:tcPr>
          <w:p w:rsidR="00006282" w:rsidRPr="008F2C53" w:rsidRDefault="00583D3B" w:rsidP="008F2C53">
            <w:pPr>
              <w:widowControl w:val="0"/>
              <w:spacing w:line="360" w:lineRule="auto"/>
              <w:ind w:right="560"/>
              <w:jc w:val="right"/>
              <w:rPr>
                <w:sz w:val="20"/>
                <w:szCs w:val="20"/>
              </w:rPr>
            </w:pPr>
            <w:r w:rsidRPr="008F2C53">
              <w:rPr>
                <w:sz w:val="20"/>
                <w:szCs w:val="20"/>
              </w:rPr>
              <w:t>1328</w:t>
            </w:r>
          </w:p>
        </w:tc>
        <w:tc>
          <w:tcPr>
            <w:tcW w:w="1955" w:type="dxa"/>
            <w:shd w:val="clear" w:color="auto" w:fill="auto"/>
            <w:vAlign w:val="center"/>
          </w:tcPr>
          <w:p w:rsidR="00006282" w:rsidRPr="008F2C53" w:rsidRDefault="00006282" w:rsidP="008F2C53">
            <w:pPr>
              <w:widowControl w:val="0"/>
              <w:spacing w:line="360" w:lineRule="auto"/>
              <w:jc w:val="center"/>
              <w:rPr>
                <w:sz w:val="20"/>
                <w:szCs w:val="20"/>
              </w:rPr>
            </w:pPr>
          </w:p>
        </w:tc>
      </w:tr>
    </w:tbl>
    <w:p w:rsidR="009C2227" w:rsidRPr="004253DC" w:rsidRDefault="009C2227" w:rsidP="004253DC">
      <w:pPr>
        <w:widowControl w:val="0"/>
        <w:spacing w:line="360" w:lineRule="auto"/>
        <w:ind w:firstLine="709"/>
        <w:jc w:val="center"/>
      </w:pPr>
    </w:p>
    <w:p w:rsidR="00006282" w:rsidRPr="004253DC" w:rsidRDefault="00006282" w:rsidP="004253DC">
      <w:pPr>
        <w:widowControl w:val="0"/>
        <w:spacing w:line="360" w:lineRule="auto"/>
        <w:ind w:firstLine="709"/>
      </w:pPr>
      <w:r w:rsidRPr="004253DC">
        <w:t>Таблица 1</w:t>
      </w:r>
      <w:r w:rsidR="00583D3B" w:rsidRPr="004253DC">
        <w:t>6</w:t>
      </w:r>
      <w:r w:rsidRPr="004253DC">
        <w:t xml:space="preserve"> - Ликвидные средства второго класса,</w:t>
      </w:r>
      <w:r w:rsidRPr="004253DC">
        <w:br/>
        <w:t xml:space="preserve">имеющиеся в </w:t>
      </w:r>
      <w:r w:rsidR="00CA1BFD" w:rsidRPr="004253DC">
        <w:t>ООО "Прогресс-Агро"</w:t>
      </w:r>
      <w:r w:rsidR="004253DC">
        <w:t xml:space="preserve"> </w:t>
      </w:r>
      <w:r w:rsidRPr="004253DC">
        <w:t>по состоянию на 01.01.200</w:t>
      </w:r>
      <w:r w:rsidR="00583D3B" w:rsidRPr="004253DC">
        <w:t>6</w:t>
      </w:r>
      <w:r w:rsidRPr="004253DC">
        <w:t xml:space="preserve"> г.</w:t>
      </w:r>
    </w:p>
    <w:p w:rsidR="00006282" w:rsidRPr="004253DC" w:rsidRDefault="00006282" w:rsidP="004253DC">
      <w:pPr>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54"/>
        <w:gridCol w:w="1954"/>
        <w:gridCol w:w="1955"/>
      </w:tblGrid>
      <w:tr w:rsidR="00006282" w:rsidRPr="004253DC" w:rsidTr="008F2C53">
        <w:tc>
          <w:tcPr>
            <w:tcW w:w="3708"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Показатели</w:t>
            </w:r>
          </w:p>
        </w:tc>
        <w:tc>
          <w:tcPr>
            <w:tcW w:w="1954"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Номер строки баланса</w:t>
            </w:r>
            <w:r w:rsidRPr="008F2C53">
              <w:rPr>
                <w:sz w:val="20"/>
                <w:szCs w:val="20"/>
              </w:rPr>
              <w:br/>
              <w:t>(ф. № 1)</w:t>
            </w:r>
          </w:p>
        </w:tc>
        <w:tc>
          <w:tcPr>
            <w:tcW w:w="1954"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Сумма,</w:t>
            </w:r>
            <w:r w:rsidRPr="008F2C53">
              <w:rPr>
                <w:sz w:val="20"/>
                <w:szCs w:val="20"/>
              </w:rPr>
              <w:br/>
              <w:t>тыс.руб.</w:t>
            </w:r>
          </w:p>
        </w:tc>
        <w:tc>
          <w:tcPr>
            <w:tcW w:w="1955"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Сальдо по счету №</w:t>
            </w:r>
          </w:p>
        </w:tc>
      </w:tr>
      <w:tr w:rsidR="00006282" w:rsidRPr="004253DC" w:rsidTr="008F2C53">
        <w:tc>
          <w:tcPr>
            <w:tcW w:w="3708" w:type="dxa"/>
            <w:shd w:val="clear" w:color="auto" w:fill="auto"/>
          </w:tcPr>
          <w:p w:rsidR="00006282" w:rsidRPr="008F2C53" w:rsidRDefault="00006282" w:rsidP="008F2C53">
            <w:pPr>
              <w:widowControl w:val="0"/>
              <w:spacing w:line="360" w:lineRule="auto"/>
              <w:rPr>
                <w:sz w:val="20"/>
                <w:szCs w:val="20"/>
              </w:rPr>
            </w:pPr>
            <w:r w:rsidRPr="008F2C53">
              <w:rPr>
                <w:sz w:val="20"/>
                <w:szCs w:val="20"/>
              </w:rPr>
              <w:t>Дебиторская задолженность со сроками погашения более 12 месяцев</w:t>
            </w:r>
          </w:p>
        </w:tc>
        <w:tc>
          <w:tcPr>
            <w:tcW w:w="1954"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230</w:t>
            </w:r>
          </w:p>
        </w:tc>
        <w:tc>
          <w:tcPr>
            <w:tcW w:w="1954" w:type="dxa"/>
            <w:shd w:val="clear" w:color="auto" w:fill="auto"/>
            <w:vAlign w:val="center"/>
          </w:tcPr>
          <w:p w:rsidR="00006282" w:rsidRPr="008F2C53" w:rsidRDefault="00583D3B" w:rsidP="008F2C53">
            <w:pPr>
              <w:widowControl w:val="0"/>
              <w:spacing w:line="360" w:lineRule="auto"/>
              <w:ind w:right="560"/>
              <w:jc w:val="right"/>
              <w:rPr>
                <w:sz w:val="20"/>
                <w:szCs w:val="20"/>
              </w:rPr>
            </w:pPr>
            <w:r w:rsidRPr="008F2C53">
              <w:rPr>
                <w:sz w:val="20"/>
                <w:szCs w:val="20"/>
              </w:rPr>
              <w:t>30095</w:t>
            </w:r>
          </w:p>
        </w:tc>
        <w:tc>
          <w:tcPr>
            <w:tcW w:w="1955"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62,</w:t>
            </w:r>
            <w:r w:rsidR="00CA1BFD" w:rsidRPr="008F2C53">
              <w:rPr>
                <w:sz w:val="20"/>
                <w:szCs w:val="20"/>
              </w:rPr>
              <w:t xml:space="preserve"> 63, </w:t>
            </w:r>
            <w:r w:rsidRPr="008F2C53">
              <w:rPr>
                <w:sz w:val="20"/>
                <w:szCs w:val="20"/>
              </w:rPr>
              <w:t>76</w:t>
            </w:r>
          </w:p>
        </w:tc>
      </w:tr>
      <w:tr w:rsidR="00006282" w:rsidRPr="004253DC" w:rsidTr="008F2C53">
        <w:tc>
          <w:tcPr>
            <w:tcW w:w="3708" w:type="dxa"/>
            <w:shd w:val="clear" w:color="auto" w:fill="auto"/>
          </w:tcPr>
          <w:p w:rsidR="00006282" w:rsidRPr="008F2C53" w:rsidRDefault="00006282" w:rsidP="008F2C53">
            <w:pPr>
              <w:widowControl w:val="0"/>
              <w:spacing w:line="360" w:lineRule="auto"/>
              <w:rPr>
                <w:sz w:val="20"/>
                <w:szCs w:val="20"/>
              </w:rPr>
            </w:pPr>
            <w:r w:rsidRPr="008F2C53">
              <w:rPr>
                <w:sz w:val="20"/>
                <w:szCs w:val="20"/>
              </w:rPr>
              <w:t>Дебиторская задолженность со сроками погашения до 12 месяцев</w:t>
            </w:r>
          </w:p>
        </w:tc>
        <w:tc>
          <w:tcPr>
            <w:tcW w:w="1954"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240</w:t>
            </w:r>
          </w:p>
        </w:tc>
        <w:tc>
          <w:tcPr>
            <w:tcW w:w="1954" w:type="dxa"/>
            <w:shd w:val="clear" w:color="auto" w:fill="auto"/>
            <w:vAlign w:val="center"/>
          </w:tcPr>
          <w:p w:rsidR="00006282" w:rsidRPr="008F2C53" w:rsidRDefault="00CA1BFD" w:rsidP="008F2C53">
            <w:pPr>
              <w:widowControl w:val="0"/>
              <w:spacing w:line="360" w:lineRule="auto"/>
              <w:ind w:right="560"/>
              <w:jc w:val="right"/>
              <w:rPr>
                <w:sz w:val="20"/>
                <w:szCs w:val="20"/>
              </w:rPr>
            </w:pPr>
            <w:r w:rsidRPr="008F2C53">
              <w:rPr>
                <w:sz w:val="20"/>
                <w:szCs w:val="20"/>
              </w:rPr>
              <w:t>-</w:t>
            </w:r>
          </w:p>
        </w:tc>
        <w:tc>
          <w:tcPr>
            <w:tcW w:w="1955"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62,</w:t>
            </w:r>
            <w:r w:rsidR="00CA1BFD" w:rsidRPr="008F2C53">
              <w:rPr>
                <w:sz w:val="20"/>
                <w:szCs w:val="20"/>
              </w:rPr>
              <w:t xml:space="preserve"> 63, </w:t>
            </w:r>
            <w:r w:rsidRPr="008F2C53">
              <w:rPr>
                <w:sz w:val="20"/>
                <w:szCs w:val="20"/>
              </w:rPr>
              <w:t>76</w:t>
            </w:r>
          </w:p>
        </w:tc>
      </w:tr>
      <w:tr w:rsidR="00006282" w:rsidRPr="004253DC" w:rsidTr="008F2C53">
        <w:tc>
          <w:tcPr>
            <w:tcW w:w="3708" w:type="dxa"/>
            <w:shd w:val="clear" w:color="auto" w:fill="auto"/>
          </w:tcPr>
          <w:p w:rsidR="00006282" w:rsidRPr="008F2C53" w:rsidRDefault="00CA1BFD" w:rsidP="008F2C53">
            <w:pPr>
              <w:widowControl w:val="0"/>
              <w:spacing w:line="360" w:lineRule="auto"/>
              <w:rPr>
                <w:sz w:val="20"/>
                <w:szCs w:val="20"/>
              </w:rPr>
            </w:pPr>
            <w:r w:rsidRPr="008F2C53">
              <w:rPr>
                <w:sz w:val="20"/>
                <w:szCs w:val="20"/>
              </w:rPr>
              <w:t>Итого</w:t>
            </w:r>
          </w:p>
        </w:tc>
        <w:tc>
          <w:tcPr>
            <w:tcW w:w="1954" w:type="dxa"/>
            <w:shd w:val="clear" w:color="auto" w:fill="auto"/>
            <w:vAlign w:val="center"/>
          </w:tcPr>
          <w:p w:rsidR="00006282" w:rsidRPr="008F2C53" w:rsidRDefault="00006282" w:rsidP="008F2C53">
            <w:pPr>
              <w:widowControl w:val="0"/>
              <w:spacing w:line="360" w:lineRule="auto"/>
              <w:jc w:val="center"/>
              <w:rPr>
                <w:sz w:val="20"/>
                <w:szCs w:val="20"/>
              </w:rPr>
            </w:pPr>
            <w:r w:rsidRPr="008F2C53">
              <w:rPr>
                <w:sz w:val="20"/>
                <w:szCs w:val="20"/>
              </w:rPr>
              <w:t>-</w:t>
            </w:r>
          </w:p>
        </w:tc>
        <w:tc>
          <w:tcPr>
            <w:tcW w:w="1954" w:type="dxa"/>
            <w:shd w:val="clear" w:color="auto" w:fill="auto"/>
            <w:vAlign w:val="center"/>
          </w:tcPr>
          <w:p w:rsidR="00006282" w:rsidRPr="008F2C53" w:rsidRDefault="00583D3B" w:rsidP="008F2C53">
            <w:pPr>
              <w:widowControl w:val="0"/>
              <w:spacing w:line="360" w:lineRule="auto"/>
              <w:ind w:right="560"/>
              <w:jc w:val="right"/>
              <w:rPr>
                <w:sz w:val="20"/>
                <w:szCs w:val="20"/>
              </w:rPr>
            </w:pPr>
            <w:r w:rsidRPr="008F2C53">
              <w:rPr>
                <w:sz w:val="20"/>
                <w:szCs w:val="20"/>
              </w:rPr>
              <w:t>13095</w:t>
            </w:r>
          </w:p>
        </w:tc>
        <w:tc>
          <w:tcPr>
            <w:tcW w:w="1955" w:type="dxa"/>
            <w:shd w:val="clear" w:color="auto" w:fill="auto"/>
            <w:vAlign w:val="center"/>
          </w:tcPr>
          <w:p w:rsidR="00006282" w:rsidRPr="008F2C53" w:rsidRDefault="00006282" w:rsidP="008F2C53">
            <w:pPr>
              <w:widowControl w:val="0"/>
              <w:spacing w:line="360" w:lineRule="auto"/>
              <w:jc w:val="center"/>
              <w:rPr>
                <w:sz w:val="20"/>
                <w:szCs w:val="20"/>
              </w:rPr>
            </w:pPr>
          </w:p>
        </w:tc>
      </w:tr>
    </w:tbl>
    <w:p w:rsidR="00006282" w:rsidRPr="004253DC" w:rsidRDefault="00006282" w:rsidP="004253DC">
      <w:pPr>
        <w:widowControl w:val="0"/>
        <w:spacing w:line="360" w:lineRule="auto"/>
        <w:ind w:firstLine="709"/>
        <w:jc w:val="center"/>
      </w:pPr>
    </w:p>
    <w:p w:rsidR="008F6830" w:rsidRPr="004253DC" w:rsidRDefault="008F6830" w:rsidP="004253DC">
      <w:pPr>
        <w:widowControl w:val="0"/>
        <w:spacing w:line="360" w:lineRule="auto"/>
        <w:ind w:firstLine="709"/>
        <w:jc w:val="center"/>
      </w:pPr>
    </w:p>
    <w:p w:rsidR="008F6830" w:rsidRPr="004253DC" w:rsidRDefault="008F6830" w:rsidP="004253DC">
      <w:pPr>
        <w:widowControl w:val="0"/>
        <w:spacing w:line="360" w:lineRule="auto"/>
        <w:ind w:firstLine="709"/>
      </w:pPr>
      <w:r w:rsidRPr="004253DC">
        <w:t>Таблица 1</w:t>
      </w:r>
      <w:r w:rsidR="00C03346" w:rsidRPr="004253DC">
        <w:t>7</w:t>
      </w:r>
      <w:r w:rsidRPr="004253DC">
        <w:t xml:space="preserve"> - Ликвидные средства третьего класса,</w:t>
      </w:r>
      <w:r w:rsidRPr="004253DC">
        <w:br/>
        <w:t xml:space="preserve">имеющиеся в </w:t>
      </w:r>
      <w:r w:rsidR="005F4001" w:rsidRPr="004253DC">
        <w:t>ООО "Прогресс-Агро"</w:t>
      </w:r>
      <w:r w:rsidR="004253DC">
        <w:t xml:space="preserve"> </w:t>
      </w:r>
      <w:r w:rsidRPr="004253DC">
        <w:t>по состоянию на 01.01.2004 г.</w:t>
      </w:r>
      <w:r w:rsidRPr="004253DC">
        <w:br/>
        <w:t>(имущество со средними сроками реализации)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54"/>
        <w:gridCol w:w="1954"/>
        <w:gridCol w:w="1955"/>
      </w:tblGrid>
      <w:tr w:rsidR="008F6830" w:rsidRPr="004253DC" w:rsidTr="008F2C53">
        <w:tc>
          <w:tcPr>
            <w:tcW w:w="3708" w:type="dxa"/>
            <w:shd w:val="clear" w:color="auto" w:fill="auto"/>
            <w:vAlign w:val="center"/>
          </w:tcPr>
          <w:p w:rsidR="008F6830" w:rsidRPr="008F2C53" w:rsidRDefault="008F6830" w:rsidP="008F2C53">
            <w:pPr>
              <w:widowControl w:val="0"/>
              <w:spacing w:line="360" w:lineRule="auto"/>
              <w:jc w:val="center"/>
              <w:rPr>
                <w:sz w:val="20"/>
                <w:szCs w:val="20"/>
              </w:rPr>
            </w:pPr>
            <w:r w:rsidRPr="008F2C53">
              <w:rPr>
                <w:sz w:val="20"/>
                <w:szCs w:val="20"/>
              </w:rPr>
              <w:t>Показатели</w:t>
            </w:r>
          </w:p>
        </w:tc>
        <w:tc>
          <w:tcPr>
            <w:tcW w:w="1954" w:type="dxa"/>
            <w:shd w:val="clear" w:color="auto" w:fill="auto"/>
            <w:vAlign w:val="center"/>
          </w:tcPr>
          <w:p w:rsidR="008F6830" w:rsidRPr="008F2C53" w:rsidRDefault="008F6830" w:rsidP="008F2C53">
            <w:pPr>
              <w:widowControl w:val="0"/>
              <w:spacing w:line="360" w:lineRule="auto"/>
              <w:jc w:val="center"/>
              <w:rPr>
                <w:sz w:val="20"/>
                <w:szCs w:val="20"/>
              </w:rPr>
            </w:pPr>
            <w:r w:rsidRPr="008F2C53">
              <w:rPr>
                <w:sz w:val="20"/>
                <w:szCs w:val="20"/>
              </w:rPr>
              <w:t>Номер строки баланса</w:t>
            </w:r>
            <w:r w:rsidRPr="008F2C53">
              <w:rPr>
                <w:sz w:val="20"/>
                <w:szCs w:val="20"/>
              </w:rPr>
              <w:br/>
              <w:t>(ф. № 1)</w:t>
            </w:r>
          </w:p>
        </w:tc>
        <w:tc>
          <w:tcPr>
            <w:tcW w:w="1954" w:type="dxa"/>
            <w:shd w:val="clear" w:color="auto" w:fill="auto"/>
            <w:vAlign w:val="center"/>
          </w:tcPr>
          <w:p w:rsidR="008F6830" w:rsidRPr="008F2C53" w:rsidRDefault="008F6830" w:rsidP="008F2C53">
            <w:pPr>
              <w:widowControl w:val="0"/>
              <w:spacing w:line="360" w:lineRule="auto"/>
              <w:jc w:val="center"/>
              <w:rPr>
                <w:sz w:val="20"/>
                <w:szCs w:val="20"/>
              </w:rPr>
            </w:pPr>
            <w:r w:rsidRPr="008F2C53">
              <w:rPr>
                <w:sz w:val="20"/>
                <w:szCs w:val="20"/>
              </w:rPr>
              <w:t>Сумма,</w:t>
            </w:r>
            <w:r w:rsidRPr="008F2C53">
              <w:rPr>
                <w:sz w:val="20"/>
                <w:szCs w:val="20"/>
              </w:rPr>
              <w:br/>
              <w:t>тыс.руб.</w:t>
            </w:r>
          </w:p>
        </w:tc>
        <w:tc>
          <w:tcPr>
            <w:tcW w:w="1955" w:type="dxa"/>
            <w:shd w:val="clear" w:color="auto" w:fill="auto"/>
            <w:vAlign w:val="center"/>
          </w:tcPr>
          <w:p w:rsidR="008F6830" w:rsidRPr="008F2C53" w:rsidRDefault="008F6830" w:rsidP="008F2C53">
            <w:pPr>
              <w:widowControl w:val="0"/>
              <w:spacing w:line="360" w:lineRule="auto"/>
              <w:jc w:val="center"/>
              <w:rPr>
                <w:sz w:val="20"/>
                <w:szCs w:val="20"/>
              </w:rPr>
            </w:pPr>
            <w:r w:rsidRPr="008F2C53">
              <w:rPr>
                <w:sz w:val="20"/>
                <w:szCs w:val="20"/>
              </w:rPr>
              <w:t>Сальдо по счету №</w:t>
            </w:r>
          </w:p>
        </w:tc>
      </w:tr>
      <w:tr w:rsidR="008F6830" w:rsidRPr="004253DC" w:rsidTr="008F2C53">
        <w:tc>
          <w:tcPr>
            <w:tcW w:w="3708" w:type="dxa"/>
            <w:shd w:val="clear" w:color="auto" w:fill="auto"/>
            <w:vAlign w:val="center"/>
          </w:tcPr>
          <w:p w:rsidR="008F6830" w:rsidRPr="008F2C53" w:rsidRDefault="008E24FC" w:rsidP="008F2C53">
            <w:pPr>
              <w:widowControl w:val="0"/>
              <w:spacing w:line="360" w:lineRule="auto"/>
              <w:rPr>
                <w:sz w:val="20"/>
                <w:szCs w:val="20"/>
              </w:rPr>
            </w:pPr>
            <w:r w:rsidRPr="008F2C53">
              <w:rPr>
                <w:sz w:val="20"/>
                <w:szCs w:val="20"/>
              </w:rPr>
              <w:t>Запасы и затраты - всего</w:t>
            </w:r>
          </w:p>
        </w:tc>
        <w:tc>
          <w:tcPr>
            <w:tcW w:w="1954" w:type="dxa"/>
            <w:shd w:val="clear" w:color="auto" w:fill="auto"/>
            <w:vAlign w:val="center"/>
          </w:tcPr>
          <w:p w:rsidR="008F6830" w:rsidRPr="008F2C53" w:rsidRDefault="008E24FC" w:rsidP="008F2C53">
            <w:pPr>
              <w:widowControl w:val="0"/>
              <w:spacing w:line="360" w:lineRule="auto"/>
              <w:jc w:val="center"/>
              <w:rPr>
                <w:sz w:val="20"/>
                <w:szCs w:val="20"/>
              </w:rPr>
            </w:pPr>
            <w:r w:rsidRPr="008F2C53">
              <w:rPr>
                <w:sz w:val="20"/>
                <w:szCs w:val="20"/>
              </w:rPr>
              <w:t>210</w:t>
            </w:r>
          </w:p>
        </w:tc>
        <w:tc>
          <w:tcPr>
            <w:tcW w:w="1954" w:type="dxa"/>
            <w:shd w:val="clear" w:color="auto" w:fill="auto"/>
            <w:vAlign w:val="center"/>
          </w:tcPr>
          <w:p w:rsidR="008F6830" w:rsidRPr="008F2C53" w:rsidRDefault="003D0751" w:rsidP="008F2C53">
            <w:pPr>
              <w:widowControl w:val="0"/>
              <w:spacing w:line="360" w:lineRule="auto"/>
              <w:ind w:right="560"/>
              <w:jc w:val="right"/>
              <w:rPr>
                <w:sz w:val="20"/>
                <w:szCs w:val="20"/>
              </w:rPr>
            </w:pPr>
            <w:r w:rsidRPr="008F2C53">
              <w:rPr>
                <w:sz w:val="20"/>
                <w:szCs w:val="20"/>
              </w:rPr>
              <w:t>108899</w:t>
            </w:r>
          </w:p>
        </w:tc>
        <w:tc>
          <w:tcPr>
            <w:tcW w:w="1955" w:type="dxa"/>
            <w:shd w:val="clear" w:color="auto" w:fill="auto"/>
            <w:vAlign w:val="center"/>
          </w:tcPr>
          <w:p w:rsidR="008F6830" w:rsidRPr="008F2C53" w:rsidRDefault="008E24FC" w:rsidP="008F2C53">
            <w:pPr>
              <w:widowControl w:val="0"/>
              <w:spacing w:line="360" w:lineRule="auto"/>
              <w:jc w:val="center"/>
              <w:rPr>
                <w:sz w:val="20"/>
                <w:szCs w:val="20"/>
              </w:rPr>
            </w:pPr>
            <w:r w:rsidRPr="008F2C53">
              <w:rPr>
                <w:sz w:val="20"/>
                <w:szCs w:val="20"/>
              </w:rPr>
              <w:t>10, 11, 20,</w:t>
            </w:r>
            <w:r w:rsidR="00F2420D" w:rsidRPr="008F2C53">
              <w:rPr>
                <w:sz w:val="20"/>
                <w:szCs w:val="20"/>
              </w:rPr>
              <w:br/>
            </w:r>
            <w:r w:rsidRPr="008F2C53">
              <w:rPr>
                <w:sz w:val="20"/>
                <w:szCs w:val="20"/>
              </w:rPr>
              <w:t>44, 97</w:t>
            </w:r>
          </w:p>
        </w:tc>
      </w:tr>
      <w:tr w:rsidR="008F6830" w:rsidRPr="004253DC" w:rsidTr="008F2C53">
        <w:tc>
          <w:tcPr>
            <w:tcW w:w="3708" w:type="dxa"/>
            <w:tcBorders>
              <w:bottom w:val="nil"/>
            </w:tcBorders>
            <w:shd w:val="clear" w:color="auto" w:fill="auto"/>
          </w:tcPr>
          <w:p w:rsidR="008F6830" w:rsidRPr="008F2C53" w:rsidRDefault="008E24FC" w:rsidP="008F2C53">
            <w:pPr>
              <w:widowControl w:val="0"/>
              <w:spacing w:line="360" w:lineRule="auto"/>
              <w:rPr>
                <w:sz w:val="20"/>
                <w:szCs w:val="20"/>
              </w:rPr>
            </w:pPr>
            <w:r w:rsidRPr="008F2C53">
              <w:rPr>
                <w:sz w:val="20"/>
                <w:szCs w:val="20"/>
              </w:rPr>
              <w:t>В том числе неходовые:</w:t>
            </w:r>
          </w:p>
        </w:tc>
        <w:tc>
          <w:tcPr>
            <w:tcW w:w="1954" w:type="dxa"/>
            <w:tcBorders>
              <w:bottom w:val="nil"/>
            </w:tcBorders>
            <w:shd w:val="clear" w:color="auto" w:fill="auto"/>
            <w:vAlign w:val="center"/>
          </w:tcPr>
          <w:p w:rsidR="008F6830" w:rsidRPr="008F2C53" w:rsidRDefault="008F6830" w:rsidP="008F2C53">
            <w:pPr>
              <w:widowControl w:val="0"/>
              <w:spacing w:line="360" w:lineRule="auto"/>
              <w:jc w:val="center"/>
              <w:rPr>
                <w:sz w:val="20"/>
                <w:szCs w:val="20"/>
              </w:rPr>
            </w:pPr>
          </w:p>
        </w:tc>
        <w:tc>
          <w:tcPr>
            <w:tcW w:w="1954" w:type="dxa"/>
            <w:tcBorders>
              <w:bottom w:val="nil"/>
            </w:tcBorders>
            <w:shd w:val="clear" w:color="auto" w:fill="auto"/>
            <w:vAlign w:val="center"/>
          </w:tcPr>
          <w:p w:rsidR="008F6830" w:rsidRPr="008F2C53" w:rsidRDefault="008F6830" w:rsidP="008F2C53">
            <w:pPr>
              <w:widowControl w:val="0"/>
              <w:spacing w:line="360" w:lineRule="auto"/>
              <w:ind w:right="560"/>
              <w:jc w:val="right"/>
              <w:rPr>
                <w:sz w:val="20"/>
                <w:szCs w:val="20"/>
              </w:rPr>
            </w:pPr>
          </w:p>
        </w:tc>
        <w:tc>
          <w:tcPr>
            <w:tcW w:w="1955" w:type="dxa"/>
            <w:tcBorders>
              <w:bottom w:val="nil"/>
            </w:tcBorders>
            <w:shd w:val="clear" w:color="auto" w:fill="auto"/>
            <w:vAlign w:val="center"/>
          </w:tcPr>
          <w:p w:rsidR="008F6830" w:rsidRPr="008F2C53" w:rsidRDefault="008F6830" w:rsidP="008F2C53">
            <w:pPr>
              <w:widowControl w:val="0"/>
              <w:spacing w:line="360" w:lineRule="auto"/>
              <w:jc w:val="center"/>
              <w:rPr>
                <w:sz w:val="20"/>
                <w:szCs w:val="20"/>
              </w:rPr>
            </w:pPr>
          </w:p>
        </w:tc>
      </w:tr>
      <w:tr w:rsidR="008F6830" w:rsidRPr="004253DC" w:rsidTr="008F2C53">
        <w:tc>
          <w:tcPr>
            <w:tcW w:w="3708" w:type="dxa"/>
            <w:tcBorders>
              <w:top w:val="nil"/>
              <w:bottom w:val="nil"/>
            </w:tcBorders>
            <w:shd w:val="clear" w:color="auto" w:fill="auto"/>
          </w:tcPr>
          <w:p w:rsidR="008F6830" w:rsidRPr="008F2C53" w:rsidRDefault="008E24FC" w:rsidP="008F2C53">
            <w:pPr>
              <w:widowControl w:val="0"/>
              <w:spacing w:line="360" w:lineRule="auto"/>
              <w:rPr>
                <w:sz w:val="20"/>
                <w:szCs w:val="20"/>
              </w:rPr>
            </w:pPr>
            <w:r w:rsidRPr="008F2C53">
              <w:rPr>
                <w:sz w:val="20"/>
                <w:szCs w:val="20"/>
              </w:rPr>
              <w:t>незавершенное производство</w:t>
            </w:r>
          </w:p>
        </w:tc>
        <w:tc>
          <w:tcPr>
            <w:tcW w:w="1954" w:type="dxa"/>
            <w:tcBorders>
              <w:top w:val="nil"/>
              <w:bottom w:val="nil"/>
            </w:tcBorders>
            <w:shd w:val="clear" w:color="auto" w:fill="auto"/>
            <w:vAlign w:val="center"/>
          </w:tcPr>
          <w:p w:rsidR="008F6830" w:rsidRPr="008F2C53" w:rsidRDefault="008E24FC" w:rsidP="008F2C53">
            <w:pPr>
              <w:widowControl w:val="0"/>
              <w:spacing w:line="360" w:lineRule="auto"/>
              <w:jc w:val="center"/>
              <w:rPr>
                <w:sz w:val="20"/>
                <w:szCs w:val="20"/>
              </w:rPr>
            </w:pPr>
            <w:r w:rsidRPr="008F2C53">
              <w:rPr>
                <w:sz w:val="20"/>
                <w:szCs w:val="20"/>
              </w:rPr>
              <w:t>213</w:t>
            </w:r>
          </w:p>
        </w:tc>
        <w:tc>
          <w:tcPr>
            <w:tcW w:w="1954" w:type="dxa"/>
            <w:tcBorders>
              <w:top w:val="nil"/>
              <w:bottom w:val="nil"/>
            </w:tcBorders>
            <w:shd w:val="clear" w:color="auto" w:fill="auto"/>
            <w:vAlign w:val="center"/>
          </w:tcPr>
          <w:p w:rsidR="008F6830" w:rsidRPr="008F2C53" w:rsidRDefault="003D0751" w:rsidP="008F2C53">
            <w:pPr>
              <w:widowControl w:val="0"/>
              <w:spacing w:line="360" w:lineRule="auto"/>
              <w:ind w:right="560"/>
              <w:jc w:val="right"/>
              <w:rPr>
                <w:sz w:val="20"/>
                <w:szCs w:val="20"/>
              </w:rPr>
            </w:pPr>
            <w:r w:rsidRPr="008F2C53">
              <w:rPr>
                <w:sz w:val="20"/>
                <w:szCs w:val="20"/>
              </w:rPr>
              <w:t>28998</w:t>
            </w:r>
          </w:p>
        </w:tc>
        <w:tc>
          <w:tcPr>
            <w:tcW w:w="1955" w:type="dxa"/>
            <w:tcBorders>
              <w:top w:val="nil"/>
              <w:bottom w:val="nil"/>
            </w:tcBorders>
            <w:shd w:val="clear" w:color="auto" w:fill="auto"/>
            <w:vAlign w:val="center"/>
          </w:tcPr>
          <w:p w:rsidR="008F6830" w:rsidRPr="008F2C53" w:rsidRDefault="008E24FC" w:rsidP="008F2C53">
            <w:pPr>
              <w:widowControl w:val="0"/>
              <w:spacing w:line="360" w:lineRule="auto"/>
              <w:jc w:val="center"/>
              <w:rPr>
                <w:sz w:val="20"/>
                <w:szCs w:val="20"/>
              </w:rPr>
            </w:pPr>
            <w:r w:rsidRPr="008F2C53">
              <w:rPr>
                <w:sz w:val="20"/>
                <w:szCs w:val="20"/>
              </w:rPr>
              <w:t>20</w:t>
            </w:r>
          </w:p>
        </w:tc>
      </w:tr>
      <w:tr w:rsidR="008E24FC" w:rsidRPr="004253DC" w:rsidTr="008F2C53">
        <w:tc>
          <w:tcPr>
            <w:tcW w:w="3708" w:type="dxa"/>
            <w:tcBorders>
              <w:top w:val="nil"/>
            </w:tcBorders>
            <w:shd w:val="clear" w:color="auto" w:fill="auto"/>
          </w:tcPr>
          <w:p w:rsidR="008E24FC" w:rsidRPr="008F2C53" w:rsidRDefault="008E24FC" w:rsidP="008F2C53">
            <w:pPr>
              <w:widowControl w:val="0"/>
              <w:spacing w:line="360" w:lineRule="auto"/>
              <w:rPr>
                <w:sz w:val="20"/>
                <w:szCs w:val="20"/>
              </w:rPr>
            </w:pPr>
            <w:r w:rsidRPr="008F2C53">
              <w:rPr>
                <w:sz w:val="20"/>
                <w:szCs w:val="20"/>
              </w:rPr>
              <w:t>расходы будущих периодов</w:t>
            </w:r>
          </w:p>
        </w:tc>
        <w:tc>
          <w:tcPr>
            <w:tcW w:w="1954" w:type="dxa"/>
            <w:tcBorders>
              <w:top w:val="nil"/>
            </w:tcBorders>
            <w:shd w:val="clear" w:color="auto" w:fill="auto"/>
            <w:vAlign w:val="center"/>
          </w:tcPr>
          <w:p w:rsidR="008E24FC" w:rsidRPr="008F2C53" w:rsidRDefault="008E24FC" w:rsidP="008F2C53">
            <w:pPr>
              <w:widowControl w:val="0"/>
              <w:spacing w:line="360" w:lineRule="auto"/>
              <w:jc w:val="center"/>
              <w:rPr>
                <w:sz w:val="20"/>
                <w:szCs w:val="20"/>
              </w:rPr>
            </w:pPr>
            <w:r w:rsidRPr="008F2C53">
              <w:rPr>
                <w:sz w:val="20"/>
                <w:szCs w:val="20"/>
              </w:rPr>
              <w:t>216</w:t>
            </w:r>
          </w:p>
        </w:tc>
        <w:tc>
          <w:tcPr>
            <w:tcW w:w="1954" w:type="dxa"/>
            <w:tcBorders>
              <w:top w:val="nil"/>
            </w:tcBorders>
            <w:shd w:val="clear" w:color="auto" w:fill="auto"/>
            <w:vAlign w:val="center"/>
          </w:tcPr>
          <w:p w:rsidR="008E24FC" w:rsidRPr="008F2C53" w:rsidRDefault="003D0751" w:rsidP="008F2C53">
            <w:pPr>
              <w:widowControl w:val="0"/>
              <w:spacing w:line="360" w:lineRule="auto"/>
              <w:ind w:right="560"/>
              <w:jc w:val="right"/>
              <w:rPr>
                <w:sz w:val="20"/>
                <w:szCs w:val="20"/>
              </w:rPr>
            </w:pPr>
            <w:r w:rsidRPr="008F2C53">
              <w:rPr>
                <w:sz w:val="20"/>
                <w:szCs w:val="20"/>
              </w:rPr>
              <w:t>-</w:t>
            </w:r>
          </w:p>
        </w:tc>
        <w:tc>
          <w:tcPr>
            <w:tcW w:w="1955" w:type="dxa"/>
            <w:tcBorders>
              <w:top w:val="nil"/>
            </w:tcBorders>
            <w:shd w:val="clear" w:color="auto" w:fill="auto"/>
            <w:vAlign w:val="center"/>
          </w:tcPr>
          <w:p w:rsidR="008E24FC" w:rsidRPr="008F2C53" w:rsidRDefault="008E24FC" w:rsidP="008F2C53">
            <w:pPr>
              <w:widowControl w:val="0"/>
              <w:spacing w:line="360" w:lineRule="auto"/>
              <w:jc w:val="center"/>
              <w:rPr>
                <w:sz w:val="20"/>
                <w:szCs w:val="20"/>
              </w:rPr>
            </w:pPr>
            <w:r w:rsidRPr="008F2C53">
              <w:rPr>
                <w:sz w:val="20"/>
                <w:szCs w:val="20"/>
              </w:rPr>
              <w:t>97</w:t>
            </w:r>
          </w:p>
        </w:tc>
      </w:tr>
      <w:tr w:rsidR="008E24FC" w:rsidRPr="004253DC" w:rsidTr="008F2C53">
        <w:tc>
          <w:tcPr>
            <w:tcW w:w="3708" w:type="dxa"/>
            <w:shd w:val="clear" w:color="auto" w:fill="auto"/>
          </w:tcPr>
          <w:p w:rsidR="008E24FC" w:rsidRPr="008F2C53" w:rsidRDefault="008E24FC" w:rsidP="008F2C53">
            <w:pPr>
              <w:widowControl w:val="0"/>
              <w:spacing w:line="360" w:lineRule="auto"/>
              <w:rPr>
                <w:sz w:val="20"/>
                <w:szCs w:val="20"/>
              </w:rPr>
            </w:pPr>
            <w:r w:rsidRPr="008F2C53">
              <w:rPr>
                <w:sz w:val="20"/>
                <w:szCs w:val="20"/>
              </w:rPr>
              <w:t>Итого среднереализуемых запасов</w:t>
            </w:r>
          </w:p>
        </w:tc>
        <w:tc>
          <w:tcPr>
            <w:tcW w:w="1954" w:type="dxa"/>
            <w:shd w:val="clear" w:color="auto" w:fill="auto"/>
            <w:vAlign w:val="center"/>
          </w:tcPr>
          <w:p w:rsidR="008E24FC" w:rsidRPr="008F2C53" w:rsidRDefault="008E24FC" w:rsidP="008F2C53">
            <w:pPr>
              <w:widowControl w:val="0"/>
              <w:spacing w:line="360" w:lineRule="auto"/>
              <w:jc w:val="center"/>
              <w:rPr>
                <w:sz w:val="20"/>
                <w:szCs w:val="20"/>
              </w:rPr>
            </w:pPr>
            <w:r w:rsidRPr="008F2C53">
              <w:rPr>
                <w:sz w:val="20"/>
                <w:szCs w:val="20"/>
              </w:rPr>
              <w:t>х</w:t>
            </w:r>
          </w:p>
        </w:tc>
        <w:tc>
          <w:tcPr>
            <w:tcW w:w="1954" w:type="dxa"/>
            <w:shd w:val="clear" w:color="auto" w:fill="auto"/>
            <w:vAlign w:val="center"/>
          </w:tcPr>
          <w:p w:rsidR="008E24FC" w:rsidRPr="008F2C53" w:rsidRDefault="003D0751" w:rsidP="008F2C53">
            <w:pPr>
              <w:widowControl w:val="0"/>
              <w:spacing w:line="360" w:lineRule="auto"/>
              <w:ind w:right="560"/>
              <w:jc w:val="right"/>
              <w:rPr>
                <w:sz w:val="20"/>
                <w:szCs w:val="20"/>
              </w:rPr>
            </w:pPr>
            <w:r w:rsidRPr="008F2C53">
              <w:rPr>
                <w:sz w:val="20"/>
                <w:szCs w:val="20"/>
              </w:rPr>
              <w:t>79901</w:t>
            </w:r>
          </w:p>
        </w:tc>
        <w:tc>
          <w:tcPr>
            <w:tcW w:w="1955" w:type="dxa"/>
            <w:shd w:val="clear" w:color="auto" w:fill="auto"/>
            <w:vAlign w:val="center"/>
          </w:tcPr>
          <w:p w:rsidR="008E24FC" w:rsidRPr="008F2C53" w:rsidRDefault="008E24FC" w:rsidP="008F2C53">
            <w:pPr>
              <w:widowControl w:val="0"/>
              <w:spacing w:line="360" w:lineRule="auto"/>
              <w:jc w:val="center"/>
              <w:rPr>
                <w:sz w:val="20"/>
                <w:szCs w:val="20"/>
              </w:rPr>
            </w:pPr>
            <w:r w:rsidRPr="008F2C53">
              <w:rPr>
                <w:sz w:val="20"/>
                <w:szCs w:val="20"/>
              </w:rPr>
              <w:t>х</w:t>
            </w:r>
          </w:p>
        </w:tc>
      </w:tr>
    </w:tbl>
    <w:p w:rsidR="008F6830" w:rsidRPr="004253DC" w:rsidRDefault="008F6830" w:rsidP="004253DC">
      <w:pPr>
        <w:widowControl w:val="0"/>
        <w:spacing w:line="360" w:lineRule="auto"/>
        <w:ind w:firstLine="709"/>
        <w:jc w:val="center"/>
      </w:pPr>
    </w:p>
    <w:p w:rsidR="002F7A7C" w:rsidRPr="004253DC" w:rsidRDefault="002F7A7C" w:rsidP="004253DC">
      <w:pPr>
        <w:widowControl w:val="0"/>
        <w:spacing w:line="360" w:lineRule="auto"/>
        <w:ind w:firstLine="709"/>
      </w:pPr>
      <w:r w:rsidRPr="004253DC">
        <w:t>Таблица 1</w:t>
      </w:r>
      <w:r w:rsidR="00BD66C5" w:rsidRPr="004253DC">
        <w:t>8</w:t>
      </w:r>
      <w:r w:rsidRPr="004253DC">
        <w:t xml:space="preserve"> - Объем и структура долговых обязательств</w:t>
      </w:r>
      <w:r w:rsidRPr="004253DC">
        <w:br/>
      </w:r>
      <w:r w:rsidR="005F4001" w:rsidRPr="004253DC">
        <w:t>ООО "Прогресс-Агро"</w:t>
      </w:r>
      <w:r w:rsidR="004253DC">
        <w:t xml:space="preserve"> по состоянию </w:t>
      </w:r>
      <w:r w:rsidRPr="004253DC">
        <w:t>на 01.01.200</w:t>
      </w:r>
      <w:r w:rsidR="00BD66C5" w:rsidRPr="004253DC">
        <w:t>6</w:t>
      </w:r>
      <w:r w:rsidRPr="004253DC">
        <w:t xml:space="preserve"> 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54"/>
        <w:gridCol w:w="1954"/>
        <w:gridCol w:w="1955"/>
      </w:tblGrid>
      <w:tr w:rsidR="002F7A7C" w:rsidRPr="008F2C53" w:rsidTr="008F2C53">
        <w:tc>
          <w:tcPr>
            <w:tcW w:w="3708" w:type="dxa"/>
            <w:shd w:val="clear" w:color="auto" w:fill="auto"/>
            <w:vAlign w:val="center"/>
          </w:tcPr>
          <w:p w:rsidR="002F7A7C" w:rsidRPr="008F2C53" w:rsidRDefault="002F7A7C" w:rsidP="008F2C53">
            <w:pPr>
              <w:widowControl w:val="0"/>
              <w:spacing w:line="360" w:lineRule="auto"/>
              <w:jc w:val="center"/>
              <w:rPr>
                <w:sz w:val="20"/>
                <w:szCs w:val="20"/>
              </w:rPr>
            </w:pPr>
            <w:r w:rsidRPr="008F2C53">
              <w:rPr>
                <w:sz w:val="20"/>
                <w:szCs w:val="20"/>
              </w:rPr>
              <w:t>Показатели</w:t>
            </w:r>
          </w:p>
        </w:tc>
        <w:tc>
          <w:tcPr>
            <w:tcW w:w="1954" w:type="dxa"/>
            <w:shd w:val="clear" w:color="auto" w:fill="auto"/>
            <w:vAlign w:val="center"/>
          </w:tcPr>
          <w:p w:rsidR="002F7A7C" w:rsidRPr="008F2C53" w:rsidRDefault="002F7A7C" w:rsidP="008F2C53">
            <w:pPr>
              <w:widowControl w:val="0"/>
              <w:spacing w:line="360" w:lineRule="auto"/>
              <w:jc w:val="center"/>
              <w:rPr>
                <w:sz w:val="20"/>
                <w:szCs w:val="20"/>
              </w:rPr>
            </w:pPr>
            <w:r w:rsidRPr="008F2C53">
              <w:rPr>
                <w:sz w:val="20"/>
                <w:szCs w:val="20"/>
              </w:rPr>
              <w:t>Номер строки баланса</w:t>
            </w:r>
            <w:r w:rsidRPr="008F2C53">
              <w:rPr>
                <w:sz w:val="20"/>
                <w:szCs w:val="20"/>
              </w:rPr>
              <w:br/>
              <w:t>(ф. № 1)</w:t>
            </w:r>
          </w:p>
        </w:tc>
        <w:tc>
          <w:tcPr>
            <w:tcW w:w="1954" w:type="dxa"/>
            <w:shd w:val="clear" w:color="auto" w:fill="auto"/>
            <w:vAlign w:val="center"/>
          </w:tcPr>
          <w:p w:rsidR="002F7A7C" w:rsidRPr="008F2C53" w:rsidRDefault="002F7A7C" w:rsidP="008F2C53">
            <w:pPr>
              <w:widowControl w:val="0"/>
              <w:spacing w:line="360" w:lineRule="auto"/>
              <w:jc w:val="center"/>
              <w:rPr>
                <w:sz w:val="20"/>
                <w:szCs w:val="20"/>
              </w:rPr>
            </w:pPr>
            <w:r w:rsidRPr="008F2C53">
              <w:rPr>
                <w:sz w:val="20"/>
                <w:szCs w:val="20"/>
              </w:rPr>
              <w:t>Сумма,</w:t>
            </w:r>
            <w:r w:rsidRPr="008F2C53">
              <w:rPr>
                <w:sz w:val="20"/>
                <w:szCs w:val="20"/>
              </w:rPr>
              <w:br/>
              <w:t>тыс.руб.</w:t>
            </w:r>
          </w:p>
        </w:tc>
        <w:tc>
          <w:tcPr>
            <w:tcW w:w="1955" w:type="dxa"/>
            <w:shd w:val="clear" w:color="auto" w:fill="auto"/>
            <w:vAlign w:val="center"/>
          </w:tcPr>
          <w:p w:rsidR="002F7A7C" w:rsidRPr="008F2C53" w:rsidRDefault="002F7A7C" w:rsidP="008F2C53">
            <w:pPr>
              <w:widowControl w:val="0"/>
              <w:spacing w:line="360" w:lineRule="auto"/>
              <w:jc w:val="center"/>
              <w:rPr>
                <w:sz w:val="20"/>
                <w:szCs w:val="20"/>
              </w:rPr>
            </w:pPr>
            <w:r w:rsidRPr="008F2C53">
              <w:rPr>
                <w:sz w:val="20"/>
                <w:szCs w:val="20"/>
              </w:rPr>
              <w:t>Сальдо по счету №</w:t>
            </w:r>
          </w:p>
        </w:tc>
      </w:tr>
      <w:tr w:rsidR="002F7A7C" w:rsidRPr="008F2C53" w:rsidTr="008F2C53">
        <w:tc>
          <w:tcPr>
            <w:tcW w:w="3708" w:type="dxa"/>
            <w:shd w:val="clear" w:color="auto" w:fill="auto"/>
          </w:tcPr>
          <w:p w:rsidR="002F7A7C" w:rsidRPr="008F2C53" w:rsidRDefault="00B943E4" w:rsidP="008F2C53">
            <w:pPr>
              <w:widowControl w:val="0"/>
              <w:spacing w:line="360" w:lineRule="auto"/>
              <w:rPr>
                <w:sz w:val="20"/>
                <w:szCs w:val="20"/>
              </w:rPr>
            </w:pPr>
            <w:r w:rsidRPr="008F2C53">
              <w:rPr>
                <w:sz w:val="20"/>
                <w:szCs w:val="20"/>
              </w:rPr>
              <w:t>Долгосрочные займы и кредиты</w:t>
            </w:r>
          </w:p>
        </w:tc>
        <w:tc>
          <w:tcPr>
            <w:tcW w:w="1954" w:type="dxa"/>
            <w:shd w:val="clear" w:color="auto" w:fill="auto"/>
            <w:vAlign w:val="center"/>
          </w:tcPr>
          <w:p w:rsidR="002F7A7C" w:rsidRPr="008F2C53" w:rsidRDefault="005F4001" w:rsidP="008F2C53">
            <w:pPr>
              <w:widowControl w:val="0"/>
              <w:spacing w:line="360" w:lineRule="auto"/>
              <w:jc w:val="center"/>
              <w:rPr>
                <w:sz w:val="20"/>
                <w:szCs w:val="20"/>
              </w:rPr>
            </w:pPr>
            <w:r w:rsidRPr="008F2C53">
              <w:rPr>
                <w:sz w:val="20"/>
                <w:szCs w:val="20"/>
              </w:rPr>
              <w:t>5</w:t>
            </w:r>
            <w:r w:rsidR="00B943E4" w:rsidRPr="008F2C53">
              <w:rPr>
                <w:sz w:val="20"/>
                <w:szCs w:val="20"/>
              </w:rPr>
              <w:t>90</w:t>
            </w:r>
          </w:p>
        </w:tc>
        <w:tc>
          <w:tcPr>
            <w:tcW w:w="1954" w:type="dxa"/>
            <w:shd w:val="clear" w:color="auto" w:fill="auto"/>
            <w:vAlign w:val="center"/>
          </w:tcPr>
          <w:p w:rsidR="002F7A7C" w:rsidRPr="008F2C53" w:rsidRDefault="00BD66C5" w:rsidP="008F2C53">
            <w:pPr>
              <w:widowControl w:val="0"/>
              <w:spacing w:line="360" w:lineRule="auto"/>
              <w:ind w:right="560"/>
              <w:jc w:val="right"/>
              <w:rPr>
                <w:sz w:val="20"/>
                <w:szCs w:val="20"/>
              </w:rPr>
            </w:pPr>
            <w:r w:rsidRPr="008F2C53">
              <w:rPr>
                <w:sz w:val="20"/>
                <w:szCs w:val="20"/>
              </w:rPr>
              <w:t>108206</w:t>
            </w:r>
          </w:p>
        </w:tc>
        <w:tc>
          <w:tcPr>
            <w:tcW w:w="1955" w:type="dxa"/>
            <w:shd w:val="clear" w:color="auto" w:fill="auto"/>
            <w:vAlign w:val="center"/>
          </w:tcPr>
          <w:p w:rsidR="002F7A7C" w:rsidRPr="008F2C53" w:rsidRDefault="00B943E4" w:rsidP="008F2C53">
            <w:pPr>
              <w:widowControl w:val="0"/>
              <w:spacing w:line="360" w:lineRule="auto"/>
              <w:jc w:val="center"/>
              <w:rPr>
                <w:sz w:val="20"/>
                <w:szCs w:val="20"/>
              </w:rPr>
            </w:pPr>
            <w:r w:rsidRPr="008F2C53">
              <w:rPr>
                <w:sz w:val="20"/>
                <w:szCs w:val="20"/>
              </w:rPr>
              <w:t>67</w:t>
            </w:r>
          </w:p>
        </w:tc>
      </w:tr>
      <w:tr w:rsidR="002F7A7C" w:rsidRPr="008F2C53" w:rsidTr="008F2C53">
        <w:tc>
          <w:tcPr>
            <w:tcW w:w="3708" w:type="dxa"/>
            <w:shd w:val="clear" w:color="auto" w:fill="auto"/>
          </w:tcPr>
          <w:p w:rsidR="002F7A7C" w:rsidRPr="008F2C53" w:rsidRDefault="00B943E4" w:rsidP="008F2C53">
            <w:pPr>
              <w:widowControl w:val="0"/>
              <w:spacing w:line="360" w:lineRule="auto"/>
              <w:rPr>
                <w:sz w:val="20"/>
                <w:szCs w:val="20"/>
              </w:rPr>
            </w:pPr>
            <w:r w:rsidRPr="008F2C53">
              <w:rPr>
                <w:sz w:val="20"/>
                <w:szCs w:val="20"/>
              </w:rPr>
              <w:t>Краткосрочные займы и кредиты</w:t>
            </w:r>
          </w:p>
        </w:tc>
        <w:tc>
          <w:tcPr>
            <w:tcW w:w="1954" w:type="dxa"/>
            <w:shd w:val="clear" w:color="auto" w:fill="auto"/>
            <w:vAlign w:val="center"/>
          </w:tcPr>
          <w:p w:rsidR="002F7A7C" w:rsidRPr="008F2C53" w:rsidRDefault="00B943E4" w:rsidP="008F2C53">
            <w:pPr>
              <w:widowControl w:val="0"/>
              <w:spacing w:line="360" w:lineRule="auto"/>
              <w:jc w:val="center"/>
              <w:rPr>
                <w:sz w:val="20"/>
                <w:szCs w:val="20"/>
              </w:rPr>
            </w:pPr>
            <w:r w:rsidRPr="008F2C53">
              <w:rPr>
                <w:sz w:val="20"/>
                <w:szCs w:val="20"/>
              </w:rPr>
              <w:t>610</w:t>
            </w:r>
          </w:p>
        </w:tc>
        <w:tc>
          <w:tcPr>
            <w:tcW w:w="1954" w:type="dxa"/>
            <w:shd w:val="clear" w:color="auto" w:fill="auto"/>
            <w:vAlign w:val="center"/>
          </w:tcPr>
          <w:p w:rsidR="002F7A7C" w:rsidRPr="008F2C53" w:rsidRDefault="00BD66C5" w:rsidP="008F2C53">
            <w:pPr>
              <w:widowControl w:val="0"/>
              <w:spacing w:line="360" w:lineRule="auto"/>
              <w:ind w:right="560"/>
              <w:jc w:val="right"/>
              <w:rPr>
                <w:sz w:val="20"/>
                <w:szCs w:val="20"/>
              </w:rPr>
            </w:pPr>
            <w:r w:rsidRPr="008F2C53">
              <w:rPr>
                <w:sz w:val="20"/>
                <w:szCs w:val="20"/>
              </w:rPr>
              <w:t>50000</w:t>
            </w:r>
          </w:p>
        </w:tc>
        <w:tc>
          <w:tcPr>
            <w:tcW w:w="1955" w:type="dxa"/>
            <w:shd w:val="clear" w:color="auto" w:fill="auto"/>
            <w:vAlign w:val="center"/>
          </w:tcPr>
          <w:p w:rsidR="002F7A7C" w:rsidRPr="008F2C53" w:rsidRDefault="00B943E4" w:rsidP="008F2C53">
            <w:pPr>
              <w:widowControl w:val="0"/>
              <w:spacing w:line="360" w:lineRule="auto"/>
              <w:jc w:val="center"/>
              <w:rPr>
                <w:sz w:val="20"/>
                <w:szCs w:val="20"/>
              </w:rPr>
            </w:pPr>
            <w:r w:rsidRPr="008F2C53">
              <w:rPr>
                <w:sz w:val="20"/>
                <w:szCs w:val="20"/>
              </w:rPr>
              <w:t>66</w:t>
            </w:r>
          </w:p>
        </w:tc>
      </w:tr>
      <w:tr w:rsidR="002F7A7C" w:rsidRPr="008F2C53" w:rsidTr="008F2C53">
        <w:tc>
          <w:tcPr>
            <w:tcW w:w="3708" w:type="dxa"/>
            <w:shd w:val="clear" w:color="auto" w:fill="auto"/>
          </w:tcPr>
          <w:p w:rsidR="002F7A7C" w:rsidRPr="008F2C53" w:rsidRDefault="00B943E4" w:rsidP="008F2C53">
            <w:pPr>
              <w:widowControl w:val="0"/>
              <w:spacing w:line="360" w:lineRule="auto"/>
              <w:rPr>
                <w:sz w:val="20"/>
                <w:szCs w:val="20"/>
              </w:rPr>
            </w:pPr>
            <w:r w:rsidRPr="008F2C53">
              <w:rPr>
                <w:sz w:val="20"/>
                <w:szCs w:val="20"/>
              </w:rPr>
              <w:t>Кредиторская задолженность</w:t>
            </w:r>
          </w:p>
        </w:tc>
        <w:tc>
          <w:tcPr>
            <w:tcW w:w="1954" w:type="dxa"/>
            <w:shd w:val="clear" w:color="auto" w:fill="auto"/>
            <w:vAlign w:val="center"/>
          </w:tcPr>
          <w:p w:rsidR="002F7A7C" w:rsidRPr="008F2C53" w:rsidRDefault="00B943E4" w:rsidP="008F2C53">
            <w:pPr>
              <w:widowControl w:val="0"/>
              <w:spacing w:line="360" w:lineRule="auto"/>
              <w:jc w:val="center"/>
              <w:rPr>
                <w:sz w:val="20"/>
                <w:szCs w:val="20"/>
              </w:rPr>
            </w:pPr>
            <w:r w:rsidRPr="008F2C53">
              <w:rPr>
                <w:sz w:val="20"/>
                <w:szCs w:val="20"/>
              </w:rPr>
              <w:t>620</w:t>
            </w:r>
          </w:p>
        </w:tc>
        <w:tc>
          <w:tcPr>
            <w:tcW w:w="1954" w:type="dxa"/>
            <w:shd w:val="clear" w:color="auto" w:fill="auto"/>
            <w:vAlign w:val="center"/>
          </w:tcPr>
          <w:p w:rsidR="002F7A7C" w:rsidRPr="008F2C53" w:rsidRDefault="00BD66C5" w:rsidP="008F2C53">
            <w:pPr>
              <w:widowControl w:val="0"/>
              <w:spacing w:line="360" w:lineRule="auto"/>
              <w:ind w:right="560"/>
              <w:jc w:val="right"/>
              <w:rPr>
                <w:sz w:val="20"/>
                <w:szCs w:val="20"/>
              </w:rPr>
            </w:pPr>
            <w:r w:rsidRPr="008F2C53">
              <w:rPr>
                <w:sz w:val="20"/>
                <w:szCs w:val="20"/>
              </w:rPr>
              <w:t>91704</w:t>
            </w:r>
          </w:p>
        </w:tc>
        <w:tc>
          <w:tcPr>
            <w:tcW w:w="1955" w:type="dxa"/>
            <w:shd w:val="clear" w:color="auto" w:fill="auto"/>
            <w:vAlign w:val="center"/>
          </w:tcPr>
          <w:p w:rsidR="002F7A7C" w:rsidRPr="008F2C53" w:rsidRDefault="00B943E4" w:rsidP="008F2C53">
            <w:pPr>
              <w:widowControl w:val="0"/>
              <w:spacing w:line="360" w:lineRule="auto"/>
              <w:jc w:val="center"/>
              <w:rPr>
                <w:sz w:val="20"/>
                <w:szCs w:val="20"/>
              </w:rPr>
            </w:pPr>
            <w:r w:rsidRPr="008F2C53">
              <w:rPr>
                <w:sz w:val="20"/>
                <w:szCs w:val="20"/>
              </w:rPr>
              <w:t>60, 76, 70, 69, 68, 71, 73, 76</w:t>
            </w:r>
          </w:p>
        </w:tc>
      </w:tr>
      <w:tr w:rsidR="002F7A7C" w:rsidRPr="008F2C53" w:rsidTr="008F2C53">
        <w:tc>
          <w:tcPr>
            <w:tcW w:w="3708" w:type="dxa"/>
            <w:shd w:val="clear" w:color="auto" w:fill="auto"/>
          </w:tcPr>
          <w:p w:rsidR="002F7A7C" w:rsidRPr="008F2C53" w:rsidRDefault="00B943E4" w:rsidP="008F2C53">
            <w:pPr>
              <w:widowControl w:val="0"/>
              <w:spacing w:line="360" w:lineRule="auto"/>
              <w:rPr>
                <w:sz w:val="20"/>
                <w:szCs w:val="20"/>
              </w:rPr>
            </w:pPr>
            <w:r w:rsidRPr="008F2C53">
              <w:rPr>
                <w:sz w:val="20"/>
                <w:szCs w:val="20"/>
              </w:rPr>
              <w:t>Задолженность перед учредителями</w:t>
            </w:r>
          </w:p>
        </w:tc>
        <w:tc>
          <w:tcPr>
            <w:tcW w:w="1954" w:type="dxa"/>
            <w:shd w:val="clear" w:color="auto" w:fill="auto"/>
            <w:vAlign w:val="center"/>
          </w:tcPr>
          <w:p w:rsidR="002F7A7C" w:rsidRPr="008F2C53" w:rsidRDefault="00B943E4" w:rsidP="008F2C53">
            <w:pPr>
              <w:widowControl w:val="0"/>
              <w:spacing w:line="360" w:lineRule="auto"/>
              <w:jc w:val="center"/>
              <w:rPr>
                <w:sz w:val="20"/>
                <w:szCs w:val="20"/>
              </w:rPr>
            </w:pPr>
            <w:r w:rsidRPr="008F2C53">
              <w:rPr>
                <w:sz w:val="20"/>
                <w:szCs w:val="20"/>
              </w:rPr>
              <w:t>630</w:t>
            </w:r>
          </w:p>
        </w:tc>
        <w:tc>
          <w:tcPr>
            <w:tcW w:w="1954" w:type="dxa"/>
            <w:shd w:val="clear" w:color="auto" w:fill="auto"/>
            <w:vAlign w:val="center"/>
          </w:tcPr>
          <w:p w:rsidR="002F7A7C" w:rsidRPr="008F2C53" w:rsidRDefault="005F4001" w:rsidP="008F2C53">
            <w:pPr>
              <w:widowControl w:val="0"/>
              <w:spacing w:line="360" w:lineRule="auto"/>
              <w:ind w:right="560"/>
              <w:jc w:val="right"/>
              <w:rPr>
                <w:sz w:val="20"/>
                <w:szCs w:val="20"/>
              </w:rPr>
            </w:pPr>
            <w:r w:rsidRPr="008F2C53">
              <w:rPr>
                <w:sz w:val="20"/>
                <w:szCs w:val="20"/>
              </w:rPr>
              <w:t>0</w:t>
            </w:r>
          </w:p>
        </w:tc>
        <w:tc>
          <w:tcPr>
            <w:tcW w:w="1955" w:type="dxa"/>
            <w:shd w:val="clear" w:color="auto" w:fill="auto"/>
            <w:vAlign w:val="center"/>
          </w:tcPr>
          <w:p w:rsidR="002F7A7C" w:rsidRPr="008F2C53" w:rsidRDefault="00B943E4" w:rsidP="008F2C53">
            <w:pPr>
              <w:widowControl w:val="0"/>
              <w:spacing w:line="360" w:lineRule="auto"/>
              <w:jc w:val="center"/>
              <w:rPr>
                <w:sz w:val="20"/>
                <w:szCs w:val="20"/>
              </w:rPr>
            </w:pPr>
            <w:r w:rsidRPr="008F2C53">
              <w:rPr>
                <w:sz w:val="20"/>
                <w:szCs w:val="20"/>
              </w:rPr>
              <w:t>75</w:t>
            </w:r>
          </w:p>
        </w:tc>
      </w:tr>
      <w:tr w:rsidR="002F7A7C" w:rsidRPr="008F2C53" w:rsidTr="008F2C53">
        <w:tc>
          <w:tcPr>
            <w:tcW w:w="3708" w:type="dxa"/>
            <w:shd w:val="clear" w:color="auto" w:fill="auto"/>
          </w:tcPr>
          <w:p w:rsidR="002F7A7C" w:rsidRPr="008F2C53" w:rsidRDefault="00B943E4" w:rsidP="008F2C53">
            <w:pPr>
              <w:widowControl w:val="0"/>
              <w:spacing w:line="360" w:lineRule="auto"/>
              <w:rPr>
                <w:sz w:val="20"/>
                <w:szCs w:val="20"/>
              </w:rPr>
            </w:pPr>
            <w:r w:rsidRPr="008F2C53">
              <w:rPr>
                <w:sz w:val="20"/>
                <w:szCs w:val="20"/>
              </w:rPr>
              <w:t>Доходы будущих периодов</w:t>
            </w:r>
          </w:p>
        </w:tc>
        <w:tc>
          <w:tcPr>
            <w:tcW w:w="1954" w:type="dxa"/>
            <w:shd w:val="clear" w:color="auto" w:fill="auto"/>
            <w:vAlign w:val="center"/>
          </w:tcPr>
          <w:p w:rsidR="002F7A7C" w:rsidRPr="008F2C53" w:rsidRDefault="00B943E4" w:rsidP="008F2C53">
            <w:pPr>
              <w:widowControl w:val="0"/>
              <w:spacing w:line="360" w:lineRule="auto"/>
              <w:jc w:val="center"/>
              <w:rPr>
                <w:sz w:val="20"/>
                <w:szCs w:val="20"/>
              </w:rPr>
            </w:pPr>
            <w:r w:rsidRPr="008F2C53">
              <w:rPr>
                <w:sz w:val="20"/>
                <w:szCs w:val="20"/>
              </w:rPr>
              <w:t>640</w:t>
            </w:r>
          </w:p>
        </w:tc>
        <w:tc>
          <w:tcPr>
            <w:tcW w:w="1954" w:type="dxa"/>
            <w:shd w:val="clear" w:color="auto" w:fill="auto"/>
            <w:vAlign w:val="center"/>
          </w:tcPr>
          <w:p w:rsidR="002F7A7C" w:rsidRPr="008F2C53" w:rsidRDefault="005F4001" w:rsidP="008F2C53">
            <w:pPr>
              <w:widowControl w:val="0"/>
              <w:spacing w:line="360" w:lineRule="auto"/>
              <w:ind w:right="560"/>
              <w:jc w:val="right"/>
              <w:rPr>
                <w:sz w:val="20"/>
                <w:szCs w:val="20"/>
              </w:rPr>
            </w:pPr>
            <w:r w:rsidRPr="008F2C53">
              <w:rPr>
                <w:sz w:val="20"/>
                <w:szCs w:val="20"/>
              </w:rPr>
              <w:t>0</w:t>
            </w:r>
          </w:p>
        </w:tc>
        <w:tc>
          <w:tcPr>
            <w:tcW w:w="1955" w:type="dxa"/>
            <w:shd w:val="clear" w:color="auto" w:fill="auto"/>
            <w:vAlign w:val="center"/>
          </w:tcPr>
          <w:p w:rsidR="002F7A7C" w:rsidRPr="008F2C53" w:rsidRDefault="00B943E4" w:rsidP="008F2C53">
            <w:pPr>
              <w:widowControl w:val="0"/>
              <w:spacing w:line="360" w:lineRule="auto"/>
              <w:jc w:val="center"/>
              <w:rPr>
                <w:sz w:val="20"/>
                <w:szCs w:val="20"/>
              </w:rPr>
            </w:pPr>
            <w:r w:rsidRPr="008F2C53">
              <w:rPr>
                <w:sz w:val="20"/>
                <w:szCs w:val="20"/>
              </w:rPr>
              <w:t>86, 98</w:t>
            </w:r>
          </w:p>
        </w:tc>
      </w:tr>
      <w:tr w:rsidR="00B943E4" w:rsidRPr="008F2C53" w:rsidTr="008F2C53">
        <w:tc>
          <w:tcPr>
            <w:tcW w:w="3708" w:type="dxa"/>
            <w:shd w:val="clear" w:color="auto" w:fill="auto"/>
          </w:tcPr>
          <w:p w:rsidR="00B943E4" w:rsidRPr="008F2C53" w:rsidRDefault="00B943E4" w:rsidP="008F2C53">
            <w:pPr>
              <w:widowControl w:val="0"/>
              <w:spacing w:line="360" w:lineRule="auto"/>
              <w:rPr>
                <w:sz w:val="20"/>
                <w:szCs w:val="20"/>
              </w:rPr>
            </w:pPr>
            <w:r w:rsidRPr="008F2C53">
              <w:rPr>
                <w:sz w:val="20"/>
                <w:szCs w:val="20"/>
              </w:rPr>
              <w:t>Резервы предстоящих расходов</w:t>
            </w:r>
          </w:p>
        </w:tc>
        <w:tc>
          <w:tcPr>
            <w:tcW w:w="1954" w:type="dxa"/>
            <w:shd w:val="clear" w:color="auto" w:fill="auto"/>
            <w:vAlign w:val="center"/>
          </w:tcPr>
          <w:p w:rsidR="00B943E4" w:rsidRPr="008F2C53" w:rsidRDefault="00B943E4" w:rsidP="008F2C53">
            <w:pPr>
              <w:widowControl w:val="0"/>
              <w:spacing w:line="360" w:lineRule="auto"/>
              <w:jc w:val="center"/>
              <w:rPr>
                <w:sz w:val="20"/>
                <w:szCs w:val="20"/>
              </w:rPr>
            </w:pPr>
            <w:r w:rsidRPr="008F2C53">
              <w:rPr>
                <w:sz w:val="20"/>
                <w:szCs w:val="20"/>
              </w:rPr>
              <w:t>650</w:t>
            </w:r>
          </w:p>
        </w:tc>
        <w:tc>
          <w:tcPr>
            <w:tcW w:w="1954" w:type="dxa"/>
            <w:shd w:val="clear" w:color="auto" w:fill="auto"/>
            <w:vAlign w:val="center"/>
          </w:tcPr>
          <w:p w:rsidR="00B943E4" w:rsidRPr="008F2C53" w:rsidRDefault="00BD66C5" w:rsidP="008F2C53">
            <w:pPr>
              <w:widowControl w:val="0"/>
              <w:spacing w:line="360" w:lineRule="auto"/>
              <w:ind w:right="560"/>
              <w:jc w:val="right"/>
              <w:rPr>
                <w:sz w:val="20"/>
                <w:szCs w:val="20"/>
              </w:rPr>
            </w:pPr>
            <w:r w:rsidRPr="008F2C53">
              <w:rPr>
                <w:sz w:val="20"/>
                <w:szCs w:val="20"/>
              </w:rPr>
              <w:t>141</w:t>
            </w:r>
          </w:p>
        </w:tc>
        <w:tc>
          <w:tcPr>
            <w:tcW w:w="1955" w:type="dxa"/>
            <w:shd w:val="clear" w:color="auto" w:fill="auto"/>
            <w:vAlign w:val="center"/>
          </w:tcPr>
          <w:p w:rsidR="00B943E4" w:rsidRPr="008F2C53" w:rsidRDefault="00B943E4" w:rsidP="008F2C53">
            <w:pPr>
              <w:widowControl w:val="0"/>
              <w:spacing w:line="360" w:lineRule="auto"/>
              <w:jc w:val="center"/>
              <w:rPr>
                <w:sz w:val="20"/>
                <w:szCs w:val="20"/>
              </w:rPr>
            </w:pPr>
            <w:r w:rsidRPr="008F2C53">
              <w:rPr>
                <w:sz w:val="20"/>
                <w:szCs w:val="20"/>
              </w:rPr>
              <w:t>96</w:t>
            </w:r>
          </w:p>
        </w:tc>
      </w:tr>
      <w:tr w:rsidR="00B943E4" w:rsidRPr="008F2C53" w:rsidTr="008F2C53">
        <w:tc>
          <w:tcPr>
            <w:tcW w:w="3708" w:type="dxa"/>
            <w:shd w:val="clear" w:color="auto" w:fill="auto"/>
          </w:tcPr>
          <w:p w:rsidR="00B943E4" w:rsidRPr="008F2C53" w:rsidRDefault="00B943E4" w:rsidP="008F2C53">
            <w:pPr>
              <w:widowControl w:val="0"/>
              <w:spacing w:line="360" w:lineRule="auto"/>
              <w:rPr>
                <w:sz w:val="20"/>
                <w:szCs w:val="20"/>
              </w:rPr>
            </w:pPr>
            <w:r w:rsidRPr="008F2C53">
              <w:rPr>
                <w:sz w:val="20"/>
                <w:szCs w:val="20"/>
              </w:rPr>
              <w:t>Итого долгов</w:t>
            </w:r>
          </w:p>
        </w:tc>
        <w:tc>
          <w:tcPr>
            <w:tcW w:w="1954" w:type="dxa"/>
            <w:shd w:val="clear" w:color="auto" w:fill="auto"/>
            <w:vAlign w:val="center"/>
          </w:tcPr>
          <w:p w:rsidR="00B943E4" w:rsidRPr="008F2C53" w:rsidRDefault="00B943E4" w:rsidP="008F2C53">
            <w:pPr>
              <w:widowControl w:val="0"/>
              <w:spacing w:line="360" w:lineRule="auto"/>
              <w:jc w:val="center"/>
              <w:rPr>
                <w:sz w:val="20"/>
                <w:szCs w:val="20"/>
              </w:rPr>
            </w:pPr>
            <w:r w:rsidRPr="008F2C53">
              <w:rPr>
                <w:sz w:val="20"/>
                <w:szCs w:val="20"/>
              </w:rPr>
              <w:t>х</w:t>
            </w:r>
          </w:p>
        </w:tc>
        <w:tc>
          <w:tcPr>
            <w:tcW w:w="1954" w:type="dxa"/>
            <w:shd w:val="clear" w:color="auto" w:fill="auto"/>
            <w:vAlign w:val="center"/>
          </w:tcPr>
          <w:p w:rsidR="00B943E4" w:rsidRPr="008F2C53" w:rsidRDefault="00BD66C5" w:rsidP="008F2C53">
            <w:pPr>
              <w:widowControl w:val="0"/>
              <w:spacing w:line="360" w:lineRule="auto"/>
              <w:ind w:right="560"/>
              <w:jc w:val="right"/>
              <w:rPr>
                <w:sz w:val="20"/>
                <w:szCs w:val="20"/>
              </w:rPr>
            </w:pPr>
            <w:r w:rsidRPr="008F2C53">
              <w:rPr>
                <w:sz w:val="20"/>
                <w:szCs w:val="20"/>
              </w:rPr>
              <w:t>249910</w:t>
            </w:r>
          </w:p>
        </w:tc>
        <w:tc>
          <w:tcPr>
            <w:tcW w:w="1955" w:type="dxa"/>
            <w:shd w:val="clear" w:color="auto" w:fill="auto"/>
            <w:vAlign w:val="center"/>
          </w:tcPr>
          <w:p w:rsidR="00B943E4" w:rsidRPr="008F2C53" w:rsidRDefault="00B943E4" w:rsidP="008F2C53">
            <w:pPr>
              <w:widowControl w:val="0"/>
              <w:spacing w:line="360" w:lineRule="auto"/>
              <w:jc w:val="center"/>
              <w:rPr>
                <w:sz w:val="20"/>
                <w:szCs w:val="20"/>
              </w:rPr>
            </w:pPr>
            <w:r w:rsidRPr="008F2C53">
              <w:rPr>
                <w:sz w:val="20"/>
                <w:szCs w:val="20"/>
              </w:rPr>
              <w:t>х</w:t>
            </w:r>
          </w:p>
        </w:tc>
      </w:tr>
    </w:tbl>
    <w:p w:rsidR="002F7A7C" w:rsidRPr="004253DC" w:rsidRDefault="002F7A7C" w:rsidP="004253DC">
      <w:pPr>
        <w:widowControl w:val="0"/>
        <w:spacing w:line="360" w:lineRule="auto"/>
        <w:ind w:firstLine="709"/>
        <w:jc w:val="center"/>
      </w:pPr>
    </w:p>
    <w:p w:rsidR="00663AC1" w:rsidRPr="004253DC" w:rsidRDefault="00780B0C" w:rsidP="004253DC">
      <w:pPr>
        <w:widowControl w:val="0"/>
        <w:spacing w:line="360" w:lineRule="auto"/>
        <w:ind w:firstLine="709"/>
        <w:jc w:val="both"/>
      </w:pPr>
      <w:r w:rsidRPr="004253DC">
        <w:t>Собрав в таблицах 1</w:t>
      </w:r>
      <w:r w:rsidR="00BD66C5" w:rsidRPr="004253DC">
        <w:t>5</w:t>
      </w:r>
      <w:r w:rsidRPr="004253DC">
        <w:t>-1</w:t>
      </w:r>
      <w:r w:rsidR="00BD66C5" w:rsidRPr="004253DC">
        <w:t>8</w:t>
      </w:r>
      <w:r w:rsidRPr="004253DC">
        <w:t xml:space="preserve"> необходимую исходную информацию, можно рассчитать коэффициенты абсолютной ликвидности, промежуточный коэффициент покрытия, общий коэффициент покрытия и коэффициент финансовой независимости </w:t>
      </w:r>
      <w:r w:rsidR="00B3752A" w:rsidRPr="004253DC">
        <w:t>ООО "Прогресс-Агро"</w:t>
      </w:r>
      <w:r w:rsidR="0036601B" w:rsidRPr="004253DC">
        <w:t xml:space="preserve"> по состоянию на 01.01.200</w:t>
      </w:r>
      <w:r w:rsidR="00BD66C5" w:rsidRPr="004253DC">
        <w:t>6</w:t>
      </w:r>
      <w:r w:rsidR="0036601B" w:rsidRPr="004253DC">
        <w:t xml:space="preserve"> г. При этом следует использовать формулы, приведенные в разделе 3.3. Подставляя в них вместо буквенных обозначений их числовые значения, получим фактические значения коэффициентов </w:t>
      </w:r>
      <w:r w:rsidR="00B3752A" w:rsidRPr="004253DC">
        <w:t>ООО "Прогресс-Агро"</w:t>
      </w:r>
      <w:r w:rsidR="0036601B" w:rsidRPr="004253DC">
        <w:t xml:space="preserve"> </w:t>
      </w:r>
      <w:r w:rsidR="00FA46FB" w:rsidRPr="004253DC">
        <w:t>на начало 2006</w:t>
      </w:r>
      <w:r w:rsidR="0036601B" w:rsidRPr="004253DC">
        <w:t xml:space="preserve"> г.</w:t>
      </w:r>
    </w:p>
    <w:p w:rsidR="009C6D43" w:rsidRPr="004253DC" w:rsidRDefault="004A5F2C" w:rsidP="004253DC">
      <w:pPr>
        <w:widowControl w:val="0"/>
        <w:spacing w:line="360" w:lineRule="auto"/>
        <w:ind w:firstLine="709"/>
        <w:jc w:val="center"/>
      </w:pPr>
      <w:r>
        <w:rPr>
          <w:position w:val="-30"/>
        </w:rPr>
        <w:pict>
          <v:shape id="_x0000_i1029" type="#_x0000_t75" style="width:219pt;height:39pt">
            <v:imagedata r:id="rId11" o:title=""/>
          </v:shape>
        </w:pict>
      </w:r>
    </w:p>
    <w:p w:rsidR="0065463A" w:rsidRPr="004253DC" w:rsidRDefault="0065463A" w:rsidP="004253DC">
      <w:pPr>
        <w:widowControl w:val="0"/>
        <w:spacing w:line="360" w:lineRule="auto"/>
        <w:ind w:firstLine="709"/>
        <w:jc w:val="center"/>
      </w:pPr>
    </w:p>
    <w:p w:rsidR="0065463A" w:rsidRPr="004253DC" w:rsidRDefault="004A5F2C" w:rsidP="004253DC">
      <w:pPr>
        <w:widowControl w:val="0"/>
        <w:spacing w:line="360" w:lineRule="auto"/>
        <w:ind w:firstLine="709"/>
        <w:jc w:val="center"/>
      </w:pPr>
      <w:r>
        <w:rPr>
          <w:position w:val="-30"/>
        </w:rPr>
        <w:pict>
          <v:shape id="_x0000_i1030" type="#_x0000_t75" style="width:247.5pt;height:36pt">
            <v:imagedata r:id="rId12" o:title=""/>
          </v:shape>
        </w:pict>
      </w:r>
    </w:p>
    <w:p w:rsidR="0065463A" w:rsidRPr="004253DC" w:rsidRDefault="0065463A" w:rsidP="004253DC">
      <w:pPr>
        <w:widowControl w:val="0"/>
        <w:spacing w:line="360" w:lineRule="auto"/>
        <w:ind w:firstLine="709"/>
        <w:jc w:val="center"/>
      </w:pPr>
    </w:p>
    <w:p w:rsidR="0065463A" w:rsidRPr="004253DC" w:rsidRDefault="004A5F2C" w:rsidP="004253DC">
      <w:pPr>
        <w:widowControl w:val="0"/>
        <w:spacing w:line="360" w:lineRule="auto"/>
        <w:ind w:firstLine="709"/>
        <w:jc w:val="center"/>
      </w:pPr>
      <w:r>
        <w:rPr>
          <w:position w:val="-30"/>
        </w:rPr>
        <w:pict>
          <v:shape id="_x0000_i1031" type="#_x0000_t75" style="width:309.75pt;height:34.5pt">
            <v:imagedata r:id="rId13" o:title=""/>
          </v:shape>
        </w:pict>
      </w:r>
    </w:p>
    <w:p w:rsidR="0065463A" w:rsidRPr="004253DC" w:rsidRDefault="0065463A" w:rsidP="004253DC">
      <w:pPr>
        <w:widowControl w:val="0"/>
        <w:spacing w:line="360" w:lineRule="auto"/>
        <w:ind w:firstLine="709"/>
        <w:jc w:val="center"/>
      </w:pPr>
    </w:p>
    <w:p w:rsidR="0065463A" w:rsidRPr="004253DC" w:rsidRDefault="004A5F2C" w:rsidP="004253DC">
      <w:pPr>
        <w:widowControl w:val="0"/>
        <w:spacing w:line="360" w:lineRule="auto"/>
        <w:ind w:firstLine="709"/>
        <w:jc w:val="center"/>
      </w:pPr>
      <w:r>
        <w:rPr>
          <w:position w:val="-62"/>
        </w:rPr>
        <w:pict>
          <v:shape id="_x0000_i1032" type="#_x0000_t75" style="width:209.25pt;height:68.25pt">
            <v:imagedata r:id="rId14" o:title=""/>
          </v:shape>
        </w:pict>
      </w:r>
    </w:p>
    <w:p w:rsidR="007F1742" w:rsidRPr="004253DC" w:rsidRDefault="007F1742" w:rsidP="004253DC">
      <w:pPr>
        <w:widowControl w:val="0"/>
        <w:spacing w:line="360" w:lineRule="auto"/>
        <w:ind w:firstLine="709"/>
        <w:jc w:val="center"/>
      </w:pPr>
    </w:p>
    <w:p w:rsidR="009E3331" w:rsidRPr="004253DC" w:rsidRDefault="009E3331" w:rsidP="004253DC">
      <w:pPr>
        <w:widowControl w:val="0"/>
        <w:spacing w:line="360" w:lineRule="auto"/>
        <w:ind w:firstLine="709"/>
        <w:jc w:val="both"/>
      </w:pPr>
      <w:r w:rsidRPr="004253DC">
        <w:rPr>
          <w:b/>
        </w:rPr>
        <w:t>Примечание:</w:t>
      </w:r>
      <w:r w:rsidRPr="004253DC">
        <w:t xml:space="preserve"> О</w:t>
      </w:r>
      <w:r w:rsidRPr="004253DC">
        <w:rPr>
          <w:vertAlign w:val="subscript"/>
        </w:rPr>
        <w:t>кс</w:t>
      </w:r>
      <w:r w:rsidRPr="004253DC">
        <w:t xml:space="preserve"> = 141704 тыс.руб. (стр.690 ф.№ 1 за 2005 г.); К</w:t>
      </w:r>
      <w:r w:rsidRPr="004253DC">
        <w:rPr>
          <w:vertAlign w:val="subscript"/>
        </w:rPr>
        <w:t>с</w:t>
      </w:r>
      <w:r w:rsidRPr="004253DC">
        <w:t xml:space="preserve"> = 62238 тыс.руб. (стр.490 ф.№ 1).</w:t>
      </w:r>
    </w:p>
    <w:p w:rsidR="009E3331" w:rsidRPr="004253DC" w:rsidRDefault="009E3331" w:rsidP="004253DC">
      <w:pPr>
        <w:widowControl w:val="0"/>
        <w:spacing w:line="360" w:lineRule="auto"/>
        <w:ind w:firstLine="709"/>
        <w:jc w:val="both"/>
      </w:pPr>
    </w:p>
    <w:p w:rsidR="00663AC1" w:rsidRPr="004253DC" w:rsidRDefault="00FB3CDA" w:rsidP="004253DC">
      <w:pPr>
        <w:widowControl w:val="0"/>
        <w:spacing w:line="360" w:lineRule="auto"/>
        <w:ind w:firstLine="709"/>
        <w:jc w:val="both"/>
      </w:pPr>
      <w:r w:rsidRPr="004253DC">
        <w:t>Из полученных в результате решения приведенных четырех формул значений можно сделать вывод о том, что все коэффициенты, характеризующие кредитоспособность</w:t>
      </w:r>
      <w:r w:rsidR="007E258F" w:rsidRPr="004253DC">
        <w:t>,</w:t>
      </w:r>
      <w:r w:rsidRPr="004253DC">
        <w:t xml:space="preserve"> платежеспособность и финансовую независимость </w:t>
      </w:r>
      <w:r w:rsidR="007E258F" w:rsidRPr="004253DC">
        <w:t>ООО "Прогресс-Агро"</w:t>
      </w:r>
      <w:r w:rsidR="00C7343C" w:rsidRPr="004253DC">
        <w:t xml:space="preserve">, намного </w:t>
      </w:r>
      <w:r w:rsidR="007E258F" w:rsidRPr="004253DC">
        <w:t>хуже</w:t>
      </w:r>
      <w:r w:rsidR="00C7343C" w:rsidRPr="004253DC">
        <w:t xml:space="preserve"> рекомендуемых (нормативных) </w:t>
      </w:r>
      <w:r w:rsidR="00C7343C" w:rsidRPr="004253DC">
        <w:rPr>
          <w:spacing w:val="2"/>
        </w:rPr>
        <w:t xml:space="preserve">величин, так как: </w:t>
      </w:r>
      <w:r w:rsidR="00C7343C" w:rsidRPr="004253DC">
        <w:rPr>
          <w:i/>
          <w:spacing w:val="2"/>
        </w:rPr>
        <w:t>К</w:t>
      </w:r>
      <w:r w:rsidR="00C7343C" w:rsidRPr="004253DC">
        <w:rPr>
          <w:i/>
          <w:spacing w:val="2"/>
          <w:vertAlign w:val="subscript"/>
        </w:rPr>
        <w:t>ал</w:t>
      </w:r>
      <w:r w:rsidR="00C7343C" w:rsidRPr="004253DC">
        <w:rPr>
          <w:spacing w:val="2"/>
        </w:rPr>
        <w:t xml:space="preserve"> = 0,</w:t>
      </w:r>
      <w:r w:rsidR="007E258F" w:rsidRPr="004253DC">
        <w:rPr>
          <w:spacing w:val="2"/>
        </w:rPr>
        <w:t>0</w:t>
      </w:r>
      <w:r w:rsidR="00CC6B67" w:rsidRPr="004253DC">
        <w:rPr>
          <w:spacing w:val="2"/>
        </w:rPr>
        <w:t>0</w:t>
      </w:r>
      <w:r w:rsidR="007E258F" w:rsidRPr="004253DC">
        <w:rPr>
          <w:spacing w:val="2"/>
        </w:rPr>
        <w:t>9</w:t>
      </w:r>
      <w:r w:rsidR="00C7343C" w:rsidRPr="004253DC">
        <w:rPr>
          <w:spacing w:val="2"/>
        </w:rPr>
        <w:t xml:space="preserve"> </w:t>
      </w:r>
      <w:r w:rsidR="007E258F" w:rsidRPr="004253DC">
        <w:rPr>
          <w:spacing w:val="2"/>
        </w:rPr>
        <w:t>&lt;</w:t>
      </w:r>
      <w:r w:rsidR="00C7343C" w:rsidRPr="004253DC">
        <w:rPr>
          <w:spacing w:val="2"/>
        </w:rPr>
        <w:t xml:space="preserve"> 0,2…0,3; </w:t>
      </w:r>
      <w:r w:rsidR="00C7343C" w:rsidRPr="004253DC">
        <w:rPr>
          <w:i/>
          <w:spacing w:val="2"/>
        </w:rPr>
        <w:t>К</w:t>
      </w:r>
      <w:r w:rsidR="00C7343C" w:rsidRPr="004253DC">
        <w:rPr>
          <w:i/>
          <w:spacing w:val="2"/>
          <w:vertAlign w:val="subscript"/>
        </w:rPr>
        <w:t>пл</w:t>
      </w:r>
      <w:r w:rsidR="00C7343C" w:rsidRPr="004253DC">
        <w:rPr>
          <w:spacing w:val="2"/>
        </w:rPr>
        <w:t xml:space="preserve"> = </w:t>
      </w:r>
      <w:r w:rsidR="007E258F" w:rsidRPr="004253DC">
        <w:rPr>
          <w:spacing w:val="2"/>
        </w:rPr>
        <w:t>0</w:t>
      </w:r>
      <w:r w:rsidR="00CC6B67" w:rsidRPr="004253DC">
        <w:rPr>
          <w:spacing w:val="2"/>
        </w:rPr>
        <w:t>,22</w:t>
      </w:r>
      <w:r w:rsidR="00C7343C" w:rsidRPr="004253DC">
        <w:rPr>
          <w:spacing w:val="2"/>
        </w:rPr>
        <w:t xml:space="preserve"> </w:t>
      </w:r>
      <w:r w:rsidR="007E258F" w:rsidRPr="004253DC">
        <w:rPr>
          <w:spacing w:val="2"/>
        </w:rPr>
        <w:t>&lt;</w:t>
      </w:r>
      <w:r w:rsidR="00C7343C" w:rsidRPr="004253DC">
        <w:rPr>
          <w:spacing w:val="2"/>
        </w:rPr>
        <w:t xml:space="preserve"> 0,7…0,8; </w:t>
      </w:r>
      <w:r w:rsidR="00C7343C" w:rsidRPr="004253DC">
        <w:rPr>
          <w:i/>
          <w:spacing w:val="2"/>
        </w:rPr>
        <w:t>К</w:t>
      </w:r>
      <w:r w:rsidR="00C7343C" w:rsidRPr="004253DC">
        <w:rPr>
          <w:i/>
          <w:spacing w:val="2"/>
          <w:vertAlign w:val="subscript"/>
        </w:rPr>
        <w:t>п</w:t>
      </w:r>
      <w:r w:rsidR="00C7343C" w:rsidRPr="004253DC">
        <w:rPr>
          <w:spacing w:val="2"/>
        </w:rPr>
        <w:t xml:space="preserve"> = </w:t>
      </w:r>
      <w:r w:rsidR="007E258F" w:rsidRPr="004253DC">
        <w:rPr>
          <w:spacing w:val="2"/>
        </w:rPr>
        <w:t>0.99</w:t>
      </w:r>
      <w:r w:rsidR="00C7343C" w:rsidRPr="004253DC">
        <w:rPr>
          <w:spacing w:val="2"/>
        </w:rPr>
        <w:t xml:space="preserve"> </w:t>
      </w:r>
      <w:r w:rsidR="007E258F" w:rsidRPr="004253DC">
        <w:rPr>
          <w:spacing w:val="2"/>
        </w:rPr>
        <w:t>&lt;</w:t>
      </w:r>
      <w:r w:rsidR="00C7343C" w:rsidRPr="004253DC">
        <w:rPr>
          <w:spacing w:val="2"/>
        </w:rPr>
        <w:t xml:space="preserve"> 2; </w:t>
      </w:r>
      <w:r w:rsidR="00C7343C" w:rsidRPr="004253DC">
        <w:rPr>
          <w:i/>
          <w:spacing w:val="2"/>
        </w:rPr>
        <w:t>К</w:t>
      </w:r>
      <w:r w:rsidR="00C7343C" w:rsidRPr="004253DC">
        <w:rPr>
          <w:i/>
          <w:spacing w:val="2"/>
          <w:vertAlign w:val="subscript"/>
        </w:rPr>
        <w:t>н</w:t>
      </w:r>
      <w:r w:rsidR="007E258F" w:rsidRPr="004253DC">
        <w:t xml:space="preserve"> = </w:t>
      </w:r>
      <w:r w:rsidR="00CC6B67" w:rsidRPr="004253DC">
        <w:t>0,2</w:t>
      </w:r>
      <w:r w:rsidR="00C7343C" w:rsidRPr="004253DC">
        <w:t xml:space="preserve"> </w:t>
      </w:r>
      <w:r w:rsidR="007E258F" w:rsidRPr="004253DC">
        <w:t>&lt;</w:t>
      </w:r>
      <w:r w:rsidR="00C7343C" w:rsidRPr="004253DC">
        <w:t xml:space="preserve"> 0,5</w:t>
      </w:r>
      <w:r w:rsidR="00CC6B67" w:rsidRPr="004253DC">
        <w:t xml:space="preserve"> или даже 0,3</w:t>
      </w:r>
      <w:r w:rsidR="00C7343C" w:rsidRPr="004253DC">
        <w:t>. Следовательно, по приведенной в таблице 1</w:t>
      </w:r>
      <w:r w:rsidR="00CC6B67" w:rsidRPr="004253DC">
        <w:t>3</w:t>
      </w:r>
      <w:r w:rsidR="00C7343C" w:rsidRPr="004253DC">
        <w:t xml:space="preserve"> классификации (распределения заемщиков по классности кредитоспособности) </w:t>
      </w:r>
      <w:r w:rsidR="005D3006" w:rsidRPr="004253DC">
        <w:t>ООО "Прогресс-Агро"</w:t>
      </w:r>
      <w:r w:rsidR="00C7343C" w:rsidRPr="004253DC">
        <w:t xml:space="preserve"> по состоянию на 01.01.200</w:t>
      </w:r>
      <w:r w:rsidR="00CC6B67" w:rsidRPr="004253DC">
        <w:t>6</w:t>
      </w:r>
      <w:r w:rsidR="00C7343C" w:rsidRPr="004253DC">
        <w:t xml:space="preserve"> г. можно отнести к </w:t>
      </w:r>
      <w:r w:rsidR="005D3006" w:rsidRPr="004253DC">
        <w:t>низшему</w:t>
      </w:r>
      <w:r w:rsidR="00C7343C" w:rsidRPr="004253DC">
        <w:t xml:space="preserve"> классу (</w:t>
      </w:r>
      <w:r w:rsidR="005D3006" w:rsidRPr="004253DC">
        <w:t>третьему</w:t>
      </w:r>
      <w:r w:rsidR="00C7343C" w:rsidRPr="004253DC">
        <w:t xml:space="preserve"> классу).</w:t>
      </w:r>
    </w:p>
    <w:p w:rsidR="00663AC1" w:rsidRPr="004253DC" w:rsidRDefault="00B762BD" w:rsidP="004253DC">
      <w:pPr>
        <w:widowControl w:val="0"/>
        <w:spacing w:line="360" w:lineRule="auto"/>
        <w:ind w:firstLine="709"/>
        <w:jc w:val="both"/>
      </w:pPr>
      <w:r w:rsidRPr="004253DC">
        <w:t xml:space="preserve">Как отмечалось в разделе 3.3, к первому классу заемщиков могут быть отнесены те из них, которые имеют сумму баллов от 100 до 150. </w:t>
      </w:r>
      <w:r w:rsidR="00145B69" w:rsidRPr="004253DC">
        <w:t>ООО "Прогресс-Агро" вообще не</w:t>
      </w:r>
      <w:r w:rsidRPr="004253DC">
        <w:t xml:space="preserve"> имеет </w:t>
      </w:r>
      <w:r w:rsidR="00145B69" w:rsidRPr="004253DC">
        <w:t>таких</w:t>
      </w:r>
      <w:r w:rsidRPr="004253DC">
        <w:t xml:space="preserve"> баллов. Следовательно</w:t>
      </w:r>
      <w:r w:rsidR="00CC6B67" w:rsidRPr="004253DC">
        <w:t>,</w:t>
      </w:r>
      <w:r w:rsidRPr="004253DC">
        <w:t xml:space="preserve"> общий кредитный рейтинг предприятия может быть оценен как </w:t>
      </w:r>
      <w:r w:rsidR="00145B69" w:rsidRPr="004253DC">
        <w:t>невысокий</w:t>
      </w:r>
      <w:r w:rsidRPr="004253DC">
        <w:t>. Поэтому для обслуживающего предприяти</w:t>
      </w:r>
      <w:r w:rsidR="00145B69" w:rsidRPr="004253DC">
        <w:t>е</w:t>
      </w:r>
      <w:r w:rsidRPr="004253DC">
        <w:t xml:space="preserve"> банка</w:t>
      </w:r>
      <w:r w:rsidR="00145B69" w:rsidRPr="004253DC">
        <w:t>, на первый взгляд, не</w:t>
      </w:r>
      <w:r w:rsidRPr="004253DC">
        <w:t xml:space="preserve"> представляет большо</w:t>
      </w:r>
      <w:r w:rsidR="00145B69" w:rsidRPr="004253DC">
        <w:t>го</w:t>
      </w:r>
      <w:r w:rsidRPr="004253DC">
        <w:t xml:space="preserve"> экономическ</w:t>
      </w:r>
      <w:r w:rsidR="00145B69" w:rsidRPr="004253DC">
        <w:t>ого</w:t>
      </w:r>
      <w:r w:rsidRPr="004253DC">
        <w:t xml:space="preserve"> интерес</w:t>
      </w:r>
      <w:r w:rsidR="00145B69" w:rsidRPr="004253DC">
        <w:t>а</w:t>
      </w:r>
      <w:r w:rsidRPr="004253DC">
        <w:t xml:space="preserve"> предостав</w:t>
      </w:r>
      <w:r w:rsidR="00145B69" w:rsidRPr="004253DC">
        <w:t>ля</w:t>
      </w:r>
      <w:r w:rsidRPr="004253DC">
        <w:t>ть данному предприятию круп</w:t>
      </w:r>
      <w:r w:rsidR="00145B69" w:rsidRPr="004253DC">
        <w:t>ных</w:t>
      </w:r>
      <w:r w:rsidRPr="004253DC">
        <w:t xml:space="preserve"> долго</w:t>
      </w:r>
      <w:r w:rsidR="00145B69" w:rsidRPr="004253DC">
        <w:t>срочных</w:t>
      </w:r>
      <w:r w:rsidRPr="004253DC">
        <w:t xml:space="preserve"> кредит</w:t>
      </w:r>
      <w:r w:rsidR="00145B69" w:rsidRPr="004253DC">
        <w:t>ов</w:t>
      </w:r>
      <w:r w:rsidRPr="004253DC">
        <w:t xml:space="preserve"> на выгодных для заемщика условиях. Исходя из его кредитной истории, а также конкретных коэффициентов, характеризующих платежеспособность и устойчивость финансового состояния предприятия</w:t>
      </w:r>
      <w:r w:rsidR="00145B69" w:rsidRPr="004253DC">
        <w:t>, кредитоспособность ООО "Прогресс-Агро" может быть оценена как неустойчивая. И</w:t>
      </w:r>
      <w:r w:rsidR="00EE075C" w:rsidRPr="004253DC">
        <w:t xml:space="preserve">менно об этом свидетельствуют данные за последние </w:t>
      </w:r>
      <w:r w:rsidR="00145B69" w:rsidRPr="004253DC">
        <w:t>четыре года</w:t>
      </w:r>
      <w:r w:rsidR="00EE075C" w:rsidRPr="004253DC">
        <w:t xml:space="preserve"> развития предприятия - с </w:t>
      </w:r>
      <w:r w:rsidR="00145B69" w:rsidRPr="004253DC">
        <w:t>200</w:t>
      </w:r>
      <w:r w:rsidR="00C67EA3" w:rsidRPr="004253DC">
        <w:t>1</w:t>
      </w:r>
      <w:r w:rsidR="00EE075C" w:rsidRPr="004253DC">
        <w:t>-го по</w:t>
      </w:r>
      <w:r w:rsidR="00145B69" w:rsidRPr="004253DC">
        <w:t xml:space="preserve"> 2003-й, что видно из таблицы </w:t>
      </w:r>
      <w:r w:rsidR="00C67EA3" w:rsidRPr="004253DC">
        <w:t>19</w:t>
      </w:r>
      <w:r w:rsidR="00EE075C" w:rsidRPr="004253DC">
        <w:t>.</w:t>
      </w:r>
    </w:p>
    <w:p w:rsidR="00162C29" w:rsidRPr="004253DC" w:rsidRDefault="00162C29" w:rsidP="004253DC">
      <w:pPr>
        <w:widowControl w:val="0"/>
        <w:spacing w:line="360" w:lineRule="auto"/>
        <w:ind w:firstLine="709"/>
      </w:pPr>
      <w:r w:rsidRPr="004253DC">
        <w:t xml:space="preserve">Таблица </w:t>
      </w:r>
      <w:r w:rsidR="007F65AE" w:rsidRPr="004253DC">
        <w:t>19</w:t>
      </w:r>
      <w:r w:rsidRPr="004253DC">
        <w:t xml:space="preserve"> - Динамика коэффициентов платежеспособности</w:t>
      </w:r>
      <w:r w:rsidRPr="004253DC">
        <w:br/>
        <w:t>и финансовой независимости О</w:t>
      </w:r>
      <w:r w:rsidR="00145B69" w:rsidRPr="004253DC">
        <w:t>О</w:t>
      </w:r>
      <w:r w:rsidR="004253DC">
        <w:t xml:space="preserve">О </w:t>
      </w:r>
      <w:r w:rsidRPr="004253DC">
        <w:t>"</w:t>
      </w:r>
      <w:r w:rsidR="00145B69" w:rsidRPr="004253DC">
        <w:t>Прогресс-Агро</w:t>
      </w:r>
      <w:r w:rsidRPr="004253DC">
        <w:t xml:space="preserve">" за </w:t>
      </w:r>
      <w:r w:rsidR="00145B69" w:rsidRPr="004253DC">
        <w:t>200</w:t>
      </w:r>
      <w:r w:rsidR="007F65AE" w:rsidRPr="004253DC">
        <w:t>1</w:t>
      </w:r>
      <w:r w:rsidRPr="004253DC">
        <w:t>-200</w:t>
      </w:r>
      <w:r w:rsidR="007F65AE" w:rsidRPr="004253DC">
        <w:t>5</w:t>
      </w:r>
      <w:r w:rsidRPr="004253DC">
        <w:t xml:space="preserve">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620"/>
        <w:gridCol w:w="884"/>
        <w:gridCol w:w="885"/>
        <w:gridCol w:w="884"/>
        <w:gridCol w:w="885"/>
        <w:gridCol w:w="885"/>
      </w:tblGrid>
      <w:tr w:rsidR="00081C95" w:rsidRPr="004253DC" w:rsidTr="008F2C53">
        <w:tc>
          <w:tcPr>
            <w:tcW w:w="3528" w:type="dxa"/>
            <w:vMerge w:val="restart"/>
            <w:shd w:val="clear" w:color="auto" w:fill="auto"/>
            <w:vAlign w:val="center"/>
          </w:tcPr>
          <w:p w:rsidR="00081C95" w:rsidRPr="008F2C53" w:rsidRDefault="00081C95" w:rsidP="008F2C53">
            <w:pPr>
              <w:widowControl w:val="0"/>
              <w:spacing w:line="360" w:lineRule="auto"/>
              <w:jc w:val="center"/>
              <w:rPr>
                <w:sz w:val="20"/>
                <w:szCs w:val="20"/>
              </w:rPr>
            </w:pPr>
            <w:r w:rsidRPr="008F2C53">
              <w:rPr>
                <w:sz w:val="20"/>
                <w:szCs w:val="20"/>
              </w:rPr>
              <w:t>Коэффициенты</w:t>
            </w:r>
          </w:p>
        </w:tc>
        <w:tc>
          <w:tcPr>
            <w:tcW w:w="1620" w:type="dxa"/>
            <w:vMerge w:val="restart"/>
            <w:shd w:val="clear" w:color="auto" w:fill="auto"/>
            <w:vAlign w:val="center"/>
          </w:tcPr>
          <w:p w:rsidR="00081C95" w:rsidRPr="008F2C53" w:rsidRDefault="00081C95" w:rsidP="008F2C53">
            <w:pPr>
              <w:widowControl w:val="0"/>
              <w:spacing w:line="360" w:lineRule="auto"/>
              <w:jc w:val="center"/>
              <w:rPr>
                <w:sz w:val="20"/>
                <w:szCs w:val="20"/>
              </w:rPr>
            </w:pPr>
            <w:r w:rsidRPr="008F2C53">
              <w:rPr>
                <w:sz w:val="20"/>
                <w:szCs w:val="20"/>
              </w:rPr>
              <w:t>Нормальное ограничение</w:t>
            </w:r>
          </w:p>
        </w:tc>
        <w:tc>
          <w:tcPr>
            <w:tcW w:w="4423" w:type="dxa"/>
            <w:gridSpan w:val="5"/>
            <w:shd w:val="clear" w:color="auto" w:fill="auto"/>
            <w:vAlign w:val="center"/>
          </w:tcPr>
          <w:p w:rsidR="00081C95" w:rsidRPr="008F2C53" w:rsidRDefault="00081C95" w:rsidP="008F2C53">
            <w:pPr>
              <w:widowControl w:val="0"/>
              <w:spacing w:line="360" w:lineRule="auto"/>
              <w:jc w:val="center"/>
              <w:rPr>
                <w:sz w:val="20"/>
                <w:szCs w:val="20"/>
              </w:rPr>
            </w:pPr>
            <w:r w:rsidRPr="008F2C53">
              <w:rPr>
                <w:spacing w:val="86"/>
                <w:sz w:val="20"/>
                <w:szCs w:val="20"/>
              </w:rPr>
              <w:t>Годы</w:t>
            </w:r>
          </w:p>
        </w:tc>
      </w:tr>
      <w:tr w:rsidR="00333CF2" w:rsidRPr="004253DC" w:rsidTr="008F2C53">
        <w:tc>
          <w:tcPr>
            <w:tcW w:w="3528" w:type="dxa"/>
            <w:vMerge/>
            <w:shd w:val="clear" w:color="auto" w:fill="auto"/>
            <w:vAlign w:val="center"/>
          </w:tcPr>
          <w:p w:rsidR="00333CF2" w:rsidRPr="008F2C53" w:rsidRDefault="00333CF2" w:rsidP="008F2C53">
            <w:pPr>
              <w:widowControl w:val="0"/>
              <w:spacing w:line="360" w:lineRule="auto"/>
              <w:jc w:val="center"/>
              <w:rPr>
                <w:sz w:val="20"/>
                <w:szCs w:val="20"/>
              </w:rPr>
            </w:pPr>
          </w:p>
        </w:tc>
        <w:tc>
          <w:tcPr>
            <w:tcW w:w="1620" w:type="dxa"/>
            <w:vMerge/>
            <w:shd w:val="clear" w:color="auto" w:fill="auto"/>
            <w:vAlign w:val="center"/>
          </w:tcPr>
          <w:p w:rsidR="00333CF2" w:rsidRPr="008F2C53" w:rsidRDefault="00333CF2" w:rsidP="008F2C53">
            <w:pPr>
              <w:widowControl w:val="0"/>
              <w:spacing w:line="360" w:lineRule="auto"/>
              <w:jc w:val="center"/>
              <w:rPr>
                <w:sz w:val="20"/>
                <w:szCs w:val="20"/>
              </w:rPr>
            </w:pP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2001</w:t>
            </w:r>
          </w:p>
        </w:tc>
        <w:tc>
          <w:tcPr>
            <w:tcW w:w="885"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2002</w:t>
            </w: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2003</w:t>
            </w:r>
          </w:p>
        </w:tc>
        <w:tc>
          <w:tcPr>
            <w:tcW w:w="885"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2004</w:t>
            </w:r>
          </w:p>
        </w:tc>
        <w:tc>
          <w:tcPr>
            <w:tcW w:w="885"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2005</w:t>
            </w:r>
          </w:p>
        </w:tc>
      </w:tr>
      <w:tr w:rsidR="00333CF2" w:rsidRPr="004253DC" w:rsidTr="008F2C53">
        <w:tc>
          <w:tcPr>
            <w:tcW w:w="3528" w:type="dxa"/>
            <w:shd w:val="clear" w:color="auto" w:fill="auto"/>
          </w:tcPr>
          <w:p w:rsidR="00333CF2" w:rsidRPr="008F2C53" w:rsidRDefault="00333CF2" w:rsidP="008F2C53">
            <w:pPr>
              <w:widowControl w:val="0"/>
              <w:spacing w:line="360" w:lineRule="auto"/>
              <w:rPr>
                <w:sz w:val="20"/>
                <w:szCs w:val="20"/>
              </w:rPr>
            </w:pPr>
            <w:r w:rsidRPr="008F2C53">
              <w:rPr>
                <w:sz w:val="20"/>
                <w:szCs w:val="20"/>
              </w:rPr>
              <w:t>абсолютной ликвидности</w:t>
            </w:r>
          </w:p>
        </w:tc>
        <w:tc>
          <w:tcPr>
            <w:tcW w:w="1620"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sym w:font="Symbol" w:char="F0B3"/>
            </w:r>
            <w:r w:rsidRPr="008F2C53">
              <w:rPr>
                <w:sz w:val="20"/>
                <w:szCs w:val="20"/>
              </w:rPr>
              <w:t xml:space="preserve"> 0,2</w:t>
            </w: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0,007</w:t>
            </w:r>
          </w:p>
        </w:tc>
        <w:tc>
          <w:tcPr>
            <w:tcW w:w="885"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0,009</w:t>
            </w: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0,009</w:t>
            </w:r>
          </w:p>
        </w:tc>
        <w:tc>
          <w:tcPr>
            <w:tcW w:w="885" w:type="dxa"/>
            <w:shd w:val="clear" w:color="auto" w:fill="auto"/>
            <w:vAlign w:val="center"/>
          </w:tcPr>
          <w:p w:rsidR="00333CF2" w:rsidRPr="008F2C53" w:rsidRDefault="00333CF2" w:rsidP="008F2C53">
            <w:pPr>
              <w:widowControl w:val="0"/>
              <w:spacing w:line="360" w:lineRule="auto"/>
              <w:jc w:val="center"/>
              <w:rPr>
                <w:spacing w:val="-8"/>
                <w:sz w:val="20"/>
                <w:szCs w:val="20"/>
              </w:rPr>
            </w:pPr>
            <w:r w:rsidRPr="008F2C53">
              <w:rPr>
                <w:spacing w:val="-8"/>
                <w:sz w:val="20"/>
                <w:szCs w:val="20"/>
              </w:rPr>
              <w:t>0,0005</w:t>
            </w:r>
          </w:p>
        </w:tc>
        <w:tc>
          <w:tcPr>
            <w:tcW w:w="885"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0,009</w:t>
            </w:r>
          </w:p>
        </w:tc>
      </w:tr>
      <w:tr w:rsidR="00333CF2" w:rsidRPr="004253DC" w:rsidTr="008F2C53">
        <w:tc>
          <w:tcPr>
            <w:tcW w:w="3528" w:type="dxa"/>
            <w:shd w:val="clear" w:color="auto" w:fill="auto"/>
          </w:tcPr>
          <w:p w:rsidR="00333CF2" w:rsidRPr="008F2C53" w:rsidRDefault="00333CF2" w:rsidP="008F2C53">
            <w:pPr>
              <w:widowControl w:val="0"/>
              <w:spacing w:line="360" w:lineRule="auto"/>
              <w:rPr>
                <w:sz w:val="20"/>
                <w:szCs w:val="20"/>
              </w:rPr>
            </w:pPr>
            <w:r w:rsidRPr="008F2C53">
              <w:rPr>
                <w:sz w:val="20"/>
                <w:szCs w:val="20"/>
              </w:rPr>
              <w:t>промежуточного покрытия краткосрочных долгов</w:t>
            </w:r>
          </w:p>
        </w:tc>
        <w:tc>
          <w:tcPr>
            <w:tcW w:w="1620"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0,7…0,8</w:t>
            </w: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0,5</w:t>
            </w:r>
          </w:p>
        </w:tc>
        <w:tc>
          <w:tcPr>
            <w:tcW w:w="885"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0,3</w:t>
            </w: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0,2</w:t>
            </w:r>
          </w:p>
        </w:tc>
        <w:tc>
          <w:tcPr>
            <w:tcW w:w="885" w:type="dxa"/>
            <w:shd w:val="clear" w:color="auto" w:fill="auto"/>
            <w:vAlign w:val="center"/>
          </w:tcPr>
          <w:p w:rsidR="00333CF2" w:rsidRPr="008F2C53" w:rsidRDefault="002F1F6A" w:rsidP="008F2C53">
            <w:pPr>
              <w:widowControl w:val="0"/>
              <w:spacing w:line="360" w:lineRule="auto"/>
              <w:jc w:val="center"/>
              <w:rPr>
                <w:sz w:val="20"/>
                <w:szCs w:val="20"/>
              </w:rPr>
            </w:pPr>
            <w:r w:rsidRPr="008F2C53">
              <w:rPr>
                <w:sz w:val="20"/>
                <w:szCs w:val="20"/>
              </w:rPr>
              <w:t>0,4</w:t>
            </w:r>
          </w:p>
        </w:tc>
        <w:tc>
          <w:tcPr>
            <w:tcW w:w="885" w:type="dxa"/>
            <w:shd w:val="clear" w:color="auto" w:fill="auto"/>
            <w:vAlign w:val="center"/>
          </w:tcPr>
          <w:p w:rsidR="00333CF2" w:rsidRPr="008F2C53" w:rsidRDefault="002F1F6A" w:rsidP="008F2C53">
            <w:pPr>
              <w:widowControl w:val="0"/>
              <w:spacing w:line="360" w:lineRule="auto"/>
              <w:jc w:val="center"/>
              <w:rPr>
                <w:sz w:val="20"/>
                <w:szCs w:val="20"/>
              </w:rPr>
            </w:pPr>
            <w:r w:rsidRPr="008F2C53">
              <w:rPr>
                <w:sz w:val="20"/>
                <w:szCs w:val="20"/>
              </w:rPr>
              <w:t>0,2</w:t>
            </w:r>
          </w:p>
        </w:tc>
      </w:tr>
      <w:tr w:rsidR="00333CF2" w:rsidRPr="004253DC" w:rsidTr="008F2C53">
        <w:tc>
          <w:tcPr>
            <w:tcW w:w="3528" w:type="dxa"/>
            <w:shd w:val="clear" w:color="auto" w:fill="auto"/>
          </w:tcPr>
          <w:p w:rsidR="00333CF2" w:rsidRPr="008F2C53" w:rsidRDefault="00333CF2" w:rsidP="008F2C53">
            <w:pPr>
              <w:widowControl w:val="0"/>
              <w:spacing w:line="360" w:lineRule="auto"/>
              <w:rPr>
                <w:sz w:val="20"/>
                <w:szCs w:val="20"/>
              </w:rPr>
            </w:pPr>
            <w:r w:rsidRPr="008F2C53">
              <w:rPr>
                <w:sz w:val="20"/>
                <w:szCs w:val="20"/>
              </w:rPr>
              <w:t>текущей ликвидности</w:t>
            </w:r>
          </w:p>
        </w:tc>
        <w:tc>
          <w:tcPr>
            <w:tcW w:w="1620"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sym w:font="Symbol" w:char="F0B3"/>
            </w:r>
            <w:r w:rsidRPr="008F2C53">
              <w:rPr>
                <w:sz w:val="20"/>
                <w:szCs w:val="20"/>
              </w:rPr>
              <w:t xml:space="preserve"> 2</w:t>
            </w: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1,8</w:t>
            </w:r>
          </w:p>
        </w:tc>
        <w:tc>
          <w:tcPr>
            <w:tcW w:w="885"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1,2</w:t>
            </w: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1,2</w:t>
            </w:r>
          </w:p>
        </w:tc>
        <w:tc>
          <w:tcPr>
            <w:tcW w:w="885" w:type="dxa"/>
            <w:shd w:val="clear" w:color="auto" w:fill="auto"/>
            <w:vAlign w:val="center"/>
          </w:tcPr>
          <w:p w:rsidR="00333CF2" w:rsidRPr="008F2C53" w:rsidRDefault="002F1F6A" w:rsidP="008F2C53">
            <w:pPr>
              <w:widowControl w:val="0"/>
              <w:spacing w:line="360" w:lineRule="auto"/>
              <w:jc w:val="center"/>
              <w:rPr>
                <w:sz w:val="20"/>
                <w:szCs w:val="20"/>
              </w:rPr>
            </w:pPr>
            <w:r w:rsidRPr="008F2C53">
              <w:rPr>
                <w:sz w:val="20"/>
                <w:szCs w:val="20"/>
              </w:rPr>
              <w:t>1,3</w:t>
            </w:r>
          </w:p>
        </w:tc>
        <w:tc>
          <w:tcPr>
            <w:tcW w:w="885" w:type="dxa"/>
            <w:shd w:val="clear" w:color="auto" w:fill="auto"/>
            <w:vAlign w:val="center"/>
          </w:tcPr>
          <w:p w:rsidR="00333CF2" w:rsidRPr="008F2C53" w:rsidRDefault="002F1F6A" w:rsidP="008F2C53">
            <w:pPr>
              <w:widowControl w:val="0"/>
              <w:spacing w:line="360" w:lineRule="auto"/>
              <w:jc w:val="center"/>
              <w:rPr>
                <w:sz w:val="20"/>
                <w:szCs w:val="20"/>
              </w:rPr>
            </w:pPr>
            <w:r w:rsidRPr="008F2C53">
              <w:rPr>
                <w:sz w:val="20"/>
                <w:szCs w:val="20"/>
              </w:rPr>
              <w:t>1,0</w:t>
            </w:r>
          </w:p>
        </w:tc>
      </w:tr>
      <w:tr w:rsidR="00333CF2" w:rsidRPr="004253DC" w:rsidTr="008F2C53">
        <w:tc>
          <w:tcPr>
            <w:tcW w:w="3528" w:type="dxa"/>
            <w:shd w:val="clear" w:color="auto" w:fill="auto"/>
          </w:tcPr>
          <w:p w:rsidR="00333CF2" w:rsidRPr="008F2C53" w:rsidRDefault="00333CF2" w:rsidP="008F2C53">
            <w:pPr>
              <w:widowControl w:val="0"/>
              <w:spacing w:line="360" w:lineRule="auto"/>
              <w:rPr>
                <w:sz w:val="20"/>
                <w:szCs w:val="20"/>
              </w:rPr>
            </w:pPr>
            <w:r w:rsidRPr="008F2C53">
              <w:rPr>
                <w:sz w:val="20"/>
                <w:szCs w:val="20"/>
              </w:rPr>
              <w:t>финансовой независимости</w:t>
            </w:r>
          </w:p>
        </w:tc>
        <w:tc>
          <w:tcPr>
            <w:tcW w:w="1620"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sym w:font="Symbol" w:char="F0B3"/>
            </w:r>
            <w:r w:rsidRPr="008F2C53">
              <w:rPr>
                <w:sz w:val="20"/>
                <w:szCs w:val="20"/>
              </w:rPr>
              <w:t xml:space="preserve"> 0,5</w:t>
            </w: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0,6</w:t>
            </w:r>
          </w:p>
        </w:tc>
        <w:tc>
          <w:tcPr>
            <w:tcW w:w="885"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0,4</w:t>
            </w:r>
          </w:p>
        </w:tc>
        <w:tc>
          <w:tcPr>
            <w:tcW w:w="884" w:type="dxa"/>
            <w:shd w:val="clear" w:color="auto" w:fill="auto"/>
            <w:vAlign w:val="center"/>
          </w:tcPr>
          <w:p w:rsidR="00333CF2" w:rsidRPr="008F2C53" w:rsidRDefault="00333CF2" w:rsidP="008F2C53">
            <w:pPr>
              <w:widowControl w:val="0"/>
              <w:spacing w:line="360" w:lineRule="auto"/>
              <w:jc w:val="center"/>
              <w:rPr>
                <w:sz w:val="20"/>
                <w:szCs w:val="20"/>
              </w:rPr>
            </w:pPr>
            <w:r w:rsidRPr="008F2C53">
              <w:rPr>
                <w:sz w:val="20"/>
                <w:szCs w:val="20"/>
              </w:rPr>
              <w:t>0,4</w:t>
            </w:r>
          </w:p>
        </w:tc>
        <w:tc>
          <w:tcPr>
            <w:tcW w:w="885" w:type="dxa"/>
            <w:shd w:val="clear" w:color="auto" w:fill="auto"/>
            <w:vAlign w:val="center"/>
          </w:tcPr>
          <w:p w:rsidR="00333CF2" w:rsidRPr="008F2C53" w:rsidRDefault="002F1F6A" w:rsidP="008F2C53">
            <w:pPr>
              <w:widowControl w:val="0"/>
              <w:spacing w:line="360" w:lineRule="auto"/>
              <w:jc w:val="center"/>
              <w:rPr>
                <w:sz w:val="20"/>
                <w:szCs w:val="20"/>
              </w:rPr>
            </w:pPr>
            <w:r w:rsidRPr="008F2C53">
              <w:rPr>
                <w:sz w:val="20"/>
                <w:szCs w:val="20"/>
              </w:rPr>
              <w:t>0,3</w:t>
            </w:r>
          </w:p>
        </w:tc>
        <w:tc>
          <w:tcPr>
            <w:tcW w:w="885" w:type="dxa"/>
            <w:shd w:val="clear" w:color="auto" w:fill="auto"/>
            <w:vAlign w:val="center"/>
          </w:tcPr>
          <w:p w:rsidR="00333CF2" w:rsidRPr="008F2C53" w:rsidRDefault="002F1F6A" w:rsidP="008F2C53">
            <w:pPr>
              <w:widowControl w:val="0"/>
              <w:spacing w:line="360" w:lineRule="auto"/>
              <w:jc w:val="center"/>
              <w:rPr>
                <w:sz w:val="20"/>
                <w:szCs w:val="20"/>
              </w:rPr>
            </w:pPr>
            <w:r w:rsidRPr="008F2C53">
              <w:rPr>
                <w:sz w:val="20"/>
                <w:szCs w:val="20"/>
              </w:rPr>
              <w:t>0,2</w:t>
            </w:r>
          </w:p>
        </w:tc>
      </w:tr>
    </w:tbl>
    <w:p w:rsidR="00162C29" w:rsidRPr="004253DC" w:rsidRDefault="00162C29" w:rsidP="004253DC">
      <w:pPr>
        <w:widowControl w:val="0"/>
        <w:spacing w:line="360" w:lineRule="auto"/>
        <w:ind w:firstLine="709"/>
        <w:jc w:val="center"/>
      </w:pPr>
    </w:p>
    <w:p w:rsidR="00162C29" w:rsidRPr="004253DC" w:rsidRDefault="00E1107E" w:rsidP="004253DC">
      <w:pPr>
        <w:widowControl w:val="0"/>
        <w:spacing w:line="360" w:lineRule="auto"/>
        <w:ind w:firstLine="709"/>
        <w:jc w:val="both"/>
        <w:rPr>
          <w:spacing w:val="-2"/>
        </w:rPr>
      </w:pPr>
      <w:r w:rsidRPr="004253DC">
        <w:rPr>
          <w:spacing w:val="-2"/>
        </w:rPr>
        <w:t xml:space="preserve">Данные, приведенные в таблице </w:t>
      </w:r>
      <w:r w:rsidR="002F1F6A" w:rsidRPr="004253DC">
        <w:rPr>
          <w:spacing w:val="-2"/>
        </w:rPr>
        <w:t>19</w:t>
      </w:r>
      <w:r w:rsidRPr="004253DC">
        <w:rPr>
          <w:spacing w:val="-2"/>
        </w:rPr>
        <w:t xml:space="preserve">, наглядно свидетельствуют о том, что </w:t>
      </w:r>
      <w:r w:rsidR="00B81EA0" w:rsidRPr="004253DC">
        <w:rPr>
          <w:spacing w:val="-2"/>
        </w:rPr>
        <w:t>ООО "Прогресс-Агро"</w:t>
      </w:r>
      <w:r w:rsidR="00C548D7" w:rsidRPr="004253DC">
        <w:rPr>
          <w:spacing w:val="-2"/>
        </w:rPr>
        <w:t xml:space="preserve"> находится в неустойчивом финансовом состоянии</w:t>
      </w:r>
      <w:r w:rsidR="00345A34" w:rsidRPr="004253DC">
        <w:rPr>
          <w:spacing w:val="-2"/>
        </w:rPr>
        <w:t xml:space="preserve">. </w:t>
      </w:r>
      <w:r w:rsidR="002F1F6A" w:rsidRPr="004253DC">
        <w:rPr>
          <w:spacing w:val="-2"/>
        </w:rPr>
        <w:t>Тем не менее</w:t>
      </w:r>
      <w:r w:rsidR="00345A34" w:rsidRPr="004253DC">
        <w:rPr>
          <w:spacing w:val="-2"/>
        </w:rPr>
        <w:t xml:space="preserve"> оно</w:t>
      </w:r>
      <w:r w:rsidRPr="004253DC">
        <w:rPr>
          <w:spacing w:val="-2"/>
        </w:rPr>
        <w:t xml:space="preserve"> может прибегать к долгосрочным </w:t>
      </w:r>
      <w:r w:rsidR="00345A34" w:rsidRPr="004253DC">
        <w:rPr>
          <w:spacing w:val="-2"/>
        </w:rPr>
        <w:t xml:space="preserve">и краткосрочным </w:t>
      </w:r>
      <w:r w:rsidRPr="004253DC">
        <w:rPr>
          <w:spacing w:val="-2"/>
        </w:rPr>
        <w:t xml:space="preserve">кредитам, направленным на </w:t>
      </w:r>
      <w:r w:rsidR="00345A34" w:rsidRPr="004253DC">
        <w:rPr>
          <w:spacing w:val="-2"/>
        </w:rPr>
        <w:t xml:space="preserve">эффективное функционирование хозяйства, на </w:t>
      </w:r>
      <w:r w:rsidRPr="004253DC">
        <w:rPr>
          <w:spacing w:val="-2"/>
        </w:rPr>
        <w:t>модернизацию применяемых на предприятии производственных технологий</w:t>
      </w:r>
      <w:r w:rsidR="00345A34" w:rsidRPr="004253DC">
        <w:rPr>
          <w:spacing w:val="-2"/>
        </w:rPr>
        <w:t>, но с большими ограничениями</w:t>
      </w:r>
      <w:r w:rsidRPr="004253DC">
        <w:rPr>
          <w:spacing w:val="-2"/>
        </w:rPr>
        <w:t xml:space="preserve">. У предприятия </w:t>
      </w:r>
      <w:r w:rsidR="00345A34" w:rsidRPr="004253DC">
        <w:rPr>
          <w:spacing w:val="-2"/>
        </w:rPr>
        <w:t>невысокий</w:t>
      </w:r>
      <w:r w:rsidRPr="004253DC">
        <w:rPr>
          <w:spacing w:val="-2"/>
        </w:rPr>
        <w:t xml:space="preserve"> запас финансовой прочности</w:t>
      </w:r>
      <w:r w:rsidR="00345A34" w:rsidRPr="004253DC">
        <w:rPr>
          <w:spacing w:val="-2"/>
        </w:rPr>
        <w:t>. Ему не хватает</w:t>
      </w:r>
      <w:r w:rsidRPr="004253DC">
        <w:rPr>
          <w:spacing w:val="-2"/>
        </w:rPr>
        <w:t xml:space="preserve"> собственных накоплений финансовых ресурсов, как и практически любому другому</w:t>
      </w:r>
      <w:r w:rsidR="00345A34" w:rsidRPr="004253DC">
        <w:rPr>
          <w:spacing w:val="-2"/>
        </w:rPr>
        <w:t xml:space="preserve"> предприятию. Особенно нужны инвестиции для</w:t>
      </w:r>
      <w:r w:rsidRPr="004253DC">
        <w:rPr>
          <w:spacing w:val="-2"/>
        </w:rPr>
        <w:t xml:space="preserve"> существенного обновления техники и технологий, выведения их на мировой уровень конкурентоспособности производимой продукции. Для этого можно и нужно воспользоваться долгосрочными кредитами крупных банков. Они заинтересованы заработать свои доходы на кредитовании надежных заемщиков</w:t>
      </w:r>
      <w:r w:rsidR="00FA6A43" w:rsidRPr="004253DC">
        <w:rPr>
          <w:spacing w:val="-2"/>
        </w:rPr>
        <w:t>. Однако</w:t>
      </w:r>
      <w:r w:rsidRPr="004253DC">
        <w:rPr>
          <w:spacing w:val="-2"/>
        </w:rPr>
        <w:t xml:space="preserve"> относится</w:t>
      </w:r>
      <w:r w:rsidR="00FA6A43" w:rsidRPr="004253DC">
        <w:rPr>
          <w:spacing w:val="-2"/>
        </w:rPr>
        <w:t xml:space="preserve"> ли</w:t>
      </w:r>
      <w:r w:rsidRPr="004253DC">
        <w:rPr>
          <w:spacing w:val="-2"/>
        </w:rPr>
        <w:t xml:space="preserve"> </w:t>
      </w:r>
      <w:r w:rsidR="00FA6A43" w:rsidRPr="004253DC">
        <w:rPr>
          <w:spacing w:val="-2"/>
        </w:rPr>
        <w:t>ООО "Прогресс-Агро" к таким заемщикам</w:t>
      </w:r>
      <w:r w:rsidR="002F1F6A" w:rsidRPr="004253DC">
        <w:rPr>
          <w:spacing w:val="-2"/>
        </w:rPr>
        <w:t>,</w:t>
      </w:r>
      <w:r w:rsidR="00FA6A43" w:rsidRPr="004253DC">
        <w:rPr>
          <w:spacing w:val="-2"/>
        </w:rPr>
        <w:t xml:space="preserve"> вопрос непростой</w:t>
      </w:r>
      <w:r w:rsidRPr="004253DC">
        <w:rPr>
          <w:spacing w:val="-2"/>
        </w:rPr>
        <w:t>. Остается решить, куда в первую очередь направить кредитные ресурсы для получения необходимой отдачи от их примене</w:t>
      </w:r>
      <w:r w:rsidR="00FA6A43" w:rsidRPr="004253DC">
        <w:rPr>
          <w:spacing w:val="-2"/>
        </w:rPr>
        <w:t>ния, какие у предприятия имеются гарантии возврата взятых кредитов и уплаты процентов.</w:t>
      </w:r>
    </w:p>
    <w:p w:rsidR="00FA6A43" w:rsidRPr="004253DC" w:rsidRDefault="00E7301B" w:rsidP="004253DC">
      <w:pPr>
        <w:widowControl w:val="0"/>
        <w:spacing w:line="360" w:lineRule="auto"/>
        <w:ind w:firstLine="709"/>
        <w:jc w:val="both"/>
      </w:pPr>
      <w:r w:rsidRPr="004253DC">
        <w:t>Тем не менее банковские организации, обслуживающие ООО "Прогресс-Агро", относятся к нему с большим доверием, так как хозяйство расходует кредитные ресурсы для укрепления своей материально-технической базы. Через какое-то время это принесет хорошие результаты. Прибыль будет расти, благодаря чему хозяйство сможет исправно платить по своим долгам. В свою очередь, это позволит и банковским организациям получать доходы для своего эффективного развития.</w:t>
      </w:r>
    </w:p>
    <w:p w:rsidR="00E7301B" w:rsidRPr="004253DC" w:rsidRDefault="00CC1064" w:rsidP="004253DC">
      <w:pPr>
        <w:widowControl w:val="0"/>
        <w:spacing w:line="360" w:lineRule="auto"/>
        <w:ind w:firstLine="709"/>
        <w:jc w:val="both"/>
      </w:pPr>
      <w:r w:rsidRPr="004253DC">
        <w:t>О большом доверии банков к ООО "Прогресс-Агро" может свидетельствовать фрагмент одного из кредитных договоров предприятия с одним из наиболее успешных ростовских банков - ОАО "Центр-инвест" (в полном виде данный договор, как и другой кредитный договор предприятия, приведен в приложении к работе). Договором с банком "Центр-инвест рассматриваемому предприятию была открыта кредитная линия на сумму 20 млн.руб., что делается только для надежных заемщиков.</w:t>
      </w:r>
    </w:p>
    <w:p w:rsidR="00CC1064" w:rsidRPr="004253DC" w:rsidRDefault="00CC1064" w:rsidP="004253DC">
      <w:pPr>
        <w:widowControl w:val="0"/>
        <w:spacing w:line="360" w:lineRule="auto"/>
        <w:ind w:firstLine="709"/>
        <w:jc w:val="both"/>
      </w:pPr>
      <w:r w:rsidRPr="004253DC">
        <w:t>Из рассматриваемого договора вытекают, в частности, следующие сведения.</w:t>
      </w:r>
    </w:p>
    <w:p w:rsidR="006949D8" w:rsidRPr="004253DC" w:rsidRDefault="006949D8" w:rsidP="004253DC">
      <w:pPr>
        <w:widowControl w:val="0"/>
        <w:spacing w:line="360" w:lineRule="auto"/>
        <w:ind w:firstLine="709"/>
        <w:jc w:val="center"/>
        <w:rPr>
          <w:b/>
        </w:rPr>
      </w:pPr>
      <w:r w:rsidRPr="004253DC">
        <w:rPr>
          <w:b/>
        </w:rPr>
        <w:t>КРЕДИТНЫЙ ДОГОВОР № 421/22</w:t>
      </w:r>
    </w:p>
    <w:p w:rsidR="006949D8" w:rsidRPr="004253DC" w:rsidRDefault="006949D8" w:rsidP="004253DC">
      <w:pPr>
        <w:widowControl w:val="0"/>
        <w:spacing w:line="360" w:lineRule="auto"/>
        <w:ind w:firstLine="709"/>
        <w:jc w:val="center"/>
      </w:pPr>
    </w:p>
    <w:p w:rsidR="006949D8" w:rsidRPr="004253DC" w:rsidRDefault="004253DC" w:rsidP="004253DC">
      <w:pPr>
        <w:widowControl w:val="0"/>
        <w:spacing w:line="360" w:lineRule="auto"/>
        <w:ind w:firstLine="709"/>
        <w:jc w:val="both"/>
      </w:pPr>
      <w:r>
        <w:t>г.Сальск</w:t>
      </w:r>
      <w:r>
        <w:tab/>
      </w:r>
      <w:r>
        <w:tab/>
      </w:r>
      <w:r>
        <w:tab/>
      </w:r>
      <w:r>
        <w:tab/>
      </w:r>
      <w:r>
        <w:tab/>
      </w:r>
      <w:r>
        <w:tab/>
      </w:r>
      <w:r>
        <w:tab/>
      </w:r>
      <w:r w:rsidR="006949D8" w:rsidRPr="004253DC">
        <w:t>"03" сентября 200</w:t>
      </w:r>
      <w:r w:rsidR="0025249B" w:rsidRPr="004253DC">
        <w:t>5</w:t>
      </w:r>
      <w:r w:rsidR="006949D8" w:rsidRPr="004253DC">
        <w:t xml:space="preserve"> г.</w:t>
      </w:r>
    </w:p>
    <w:p w:rsidR="006949D8" w:rsidRPr="004253DC" w:rsidRDefault="006949D8" w:rsidP="004253DC">
      <w:pPr>
        <w:widowControl w:val="0"/>
        <w:spacing w:line="360" w:lineRule="auto"/>
        <w:ind w:firstLine="709"/>
        <w:jc w:val="both"/>
      </w:pPr>
    </w:p>
    <w:p w:rsidR="006949D8" w:rsidRPr="004253DC" w:rsidRDefault="001A053C" w:rsidP="004253DC">
      <w:pPr>
        <w:widowControl w:val="0"/>
        <w:spacing w:line="360" w:lineRule="auto"/>
        <w:ind w:firstLine="709"/>
        <w:jc w:val="both"/>
      </w:pPr>
      <w:r w:rsidRPr="004253DC">
        <w:t>ОАО коммерческий банк "Центр-инвест", именуемое в дальнейшем Банк, в лице Директора дополнительного офиса ОАО КБ "Центр-инвест" в г.Сальске Горобец Т.В., действующего на основании Доверенности № 12-Д от 19.08.2002 г., с одной стороны, и ООО "Прогресс-Агро", именуе</w:t>
      </w:r>
      <w:r w:rsidR="00117969" w:rsidRPr="004253DC">
        <w:t>мое в дальнейшем Заемщик, в лице Генерального директора Зубова А.И., действующего на основании Устава, с другой стороны, заключили настоящий договор (далее Договор) о нижеследующем:</w:t>
      </w:r>
    </w:p>
    <w:p w:rsidR="00117969" w:rsidRPr="004253DC" w:rsidRDefault="00117969" w:rsidP="004253DC">
      <w:pPr>
        <w:widowControl w:val="0"/>
        <w:spacing w:line="360" w:lineRule="auto"/>
        <w:ind w:firstLine="709"/>
        <w:jc w:val="both"/>
      </w:pPr>
    </w:p>
    <w:p w:rsidR="00117969" w:rsidRPr="004253DC" w:rsidRDefault="00BB5DB2" w:rsidP="004253DC">
      <w:pPr>
        <w:widowControl w:val="0"/>
        <w:spacing w:line="360" w:lineRule="auto"/>
        <w:ind w:firstLine="709"/>
        <w:jc w:val="center"/>
        <w:rPr>
          <w:b/>
        </w:rPr>
      </w:pPr>
      <w:r>
        <w:rPr>
          <w:b/>
        </w:rPr>
        <w:br w:type="page"/>
      </w:r>
      <w:r w:rsidR="00117969" w:rsidRPr="004253DC">
        <w:rPr>
          <w:b/>
        </w:rPr>
        <w:t>Предмет договора</w:t>
      </w:r>
    </w:p>
    <w:p w:rsidR="00117969" w:rsidRPr="004253DC" w:rsidRDefault="00476292" w:rsidP="004253DC">
      <w:pPr>
        <w:widowControl w:val="0"/>
        <w:spacing w:line="360" w:lineRule="auto"/>
        <w:ind w:firstLine="709"/>
        <w:jc w:val="both"/>
      </w:pPr>
      <w:r w:rsidRPr="004253DC">
        <w:t>1.1. Банк предоставляет, а Заемщик использует кредит при соблюдении общих принципов кредитования (целевое использование, возвратность, возмездность, наличие надлежаще оформленного обеспечения).</w:t>
      </w:r>
    </w:p>
    <w:p w:rsidR="00476292" w:rsidRPr="004253DC" w:rsidRDefault="00476292" w:rsidP="004253DC">
      <w:pPr>
        <w:widowControl w:val="0"/>
        <w:spacing w:line="360" w:lineRule="auto"/>
        <w:ind w:firstLine="709"/>
        <w:jc w:val="both"/>
      </w:pPr>
      <w:r w:rsidRPr="004253DC">
        <w:t>1.2. Кредит предоставляется в виде открытой кредитной линии с максимальной ссудной задолженностью в размере 20000000,00 (Двадцать миллионов рублей 00 копеек).</w:t>
      </w:r>
    </w:p>
    <w:p w:rsidR="00476292" w:rsidRPr="004253DC" w:rsidRDefault="0099758B" w:rsidP="004253DC">
      <w:pPr>
        <w:widowControl w:val="0"/>
        <w:spacing w:line="360" w:lineRule="auto"/>
        <w:ind w:firstLine="709"/>
        <w:jc w:val="both"/>
      </w:pPr>
      <w:r w:rsidRPr="004253DC">
        <w:t>1.3. Кредит предоставляется на пополнение оборотных средств.</w:t>
      </w:r>
    </w:p>
    <w:p w:rsidR="0099758B" w:rsidRPr="004253DC" w:rsidRDefault="0099758B" w:rsidP="004253DC">
      <w:pPr>
        <w:widowControl w:val="0"/>
        <w:spacing w:line="360" w:lineRule="auto"/>
        <w:ind w:firstLine="709"/>
        <w:jc w:val="both"/>
      </w:pPr>
      <w:r w:rsidRPr="004253DC">
        <w:t>1.4. Срок возврата кредита - на условиях "до востребования".</w:t>
      </w:r>
    </w:p>
    <w:p w:rsidR="0099758B" w:rsidRPr="004253DC" w:rsidRDefault="0099758B" w:rsidP="004253DC">
      <w:pPr>
        <w:widowControl w:val="0"/>
        <w:spacing w:line="360" w:lineRule="auto"/>
        <w:ind w:firstLine="709"/>
        <w:jc w:val="both"/>
      </w:pPr>
      <w:r w:rsidRPr="004253DC">
        <w:t>1.5. За пользование кредитом Заемщик уплачивает Банку проценты по ставке 23 (Двадцать три) процента годовых.</w:t>
      </w:r>
    </w:p>
    <w:p w:rsidR="0099758B" w:rsidRPr="004253DC" w:rsidRDefault="0099758B" w:rsidP="004253DC">
      <w:pPr>
        <w:widowControl w:val="0"/>
        <w:spacing w:line="360" w:lineRule="auto"/>
        <w:ind w:firstLine="709"/>
        <w:jc w:val="both"/>
      </w:pPr>
      <w:r w:rsidRPr="004253DC">
        <w:t>1.6. Кредит предоставляется при наличии надлежаще оформленного обеспечения. Кредит обеспечивается:</w:t>
      </w:r>
      <w:r w:rsidRPr="004253DC">
        <w:tab/>
        <w:t>Договором залога имущества</w:t>
      </w:r>
    </w:p>
    <w:p w:rsidR="0099758B" w:rsidRPr="004253DC" w:rsidRDefault="0099758B" w:rsidP="004253DC">
      <w:pPr>
        <w:widowControl w:val="0"/>
        <w:spacing w:line="360" w:lineRule="auto"/>
        <w:ind w:firstLine="709"/>
        <w:jc w:val="both"/>
      </w:pPr>
      <w:r w:rsidRPr="004253DC">
        <w:tab/>
      </w:r>
      <w:r w:rsidRPr="004253DC">
        <w:tab/>
      </w:r>
      <w:r w:rsidRPr="004253DC">
        <w:tab/>
        <w:t>Договором залога сельхозтехники</w:t>
      </w:r>
    </w:p>
    <w:p w:rsidR="0099758B" w:rsidRPr="004253DC" w:rsidRDefault="0099758B" w:rsidP="004253DC">
      <w:pPr>
        <w:widowControl w:val="0"/>
        <w:spacing w:line="360" w:lineRule="auto"/>
        <w:ind w:firstLine="709"/>
        <w:jc w:val="both"/>
      </w:pPr>
      <w:r w:rsidRPr="004253DC">
        <w:tab/>
      </w:r>
      <w:r w:rsidRPr="004253DC">
        <w:tab/>
      </w:r>
      <w:r w:rsidRPr="004253DC">
        <w:tab/>
      </w:r>
      <w:r w:rsidR="00D03964" w:rsidRPr="004253DC">
        <w:t>Договором залога автотранспортных средств</w:t>
      </w:r>
    </w:p>
    <w:p w:rsidR="00D03964" w:rsidRPr="004253DC" w:rsidRDefault="00D03964" w:rsidP="004253DC">
      <w:pPr>
        <w:widowControl w:val="0"/>
        <w:spacing w:line="360" w:lineRule="auto"/>
        <w:ind w:firstLine="709"/>
        <w:jc w:val="both"/>
      </w:pPr>
      <w:r w:rsidRPr="004253DC">
        <w:tab/>
      </w:r>
      <w:r w:rsidRPr="004253DC">
        <w:tab/>
      </w:r>
      <w:r w:rsidRPr="004253DC">
        <w:tab/>
        <w:t>Договором залога товаров в обороте</w:t>
      </w:r>
      <w:r w:rsidR="0048173A" w:rsidRPr="004253DC">
        <w:t>.</w:t>
      </w:r>
    </w:p>
    <w:p w:rsidR="0048173A" w:rsidRPr="004253DC" w:rsidRDefault="0048173A" w:rsidP="004253DC">
      <w:pPr>
        <w:widowControl w:val="0"/>
        <w:spacing w:line="360" w:lineRule="auto"/>
        <w:ind w:firstLine="709"/>
        <w:jc w:val="both"/>
      </w:pPr>
    </w:p>
    <w:p w:rsidR="0048173A" w:rsidRPr="004253DC" w:rsidRDefault="0048173A" w:rsidP="004253DC">
      <w:pPr>
        <w:widowControl w:val="0"/>
        <w:spacing w:line="360" w:lineRule="auto"/>
        <w:ind w:firstLine="709"/>
        <w:jc w:val="center"/>
        <w:rPr>
          <w:b/>
        </w:rPr>
      </w:pPr>
      <w:r w:rsidRPr="004253DC">
        <w:rPr>
          <w:b/>
        </w:rPr>
        <w:t>Права и обязанности сторон</w:t>
      </w:r>
    </w:p>
    <w:p w:rsidR="0048173A" w:rsidRPr="004253DC" w:rsidRDefault="0048173A" w:rsidP="004253DC">
      <w:pPr>
        <w:widowControl w:val="0"/>
        <w:spacing w:line="360" w:lineRule="auto"/>
        <w:ind w:firstLine="709"/>
        <w:jc w:val="both"/>
      </w:pPr>
      <w:r w:rsidRPr="004253DC">
        <w:t>2.1. Стороны обязуются соблюдать условия настоящего Договора.</w:t>
      </w:r>
    </w:p>
    <w:p w:rsidR="0048173A" w:rsidRPr="004253DC" w:rsidRDefault="002A45AE" w:rsidP="004253DC">
      <w:pPr>
        <w:widowControl w:val="0"/>
        <w:spacing w:line="360" w:lineRule="auto"/>
        <w:ind w:firstLine="709"/>
        <w:jc w:val="both"/>
      </w:pPr>
      <w:r w:rsidRPr="004253DC">
        <w:t>2.2. Банк обязан:</w:t>
      </w:r>
    </w:p>
    <w:p w:rsidR="002A45AE" w:rsidRPr="004253DC" w:rsidRDefault="00BF5D6D" w:rsidP="004253DC">
      <w:pPr>
        <w:widowControl w:val="0"/>
        <w:numPr>
          <w:ilvl w:val="0"/>
          <w:numId w:val="16"/>
        </w:numPr>
        <w:spacing w:line="360" w:lineRule="auto"/>
        <w:ind w:firstLine="709"/>
        <w:jc w:val="both"/>
      </w:pPr>
      <w:r w:rsidRPr="004253DC">
        <w:t>с момента подписания настоящего Договора предоставлять Заемщику по его заявке кредитные ресурсы в соответствии с имеющимися у Банка возможностями;</w:t>
      </w:r>
    </w:p>
    <w:p w:rsidR="00BF5D6D" w:rsidRPr="004253DC" w:rsidRDefault="00BF5D6D" w:rsidP="004253DC">
      <w:pPr>
        <w:widowControl w:val="0"/>
        <w:numPr>
          <w:ilvl w:val="0"/>
          <w:numId w:val="16"/>
        </w:numPr>
        <w:spacing w:line="360" w:lineRule="auto"/>
        <w:ind w:firstLine="709"/>
        <w:jc w:val="both"/>
      </w:pPr>
      <w:r w:rsidRPr="004253DC">
        <w:t>предоставлять Заемщику по его запросу информацию о текущей задолженности Заемщика по кредиту и процентам;</w:t>
      </w:r>
    </w:p>
    <w:p w:rsidR="00BF5D6D" w:rsidRPr="004253DC" w:rsidRDefault="00BF5D6D" w:rsidP="004253DC">
      <w:pPr>
        <w:widowControl w:val="0"/>
        <w:numPr>
          <w:ilvl w:val="0"/>
          <w:numId w:val="16"/>
        </w:numPr>
        <w:spacing w:line="360" w:lineRule="auto"/>
        <w:ind w:firstLine="709"/>
        <w:jc w:val="both"/>
      </w:pPr>
      <w:r w:rsidRPr="004253DC">
        <w:t>сохранять коммерческую тайну по кредитным операциям Заемщика и Банка.</w:t>
      </w:r>
    </w:p>
    <w:p w:rsidR="002A45AE" w:rsidRPr="004253DC" w:rsidRDefault="00BF5D6D" w:rsidP="004253DC">
      <w:pPr>
        <w:widowControl w:val="0"/>
        <w:spacing w:line="360" w:lineRule="auto"/>
        <w:ind w:firstLine="709"/>
        <w:jc w:val="both"/>
      </w:pPr>
      <w:r w:rsidRPr="004253DC">
        <w:t>2.3. Заемщик обязан:</w:t>
      </w:r>
    </w:p>
    <w:p w:rsidR="00BF5D6D" w:rsidRPr="004253DC" w:rsidRDefault="00BF5D6D" w:rsidP="004253DC">
      <w:pPr>
        <w:widowControl w:val="0"/>
        <w:spacing w:line="360" w:lineRule="auto"/>
        <w:ind w:firstLine="709"/>
        <w:jc w:val="both"/>
      </w:pPr>
      <w:r w:rsidRPr="004253DC">
        <w:t>2.3.1. возвратить полученный кредит не позднее чем на седьмой календарный день после дня получения от Банка письменного Уведомления о возврате кредита,</w:t>
      </w:r>
    </w:p>
    <w:p w:rsidR="00BF5D6D" w:rsidRPr="004253DC" w:rsidRDefault="00BF5D6D" w:rsidP="004253DC">
      <w:pPr>
        <w:widowControl w:val="0"/>
        <w:spacing w:line="360" w:lineRule="auto"/>
        <w:ind w:firstLine="709"/>
        <w:jc w:val="both"/>
      </w:pPr>
      <w:r w:rsidRPr="004253DC">
        <w:t>2.3.2. уплачивать проценты в соответствии с разделом 3 Договора.</w:t>
      </w:r>
    </w:p>
    <w:p w:rsidR="00BF5D6D" w:rsidRPr="004253DC" w:rsidRDefault="00F74802" w:rsidP="004253DC">
      <w:pPr>
        <w:widowControl w:val="0"/>
        <w:spacing w:line="360" w:lineRule="auto"/>
        <w:ind w:firstLine="709"/>
        <w:jc w:val="both"/>
      </w:pPr>
      <w:r w:rsidRPr="004253DC">
        <w:t>При расчете процентов количество дней в году принимается за 365 (366), а в месяце - в зависимости от числа календарных дней. Начисление процентов начинается с даты предоставления кредита и заканчивается датой погашения кредита.</w:t>
      </w:r>
    </w:p>
    <w:p w:rsidR="00F74802" w:rsidRPr="004253DC" w:rsidRDefault="00F74802" w:rsidP="004253DC">
      <w:pPr>
        <w:widowControl w:val="0"/>
        <w:spacing w:line="360" w:lineRule="auto"/>
        <w:ind w:firstLine="709"/>
        <w:jc w:val="both"/>
      </w:pPr>
      <w:r w:rsidRPr="004253DC">
        <w:t>2.3.3. предоставлять Банку свои бухгалтерские балансы с приложениями на каждую отчетную дату, а также другие необходимые для оценки кредитоспособности данные по запросу Банка,</w:t>
      </w:r>
    </w:p>
    <w:p w:rsidR="00F74802" w:rsidRPr="004253DC" w:rsidRDefault="00F74802" w:rsidP="004253DC">
      <w:pPr>
        <w:widowControl w:val="0"/>
        <w:spacing w:line="360" w:lineRule="auto"/>
        <w:ind w:firstLine="709"/>
        <w:jc w:val="both"/>
      </w:pPr>
      <w:r w:rsidRPr="004253DC">
        <w:t>2.3.4. при реорганизации или ликвидации незамедлительно погасить задолженность по кредиту, с оплатой процентов за фактический срок пользования кредитом,</w:t>
      </w:r>
    </w:p>
    <w:p w:rsidR="00F74802" w:rsidRPr="004253DC" w:rsidRDefault="00025454" w:rsidP="004253DC">
      <w:pPr>
        <w:widowControl w:val="0"/>
        <w:spacing w:line="360" w:lineRule="auto"/>
        <w:ind w:firstLine="709"/>
        <w:jc w:val="both"/>
      </w:pPr>
      <w:r w:rsidRPr="004253DC">
        <w:t>2.3.5. в случае непогашения кредита на условиях "до востребования", оговоренных в настоящем договоре, уплачивать Банку проценты в размере 56 (Пятьдесят шесть) процентов годовых за пользование кредитом за весь период просрочки от обусловленного в письменном Уведомлении срока до его фактического возврата.</w:t>
      </w:r>
    </w:p>
    <w:p w:rsidR="00025454" w:rsidRPr="004253DC" w:rsidRDefault="00550277" w:rsidP="004253DC">
      <w:pPr>
        <w:widowControl w:val="0"/>
        <w:spacing w:line="360" w:lineRule="auto"/>
        <w:ind w:firstLine="709"/>
        <w:jc w:val="both"/>
      </w:pPr>
      <w:r w:rsidRPr="004253DC">
        <w:t>2.4. Банк имеет право:</w:t>
      </w:r>
    </w:p>
    <w:p w:rsidR="00550277" w:rsidRPr="004253DC" w:rsidRDefault="00550277" w:rsidP="004253DC">
      <w:pPr>
        <w:widowControl w:val="0"/>
        <w:spacing w:line="360" w:lineRule="auto"/>
        <w:ind w:firstLine="709"/>
        <w:jc w:val="both"/>
      </w:pPr>
      <w:r w:rsidRPr="004253DC">
        <w:t>2.4.1. потребовать возврата предоставленных Заемщику кредитных средств путем предоставления Заемщику письменного Уведомления о возврате кредита,</w:t>
      </w:r>
    </w:p>
    <w:p w:rsidR="00550277" w:rsidRPr="004253DC" w:rsidRDefault="00550277" w:rsidP="004253DC">
      <w:pPr>
        <w:widowControl w:val="0"/>
        <w:spacing w:line="360" w:lineRule="auto"/>
        <w:ind w:firstLine="709"/>
        <w:jc w:val="both"/>
      </w:pPr>
      <w:r w:rsidRPr="004253DC">
        <w:t>2.4.2. взыскать в безакцептном (бесспорном) порядке выданный кредит, проценты по нему, проценты согласно п.2.3 и 4.2 настоящего Договора, пени с расчетного счета Заемщика при наличии одного из перечисленных оснований:</w:t>
      </w:r>
    </w:p>
    <w:p w:rsidR="00550277" w:rsidRPr="004253DC" w:rsidRDefault="00550277" w:rsidP="004253DC">
      <w:pPr>
        <w:widowControl w:val="0"/>
        <w:spacing w:line="360" w:lineRule="auto"/>
        <w:ind w:firstLine="709"/>
        <w:jc w:val="both"/>
      </w:pPr>
    </w:p>
    <w:p w:rsidR="004253DC" w:rsidRDefault="004253DC" w:rsidP="004253DC">
      <w:pPr>
        <w:widowControl w:val="0"/>
        <w:spacing w:line="360" w:lineRule="auto"/>
        <w:ind w:firstLine="709"/>
        <w:jc w:val="both"/>
      </w:pPr>
      <w:r>
        <w:t>БАНК______________Т.В. Горобец</w:t>
      </w:r>
    </w:p>
    <w:p w:rsidR="0048173A" w:rsidRPr="004253DC" w:rsidRDefault="00550277" w:rsidP="004253DC">
      <w:pPr>
        <w:widowControl w:val="0"/>
        <w:spacing w:line="360" w:lineRule="auto"/>
        <w:ind w:firstLine="709"/>
        <w:jc w:val="both"/>
      </w:pPr>
      <w:r w:rsidRPr="004253DC">
        <w:t>ЗАЕМЩИК______________А.И. Зубов</w:t>
      </w:r>
    </w:p>
    <w:p w:rsidR="004253DC" w:rsidRDefault="00BB5DB2" w:rsidP="004253DC">
      <w:pPr>
        <w:widowControl w:val="0"/>
        <w:spacing w:line="360" w:lineRule="auto"/>
        <w:ind w:firstLine="709"/>
        <w:jc w:val="center"/>
        <w:rPr>
          <w:b/>
          <w:i/>
        </w:rPr>
      </w:pPr>
      <w:r>
        <w:rPr>
          <w:b/>
          <w:i/>
        </w:rPr>
        <w:br w:type="page"/>
      </w:r>
      <w:r w:rsidR="00E1107E" w:rsidRPr="004253DC">
        <w:rPr>
          <w:b/>
          <w:i/>
        </w:rPr>
        <w:t>4.2. Обоснование целесообразности вложения</w:t>
      </w:r>
      <w:r w:rsidR="00E1107E" w:rsidRPr="004253DC">
        <w:rPr>
          <w:b/>
          <w:i/>
        </w:rPr>
        <w:br/>
        <w:t>кредитных ресурсов в модерн</w:t>
      </w:r>
      <w:r w:rsidR="004253DC">
        <w:rPr>
          <w:b/>
          <w:i/>
        </w:rPr>
        <w:t xml:space="preserve">изацию молочной отрасли </w:t>
      </w:r>
    </w:p>
    <w:p w:rsidR="00E1107E" w:rsidRPr="004253DC" w:rsidRDefault="00E1107E" w:rsidP="004253DC">
      <w:pPr>
        <w:widowControl w:val="0"/>
        <w:spacing w:line="360" w:lineRule="auto"/>
        <w:ind w:firstLine="709"/>
        <w:jc w:val="center"/>
        <w:rPr>
          <w:b/>
          <w:i/>
        </w:rPr>
      </w:pPr>
      <w:r w:rsidRPr="004253DC">
        <w:rPr>
          <w:b/>
          <w:i/>
        </w:rPr>
        <w:t>О</w:t>
      </w:r>
      <w:r w:rsidR="007F546D" w:rsidRPr="004253DC">
        <w:rPr>
          <w:b/>
          <w:i/>
        </w:rPr>
        <w:t>О</w:t>
      </w:r>
      <w:r w:rsidRPr="004253DC">
        <w:rPr>
          <w:b/>
          <w:i/>
        </w:rPr>
        <w:t>О "</w:t>
      </w:r>
      <w:r w:rsidR="007F546D" w:rsidRPr="004253DC">
        <w:rPr>
          <w:b/>
          <w:i/>
        </w:rPr>
        <w:t>Прогресс-Агро</w:t>
      </w:r>
      <w:r w:rsidRPr="004253DC">
        <w:rPr>
          <w:b/>
          <w:i/>
        </w:rPr>
        <w:t>"</w:t>
      </w:r>
    </w:p>
    <w:p w:rsidR="00E1107E" w:rsidRPr="004253DC" w:rsidRDefault="00E1107E" w:rsidP="004253DC">
      <w:pPr>
        <w:widowControl w:val="0"/>
        <w:spacing w:line="360" w:lineRule="auto"/>
        <w:ind w:firstLine="709"/>
        <w:jc w:val="center"/>
        <w:rPr>
          <w:b/>
          <w:i/>
        </w:rPr>
      </w:pPr>
    </w:p>
    <w:p w:rsidR="00162C29" w:rsidRPr="004253DC" w:rsidRDefault="0047188F" w:rsidP="004253DC">
      <w:pPr>
        <w:widowControl w:val="0"/>
        <w:spacing w:line="360" w:lineRule="auto"/>
        <w:ind w:firstLine="709"/>
        <w:jc w:val="both"/>
      </w:pPr>
      <w:r w:rsidRPr="004253DC">
        <w:t xml:space="preserve">Анализируя показатели бухгалтерского баланса </w:t>
      </w:r>
      <w:r w:rsidR="00A05D2E" w:rsidRPr="004253DC">
        <w:t>ООО "Прогресс-Агро"</w:t>
      </w:r>
      <w:r w:rsidRPr="004253DC">
        <w:t xml:space="preserve"> (см. раздел 1 работы), можно было отметить, что наиболее динамичный и устойчивый рост экономической эффективности основных производственных отраслей предприятия наблюдался в молочном животноводстве. Вся продукция </w:t>
      </w:r>
      <w:r w:rsidR="00A05D2E" w:rsidRPr="004253DC">
        <w:t>этой отрасли пользуется большим спросом.</w:t>
      </w:r>
      <w:r w:rsidRPr="004253DC">
        <w:t xml:space="preserve"> </w:t>
      </w:r>
      <w:r w:rsidR="00A05D2E" w:rsidRPr="004253DC">
        <w:t>Н</w:t>
      </w:r>
      <w:r w:rsidRPr="004253DC">
        <w:t>есмотря на</w:t>
      </w:r>
      <w:r w:rsidR="00A05D2E" w:rsidRPr="004253DC">
        <w:t xml:space="preserve"> </w:t>
      </w:r>
      <w:r w:rsidRPr="004253DC">
        <w:t xml:space="preserve">относительно низкие цены продаж и высокую себестоимость производимых продуктов, предприятие ежегодно </w:t>
      </w:r>
      <w:r w:rsidR="005D0A20" w:rsidRPr="004253DC">
        <w:t>уменьша</w:t>
      </w:r>
      <w:r w:rsidR="00294E31" w:rsidRPr="004253DC">
        <w:t>ло</w:t>
      </w:r>
      <w:r w:rsidR="005D0A20" w:rsidRPr="004253DC">
        <w:t xml:space="preserve"> убыточность</w:t>
      </w:r>
      <w:r w:rsidRPr="004253DC">
        <w:t xml:space="preserve"> реализации</w:t>
      </w:r>
      <w:r w:rsidR="005D0A20" w:rsidRPr="004253DC">
        <w:t xml:space="preserve"> молока и при увеличении его товарных объемов сдела</w:t>
      </w:r>
      <w:r w:rsidR="00294E31" w:rsidRPr="004253DC">
        <w:t>ло</w:t>
      </w:r>
      <w:r w:rsidR="005D0A20" w:rsidRPr="004253DC">
        <w:t xml:space="preserve"> его высокорентабельным</w:t>
      </w:r>
      <w:r w:rsidRPr="004253DC">
        <w:t xml:space="preserve">. Увеличить объемы </w:t>
      </w:r>
      <w:r w:rsidR="005D0A20" w:rsidRPr="004253DC">
        <w:t xml:space="preserve">продажи молока </w:t>
      </w:r>
      <w:r w:rsidRPr="004253DC">
        <w:t>можно при общем увеличении объёмов производства</w:t>
      </w:r>
      <w:r w:rsidR="005559F1" w:rsidRPr="004253DC">
        <w:t>, так как в этом случае постоянные затраты (амортизация оборудования, управленческие и некоторые другие расходы) не изменились бы. Поэтому себестоимость продукции могла бы уменьшиться, а при увеличении её объёмов прибыль бы возросла более быстрыми темпами, чем увеличились бы объёмы продаж.</w:t>
      </w:r>
    </w:p>
    <w:p w:rsidR="005559F1" w:rsidRPr="004253DC" w:rsidRDefault="00BE2B5C" w:rsidP="004253DC">
      <w:pPr>
        <w:widowControl w:val="0"/>
        <w:spacing w:line="360" w:lineRule="auto"/>
        <w:ind w:firstLine="709"/>
        <w:jc w:val="both"/>
      </w:pPr>
      <w:r w:rsidRPr="004253DC">
        <w:t xml:space="preserve">Для выявления возможностей наращивания производства молока в хозяйстве изучили его годовую бухгалтерскую отчетность, начиная с </w:t>
      </w:r>
      <w:r w:rsidR="00161135" w:rsidRPr="004253DC">
        <w:t>2000</w:t>
      </w:r>
      <w:r w:rsidRPr="004253DC">
        <w:t xml:space="preserve"> г. В итоге</w:t>
      </w:r>
      <w:r w:rsidR="00E350AA" w:rsidRPr="004253DC">
        <w:t xml:space="preserve"> установили динамику производства за </w:t>
      </w:r>
      <w:r w:rsidR="00294E31" w:rsidRPr="004253DC">
        <w:t>6</w:t>
      </w:r>
      <w:r w:rsidR="00161135" w:rsidRPr="004253DC">
        <w:t xml:space="preserve"> </w:t>
      </w:r>
      <w:r w:rsidR="00294E31" w:rsidRPr="004253DC">
        <w:t>лет</w:t>
      </w:r>
      <w:r w:rsidR="00E350AA" w:rsidRPr="004253DC">
        <w:t xml:space="preserve"> (таблица 2</w:t>
      </w:r>
      <w:r w:rsidR="00294E31" w:rsidRPr="004253DC">
        <w:t>0</w:t>
      </w:r>
      <w:r w:rsidR="00E350AA" w:rsidRPr="004253DC">
        <w:t>).</w:t>
      </w:r>
    </w:p>
    <w:p w:rsidR="00E350AA" w:rsidRPr="004253DC" w:rsidRDefault="00E350AA" w:rsidP="004253DC">
      <w:pPr>
        <w:widowControl w:val="0"/>
        <w:spacing w:line="360" w:lineRule="auto"/>
        <w:ind w:firstLine="709"/>
      </w:pPr>
      <w:r w:rsidRPr="004253DC">
        <w:t>Таблица 2</w:t>
      </w:r>
      <w:r w:rsidR="005844E3" w:rsidRPr="004253DC">
        <w:t>0</w:t>
      </w:r>
      <w:r w:rsidRPr="004253DC">
        <w:t xml:space="preserve"> - Динамика производства молока в О</w:t>
      </w:r>
      <w:r w:rsidR="00161135" w:rsidRPr="004253DC">
        <w:t>О</w:t>
      </w:r>
      <w:r w:rsidRPr="004253DC">
        <w:t>О</w:t>
      </w:r>
      <w:r w:rsidRPr="004253DC">
        <w:br/>
        <w:t>"</w:t>
      </w:r>
      <w:r w:rsidR="00161135" w:rsidRPr="004253DC">
        <w:t>Прогресс-Агро</w:t>
      </w:r>
      <w:r w:rsidRPr="004253DC">
        <w:t xml:space="preserve">" в </w:t>
      </w:r>
      <w:r w:rsidR="00161135" w:rsidRPr="004253DC">
        <w:t>2000</w:t>
      </w:r>
      <w:r w:rsidRPr="004253DC">
        <w:t>-200</w:t>
      </w:r>
      <w:r w:rsidR="005844E3" w:rsidRPr="004253DC">
        <w:t>5</w:t>
      </w:r>
      <w:r w:rsidRPr="004253DC">
        <w:t xml:space="preserve">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384"/>
        <w:gridCol w:w="1196"/>
        <w:gridCol w:w="1196"/>
        <w:gridCol w:w="1196"/>
        <w:gridCol w:w="1197"/>
        <w:gridCol w:w="1197"/>
        <w:gridCol w:w="1197"/>
      </w:tblGrid>
      <w:tr w:rsidR="002C34CD" w:rsidRPr="008F2C53" w:rsidTr="008F2C53">
        <w:tc>
          <w:tcPr>
            <w:tcW w:w="1008" w:type="dxa"/>
            <w:vMerge w:val="restart"/>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Годы</w:t>
            </w:r>
          </w:p>
        </w:tc>
        <w:tc>
          <w:tcPr>
            <w:tcW w:w="1384" w:type="dxa"/>
            <w:vMerge w:val="restart"/>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Абсолютное значение, ц</w:t>
            </w:r>
          </w:p>
        </w:tc>
        <w:tc>
          <w:tcPr>
            <w:tcW w:w="2392" w:type="dxa"/>
            <w:gridSpan w:val="2"/>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Прирост, ц</w:t>
            </w:r>
          </w:p>
        </w:tc>
        <w:tc>
          <w:tcPr>
            <w:tcW w:w="2393" w:type="dxa"/>
            <w:gridSpan w:val="2"/>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Темп роста, %</w:t>
            </w:r>
          </w:p>
        </w:tc>
        <w:tc>
          <w:tcPr>
            <w:tcW w:w="2394" w:type="dxa"/>
            <w:gridSpan w:val="2"/>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Темп прироста, %</w:t>
            </w:r>
          </w:p>
        </w:tc>
      </w:tr>
      <w:tr w:rsidR="002C34CD" w:rsidRPr="008F2C53" w:rsidTr="008F2C53">
        <w:tc>
          <w:tcPr>
            <w:tcW w:w="1008" w:type="dxa"/>
            <w:vMerge/>
            <w:shd w:val="clear" w:color="auto" w:fill="auto"/>
            <w:vAlign w:val="center"/>
          </w:tcPr>
          <w:p w:rsidR="002C34CD" w:rsidRPr="008F2C53" w:rsidRDefault="002C34CD" w:rsidP="008F2C53">
            <w:pPr>
              <w:widowControl w:val="0"/>
              <w:spacing w:line="360" w:lineRule="auto"/>
              <w:jc w:val="center"/>
              <w:rPr>
                <w:sz w:val="20"/>
                <w:szCs w:val="20"/>
              </w:rPr>
            </w:pPr>
          </w:p>
        </w:tc>
        <w:tc>
          <w:tcPr>
            <w:tcW w:w="1384" w:type="dxa"/>
            <w:vMerge/>
            <w:shd w:val="clear" w:color="auto" w:fill="auto"/>
            <w:vAlign w:val="center"/>
          </w:tcPr>
          <w:p w:rsidR="002C34CD" w:rsidRPr="008F2C53" w:rsidRDefault="002C34CD" w:rsidP="008F2C53">
            <w:pPr>
              <w:widowControl w:val="0"/>
              <w:spacing w:line="360" w:lineRule="auto"/>
              <w:jc w:val="center"/>
              <w:rPr>
                <w:sz w:val="20"/>
                <w:szCs w:val="20"/>
              </w:rPr>
            </w:pPr>
          </w:p>
        </w:tc>
        <w:tc>
          <w:tcPr>
            <w:tcW w:w="1196" w:type="dxa"/>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базисный</w:t>
            </w:r>
          </w:p>
        </w:tc>
        <w:tc>
          <w:tcPr>
            <w:tcW w:w="1196" w:type="dxa"/>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цепной</w:t>
            </w:r>
          </w:p>
        </w:tc>
        <w:tc>
          <w:tcPr>
            <w:tcW w:w="1196" w:type="dxa"/>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базисный</w:t>
            </w:r>
          </w:p>
        </w:tc>
        <w:tc>
          <w:tcPr>
            <w:tcW w:w="1197" w:type="dxa"/>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цепной</w:t>
            </w:r>
          </w:p>
        </w:tc>
        <w:tc>
          <w:tcPr>
            <w:tcW w:w="1197" w:type="dxa"/>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базисный</w:t>
            </w:r>
          </w:p>
        </w:tc>
        <w:tc>
          <w:tcPr>
            <w:tcW w:w="1197" w:type="dxa"/>
            <w:shd w:val="clear" w:color="auto" w:fill="auto"/>
            <w:vAlign w:val="center"/>
          </w:tcPr>
          <w:p w:rsidR="002C34CD" w:rsidRPr="008F2C53" w:rsidRDefault="002C34CD" w:rsidP="008F2C53">
            <w:pPr>
              <w:widowControl w:val="0"/>
              <w:spacing w:line="360" w:lineRule="auto"/>
              <w:jc w:val="center"/>
              <w:rPr>
                <w:sz w:val="20"/>
                <w:szCs w:val="20"/>
              </w:rPr>
            </w:pPr>
            <w:r w:rsidRPr="008F2C53">
              <w:rPr>
                <w:sz w:val="20"/>
                <w:szCs w:val="20"/>
              </w:rPr>
              <w:t>цепной</w:t>
            </w:r>
          </w:p>
        </w:tc>
      </w:tr>
      <w:tr w:rsidR="00BA030E" w:rsidRPr="008F2C53" w:rsidTr="008F2C53">
        <w:tc>
          <w:tcPr>
            <w:tcW w:w="1008" w:type="dxa"/>
            <w:shd w:val="clear" w:color="auto" w:fill="auto"/>
          </w:tcPr>
          <w:p w:rsidR="00BA030E" w:rsidRPr="008F2C53" w:rsidRDefault="00EA759A" w:rsidP="008F2C53">
            <w:pPr>
              <w:widowControl w:val="0"/>
              <w:spacing w:line="360" w:lineRule="auto"/>
              <w:jc w:val="center"/>
              <w:rPr>
                <w:sz w:val="20"/>
                <w:szCs w:val="20"/>
              </w:rPr>
            </w:pPr>
            <w:r w:rsidRPr="008F2C53">
              <w:rPr>
                <w:sz w:val="20"/>
                <w:szCs w:val="20"/>
              </w:rPr>
              <w:t>2000</w:t>
            </w:r>
          </w:p>
        </w:tc>
        <w:tc>
          <w:tcPr>
            <w:tcW w:w="1384" w:type="dxa"/>
            <w:shd w:val="clear" w:color="auto" w:fill="auto"/>
          </w:tcPr>
          <w:p w:rsidR="00BA030E" w:rsidRPr="008F2C53" w:rsidRDefault="0044573E" w:rsidP="008F2C53">
            <w:pPr>
              <w:widowControl w:val="0"/>
              <w:spacing w:line="360" w:lineRule="auto"/>
              <w:ind w:right="348"/>
              <w:jc w:val="right"/>
              <w:rPr>
                <w:sz w:val="20"/>
                <w:szCs w:val="20"/>
              </w:rPr>
            </w:pPr>
            <w:r w:rsidRPr="008F2C53">
              <w:rPr>
                <w:sz w:val="20"/>
                <w:szCs w:val="20"/>
              </w:rPr>
              <w:t>363</w:t>
            </w:r>
          </w:p>
        </w:tc>
        <w:tc>
          <w:tcPr>
            <w:tcW w:w="1196" w:type="dxa"/>
            <w:shd w:val="clear" w:color="auto" w:fill="auto"/>
            <w:vAlign w:val="center"/>
          </w:tcPr>
          <w:p w:rsidR="00BA030E" w:rsidRPr="008F2C53" w:rsidRDefault="0044573E" w:rsidP="008F2C53">
            <w:pPr>
              <w:widowControl w:val="0"/>
              <w:spacing w:line="360" w:lineRule="auto"/>
              <w:ind w:right="132"/>
              <w:jc w:val="right"/>
              <w:rPr>
                <w:sz w:val="20"/>
                <w:szCs w:val="20"/>
              </w:rPr>
            </w:pPr>
            <w:r w:rsidRPr="008F2C53">
              <w:rPr>
                <w:sz w:val="20"/>
                <w:szCs w:val="20"/>
              </w:rPr>
              <w:t>-</w:t>
            </w:r>
          </w:p>
        </w:tc>
        <w:tc>
          <w:tcPr>
            <w:tcW w:w="1196" w:type="dxa"/>
            <w:shd w:val="clear" w:color="auto" w:fill="auto"/>
            <w:vAlign w:val="center"/>
          </w:tcPr>
          <w:p w:rsidR="00BA030E" w:rsidRPr="008F2C53" w:rsidRDefault="00BA030E" w:rsidP="008F2C53">
            <w:pPr>
              <w:widowControl w:val="0"/>
              <w:spacing w:line="360" w:lineRule="auto"/>
              <w:ind w:right="132"/>
              <w:jc w:val="right"/>
              <w:rPr>
                <w:sz w:val="20"/>
                <w:szCs w:val="20"/>
              </w:rPr>
            </w:pPr>
          </w:p>
        </w:tc>
        <w:tc>
          <w:tcPr>
            <w:tcW w:w="1196" w:type="dxa"/>
            <w:shd w:val="clear" w:color="auto" w:fill="auto"/>
            <w:vAlign w:val="center"/>
          </w:tcPr>
          <w:p w:rsidR="00BA030E" w:rsidRPr="008F2C53" w:rsidRDefault="0044573E" w:rsidP="008F2C53">
            <w:pPr>
              <w:widowControl w:val="0"/>
              <w:spacing w:line="360" w:lineRule="auto"/>
              <w:ind w:right="132"/>
              <w:jc w:val="right"/>
              <w:rPr>
                <w:sz w:val="20"/>
                <w:szCs w:val="20"/>
              </w:rPr>
            </w:pPr>
            <w:r w:rsidRPr="008F2C53">
              <w:rPr>
                <w:sz w:val="20"/>
                <w:szCs w:val="20"/>
              </w:rPr>
              <w:t>100</w:t>
            </w:r>
          </w:p>
        </w:tc>
        <w:tc>
          <w:tcPr>
            <w:tcW w:w="1197" w:type="dxa"/>
            <w:shd w:val="clear" w:color="auto" w:fill="auto"/>
            <w:vAlign w:val="center"/>
          </w:tcPr>
          <w:p w:rsidR="00BA030E" w:rsidRPr="008F2C53" w:rsidRDefault="0044573E" w:rsidP="008F2C53">
            <w:pPr>
              <w:widowControl w:val="0"/>
              <w:spacing w:line="360" w:lineRule="auto"/>
              <w:ind w:right="132"/>
              <w:jc w:val="right"/>
              <w:rPr>
                <w:sz w:val="20"/>
                <w:szCs w:val="20"/>
              </w:rPr>
            </w:pPr>
            <w:r w:rsidRPr="008F2C53">
              <w:rPr>
                <w:sz w:val="20"/>
                <w:szCs w:val="20"/>
              </w:rPr>
              <w:t>100</w:t>
            </w:r>
          </w:p>
        </w:tc>
        <w:tc>
          <w:tcPr>
            <w:tcW w:w="1197" w:type="dxa"/>
            <w:shd w:val="clear" w:color="auto" w:fill="auto"/>
            <w:vAlign w:val="center"/>
          </w:tcPr>
          <w:p w:rsidR="00BA030E" w:rsidRPr="008F2C53" w:rsidRDefault="0044573E" w:rsidP="008F2C53">
            <w:pPr>
              <w:widowControl w:val="0"/>
              <w:spacing w:line="360" w:lineRule="auto"/>
              <w:ind w:right="132"/>
              <w:jc w:val="right"/>
              <w:rPr>
                <w:sz w:val="20"/>
                <w:szCs w:val="20"/>
              </w:rPr>
            </w:pPr>
            <w:r w:rsidRPr="008F2C53">
              <w:rPr>
                <w:sz w:val="20"/>
                <w:szCs w:val="20"/>
              </w:rPr>
              <w:t>100</w:t>
            </w:r>
          </w:p>
        </w:tc>
        <w:tc>
          <w:tcPr>
            <w:tcW w:w="1197" w:type="dxa"/>
            <w:shd w:val="clear" w:color="auto" w:fill="auto"/>
            <w:vAlign w:val="center"/>
          </w:tcPr>
          <w:p w:rsidR="00BA030E" w:rsidRPr="008F2C53" w:rsidRDefault="0044573E" w:rsidP="008F2C53">
            <w:pPr>
              <w:widowControl w:val="0"/>
              <w:spacing w:line="360" w:lineRule="auto"/>
              <w:ind w:right="132"/>
              <w:jc w:val="right"/>
              <w:rPr>
                <w:sz w:val="20"/>
                <w:szCs w:val="20"/>
              </w:rPr>
            </w:pPr>
            <w:r w:rsidRPr="008F2C53">
              <w:rPr>
                <w:sz w:val="20"/>
                <w:szCs w:val="20"/>
              </w:rPr>
              <w:t>100</w:t>
            </w:r>
          </w:p>
        </w:tc>
      </w:tr>
      <w:tr w:rsidR="00EA759A" w:rsidRPr="008F2C53" w:rsidTr="008F2C53">
        <w:tc>
          <w:tcPr>
            <w:tcW w:w="1008" w:type="dxa"/>
            <w:shd w:val="clear" w:color="auto" w:fill="auto"/>
          </w:tcPr>
          <w:p w:rsidR="00EA759A" w:rsidRPr="008F2C53" w:rsidRDefault="00EA759A" w:rsidP="008F2C53">
            <w:pPr>
              <w:widowControl w:val="0"/>
              <w:spacing w:line="360" w:lineRule="auto"/>
              <w:jc w:val="center"/>
              <w:rPr>
                <w:sz w:val="20"/>
                <w:szCs w:val="20"/>
              </w:rPr>
            </w:pPr>
            <w:r w:rsidRPr="008F2C53">
              <w:rPr>
                <w:sz w:val="20"/>
                <w:szCs w:val="20"/>
              </w:rPr>
              <w:t>2001</w:t>
            </w:r>
          </w:p>
        </w:tc>
        <w:tc>
          <w:tcPr>
            <w:tcW w:w="1384" w:type="dxa"/>
            <w:shd w:val="clear" w:color="auto" w:fill="auto"/>
          </w:tcPr>
          <w:p w:rsidR="00EA759A" w:rsidRPr="008F2C53" w:rsidRDefault="0044573E" w:rsidP="008F2C53">
            <w:pPr>
              <w:widowControl w:val="0"/>
              <w:spacing w:line="360" w:lineRule="auto"/>
              <w:ind w:right="348"/>
              <w:jc w:val="right"/>
              <w:rPr>
                <w:sz w:val="20"/>
                <w:szCs w:val="20"/>
              </w:rPr>
            </w:pPr>
            <w:r w:rsidRPr="008F2C53">
              <w:rPr>
                <w:sz w:val="20"/>
                <w:szCs w:val="20"/>
              </w:rPr>
              <w:t>702</w:t>
            </w:r>
          </w:p>
        </w:tc>
        <w:tc>
          <w:tcPr>
            <w:tcW w:w="1196"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33</w:t>
            </w:r>
            <w:r w:rsidR="009D0C75" w:rsidRPr="008F2C53">
              <w:rPr>
                <w:sz w:val="20"/>
                <w:szCs w:val="20"/>
              </w:rPr>
              <w:t>9</w:t>
            </w:r>
          </w:p>
        </w:tc>
        <w:tc>
          <w:tcPr>
            <w:tcW w:w="1196"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33</w:t>
            </w:r>
            <w:r w:rsidR="009D0C75" w:rsidRPr="008F2C53">
              <w:rPr>
                <w:sz w:val="20"/>
                <w:szCs w:val="20"/>
              </w:rPr>
              <w:t>9</w:t>
            </w:r>
          </w:p>
        </w:tc>
        <w:tc>
          <w:tcPr>
            <w:tcW w:w="1196"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193</w:t>
            </w:r>
          </w:p>
        </w:tc>
        <w:tc>
          <w:tcPr>
            <w:tcW w:w="1197"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193</w:t>
            </w:r>
          </w:p>
        </w:tc>
        <w:tc>
          <w:tcPr>
            <w:tcW w:w="1197"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93,4</w:t>
            </w:r>
          </w:p>
        </w:tc>
        <w:tc>
          <w:tcPr>
            <w:tcW w:w="1197"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93,4</w:t>
            </w:r>
          </w:p>
        </w:tc>
      </w:tr>
      <w:tr w:rsidR="00EA759A" w:rsidRPr="008F2C53" w:rsidTr="008F2C53">
        <w:tc>
          <w:tcPr>
            <w:tcW w:w="1008" w:type="dxa"/>
            <w:shd w:val="clear" w:color="auto" w:fill="auto"/>
          </w:tcPr>
          <w:p w:rsidR="00EA759A" w:rsidRPr="008F2C53" w:rsidRDefault="00EA759A" w:rsidP="008F2C53">
            <w:pPr>
              <w:widowControl w:val="0"/>
              <w:spacing w:line="360" w:lineRule="auto"/>
              <w:jc w:val="center"/>
              <w:rPr>
                <w:sz w:val="20"/>
                <w:szCs w:val="20"/>
              </w:rPr>
            </w:pPr>
            <w:r w:rsidRPr="008F2C53">
              <w:rPr>
                <w:sz w:val="20"/>
                <w:szCs w:val="20"/>
              </w:rPr>
              <w:t>2002</w:t>
            </w:r>
          </w:p>
        </w:tc>
        <w:tc>
          <w:tcPr>
            <w:tcW w:w="1384" w:type="dxa"/>
            <w:shd w:val="clear" w:color="auto" w:fill="auto"/>
          </w:tcPr>
          <w:p w:rsidR="00EA759A" w:rsidRPr="008F2C53" w:rsidRDefault="0044573E" w:rsidP="008F2C53">
            <w:pPr>
              <w:widowControl w:val="0"/>
              <w:spacing w:line="360" w:lineRule="auto"/>
              <w:ind w:right="348"/>
              <w:jc w:val="right"/>
              <w:rPr>
                <w:sz w:val="20"/>
                <w:szCs w:val="20"/>
              </w:rPr>
            </w:pPr>
            <w:r w:rsidRPr="008F2C53">
              <w:rPr>
                <w:sz w:val="20"/>
                <w:szCs w:val="20"/>
              </w:rPr>
              <w:t>8242</w:t>
            </w:r>
          </w:p>
        </w:tc>
        <w:tc>
          <w:tcPr>
            <w:tcW w:w="1196" w:type="dxa"/>
            <w:shd w:val="clear" w:color="auto" w:fill="auto"/>
            <w:vAlign w:val="center"/>
          </w:tcPr>
          <w:p w:rsidR="00EA759A" w:rsidRPr="008F2C53" w:rsidRDefault="009D0C75" w:rsidP="008F2C53">
            <w:pPr>
              <w:widowControl w:val="0"/>
              <w:spacing w:line="360" w:lineRule="auto"/>
              <w:ind w:right="132"/>
              <w:jc w:val="right"/>
              <w:rPr>
                <w:sz w:val="20"/>
                <w:szCs w:val="20"/>
              </w:rPr>
            </w:pPr>
            <w:r w:rsidRPr="008F2C53">
              <w:rPr>
                <w:sz w:val="20"/>
                <w:szCs w:val="20"/>
              </w:rPr>
              <w:t>7879</w:t>
            </w:r>
          </w:p>
        </w:tc>
        <w:tc>
          <w:tcPr>
            <w:tcW w:w="1196" w:type="dxa"/>
            <w:shd w:val="clear" w:color="auto" w:fill="auto"/>
            <w:vAlign w:val="center"/>
          </w:tcPr>
          <w:p w:rsidR="00EA759A" w:rsidRPr="008F2C53" w:rsidRDefault="009D0C75" w:rsidP="008F2C53">
            <w:pPr>
              <w:widowControl w:val="0"/>
              <w:spacing w:line="360" w:lineRule="auto"/>
              <w:ind w:right="132"/>
              <w:jc w:val="right"/>
              <w:rPr>
                <w:sz w:val="20"/>
                <w:szCs w:val="20"/>
              </w:rPr>
            </w:pPr>
            <w:r w:rsidRPr="008F2C53">
              <w:rPr>
                <w:sz w:val="20"/>
                <w:szCs w:val="20"/>
              </w:rPr>
              <w:t>7540</w:t>
            </w:r>
          </w:p>
        </w:tc>
        <w:tc>
          <w:tcPr>
            <w:tcW w:w="1196" w:type="dxa"/>
            <w:shd w:val="clear" w:color="auto" w:fill="auto"/>
            <w:vAlign w:val="center"/>
          </w:tcPr>
          <w:p w:rsidR="00EA759A" w:rsidRPr="008F2C53" w:rsidRDefault="009D0C75" w:rsidP="008F2C53">
            <w:pPr>
              <w:widowControl w:val="0"/>
              <w:spacing w:line="360" w:lineRule="auto"/>
              <w:ind w:right="132"/>
              <w:jc w:val="right"/>
              <w:rPr>
                <w:sz w:val="20"/>
                <w:szCs w:val="20"/>
              </w:rPr>
            </w:pPr>
            <w:r w:rsidRPr="008F2C53">
              <w:rPr>
                <w:sz w:val="20"/>
                <w:szCs w:val="20"/>
              </w:rPr>
              <w:t>2271</w:t>
            </w:r>
          </w:p>
        </w:tc>
        <w:tc>
          <w:tcPr>
            <w:tcW w:w="1197" w:type="dxa"/>
            <w:shd w:val="clear" w:color="auto" w:fill="auto"/>
            <w:vAlign w:val="center"/>
          </w:tcPr>
          <w:p w:rsidR="00EA759A" w:rsidRPr="008F2C53" w:rsidRDefault="009D0C75" w:rsidP="008F2C53">
            <w:pPr>
              <w:widowControl w:val="0"/>
              <w:spacing w:line="360" w:lineRule="auto"/>
              <w:ind w:right="132"/>
              <w:jc w:val="right"/>
              <w:rPr>
                <w:sz w:val="20"/>
                <w:szCs w:val="20"/>
              </w:rPr>
            </w:pPr>
            <w:r w:rsidRPr="008F2C53">
              <w:rPr>
                <w:sz w:val="20"/>
                <w:szCs w:val="20"/>
              </w:rPr>
              <w:t>2324</w:t>
            </w:r>
          </w:p>
        </w:tc>
        <w:tc>
          <w:tcPr>
            <w:tcW w:w="1197"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2171</w:t>
            </w:r>
          </w:p>
        </w:tc>
        <w:tc>
          <w:tcPr>
            <w:tcW w:w="1197"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1014</w:t>
            </w:r>
          </w:p>
        </w:tc>
      </w:tr>
      <w:tr w:rsidR="00EA759A" w:rsidRPr="008F2C53" w:rsidTr="008F2C53">
        <w:tc>
          <w:tcPr>
            <w:tcW w:w="1008" w:type="dxa"/>
            <w:shd w:val="clear" w:color="auto" w:fill="auto"/>
          </w:tcPr>
          <w:p w:rsidR="00EA759A" w:rsidRPr="008F2C53" w:rsidRDefault="00EA759A" w:rsidP="008F2C53">
            <w:pPr>
              <w:widowControl w:val="0"/>
              <w:spacing w:line="360" w:lineRule="auto"/>
              <w:jc w:val="center"/>
              <w:rPr>
                <w:sz w:val="20"/>
                <w:szCs w:val="20"/>
              </w:rPr>
            </w:pPr>
            <w:r w:rsidRPr="008F2C53">
              <w:rPr>
                <w:sz w:val="20"/>
                <w:szCs w:val="20"/>
              </w:rPr>
              <w:t>2003</w:t>
            </w:r>
          </w:p>
        </w:tc>
        <w:tc>
          <w:tcPr>
            <w:tcW w:w="1384" w:type="dxa"/>
            <w:shd w:val="clear" w:color="auto" w:fill="auto"/>
          </w:tcPr>
          <w:p w:rsidR="00EA759A" w:rsidRPr="008F2C53" w:rsidRDefault="0044573E" w:rsidP="008F2C53">
            <w:pPr>
              <w:widowControl w:val="0"/>
              <w:spacing w:line="360" w:lineRule="auto"/>
              <w:ind w:right="348"/>
              <w:jc w:val="right"/>
              <w:rPr>
                <w:sz w:val="20"/>
                <w:szCs w:val="20"/>
              </w:rPr>
            </w:pPr>
            <w:r w:rsidRPr="008F2C53">
              <w:rPr>
                <w:sz w:val="20"/>
                <w:szCs w:val="20"/>
              </w:rPr>
              <w:t>12022</w:t>
            </w:r>
          </w:p>
        </w:tc>
        <w:tc>
          <w:tcPr>
            <w:tcW w:w="1196" w:type="dxa"/>
            <w:shd w:val="clear" w:color="auto" w:fill="auto"/>
            <w:vAlign w:val="center"/>
          </w:tcPr>
          <w:p w:rsidR="00EA759A" w:rsidRPr="008F2C53" w:rsidRDefault="009D0C75" w:rsidP="008F2C53">
            <w:pPr>
              <w:widowControl w:val="0"/>
              <w:spacing w:line="360" w:lineRule="auto"/>
              <w:ind w:right="132"/>
              <w:jc w:val="right"/>
              <w:rPr>
                <w:sz w:val="20"/>
                <w:szCs w:val="20"/>
              </w:rPr>
            </w:pPr>
            <w:r w:rsidRPr="008F2C53">
              <w:rPr>
                <w:sz w:val="20"/>
                <w:szCs w:val="20"/>
              </w:rPr>
              <w:t>11659</w:t>
            </w:r>
          </w:p>
        </w:tc>
        <w:tc>
          <w:tcPr>
            <w:tcW w:w="1196" w:type="dxa"/>
            <w:shd w:val="clear" w:color="auto" w:fill="auto"/>
            <w:vAlign w:val="center"/>
          </w:tcPr>
          <w:p w:rsidR="00EA759A" w:rsidRPr="008F2C53" w:rsidRDefault="009D0C75" w:rsidP="008F2C53">
            <w:pPr>
              <w:widowControl w:val="0"/>
              <w:spacing w:line="360" w:lineRule="auto"/>
              <w:ind w:right="132"/>
              <w:jc w:val="right"/>
              <w:rPr>
                <w:sz w:val="20"/>
                <w:szCs w:val="20"/>
              </w:rPr>
            </w:pPr>
            <w:r w:rsidRPr="008F2C53">
              <w:rPr>
                <w:sz w:val="20"/>
                <w:szCs w:val="20"/>
              </w:rPr>
              <w:t>3780</w:t>
            </w:r>
          </w:p>
        </w:tc>
        <w:tc>
          <w:tcPr>
            <w:tcW w:w="1196" w:type="dxa"/>
            <w:shd w:val="clear" w:color="auto" w:fill="auto"/>
            <w:vAlign w:val="center"/>
          </w:tcPr>
          <w:p w:rsidR="00EA759A" w:rsidRPr="008F2C53" w:rsidRDefault="009D0C75" w:rsidP="008F2C53">
            <w:pPr>
              <w:widowControl w:val="0"/>
              <w:spacing w:line="360" w:lineRule="auto"/>
              <w:ind w:right="132"/>
              <w:jc w:val="right"/>
              <w:rPr>
                <w:sz w:val="20"/>
                <w:szCs w:val="20"/>
              </w:rPr>
            </w:pPr>
            <w:r w:rsidRPr="008F2C53">
              <w:rPr>
                <w:sz w:val="20"/>
                <w:szCs w:val="20"/>
              </w:rPr>
              <w:t>3312</w:t>
            </w:r>
          </w:p>
        </w:tc>
        <w:tc>
          <w:tcPr>
            <w:tcW w:w="1197" w:type="dxa"/>
            <w:shd w:val="clear" w:color="auto" w:fill="auto"/>
            <w:vAlign w:val="center"/>
          </w:tcPr>
          <w:p w:rsidR="00EA759A" w:rsidRPr="008F2C53" w:rsidRDefault="009D0C75" w:rsidP="008F2C53">
            <w:pPr>
              <w:widowControl w:val="0"/>
              <w:spacing w:line="360" w:lineRule="auto"/>
              <w:ind w:right="132"/>
              <w:jc w:val="right"/>
              <w:rPr>
                <w:sz w:val="20"/>
                <w:szCs w:val="20"/>
              </w:rPr>
            </w:pPr>
            <w:r w:rsidRPr="008F2C53">
              <w:rPr>
                <w:sz w:val="20"/>
                <w:szCs w:val="20"/>
              </w:rPr>
              <w:t>146</w:t>
            </w:r>
          </w:p>
        </w:tc>
        <w:tc>
          <w:tcPr>
            <w:tcW w:w="1197"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3212</w:t>
            </w:r>
          </w:p>
        </w:tc>
        <w:tc>
          <w:tcPr>
            <w:tcW w:w="1197" w:type="dxa"/>
            <w:shd w:val="clear" w:color="auto" w:fill="auto"/>
            <w:vAlign w:val="center"/>
          </w:tcPr>
          <w:p w:rsidR="00EA759A" w:rsidRPr="008F2C53" w:rsidRDefault="0044573E" w:rsidP="008F2C53">
            <w:pPr>
              <w:widowControl w:val="0"/>
              <w:spacing w:line="360" w:lineRule="auto"/>
              <w:ind w:right="132"/>
              <w:jc w:val="right"/>
              <w:rPr>
                <w:sz w:val="20"/>
                <w:szCs w:val="20"/>
              </w:rPr>
            </w:pPr>
            <w:r w:rsidRPr="008F2C53">
              <w:rPr>
                <w:sz w:val="20"/>
                <w:szCs w:val="20"/>
              </w:rPr>
              <w:t>45,9</w:t>
            </w:r>
          </w:p>
        </w:tc>
      </w:tr>
      <w:tr w:rsidR="009D0C75" w:rsidRPr="008F2C53" w:rsidTr="008F2C53">
        <w:tc>
          <w:tcPr>
            <w:tcW w:w="1008" w:type="dxa"/>
            <w:shd w:val="clear" w:color="auto" w:fill="auto"/>
          </w:tcPr>
          <w:p w:rsidR="009D0C75" w:rsidRPr="008F2C53" w:rsidRDefault="009D0C75" w:rsidP="008F2C53">
            <w:pPr>
              <w:widowControl w:val="0"/>
              <w:spacing w:line="360" w:lineRule="auto"/>
              <w:jc w:val="center"/>
              <w:rPr>
                <w:sz w:val="20"/>
                <w:szCs w:val="20"/>
              </w:rPr>
            </w:pPr>
            <w:r w:rsidRPr="008F2C53">
              <w:rPr>
                <w:sz w:val="20"/>
                <w:szCs w:val="20"/>
              </w:rPr>
              <w:t>2004</w:t>
            </w:r>
          </w:p>
        </w:tc>
        <w:tc>
          <w:tcPr>
            <w:tcW w:w="1384" w:type="dxa"/>
            <w:shd w:val="clear" w:color="auto" w:fill="auto"/>
          </w:tcPr>
          <w:p w:rsidR="009D0C75" w:rsidRPr="008F2C53" w:rsidRDefault="009D0C75" w:rsidP="008F2C53">
            <w:pPr>
              <w:widowControl w:val="0"/>
              <w:spacing w:line="360" w:lineRule="auto"/>
              <w:ind w:right="348"/>
              <w:jc w:val="right"/>
              <w:rPr>
                <w:sz w:val="20"/>
                <w:szCs w:val="20"/>
              </w:rPr>
            </w:pPr>
            <w:r w:rsidRPr="008F2C53">
              <w:rPr>
                <w:sz w:val="20"/>
                <w:szCs w:val="20"/>
              </w:rPr>
              <w:t>11913</w:t>
            </w:r>
          </w:p>
        </w:tc>
        <w:tc>
          <w:tcPr>
            <w:tcW w:w="1196" w:type="dxa"/>
            <w:shd w:val="clear" w:color="auto" w:fill="auto"/>
            <w:vAlign w:val="center"/>
          </w:tcPr>
          <w:p w:rsidR="009D0C75" w:rsidRPr="008F2C53" w:rsidRDefault="00705169" w:rsidP="008F2C53">
            <w:pPr>
              <w:widowControl w:val="0"/>
              <w:spacing w:line="360" w:lineRule="auto"/>
              <w:ind w:right="132"/>
              <w:jc w:val="right"/>
              <w:rPr>
                <w:sz w:val="20"/>
                <w:szCs w:val="20"/>
              </w:rPr>
            </w:pPr>
            <w:r w:rsidRPr="008F2C53">
              <w:rPr>
                <w:sz w:val="20"/>
                <w:szCs w:val="20"/>
              </w:rPr>
              <w:t>11550</w:t>
            </w:r>
          </w:p>
        </w:tc>
        <w:tc>
          <w:tcPr>
            <w:tcW w:w="1196" w:type="dxa"/>
            <w:shd w:val="clear" w:color="auto" w:fill="auto"/>
            <w:vAlign w:val="center"/>
          </w:tcPr>
          <w:p w:rsidR="009D0C75" w:rsidRPr="008F2C53" w:rsidRDefault="00705169" w:rsidP="008F2C53">
            <w:pPr>
              <w:widowControl w:val="0"/>
              <w:spacing w:line="360" w:lineRule="auto"/>
              <w:ind w:right="132"/>
              <w:jc w:val="right"/>
              <w:rPr>
                <w:sz w:val="20"/>
                <w:szCs w:val="20"/>
              </w:rPr>
            </w:pPr>
            <w:r w:rsidRPr="008F2C53">
              <w:rPr>
                <w:sz w:val="20"/>
                <w:szCs w:val="20"/>
              </w:rPr>
              <w:t>109</w:t>
            </w:r>
          </w:p>
        </w:tc>
        <w:tc>
          <w:tcPr>
            <w:tcW w:w="1196" w:type="dxa"/>
            <w:shd w:val="clear" w:color="auto" w:fill="auto"/>
            <w:vAlign w:val="center"/>
          </w:tcPr>
          <w:p w:rsidR="009D0C75" w:rsidRPr="008F2C53" w:rsidRDefault="00705169" w:rsidP="008F2C53">
            <w:pPr>
              <w:widowControl w:val="0"/>
              <w:spacing w:line="360" w:lineRule="auto"/>
              <w:ind w:right="132"/>
              <w:jc w:val="right"/>
              <w:rPr>
                <w:sz w:val="20"/>
                <w:szCs w:val="20"/>
              </w:rPr>
            </w:pPr>
            <w:r w:rsidRPr="008F2C53">
              <w:rPr>
                <w:sz w:val="20"/>
                <w:szCs w:val="20"/>
              </w:rPr>
              <w:t>3292</w:t>
            </w:r>
          </w:p>
        </w:tc>
        <w:tc>
          <w:tcPr>
            <w:tcW w:w="1197" w:type="dxa"/>
            <w:shd w:val="clear" w:color="auto" w:fill="auto"/>
            <w:vAlign w:val="center"/>
          </w:tcPr>
          <w:p w:rsidR="009D0C75" w:rsidRPr="008F2C53" w:rsidRDefault="00705169" w:rsidP="008F2C53">
            <w:pPr>
              <w:widowControl w:val="0"/>
              <w:spacing w:line="360" w:lineRule="auto"/>
              <w:ind w:right="132"/>
              <w:jc w:val="right"/>
              <w:rPr>
                <w:sz w:val="20"/>
                <w:szCs w:val="20"/>
              </w:rPr>
            </w:pPr>
            <w:r w:rsidRPr="008F2C53">
              <w:rPr>
                <w:sz w:val="20"/>
                <w:szCs w:val="20"/>
              </w:rPr>
              <w:t>99</w:t>
            </w:r>
          </w:p>
        </w:tc>
        <w:tc>
          <w:tcPr>
            <w:tcW w:w="1197" w:type="dxa"/>
            <w:shd w:val="clear" w:color="auto" w:fill="auto"/>
            <w:vAlign w:val="center"/>
          </w:tcPr>
          <w:p w:rsidR="009D0C75" w:rsidRPr="008F2C53" w:rsidRDefault="00705169" w:rsidP="008F2C53">
            <w:pPr>
              <w:widowControl w:val="0"/>
              <w:spacing w:line="360" w:lineRule="auto"/>
              <w:ind w:right="132"/>
              <w:jc w:val="right"/>
              <w:rPr>
                <w:sz w:val="20"/>
                <w:szCs w:val="20"/>
              </w:rPr>
            </w:pPr>
            <w:r w:rsidRPr="008F2C53">
              <w:rPr>
                <w:sz w:val="20"/>
                <w:szCs w:val="20"/>
              </w:rPr>
              <w:t>3182</w:t>
            </w:r>
          </w:p>
        </w:tc>
        <w:tc>
          <w:tcPr>
            <w:tcW w:w="1197" w:type="dxa"/>
            <w:shd w:val="clear" w:color="auto" w:fill="auto"/>
            <w:vAlign w:val="center"/>
          </w:tcPr>
          <w:p w:rsidR="009D0C75" w:rsidRPr="008F2C53" w:rsidRDefault="00705169" w:rsidP="008F2C53">
            <w:pPr>
              <w:widowControl w:val="0"/>
              <w:spacing w:line="360" w:lineRule="auto"/>
              <w:ind w:right="132"/>
              <w:jc w:val="right"/>
              <w:rPr>
                <w:sz w:val="20"/>
                <w:szCs w:val="20"/>
              </w:rPr>
            </w:pPr>
            <w:r w:rsidRPr="008F2C53">
              <w:rPr>
                <w:sz w:val="20"/>
                <w:szCs w:val="20"/>
              </w:rPr>
              <w:t>0,9</w:t>
            </w:r>
          </w:p>
        </w:tc>
      </w:tr>
      <w:tr w:rsidR="00705169" w:rsidRPr="008F2C53" w:rsidTr="008F2C53">
        <w:tc>
          <w:tcPr>
            <w:tcW w:w="1008" w:type="dxa"/>
            <w:shd w:val="clear" w:color="auto" w:fill="auto"/>
          </w:tcPr>
          <w:p w:rsidR="00705169" w:rsidRPr="008F2C53" w:rsidRDefault="00705169" w:rsidP="008F2C53">
            <w:pPr>
              <w:widowControl w:val="0"/>
              <w:spacing w:line="360" w:lineRule="auto"/>
              <w:jc w:val="center"/>
              <w:rPr>
                <w:sz w:val="20"/>
                <w:szCs w:val="20"/>
              </w:rPr>
            </w:pPr>
            <w:r w:rsidRPr="008F2C53">
              <w:rPr>
                <w:sz w:val="20"/>
                <w:szCs w:val="20"/>
              </w:rPr>
              <w:t>2005</w:t>
            </w:r>
          </w:p>
        </w:tc>
        <w:tc>
          <w:tcPr>
            <w:tcW w:w="1384" w:type="dxa"/>
            <w:shd w:val="clear" w:color="auto" w:fill="auto"/>
          </w:tcPr>
          <w:p w:rsidR="00705169" w:rsidRPr="008F2C53" w:rsidRDefault="00705169" w:rsidP="008F2C53">
            <w:pPr>
              <w:widowControl w:val="0"/>
              <w:spacing w:line="360" w:lineRule="auto"/>
              <w:ind w:right="348"/>
              <w:jc w:val="right"/>
              <w:rPr>
                <w:sz w:val="20"/>
                <w:szCs w:val="20"/>
              </w:rPr>
            </w:pPr>
            <w:r w:rsidRPr="008F2C53">
              <w:rPr>
                <w:sz w:val="20"/>
                <w:szCs w:val="20"/>
              </w:rPr>
              <w:t>17107</w:t>
            </w:r>
          </w:p>
        </w:tc>
        <w:tc>
          <w:tcPr>
            <w:tcW w:w="1196" w:type="dxa"/>
            <w:shd w:val="clear" w:color="auto" w:fill="auto"/>
            <w:vAlign w:val="center"/>
          </w:tcPr>
          <w:p w:rsidR="00705169" w:rsidRPr="008F2C53" w:rsidRDefault="00705169" w:rsidP="008F2C53">
            <w:pPr>
              <w:widowControl w:val="0"/>
              <w:spacing w:line="360" w:lineRule="auto"/>
              <w:ind w:right="132"/>
              <w:jc w:val="right"/>
              <w:rPr>
                <w:sz w:val="20"/>
                <w:szCs w:val="20"/>
              </w:rPr>
            </w:pPr>
            <w:r w:rsidRPr="008F2C53">
              <w:rPr>
                <w:sz w:val="20"/>
                <w:szCs w:val="20"/>
              </w:rPr>
              <w:t>16744</w:t>
            </w:r>
          </w:p>
        </w:tc>
        <w:tc>
          <w:tcPr>
            <w:tcW w:w="1196" w:type="dxa"/>
            <w:shd w:val="clear" w:color="auto" w:fill="auto"/>
            <w:vAlign w:val="center"/>
          </w:tcPr>
          <w:p w:rsidR="00705169" w:rsidRPr="008F2C53" w:rsidRDefault="00705169" w:rsidP="008F2C53">
            <w:pPr>
              <w:widowControl w:val="0"/>
              <w:spacing w:line="360" w:lineRule="auto"/>
              <w:ind w:right="132"/>
              <w:jc w:val="right"/>
              <w:rPr>
                <w:sz w:val="20"/>
                <w:szCs w:val="20"/>
              </w:rPr>
            </w:pPr>
            <w:r w:rsidRPr="008F2C53">
              <w:rPr>
                <w:sz w:val="20"/>
                <w:szCs w:val="20"/>
              </w:rPr>
              <w:t>5194</w:t>
            </w:r>
          </w:p>
        </w:tc>
        <w:tc>
          <w:tcPr>
            <w:tcW w:w="1196" w:type="dxa"/>
            <w:shd w:val="clear" w:color="auto" w:fill="auto"/>
            <w:vAlign w:val="center"/>
          </w:tcPr>
          <w:p w:rsidR="00705169" w:rsidRPr="008F2C53" w:rsidRDefault="00705169" w:rsidP="008F2C53">
            <w:pPr>
              <w:widowControl w:val="0"/>
              <w:spacing w:line="360" w:lineRule="auto"/>
              <w:ind w:right="132"/>
              <w:jc w:val="right"/>
              <w:rPr>
                <w:sz w:val="20"/>
                <w:szCs w:val="20"/>
              </w:rPr>
            </w:pPr>
            <w:r w:rsidRPr="008F2C53">
              <w:rPr>
                <w:sz w:val="20"/>
                <w:szCs w:val="20"/>
              </w:rPr>
              <w:t>4713</w:t>
            </w:r>
          </w:p>
        </w:tc>
        <w:tc>
          <w:tcPr>
            <w:tcW w:w="1197" w:type="dxa"/>
            <w:shd w:val="clear" w:color="auto" w:fill="auto"/>
            <w:vAlign w:val="center"/>
          </w:tcPr>
          <w:p w:rsidR="00705169" w:rsidRPr="008F2C53" w:rsidRDefault="00705169" w:rsidP="008F2C53">
            <w:pPr>
              <w:widowControl w:val="0"/>
              <w:spacing w:line="360" w:lineRule="auto"/>
              <w:ind w:right="132"/>
              <w:jc w:val="right"/>
              <w:rPr>
                <w:sz w:val="20"/>
                <w:szCs w:val="20"/>
              </w:rPr>
            </w:pPr>
            <w:r w:rsidRPr="008F2C53">
              <w:rPr>
                <w:sz w:val="20"/>
                <w:szCs w:val="20"/>
              </w:rPr>
              <w:t>144</w:t>
            </w:r>
          </w:p>
        </w:tc>
        <w:tc>
          <w:tcPr>
            <w:tcW w:w="1197" w:type="dxa"/>
            <w:shd w:val="clear" w:color="auto" w:fill="auto"/>
            <w:vAlign w:val="center"/>
          </w:tcPr>
          <w:p w:rsidR="00705169" w:rsidRPr="008F2C53" w:rsidRDefault="00705169" w:rsidP="008F2C53">
            <w:pPr>
              <w:widowControl w:val="0"/>
              <w:spacing w:line="360" w:lineRule="auto"/>
              <w:ind w:right="132"/>
              <w:jc w:val="right"/>
              <w:rPr>
                <w:sz w:val="20"/>
                <w:szCs w:val="20"/>
              </w:rPr>
            </w:pPr>
            <w:r w:rsidRPr="008F2C53">
              <w:rPr>
                <w:sz w:val="20"/>
                <w:szCs w:val="20"/>
              </w:rPr>
              <w:t>4613</w:t>
            </w:r>
          </w:p>
        </w:tc>
        <w:tc>
          <w:tcPr>
            <w:tcW w:w="1197" w:type="dxa"/>
            <w:shd w:val="clear" w:color="auto" w:fill="auto"/>
            <w:vAlign w:val="center"/>
          </w:tcPr>
          <w:p w:rsidR="00705169" w:rsidRPr="008F2C53" w:rsidRDefault="00705169" w:rsidP="008F2C53">
            <w:pPr>
              <w:widowControl w:val="0"/>
              <w:spacing w:line="360" w:lineRule="auto"/>
              <w:ind w:right="132"/>
              <w:jc w:val="right"/>
              <w:rPr>
                <w:sz w:val="20"/>
                <w:szCs w:val="20"/>
              </w:rPr>
            </w:pPr>
            <w:r w:rsidRPr="008F2C53">
              <w:rPr>
                <w:sz w:val="20"/>
                <w:szCs w:val="20"/>
              </w:rPr>
              <w:t>-</w:t>
            </w:r>
          </w:p>
        </w:tc>
      </w:tr>
    </w:tbl>
    <w:p w:rsidR="00705169" w:rsidRPr="004253DC" w:rsidRDefault="00705169" w:rsidP="004253DC">
      <w:pPr>
        <w:widowControl w:val="0"/>
        <w:spacing w:line="360" w:lineRule="auto"/>
        <w:ind w:firstLine="709"/>
      </w:pPr>
      <w:r w:rsidRPr="004253DC">
        <w:rPr>
          <w:b/>
        </w:rPr>
        <w:t>Источник:</w:t>
      </w:r>
      <w:r w:rsidRPr="004253DC">
        <w:t xml:space="preserve"> форма № 13-АПК и расчеты автора</w:t>
      </w:r>
    </w:p>
    <w:p w:rsidR="006A7937" w:rsidRPr="004253DC" w:rsidRDefault="00454465" w:rsidP="004253DC">
      <w:pPr>
        <w:widowControl w:val="0"/>
        <w:spacing w:line="360" w:lineRule="auto"/>
        <w:ind w:firstLine="709"/>
        <w:jc w:val="both"/>
      </w:pPr>
      <w:r w:rsidRPr="004253DC">
        <w:rPr>
          <w:spacing w:val="-2"/>
        </w:rPr>
        <w:t>Из таблицы 2</w:t>
      </w:r>
      <w:r w:rsidR="00C013A8" w:rsidRPr="004253DC">
        <w:rPr>
          <w:spacing w:val="-2"/>
        </w:rPr>
        <w:t>0</w:t>
      </w:r>
      <w:r w:rsidRPr="004253DC">
        <w:rPr>
          <w:spacing w:val="-2"/>
        </w:rPr>
        <w:t xml:space="preserve"> видно, что по сравнению с базисным, </w:t>
      </w:r>
      <w:r w:rsidR="00054406" w:rsidRPr="004253DC">
        <w:rPr>
          <w:spacing w:val="-2"/>
        </w:rPr>
        <w:t>2000</w:t>
      </w:r>
      <w:r w:rsidRPr="004253DC">
        <w:rPr>
          <w:spacing w:val="-2"/>
        </w:rPr>
        <w:t xml:space="preserve"> г.,</w:t>
      </w:r>
      <w:r w:rsidRPr="004253DC">
        <w:t xml:space="preserve"> </w:t>
      </w:r>
      <w:r w:rsidRPr="004253DC">
        <w:rPr>
          <w:spacing w:val="-2"/>
        </w:rPr>
        <w:t xml:space="preserve">валовое производство молока в хозяйстве </w:t>
      </w:r>
      <w:r w:rsidR="00A67933" w:rsidRPr="004253DC">
        <w:rPr>
          <w:spacing w:val="-2"/>
        </w:rPr>
        <w:t>постоянно возрастало</w:t>
      </w:r>
      <w:r w:rsidRPr="004253DC">
        <w:rPr>
          <w:spacing w:val="-2"/>
        </w:rPr>
        <w:t>.</w:t>
      </w:r>
      <w:r w:rsidRPr="004253DC">
        <w:t xml:space="preserve"> В 200</w:t>
      </w:r>
      <w:r w:rsidR="00C013A8" w:rsidRPr="004253DC">
        <w:t>5</w:t>
      </w:r>
      <w:r w:rsidRPr="004253DC">
        <w:t xml:space="preserve"> г. его объёмы </w:t>
      </w:r>
      <w:r w:rsidR="00A67933" w:rsidRPr="004253DC">
        <w:t>превзошли</w:t>
      </w:r>
      <w:r w:rsidRPr="004253DC">
        <w:t xml:space="preserve"> базисн</w:t>
      </w:r>
      <w:r w:rsidR="00A67933" w:rsidRPr="004253DC">
        <w:t>ый</w:t>
      </w:r>
      <w:r w:rsidRPr="004253DC">
        <w:t xml:space="preserve"> уров</w:t>
      </w:r>
      <w:r w:rsidR="00A67933" w:rsidRPr="004253DC">
        <w:t>е</w:t>
      </w:r>
      <w:r w:rsidRPr="004253DC">
        <w:t>н</w:t>
      </w:r>
      <w:r w:rsidR="00A67933" w:rsidRPr="004253DC">
        <w:t xml:space="preserve">ь </w:t>
      </w:r>
      <w:r w:rsidR="00C013A8" w:rsidRPr="004253DC">
        <w:t>почти в 17 раз</w:t>
      </w:r>
      <w:r w:rsidRPr="004253DC">
        <w:t>.</w:t>
      </w:r>
      <w:r w:rsidR="00A67933" w:rsidRPr="004253DC">
        <w:t xml:space="preserve"> Причем эта тенденция наблюдалась ежегодно.</w:t>
      </w:r>
    </w:p>
    <w:p w:rsidR="00454465" w:rsidRPr="004253DC" w:rsidRDefault="00163B35" w:rsidP="004253DC">
      <w:pPr>
        <w:widowControl w:val="0"/>
        <w:spacing w:line="360" w:lineRule="auto"/>
        <w:ind w:firstLine="709"/>
        <w:jc w:val="both"/>
      </w:pPr>
      <w:r w:rsidRPr="004253DC">
        <w:t>Непосредственное влияние на объем производства молока оказывают поголовье и продуктивность животных. Поэтому изучены и эти показатели (см. таблицу 2</w:t>
      </w:r>
      <w:r w:rsidR="00A73A74" w:rsidRPr="004253DC">
        <w:t>1</w:t>
      </w:r>
      <w:r w:rsidRPr="004253DC">
        <w:t>).</w:t>
      </w:r>
    </w:p>
    <w:p w:rsidR="0088223E" w:rsidRPr="004253DC" w:rsidRDefault="0088223E" w:rsidP="004253DC">
      <w:pPr>
        <w:widowControl w:val="0"/>
        <w:spacing w:line="360" w:lineRule="auto"/>
        <w:ind w:firstLine="709"/>
        <w:jc w:val="both"/>
      </w:pPr>
      <w:r w:rsidRPr="004253DC">
        <w:t>Из таблицы 2</w:t>
      </w:r>
      <w:r w:rsidR="00A73A74" w:rsidRPr="004253DC">
        <w:t>1</w:t>
      </w:r>
      <w:r w:rsidRPr="004253DC">
        <w:t xml:space="preserve"> видно, что в 200</w:t>
      </w:r>
      <w:r w:rsidR="00A73A74" w:rsidRPr="004253DC">
        <w:t>1</w:t>
      </w:r>
      <w:r w:rsidRPr="004253DC">
        <w:t xml:space="preserve"> г. среднегодовое поголовье коров насчитывало в хозяйстве </w:t>
      </w:r>
      <w:r w:rsidR="00A73A74" w:rsidRPr="004253DC">
        <w:t>32</w:t>
      </w:r>
      <w:r w:rsidRPr="004253DC">
        <w:t xml:space="preserve"> животных, хотя для содержания животных имелись необходимые производственные помещения в больших масштабах. Однако в предшествующие годы их использование резко уменьшилось, так как численность коров</w:t>
      </w:r>
      <w:r w:rsidR="00D2393F" w:rsidRPr="004253DC">
        <w:t xml:space="preserve"> в хозяйстве, правопреемником которого стало ООО "Прогресс-Агро"</w:t>
      </w:r>
      <w:r w:rsidRPr="004253DC">
        <w:t xml:space="preserve"> сильно уменьшилась. Некоторое его увеличение обозначил</w:t>
      </w:r>
      <w:r w:rsidR="00D2393F" w:rsidRPr="004253DC">
        <w:t>ось лишь в 200</w:t>
      </w:r>
      <w:r w:rsidR="001C69AC" w:rsidRPr="004253DC">
        <w:t>2</w:t>
      </w:r>
      <w:r w:rsidR="00D2393F" w:rsidRPr="004253DC">
        <w:t xml:space="preserve"> г.</w:t>
      </w:r>
      <w:r w:rsidRPr="004253DC">
        <w:t xml:space="preserve"> </w:t>
      </w:r>
      <w:r w:rsidR="00D2393F" w:rsidRPr="004253DC">
        <w:t>Эта тенденция продолжалась в 200</w:t>
      </w:r>
      <w:r w:rsidR="001C69AC" w:rsidRPr="004253DC">
        <w:t>3-</w:t>
      </w:r>
      <w:r w:rsidR="00D2393F" w:rsidRPr="004253DC">
        <w:t>200</w:t>
      </w:r>
      <w:r w:rsidR="001C69AC" w:rsidRPr="004253DC">
        <w:t>5</w:t>
      </w:r>
      <w:r w:rsidR="00D2393F" w:rsidRPr="004253DC">
        <w:t xml:space="preserve"> гг.</w:t>
      </w:r>
    </w:p>
    <w:p w:rsidR="004253DC" w:rsidRDefault="00163B35" w:rsidP="004253DC">
      <w:pPr>
        <w:widowControl w:val="0"/>
        <w:spacing w:line="360" w:lineRule="auto"/>
        <w:ind w:firstLine="709"/>
      </w:pPr>
      <w:r w:rsidRPr="004253DC">
        <w:t>Таблица 2</w:t>
      </w:r>
      <w:r w:rsidR="001C69AC" w:rsidRPr="004253DC">
        <w:t>1</w:t>
      </w:r>
      <w:r w:rsidRPr="004253DC">
        <w:t xml:space="preserve"> - Дина</w:t>
      </w:r>
      <w:r w:rsidR="004253DC">
        <w:t xml:space="preserve">мика поголовья коров и их удоев </w:t>
      </w:r>
      <w:r w:rsidRPr="004253DC">
        <w:t xml:space="preserve">в </w:t>
      </w:r>
    </w:p>
    <w:p w:rsidR="00163B35" w:rsidRPr="004253DC" w:rsidRDefault="003E445C" w:rsidP="004253DC">
      <w:pPr>
        <w:widowControl w:val="0"/>
        <w:spacing w:line="360" w:lineRule="auto"/>
        <w:ind w:firstLine="709"/>
      </w:pPr>
      <w:r w:rsidRPr="004253DC">
        <w:t>ООО "Прогресс-Агро"</w:t>
      </w:r>
      <w:r w:rsidR="00163B35" w:rsidRPr="004253DC">
        <w:t xml:space="preserve"> в </w:t>
      </w:r>
      <w:r w:rsidRPr="004253DC">
        <w:t>2000</w:t>
      </w:r>
      <w:r w:rsidR="00163B35" w:rsidRPr="004253DC">
        <w:t>-200</w:t>
      </w:r>
      <w:r w:rsidR="001C69AC" w:rsidRPr="004253DC">
        <w:t>5</w:t>
      </w:r>
      <w:r w:rsidR="00163B35" w:rsidRPr="004253DC">
        <w:t xml:space="preserve"> гг.</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936"/>
        <w:gridCol w:w="936"/>
        <w:gridCol w:w="936"/>
        <w:gridCol w:w="936"/>
        <w:gridCol w:w="936"/>
        <w:gridCol w:w="1003"/>
      </w:tblGrid>
      <w:tr w:rsidR="0047559B" w:rsidRPr="004253DC" w:rsidTr="008F2C53">
        <w:tc>
          <w:tcPr>
            <w:tcW w:w="3888" w:type="dxa"/>
            <w:vMerge w:val="restart"/>
            <w:shd w:val="clear" w:color="auto" w:fill="auto"/>
            <w:vAlign w:val="center"/>
          </w:tcPr>
          <w:p w:rsidR="0047559B" w:rsidRPr="008F2C53" w:rsidRDefault="0047559B" w:rsidP="008F2C53">
            <w:pPr>
              <w:widowControl w:val="0"/>
              <w:spacing w:line="360" w:lineRule="auto"/>
              <w:jc w:val="center"/>
              <w:rPr>
                <w:sz w:val="20"/>
                <w:szCs w:val="20"/>
              </w:rPr>
            </w:pPr>
            <w:r w:rsidRPr="008F2C53">
              <w:rPr>
                <w:sz w:val="20"/>
                <w:szCs w:val="20"/>
              </w:rPr>
              <w:t>Показатели</w:t>
            </w:r>
          </w:p>
        </w:tc>
        <w:tc>
          <w:tcPr>
            <w:tcW w:w="4680" w:type="dxa"/>
            <w:gridSpan w:val="5"/>
            <w:shd w:val="clear" w:color="auto" w:fill="auto"/>
            <w:vAlign w:val="center"/>
          </w:tcPr>
          <w:p w:rsidR="0047559B" w:rsidRPr="008F2C53" w:rsidRDefault="0047559B" w:rsidP="008F2C53">
            <w:pPr>
              <w:widowControl w:val="0"/>
              <w:spacing w:line="360" w:lineRule="auto"/>
              <w:jc w:val="center"/>
              <w:rPr>
                <w:sz w:val="20"/>
                <w:szCs w:val="20"/>
              </w:rPr>
            </w:pPr>
            <w:r w:rsidRPr="008F2C53">
              <w:rPr>
                <w:spacing w:val="86"/>
                <w:sz w:val="20"/>
                <w:szCs w:val="20"/>
              </w:rPr>
              <w:t>Годы</w:t>
            </w:r>
          </w:p>
        </w:tc>
        <w:tc>
          <w:tcPr>
            <w:tcW w:w="1003" w:type="dxa"/>
            <w:vMerge w:val="restart"/>
            <w:shd w:val="clear" w:color="auto" w:fill="auto"/>
            <w:vAlign w:val="center"/>
          </w:tcPr>
          <w:p w:rsidR="0047559B" w:rsidRPr="008F2C53" w:rsidRDefault="0047559B" w:rsidP="008F2C53">
            <w:pPr>
              <w:widowControl w:val="0"/>
              <w:spacing w:line="360" w:lineRule="auto"/>
              <w:jc w:val="center"/>
              <w:rPr>
                <w:sz w:val="20"/>
                <w:szCs w:val="20"/>
              </w:rPr>
            </w:pPr>
            <w:r w:rsidRPr="008F2C53">
              <w:rPr>
                <w:sz w:val="20"/>
                <w:szCs w:val="20"/>
              </w:rPr>
              <w:t>200</w:t>
            </w:r>
            <w:r w:rsidR="00E71118" w:rsidRPr="008F2C53">
              <w:rPr>
                <w:sz w:val="20"/>
                <w:szCs w:val="20"/>
              </w:rPr>
              <w:t>5</w:t>
            </w:r>
            <w:r w:rsidRPr="008F2C53">
              <w:rPr>
                <w:sz w:val="20"/>
                <w:szCs w:val="20"/>
              </w:rPr>
              <w:t xml:space="preserve"> г.</w:t>
            </w:r>
            <w:r w:rsidRPr="008F2C53">
              <w:rPr>
                <w:sz w:val="20"/>
                <w:szCs w:val="20"/>
              </w:rPr>
              <w:br/>
              <w:t xml:space="preserve">в % к </w:t>
            </w:r>
            <w:r w:rsidR="00E71118" w:rsidRPr="008F2C53">
              <w:rPr>
                <w:sz w:val="20"/>
                <w:szCs w:val="20"/>
              </w:rPr>
              <w:t>2000</w:t>
            </w:r>
            <w:r w:rsidRPr="008F2C53">
              <w:rPr>
                <w:sz w:val="20"/>
                <w:szCs w:val="20"/>
              </w:rPr>
              <w:t xml:space="preserve"> г.</w:t>
            </w:r>
          </w:p>
        </w:tc>
      </w:tr>
      <w:tr w:rsidR="00F45885" w:rsidRPr="004253DC" w:rsidTr="008F2C53">
        <w:tc>
          <w:tcPr>
            <w:tcW w:w="3888" w:type="dxa"/>
            <w:vMerge/>
            <w:shd w:val="clear" w:color="auto" w:fill="auto"/>
            <w:vAlign w:val="center"/>
          </w:tcPr>
          <w:p w:rsidR="00F45885" w:rsidRPr="008F2C53" w:rsidRDefault="00F45885" w:rsidP="008F2C53">
            <w:pPr>
              <w:widowControl w:val="0"/>
              <w:spacing w:line="360" w:lineRule="auto"/>
              <w:jc w:val="center"/>
              <w:rPr>
                <w:sz w:val="20"/>
                <w:szCs w:val="20"/>
              </w:rPr>
            </w:pPr>
          </w:p>
        </w:tc>
        <w:tc>
          <w:tcPr>
            <w:tcW w:w="936" w:type="dxa"/>
            <w:shd w:val="clear" w:color="auto" w:fill="auto"/>
            <w:vAlign w:val="center"/>
          </w:tcPr>
          <w:p w:rsidR="00F45885" w:rsidRPr="008F2C53" w:rsidRDefault="00F45885" w:rsidP="008F2C53">
            <w:pPr>
              <w:widowControl w:val="0"/>
              <w:spacing w:line="360" w:lineRule="auto"/>
              <w:jc w:val="center"/>
              <w:rPr>
                <w:sz w:val="20"/>
                <w:szCs w:val="20"/>
              </w:rPr>
            </w:pPr>
            <w:r w:rsidRPr="008F2C53">
              <w:rPr>
                <w:sz w:val="20"/>
                <w:szCs w:val="20"/>
              </w:rPr>
              <w:t>2001</w:t>
            </w:r>
          </w:p>
        </w:tc>
        <w:tc>
          <w:tcPr>
            <w:tcW w:w="936" w:type="dxa"/>
            <w:shd w:val="clear" w:color="auto" w:fill="auto"/>
            <w:vAlign w:val="center"/>
          </w:tcPr>
          <w:p w:rsidR="00F45885" w:rsidRPr="008F2C53" w:rsidRDefault="00F45885" w:rsidP="008F2C53">
            <w:pPr>
              <w:widowControl w:val="0"/>
              <w:spacing w:line="360" w:lineRule="auto"/>
              <w:jc w:val="center"/>
              <w:rPr>
                <w:sz w:val="20"/>
                <w:szCs w:val="20"/>
              </w:rPr>
            </w:pPr>
            <w:r w:rsidRPr="008F2C53">
              <w:rPr>
                <w:sz w:val="20"/>
                <w:szCs w:val="20"/>
              </w:rPr>
              <w:t>2002</w:t>
            </w:r>
          </w:p>
        </w:tc>
        <w:tc>
          <w:tcPr>
            <w:tcW w:w="936" w:type="dxa"/>
            <w:shd w:val="clear" w:color="auto" w:fill="auto"/>
            <w:vAlign w:val="center"/>
          </w:tcPr>
          <w:p w:rsidR="00F45885" w:rsidRPr="008F2C53" w:rsidRDefault="00F45885" w:rsidP="008F2C53">
            <w:pPr>
              <w:widowControl w:val="0"/>
              <w:spacing w:line="360" w:lineRule="auto"/>
              <w:jc w:val="center"/>
              <w:rPr>
                <w:sz w:val="20"/>
                <w:szCs w:val="20"/>
              </w:rPr>
            </w:pPr>
            <w:r w:rsidRPr="008F2C53">
              <w:rPr>
                <w:sz w:val="20"/>
                <w:szCs w:val="20"/>
              </w:rPr>
              <w:t>2003</w:t>
            </w:r>
          </w:p>
        </w:tc>
        <w:tc>
          <w:tcPr>
            <w:tcW w:w="936" w:type="dxa"/>
            <w:shd w:val="clear" w:color="auto" w:fill="auto"/>
            <w:vAlign w:val="center"/>
          </w:tcPr>
          <w:p w:rsidR="00F45885" w:rsidRPr="008F2C53" w:rsidRDefault="00E71118" w:rsidP="008F2C53">
            <w:pPr>
              <w:widowControl w:val="0"/>
              <w:spacing w:line="360" w:lineRule="auto"/>
              <w:jc w:val="center"/>
              <w:rPr>
                <w:sz w:val="20"/>
                <w:szCs w:val="20"/>
              </w:rPr>
            </w:pPr>
            <w:r w:rsidRPr="008F2C53">
              <w:rPr>
                <w:sz w:val="20"/>
                <w:szCs w:val="20"/>
              </w:rPr>
              <w:t>2004</w:t>
            </w:r>
          </w:p>
        </w:tc>
        <w:tc>
          <w:tcPr>
            <w:tcW w:w="936" w:type="dxa"/>
            <w:shd w:val="clear" w:color="auto" w:fill="auto"/>
            <w:vAlign w:val="center"/>
          </w:tcPr>
          <w:p w:rsidR="00F45885" w:rsidRPr="008F2C53" w:rsidRDefault="00E71118" w:rsidP="008F2C53">
            <w:pPr>
              <w:widowControl w:val="0"/>
              <w:spacing w:line="360" w:lineRule="auto"/>
              <w:jc w:val="center"/>
              <w:rPr>
                <w:sz w:val="20"/>
                <w:szCs w:val="20"/>
              </w:rPr>
            </w:pPr>
            <w:r w:rsidRPr="008F2C53">
              <w:rPr>
                <w:sz w:val="20"/>
                <w:szCs w:val="20"/>
              </w:rPr>
              <w:t>2005</w:t>
            </w:r>
          </w:p>
        </w:tc>
        <w:tc>
          <w:tcPr>
            <w:tcW w:w="1003" w:type="dxa"/>
            <w:vMerge/>
            <w:shd w:val="clear" w:color="auto" w:fill="auto"/>
            <w:vAlign w:val="center"/>
          </w:tcPr>
          <w:p w:rsidR="00F45885" w:rsidRPr="008F2C53" w:rsidRDefault="00F45885" w:rsidP="008F2C53">
            <w:pPr>
              <w:widowControl w:val="0"/>
              <w:spacing w:line="360" w:lineRule="auto"/>
              <w:jc w:val="center"/>
              <w:rPr>
                <w:sz w:val="20"/>
                <w:szCs w:val="20"/>
              </w:rPr>
            </w:pPr>
          </w:p>
        </w:tc>
      </w:tr>
      <w:tr w:rsidR="00F45885" w:rsidRPr="004253DC" w:rsidTr="008F2C53">
        <w:tc>
          <w:tcPr>
            <w:tcW w:w="3888" w:type="dxa"/>
            <w:shd w:val="clear" w:color="auto" w:fill="auto"/>
          </w:tcPr>
          <w:p w:rsidR="00F45885" w:rsidRPr="008F2C53" w:rsidRDefault="00F45885" w:rsidP="008F2C53">
            <w:pPr>
              <w:widowControl w:val="0"/>
              <w:spacing w:line="360" w:lineRule="auto"/>
              <w:rPr>
                <w:sz w:val="20"/>
                <w:szCs w:val="20"/>
              </w:rPr>
            </w:pPr>
            <w:r w:rsidRPr="008F2C53">
              <w:rPr>
                <w:sz w:val="20"/>
                <w:szCs w:val="20"/>
              </w:rPr>
              <w:t>Среднегодовое поголовье коров, гол.</w:t>
            </w:r>
          </w:p>
        </w:tc>
        <w:tc>
          <w:tcPr>
            <w:tcW w:w="936" w:type="dxa"/>
            <w:shd w:val="clear" w:color="auto" w:fill="auto"/>
            <w:vAlign w:val="center"/>
          </w:tcPr>
          <w:p w:rsidR="00F45885" w:rsidRPr="008F2C53" w:rsidRDefault="00F45885" w:rsidP="008F2C53">
            <w:pPr>
              <w:widowControl w:val="0"/>
              <w:spacing w:line="360" w:lineRule="auto"/>
              <w:ind w:right="113"/>
              <w:jc w:val="right"/>
              <w:rPr>
                <w:sz w:val="20"/>
                <w:szCs w:val="20"/>
              </w:rPr>
            </w:pPr>
            <w:r w:rsidRPr="008F2C53">
              <w:rPr>
                <w:sz w:val="20"/>
                <w:szCs w:val="20"/>
              </w:rPr>
              <w:t>32</w:t>
            </w:r>
          </w:p>
        </w:tc>
        <w:tc>
          <w:tcPr>
            <w:tcW w:w="936" w:type="dxa"/>
            <w:shd w:val="clear" w:color="auto" w:fill="auto"/>
            <w:vAlign w:val="center"/>
          </w:tcPr>
          <w:p w:rsidR="00F45885" w:rsidRPr="008F2C53" w:rsidRDefault="00F45885" w:rsidP="008F2C53">
            <w:pPr>
              <w:widowControl w:val="0"/>
              <w:spacing w:line="360" w:lineRule="auto"/>
              <w:ind w:right="113"/>
              <w:jc w:val="right"/>
              <w:rPr>
                <w:sz w:val="20"/>
                <w:szCs w:val="20"/>
              </w:rPr>
            </w:pPr>
            <w:r w:rsidRPr="008F2C53">
              <w:rPr>
                <w:sz w:val="20"/>
                <w:szCs w:val="20"/>
              </w:rPr>
              <w:t>137</w:t>
            </w:r>
          </w:p>
        </w:tc>
        <w:tc>
          <w:tcPr>
            <w:tcW w:w="936" w:type="dxa"/>
            <w:shd w:val="clear" w:color="auto" w:fill="auto"/>
            <w:vAlign w:val="center"/>
          </w:tcPr>
          <w:p w:rsidR="00F45885" w:rsidRPr="008F2C53" w:rsidRDefault="00F45885" w:rsidP="008F2C53">
            <w:pPr>
              <w:widowControl w:val="0"/>
              <w:spacing w:line="360" w:lineRule="auto"/>
              <w:ind w:right="113"/>
              <w:jc w:val="right"/>
              <w:rPr>
                <w:sz w:val="20"/>
                <w:szCs w:val="20"/>
              </w:rPr>
            </w:pPr>
            <w:r w:rsidRPr="008F2C53">
              <w:rPr>
                <w:sz w:val="20"/>
                <w:szCs w:val="20"/>
              </w:rPr>
              <w:t>170</w:t>
            </w:r>
          </w:p>
        </w:tc>
        <w:tc>
          <w:tcPr>
            <w:tcW w:w="936" w:type="dxa"/>
            <w:shd w:val="clear" w:color="auto" w:fill="auto"/>
            <w:vAlign w:val="center"/>
          </w:tcPr>
          <w:p w:rsidR="00F45885" w:rsidRPr="008F2C53" w:rsidRDefault="00E71118" w:rsidP="008F2C53">
            <w:pPr>
              <w:widowControl w:val="0"/>
              <w:spacing w:line="360" w:lineRule="auto"/>
              <w:ind w:right="113"/>
              <w:jc w:val="right"/>
              <w:rPr>
                <w:sz w:val="20"/>
                <w:szCs w:val="20"/>
              </w:rPr>
            </w:pPr>
            <w:r w:rsidRPr="008F2C53">
              <w:rPr>
                <w:sz w:val="20"/>
                <w:szCs w:val="20"/>
              </w:rPr>
              <w:t>233</w:t>
            </w:r>
          </w:p>
        </w:tc>
        <w:tc>
          <w:tcPr>
            <w:tcW w:w="936" w:type="dxa"/>
            <w:shd w:val="clear" w:color="auto" w:fill="auto"/>
            <w:vAlign w:val="center"/>
          </w:tcPr>
          <w:p w:rsidR="00F45885" w:rsidRPr="008F2C53" w:rsidRDefault="00E71118" w:rsidP="008F2C53">
            <w:pPr>
              <w:widowControl w:val="0"/>
              <w:spacing w:line="360" w:lineRule="auto"/>
              <w:ind w:right="113"/>
              <w:jc w:val="right"/>
              <w:rPr>
                <w:sz w:val="20"/>
                <w:szCs w:val="20"/>
              </w:rPr>
            </w:pPr>
            <w:r w:rsidRPr="008F2C53">
              <w:rPr>
                <w:sz w:val="20"/>
                <w:szCs w:val="20"/>
              </w:rPr>
              <w:t>272</w:t>
            </w:r>
          </w:p>
        </w:tc>
        <w:tc>
          <w:tcPr>
            <w:tcW w:w="1003" w:type="dxa"/>
            <w:shd w:val="clear" w:color="auto" w:fill="auto"/>
            <w:vAlign w:val="center"/>
          </w:tcPr>
          <w:p w:rsidR="00F45885" w:rsidRPr="008F2C53" w:rsidRDefault="00E71118" w:rsidP="008F2C53">
            <w:pPr>
              <w:widowControl w:val="0"/>
              <w:spacing w:line="360" w:lineRule="auto"/>
              <w:ind w:right="113"/>
              <w:jc w:val="right"/>
              <w:rPr>
                <w:sz w:val="20"/>
                <w:szCs w:val="20"/>
              </w:rPr>
            </w:pPr>
            <w:r w:rsidRPr="008F2C53">
              <w:rPr>
                <w:sz w:val="20"/>
                <w:szCs w:val="20"/>
              </w:rPr>
              <w:t>850,0</w:t>
            </w:r>
          </w:p>
        </w:tc>
      </w:tr>
      <w:tr w:rsidR="00F45885" w:rsidRPr="004253DC" w:rsidTr="008F2C53">
        <w:tc>
          <w:tcPr>
            <w:tcW w:w="3888" w:type="dxa"/>
            <w:shd w:val="clear" w:color="auto" w:fill="auto"/>
          </w:tcPr>
          <w:p w:rsidR="00F45885" w:rsidRPr="008F2C53" w:rsidRDefault="00F45885" w:rsidP="008F2C53">
            <w:pPr>
              <w:widowControl w:val="0"/>
              <w:spacing w:line="360" w:lineRule="auto"/>
              <w:rPr>
                <w:sz w:val="20"/>
                <w:szCs w:val="20"/>
              </w:rPr>
            </w:pPr>
            <w:r w:rsidRPr="008F2C53">
              <w:rPr>
                <w:sz w:val="20"/>
                <w:szCs w:val="20"/>
              </w:rPr>
              <w:t>Удой коров, кг</w:t>
            </w:r>
          </w:p>
        </w:tc>
        <w:tc>
          <w:tcPr>
            <w:tcW w:w="936" w:type="dxa"/>
            <w:shd w:val="clear" w:color="auto" w:fill="auto"/>
            <w:vAlign w:val="center"/>
          </w:tcPr>
          <w:p w:rsidR="00F45885" w:rsidRPr="008F2C53" w:rsidRDefault="00F45885" w:rsidP="008F2C53">
            <w:pPr>
              <w:widowControl w:val="0"/>
              <w:spacing w:line="360" w:lineRule="auto"/>
              <w:ind w:right="113"/>
              <w:jc w:val="right"/>
              <w:rPr>
                <w:sz w:val="20"/>
                <w:szCs w:val="20"/>
              </w:rPr>
            </w:pPr>
            <w:r w:rsidRPr="008F2C53">
              <w:rPr>
                <w:sz w:val="20"/>
                <w:szCs w:val="20"/>
              </w:rPr>
              <w:t>2194</w:t>
            </w:r>
          </w:p>
        </w:tc>
        <w:tc>
          <w:tcPr>
            <w:tcW w:w="936" w:type="dxa"/>
            <w:shd w:val="clear" w:color="auto" w:fill="auto"/>
            <w:vAlign w:val="center"/>
          </w:tcPr>
          <w:p w:rsidR="00F45885" w:rsidRPr="008F2C53" w:rsidRDefault="00F45885" w:rsidP="008F2C53">
            <w:pPr>
              <w:widowControl w:val="0"/>
              <w:spacing w:line="360" w:lineRule="auto"/>
              <w:ind w:right="113"/>
              <w:jc w:val="right"/>
              <w:rPr>
                <w:sz w:val="20"/>
                <w:szCs w:val="20"/>
              </w:rPr>
            </w:pPr>
            <w:r w:rsidRPr="008F2C53">
              <w:rPr>
                <w:sz w:val="20"/>
                <w:szCs w:val="20"/>
              </w:rPr>
              <w:t>6016</w:t>
            </w:r>
          </w:p>
        </w:tc>
        <w:tc>
          <w:tcPr>
            <w:tcW w:w="936" w:type="dxa"/>
            <w:shd w:val="clear" w:color="auto" w:fill="auto"/>
            <w:vAlign w:val="center"/>
          </w:tcPr>
          <w:p w:rsidR="00F45885" w:rsidRPr="008F2C53" w:rsidRDefault="00F45885" w:rsidP="008F2C53">
            <w:pPr>
              <w:widowControl w:val="0"/>
              <w:spacing w:line="360" w:lineRule="auto"/>
              <w:ind w:right="113"/>
              <w:jc w:val="right"/>
              <w:rPr>
                <w:sz w:val="20"/>
                <w:szCs w:val="20"/>
              </w:rPr>
            </w:pPr>
            <w:r w:rsidRPr="008F2C53">
              <w:rPr>
                <w:sz w:val="20"/>
                <w:szCs w:val="20"/>
              </w:rPr>
              <w:t>7071</w:t>
            </w:r>
          </w:p>
        </w:tc>
        <w:tc>
          <w:tcPr>
            <w:tcW w:w="936" w:type="dxa"/>
            <w:shd w:val="clear" w:color="auto" w:fill="auto"/>
            <w:vAlign w:val="center"/>
          </w:tcPr>
          <w:p w:rsidR="00F45885" w:rsidRPr="008F2C53" w:rsidRDefault="00E71118" w:rsidP="008F2C53">
            <w:pPr>
              <w:widowControl w:val="0"/>
              <w:spacing w:line="360" w:lineRule="auto"/>
              <w:ind w:right="113"/>
              <w:jc w:val="right"/>
              <w:rPr>
                <w:sz w:val="20"/>
                <w:szCs w:val="20"/>
              </w:rPr>
            </w:pPr>
            <w:r w:rsidRPr="008F2C53">
              <w:rPr>
                <w:sz w:val="20"/>
                <w:szCs w:val="20"/>
              </w:rPr>
              <w:t>5131</w:t>
            </w:r>
          </w:p>
        </w:tc>
        <w:tc>
          <w:tcPr>
            <w:tcW w:w="936" w:type="dxa"/>
            <w:shd w:val="clear" w:color="auto" w:fill="auto"/>
            <w:vAlign w:val="center"/>
          </w:tcPr>
          <w:p w:rsidR="00F45885" w:rsidRPr="008F2C53" w:rsidRDefault="00E71118" w:rsidP="008F2C53">
            <w:pPr>
              <w:widowControl w:val="0"/>
              <w:spacing w:line="360" w:lineRule="auto"/>
              <w:ind w:right="113"/>
              <w:jc w:val="right"/>
              <w:rPr>
                <w:sz w:val="20"/>
                <w:szCs w:val="20"/>
              </w:rPr>
            </w:pPr>
            <w:r w:rsidRPr="008F2C53">
              <w:rPr>
                <w:sz w:val="20"/>
                <w:szCs w:val="20"/>
              </w:rPr>
              <w:t>6285</w:t>
            </w:r>
          </w:p>
        </w:tc>
        <w:tc>
          <w:tcPr>
            <w:tcW w:w="1003" w:type="dxa"/>
            <w:shd w:val="clear" w:color="auto" w:fill="auto"/>
            <w:vAlign w:val="center"/>
          </w:tcPr>
          <w:p w:rsidR="00F45885" w:rsidRPr="008F2C53" w:rsidRDefault="00E71118" w:rsidP="008F2C53">
            <w:pPr>
              <w:widowControl w:val="0"/>
              <w:spacing w:line="360" w:lineRule="auto"/>
              <w:ind w:right="113"/>
              <w:jc w:val="right"/>
              <w:rPr>
                <w:sz w:val="20"/>
                <w:szCs w:val="20"/>
              </w:rPr>
            </w:pPr>
            <w:r w:rsidRPr="008F2C53">
              <w:rPr>
                <w:sz w:val="20"/>
                <w:szCs w:val="20"/>
              </w:rPr>
              <w:t>286,6</w:t>
            </w:r>
          </w:p>
        </w:tc>
      </w:tr>
    </w:tbl>
    <w:p w:rsidR="00E71118" w:rsidRPr="004253DC" w:rsidRDefault="00E71118" w:rsidP="004253DC">
      <w:pPr>
        <w:widowControl w:val="0"/>
        <w:spacing w:line="360" w:lineRule="auto"/>
        <w:ind w:firstLine="709"/>
      </w:pPr>
      <w:r w:rsidRPr="004253DC">
        <w:rPr>
          <w:b/>
        </w:rPr>
        <w:t>Источник:</w:t>
      </w:r>
      <w:r w:rsidRPr="004253DC">
        <w:t xml:space="preserve"> форма № 13-АПК и расчеты автора</w:t>
      </w:r>
    </w:p>
    <w:p w:rsidR="00E71118" w:rsidRPr="004253DC" w:rsidRDefault="00E71118" w:rsidP="004253DC">
      <w:pPr>
        <w:widowControl w:val="0"/>
        <w:spacing w:line="360" w:lineRule="auto"/>
        <w:ind w:firstLine="709"/>
      </w:pPr>
    </w:p>
    <w:p w:rsidR="00C244D3" w:rsidRPr="004253DC" w:rsidRDefault="00767196" w:rsidP="004253DC">
      <w:pPr>
        <w:widowControl w:val="0"/>
        <w:spacing w:line="360" w:lineRule="auto"/>
        <w:ind w:firstLine="709"/>
        <w:jc w:val="both"/>
      </w:pPr>
      <w:r w:rsidRPr="004253DC">
        <w:t xml:space="preserve">Параллельно с </w:t>
      </w:r>
      <w:r w:rsidR="00BF1F15" w:rsidRPr="004253DC">
        <w:t>увеличением</w:t>
      </w:r>
      <w:r w:rsidRPr="004253DC">
        <w:t xml:space="preserve"> численности коров стали возрастать их удои</w:t>
      </w:r>
      <w:r w:rsidR="00BF1F15" w:rsidRPr="004253DC">
        <w:t>, особенно в 2003</w:t>
      </w:r>
      <w:r w:rsidR="00236FC5" w:rsidRPr="004253DC">
        <w:t xml:space="preserve"> и 2005</w:t>
      </w:r>
      <w:r w:rsidR="00BF1F15" w:rsidRPr="004253DC">
        <w:t xml:space="preserve"> гг</w:t>
      </w:r>
      <w:r w:rsidRPr="004253DC">
        <w:t xml:space="preserve">. В конце рассматриваемого периода надой молока от каждой среднегодовой коровы </w:t>
      </w:r>
      <w:r w:rsidR="00236FC5" w:rsidRPr="004253DC">
        <w:t>составил 6289</w:t>
      </w:r>
      <w:r w:rsidR="00BF1F15" w:rsidRPr="004253DC">
        <w:t xml:space="preserve"> кг</w:t>
      </w:r>
      <w:r w:rsidRPr="004253DC">
        <w:t xml:space="preserve">, что и стало одной из причин роста валового производства молока при </w:t>
      </w:r>
      <w:r w:rsidR="00BF1F15" w:rsidRPr="004253DC">
        <w:t>одновременном еще большем увеличении</w:t>
      </w:r>
      <w:r w:rsidRPr="004253DC">
        <w:t xml:space="preserve"> численности продуктивных животных. </w:t>
      </w:r>
      <w:r w:rsidR="005056CB" w:rsidRPr="004253DC">
        <w:t xml:space="preserve">И хотя рост </w:t>
      </w:r>
      <w:r w:rsidR="00BF1F15" w:rsidRPr="004253DC">
        <w:t>надоев молока</w:t>
      </w:r>
      <w:r w:rsidR="005056CB" w:rsidRPr="004253DC">
        <w:t xml:space="preserve"> весьма ощутим, его все же нельзя оценивать как достаточный в современных условиях, когда так сильно обостряется конкуренция товаропроизводителей на продовольственных рынках. Молокопродукты, поступающие в Ростовскую область из Краснодарского края, успешно конкурируют с местной молокопродукцией, в том числе и потому, что, по имеющимся данным, на </w:t>
      </w:r>
      <w:r w:rsidR="00236FC5" w:rsidRPr="004253DC">
        <w:t>некоторых</w:t>
      </w:r>
      <w:r w:rsidR="005056CB" w:rsidRPr="004253DC">
        <w:t xml:space="preserve"> молочнотоварных фермах Кубани довели годовые удои коров до 6000 и более тысяч килограммов молока</w:t>
      </w:r>
      <w:r w:rsidR="000A7019" w:rsidRPr="004253DC">
        <w:t xml:space="preserve"> при большей численности коров на ферме</w:t>
      </w:r>
      <w:r w:rsidR="005056CB" w:rsidRPr="004253DC">
        <w:t xml:space="preserve">. </w:t>
      </w:r>
      <w:r w:rsidR="00236FC5" w:rsidRPr="004253DC">
        <w:t>Д</w:t>
      </w:r>
      <w:r w:rsidR="005056CB" w:rsidRPr="004253DC">
        <w:t>о сем</w:t>
      </w:r>
      <w:r w:rsidR="00236FC5" w:rsidRPr="004253DC">
        <w:t>и</w:t>
      </w:r>
      <w:r w:rsidR="005056CB" w:rsidRPr="004253DC">
        <w:t xml:space="preserve"> тысяч килограммов молока получа</w:t>
      </w:r>
      <w:r w:rsidR="00236FC5" w:rsidRPr="004253DC">
        <w:t>ли</w:t>
      </w:r>
      <w:r w:rsidR="005056CB" w:rsidRPr="004253DC">
        <w:t xml:space="preserve"> в СЗАО "СКВО" Зерноградского района.</w:t>
      </w:r>
    </w:p>
    <w:p w:rsidR="005056CB" w:rsidRPr="004253DC" w:rsidRDefault="00B74D53" w:rsidP="004253DC">
      <w:pPr>
        <w:widowControl w:val="0"/>
        <w:spacing w:line="360" w:lineRule="auto"/>
        <w:ind w:firstLine="709"/>
        <w:jc w:val="both"/>
      </w:pPr>
      <w:r w:rsidRPr="004253DC">
        <w:t xml:space="preserve">В указанных условиях предприятию, как представляется, было бы целесообразным осуществить крупные инвестиционные затраты, прежде всего за счет долгосрочных банковских кредитов, </w:t>
      </w:r>
      <w:r w:rsidR="000F5581" w:rsidRPr="004253DC">
        <w:t>для</w:t>
      </w:r>
      <w:r w:rsidRPr="004253DC">
        <w:t xml:space="preserve"> доведени</w:t>
      </w:r>
      <w:r w:rsidR="000F5581" w:rsidRPr="004253DC">
        <w:t>я</w:t>
      </w:r>
      <w:r w:rsidRPr="004253DC">
        <w:t xml:space="preserve"> среднегодового поголовья коров до </w:t>
      </w:r>
      <w:r w:rsidR="000F5581" w:rsidRPr="004253DC">
        <w:t>10</w:t>
      </w:r>
      <w:r w:rsidRPr="004253DC">
        <w:t xml:space="preserve">00 животных, а их годовых удоев - до </w:t>
      </w:r>
      <w:r w:rsidR="00236FC5" w:rsidRPr="004253DC">
        <w:t>7</w:t>
      </w:r>
      <w:r w:rsidRPr="004253DC">
        <w:t xml:space="preserve">000 кг. Для этого пришлось бы закупить примерно </w:t>
      </w:r>
      <w:r w:rsidR="000F5581" w:rsidRPr="004253DC">
        <w:t>5</w:t>
      </w:r>
      <w:r w:rsidRPr="004253DC">
        <w:t xml:space="preserve">00 голов нетелей высокопродуктивных пород и осуществить модернизацию технологического оборудования в двух </w:t>
      </w:r>
      <w:r w:rsidR="000F5581" w:rsidRPr="004253DC">
        <w:t xml:space="preserve">общей </w:t>
      </w:r>
      <w:r w:rsidRPr="004253DC">
        <w:t xml:space="preserve">коровниках вместимостью </w:t>
      </w:r>
      <w:r w:rsidR="000F5581" w:rsidRPr="004253DC">
        <w:t>5</w:t>
      </w:r>
      <w:r w:rsidRPr="004253DC">
        <w:t>00 голов.</w:t>
      </w:r>
    </w:p>
    <w:p w:rsidR="00B74D53" w:rsidRPr="004253DC" w:rsidRDefault="00B74D53" w:rsidP="004253DC">
      <w:pPr>
        <w:widowControl w:val="0"/>
        <w:spacing w:line="360" w:lineRule="auto"/>
        <w:ind w:firstLine="709"/>
        <w:jc w:val="both"/>
      </w:pPr>
      <w:r w:rsidRPr="004253DC">
        <w:t xml:space="preserve">Исходя из опыта известных краснодарских хозяйств (например, СПК "За мир и труд" Павловского района, от которого </w:t>
      </w:r>
      <w:r w:rsidR="00D83091" w:rsidRPr="004253DC">
        <w:t>ООО "Прогресс-Агро"</w:t>
      </w:r>
      <w:r w:rsidRPr="004253DC">
        <w:t xml:space="preserve"> находится округленно в 1</w:t>
      </w:r>
      <w:r w:rsidR="00F80F50" w:rsidRPr="004253DC">
        <w:t>3</w:t>
      </w:r>
      <w:r w:rsidRPr="004253DC">
        <w:t xml:space="preserve">0 км), можно предполагать: среднегодовые удои коров составят по </w:t>
      </w:r>
      <w:r w:rsidR="00F80F50" w:rsidRPr="004253DC">
        <w:t>80</w:t>
      </w:r>
      <w:r w:rsidRPr="004253DC">
        <w:t>00 кг молока; средняя цена реализации 1 т</w:t>
      </w:r>
      <w:r w:rsidR="00F80F50" w:rsidRPr="004253DC">
        <w:t xml:space="preserve"> молока и</w:t>
      </w:r>
      <w:r w:rsidRPr="004253DC">
        <w:t xml:space="preserve"> молокопродуктов в пересчете на молоко составит 8</w:t>
      </w:r>
      <w:r w:rsidR="00F80F50" w:rsidRPr="004253DC">
        <w:t>0</w:t>
      </w:r>
      <w:r w:rsidRPr="004253DC">
        <w:t xml:space="preserve">00 руб. (без НДС); проценты за трехлетний кредит составят 7 % годовых, или округленно 21 % за три года от общей суммы кредита; 75 % расходов на инвестиции будут погашены за счет долгосрочного кредита, а 25 % - за счет накопленных средств предприятия (амортизация плюс прибыль); ориентировочная стоимость 1 головы племмолодняка будет равна 45,4 тыс.руб.; стоимость модернизации каждого из </w:t>
      </w:r>
      <w:r w:rsidR="00F80F50" w:rsidRPr="004253DC">
        <w:t>5</w:t>
      </w:r>
      <w:r w:rsidRPr="004253DC">
        <w:t>00 скотомест составит 10500 руб.</w:t>
      </w:r>
    </w:p>
    <w:p w:rsidR="00B74D53" w:rsidRPr="004253DC" w:rsidRDefault="00F334C4" w:rsidP="004253DC">
      <w:pPr>
        <w:widowControl w:val="0"/>
        <w:spacing w:line="360" w:lineRule="auto"/>
        <w:ind w:firstLine="709"/>
        <w:jc w:val="both"/>
      </w:pPr>
      <w:r w:rsidRPr="004253DC">
        <w:t>Результаты расчетов приведены в таблице 2</w:t>
      </w:r>
      <w:r w:rsidR="00236FC5" w:rsidRPr="004253DC">
        <w:t>2</w:t>
      </w:r>
      <w:r w:rsidRPr="004253DC">
        <w:t>.</w:t>
      </w:r>
    </w:p>
    <w:p w:rsidR="00BB5DB2" w:rsidRDefault="00BB5DB2" w:rsidP="004253DC">
      <w:pPr>
        <w:widowControl w:val="0"/>
        <w:spacing w:line="360" w:lineRule="auto"/>
        <w:ind w:firstLine="709"/>
      </w:pPr>
      <w:r>
        <w:br w:type="page"/>
      </w:r>
      <w:r w:rsidR="00425291" w:rsidRPr="004253DC">
        <w:t>Таблица 2</w:t>
      </w:r>
      <w:r w:rsidR="00236FC5" w:rsidRPr="004253DC">
        <w:t>2</w:t>
      </w:r>
      <w:r w:rsidR="00425291" w:rsidRPr="004253DC">
        <w:t xml:space="preserve"> - </w:t>
      </w:r>
      <w:r>
        <w:t xml:space="preserve">Предполагаемый срок окупаемости </w:t>
      </w:r>
      <w:r w:rsidR="00425291" w:rsidRPr="004253DC">
        <w:t>долгосрочного креди</w:t>
      </w:r>
      <w:r>
        <w:t xml:space="preserve">та, выделяемого банком </w:t>
      </w:r>
      <w:r w:rsidR="00425291" w:rsidRPr="004253DC">
        <w:t>дл</w:t>
      </w:r>
      <w:r>
        <w:t xml:space="preserve">я модернизации молочной отрасли </w:t>
      </w:r>
    </w:p>
    <w:p w:rsidR="001E1460" w:rsidRPr="004253DC" w:rsidRDefault="00236FC5" w:rsidP="004253DC">
      <w:pPr>
        <w:widowControl w:val="0"/>
        <w:spacing w:line="360" w:lineRule="auto"/>
        <w:ind w:firstLine="709"/>
      </w:pPr>
      <w:r w:rsidRPr="004253DC">
        <w:t>ООО "Прогресс-Агро"</w:t>
      </w:r>
    </w:p>
    <w:p w:rsidR="00425291" w:rsidRPr="004253DC" w:rsidRDefault="00425291" w:rsidP="004253DC">
      <w:pPr>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363"/>
      </w:tblGrid>
      <w:tr w:rsidR="00F11D43" w:rsidRPr="004253DC" w:rsidTr="008F2C53">
        <w:tc>
          <w:tcPr>
            <w:tcW w:w="8208" w:type="dxa"/>
            <w:shd w:val="clear" w:color="auto" w:fill="auto"/>
          </w:tcPr>
          <w:p w:rsidR="00F11D43" w:rsidRPr="008F2C53" w:rsidRDefault="00F11D43" w:rsidP="008F2C53">
            <w:pPr>
              <w:widowControl w:val="0"/>
              <w:spacing w:line="360" w:lineRule="auto"/>
              <w:jc w:val="center"/>
              <w:rPr>
                <w:sz w:val="20"/>
                <w:szCs w:val="20"/>
              </w:rPr>
            </w:pPr>
            <w:r w:rsidRPr="008F2C53">
              <w:rPr>
                <w:sz w:val="20"/>
                <w:szCs w:val="20"/>
              </w:rPr>
              <w:t>Показатели</w:t>
            </w:r>
          </w:p>
        </w:tc>
        <w:tc>
          <w:tcPr>
            <w:tcW w:w="1363" w:type="dxa"/>
            <w:shd w:val="clear" w:color="auto" w:fill="auto"/>
          </w:tcPr>
          <w:p w:rsidR="00F11D43" w:rsidRPr="008F2C53" w:rsidRDefault="00F11D43" w:rsidP="008F2C53">
            <w:pPr>
              <w:widowControl w:val="0"/>
              <w:spacing w:line="360" w:lineRule="auto"/>
              <w:jc w:val="center"/>
              <w:rPr>
                <w:sz w:val="20"/>
                <w:szCs w:val="20"/>
              </w:rPr>
            </w:pPr>
            <w:r w:rsidRPr="008F2C53">
              <w:rPr>
                <w:sz w:val="20"/>
                <w:szCs w:val="20"/>
              </w:rPr>
              <w:t>Значение</w:t>
            </w:r>
          </w:p>
        </w:tc>
      </w:tr>
      <w:tr w:rsidR="00F11D43" w:rsidRPr="004253DC" w:rsidTr="008F2C53">
        <w:tc>
          <w:tcPr>
            <w:tcW w:w="8208" w:type="dxa"/>
            <w:shd w:val="clear" w:color="auto" w:fill="auto"/>
          </w:tcPr>
          <w:p w:rsidR="00F11D43" w:rsidRPr="008F2C53" w:rsidRDefault="00E97234" w:rsidP="008F2C53">
            <w:pPr>
              <w:widowControl w:val="0"/>
              <w:spacing w:line="360" w:lineRule="auto"/>
              <w:rPr>
                <w:sz w:val="20"/>
                <w:szCs w:val="20"/>
              </w:rPr>
            </w:pPr>
            <w:r w:rsidRPr="008F2C53">
              <w:rPr>
                <w:sz w:val="20"/>
                <w:szCs w:val="20"/>
              </w:rPr>
              <w:t>Приобретение высокопородных племенных животных</w:t>
            </w:r>
            <w:r w:rsidR="00A34E6B" w:rsidRPr="008F2C53">
              <w:rPr>
                <w:sz w:val="20"/>
                <w:szCs w:val="20"/>
              </w:rPr>
              <w:t xml:space="preserve">, </w:t>
            </w:r>
            <w:r w:rsidRPr="008F2C53">
              <w:rPr>
                <w:sz w:val="20"/>
                <w:szCs w:val="20"/>
              </w:rPr>
              <w:t>гол.</w:t>
            </w:r>
          </w:p>
        </w:tc>
        <w:tc>
          <w:tcPr>
            <w:tcW w:w="1363" w:type="dxa"/>
            <w:shd w:val="clear" w:color="auto" w:fill="auto"/>
            <w:vAlign w:val="center"/>
          </w:tcPr>
          <w:p w:rsidR="00F11D43" w:rsidRPr="008F2C53" w:rsidRDefault="008D5DDD" w:rsidP="008F2C53">
            <w:pPr>
              <w:widowControl w:val="0"/>
              <w:spacing w:line="360" w:lineRule="auto"/>
              <w:ind w:right="355"/>
              <w:jc w:val="right"/>
              <w:rPr>
                <w:sz w:val="20"/>
                <w:szCs w:val="20"/>
              </w:rPr>
            </w:pPr>
            <w:r w:rsidRPr="008F2C53">
              <w:rPr>
                <w:sz w:val="20"/>
                <w:szCs w:val="20"/>
              </w:rPr>
              <w:t>500</w:t>
            </w:r>
          </w:p>
        </w:tc>
      </w:tr>
      <w:tr w:rsidR="00E97234" w:rsidRPr="004253DC" w:rsidTr="008F2C53">
        <w:tc>
          <w:tcPr>
            <w:tcW w:w="8208" w:type="dxa"/>
            <w:shd w:val="clear" w:color="auto" w:fill="auto"/>
          </w:tcPr>
          <w:p w:rsidR="00E97234" w:rsidRPr="008F2C53" w:rsidRDefault="00E97234" w:rsidP="008F2C53">
            <w:pPr>
              <w:widowControl w:val="0"/>
              <w:spacing w:line="360" w:lineRule="auto"/>
              <w:rPr>
                <w:sz w:val="20"/>
                <w:szCs w:val="20"/>
              </w:rPr>
            </w:pPr>
            <w:r w:rsidRPr="008F2C53">
              <w:rPr>
                <w:sz w:val="20"/>
                <w:szCs w:val="20"/>
              </w:rPr>
              <w:t>Ориентировочная стоимость 1 головы, руб. (без НДС)</w:t>
            </w:r>
          </w:p>
        </w:tc>
        <w:tc>
          <w:tcPr>
            <w:tcW w:w="1363" w:type="dxa"/>
            <w:shd w:val="clear" w:color="auto" w:fill="auto"/>
            <w:vAlign w:val="center"/>
          </w:tcPr>
          <w:p w:rsidR="00E97234" w:rsidRPr="008F2C53" w:rsidRDefault="008D5DDD" w:rsidP="008F2C53">
            <w:pPr>
              <w:widowControl w:val="0"/>
              <w:spacing w:line="360" w:lineRule="auto"/>
              <w:ind w:right="355"/>
              <w:jc w:val="right"/>
              <w:rPr>
                <w:sz w:val="20"/>
                <w:szCs w:val="20"/>
              </w:rPr>
            </w:pPr>
            <w:r w:rsidRPr="008F2C53">
              <w:rPr>
                <w:sz w:val="20"/>
                <w:szCs w:val="20"/>
              </w:rPr>
              <w:t>45500</w:t>
            </w:r>
          </w:p>
        </w:tc>
      </w:tr>
      <w:tr w:rsidR="00E97234" w:rsidRPr="004253DC" w:rsidTr="008F2C53">
        <w:tc>
          <w:tcPr>
            <w:tcW w:w="8208" w:type="dxa"/>
            <w:shd w:val="clear" w:color="auto" w:fill="auto"/>
          </w:tcPr>
          <w:p w:rsidR="00E97234" w:rsidRPr="008F2C53" w:rsidRDefault="00EA3850" w:rsidP="008F2C53">
            <w:pPr>
              <w:widowControl w:val="0"/>
              <w:spacing w:line="360" w:lineRule="auto"/>
              <w:rPr>
                <w:sz w:val="20"/>
                <w:szCs w:val="20"/>
              </w:rPr>
            </w:pPr>
            <w:r w:rsidRPr="008F2C53">
              <w:rPr>
                <w:sz w:val="20"/>
                <w:szCs w:val="20"/>
              </w:rPr>
              <w:t xml:space="preserve">Требуется денежных средств на приобретение </w:t>
            </w:r>
            <w:r w:rsidR="008D5DDD" w:rsidRPr="008F2C53">
              <w:rPr>
                <w:sz w:val="20"/>
                <w:szCs w:val="20"/>
              </w:rPr>
              <w:t>5</w:t>
            </w:r>
            <w:r w:rsidRPr="008F2C53">
              <w:rPr>
                <w:sz w:val="20"/>
                <w:szCs w:val="20"/>
              </w:rPr>
              <w:t>00 животных, тыс.руб.</w:t>
            </w:r>
          </w:p>
        </w:tc>
        <w:tc>
          <w:tcPr>
            <w:tcW w:w="1363" w:type="dxa"/>
            <w:shd w:val="clear" w:color="auto" w:fill="auto"/>
            <w:vAlign w:val="center"/>
          </w:tcPr>
          <w:p w:rsidR="00E97234" w:rsidRPr="008F2C53" w:rsidRDefault="008D5DDD" w:rsidP="008F2C53">
            <w:pPr>
              <w:widowControl w:val="0"/>
              <w:spacing w:line="360" w:lineRule="auto"/>
              <w:ind w:right="355"/>
              <w:jc w:val="right"/>
              <w:rPr>
                <w:sz w:val="20"/>
                <w:szCs w:val="20"/>
              </w:rPr>
            </w:pPr>
            <w:r w:rsidRPr="008F2C53">
              <w:rPr>
                <w:sz w:val="20"/>
                <w:szCs w:val="20"/>
              </w:rPr>
              <w:t>22750</w:t>
            </w:r>
          </w:p>
        </w:tc>
      </w:tr>
      <w:tr w:rsidR="00EA3850" w:rsidRPr="004253DC" w:rsidTr="008F2C53">
        <w:tc>
          <w:tcPr>
            <w:tcW w:w="8208" w:type="dxa"/>
            <w:shd w:val="clear" w:color="auto" w:fill="auto"/>
          </w:tcPr>
          <w:p w:rsidR="00EA3850" w:rsidRPr="008F2C53" w:rsidRDefault="00A34E6B" w:rsidP="008F2C53">
            <w:pPr>
              <w:widowControl w:val="0"/>
              <w:spacing w:line="360" w:lineRule="auto"/>
              <w:rPr>
                <w:sz w:val="20"/>
                <w:szCs w:val="20"/>
              </w:rPr>
            </w:pPr>
            <w:r w:rsidRPr="008F2C53">
              <w:rPr>
                <w:sz w:val="20"/>
                <w:szCs w:val="20"/>
              </w:rPr>
              <w:t>Требуется денежных средств на модернизацию коровник</w:t>
            </w:r>
            <w:r w:rsidR="008D5DDD" w:rsidRPr="008F2C53">
              <w:rPr>
                <w:sz w:val="20"/>
                <w:szCs w:val="20"/>
              </w:rPr>
              <w:t>а</w:t>
            </w:r>
            <w:r w:rsidRPr="008F2C53">
              <w:rPr>
                <w:sz w:val="20"/>
                <w:szCs w:val="20"/>
              </w:rPr>
              <w:t xml:space="preserve"> на </w:t>
            </w:r>
            <w:r w:rsidR="008D5DDD" w:rsidRPr="008F2C53">
              <w:rPr>
                <w:sz w:val="20"/>
                <w:szCs w:val="20"/>
              </w:rPr>
              <w:t>5</w:t>
            </w:r>
            <w:r w:rsidRPr="008F2C53">
              <w:rPr>
                <w:sz w:val="20"/>
                <w:szCs w:val="20"/>
              </w:rPr>
              <w:t>00 скотомест (стоимость модернизации 1 скотоместа 10500 руб.), тыс.руб.</w:t>
            </w:r>
          </w:p>
        </w:tc>
        <w:tc>
          <w:tcPr>
            <w:tcW w:w="1363" w:type="dxa"/>
            <w:shd w:val="clear" w:color="auto" w:fill="auto"/>
            <w:vAlign w:val="center"/>
          </w:tcPr>
          <w:p w:rsidR="00EA3850" w:rsidRPr="008F2C53" w:rsidRDefault="008D5DDD" w:rsidP="008F2C53">
            <w:pPr>
              <w:widowControl w:val="0"/>
              <w:spacing w:line="360" w:lineRule="auto"/>
              <w:ind w:right="355"/>
              <w:jc w:val="right"/>
              <w:rPr>
                <w:sz w:val="20"/>
                <w:szCs w:val="20"/>
              </w:rPr>
            </w:pPr>
            <w:r w:rsidRPr="008F2C53">
              <w:rPr>
                <w:sz w:val="20"/>
                <w:szCs w:val="20"/>
              </w:rPr>
              <w:t>5250</w:t>
            </w:r>
          </w:p>
        </w:tc>
      </w:tr>
      <w:tr w:rsidR="00A34E6B" w:rsidRPr="004253DC" w:rsidTr="008F2C53">
        <w:tc>
          <w:tcPr>
            <w:tcW w:w="8208" w:type="dxa"/>
            <w:shd w:val="clear" w:color="auto" w:fill="auto"/>
          </w:tcPr>
          <w:p w:rsidR="00A34E6B" w:rsidRPr="008F2C53" w:rsidRDefault="00A34E6B" w:rsidP="008F2C53">
            <w:pPr>
              <w:widowControl w:val="0"/>
              <w:spacing w:line="360" w:lineRule="auto"/>
              <w:rPr>
                <w:sz w:val="20"/>
                <w:szCs w:val="20"/>
              </w:rPr>
            </w:pPr>
            <w:r w:rsidRPr="008F2C53">
              <w:rPr>
                <w:sz w:val="20"/>
                <w:szCs w:val="20"/>
              </w:rPr>
              <w:t>Общая сумма инвестиционных затрат, тыс.руб.</w:t>
            </w:r>
          </w:p>
        </w:tc>
        <w:tc>
          <w:tcPr>
            <w:tcW w:w="1363" w:type="dxa"/>
            <w:shd w:val="clear" w:color="auto" w:fill="auto"/>
            <w:vAlign w:val="center"/>
          </w:tcPr>
          <w:p w:rsidR="00A34E6B" w:rsidRPr="008F2C53" w:rsidRDefault="008D5DDD" w:rsidP="008F2C53">
            <w:pPr>
              <w:widowControl w:val="0"/>
              <w:spacing w:line="360" w:lineRule="auto"/>
              <w:ind w:right="355"/>
              <w:jc w:val="right"/>
              <w:rPr>
                <w:sz w:val="20"/>
                <w:szCs w:val="20"/>
              </w:rPr>
            </w:pPr>
            <w:r w:rsidRPr="008F2C53">
              <w:rPr>
                <w:sz w:val="20"/>
                <w:szCs w:val="20"/>
              </w:rPr>
              <w:t>28000</w:t>
            </w:r>
          </w:p>
        </w:tc>
      </w:tr>
      <w:tr w:rsidR="00A34E6B" w:rsidRPr="004253DC" w:rsidTr="008F2C53">
        <w:tc>
          <w:tcPr>
            <w:tcW w:w="8208" w:type="dxa"/>
            <w:shd w:val="clear" w:color="auto" w:fill="auto"/>
          </w:tcPr>
          <w:p w:rsidR="00A34E6B" w:rsidRPr="008F2C53" w:rsidRDefault="00A34E6B" w:rsidP="008F2C53">
            <w:pPr>
              <w:widowControl w:val="0"/>
              <w:spacing w:line="360" w:lineRule="auto"/>
              <w:rPr>
                <w:sz w:val="20"/>
                <w:szCs w:val="20"/>
              </w:rPr>
            </w:pPr>
            <w:r w:rsidRPr="008F2C53">
              <w:rPr>
                <w:sz w:val="20"/>
                <w:szCs w:val="20"/>
              </w:rPr>
              <w:t>Из них за счет кредитных ресурсов (75 %), тыс.руб.</w:t>
            </w:r>
          </w:p>
        </w:tc>
        <w:tc>
          <w:tcPr>
            <w:tcW w:w="1363" w:type="dxa"/>
            <w:shd w:val="clear" w:color="auto" w:fill="auto"/>
            <w:vAlign w:val="center"/>
          </w:tcPr>
          <w:p w:rsidR="00A34E6B" w:rsidRPr="008F2C53" w:rsidRDefault="008D5DDD" w:rsidP="008F2C53">
            <w:pPr>
              <w:widowControl w:val="0"/>
              <w:spacing w:line="360" w:lineRule="auto"/>
              <w:ind w:right="355"/>
              <w:jc w:val="right"/>
              <w:rPr>
                <w:sz w:val="20"/>
                <w:szCs w:val="20"/>
              </w:rPr>
            </w:pPr>
            <w:r w:rsidRPr="008F2C53">
              <w:rPr>
                <w:sz w:val="20"/>
                <w:szCs w:val="20"/>
              </w:rPr>
              <w:t>21000</w:t>
            </w:r>
          </w:p>
        </w:tc>
      </w:tr>
      <w:tr w:rsidR="00A34E6B" w:rsidRPr="004253DC" w:rsidTr="008F2C53">
        <w:tc>
          <w:tcPr>
            <w:tcW w:w="8208" w:type="dxa"/>
            <w:shd w:val="clear" w:color="auto" w:fill="auto"/>
          </w:tcPr>
          <w:p w:rsidR="00A34E6B" w:rsidRPr="008F2C53" w:rsidRDefault="00A34E6B" w:rsidP="008F2C53">
            <w:pPr>
              <w:widowControl w:val="0"/>
              <w:spacing w:line="360" w:lineRule="auto"/>
              <w:rPr>
                <w:sz w:val="20"/>
                <w:szCs w:val="20"/>
              </w:rPr>
            </w:pPr>
            <w:r w:rsidRPr="008F2C53">
              <w:rPr>
                <w:sz w:val="20"/>
                <w:szCs w:val="20"/>
              </w:rPr>
              <w:t>Сумма процентов за трехлетний кредит по ставке 7 % годо</w:t>
            </w:r>
            <w:r w:rsidR="00183936" w:rsidRPr="008F2C53">
              <w:rPr>
                <w:sz w:val="20"/>
                <w:szCs w:val="20"/>
              </w:rPr>
              <w:t>вых</w:t>
            </w:r>
            <w:r w:rsidR="00183936" w:rsidRPr="008F2C53">
              <w:rPr>
                <w:sz w:val="20"/>
                <w:szCs w:val="20"/>
              </w:rPr>
              <w:br/>
            </w:r>
            <w:r w:rsidRPr="008F2C53">
              <w:rPr>
                <w:sz w:val="20"/>
                <w:szCs w:val="20"/>
              </w:rPr>
              <w:t>(21 % за три года), тыс.руб.</w:t>
            </w:r>
          </w:p>
        </w:tc>
        <w:tc>
          <w:tcPr>
            <w:tcW w:w="1363" w:type="dxa"/>
            <w:shd w:val="clear" w:color="auto" w:fill="auto"/>
            <w:vAlign w:val="center"/>
          </w:tcPr>
          <w:p w:rsidR="00A34E6B" w:rsidRPr="008F2C53" w:rsidRDefault="008D5DDD" w:rsidP="008F2C53">
            <w:pPr>
              <w:widowControl w:val="0"/>
              <w:spacing w:line="360" w:lineRule="auto"/>
              <w:ind w:right="355"/>
              <w:jc w:val="right"/>
              <w:rPr>
                <w:sz w:val="20"/>
                <w:szCs w:val="20"/>
              </w:rPr>
            </w:pPr>
            <w:r w:rsidRPr="008F2C53">
              <w:rPr>
                <w:sz w:val="20"/>
                <w:szCs w:val="20"/>
              </w:rPr>
              <w:t>4410</w:t>
            </w:r>
          </w:p>
        </w:tc>
      </w:tr>
      <w:tr w:rsidR="00A34E6B" w:rsidRPr="004253DC" w:rsidTr="008F2C53">
        <w:tc>
          <w:tcPr>
            <w:tcW w:w="8208" w:type="dxa"/>
            <w:shd w:val="clear" w:color="auto" w:fill="auto"/>
          </w:tcPr>
          <w:p w:rsidR="00A34E6B" w:rsidRPr="008F2C53" w:rsidRDefault="00B7287D" w:rsidP="008F2C53">
            <w:pPr>
              <w:widowControl w:val="0"/>
              <w:spacing w:line="360" w:lineRule="auto"/>
              <w:rPr>
                <w:sz w:val="20"/>
                <w:szCs w:val="20"/>
              </w:rPr>
            </w:pPr>
            <w:r w:rsidRPr="008F2C53">
              <w:rPr>
                <w:sz w:val="20"/>
                <w:szCs w:val="20"/>
              </w:rPr>
              <w:t>Общая сумма инвестиционных затрат, включая проценты за кредит, тыс.руб.</w:t>
            </w:r>
          </w:p>
        </w:tc>
        <w:tc>
          <w:tcPr>
            <w:tcW w:w="1363" w:type="dxa"/>
            <w:shd w:val="clear" w:color="auto" w:fill="auto"/>
            <w:vAlign w:val="center"/>
          </w:tcPr>
          <w:p w:rsidR="00A34E6B" w:rsidRPr="008F2C53" w:rsidRDefault="008D5DDD" w:rsidP="008F2C53">
            <w:pPr>
              <w:widowControl w:val="0"/>
              <w:spacing w:line="360" w:lineRule="auto"/>
              <w:ind w:right="355"/>
              <w:jc w:val="right"/>
              <w:rPr>
                <w:sz w:val="20"/>
                <w:szCs w:val="20"/>
              </w:rPr>
            </w:pPr>
            <w:r w:rsidRPr="008F2C53">
              <w:rPr>
                <w:sz w:val="20"/>
                <w:szCs w:val="20"/>
              </w:rPr>
              <w:t>32410</w:t>
            </w:r>
          </w:p>
        </w:tc>
      </w:tr>
      <w:tr w:rsidR="00B7287D" w:rsidRPr="004253DC" w:rsidTr="008F2C53">
        <w:tc>
          <w:tcPr>
            <w:tcW w:w="8208" w:type="dxa"/>
            <w:shd w:val="clear" w:color="auto" w:fill="auto"/>
          </w:tcPr>
          <w:p w:rsidR="00B7287D" w:rsidRPr="008F2C53" w:rsidRDefault="00B7287D" w:rsidP="008F2C53">
            <w:pPr>
              <w:widowControl w:val="0"/>
              <w:spacing w:line="360" w:lineRule="auto"/>
              <w:rPr>
                <w:sz w:val="20"/>
                <w:szCs w:val="20"/>
              </w:rPr>
            </w:pPr>
            <w:r w:rsidRPr="008F2C53">
              <w:rPr>
                <w:sz w:val="20"/>
                <w:szCs w:val="20"/>
              </w:rPr>
              <w:t>Удои молока от высокопородных коров, кг в год</w:t>
            </w:r>
          </w:p>
        </w:tc>
        <w:tc>
          <w:tcPr>
            <w:tcW w:w="1363" w:type="dxa"/>
            <w:shd w:val="clear" w:color="auto" w:fill="auto"/>
            <w:vAlign w:val="center"/>
          </w:tcPr>
          <w:p w:rsidR="00B7287D" w:rsidRPr="008F2C53" w:rsidRDefault="008D5DDD" w:rsidP="008F2C53">
            <w:pPr>
              <w:widowControl w:val="0"/>
              <w:spacing w:line="360" w:lineRule="auto"/>
              <w:ind w:right="355"/>
              <w:jc w:val="right"/>
              <w:rPr>
                <w:sz w:val="20"/>
                <w:szCs w:val="20"/>
              </w:rPr>
            </w:pPr>
            <w:r w:rsidRPr="008F2C53">
              <w:rPr>
                <w:sz w:val="20"/>
                <w:szCs w:val="20"/>
              </w:rPr>
              <w:t>7500</w:t>
            </w:r>
          </w:p>
        </w:tc>
      </w:tr>
      <w:tr w:rsidR="00B7287D" w:rsidRPr="004253DC" w:rsidTr="008F2C53">
        <w:tc>
          <w:tcPr>
            <w:tcW w:w="8208" w:type="dxa"/>
            <w:shd w:val="clear" w:color="auto" w:fill="auto"/>
          </w:tcPr>
          <w:p w:rsidR="00B7287D" w:rsidRPr="008F2C53" w:rsidRDefault="00B7287D" w:rsidP="008F2C53">
            <w:pPr>
              <w:widowControl w:val="0"/>
              <w:spacing w:line="360" w:lineRule="auto"/>
              <w:rPr>
                <w:sz w:val="20"/>
                <w:szCs w:val="20"/>
              </w:rPr>
            </w:pPr>
            <w:r w:rsidRPr="008F2C53">
              <w:rPr>
                <w:sz w:val="20"/>
                <w:szCs w:val="20"/>
              </w:rPr>
              <w:t xml:space="preserve">От </w:t>
            </w:r>
            <w:r w:rsidR="008D5DDD" w:rsidRPr="008F2C53">
              <w:rPr>
                <w:sz w:val="20"/>
                <w:szCs w:val="20"/>
              </w:rPr>
              <w:t>5</w:t>
            </w:r>
            <w:r w:rsidRPr="008F2C53">
              <w:rPr>
                <w:sz w:val="20"/>
                <w:szCs w:val="20"/>
              </w:rPr>
              <w:t>00 коров, т</w:t>
            </w:r>
          </w:p>
        </w:tc>
        <w:tc>
          <w:tcPr>
            <w:tcW w:w="1363" w:type="dxa"/>
            <w:shd w:val="clear" w:color="auto" w:fill="auto"/>
            <w:vAlign w:val="center"/>
          </w:tcPr>
          <w:p w:rsidR="00B7287D" w:rsidRPr="008F2C53" w:rsidRDefault="008D5DDD" w:rsidP="008F2C53">
            <w:pPr>
              <w:widowControl w:val="0"/>
              <w:spacing w:line="360" w:lineRule="auto"/>
              <w:ind w:right="355"/>
              <w:jc w:val="right"/>
              <w:rPr>
                <w:sz w:val="20"/>
                <w:szCs w:val="20"/>
              </w:rPr>
            </w:pPr>
            <w:r w:rsidRPr="008F2C53">
              <w:rPr>
                <w:sz w:val="20"/>
                <w:szCs w:val="20"/>
              </w:rPr>
              <w:t>3750</w:t>
            </w:r>
          </w:p>
        </w:tc>
      </w:tr>
      <w:tr w:rsidR="00B7287D" w:rsidRPr="004253DC" w:rsidTr="008F2C53">
        <w:tc>
          <w:tcPr>
            <w:tcW w:w="8208" w:type="dxa"/>
            <w:shd w:val="clear" w:color="auto" w:fill="auto"/>
          </w:tcPr>
          <w:p w:rsidR="00B7287D" w:rsidRPr="008F2C53" w:rsidRDefault="00B7287D" w:rsidP="008F2C53">
            <w:pPr>
              <w:widowControl w:val="0"/>
              <w:spacing w:line="360" w:lineRule="auto"/>
              <w:rPr>
                <w:sz w:val="20"/>
                <w:szCs w:val="20"/>
              </w:rPr>
            </w:pPr>
            <w:r w:rsidRPr="008F2C53">
              <w:rPr>
                <w:sz w:val="20"/>
                <w:szCs w:val="20"/>
              </w:rPr>
              <w:t>Средняя цена продаж 1 т, руб.</w:t>
            </w:r>
          </w:p>
        </w:tc>
        <w:tc>
          <w:tcPr>
            <w:tcW w:w="1363" w:type="dxa"/>
            <w:shd w:val="clear" w:color="auto" w:fill="auto"/>
            <w:vAlign w:val="center"/>
          </w:tcPr>
          <w:p w:rsidR="00B7287D" w:rsidRPr="008F2C53" w:rsidRDefault="008D5DDD" w:rsidP="008F2C53">
            <w:pPr>
              <w:widowControl w:val="0"/>
              <w:spacing w:line="360" w:lineRule="auto"/>
              <w:ind w:right="355"/>
              <w:jc w:val="right"/>
              <w:rPr>
                <w:sz w:val="20"/>
                <w:szCs w:val="20"/>
              </w:rPr>
            </w:pPr>
            <w:r w:rsidRPr="008F2C53">
              <w:rPr>
                <w:sz w:val="20"/>
                <w:szCs w:val="20"/>
              </w:rPr>
              <w:t>8000</w:t>
            </w:r>
          </w:p>
        </w:tc>
      </w:tr>
      <w:tr w:rsidR="00B7287D" w:rsidRPr="004253DC" w:rsidTr="008F2C53">
        <w:tc>
          <w:tcPr>
            <w:tcW w:w="8208" w:type="dxa"/>
            <w:shd w:val="clear" w:color="auto" w:fill="auto"/>
          </w:tcPr>
          <w:p w:rsidR="00B7287D" w:rsidRPr="008F2C53" w:rsidRDefault="00B7287D" w:rsidP="008F2C53">
            <w:pPr>
              <w:widowControl w:val="0"/>
              <w:spacing w:line="360" w:lineRule="auto"/>
              <w:rPr>
                <w:sz w:val="20"/>
                <w:szCs w:val="20"/>
              </w:rPr>
            </w:pPr>
            <w:r w:rsidRPr="008F2C53">
              <w:rPr>
                <w:sz w:val="20"/>
                <w:szCs w:val="20"/>
              </w:rPr>
              <w:t>Выручка от продажи всего дополнительного молока, тыс.руб.</w:t>
            </w:r>
          </w:p>
        </w:tc>
        <w:tc>
          <w:tcPr>
            <w:tcW w:w="1363" w:type="dxa"/>
            <w:shd w:val="clear" w:color="auto" w:fill="auto"/>
            <w:vAlign w:val="center"/>
          </w:tcPr>
          <w:p w:rsidR="00B7287D" w:rsidRPr="008F2C53" w:rsidRDefault="008D5DDD" w:rsidP="008F2C53">
            <w:pPr>
              <w:widowControl w:val="0"/>
              <w:spacing w:line="360" w:lineRule="auto"/>
              <w:ind w:right="355"/>
              <w:jc w:val="right"/>
              <w:rPr>
                <w:sz w:val="20"/>
                <w:szCs w:val="20"/>
              </w:rPr>
            </w:pPr>
            <w:r w:rsidRPr="008F2C53">
              <w:rPr>
                <w:sz w:val="20"/>
                <w:szCs w:val="20"/>
              </w:rPr>
              <w:t>30000</w:t>
            </w:r>
          </w:p>
        </w:tc>
      </w:tr>
      <w:tr w:rsidR="00B7287D" w:rsidRPr="004253DC" w:rsidTr="008F2C53">
        <w:tc>
          <w:tcPr>
            <w:tcW w:w="8208" w:type="dxa"/>
            <w:shd w:val="clear" w:color="auto" w:fill="auto"/>
          </w:tcPr>
          <w:p w:rsidR="00B7287D" w:rsidRPr="008F2C53" w:rsidRDefault="00B7287D" w:rsidP="008F2C53">
            <w:pPr>
              <w:widowControl w:val="0"/>
              <w:spacing w:line="360" w:lineRule="auto"/>
              <w:rPr>
                <w:sz w:val="20"/>
                <w:szCs w:val="20"/>
              </w:rPr>
            </w:pPr>
            <w:r w:rsidRPr="008F2C53">
              <w:rPr>
                <w:sz w:val="20"/>
                <w:szCs w:val="20"/>
              </w:rPr>
              <w:t>Возможная прибыль (при рентабельности затрат 40 %)</w:t>
            </w:r>
          </w:p>
        </w:tc>
        <w:tc>
          <w:tcPr>
            <w:tcW w:w="1363" w:type="dxa"/>
            <w:shd w:val="clear" w:color="auto" w:fill="auto"/>
            <w:vAlign w:val="center"/>
          </w:tcPr>
          <w:p w:rsidR="00B7287D" w:rsidRPr="008F2C53" w:rsidRDefault="001E2A2C" w:rsidP="008F2C53">
            <w:pPr>
              <w:widowControl w:val="0"/>
              <w:spacing w:line="360" w:lineRule="auto"/>
              <w:ind w:right="355"/>
              <w:jc w:val="right"/>
              <w:rPr>
                <w:sz w:val="20"/>
                <w:szCs w:val="20"/>
              </w:rPr>
            </w:pPr>
            <w:r w:rsidRPr="008F2C53">
              <w:rPr>
                <w:sz w:val="20"/>
                <w:szCs w:val="20"/>
              </w:rPr>
              <w:t>12000</w:t>
            </w:r>
          </w:p>
        </w:tc>
      </w:tr>
      <w:tr w:rsidR="00B7287D" w:rsidRPr="004253DC" w:rsidTr="008F2C53">
        <w:tc>
          <w:tcPr>
            <w:tcW w:w="8208" w:type="dxa"/>
            <w:shd w:val="clear" w:color="auto" w:fill="auto"/>
          </w:tcPr>
          <w:p w:rsidR="00B7287D" w:rsidRPr="008F2C53" w:rsidRDefault="00B7287D" w:rsidP="008F2C53">
            <w:pPr>
              <w:widowControl w:val="0"/>
              <w:spacing w:line="360" w:lineRule="auto"/>
              <w:rPr>
                <w:sz w:val="20"/>
                <w:szCs w:val="20"/>
              </w:rPr>
            </w:pPr>
            <w:r w:rsidRPr="008F2C53">
              <w:rPr>
                <w:sz w:val="20"/>
                <w:szCs w:val="20"/>
              </w:rPr>
              <w:t>Срок окупаемости инвестиций (с процентами за кредит), лет</w:t>
            </w:r>
          </w:p>
        </w:tc>
        <w:tc>
          <w:tcPr>
            <w:tcW w:w="1363" w:type="dxa"/>
            <w:shd w:val="clear" w:color="auto" w:fill="auto"/>
            <w:vAlign w:val="center"/>
          </w:tcPr>
          <w:p w:rsidR="00B7287D" w:rsidRPr="008F2C53" w:rsidRDefault="001E2A2C" w:rsidP="008F2C53">
            <w:pPr>
              <w:widowControl w:val="0"/>
              <w:spacing w:line="360" w:lineRule="auto"/>
              <w:ind w:right="355"/>
              <w:jc w:val="right"/>
              <w:rPr>
                <w:sz w:val="20"/>
                <w:szCs w:val="20"/>
              </w:rPr>
            </w:pPr>
            <w:r w:rsidRPr="008F2C53">
              <w:rPr>
                <w:sz w:val="20"/>
                <w:szCs w:val="20"/>
              </w:rPr>
              <w:t>2,7</w:t>
            </w:r>
          </w:p>
        </w:tc>
      </w:tr>
    </w:tbl>
    <w:p w:rsidR="00BB5DB2" w:rsidRDefault="00BB5DB2" w:rsidP="004253DC">
      <w:pPr>
        <w:widowControl w:val="0"/>
        <w:spacing w:line="360" w:lineRule="auto"/>
        <w:ind w:firstLine="709"/>
        <w:jc w:val="both"/>
      </w:pPr>
    </w:p>
    <w:p w:rsidR="00671E95" w:rsidRPr="004253DC" w:rsidRDefault="00671E95" w:rsidP="004253DC">
      <w:pPr>
        <w:widowControl w:val="0"/>
        <w:spacing w:line="360" w:lineRule="auto"/>
        <w:ind w:firstLine="709"/>
        <w:jc w:val="both"/>
      </w:pPr>
      <w:r w:rsidRPr="004253DC">
        <w:t>Из таблицы 2</w:t>
      </w:r>
      <w:r w:rsidR="00482BE0" w:rsidRPr="004253DC">
        <w:t>2</w:t>
      </w:r>
      <w:r w:rsidRPr="004253DC">
        <w:t xml:space="preserve"> можно сделать следующие заключения.</w:t>
      </w:r>
    </w:p>
    <w:p w:rsidR="00682B0C" w:rsidRPr="004253DC" w:rsidRDefault="00671E95" w:rsidP="004253DC">
      <w:pPr>
        <w:widowControl w:val="0"/>
        <w:spacing w:line="360" w:lineRule="auto"/>
        <w:ind w:firstLine="709"/>
        <w:jc w:val="both"/>
        <w:rPr>
          <w:spacing w:val="2"/>
        </w:rPr>
      </w:pPr>
      <w:r w:rsidRPr="004253DC">
        <w:t>Для приобретения 500 голов племмолодняка (нетелей за 2-3 месяца до растела) предприятию потребуется примерно 22,7 млн.руб. Для модернизации двух коровников на 500 скотомест потре</w:t>
      </w:r>
      <w:r w:rsidR="00482BE0" w:rsidRPr="004253DC">
        <w:t>буется округленно 5,2 млн.руб. Т</w:t>
      </w:r>
      <w:r w:rsidRPr="004253DC">
        <w:t xml:space="preserve">аким образом, общая сумма инвестиционных затрат составит 28 млн.руб. </w:t>
      </w:r>
      <w:r w:rsidRPr="004253DC">
        <w:rPr>
          <w:spacing w:val="2"/>
        </w:rPr>
        <w:t>Если хозяйство 25 % этой суммы мобилизует за счет своих собственных ре</w:t>
      </w:r>
      <w:r w:rsidR="00725835" w:rsidRPr="004253DC">
        <w:rPr>
          <w:spacing w:val="-2"/>
        </w:rPr>
        <w:t xml:space="preserve">сурсов, то в виде банковских кредитов ему потребуется 75 % общей величины инвестиций, т.е. </w:t>
      </w:r>
      <w:r w:rsidR="00AE391E" w:rsidRPr="004253DC">
        <w:rPr>
          <w:spacing w:val="-2"/>
        </w:rPr>
        <w:t>21</w:t>
      </w:r>
      <w:r w:rsidR="00725835" w:rsidRPr="004253DC">
        <w:rPr>
          <w:spacing w:val="-2"/>
        </w:rPr>
        <w:t xml:space="preserve"> млн.руб. Трехлетняя величина процентов за такой кредит (при ставке 7 % годовых) составит </w:t>
      </w:r>
      <w:r w:rsidR="00AE391E" w:rsidRPr="004253DC">
        <w:rPr>
          <w:spacing w:val="-2"/>
        </w:rPr>
        <w:t>4,4</w:t>
      </w:r>
      <w:r w:rsidR="00725835" w:rsidRPr="004253DC">
        <w:rPr>
          <w:spacing w:val="-2"/>
        </w:rPr>
        <w:t xml:space="preserve"> млн.руб. Тогда общая сумма затрат на рассматриваемые инвестиции составит </w:t>
      </w:r>
      <w:r w:rsidR="00AE391E" w:rsidRPr="004253DC">
        <w:rPr>
          <w:spacing w:val="-2"/>
        </w:rPr>
        <w:t>32,4</w:t>
      </w:r>
      <w:r w:rsidR="00725835" w:rsidRPr="004253DC">
        <w:rPr>
          <w:spacing w:val="-2"/>
        </w:rPr>
        <w:t xml:space="preserve"> млн. (что </w:t>
      </w:r>
      <w:r w:rsidR="00482BE0" w:rsidRPr="004253DC">
        <w:rPr>
          <w:spacing w:val="-2"/>
        </w:rPr>
        <w:t>существенно больше</w:t>
      </w:r>
      <w:r w:rsidR="00725835" w:rsidRPr="004253DC">
        <w:rPr>
          <w:spacing w:val="-2"/>
        </w:rPr>
        <w:t xml:space="preserve"> сумм</w:t>
      </w:r>
      <w:r w:rsidR="00482BE0" w:rsidRPr="004253DC">
        <w:rPr>
          <w:spacing w:val="-2"/>
        </w:rPr>
        <w:t>ы</w:t>
      </w:r>
      <w:r w:rsidR="00725835" w:rsidRPr="004253DC">
        <w:rPr>
          <w:spacing w:val="-2"/>
        </w:rPr>
        <w:t xml:space="preserve"> кредитов, взятых хозяйством в 200</w:t>
      </w:r>
      <w:r w:rsidR="00482BE0" w:rsidRPr="004253DC">
        <w:rPr>
          <w:spacing w:val="-2"/>
        </w:rPr>
        <w:t>5</w:t>
      </w:r>
      <w:r w:rsidR="00725835" w:rsidRPr="004253DC">
        <w:rPr>
          <w:spacing w:val="-2"/>
        </w:rPr>
        <w:t xml:space="preserve"> г. для покрытия текущих затрат).</w:t>
      </w:r>
    </w:p>
    <w:p w:rsidR="00454465" w:rsidRPr="004253DC" w:rsidRDefault="00736FA5" w:rsidP="004253DC">
      <w:pPr>
        <w:widowControl w:val="0"/>
        <w:spacing w:line="360" w:lineRule="auto"/>
        <w:ind w:firstLine="709"/>
        <w:jc w:val="both"/>
      </w:pPr>
      <w:r w:rsidRPr="004253DC">
        <w:t>Дополнительный объем производства</w:t>
      </w:r>
      <w:r w:rsidR="00EC7355" w:rsidRPr="004253DC">
        <w:t xml:space="preserve"> составит 3750 т товарного</w:t>
      </w:r>
      <w:r w:rsidRPr="004253DC">
        <w:t xml:space="preserve"> молока. При средней цене реализации в 8</w:t>
      </w:r>
      <w:r w:rsidR="00EC7355" w:rsidRPr="004253DC">
        <w:t>0</w:t>
      </w:r>
      <w:r w:rsidRPr="004253DC">
        <w:t xml:space="preserve">00 руб. за 1 т и рентабельности затрат порядка 40 % (в </w:t>
      </w:r>
      <w:r w:rsidR="00482BE0" w:rsidRPr="004253DC">
        <w:t>2005 г. хозяйства добилось такого результата</w:t>
      </w:r>
      <w:r w:rsidRPr="004253DC">
        <w:t xml:space="preserve">), годовая прибыль от дополнительного объема продаваемого молока составит </w:t>
      </w:r>
      <w:r w:rsidR="00EC7355" w:rsidRPr="004253DC">
        <w:t>12</w:t>
      </w:r>
      <w:r w:rsidRPr="004253DC">
        <w:t xml:space="preserve"> млн.руб. Это значит, что инвестиции (включая проценты) окупятся за </w:t>
      </w:r>
      <w:r w:rsidR="00EC7355" w:rsidRPr="004253DC">
        <w:t>2,7</w:t>
      </w:r>
      <w:r w:rsidRPr="004253DC">
        <w:t xml:space="preserve"> года, что следует признать приемлемым сроком.</w:t>
      </w:r>
    </w:p>
    <w:p w:rsidR="00611243" w:rsidRPr="004253DC" w:rsidRDefault="00EC7355" w:rsidP="004253DC">
      <w:pPr>
        <w:widowControl w:val="0"/>
        <w:spacing w:line="360" w:lineRule="auto"/>
        <w:ind w:firstLine="709"/>
        <w:jc w:val="center"/>
        <w:rPr>
          <w:b/>
          <w:spacing w:val="93"/>
        </w:rPr>
      </w:pPr>
      <w:r w:rsidRPr="004253DC">
        <w:rPr>
          <w:b/>
          <w:spacing w:val="93"/>
        </w:rPr>
        <w:br w:type="page"/>
      </w:r>
      <w:r w:rsidR="004608D0" w:rsidRPr="004253DC">
        <w:rPr>
          <w:b/>
          <w:spacing w:val="93"/>
        </w:rPr>
        <w:t>ЗАКЛЮЧЕНИЕ</w:t>
      </w:r>
    </w:p>
    <w:p w:rsidR="004608D0" w:rsidRPr="004253DC" w:rsidRDefault="004608D0" w:rsidP="004253DC">
      <w:pPr>
        <w:widowControl w:val="0"/>
        <w:spacing w:line="360" w:lineRule="auto"/>
        <w:ind w:firstLine="709"/>
        <w:jc w:val="center"/>
        <w:rPr>
          <w:b/>
          <w:spacing w:val="93"/>
        </w:rPr>
      </w:pPr>
    </w:p>
    <w:p w:rsidR="004608D0" w:rsidRPr="004253DC" w:rsidRDefault="000D570E" w:rsidP="004253DC">
      <w:pPr>
        <w:widowControl w:val="0"/>
        <w:spacing w:line="360" w:lineRule="auto"/>
        <w:ind w:firstLine="709"/>
        <w:jc w:val="both"/>
      </w:pPr>
      <w:r w:rsidRPr="004253DC">
        <w:t xml:space="preserve">Тема дипломной работы имеет особое значение в деятельности </w:t>
      </w:r>
      <w:r w:rsidR="008E141A" w:rsidRPr="004253DC">
        <w:t xml:space="preserve">сельскохозяйственных </w:t>
      </w:r>
      <w:r w:rsidR="005E2869" w:rsidRPr="004253DC">
        <w:t xml:space="preserve">предприятий и их бухгалтерских служб. Ни одно предприятие не в состоянии нормально функционировать без банковских и коммерческих кредитов. Своевременное, в нужных объемах и на выгодных условиях получение кредитных ресурсов в немалой степени зависит от качества бухгалтерского учета и бухгалтерской отчетности предприятия. </w:t>
      </w:r>
      <w:r w:rsidR="002031FA" w:rsidRPr="004253DC">
        <w:t>Высокий уровень учета и отчетности выступают в качестве предварительн</w:t>
      </w:r>
      <w:r w:rsidR="00295F86" w:rsidRPr="004253DC">
        <w:t>ого</w:t>
      </w:r>
      <w:r w:rsidR="002031FA" w:rsidRPr="004253DC">
        <w:t xml:space="preserve"> условия, определяющего кредитный рейтинг предприятия, желание банков и других контрагентов вступать с ним в тесные деловые связи.</w:t>
      </w:r>
    </w:p>
    <w:p w:rsidR="002031FA" w:rsidRPr="004253DC" w:rsidRDefault="002C684D" w:rsidP="004253DC">
      <w:pPr>
        <w:widowControl w:val="0"/>
        <w:spacing w:line="360" w:lineRule="auto"/>
        <w:ind w:firstLine="709"/>
        <w:jc w:val="both"/>
      </w:pPr>
      <w:r w:rsidRPr="004253DC">
        <w:t xml:space="preserve">Работа выполнена на примере </w:t>
      </w:r>
      <w:r w:rsidR="00D63957" w:rsidRPr="004253DC">
        <w:t>ООО "Прогресс-Агро" Песчанокопского района</w:t>
      </w:r>
      <w:r w:rsidRPr="004253DC">
        <w:t xml:space="preserve"> Ростовской области. Это предприятие считается благополучным. Оно вошло в число наиболее крупных и эффективных сельскохозяйственных предприятий России. Правда, 2003 г. и для этого предприятия оказался </w:t>
      </w:r>
      <w:r w:rsidR="00D63957" w:rsidRPr="004253DC">
        <w:t>мало</w:t>
      </w:r>
      <w:r w:rsidRPr="004253DC">
        <w:t xml:space="preserve">удачным по урожайности и валовым сборам зерна. Это видно из таблицы 6. Тем не менее другие отрасли хозяйства завершили 2003 год в основном удачнее, чем предыдущие годы. </w:t>
      </w:r>
      <w:r w:rsidR="00A04A39" w:rsidRPr="004253DC">
        <w:t xml:space="preserve">При этом, как видно из таблицы </w:t>
      </w:r>
      <w:r w:rsidR="00D63957" w:rsidRPr="004253DC">
        <w:t>7</w:t>
      </w:r>
      <w:r w:rsidR="00A04A39" w:rsidRPr="004253DC">
        <w:t xml:space="preserve">, наиболее </w:t>
      </w:r>
      <w:r w:rsidR="00D63957" w:rsidRPr="004253DC">
        <w:t>динамично развивалось производство молока.</w:t>
      </w:r>
      <w:r w:rsidR="00A04A39" w:rsidRPr="004253DC">
        <w:t xml:space="preserve"> Если в 200</w:t>
      </w:r>
      <w:r w:rsidR="00D63957" w:rsidRPr="004253DC">
        <w:t>2</w:t>
      </w:r>
      <w:r w:rsidR="00A04A39" w:rsidRPr="004253DC">
        <w:t xml:space="preserve"> г. </w:t>
      </w:r>
      <w:r w:rsidR="00D63957" w:rsidRPr="004253DC">
        <w:t>убыточность</w:t>
      </w:r>
      <w:r w:rsidR="00A04A39" w:rsidRPr="004253DC">
        <w:t xml:space="preserve"> продаж этой продукции составляла </w:t>
      </w:r>
      <w:r w:rsidR="00E76891" w:rsidRPr="004253DC">
        <w:t>44,5</w:t>
      </w:r>
      <w:r w:rsidR="00A04A39" w:rsidRPr="004253DC">
        <w:t xml:space="preserve"> %, то 2003 г. - 15,4 %. То есть данный показатель в 2003 г. был </w:t>
      </w:r>
      <w:r w:rsidR="00E76891" w:rsidRPr="004253DC">
        <w:t>лучше, чем в 2002</w:t>
      </w:r>
      <w:r w:rsidR="00A04A39" w:rsidRPr="004253DC">
        <w:t xml:space="preserve"> г., в </w:t>
      </w:r>
      <w:r w:rsidR="00E76891" w:rsidRPr="004253DC">
        <w:t>3</w:t>
      </w:r>
      <w:r w:rsidR="00A04A39" w:rsidRPr="004253DC">
        <w:t xml:space="preserve"> раза. Однако даже при быстром росте</w:t>
      </w:r>
      <w:r w:rsidR="00E76891" w:rsidRPr="004253DC">
        <w:t xml:space="preserve"> производства</w:t>
      </w:r>
      <w:r w:rsidR="00A04A39" w:rsidRPr="004253DC">
        <w:t xml:space="preserve"> достигнуты</w:t>
      </w:r>
      <w:r w:rsidR="00E76891" w:rsidRPr="004253DC">
        <w:t>е</w:t>
      </w:r>
      <w:r w:rsidR="00A04A39" w:rsidRPr="004253DC">
        <w:t xml:space="preserve"> </w:t>
      </w:r>
      <w:r w:rsidR="00E76891" w:rsidRPr="004253DC">
        <w:t>финансовые результаты</w:t>
      </w:r>
      <w:r w:rsidR="00A04A39" w:rsidRPr="004253DC">
        <w:t xml:space="preserve"> нельзя считать достаточно </w:t>
      </w:r>
      <w:r w:rsidR="00E76891" w:rsidRPr="004253DC">
        <w:t>приемлемым</w:t>
      </w:r>
      <w:r w:rsidR="00A04A39" w:rsidRPr="004253DC">
        <w:t>. Молочная отрасль хозяйства нуждается в дальнейшем повышении эффективности ее функционирования.</w:t>
      </w:r>
    </w:p>
    <w:p w:rsidR="00A04A39" w:rsidRPr="004253DC" w:rsidRDefault="008B01F9" w:rsidP="004253DC">
      <w:pPr>
        <w:widowControl w:val="0"/>
        <w:spacing w:line="360" w:lineRule="auto"/>
        <w:ind w:firstLine="709"/>
        <w:jc w:val="both"/>
      </w:pPr>
      <w:r w:rsidRPr="004253DC">
        <w:t>Анализ показывает, что указанная задача может быть решена при привлечении для инвестиций в производство и переработку молока достаточно крупных кредитных ресурсов.</w:t>
      </w:r>
    </w:p>
    <w:p w:rsidR="008B01F9" w:rsidRPr="004253DC" w:rsidRDefault="00424986" w:rsidP="004253DC">
      <w:pPr>
        <w:widowControl w:val="0"/>
        <w:spacing w:line="360" w:lineRule="auto"/>
        <w:ind w:firstLine="709"/>
        <w:jc w:val="both"/>
      </w:pPr>
      <w:r w:rsidRPr="004253DC">
        <w:t xml:space="preserve">Следует отметить, что </w:t>
      </w:r>
      <w:r w:rsidR="004B47EB" w:rsidRPr="004253DC">
        <w:t>анализируемое хозяйство</w:t>
      </w:r>
      <w:r w:rsidRPr="004253DC">
        <w:t xml:space="preserve"> характеризовалась </w:t>
      </w:r>
      <w:r w:rsidR="004B47EB" w:rsidRPr="004253DC">
        <w:t xml:space="preserve">постоянно растущими </w:t>
      </w:r>
      <w:r w:rsidRPr="004253DC">
        <w:t xml:space="preserve">значительными масштабами привлечения кредитов, </w:t>
      </w:r>
      <w:r w:rsidR="004B47EB" w:rsidRPr="004253DC">
        <w:t>включая</w:t>
      </w:r>
      <w:r w:rsidRPr="004253DC">
        <w:t xml:space="preserve"> 200</w:t>
      </w:r>
      <w:r w:rsidR="00D3138E" w:rsidRPr="004253DC">
        <w:t>5</w:t>
      </w:r>
      <w:r w:rsidRPr="004253DC">
        <w:t xml:space="preserve"> г. Это видно из таблицы </w:t>
      </w:r>
      <w:r w:rsidR="00D3138E" w:rsidRPr="004253DC">
        <w:t>8</w:t>
      </w:r>
      <w:r w:rsidRPr="004253DC">
        <w:t>. Из нее вытекает, что в 200</w:t>
      </w:r>
      <w:r w:rsidR="00ED0BCA" w:rsidRPr="004253DC">
        <w:t>1</w:t>
      </w:r>
      <w:r w:rsidRPr="004253DC">
        <w:t xml:space="preserve"> г. хозяйство получило </w:t>
      </w:r>
      <w:r w:rsidR="00ED0BCA" w:rsidRPr="004253DC">
        <w:t>15,4</w:t>
      </w:r>
      <w:r w:rsidRPr="004253DC">
        <w:t xml:space="preserve"> млн.руб. кредитов, заплатив за них около 2,</w:t>
      </w:r>
      <w:r w:rsidR="00ED0BCA" w:rsidRPr="004253DC">
        <w:t>3</w:t>
      </w:r>
      <w:r w:rsidRPr="004253DC">
        <w:t xml:space="preserve"> млн.руб. процентов. При этом обошлось без просрочки погашения ссуд</w:t>
      </w:r>
      <w:r w:rsidR="00ED0BCA" w:rsidRPr="004253DC">
        <w:t>. В 2002 г. кредитов было получено 43,1 млн.руб., в 2003 г. - 44,8 млн.руб.</w:t>
      </w:r>
      <w:r w:rsidR="00D3138E" w:rsidRPr="004253DC">
        <w:t>, в последующие годы - ее больше.</w:t>
      </w:r>
      <w:r w:rsidR="00ED0BCA" w:rsidRPr="004253DC">
        <w:t xml:space="preserve"> При этом кредиты и проценты по ним своевременно погашались.</w:t>
      </w:r>
      <w:r w:rsidRPr="004253DC">
        <w:t xml:space="preserve"> Из таблицы 10 видно, что бухгалтерия хозяйства умело работает с дебиторами, сокращая их задолженность перед предприятием. При этом резко сократились и долги хозяйства перед поставщиками ресурсов.</w:t>
      </w:r>
    </w:p>
    <w:p w:rsidR="00F36076" w:rsidRPr="004253DC" w:rsidRDefault="002238AE" w:rsidP="004253DC">
      <w:pPr>
        <w:widowControl w:val="0"/>
        <w:spacing w:line="360" w:lineRule="auto"/>
        <w:ind w:firstLine="709"/>
        <w:jc w:val="both"/>
      </w:pPr>
      <w:r w:rsidRPr="004253DC">
        <w:t>В бухгалтерских регистрах предприятия операци</w:t>
      </w:r>
      <w:r w:rsidR="00295F86" w:rsidRPr="004253DC">
        <w:t>и</w:t>
      </w:r>
      <w:r w:rsidRPr="004253DC">
        <w:t xml:space="preserve"> по учету движения полученных кредитов отражаются по кредиту и дебету счета 66. Счет 67 </w:t>
      </w:r>
      <w:r w:rsidR="00D3138E" w:rsidRPr="004253DC">
        <w:t>до 2004 г.</w:t>
      </w:r>
      <w:r w:rsidRPr="004253DC">
        <w:t xml:space="preserve"> не открывался, так как с его помощью отражается движение долгосрочных кредитов и займов, а предприятие </w:t>
      </w:r>
      <w:r w:rsidR="00E51C09" w:rsidRPr="004253DC">
        <w:t>до недавнего времени</w:t>
      </w:r>
      <w:r w:rsidRPr="004253DC">
        <w:t xml:space="preserve"> не получало ссуд больше, чем на 12 месяцев.</w:t>
      </w:r>
      <w:r w:rsidR="00E51C09" w:rsidRPr="004253DC">
        <w:t xml:space="preserve"> Однако с 2003 г. такой кредит был получен.</w:t>
      </w:r>
      <w:r w:rsidRPr="004253DC">
        <w:t xml:space="preserve"> Корреспонденция счетов по отражению кредитных отношений предприятия в 200</w:t>
      </w:r>
      <w:r w:rsidR="00330DDA" w:rsidRPr="004253DC">
        <w:t>5</w:t>
      </w:r>
      <w:r w:rsidRPr="004253DC">
        <w:t xml:space="preserve"> г. показана в таблице 1</w:t>
      </w:r>
      <w:r w:rsidR="00330DDA" w:rsidRPr="004253DC">
        <w:t>0</w:t>
      </w:r>
      <w:r w:rsidRPr="004253DC">
        <w:t>. 200</w:t>
      </w:r>
      <w:r w:rsidR="00330DDA" w:rsidRPr="004253DC">
        <w:t>5</w:t>
      </w:r>
      <w:r w:rsidRPr="004253DC">
        <w:t>-й год выбран в связи с тем, что он был самым насыщенным по количеству и сумме данных операций.</w:t>
      </w:r>
    </w:p>
    <w:p w:rsidR="002238AE" w:rsidRPr="004253DC" w:rsidRDefault="00E4449B" w:rsidP="004253DC">
      <w:pPr>
        <w:widowControl w:val="0"/>
        <w:spacing w:line="360" w:lineRule="auto"/>
        <w:ind w:firstLine="709"/>
        <w:jc w:val="both"/>
      </w:pPr>
      <w:r w:rsidRPr="004253DC">
        <w:t>Банковские организации охотно, в больших масштабах и на наиболее выгодных условиях пред</w:t>
      </w:r>
      <w:r w:rsidR="00295F86" w:rsidRPr="004253DC">
        <w:t>о</w:t>
      </w:r>
      <w:r w:rsidRPr="004253DC">
        <w:t>ставляют кредиты тем заемщикам, которые характеризуются наивысшей кредитоспособностью, т.е.</w:t>
      </w:r>
      <w:r w:rsidR="00295F86" w:rsidRPr="004253DC">
        <w:t xml:space="preserve"> располагают</w:t>
      </w:r>
      <w:r w:rsidRPr="004253DC">
        <w:t xml:space="preserve"> внутренними возможностями для своевременного и полного погашения долгов перед банками, включая проценты. Для оценки кредитоспособности заемщиков банковские организации выработали немало методических приемов. Владеть ими должны и бухгалтера предприятий, претендующих на получение кредитов. Один из методов такой оценки</w:t>
      </w:r>
      <w:r w:rsidR="00F17E24" w:rsidRPr="004253DC">
        <w:t xml:space="preserve"> показан в таблице 1</w:t>
      </w:r>
      <w:r w:rsidR="00330DDA" w:rsidRPr="004253DC">
        <w:t>2</w:t>
      </w:r>
      <w:r w:rsidR="00F17E24" w:rsidRPr="004253DC">
        <w:t>, в которой помещены четыре коэффициента, позволяющие установить кредитный рейтинг ссудозаемщика. Это коэффициент абсолютной ликвидности, промежуточный коэффициент покрытия, общий коэффициент покрытия, коэффициент финансовой независимости. В таблице 1</w:t>
      </w:r>
      <w:r w:rsidR="00330DDA" w:rsidRPr="004253DC">
        <w:t>2</w:t>
      </w:r>
      <w:r w:rsidR="00F17E24" w:rsidRPr="004253DC">
        <w:t xml:space="preserve"> раскрыто экономическое содержание указанных коэффициентов, их другие названия, встречающиеся в литературе, алгоритмы их расчета, рекомендуемые значения.</w:t>
      </w:r>
    </w:p>
    <w:p w:rsidR="00F17E24" w:rsidRPr="004253DC" w:rsidRDefault="00F17E24" w:rsidP="004253DC">
      <w:pPr>
        <w:widowControl w:val="0"/>
        <w:spacing w:line="360" w:lineRule="auto"/>
        <w:ind w:firstLine="709"/>
        <w:jc w:val="both"/>
      </w:pPr>
      <w:r w:rsidRPr="004253DC">
        <w:t>В работе приведены формулы расчета указанных коэффициентов, а в таблице 1</w:t>
      </w:r>
      <w:r w:rsidR="00330DDA" w:rsidRPr="004253DC">
        <w:t>3</w:t>
      </w:r>
      <w:r w:rsidRPr="004253DC">
        <w:t xml:space="preserve"> указан вариант распределения заемщиков по классности их кредитоспособности в зависимости от конкретного значения названных коэффициентов у конкретных заемщиков. </w:t>
      </w:r>
      <w:r w:rsidR="00651208" w:rsidRPr="004253DC">
        <w:t>Так, к первому классу отнесены заемщики, имеющие коэффициент абсолютной ликвидности более 0,2, коэффициент промежуточной ликвидности - более 0,8, текущей ликвидности - более 2, коэффициент финансовой независимости - более 0,</w:t>
      </w:r>
      <w:r w:rsidR="002052BE" w:rsidRPr="004253DC">
        <w:t>5</w:t>
      </w:r>
      <w:r w:rsidR="00651208" w:rsidRPr="004253DC">
        <w:t>.</w:t>
      </w:r>
      <w:r w:rsidR="00E51C09" w:rsidRPr="004253DC">
        <w:t xml:space="preserve"> Обследованное предприятие далеко не во всем выдерживает указанные нормативы.</w:t>
      </w:r>
    </w:p>
    <w:p w:rsidR="00CC5E61" w:rsidRPr="004253DC" w:rsidRDefault="003113E4" w:rsidP="004253DC">
      <w:pPr>
        <w:widowControl w:val="0"/>
        <w:spacing w:line="360" w:lineRule="auto"/>
        <w:ind w:firstLine="709"/>
        <w:jc w:val="both"/>
      </w:pPr>
      <w:r w:rsidRPr="004253DC">
        <w:rPr>
          <w:spacing w:val="-2"/>
        </w:rPr>
        <w:t>В таблицах 1</w:t>
      </w:r>
      <w:r w:rsidR="002052BE" w:rsidRPr="004253DC">
        <w:rPr>
          <w:spacing w:val="-2"/>
        </w:rPr>
        <w:t>5</w:t>
      </w:r>
      <w:r w:rsidRPr="004253DC">
        <w:rPr>
          <w:spacing w:val="-2"/>
        </w:rPr>
        <w:t>, 1</w:t>
      </w:r>
      <w:r w:rsidR="002052BE" w:rsidRPr="004253DC">
        <w:rPr>
          <w:spacing w:val="-2"/>
        </w:rPr>
        <w:t>6</w:t>
      </w:r>
      <w:r w:rsidRPr="004253DC">
        <w:rPr>
          <w:spacing w:val="-2"/>
        </w:rPr>
        <w:t>, 1</w:t>
      </w:r>
      <w:r w:rsidR="002052BE" w:rsidRPr="004253DC">
        <w:rPr>
          <w:spacing w:val="-2"/>
        </w:rPr>
        <w:t>7</w:t>
      </w:r>
      <w:r w:rsidRPr="004253DC">
        <w:rPr>
          <w:spacing w:val="-2"/>
        </w:rPr>
        <w:t xml:space="preserve"> и 1</w:t>
      </w:r>
      <w:r w:rsidR="002052BE" w:rsidRPr="004253DC">
        <w:rPr>
          <w:spacing w:val="-2"/>
        </w:rPr>
        <w:t>8</w:t>
      </w:r>
      <w:r w:rsidRPr="004253DC">
        <w:rPr>
          <w:spacing w:val="-2"/>
        </w:rPr>
        <w:t xml:space="preserve"> приведена исходная информация, извлеченная из бухгалтерского баланса </w:t>
      </w:r>
      <w:r w:rsidR="00E51C09" w:rsidRPr="004253DC">
        <w:t>ООО "Прогресс-Агро"</w:t>
      </w:r>
      <w:r w:rsidRPr="004253DC">
        <w:rPr>
          <w:spacing w:val="-2"/>
        </w:rPr>
        <w:t xml:space="preserve"> по состоянию на 1</w:t>
      </w:r>
      <w:r w:rsidRPr="004253DC">
        <w:t xml:space="preserve"> января 200</w:t>
      </w:r>
      <w:r w:rsidR="002052BE" w:rsidRPr="004253DC">
        <w:t>6</w:t>
      </w:r>
      <w:r w:rsidRPr="004253DC">
        <w:t xml:space="preserve"> г. С ее помощью рассчитаны конкретные значения четырех указанных коэффициентов предприятия на эту дату. </w:t>
      </w:r>
      <w:r w:rsidR="006237C8" w:rsidRPr="004253DC">
        <w:t>Из табл.</w:t>
      </w:r>
      <w:r w:rsidR="002052BE" w:rsidRPr="004253DC">
        <w:t>19</w:t>
      </w:r>
      <w:r w:rsidR="006237C8" w:rsidRPr="004253DC">
        <w:t xml:space="preserve"> оказалось</w:t>
      </w:r>
      <w:r w:rsidR="00CC5E61" w:rsidRPr="004253DC">
        <w:t xml:space="preserve">, что обследованное предприятие </w:t>
      </w:r>
      <w:r w:rsidR="002052BE" w:rsidRPr="004253DC">
        <w:t>к концу</w:t>
      </w:r>
      <w:r w:rsidR="006237C8" w:rsidRPr="004253DC">
        <w:t xml:space="preserve"> 200</w:t>
      </w:r>
      <w:r w:rsidR="002052BE" w:rsidRPr="004253DC">
        <w:t>5</w:t>
      </w:r>
      <w:r w:rsidR="006237C8" w:rsidRPr="004253DC">
        <w:t xml:space="preserve"> г. </w:t>
      </w:r>
      <w:r w:rsidR="00CC5E61" w:rsidRPr="004253DC">
        <w:t>имело значения коэффициентов</w:t>
      </w:r>
      <w:r w:rsidR="002052BE" w:rsidRPr="004253DC">
        <w:t>, которые</w:t>
      </w:r>
      <w:r w:rsidR="006237C8" w:rsidRPr="004253DC">
        <w:t xml:space="preserve"> не</w:t>
      </w:r>
      <w:r w:rsidR="00CC5E61" w:rsidRPr="004253DC">
        <w:t xml:space="preserve"> отвечали требованиям, предъявляемым для включения данного ссудозаемщика в первый</w:t>
      </w:r>
      <w:r w:rsidR="006237C8" w:rsidRPr="004253DC">
        <w:t xml:space="preserve"> или второй</w:t>
      </w:r>
      <w:r w:rsidR="00CC5E61" w:rsidRPr="004253DC">
        <w:t xml:space="preserve"> класс.</w:t>
      </w:r>
      <w:r w:rsidR="006237C8" w:rsidRPr="004253DC">
        <w:t xml:space="preserve"> В лучшем случае его можно </w:t>
      </w:r>
      <w:r w:rsidR="002052BE" w:rsidRPr="004253DC">
        <w:t xml:space="preserve">было </w:t>
      </w:r>
      <w:r w:rsidR="006237C8" w:rsidRPr="004253DC">
        <w:t xml:space="preserve">включить в третий класс. Тем не менее все годы </w:t>
      </w:r>
      <w:r w:rsidR="002052BE" w:rsidRPr="004253DC">
        <w:t xml:space="preserve">банки </w:t>
      </w:r>
      <w:r w:rsidR="006237C8" w:rsidRPr="004253DC">
        <w:t xml:space="preserve">относились к ООО "Прогресс-Агро" с большим доверием. Анализ, который выполняли кредитные инспектора банков, показывал, что кредиты расходуются хозяйством целесообразно, позволяют ему улучшать результаты работы, постепенно ведя его к </w:t>
      </w:r>
      <w:r w:rsidR="002052BE" w:rsidRPr="004253DC">
        <w:t xml:space="preserve">классов </w:t>
      </w:r>
      <w:r w:rsidR="006237C8" w:rsidRPr="004253DC">
        <w:t>заемщи</w:t>
      </w:r>
      <w:r w:rsidR="002052BE" w:rsidRPr="004253DC">
        <w:t>ков</w:t>
      </w:r>
      <w:r w:rsidR="006237C8" w:rsidRPr="004253DC">
        <w:t xml:space="preserve"> высоких классов. Тем не менее, и</w:t>
      </w:r>
      <w:r w:rsidR="00CC5E61" w:rsidRPr="004253DC">
        <w:t xml:space="preserve">сходя из </w:t>
      </w:r>
      <w:r w:rsidR="006237C8" w:rsidRPr="004253DC">
        <w:t>низкого</w:t>
      </w:r>
      <w:r w:rsidR="00CC5E61" w:rsidRPr="004253DC">
        <w:t xml:space="preserve"> кредитного рейтинга предприятия, выявленного на основе анализа его бухгалтерского баланса, в работе </w:t>
      </w:r>
      <w:r w:rsidR="006237C8" w:rsidRPr="004253DC">
        <w:t xml:space="preserve">тщательно </w:t>
      </w:r>
      <w:r w:rsidR="00CC5E61" w:rsidRPr="004253DC">
        <w:t xml:space="preserve">обоснована целесообразность выделения обслуживающим банком долгосрочного кредита в сумме </w:t>
      </w:r>
      <w:r w:rsidR="006237C8" w:rsidRPr="004253DC">
        <w:t>25</w:t>
      </w:r>
      <w:r w:rsidR="00CC5E61" w:rsidRPr="004253DC">
        <w:t xml:space="preserve"> млн.руб. для приобретения племенного скота и модернизации оборудования для производства молока.</w:t>
      </w:r>
      <w:r w:rsidR="00DE7D37" w:rsidRPr="004253DC">
        <w:t xml:space="preserve"> Это тем более обоснованно потому, что отвечает задачам, предусмотренным приоритетным национальным проектом "Развитие АПК", который был инициирован Президентом России В.В. Путиным.</w:t>
      </w:r>
    </w:p>
    <w:p w:rsidR="00CC5E61" w:rsidRPr="004253DC" w:rsidRDefault="009D6809" w:rsidP="004253DC">
      <w:pPr>
        <w:widowControl w:val="0"/>
        <w:spacing w:line="360" w:lineRule="auto"/>
        <w:ind w:firstLine="709"/>
        <w:jc w:val="both"/>
      </w:pPr>
      <w:r w:rsidRPr="004253DC">
        <w:t>Выполненные расчеты, приведенные в таблице 2</w:t>
      </w:r>
      <w:r w:rsidR="00DE7D37" w:rsidRPr="004253DC">
        <w:t>2</w:t>
      </w:r>
      <w:r w:rsidRPr="004253DC">
        <w:t xml:space="preserve">, подтверждают, что вложенные средства окупятся менее чем за </w:t>
      </w:r>
      <w:r w:rsidR="006237C8" w:rsidRPr="004253DC">
        <w:t>три</w:t>
      </w:r>
      <w:r w:rsidRPr="004253DC">
        <w:t xml:space="preserve"> года. Это считается приемлемым сроком окупаемости долгосрочных капитальных вложений.</w:t>
      </w:r>
      <w:r w:rsidR="00DE7D37" w:rsidRPr="004253DC">
        <w:t xml:space="preserve"> Поэтому банки могут их предоставить.</w:t>
      </w:r>
    </w:p>
    <w:p w:rsidR="009D6809" w:rsidRPr="004253DC" w:rsidRDefault="009D6809" w:rsidP="004253DC">
      <w:pPr>
        <w:widowControl w:val="0"/>
        <w:spacing w:line="360" w:lineRule="auto"/>
        <w:ind w:firstLine="709"/>
        <w:jc w:val="center"/>
        <w:rPr>
          <w:b/>
        </w:rPr>
      </w:pPr>
      <w:r w:rsidRPr="004253DC">
        <w:br w:type="page"/>
      </w:r>
      <w:r w:rsidR="002D2243" w:rsidRPr="004253DC">
        <w:rPr>
          <w:b/>
        </w:rPr>
        <w:t>СПИСОК ИСПОЛЬЗОВАННОЙ ЛИТЕРАТУРЫ</w:t>
      </w:r>
    </w:p>
    <w:p w:rsidR="002D2243" w:rsidRPr="004253DC" w:rsidRDefault="002D2243" w:rsidP="004253DC">
      <w:pPr>
        <w:widowControl w:val="0"/>
        <w:spacing w:line="360" w:lineRule="auto"/>
        <w:ind w:firstLine="709"/>
        <w:jc w:val="center"/>
        <w:rPr>
          <w:b/>
        </w:rPr>
      </w:pP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 xml:space="preserve">Гражданский кодекс Российской Федерации. - М.: Проспект, </w:t>
      </w:r>
      <w:r w:rsidR="004A499C" w:rsidRPr="004253DC">
        <w:rPr>
          <w:color w:val="000000"/>
        </w:rPr>
        <w:t>2001</w:t>
      </w:r>
      <w:r w:rsidRPr="004253DC">
        <w:rPr>
          <w:color w:val="000000"/>
        </w:rPr>
        <w:t>.-416 с.</w:t>
      </w: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Налоговый кодекс Российской федерации. Части первая и вторая. -</w:t>
      </w:r>
      <w:r w:rsidR="00BE109F" w:rsidRPr="004253DC">
        <w:rPr>
          <w:color w:val="000000"/>
        </w:rPr>
        <w:t xml:space="preserve"> </w:t>
      </w:r>
      <w:r w:rsidRPr="004253DC">
        <w:rPr>
          <w:color w:val="000000"/>
        </w:rPr>
        <w:t>М.: ПРИОР, 200</w:t>
      </w:r>
      <w:r w:rsidR="004A499C" w:rsidRPr="004253DC">
        <w:rPr>
          <w:color w:val="000000"/>
        </w:rPr>
        <w:t>3</w:t>
      </w:r>
      <w:r w:rsidRPr="004253DC">
        <w:rPr>
          <w:color w:val="000000"/>
        </w:rPr>
        <w:t xml:space="preserve">. - </w:t>
      </w:r>
      <w:r w:rsidR="004A499C" w:rsidRPr="004253DC">
        <w:rPr>
          <w:color w:val="000000"/>
        </w:rPr>
        <w:t>214</w:t>
      </w:r>
      <w:r w:rsidRPr="004253DC">
        <w:rPr>
          <w:color w:val="000000"/>
        </w:rPr>
        <w:t xml:space="preserve"> с.</w:t>
      </w:r>
    </w:p>
    <w:p w:rsidR="00883984" w:rsidRPr="004253DC" w:rsidRDefault="00102D2D" w:rsidP="00BB5DB2">
      <w:pPr>
        <w:numPr>
          <w:ilvl w:val="0"/>
          <w:numId w:val="10"/>
        </w:numPr>
        <w:shd w:val="clear" w:color="auto" w:fill="FFFFFF"/>
        <w:tabs>
          <w:tab w:val="clear" w:pos="1247"/>
          <w:tab w:val="num" w:pos="0"/>
        </w:tabs>
        <w:autoSpaceDE w:val="0"/>
        <w:autoSpaceDN w:val="0"/>
        <w:adjustRightInd w:val="0"/>
        <w:spacing w:line="360" w:lineRule="auto"/>
        <w:ind w:firstLine="0"/>
        <w:jc w:val="both"/>
        <w:rPr>
          <w:spacing w:val="-8"/>
        </w:rPr>
      </w:pPr>
      <w:r w:rsidRPr="004253DC">
        <w:rPr>
          <w:color w:val="000000"/>
          <w:spacing w:val="-8"/>
        </w:rPr>
        <w:t>Об акционерных обществах:</w:t>
      </w:r>
      <w:r w:rsidR="00883984" w:rsidRPr="004253DC">
        <w:rPr>
          <w:color w:val="000000"/>
          <w:spacing w:val="-8"/>
        </w:rPr>
        <w:t xml:space="preserve"> Федеральный закон Российской Федерации от 26 декабря 1995</w:t>
      </w:r>
      <w:r w:rsidR="00BE109F" w:rsidRPr="004253DC">
        <w:rPr>
          <w:color w:val="000000"/>
          <w:spacing w:val="-8"/>
        </w:rPr>
        <w:t xml:space="preserve"> </w:t>
      </w:r>
      <w:r w:rsidR="00883984" w:rsidRPr="004253DC">
        <w:rPr>
          <w:color w:val="000000"/>
          <w:spacing w:val="-8"/>
        </w:rPr>
        <w:t>г. №</w:t>
      </w:r>
      <w:r w:rsidR="00BE109F" w:rsidRPr="004253DC">
        <w:rPr>
          <w:color w:val="000000"/>
          <w:spacing w:val="-8"/>
        </w:rPr>
        <w:t xml:space="preserve"> 208-ФЗ // Экономика и жизнь. -</w:t>
      </w:r>
      <w:r w:rsidR="00883984" w:rsidRPr="004253DC">
        <w:rPr>
          <w:color w:val="000000"/>
          <w:spacing w:val="-8"/>
        </w:rPr>
        <w:t xml:space="preserve"> 2001. - № 40. -</w:t>
      </w:r>
      <w:r w:rsidR="00BE109F" w:rsidRPr="004253DC">
        <w:rPr>
          <w:color w:val="000000"/>
          <w:spacing w:val="-8"/>
        </w:rPr>
        <w:t xml:space="preserve"> </w:t>
      </w:r>
      <w:r w:rsidR="00883984" w:rsidRPr="004253DC">
        <w:rPr>
          <w:color w:val="000000"/>
          <w:spacing w:val="-8"/>
        </w:rPr>
        <w:t>С.5-28.</w:t>
      </w: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О бухгалтерском учете</w:t>
      </w:r>
      <w:r w:rsidR="00102D2D" w:rsidRPr="004253DC">
        <w:rPr>
          <w:color w:val="000000"/>
        </w:rPr>
        <w:t>:</w:t>
      </w:r>
      <w:r w:rsidRPr="004253DC">
        <w:rPr>
          <w:color w:val="000000"/>
        </w:rPr>
        <w:t xml:space="preserve"> Федеральный закон Российской Феде</w:t>
      </w:r>
      <w:r w:rsidR="00102D2D" w:rsidRPr="004253DC">
        <w:rPr>
          <w:color w:val="000000"/>
        </w:rPr>
        <w:t>ра</w:t>
      </w:r>
      <w:r w:rsidRPr="004253DC">
        <w:rPr>
          <w:color w:val="000000"/>
          <w:spacing w:val="-4"/>
        </w:rPr>
        <w:t>ции от 21 ноября 1996</w:t>
      </w:r>
      <w:r w:rsidR="00102D2D" w:rsidRPr="004253DC">
        <w:rPr>
          <w:color w:val="000000"/>
          <w:spacing w:val="-4"/>
        </w:rPr>
        <w:t xml:space="preserve"> </w:t>
      </w:r>
      <w:r w:rsidRPr="004253DC">
        <w:rPr>
          <w:color w:val="000000"/>
          <w:spacing w:val="-4"/>
        </w:rPr>
        <w:t>г. №</w:t>
      </w:r>
      <w:r w:rsidR="00102D2D" w:rsidRPr="004253DC">
        <w:rPr>
          <w:color w:val="000000"/>
          <w:spacing w:val="-4"/>
        </w:rPr>
        <w:t xml:space="preserve"> </w:t>
      </w:r>
      <w:r w:rsidRPr="004253DC">
        <w:rPr>
          <w:color w:val="000000"/>
          <w:spacing w:val="-4"/>
        </w:rPr>
        <w:t xml:space="preserve">129-ФЗ (в редакции. Федерального закона от 23 </w:t>
      </w:r>
      <w:r w:rsidRPr="004253DC">
        <w:rPr>
          <w:color w:val="000000"/>
        </w:rPr>
        <w:t>июля 1998</w:t>
      </w:r>
      <w:r w:rsidR="00102D2D" w:rsidRPr="004253DC">
        <w:rPr>
          <w:color w:val="000000"/>
        </w:rPr>
        <w:t xml:space="preserve"> г. № 123-ФЗ) </w:t>
      </w:r>
      <w:r w:rsidRPr="004253DC">
        <w:rPr>
          <w:color w:val="000000"/>
        </w:rPr>
        <w:t>//</w:t>
      </w:r>
      <w:r w:rsidR="00102D2D" w:rsidRPr="004253DC">
        <w:rPr>
          <w:color w:val="000000"/>
        </w:rPr>
        <w:t xml:space="preserve"> </w:t>
      </w:r>
      <w:r w:rsidRPr="004253DC">
        <w:rPr>
          <w:color w:val="000000"/>
        </w:rPr>
        <w:t>Экономика сельскохозяйственных и перерабатывающих предприятий АПК. -</w:t>
      </w:r>
      <w:r w:rsidR="00102D2D" w:rsidRPr="004253DC">
        <w:rPr>
          <w:color w:val="000000"/>
        </w:rPr>
        <w:t xml:space="preserve"> </w:t>
      </w:r>
      <w:r w:rsidRPr="004253DC">
        <w:rPr>
          <w:color w:val="000000"/>
        </w:rPr>
        <w:t>1997. -</w:t>
      </w:r>
      <w:r w:rsidR="00102D2D" w:rsidRPr="004253DC">
        <w:rPr>
          <w:color w:val="000000"/>
        </w:rPr>
        <w:t xml:space="preserve"> </w:t>
      </w:r>
      <w:r w:rsidRPr="004253DC">
        <w:rPr>
          <w:color w:val="000000"/>
        </w:rPr>
        <w:t>№ 3. - С.24-28.</w:t>
      </w: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rPr>
          <w:spacing w:val="-2"/>
        </w:rPr>
      </w:pPr>
      <w:r w:rsidRPr="004253DC">
        <w:rPr>
          <w:color w:val="000000"/>
          <w:spacing w:val="-2"/>
        </w:rPr>
        <w:t>Методические рекомендации по планированию, учету и калькулированию себестоимости продукции (работ, услуг) в сельском хозяйстве, утвержденные Минсельхозпродом РФ // Экономика сельскохозяйственных и перерабатывающих предприятий АПК.</w:t>
      </w:r>
      <w:r w:rsidR="00022CC3" w:rsidRPr="004253DC">
        <w:rPr>
          <w:color w:val="000000"/>
          <w:spacing w:val="-2"/>
        </w:rPr>
        <w:t xml:space="preserve"> </w:t>
      </w:r>
      <w:r w:rsidRPr="004253DC">
        <w:rPr>
          <w:color w:val="000000"/>
          <w:spacing w:val="-2"/>
        </w:rPr>
        <w:t>-</w:t>
      </w:r>
      <w:r w:rsidR="00022CC3" w:rsidRPr="004253DC">
        <w:rPr>
          <w:color w:val="000000"/>
          <w:spacing w:val="-2"/>
        </w:rPr>
        <w:t xml:space="preserve"> </w:t>
      </w:r>
      <w:r w:rsidR="00EE115D" w:rsidRPr="004253DC">
        <w:rPr>
          <w:color w:val="000000"/>
          <w:spacing w:val="-2"/>
        </w:rPr>
        <w:t>2003</w:t>
      </w:r>
      <w:r w:rsidRPr="004253DC">
        <w:rPr>
          <w:color w:val="000000"/>
          <w:spacing w:val="-2"/>
        </w:rPr>
        <w:t>. - № 8. - С.33-43; №</w:t>
      </w:r>
      <w:r w:rsidR="00022CC3" w:rsidRPr="004253DC">
        <w:rPr>
          <w:color w:val="000000"/>
          <w:spacing w:val="-2"/>
        </w:rPr>
        <w:t xml:space="preserve"> </w:t>
      </w:r>
      <w:r w:rsidRPr="004253DC">
        <w:rPr>
          <w:color w:val="000000"/>
          <w:spacing w:val="-2"/>
        </w:rPr>
        <w:t>9. -</w:t>
      </w:r>
      <w:r w:rsidR="00022CC3" w:rsidRPr="004253DC">
        <w:rPr>
          <w:color w:val="000000"/>
          <w:spacing w:val="-2"/>
        </w:rPr>
        <w:t xml:space="preserve"> </w:t>
      </w:r>
      <w:r w:rsidRPr="004253DC">
        <w:rPr>
          <w:color w:val="000000"/>
          <w:spacing w:val="-2"/>
        </w:rPr>
        <w:t>С.30-41.</w:t>
      </w: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 xml:space="preserve">Положение по ведению бухгалтерского учета и отчетности в РФ </w:t>
      </w:r>
      <w:r w:rsidRPr="004253DC">
        <w:rPr>
          <w:color w:val="000000"/>
          <w:spacing w:val="-2"/>
        </w:rPr>
        <w:t>утвержденное приказом Министерства финансов РФ от 29 июля 1998</w:t>
      </w:r>
      <w:r w:rsidR="006275E1" w:rsidRPr="004253DC">
        <w:rPr>
          <w:color w:val="000000"/>
          <w:spacing w:val="-2"/>
        </w:rPr>
        <w:t xml:space="preserve"> </w:t>
      </w:r>
      <w:r w:rsidRPr="004253DC">
        <w:rPr>
          <w:color w:val="000000"/>
          <w:spacing w:val="-2"/>
        </w:rPr>
        <w:t>г. №</w:t>
      </w:r>
      <w:r w:rsidR="006275E1" w:rsidRPr="004253DC">
        <w:rPr>
          <w:color w:val="000000"/>
        </w:rPr>
        <w:t xml:space="preserve"> 34н</w:t>
      </w:r>
      <w:r w:rsidRPr="004253DC">
        <w:rPr>
          <w:color w:val="000000"/>
        </w:rPr>
        <w:t xml:space="preserve"> (в редакции приказа Минфина России от 24 марта 2000</w:t>
      </w:r>
      <w:r w:rsidR="006275E1" w:rsidRPr="004253DC">
        <w:rPr>
          <w:color w:val="000000"/>
        </w:rPr>
        <w:t xml:space="preserve"> </w:t>
      </w:r>
      <w:r w:rsidRPr="004253DC">
        <w:rPr>
          <w:color w:val="000000"/>
        </w:rPr>
        <w:t>г. №</w:t>
      </w:r>
      <w:r w:rsidR="006275E1" w:rsidRPr="004253DC">
        <w:rPr>
          <w:color w:val="000000"/>
        </w:rPr>
        <w:t xml:space="preserve"> </w:t>
      </w:r>
      <w:r w:rsidRPr="004253DC">
        <w:rPr>
          <w:color w:val="000000"/>
        </w:rPr>
        <w:t>31н).</w:t>
      </w:r>
    </w:p>
    <w:p w:rsidR="000D570E" w:rsidRPr="004253DC" w:rsidRDefault="00883984" w:rsidP="00BB5DB2">
      <w:pPr>
        <w:widowControl w:val="0"/>
        <w:numPr>
          <w:ilvl w:val="0"/>
          <w:numId w:val="10"/>
        </w:numPr>
        <w:tabs>
          <w:tab w:val="clear" w:pos="1247"/>
          <w:tab w:val="num" w:pos="0"/>
        </w:tabs>
        <w:spacing w:line="360" w:lineRule="auto"/>
        <w:ind w:firstLine="0"/>
        <w:jc w:val="both"/>
        <w:rPr>
          <w:color w:val="000000"/>
        </w:rPr>
      </w:pPr>
      <w:r w:rsidRPr="004253DC">
        <w:rPr>
          <w:color w:val="000000"/>
        </w:rPr>
        <w:t>Положение по бухгалтерскому учёту ПБУ 1/98 "Учётная политика организации" / Сборник положений по бухгалтерскому учёту (ПБУ 1-10). - М.: Бухгалтерский учёт, 200</w:t>
      </w:r>
      <w:r w:rsidR="00B420DD" w:rsidRPr="004253DC">
        <w:rPr>
          <w:color w:val="000000"/>
        </w:rPr>
        <w:t>4</w:t>
      </w:r>
      <w:r w:rsidRPr="004253DC">
        <w:rPr>
          <w:color w:val="000000"/>
        </w:rPr>
        <w:t>. -</w:t>
      </w:r>
      <w:r w:rsidR="006275E1" w:rsidRPr="004253DC">
        <w:rPr>
          <w:color w:val="000000"/>
        </w:rPr>
        <w:t xml:space="preserve"> </w:t>
      </w:r>
      <w:r w:rsidR="00B420DD" w:rsidRPr="004253DC">
        <w:rPr>
          <w:color w:val="000000"/>
        </w:rPr>
        <w:t>186</w:t>
      </w:r>
      <w:r w:rsidRPr="004253DC">
        <w:rPr>
          <w:color w:val="000000"/>
        </w:rPr>
        <w:t xml:space="preserve"> с.</w:t>
      </w: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Положение по бухгалтерскому учёту ПБУ 4/99 "Бухгалтерская отчётность организации" / Сборник положений по бухгалтерскому учёту (ПБУ 1-10). -</w:t>
      </w:r>
      <w:r w:rsidR="006275E1" w:rsidRPr="004253DC">
        <w:rPr>
          <w:color w:val="000000"/>
        </w:rPr>
        <w:t xml:space="preserve"> </w:t>
      </w:r>
      <w:r w:rsidRPr="004253DC">
        <w:rPr>
          <w:color w:val="000000"/>
        </w:rPr>
        <w:t>М.: Бухгалтерский учёт, 200</w:t>
      </w:r>
      <w:r w:rsidR="00B420DD" w:rsidRPr="004253DC">
        <w:rPr>
          <w:color w:val="000000"/>
        </w:rPr>
        <w:t>4</w:t>
      </w:r>
      <w:r w:rsidRPr="004253DC">
        <w:rPr>
          <w:color w:val="000000"/>
        </w:rPr>
        <w:t>. -</w:t>
      </w:r>
      <w:r w:rsidR="006275E1" w:rsidRPr="004253DC">
        <w:rPr>
          <w:color w:val="000000"/>
        </w:rPr>
        <w:t xml:space="preserve"> </w:t>
      </w:r>
      <w:r w:rsidR="00B420DD" w:rsidRPr="004253DC">
        <w:rPr>
          <w:color w:val="000000"/>
        </w:rPr>
        <w:t>186</w:t>
      </w:r>
      <w:r w:rsidRPr="004253DC">
        <w:rPr>
          <w:color w:val="000000"/>
        </w:rPr>
        <w:t xml:space="preserve"> с.</w:t>
      </w: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Положение по бухгалтерскому учёту ПБУ 9/99 "Доходы организации" / Сборник положений по бухгалтерскому учёту (ПБУ 1-10). - М.: Бух</w:t>
      </w:r>
      <w:r w:rsidR="006275E1" w:rsidRPr="004253DC">
        <w:rPr>
          <w:color w:val="000000"/>
        </w:rPr>
        <w:t>галтерский учёт</w:t>
      </w:r>
      <w:r w:rsidRPr="004253DC">
        <w:rPr>
          <w:color w:val="000000"/>
        </w:rPr>
        <w:t>, 200</w:t>
      </w:r>
      <w:r w:rsidR="00B420DD" w:rsidRPr="004253DC">
        <w:rPr>
          <w:color w:val="000000"/>
        </w:rPr>
        <w:t>4</w:t>
      </w:r>
      <w:r w:rsidRPr="004253DC">
        <w:rPr>
          <w:color w:val="000000"/>
        </w:rPr>
        <w:t>. -</w:t>
      </w:r>
      <w:r w:rsidR="006275E1" w:rsidRPr="004253DC">
        <w:rPr>
          <w:color w:val="000000"/>
        </w:rPr>
        <w:t xml:space="preserve"> </w:t>
      </w:r>
      <w:r w:rsidR="00B420DD" w:rsidRPr="004253DC">
        <w:rPr>
          <w:color w:val="000000"/>
        </w:rPr>
        <w:t>186</w:t>
      </w:r>
      <w:r w:rsidRPr="004253DC">
        <w:rPr>
          <w:color w:val="000000"/>
        </w:rPr>
        <w:t xml:space="preserve"> с.</w:t>
      </w:r>
    </w:p>
    <w:p w:rsidR="00883984" w:rsidRPr="004253DC" w:rsidRDefault="00883984" w:rsidP="00BB5DB2">
      <w:pPr>
        <w:widowControl w:val="0"/>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Положение по бухгалтерскому учёту ПБУ 10/99 "Расходы организации" / Сборник положений по бухгалтерскому учёту (ПБУ 1-10). -</w:t>
      </w:r>
      <w:r w:rsidR="006275E1" w:rsidRPr="004253DC">
        <w:rPr>
          <w:color w:val="000000"/>
        </w:rPr>
        <w:t xml:space="preserve"> </w:t>
      </w:r>
      <w:r w:rsidRPr="004253DC">
        <w:rPr>
          <w:color w:val="000000"/>
        </w:rPr>
        <w:t>М.: Бух</w:t>
      </w:r>
      <w:r w:rsidR="006275E1" w:rsidRPr="004253DC">
        <w:rPr>
          <w:color w:val="000000"/>
        </w:rPr>
        <w:t>галтерский учёт</w:t>
      </w:r>
      <w:r w:rsidRPr="004253DC">
        <w:rPr>
          <w:color w:val="000000"/>
        </w:rPr>
        <w:t>, 200</w:t>
      </w:r>
      <w:r w:rsidR="00971A78" w:rsidRPr="004253DC">
        <w:rPr>
          <w:color w:val="000000"/>
        </w:rPr>
        <w:t>4</w:t>
      </w:r>
      <w:r w:rsidRPr="004253DC">
        <w:rPr>
          <w:color w:val="000000"/>
        </w:rPr>
        <w:t>. -</w:t>
      </w:r>
      <w:r w:rsidR="006275E1" w:rsidRPr="004253DC">
        <w:rPr>
          <w:color w:val="000000"/>
        </w:rPr>
        <w:t xml:space="preserve"> </w:t>
      </w:r>
      <w:r w:rsidR="00971A78" w:rsidRPr="004253DC">
        <w:rPr>
          <w:color w:val="000000"/>
        </w:rPr>
        <w:t>186</w:t>
      </w:r>
      <w:r w:rsidRPr="004253DC">
        <w:rPr>
          <w:color w:val="000000"/>
        </w:rPr>
        <w:t xml:space="preserve"> с.</w:t>
      </w: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 xml:space="preserve">Положение по бухгалтерскому учёту ПБУ 5/01 "Учёт материально-производственных запасов" </w:t>
      </w:r>
      <w:r w:rsidR="006D54BA" w:rsidRPr="004253DC">
        <w:rPr>
          <w:color w:val="000000"/>
        </w:rPr>
        <w:t>/</w:t>
      </w:r>
      <w:r w:rsidRPr="004253DC">
        <w:rPr>
          <w:color w:val="000000"/>
        </w:rPr>
        <w:t>/ Экономика и жизнь</w:t>
      </w:r>
      <w:r w:rsidR="006D54BA" w:rsidRPr="004253DC">
        <w:rPr>
          <w:color w:val="000000"/>
        </w:rPr>
        <w:t>. -</w:t>
      </w:r>
      <w:r w:rsidRPr="004253DC">
        <w:rPr>
          <w:color w:val="000000"/>
        </w:rPr>
        <w:t xml:space="preserve"> 200</w:t>
      </w:r>
      <w:r w:rsidR="00971A78" w:rsidRPr="004253DC">
        <w:rPr>
          <w:color w:val="000000"/>
        </w:rPr>
        <w:t>4</w:t>
      </w:r>
      <w:r w:rsidRPr="004253DC">
        <w:rPr>
          <w:color w:val="000000"/>
        </w:rPr>
        <w:t>. - № 30. - С.5-6.</w:t>
      </w:r>
    </w:p>
    <w:p w:rsidR="00883984" w:rsidRPr="004253DC" w:rsidRDefault="00033F01"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Положение по бу</w:t>
      </w:r>
      <w:r w:rsidR="00883984" w:rsidRPr="004253DC">
        <w:rPr>
          <w:color w:val="000000"/>
        </w:rPr>
        <w:t>хгалтерскому учёту ПБУ 6/01 "Учёт основных средств"</w:t>
      </w:r>
      <w:r w:rsidR="0045604D" w:rsidRPr="004253DC">
        <w:rPr>
          <w:color w:val="000000"/>
        </w:rPr>
        <w:t xml:space="preserve"> </w:t>
      </w:r>
      <w:r w:rsidR="00883984" w:rsidRPr="004253DC">
        <w:rPr>
          <w:color w:val="000000"/>
        </w:rPr>
        <w:t>/</w:t>
      </w:r>
      <w:r w:rsidRPr="004253DC">
        <w:rPr>
          <w:color w:val="000000"/>
        </w:rPr>
        <w:t>/</w:t>
      </w:r>
      <w:r w:rsidR="00883984" w:rsidRPr="004253DC">
        <w:rPr>
          <w:color w:val="000000"/>
        </w:rPr>
        <w:t xml:space="preserve"> Аудит</w:t>
      </w:r>
      <w:r w:rsidRPr="004253DC">
        <w:rPr>
          <w:color w:val="000000"/>
        </w:rPr>
        <w:t>. -</w:t>
      </w:r>
      <w:r w:rsidR="00883984" w:rsidRPr="004253DC">
        <w:rPr>
          <w:color w:val="000000"/>
        </w:rPr>
        <w:t xml:space="preserve"> 200</w:t>
      </w:r>
      <w:r w:rsidR="00971A78" w:rsidRPr="004253DC">
        <w:rPr>
          <w:color w:val="000000"/>
        </w:rPr>
        <w:t>4</w:t>
      </w:r>
      <w:r w:rsidR="00883984" w:rsidRPr="004253DC">
        <w:rPr>
          <w:color w:val="000000"/>
        </w:rPr>
        <w:t xml:space="preserve">. - № </w:t>
      </w:r>
      <w:r w:rsidRPr="004253DC">
        <w:rPr>
          <w:color w:val="000000"/>
        </w:rPr>
        <w:t>6</w:t>
      </w:r>
      <w:r w:rsidR="00883984" w:rsidRPr="004253DC">
        <w:rPr>
          <w:color w:val="000000"/>
        </w:rPr>
        <w:t>. - С</w:t>
      </w:r>
      <w:r w:rsidRPr="004253DC">
        <w:rPr>
          <w:color w:val="000000"/>
        </w:rPr>
        <w:t>.</w:t>
      </w:r>
      <w:r w:rsidR="00883984" w:rsidRPr="004253DC">
        <w:rPr>
          <w:color w:val="000000"/>
        </w:rPr>
        <w:t>5-8.</w:t>
      </w: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rPr>
          <w:spacing w:val="-2"/>
        </w:rPr>
      </w:pPr>
      <w:r w:rsidRPr="004253DC">
        <w:rPr>
          <w:color w:val="000000"/>
          <w:spacing w:val="-2"/>
        </w:rPr>
        <w:t>Новый план счетов бухгалтерского учета финансово-хозяйственной деятельности предприятия и инструкции по его применению, утверждены приказом Минфина России от 31 октября 2000</w:t>
      </w:r>
      <w:r w:rsidR="0086089B" w:rsidRPr="004253DC">
        <w:rPr>
          <w:color w:val="000000"/>
          <w:spacing w:val="-2"/>
        </w:rPr>
        <w:t xml:space="preserve"> </w:t>
      </w:r>
      <w:r w:rsidRPr="004253DC">
        <w:rPr>
          <w:color w:val="000000"/>
          <w:spacing w:val="-2"/>
        </w:rPr>
        <w:t>г. № 94н.</w:t>
      </w:r>
      <w:r w:rsidR="0086089B" w:rsidRPr="004253DC">
        <w:rPr>
          <w:color w:val="000000"/>
          <w:spacing w:val="-2"/>
        </w:rPr>
        <w:t xml:space="preserve"> - М.: </w:t>
      </w:r>
      <w:r w:rsidRPr="004253DC">
        <w:rPr>
          <w:color w:val="000000"/>
          <w:spacing w:val="-2"/>
        </w:rPr>
        <w:t>Книга сервис, 200</w:t>
      </w:r>
      <w:r w:rsidR="00971A78" w:rsidRPr="004253DC">
        <w:rPr>
          <w:color w:val="000000"/>
          <w:spacing w:val="-2"/>
        </w:rPr>
        <w:t>3</w:t>
      </w:r>
      <w:r w:rsidRPr="004253DC">
        <w:rPr>
          <w:color w:val="000000"/>
          <w:spacing w:val="-2"/>
        </w:rPr>
        <w:t>.</w:t>
      </w:r>
      <w:r w:rsidR="008C4266" w:rsidRPr="004253DC">
        <w:rPr>
          <w:color w:val="000000"/>
          <w:spacing w:val="-2"/>
        </w:rPr>
        <w:t xml:space="preserve"> - 96 с.</w:t>
      </w:r>
    </w:p>
    <w:p w:rsidR="00883984" w:rsidRPr="004253DC" w:rsidRDefault="00883984"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Бердникова Т.Б. Анализ и диагностика финансово-хозяйственной деятельности предприятия: Учебное пособие. / Т.Б. Берднико</w:t>
      </w:r>
      <w:r w:rsidR="008C4266" w:rsidRPr="004253DC">
        <w:rPr>
          <w:color w:val="000000"/>
        </w:rPr>
        <w:t>ва. - М.:</w:t>
      </w:r>
      <w:r w:rsidRPr="004253DC">
        <w:rPr>
          <w:color w:val="000000"/>
        </w:rPr>
        <w:t xml:space="preserve"> ИНФРА-М, 200</w:t>
      </w:r>
      <w:r w:rsidR="00971A78" w:rsidRPr="004253DC">
        <w:rPr>
          <w:color w:val="000000"/>
        </w:rPr>
        <w:t>3</w:t>
      </w:r>
      <w:r w:rsidRPr="004253DC">
        <w:rPr>
          <w:color w:val="000000"/>
        </w:rPr>
        <w:t>.-</w:t>
      </w:r>
      <w:r w:rsidR="008C4266" w:rsidRPr="004253DC">
        <w:rPr>
          <w:color w:val="000000"/>
        </w:rPr>
        <w:t xml:space="preserve"> </w:t>
      </w:r>
      <w:r w:rsidRPr="004253DC">
        <w:rPr>
          <w:color w:val="000000"/>
        </w:rPr>
        <w:t>215 с.</w:t>
      </w:r>
    </w:p>
    <w:p w:rsidR="0070796C" w:rsidRPr="004253DC" w:rsidRDefault="00883984" w:rsidP="00BB5DB2">
      <w:pPr>
        <w:widowControl w:val="0"/>
        <w:numPr>
          <w:ilvl w:val="0"/>
          <w:numId w:val="10"/>
        </w:numPr>
        <w:tabs>
          <w:tab w:val="clear" w:pos="1247"/>
          <w:tab w:val="num" w:pos="0"/>
        </w:tabs>
        <w:spacing w:line="360" w:lineRule="auto"/>
        <w:ind w:firstLine="0"/>
        <w:jc w:val="both"/>
      </w:pPr>
      <w:r w:rsidRPr="004253DC">
        <w:rPr>
          <w:color w:val="000000"/>
        </w:rPr>
        <w:t>Вакуленко Т.Г. Анализ бухгалтерской (финансовой) отчётности для принятия управл</w:t>
      </w:r>
      <w:r w:rsidR="008C4266" w:rsidRPr="004253DC">
        <w:rPr>
          <w:color w:val="000000"/>
        </w:rPr>
        <w:t>енческих решений / Т.Г. Вакулен</w:t>
      </w:r>
      <w:r w:rsidRPr="004253DC">
        <w:rPr>
          <w:color w:val="000000"/>
        </w:rPr>
        <w:t>ко, Л.Ф. Фомина. - СПб.:</w:t>
      </w:r>
      <w:r w:rsidR="008C4266" w:rsidRPr="004253DC">
        <w:rPr>
          <w:color w:val="000000"/>
        </w:rPr>
        <w:t xml:space="preserve"> </w:t>
      </w:r>
      <w:r w:rsidR="00B02133" w:rsidRPr="004253DC">
        <w:rPr>
          <w:color w:val="000000"/>
        </w:rPr>
        <w:t>Издательский дом "</w:t>
      </w:r>
      <w:r w:rsidR="008C4266" w:rsidRPr="004253DC">
        <w:rPr>
          <w:color w:val="000000"/>
        </w:rPr>
        <w:t>Гер</w:t>
      </w:r>
      <w:r w:rsidR="0070796C" w:rsidRPr="004253DC">
        <w:rPr>
          <w:color w:val="000000"/>
        </w:rPr>
        <w:t>да</w:t>
      </w:r>
      <w:r w:rsidR="00B02133" w:rsidRPr="004253DC">
        <w:rPr>
          <w:color w:val="000000"/>
        </w:rPr>
        <w:t>"</w:t>
      </w:r>
      <w:r w:rsidR="0070796C" w:rsidRPr="004253DC">
        <w:rPr>
          <w:color w:val="000000"/>
        </w:rPr>
        <w:t>, 200</w:t>
      </w:r>
      <w:r w:rsidR="00971A78" w:rsidRPr="004253DC">
        <w:rPr>
          <w:color w:val="000000"/>
        </w:rPr>
        <w:t>2</w:t>
      </w:r>
      <w:r w:rsidR="0070796C" w:rsidRPr="004253DC">
        <w:rPr>
          <w:color w:val="000000"/>
        </w:rPr>
        <w:t>. - 288 с.</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Глушков И.Е. Бухгалтерский учёт на современном предприятии. Эффективное пособие по бухгалтерскому учёту /</w:t>
      </w:r>
      <w:r w:rsidR="00B02133" w:rsidRPr="004253DC">
        <w:rPr>
          <w:color w:val="000000"/>
        </w:rPr>
        <w:t xml:space="preserve"> </w:t>
      </w:r>
      <w:r w:rsidRPr="004253DC">
        <w:rPr>
          <w:color w:val="000000"/>
        </w:rPr>
        <w:t>И.Е. Глушков. -</w:t>
      </w:r>
      <w:r w:rsidR="00B02133" w:rsidRPr="004253DC">
        <w:rPr>
          <w:color w:val="000000"/>
        </w:rPr>
        <w:t xml:space="preserve"> </w:t>
      </w:r>
      <w:r w:rsidRPr="004253DC">
        <w:rPr>
          <w:color w:val="000000"/>
        </w:rPr>
        <w:t>Новоси</w:t>
      </w:r>
      <w:r w:rsidR="00B02133" w:rsidRPr="004253DC">
        <w:rPr>
          <w:color w:val="000000"/>
        </w:rPr>
        <w:t>бирск: ЭКОР</w:t>
      </w:r>
      <w:r w:rsidRPr="004253DC">
        <w:rPr>
          <w:color w:val="000000"/>
        </w:rPr>
        <w:t xml:space="preserve">, </w:t>
      </w:r>
      <w:r w:rsidR="00971A78" w:rsidRPr="004253DC">
        <w:rPr>
          <w:color w:val="000000"/>
        </w:rPr>
        <w:t>2002</w:t>
      </w:r>
      <w:r w:rsidRPr="004253DC">
        <w:rPr>
          <w:color w:val="000000"/>
        </w:rPr>
        <w:t>. -</w:t>
      </w:r>
      <w:r w:rsidR="00B02133" w:rsidRPr="004253DC">
        <w:rPr>
          <w:color w:val="000000"/>
        </w:rPr>
        <w:t xml:space="preserve"> </w:t>
      </w:r>
      <w:r w:rsidRPr="004253DC">
        <w:rPr>
          <w:color w:val="000000"/>
        </w:rPr>
        <w:t>754 с.</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Кондраков Н.П. Бухгалтерский учёт: Учебное пособие / Н.П. Конд-р</w:t>
      </w:r>
      <w:r w:rsidR="00F5199B" w:rsidRPr="004253DC">
        <w:rPr>
          <w:color w:val="000000"/>
        </w:rPr>
        <w:t>аков. - 2-е изд., п</w:t>
      </w:r>
      <w:r w:rsidRPr="004253DC">
        <w:rPr>
          <w:color w:val="000000"/>
        </w:rPr>
        <w:t>ерераб. и доп. -</w:t>
      </w:r>
      <w:r w:rsidR="00F5199B" w:rsidRPr="004253DC">
        <w:rPr>
          <w:color w:val="000000"/>
        </w:rPr>
        <w:t xml:space="preserve"> </w:t>
      </w:r>
      <w:r w:rsidRPr="004253DC">
        <w:rPr>
          <w:color w:val="000000"/>
        </w:rPr>
        <w:t>М.: ИНФРА-М, 2000. - 584 с.</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Лисович Г.М. Сельскохозяйственный учёт (Финансовый и управ</w:t>
      </w:r>
      <w:r w:rsidR="000B5D07" w:rsidRPr="004253DC">
        <w:rPr>
          <w:color w:val="000000"/>
        </w:rPr>
        <w:t>ленческий): Учебник. Серия "</w:t>
      </w:r>
      <w:r w:rsidRPr="004253DC">
        <w:rPr>
          <w:color w:val="000000"/>
        </w:rPr>
        <w:t>Экономика и управление</w:t>
      </w:r>
      <w:r w:rsidR="000B5D07" w:rsidRPr="004253DC">
        <w:rPr>
          <w:color w:val="000000"/>
        </w:rPr>
        <w:t>"</w:t>
      </w:r>
      <w:r w:rsidRPr="004253DC">
        <w:rPr>
          <w:color w:val="000000"/>
        </w:rPr>
        <w:t xml:space="preserve"> / Г.М. Лисович. - Ростов н/Д: Издательский центр </w:t>
      </w:r>
      <w:r w:rsidR="000B5D07" w:rsidRPr="004253DC">
        <w:rPr>
          <w:color w:val="000000"/>
        </w:rPr>
        <w:t>"</w:t>
      </w:r>
      <w:r w:rsidRPr="004253DC">
        <w:rPr>
          <w:color w:val="000000"/>
        </w:rPr>
        <w:t>Мар</w:t>
      </w:r>
      <w:r w:rsidR="000B5D07" w:rsidRPr="004253DC">
        <w:rPr>
          <w:color w:val="000000"/>
        </w:rPr>
        <w:t>Т"</w:t>
      </w:r>
      <w:r w:rsidRPr="004253DC">
        <w:rPr>
          <w:color w:val="000000"/>
        </w:rPr>
        <w:t>, 2002. - 720 с.</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 xml:space="preserve">Лисович Г.М. Бухгалтерский учёт </w:t>
      </w:r>
      <w:r w:rsidR="00196CA7" w:rsidRPr="004253DC">
        <w:rPr>
          <w:color w:val="000000"/>
        </w:rPr>
        <w:t>в сельскохозяйственных организациях. - М.: Финансы и статистика, 2004. - 456 с.</w:t>
      </w:r>
    </w:p>
    <w:p w:rsidR="0070796C" w:rsidRPr="004253DC" w:rsidRDefault="0070796C" w:rsidP="00BB5DB2">
      <w:pPr>
        <w:widowControl w:val="0"/>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Парушина Н.В. Анализ финансовых результатов по данным бухгалтерской отчётности / Н.В. Парушина // Бухгалтерский учёт. - 200</w:t>
      </w:r>
      <w:r w:rsidR="00196CA7" w:rsidRPr="004253DC">
        <w:rPr>
          <w:color w:val="000000"/>
        </w:rPr>
        <w:t>4</w:t>
      </w:r>
      <w:r w:rsidRPr="004253DC">
        <w:rPr>
          <w:color w:val="000000"/>
        </w:rPr>
        <w:t>. - № 5. -С</w:t>
      </w:r>
      <w:r w:rsidR="009C5AB0" w:rsidRPr="004253DC">
        <w:rPr>
          <w:color w:val="000000"/>
        </w:rPr>
        <w:t>.</w:t>
      </w:r>
      <w:r w:rsidRPr="004253DC">
        <w:rPr>
          <w:color w:val="000000"/>
        </w:rPr>
        <w:t>68-74</w:t>
      </w:r>
      <w:r w:rsidR="009C5AB0" w:rsidRPr="004253DC">
        <w:rPr>
          <w:color w:val="000000"/>
        </w:rPr>
        <w:t>.</w:t>
      </w:r>
    </w:p>
    <w:p w:rsidR="0070796C" w:rsidRPr="004253DC" w:rsidRDefault="0070796C" w:rsidP="00BB5DB2">
      <w:pPr>
        <w:widowControl w:val="0"/>
        <w:numPr>
          <w:ilvl w:val="0"/>
          <w:numId w:val="10"/>
        </w:numPr>
        <w:tabs>
          <w:tab w:val="clear" w:pos="1247"/>
          <w:tab w:val="num" w:pos="0"/>
        </w:tabs>
        <w:spacing w:line="360" w:lineRule="auto"/>
        <w:ind w:firstLine="0"/>
        <w:jc w:val="both"/>
        <w:rPr>
          <w:color w:val="000000"/>
        </w:rPr>
      </w:pPr>
      <w:r w:rsidRPr="004253DC">
        <w:rPr>
          <w:color w:val="000000"/>
        </w:rPr>
        <w:t xml:space="preserve">Пизенгольц М.З. Бухгалтерский учёт в сельском хозяйстве: Учебник. Т.1.Ч.1: Бухгалтерский финансовый учёт / </w:t>
      </w:r>
      <w:r w:rsidR="001B7DE7" w:rsidRPr="004253DC">
        <w:rPr>
          <w:color w:val="000000"/>
        </w:rPr>
        <w:t xml:space="preserve">М.З. </w:t>
      </w:r>
      <w:r w:rsidRPr="004253DC">
        <w:rPr>
          <w:color w:val="000000"/>
        </w:rPr>
        <w:t>Пизенгольц - 4-е изд., перераб. и доп. - М.: Финансы и статистика, 2002. - 480 с.</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Пизенгольц М.З. Бухгалтерский учёт в сельском хозяйстве: Учебник. Т.2.Ч.2.Ч.</w:t>
      </w:r>
      <w:r w:rsidR="00DE64B6" w:rsidRPr="004253DC">
        <w:rPr>
          <w:color w:val="000000"/>
        </w:rPr>
        <w:t>3</w:t>
      </w:r>
      <w:r w:rsidRPr="004253DC">
        <w:rPr>
          <w:color w:val="000000"/>
        </w:rPr>
        <w:t xml:space="preserve">: Бухгалтерский управленческий учёт; Бухгалтерская (финансовая) отчётность / </w:t>
      </w:r>
      <w:r w:rsidR="00DE64B6" w:rsidRPr="004253DC">
        <w:rPr>
          <w:color w:val="000000"/>
        </w:rPr>
        <w:t xml:space="preserve">М.З. </w:t>
      </w:r>
      <w:r w:rsidRPr="004253DC">
        <w:rPr>
          <w:color w:val="000000"/>
        </w:rPr>
        <w:t>Пизенгольц - 4-е изд., перераб. и доп. - М.: Финансы и статистика, 2002. -</w:t>
      </w:r>
      <w:r w:rsidR="00DE64B6" w:rsidRPr="004253DC">
        <w:rPr>
          <w:color w:val="000000"/>
        </w:rPr>
        <w:t xml:space="preserve"> </w:t>
      </w:r>
      <w:r w:rsidRPr="004253DC">
        <w:rPr>
          <w:color w:val="000000"/>
        </w:rPr>
        <w:t>400 с.</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spacing w:val="-2"/>
        </w:rPr>
        <w:t>Попов Н.А. Экономика сельского хозяйства: Учебник / Н.А. По</w:t>
      </w:r>
      <w:r w:rsidR="009D37AD" w:rsidRPr="004253DC">
        <w:rPr>
          <w:color w:val="000000"/>
          <w:spacing w:val="-2"/>
        </w:rPr>
        <w:t>п</w:t>
      </w:r>
      <w:r w:rsidRPr="004253DC">
        <w:rPr>
          <w:color w:val="000000"/>
          <w:spacing w:val="-2"/>
        </w:rPr>
        <w:t>ов</w:t>
      </w:r>
      <w:r w:rsidR="009D37AD" w:rsidRPr="004253DC">
        <w:rPr>
          <w:color w:val="000000"/>
        </w:rPr>
        <w:t xml:space="preserve"> </w:t>
      </w:r>
      <w:r w:rsidRPr="004253DC">
        <w:rPr>
          <w:color w:val="000000"/>
        </w:rPr>
        <w:t>- М.: Дело и сервис, 200</w:t>
      </w:r>
      <w:r w:rsidR="00C33160" w:rsidRPr="004253DC">
        <w:rPr>
          <w:color w:val="000000"/>
        </w:rPr>
        <w:t>4</w:t>
      </w:r>
      <w:r w:rsidRPr="004253DC">
        <w:rPr>
          <w:color w:val="000000"/>
        </w:rPr>
        <w:t>. - 368 с.</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Пястолов С</w:t>
      </w:r>
      <w:r w:rsidR="009D37AD" w:rsidRPr="004253DC">
        <w:rPr>
          <w:color w:val="000000"/>
        </w:rPr>
        <w:t>.</w:t>
      </w:r>
      <w:r w:rsidRPr="004253DC">
        <w:rPr>
          <w:color w:val="000000"/>
        </w:rPr>
        <w:t>М. Анализ финансово-хозяйственной деятельно</w:t>
      </w:r>
      <w:r w:rsidR="009D37AD" w:rsidRPr="004253DC">
        <w:rPr>
          <w:color w:val="000000"/>
        </w:rPr>
        <w:t>сти предприятия:</w:t>
      </w:r>
      <w:r w:rsidRPr="004253DC">
        <w:rPr>
          <w:color w:val="000000"/>
        </w:rPr>
        <w:t xml:space="preserve"> Учебник / С.М. Пястолов. -</w:t>
      </w:r>
      <w:r w:rsidR="009D37AD" w:rsidRPr="004253DC">
        <w:rPr>
          <w:color w:val="000000"/>
        </w:rPr>
        <w:t xml:space="preserve"> </w:t>
      </w:r>
      <w:r w:rsidRPr="004253DC">
        <w:rPr>
          <w:color w:val="000000"/>
        </w:rPr>
        <w:t>М.: Мастерство, 200</w:t>
      </w:r>
      <w:r w:rsidR="00C33160" w:rsidRPr="004253DC">
        <w:rPr>
          <w:color w:val="000000"/>
        </w:rPr>
        <w:t>4</w:t>
      </w:r>
      <w:r w:rsidRPr="004253DC">
        <w:rPr>
          <w:color w:val="000000"/>
        </w:rPr>
        <w:t>. -</w:t>
      </w:r>
      <w:r w:rsidR="009D37AD" w:rsidRPr="004253DC">
        <w:rPr>
          <w:color w:val="000000"/>
        </w:rPr>
        <w:t xml:space="preserve"> </w:t>
      </w:r>
      <w:r w:rsidRPr="004253DC">
        <w:rPr>
          <w:color w:val="000000"/>
        </w:rPr>
        <w:t>336 с.</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Савицкая Г.В Анализ хозяйственной деятельности предприятий АПК: Учебник / Г.В. Сави</w:t>
      </w:r>
      <w:r w:rsidR="00415987" w:rsidRPr="004253DC">
        <w:rPr>
          <w:color w:val="000000"/>
        </w:rPr>
        <w:t>цкая. - Мн.: Новое знание, 200</w:t>
      </w:r>
      <w:r w:rsidR="00C33160" w:rsidRPr="004253DC">
        <w:rPr>
          <w:color w:val="000000"/>
        </w:rPr>
        <w:t>4</w:t>
      </w:r>
      <w:r w:rsidRPr="004253DC">
        <w:rPr>
          <w:color w:val="000000"/>
        </w:rPr>
        <w:t>. - 687 с.</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Савицкая Г.В Анализ хозяйственной деятельности предприятия: Учебное пособие / Г.В. Савицкая. - 6-е изд., перераб. и доп. - Мн.: Новое знание, 2001. -</w:t>
      </w:r>
      <w:r w:rsidR="00415987" w:rsidRPr="004253DC">
        <w:rPr>
          <w:color w:val="000000"/>
        </w:rPr>
        <w:t xml:space="preserve"> </w:t>
      </w:r>
      <w:r w:rsidRPr="004253DC">
        <w:rPr>
          <w:color w:val="000000"/>
        </w:rPr>
        <w:t>704 с</w:t>
      </w:r>
      <w:r w:rsidR="00415987" w:rsidRPr="004253DC">
        <w:rPr>
          <w:color w:val="000000"/>
        </w:rPr>
        <w:t>.</w:t>
      </w:r>
    </w:p>
    <w:p w:rsidR="0070796C" w:rsidRPr="004253DC" w:rsidRDefault="0070796C" w:rsidP="00BB5DB2">
      <w:pPr>
        <w:numPr>
          <w:ilvl w:val="0"/>
          <w:numId w:val="10"/>
        </w:numPr>
        <w:shd w:val="clear" w:color="auto" w:fill="FFFFFF"/>
        <w:tabs>
          <w:tab w:val="clear" w:pos="1247"/>
          <w:tab w:val="num" w:pos="0"/>
        </w:tabs>
        <w:autoSpaceDE w:val="0"/>
        <w:autoSpaceDN w:val="0"/>
        <w:adjustRightInd w:val="0"/>
        <w:spacing w:line="360" w:lineRule="auto"/>
        <w:ind w:firstLine="0"/>
        <w:jc w:val="both"/>
      </w:pPr>
      <w:r w:rsidRPr="004253DC">
        <w:rPr>
          <w:color w:val="000000"/>
        </w:rPr>
        <w:t>Тяпкин Н.Т. Методы системного анализа финансового состояния сельскохозяйственного предприятия / Н.Т. Тяпкин, М.А. Кукина // Экономика сельскохозяйственных и перерабатывающих предприятий. -</w:t>
      </w:r>
      <w:r w:rsidR="00415987" w:rsidRPr="004253DC">
        <w:rPr>
          <w:color w:val="000000"/>
        </w:rPr>
        <w:t xml:space="preserve"> 200</w:t>
      </w:r>
      <w:r w:rsidR="00C33160" w:rsidRPr="004253DC">
        <w:rPr>
          <w:color w:val="000000"/>
        </w:rPr>
        <w:t>4</w:t>
      </w:r>
      <w:r w:rsidR="00415987" w:rsidRPr="004253DC">
        <w:rPr>
          <w:color w:val="000000"/>
        </w:rPr>
        <w:t>. - № 10. - С.</w:t>
      </w:r>
      <w:r w:rsidRPr="004253DC">
        <w:rPr>
          <w:color w:val="000000"/>
        </w:rPr>
        <w:t>18-22.</w:t>
      </w:r>
    </w:p>
    <w:p w:rsidR="00A2252A" w:rsidRPr="004253DC" w:rsidRDefault="0070796C" w:rsidP="00BB5DB2">
      <w:pPr>
        <w:widowControl w:val="0"/>
        <w:numPr>
          <w:ilvl w:val="0"/>
          <w:numId w:val="10"/>
        </w:numPr>
        <w:tabs>
          <w:tab w:val="clear" w:pos="1247"/>
          <w:tab w:val="num" w:pos="0"/>
        </w:tabs>
        <w:spacing w:line="360" w:lineRule="auto"/>
        <w:ind w:firstLine="0"/>
        <w:jc w:val="both"/>
        <w:rPr>
          <w:spacing w:val="93"/>
        </w:rPr>
      </w:pPr>
      <w:r w:rsidRPr="004253DC">
        <w:rPr>
          <w:color w:val="000000"/>
          <w:spacing w:val="-2"/>
        </w:rPr>
        <w:t>Управленческий учёт: Учебное пособие / Под ред</w:t>
      </w:r>
      <w:r w:rsidR="00A2252A" w:rsidRPr="004253DC">
        <w:rPr>
          <w:color w:val="000000"/>
          <w:spacing w:val="-2"/>
        </w:rPr>
        <w:t>.</w:t>
      </w:r>
      <w:r w:rsidRPr="004253DC">
        <w:rPr>
          <w:color w:val="000000"/>
          <w:spacing w:val="-2"/>
        </w:rPr>
        <w:t xml:space="preserve"> А.Д. Ше</w:t>
      </w:r>
      <w:r w:rsidR="00A2252A" w:rsidRPr="004253DC">
        <w:rPr>
          <w:color w:val="000000"/>
          <w:spacing w:val="-2"/>
        </w:rPr>
        <w:t>ремета.</w:t>
      </w:r>
      <w:r w:rsidR="00A2252A" w:rsidRPr="004253DC">
        <w:rPr>
          <w:color w:val="000000"/>
        </w:rPr>
        <w:t xml:space="preserve"> - </w:t>
      </w:r>
      <w:r w:rsidR="00C33160" w:rsidRPr="004253DC">
        <w:rPr>
          <w:color w:val="000000"/>
        </w:rPr>
        <w:t>3</w:t>
      </w:r>
      <w:r w:rsidR="00A2252A" w:rsidRPr="004253DC">
        <w:rPr>
          <w:color w:val="000000"/>
        </w:rPr>
        <w:t>-е изд., исп</w:t>
      </w:r>
      <w:r w:rsidRPr="004253DC">
        <w:rPr>
          <w:color w:val="000000"/>
        </w:rPr>
        <w:t>р. - М.: ИД ФБК-ПРЕСС, 200</w:t>
      </w:r>
      <w:r w:rsidR="00C33160" w:rsidRPr="004253DC">
        <w:rPr>
          <w:color w:val="000000"/>
        </w:rPr>
        <w:t>4</w:t>
      </w:r>
      <w:r w:rsidRPr="004253DC">
        <w:rPr>
          <w:color w:val="000000"/>
        </w:rPr>
        <w:t>. - 512 с.</w:t>
      </w:r>
    </w:p>
    <w:p w:rsidR="0070796C" w:rsidRPr="004253DC" w:rsidRDefault="0070796C" w:rsidP="00BB5DB2">
      <w:pPr>
        <w:widowControl w:val="0"/>
        <w:numPr>
          <w:ilvl w:val="0"/>
          <w:numId w:val="10"/>
        </w:numPr>
        <w:tabs>
          <w:tab w:val="clear" w:pos="1247"/>
          <w:tab w:val="num" w:pos="0"/>
        </w:tabs>
        <w:spacing w:line="360" w:lineRule="auto"/>
        <w:ind w:firstLine="0"/>
        <w:jc w:val="both"/>
        <w:rPr>
          <w:spacing w:val="93"/>
        </w:rPr>
      </w:pPr>
      <w:r w:rsidRPr="004253DC">
        <w:rPr>
          <w:color w:val="000000"/>
          <w:spacing w:val="2"/>
        </w:rPr>
        <w:t>Шеремет А.Д. Методика финансового анализа / А.Д. Шеремет, Р.С.</w:t>
      </w:r>
      <w:r w:rsidRPr="004253DC">
        <w:rPr>
          <w:color w:val="000000"/>
        </w:rPr>
        <w:t xml:space="preserve"> Сайфулин. -</w:t>
      </w:r>
      <w:r w:rsidR="00BC7F84" w:rsidRPr="004253DC">
        <w:rPr>
          <w:color w:val="000000"/>
        </w:rPr>
        <w:t xml:space="preserve"> </w:t>
      </w:r>
      <w:r w:rsidRPr="004253DC">
        <w:rPr>
          <w:color w:val="000000"/>
        </w:rPr>
        <w:t>М.: ИНФРА-М, 1996. - 176 с.</w:t>
      </w:r>
    </w:p>
    <w:p w:rsidR="000D570E" w:rsidRPr="004253DC" w:rsidRDefault="000D570E" w:rsidP="004253DC">
      <w:pPr>
        <w:widowControl w:val="0"/>
        <w:spacing w:line="360" w:lineRule="auto"/>
        <w:ind w:firstLine="709"/>
        <w:jc w:val="both"/>
        <w:rPr>
          <w:spacing w:val="93"/>
        </w:rPr>
      </w:pPr>
      <w:bookmarkStart w:id="0" w:name="_GoBack"/>
      <w:bookmarkEnd w:id="0"/>
    </w:p>
    <w:sectPr w:rsidR="000D570E" w:rsidRPr="004253DC" w:rsidSect="004253DC">
      <w:headerReference w:type="even" r:id="rId15"/>
      <w:headerReference w:type="default" r:id="rId1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53" w:rsidRDefault="008F2C53">
      <w:r>
        <w:separator/>
      </w:r>
    </w:p>
  </w:endnote>
  <w:endnote w:type="continuationSeparator" w:id="0">
    <w:p w:rsidR="008F2C53" w:rsidRDefault="008F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53" w:rsidRDefault="008F2C53">
      <w:r>
        <w:separator/>
      </w:r>
    </w:p>
  </w:footnote>
  <w:footnote w:type="continuationSeparator" w:id="0">
    <w:p w:rsidR="008F2C53" w:rsidRDefault="008F2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DC" w:rsidRDefault="004253DC" w:rsidP="00DE5555">
    <w:pPr>
      <w:pStyle w:val="a3"/>
      <w:framePr w:wrap="around" w:vAnchor="text" w:hAnchor="margin" w:xAlign="right" w:y="1"/>
      <w:rPr>
        <w:rStyle w:val="a5"/>
      </w:rPr>
    </w:pPr>
  </w:p>
  <w:p w:rsidR="004253DC" w:rsidRDefault="004253DC" w:rsidP="001051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DC" w:rsidRPr="001051CC" w:rsidRDefault="0071046D" w:rsidP="00DE5555">
    <w:pPr>
      <w:pStyle w:val="a3"/>
      <w:framePr w:wrap="around" w:vAnchor="text" w:hAnchor="margin" w:xAlign="right" w:y="1"/>
      <w:rPr>
        <w:rStyle w:val="a5"/>
        <w:sz w:val="24"/>
        <w:szCs w:val="24"/>
      </w:rPr>
    </w:pPr>
    <w:r>
      <w:rPr>
        <w:rStyle w:val="a5"/>
        <w:noProof/>
        <w:sz w:val="24"/>
        <w:szCs w:val="24"/>
      </w:rPr>
      <w:t>2</w:t>
    </w:r>
  </w:p>
  <w:p w:rsidR="004253DC" w:rsidRDefault="004253DC" w:rsidP="001051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75CD5"/>
    <w:multiLevelType w:val="multilevel"/>
    <w:tmpl w:val="EA460F38"/>
    <w:lvl w:ilvl="0">
      <w:start w:val="1"/>
      <w:numFmt w:val="bullet"/>
      <w:lvlText w:val=""/>
      <w:lvlJc w:val="left"/>
      <w:pPr>
        <w:tabs>
          <w:tab w:val="num" w:pos="1106"/>
        </w:tabs>
        <w:ind w:firstLine="72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1785E21"/>
    <w:multiLevelType w:val="hybridMultilevel"/>
    <w:tmpl w:val="D39E091C"/>
    <w:lvl w:ilvl="0" w:tplc="4374057E">
      <w:start w:val="1"/>
      <w:numFmt w:val="bullet"/>
      <w:lvlText w:val=""/>
      <w:lvlJc w:val="left"/>
      <w:pPr>
        <w:tabs>
          <w:tab w:val="num" w:pos="1106"/>
        </w:tabs>
        <w:ind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947CA6"/>
    <w:multiLevelType w:val="hybridMultilevel"/>
    <w:tmpl w:val="A798FF26"/>
    <w:lvl w:ilvl="0" w:tplc="141A8144">
      <w:start w:val="1"/>
      <w:numFmt w:val="decimal"/>
      <w:lvlText w:val="%1."/>
      <w:lvlJc w:val="left"/>
      <w:pPr>
        <w:tabs>
          <w:tab w:val="num" w:pos="1247"/>
        </w:tabs>
        <w:ind w:firstLine="720"/>
      </w:pPr>
      <w:rPr>
        <w:rFonts w:cs="Times New Roman" w:hint="default"/>
        <w:spacing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9A130D"/>
    <w:multiLevelType w:val="hybridMultilevel"/>
    <w:tmpl w:val="04C8EAB4"/>
    <w:lvl w:ilvl="0" w:tplc="CE9601AA">
      <w:start w:val="1"/>
      <w:numFmt w:val="bullet"/>
      <w:lvlText w:val="-"/>
      <w:lvlJc w:val="left"/>
      <w:pPr>
        <w:tabs>
          <w:tab w:val="num" w:pos="1106"/>
        </w:tabs>
        <w:ind w:firstLine="72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DB2475"/>
    <w:multiLevelType w:val="hybridMultilevel"/>
    <w:tmpl w:val="1E20077C"/>
    <w:lvl w:ilvl="0" w:tplc="32BE0730">
      <w:start w:val="23"/>
      <w:numFmt w:val="decimal"/>
      <w:lvlText w:val="%1."/>
      <w:lvlJc w:val="left"/>
      <w:pPr>
        <w:tabs>
          <w:tab w:val="num" w:pos="1005"/>
        </w:tabs>
        <w:ind w:left="1005" w:hanging="64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0735E86"/>
    <w:multiLevelType w:val="hybridMultilevel"/>
    <w:tmpl w:val="DD50DB44"/>
    <w:lvl w:ilvl="0" w:tplc="2822EDF8">
      <w:start w:val="16"/>
      <w:numFmt w:val="decimal"/>
      <w:lvlText w:val="%1."/>
      <w:lvlJc w:val="left"/>
      <w:pPr>
        <w:tabs>
          <w:tab w:val="num" w:pos="1080"/>
        </w:tabs>
        <w:ind w:left="1080" w:hanging="72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2D0236"/>
    <w:multiLevelType w:val="hybridMultilevel"/>
    <w:tmpl w:val="EA460F38"/>
    <w:lvl w:ilvl="0" w:tplc="FDCE5658">
      <w:start w:val="1"/>
      <w:numFmt w:val="bullet"/>
      <w:lvlText w:val=""/>
      <w:lvlJc w:val="left"/>
      <w:pPr>
        <w:tabs>
          <w:tab w:val="num" w:pos="1106"/>
        </w:tabs>
        <w:ind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FD46B3"/>
    <w:multiLevelType w:val="hybridMultilevel"/>
    <w:tmpl w:val="E610B540"/>
    <w:lvl w:ilvl="0" w:tplc="03F2BE1A">
      <w:start w:val="1"/>
      <w:numFmt w:val="bullet"/>
      <w:lvlText w:val=""/>
      <w:lvlJc w:val="left"/>
      <w:pPr>
        <w:tabs>
          <w:tab w:val="num" w:pos="1106"/>
        </w:tabs>
        <w:ind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2A4C1F"/>
    <w:multiLevelType w:val="hybridMultilevel"/>
    <w:tmpl w:val="5F6E7602"/>
    <w:lvl w:ilvl="0" w:tplc="039003E2">
      <w:start w:val="28"/>
      <w:numFmt w:val="decimal"/>
      <w:lvlText w:val="%1."/>
      <w:lvlJc w:val="left"/>
      <w:pPr>
        <w:tabs>
          <w:tab w:val="num" w:pos="1305"/>
        </w:tabs>
        <w:ind w:left="1305" w:hanging="94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F94272B"/>
    <w:multiLevelType w:val="hybridMultilevel"/>
    <w:tmpl w:val="8D4C0034"/>
    <w:lvl w:ilvl="0" w:tplc="4F10751E">
      <w:start w:val="1"/>
      <w:numFmt w:val="decimal"/>
      <w:lvlText w:val="%1)"/>
      <w:lvlJc w:val="left"/>
      <w:pPr>
        <w:tabs>
          <w:tab w:val="num" w:pos="11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A2507BB"/>
    <w:multiLevelType w:val="hybridMultilevel"/>
    <w:tmpl w:val="DA382D7C"/>
    <w:lvl w:ilvl="0" w:tplc="D7BA9EBA">
      <w:start w:val="32"/>
      <w:numFmt w:val="decimal"/>
      <w:lvlText w:val="%1."/>
      <w:lvlJc w:val="left"/>
      <w:pPr>
        <w:tabs>
          <w:tab w:val="num" w:pos="1005"/>
        </w:tabs>
        <w:ind w:left="1005" w:hanging="64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01D799C"/>
    <w:multiLevelType w:val="multilevel"/>
    <w:tmpl w:val="E610B540"/>
    <w:lvl w:ilvl="0">
      <w:start w:val="1"/>
      <w:numFmt w:val="bullet"/>
      <w:lvlText w:val=""/>
      <w:lvlJc w:val="left"/>
      <w:pPr>
        <w:tabs>
          <w:tab w:val="num" w:pos="1106"/>
        </w:tabs>
        <w:ind w:firstLine="72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9412FBD"/>
    <w:multiLevelType w:val="hybridMultilevel"/>
    <w:tmpl w:val="677A38AC"/>
    <w:lvl w:ilvl="0" w:tplc="82C075A6">
      <w:start w:val="1"/>
      <w:numFmt w:val="decimal"/>
      <w:lvlText w:val="%1)"/>
      <w:lvlJc w:val="left"/>
      <w:pPr>
        <w:tabs>
          <w:tab w:val="num" w:pos="110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089198A"/>
    <w:multiLevelType w:val="hybridMultilevel"/>
    <w:tmpl w:val="2C288712"/>
    <w:lvl w:ilvl="0" w:tplc="133C2636">
      <w:start w:val="1"/>
      <w:numFmt w:val="decimal"/>
      <w:lvlText w:val="%1."/>
      <w:lvlJc w:val="left"/>
      <w:pPr>
        <w:tabs>
          <w:tab w:val="num" w:pos="1200"/>
        </w:tabs>
        <w:ind w:left="1200" w:hanging="84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6B01131"/>
    <w:multiLevelType w:val="hybridMultilevel"/>
    <w:tmpl w:val="92E00AC4"/>
    <w:lvl w:ilvl="0" w:tplc="A44A19E6">
      <w:start w:val="1"/>
      <w:numFmt w:val="bullet"/>
      <w:lvlText w:val=""/>
      <w:lvlJc w:val="left"/>
      <w:pPr>
        <w:tabs>
          <w:tab w:val="num" w:pos="1106"/>
        </w:tabs>
        <w:ind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435EDC"/>
    <w:multiLevelType w:val="multilevel"/>
    <w:tmpl w:val="D39E091C"/>
    <w:lvl w:ilvl="0">
      <w:start w:val="1"/>
      <w:numFmt w:val="bullet"/>
      <w:lvlText w:val=""/>
      <w:lvlJc w:val="left"/>
      <w:pPr>
        <w:tabs>
          <w:tab w:val="num" w:pos="1106"/>
        </w:tabs>
        <w:ind w:firstLine="72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1"/>
  </w:num>
  <w:num w:numId="4">
    <w:abstractNumId w:val="6"/>
  </w:num>
  <w:num w:numId="5">
    <w:abstractNumId w:val="0"/>
  </w:num>
  <w:num w:numId="6">
    <w:abstractNumId w:val="1"/>
  </w:num>
  <w:num w:numId="7">
    <w:abstractNumId w:val="15"/>
  </w:num>
  <w:num w:numId="8">
    <w:abstractNumId w:val="14"/>
  </w:num>
  <w:num w:numId="9">
    <w:abstractNumId w:val="12"/>
  </w:num>
  <w:num w:numId="10">
    <w:abstractNumId w:val="2"/>
  </w:num>
  <w:num w:numId="11">
    <w:abstractNumId w:val="13"/>
  </w:num>
  <w:num w:numId="12">
    <w:abstractNumId w:val="5"/>
  </w:num>
  <w:num w:numId="13">
    <w:abstractNumId w:val="4"/>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093"/>
    <w:rsid w:val="00001731"/>
    <w:rsid w:val="00004A7F"/>
    <w:rsid w:val="00006282"/>
    <w:rsid w:val="000118DA"/>
    <w:rsid w:val="000147A7"/>
    <w:rsid w:val="00022799"/>
    <w:rsid w:val="00022CC3"/>
    <w:rsid w:val="00025454"/>
    <w:rsid w:val="00033F01"/>
    <w:rsid w:val="000346D1"/>
    <w:rsid w:val="00035F9C"/>
    <w:rsid w:val="00040C2D"/>
    <w:rsid w:val="00043319"/>
    <w:rsid w:val="0004489C"/>
    <w:rsid w:val="000454C4"/>
    <w:rsid w:val="00047989"/>
    <w:rsid w:val="00047B65"/>
    <w:rsid w:val="00054406"/>
    <w:rsid w:val="00060C5F"/>
    <w:rsid w:val="00061025"/>
    <w:rsid w:val="00063BCE"/>
    <w:rsid w:val="00064029"/>
    <w:rsid w:val="0006468A"/>
    <w:rsid w:val="00067CA9"/>
    <w:rsid w:val="00081C95"/>
    <w:rsid w:val="0008307E"/>
    <w:rsid w:val="00083E02"/>
    <w:rsid w:val="000847D3"/>
    <w:rsid w:val="0008628F"/>
    <w:rsid w:val="0009457C"/>
    <w:rsid w:val="00097B3E"/>
    <w:rsid w:val="000A2EE6"/>
    <w:rsid w:val="000A7019"/>
    <w:rsid w:val="000B21EC"/>
    <w:rsid w:val="000B2B07"/>
    <w:rsid w:val="000B5D07"/>
    <w:rsid w:val="000B6B8F"/>
    <w:rsid w:val="000C3110"/>
    <w:rsid w:val="000C3A1D"/>
    <w:rsid w:val="000C40A6"/>
    <w:rsid w:val="000D07C1"/>
    <w:rsid w:val="000D26F9"/>
    <w:rsid w:val="000D570E"/>
    <w:rsid w:val="000E3AE3"/>
    <w:rsid w:val="000E58CE"/>
    <w:rsid w:val="000F074A"/>
    <w:rsid w:val="000F2F88"/>
    <w:rsid w:val="000F43D2"/>
    <w:rsid w:val="000F5581"/>
    <w:rsid w:val="00102D2D"/>
    <w:rsid w:val="001051CC"/>
    <w:rsid w:val="0010564C"/>
    <w:rsid w:val="0010614A"/>
    <w:rsid w:val="0011179E"/>
    <w:rsid w:val="001154F5"/>
    <w:rsid w:val="00116DA4"/>
    <w:rsid w:val="00117969"/>
    <w:rsid w:val="00140693"/>
    <w:rsid w:val="00141317"/>
    <w:rsid w:val="001424DE"/>
    <w:rsid w:val="00145B69"/>
    <w:rsid w:val="00161135"/>
    <w:rsid w:val="0016152D"/>
    <w:rsid w:val="00162C29"/>
    <w:rsid w:val="00163B35"/>
    <w:rsid w:val="00177584"/>
    <w:rsid w:val="00181D50"/>
    <w:rsid w:val="00183936"/>
    <w:rsid w:val="00185C40"/>
    <w:rsid w:val="00186A56"/>
    <w:rsid w:val="00186E1B"/>
    <w:rsid w:val="00190114"/>
    <w:rsid w:val="001935F6"/>
    <w:rsid w:val="00196CA7"/>
    <w:rsid w:val="001A053C"/>
    <w:rsid w:val="001A56CB"/>
    <w:rsid w:val="001A7B48"/>
    <w:rsid w:val="001B3E7B"/>
    <w:rsid w:val="001B7DE7"/>
    <w:rsid w:val="001C69AC"/>
    <w:rsid w:val="001D6D52"/>
    <w:rsid w:val="001E0995"/>
    <w:rsid w:val="001E1460"/>
    <w:rsid w:val="001E2A2C"/>
    <w:rsid w:val="001E39A2"/>
    <w:rsid w:val="001F03BF"/>
    <w:rsid w:val="002027D9"/>
    <w:rsid w:val="002031FA"/>
    <w:rsid w:val="002047CA"/>
    <w:rsid w:val="002052BE"/>
    <w:rsid w:val="002072AC"/>
    <w:rsid w:val="0021179F"/>
    <w:rsid w:val="00211B05"/>
    <w:rsid w:val="00213276"/>
    <w:rsid w:val="00220793"/>
    <w:rsid w:val="002238AE"/>
    <w:rsid w:val="00236FC5"/>
    <w:rsid w:val="0025249B"/>
    <w:rsid w:val="00254A42"/>
    <w:rsid w:val="00256BDF"/>
    <w:rsid w:val="00261212"/>
    <w:rsid w:val="00264C47"/>
    <w:rsid w:val="00272BC8"/>
    <w:rsid w:val="00276DC3"/>
    <w:rsid w:val="002826D1"/>
    <w:rsid w:val="00283093"/>
    <w:rsid w:val="0028592C"/>
    <w:rsid w:val="00287674"/>
    <w:rsid w:val="00294E31"/>
    <w:rsid w:val="00295F86"/>
    <w:rsid w:val="002974D4"/>
    <w:rsid w:val="00297A0B"/>
    <w:rsid w:val="002A3826"/>
    <w:rsid w:val="002A45AE"/>
    <w:rsid w:val="002A56D0"/>
    <w:rsid w:val="002A6A0F"/>
    <w:rsid w:val="002A7E72"/>
    <w:rsid w:val="002B16AA"/>
    <w:rsid w:val="002B35D7"/>
    <w:rsid w:val="002B7A09"/>
    <w:rsid w:val="002C34CD"/>
    <w:rsid w:val="002C43C9"/>
    <w:rsid w:val="002C5C60"/>
    <w:rsid w:val="002C684D"/>
    <w:rsid w:val="002D2243"/>
    <w:rsid w:val="002D26CB"/>
    <w:rsid w:val="002D6375"/>
    <w:rsid w:val="002D7041"/>
    <w:rsid w:val="002E3BFA"/>
    <w:rsid w:val="002E3D41"/>
    <w:rsid w:val="002E3E49"/>
    <w:rsid w:val="002F1F6A"/>
    <w:rsid w:val="002F424B"/>
    <w:rsid w:val="002F54A6"/>
    <w:rsid w:val="002F7A7C"/>
    <w:rsid w:val="00301FED"/>
    <w:rsid w:val="00302587"/>
    <w:rsid w:val="00303620"/>
    <w:rsid w:val="00305BF5"/>
    <w:rsid w:val="00306DD2"/>
    <w:rsid w:val="003107CC"/>
    <w:rsid w:val="00310C2D"/>
    <w:rsid w:val="003113E4"/>
    <w:rsid w:val="00314CED"/>
    <w:rsid w:val="003212EA"/>
    <w:rsid w:val="0032481E"/>
    <w:rsid w:val="00330DDA"/>
    <w:rsid w:val="00333CF2"/>
    <w:rsid w:val="0033739F"/>
    <w:rsid w:val="00345A34"/>
    <w:rsid w:val="00352A32"/>
    <w:rsid w:val="00354D5E"/>
    <w:rsid w:val="00356474"/>
    <w:rsid w:val="00356557"/>
    <w:rsid w:val="0036159C"/>
    <w:rsid w:val="003627FD"/>
    <w:rsid w:val="00364926"/>
    <w:rsid w:val="0036601B"/>
    <w:rsid w:val="00372F9D"/>
    <w:rsid w:val="00373772"/>
    <w:rsid w:val="00373FC1"/>
    <w:rsid w:val="00383ED1"/>
    <w:rsid w:val="00392DD6"/>
    <w:rsid w:val="00394A43"/>
    <w:rsid w:val="00395AFB"/>
    <w:rsid w:val="00396C74"/>
    <w:rsid w:val="003A04D5"/>
    <w:rsid w:val="003A0B39"/>
    <w:rsid w:val="003B2661"/>
    <w:rsid w:val="003B591E"/>
    <w:rsid w:val="003B5946"/>
    <w:rsid w:val="003B69BE"/>
    <w:rsid w:val="003B6D2C"/>
    <w:rsid w:val="003C0AC8"/>
    <w:rsid w:val="003C4816"/>
    <w:rsid w:val="003C7775"/>
    <w:rsid w:val="003D0751"/>
    <w:rsid w:val="003D0F7F"/>
    <w:rsid w:val="003D5863"/>
    <w:rsid w:val="003E445C"/>
    <w:rsid w:val="003F0ED7"/>
    <w:rsid w:val="003F4B23"/>
    <w:rsid w:val="003F5E09"/>
    <w:rsid w:val="003F649E"/>
    <w:rsid w:val="003F6D07"/>
    <w:rsid w:val="0040242F"/>
    <w:rsid w:val="00403376"/>
    <w:rsid w:val="004062C7"/>
    <w:rsid w:val="00415987"/>
    <w:rsid w:val="00424986"/>
    <w:rsid w:val="00425291"/>
    <w:rsid w:val="004253DC"/>
    <w:rsid w:val="00427AEA"/>
    <w:rsid w:val="00427DA1"/>
    <w:rsid w:val="0043084B"/>
    <w:rsid w:val="0043239C"/>
    <w:rsid w:val="00432EE1"/>
    <w:rsid w:val="00433D79"/>
    <w:rsid w:val="00442326"/>
    <w:rsid w:val="00444FA1"/>
    <w:rsid w:val="0044573E"/>
    <w:rsid w:val="00447C9C"/>
    <w:rsid w:val="004520F7"/>
    <w:rsid w:val="00452608"/>
    <w:rsid w:val="00454465"/>
    <w:rsid w:val="0045604D"/>
    <w:rsid w:val="00456A4F"/>
    <w:rsid w:val="004608D0"/>
    <w:rsid w:val="00461275"/>
    <w:rsid w:val="00462721"/>
    <w:rsid w:val="00463F36"/>
    <w:rsid w:val="00465960"/>
    <w:rsid w:val="0047188F"/>
    <w:rsid w:val="0047559B"/>
    <w:rsid w:val="00476292"/>
    <w:rsid w:val="0048173A"/>
    <w:rsid w:val="00482BE0"/>
    <w:rsid w:val="00491307"/>
    <w:rsid w:val="00494890"/>
    <w:rsid w:val="00494FC6"/>
    <w:rsid w:val="004A2051"/>
    <w:rsid w:val="004A499C"/>
    <w:rsid w:val="004A5F2C"/>
    <w:rsid w:val="004B4016"/>
    <w:rsid w:val="004B47EB"/>
    <w:rsid w:val="004C13D9"/>
    <w:rsid w:val="004C58B5"/>
    <w:rsid w:val="004E032F"/>
    <w:rsid w:val="004E2E83"/>
    <w:rsid w:val="004E5952"/>
    <w:rsid w:val="004E76BF"/>
    <w:rsid w:val="004F3850"/>
    <w:rsid w:val="004F5678"/>
    <w:rsid w:val="00500C1A"/>
    <w:rsid w:val="005056CB"/>
    <w:rsid w:val="0052070F"/>
    <w:rsid w:val="00531672"/>
    <w:rsid w:val="00535B96"/>
    <w:rsid w:val="00542499"/>
    <w:rsid w:val="0054412D"/>
    <w:rsid w:val="00546DB5"/>
    <w:rsid w:val="00550277"/>
    <w:rsid w:val="00554AA0"/>
    <w:rsid w:val="005559F1"/>
    <w:rsid w:val="00563280"/>
    <w:rsid w:val="0057432D"/>
    <w:rsid w:val="005809C2"/>
    <w:rsid w:val="005816F6"/>
    <w:rsid w:val="0058200D"/>
    <w:rsid w:val="00583D3B"/>
    <w:rsid w:val="005844E3"/>
    <w:rsid w:val="00587778"/>
    <w:rsid w:val="005916F7"/>
    <w:rsid w:val="00595659"/>
    <w:rsid w:val="00595AC7"/>
    <w:rsid w:val="005A3904"/>
    <w:rsid w:val="005A416C"/>
    <w:rsid w:val="005A6546"/>
    <w:rsid w:val="005B1BC8"/>
    <w:rsid w:val="005B6548"/>
    <w:rsid w:val="005B67CB"/>
    <w:rsid w:val="005B7158"/>
    <w:rsid w:val="005C0AA1"/>
    <w:rsid w:val="005C0BA9"/>
    <w:rsid w:val="005C190B"/>
    <w:rsid w:val="005D0A20"/>
    <w:rsid w:val="005D3006"/>
    <w:rsid w:val="005E2869"/>
    <w:rsid w:val="005E4453"/>
    <w:rsid w:val="005E716D"/>
    <w:rsid w:val="005E7A13"/>
    <w:rsid w:val="005F1F35"/>
    <w:rsid w:val="005F3A6C"/>
    <w:rsid w:val="005F4001"/>
    <w:rsid w:val="00611243"/>
    <w:rsid w:val="006113EF"/>
    <w:rsid w:val="006177D9"/>
    <w:rsid w:val="00622AD5"/>
    <w:rsid w:val="006237C8"/>
    <w:rsid w:val="006275E1"/>
    <w:rsid w:val="00627670"/>
    <w:rsid w:val="00627C36"/>
    <w:rsid w:val="006305CF"/>
    <w:rsid w:val="00633399"/>
    <w:rsid w:val="0063432A"/>
    <w:rsid w:val="0064212C"/>
    <w:rsid w:val="00644794"/>
    <w:rsid w:val="0064668E"/>
    <w:rsid w:val="006508AF"/>
    <w:rsid w:val="00651208"/>
    <w:rsid w:val="0065463A"/>
    <w:rsid w:val="00657A65"/>
    <w:rsid w:val="00663AC1"/>
    <w:rsid w:val="00665FED"/>
    <w:rsid w:val="006713A4"/>
    <w:rsid w:val="0067183E"/>
    <w:rsid w:val="00671E95"/>
    <w:rsid w:val="00676F47"/>
    <w:rsid w:val="006771B4"/>
    <w:rsid w:val="00682B0C"/>
    <w:rsid w:val="0068334C"/>
    <w:rsid w:val="00685D85"/>
    <w:rsid w:val="006949D8"/>
    <w:rsid w:val="006A14C8"/>
    <w:rsid w:val="006A59A9"/>
    <w:rsid w:val="006A7937"/>
    <w:rsid w:val="006B00AB"/>
    <w:rsid w:val="006B4EF5"/>
    <w:rsid w:val="006C1486"/>
    <w:rsid w:val="006C20B3"/>
    <w:rsid w:val="006C7848"/>
    <w:rsid w:val="006D272D"/>
    <w:rsid w:val="006D4435"/>
    <w:rsid w:val="006D54BA"/>
    <w:rsid w:val="006D7A0E"/>
    <w:rsid w:val="006F11DC"/>
    <w:rsid w:val="006F400A"/>
    <w:rsid w:val="006F4014"/>
    <w:rsid w:val="00705169"/>
    <w:rsid w:val="00705CAB"/>
    <w:rsid w:val="0070796C"/>
    <w:rsid w:val="0071046D"/>
    <w:rsid w:val="007135A6"/>
    <w:rsid w:val="00714ABB"/>
    <w:rsid w:val="00714CB3"/>
    <w:rsid w:val="007202B4"/>
    <w:rsid w:val="00721B2F"/>
    <w:rsid w:val="00724C0C"/>
    <w:rsid w:val="00725835"/>
    <w:rsid w:val="00730316"/>
    <w:rsid w:val="007362C6"/>
    <w:rsid w:val="007366B6"/>
    <w:rsid w:val="00736FA5"/>
    <w:rsid w:val="007476C1"/>
    <w:rsid w:val="00752AF9"/>
    <w:rsid w:val="00756BFA"/>
    <w:rsid w:val="007633B3"/>
    <w:rsid w:val="00767196"/>
    <w:rsid w:val="007706F3"/>
    <w:rsid w:val="0077542B"/>
    <w:rsid w:val="00775C00"/>
    <w:rsid w:val="00780B0C"/>
    <w:rsid w:val="00783761"/>
    <w:rsid w:val="00784037"/>
    <w:rsid w:val="00785B7F"/>
    <w:rsid w:val="0079131C"/>
    <w:rsid w:val="007928D1"/>
    <w:rsid w:val="00796CE5"/>
    <w:rsid w:val="007B7B02"/>
    <w:rsid w:val="007C2267"/>
    <w:rsid w:val="007C5B53"/>
    <w:rsid w:val="007D1EF4"/>
    <w:rsid w:val="007D4711"/>
    <w:rsid w:val="007E258F"/>
    <w:rsid w:val="007E3816"/>
    <w:rsid w:val="007F077C"/>
    <w:rsid w:val="007F1742"/>
    <w:rsid w:val="007F546D"/>
    <w:rsid w:val="007F65AE"/>
    <w:rsid w:val="008048EC"/>
    <w:rsid w:val="008053FA"/>
    <w:rsid w:val="00805486"/>
    <w:rsid w:val="00813088"/>
    <w:rsid w:val="0081385D"/>
    <w:rsid w:val="00814815"/>
    <w:rsid w:val="00814B66"/>
    <w:rsid w:val="0081617A"/>
    <w:rsid w:val="0082101F"/>
    <w:rsid w:val="00824000"/>
    <w:rsid w:val="00833AF7"/>
    <w:rsid w:val="008419BC"/>
    <w:rsid w:val="00841F90"/>
    <w:rsid w:val="0084535E"/>
    <w:rsid w:val="0085074B"/>
    <w:rsid w:val="00854EE9"/>
    <w:rsid w:val="0086089B"/>
    <w:rsid w:val="00863190"/>
    <w:rsid w:val="00875A1A"/>
    <w:rsid w:val="00880CCB"/>
    <w:rsid w:val="00880CE4"/>
    <w:rsid w:val="00881C4A"/>
    <w:rsid w:val="0088223E"/>
    <w:rsid w:val="00883984"/>
    <w:rsid w:val="008842F0"/>
    <w:rsid w:val="008853C0"/>
    <w:rsid w:val="00897129"/>
    <w:rsid w:val="008A1C3B"/>
    <w:rsid w:val="008A388F"/>
    <w:rsid w:val="008A602B"/>
    <w:rsid w:val="008B01F9"/>
    <w:rsid w:val="008B1AD2"/>
    <w:rsid w:val="008B2298"/>
    <w:rsid w:val="008B3FBE"/>
    <w:rsid w:val="008B4B5E"/>
    <w:rsid w:val="008B7D74"/>
    <w:rsid w:val="008C3A38"/>
    <w:rsid w:val="008C4266"/>
    <w:rsid w:val="008C5465"/>
    <w:rsid w:val="008C58B0"/>
    <w:rsid w:val="008C7261"/>
    <w:rsid w:val="008C726E"/>
    <w:rsid w:val="008D10B6"/>
    <w:rsid w:val="008D31A7"/>
    <w:rsid w:val="008D505C"/>
    <w:rsid w:val="008D5DDD"/>
    <w:rsid w:val="008D7887"/>
    <w:rsid w:val="008D7FA4"/>
    <w:rsid w:val="008E141A"/>
    <w:rsid w:val="008E16D6"/>
    <w:rsid w:val="008E1F82"/>
    <w:rsid w:val="008E24FC"/>
    <w:rsid w:val="008E3B28"/>
    <w:rsid w:val="008E631E"/>
    <w:rsid w:val="008E6F55"/>
    <w:rsid w:val="008F11D5"/>
    <w:rsid w:val="008F2C53"/>
    <w:rsid w:val="008F6830"/>
    <w:rsid w:val="008F7013"/>
    <w:rsid w:val="008F7C21"/>
    <w:rsid w:val="008F7EB5"/>
    <w:rsid w:val="0090007D"/>
    <w:rsid w:val="00900646"/>
    <w:rsid w:val="00906121"/>
    <w:rsid w:val="00906169"/>
    <w:rsid w:val="00916B1E"/>
    <w:rsid w:val="0091737F"/>
    <w:rsid w:val="009209B0"/>
    <w:rsid w:val="00923861"/>
    <w:rsid w:val="009244CC"/>
    <w:rsid w:val="00924FB7"/>
    <w:rsid w:val="00930970"/>
    <w:rsid w:val="00933F6F"/>
    <w:rsid w:val="009357E3"/>
    <w:rsid w:val="00936304"/>
    <w:rsid w:val="0094366A"/>
    <w:rsid w:val="00943D9E"/>
    <w:rsid w:val="009472E7"/>
    <w:rsid w:val="00951935"/>
    <w:rsid w:val="00955F3B"/>
    <w:rsid w:val="00971475"/>
    <w:rsid w:val="00971A78"/>
    <w:rsid w:val="00973E2C"/>
    <w:rsid w:val="00977141"/>
    <w:rsid w:val="00981750"/>
    <w:rsid w:val="00983447"/>
    <w:rsid w:val="0099260F"/>
    <w:rsid w:val="00992FFD"/>
    <w:rsid w:val="00995D8A"/>
    <w:rsid w:val="0099758B"/>
    <w:rsid w:val="009A6987"/>
    <w:rsid w:val="009B3C82"/>
    <w:rsid w:val="009B49EC"/>
    <w:rsid w:val="009B740B"/>
    <w:rsid w:val="009C18E2"/>
    <w:rsid w:val="009C2227"/>
    <w:rsid w:val="009C5AB0"/>
    <w:rsid w:val="009C6D02"/>
    <w:rsid w:val="009C6D43"/>
    <w:rsid w:val="009C7023"/>
    <w:rsid w:val="009D0B34"/>
    <w:rsid w:val="009D0C75"/>
    <w:rsid w:val="009D2715"/>
    <w:rsid w:val="009D35E1"/>
    <w:rsid w:val="009D37AD"/>
    <w:rsid w:val="009D5F57"/>
    <w:rsid w:val="009D6809"/>
    <w:rsid w:val="009D6CB6"/>
    <w:rsid w:val="009D747B"/>
    <w:rsid w:val="009D7C92"/>
    <w:rsid w:val="009E0F2F"/>
    <w:rsid w:val="009E1604"/>
    <w:rsid w:val="009E3331"/>
    <w:rsid w:val="009E5739"/>
    <w:rsid w:val="009E7F22"/>
    <w:rsid w:val="009F2996"/>
    <w:rsid w:val="00A0109D"/>
    <w:rsid w:val="00A02393"/>
    <w:rsid w:val="00A02406"/>
    <w:rsid w:val="00A04A39"/>
    <w:rsid w:val="00A05D2E"/>
    <w:rsid w:val="00A12D26"/>
    <w:rsid w:val="00A2252A"/>
    <w:rsid w:val="00A26752"/>
    <w:rsid w:val="00A34E6B"/>
    <w:rsid w:val="00A4001A"/>
    <w:rsid w:val="00A45D6E"/>
    <w:rsid w:val="00A47393"/>
    <w:rsid w:val="00A513EF"/>
    <w:rsid w:val="00A55378"/>
    <w:rsid w:val="00A57A5D"/>
    <w:rsid w:val="00A67933"/>
    <w:rsid w:val="00A7226F"/>
    <w:rsid w:val="00A73A74"/>
    <w:rsid w:val="00A764C8"/>
    <w:rsid w:val="00A83421"/>
    <w:rsid w:val="00A8624B"/>
    <w:rsid w:val="00A867C1"/>
    <w:rsid w:val="00A919BD"/>
    <w:rsid w:val="00A92AF5"/>
    <w:rsid w:val="00A953DA"/>
    <w:rsid w:val="00AA2396"/>
    <w:rsid w:val="00AA3562"/>
    <w:rsid w:val="00AB177E"/>
    <w:rsid w:val="00AB65F2"/>
    <w:rsid w:val="00AB762F"/>
    <w:rsid w:val="00AB79FD"/>
    <w:rsid w:val="00AC3F0B"/>
    <w:rsid w:val="00AC6A2C"/>
    <w:rsid w:val="00AD68D4"/>
    <w:rsid w:val="00AE391E"/>
    <w:rsid w:val="00AE410A"/>
    <w:rsid w:val="00AE45F0"/>
    <w:rsid w:val="00AF336A"/>
    <w:rsid w:val="00AF7C56"/>
    <w:rsid w:val="00B02133"/>
    <w:rsid w:val="00B06F64"/>
    <w:rsid w:val="00B325E3"/>
    <w:rsid w:val="00B3752A"/>
    <w:rsid w:val="00B420DD"/>
    <w:rsid w:val="00B517C6"/>
    <w:rsid w:val="00B518C5"/>
    <w:rsid w:val="00B52972"/>
    <w:rsid w:val="00B534B2"/>
    <w:rsid w:val="00B56E41"/>
    <w:rsid w:val="00B578BF"/>
    <w:rsid w:val="00B655CC"/>
    <w:rsid w:val="00B7287D"/>
    <w:rsid w:val="00B73A18"/>
    <w:rsid w:val="00B74D53"/>
    <w:rsid w:val="00B762BD"/>
    <w:rsid w:val="00B813EF"/>
    <w:rsid w:val="00B81EA0"/>
    <w:rsid w:val="00B8498B"/>
    <w:rsid w:val="00B90508"/>
    <w:rsid w:val="00B943E4"/>
    <w:rsid w:val="00BA030E"/>
    <w:rsid w:val="00BA4730"/>
    <w:rsid w:val="00BA51DC"/>
    <w:rsid w:val="00BB4175"/>
    <w:rsid w:val="00BB5DB2"/>
    <w:rsid w:val="00BC0B8D"/>
    <w:rsid w:val="00BC650E"/>
    <w:rsid w:val="00BC6B19"/>
    <w:rsid w:val="00BC7F84"/>
    <w:rsid w:val="00BD0174"/>
    <w:rsid w:val="00BD50DF"/>
    <w:rsid w:val="00BD66C5"/>
    <w:rsid w:val="00BE109F"/>
    <w:rsid w:val="00BE2B5C"/>
    <w:rsid w:val="00BE73EC"/>
    <w:rsid w:val="00BF01AB"/>
    <w:rsid w:val="00BF054A"/>
    <w:rsid w:val="00BF1F15"/>
    <w:rsid w:val="00BF20E6"/>
    <w:rsid w:val="00BF5D6D"/>
    <w:rsid w:val="00C00A03"/>
    <w:rsid w:val="00C013A8"/>
    <w:rsid w:val="00C03346"/>
    <w:rsid w:val="00C056DB"/>
    <w:rsid w:val="00C0589C"/>
    <w:rsid w:val="00C05D42"/>
    <w:rsid w:val="00C11235"/>
    <w:rsid w:val="00C121B6"/>
    <w:rsid w:val="00C162C9"/>
    <w:rsid w:val="00C244D3"/>
    <w:rsid w:val="00C3058D"/>
    <w:rsid w:val="00C32E57"/>
    <w:rsid w:val="00C33160"/>
    <w:rsid w:val="00C3693D"/>
    <w:rsid w:val="00C37811"/>
    <w:rsid w:val="00C37D56"/>
    <w:rsid w:val="00C41075"/>
    <w:rsid w:val="00C422B8"/>
    <w:rsid w:val="00C447F1"/>
    <w:rsid w:val="00C50479"/>
    <w:rsid w:val="00C52CD0"/>
    <w:rsid w:val="00C548D7"/>
    <w:rsid w:val="00C57675"/>
    <w:rsid w:val="00C63488"/>
    <w:rsid w:val="00C6523F"/>
    <w:rsid w:val="00C661E5"/>
    <w:rsid w:val="00C67EA3"/>
    <w:rsid w:val="00C7343C"/>
    <w:rsid w:val="00C761BA"/>
    <w:rsid w:val="00C762FB"/>
    <w:rsid w:val="00C77E01"/>
    <w:rsid w:val="00C8002A"/>
    <w:rsid w:val="00C84D4D"/>
    <w:rsid w:val="00C860B1"/>
    <w:rsid w:val="00C90D8B"/>
    <w:rsid w:val="00C92AFD"/>
    <w:rsid w:val="00C9610A"/>
    <w:rsid w:val="00CA0842"/>
    <w:rsid w:val="00CA1783"/>
    <w:rsid w:val="00CA1BFD"/>
    <w:rsid w:val="00CA64EA"/>
    <w:rsid w:val="00CA6680"/>
    <w:rsid w:val="00CB0F0A"/>
    <w:rsid w:val="00CB6084"/>
    <w:rsid w:val="00CC1064"/>
    <w:rsid w:val="00CC5E61"/>
    <w:rsid w:val="00CC6433"/>
    <w:rsid w:val="00CC6B67"/>
    <w:rsid w:val="00CD226E"/>
    <w:rsid w:val="00CD34E8"/>
    <w:rsid w:val="00CD4828"/>
    <w:rsid w:val="00CD70AB"/>
    <w:rsid w:val="00CE3B97"/>
    <w:rsid w:val="00CE5C9C"/>
    <w:rsid w:val="00CF154D"/>
    <w:rsid w:val="00CF1BE7"/>
    <w:rsid w:val="00CF319E"/>
    <w:rsid w:val="00CF7A9D"/>
    <w:rsid w:val="00D03964"/>
    <w:rsid w:val="00D11BFF"/>
    <w:rsid w:val="00D14C4F"/>
    <w:rsid w:val="00D223EE"/>
    <w:rsid w:val="00D2393F"/>
    <w:rsid w:val="00D310D9"/>
    <w:rsid w:val="00D3138E"/>
    <w:rsid w:val="00D32FEE"/>
    <w:rsid w:val="00D40C38"/>
    <w:rsid w:val="00D572F9"/>
    <w:rsid w:val="00D605C4"/>
    <w:rsid w:val="00D6245B"/>
    <w:rsid w:val="00D62667"/>
    <w:rsid w:val="00D63957"/>
    <w:rsid w:val="00D67835"/>
    <w:rsid w:val="00D74EC7"/>
    <w:rsid w:val="00D7779C"/>
    <w:rsid w:val="00D81DD4"/>
    <w:rsid w:val="00D82C12"/>
    <w:rsid w:val="00D83091"/>
    <w:rsid w:val="00D8670C"/>
    <w:rsid w:val="00DA0B61"/>
    <w:rsid w:val="00DA1F11"/>
    <w:rsid w:val="00DA4B34"/>
    <w:rsid w:val="00DB073A"/>
    <w:rsid w:val="00DB0835"/>
    <w:rsid w:val="00DB1E21"/>
    <w:rsid w:val="00DB276D"/>
    <w:rsid w:val="00DE0A08"/>
    <w:rsid w:val="00DE1B8B"/>
    <w:rsid w:val="00DE5555"/>
    <w:rsid w:val="00DE5D57"/>
    <w:rsid w:val="00DE64B6"/>
    <w:rsid w:val="00DE7D37"/>
    <w:rsid w:val="00DF5D20"/>
    <w:rsid w:val="00E0062E"/>
    <w:rsid w:val="00E027F3"/>
    <w:rsid w:val="00E031A0"/>
    <w:rsid w:val="00E059C9"/>
    <w:rsid w:val="00E06A2E"/>
    <w:rsid w:val="00E10D1D"/>
    <w:rsid w:val="00E1107E"/>
    <w:rsid w:val="00E30DA5"/>
    <w:rsid w:val="00E33272"/>
    <w:rsid w:val="00E350AA"/>
    <w:rsid w:val="00E36203"/>
    <w:rsid w:val="00E37E46"/>
    <w:rsid w:val="00E4449B"/>
    <w:rsid w:val="00E47546"/>
    <w:rsid w:val="00E51C09"/>
    <w:rsid w:val="00E5523E"/>
    <w:rsid w:val="00E56052"/>
    <w:rsid w:val="00E6226A"/>
    <w:rsid w:val="00E63F32"/>
    <w:rsid w:val="00E71118"/>
    <w:rsid w:val="00E722AD"/>
    <w:rsid w:val="00E7301B"/>
    <w:rsid w:val="00E76891"/>
    <w:rsid w:val="00E76FA3"/>
    <w:rsid w:val="00E81FB2"/>
    <w:rsid w:val="00E91FC8"/>
    <w:rsid w:val="00E97234"/>
    <w:rsid w:val="00EA0A11"/>
    <w:rsid w:val="00EA3563"/>
    <w:rsid w:val="00EA3850"/>
    <w:rsid w:val="00EA53B6"/>
    <w:rsid w:val="00EA64C4"/>
    <w:rsid w:val="00EA759A"/>
    <w:rsid w:val="00EB04AA"/>
    <w:rsid w:val="00EB60A4"/>
    <w:rsid w:val="00EB63AD"/>
    <w:rsid w:val="00EB678F"/>
    <w:rsid w:val="00EC7355"/>
    <w:rsid w:val="00ED0BCA"/>
    <w:rsid w:val="00ED2949"/>
    <w:rsid w:val="00ED3868"/>
    <w:rsid w:val="00ED3C7C"/>
    <w:rsid w:val="00ED4CE5"/>
    <w:rsid w:val="00ED5F37"/>
    <w:rsid w:val="00ED6790"/>
    <w:rsid w:val="00ED67F3"/>
    <w:rsid w:val="00EE075C"/>
    <w:rsid w:val="00EE115D"/>
    <w:rsid w:val="00EE217E"/>
    <w:rsid w:val="00EE329D"/>
    <w:rsid w:val="00EF1EB1"/>
    <w:rsid w:val="00EF2452"/>
    <w:rsid w:val="00EF60E3"/>
    <w:rsid w:val="00EF748D"/>
    <w:rsid w:val="00EF796D"/>
    <w:rsid w:val="00F01710"/>
    <w:rsid w:val="00F02627"/>
    <w:rsid w:val="00F06D64"/>
    <w:rsid w:val="00F11D43"/>
    <w:rsid w:val="00F12F94"/>
    <w:rsid w:val="00F14FB5"/>
    <w:rsid w:val="00F17E24"/>
    <w:rsid w:val="00F217A8"/>
    <w:rsid w:val="00F231B5"/>
    <w:rsid w:val="00F2420D"/>
    <w:rsid w:val="00F26768"/>
    <w:rsid w:val="00F334C4"/>
    <w:rsid w:val="00F36076"/>
    <w:rsid w:val="00F45885"/>
    <w:rsid w:val="00F47920"/>
    <w:rsid w:val="00F5199B"/>
    <w:rsid w:val="00F568BE"/>
    <w:rsid w:val="00F60F74"/>
    <w:rsid w:val="00F61BFC"/>
    <w:rsid w:val="00F66BEC"/>
    <w:rsid w:val="00F71363"/>
    <w:rsid w:val="00F735B8"/>
    <w:rsid w:val="00F74449"/>
    <w:rsid w:val="00F74802"/>
    <w:rsid w:val="00F75349"/>
    <w:rsid w:val="00F80F50"/>
    <w:rsid w:val="00F83754"/>
    <w:rsid w:val="00F84F5A"/>
    <w:rsid w:val="00F85CB9"/>
    <w:rsid w:val="00F86BCD"/>
    <w:rsid w:val="00F928C8"/>
    <w:rsid w:val="00F95987"/>
    <w:rsid w:val="00F96D3F"/>
    <w:rsid w:val="00FA46FB"/>
    <w:rsid w:val="00FA58FF"/>
    <w:rsid w:val="00FA6A43"/>
    <w:rsid w:val="00FB3CDA"/>
    <w:rsid w:val="00FB6848"/>
    <w:rsid w:val="00FC2EF2"/>
    <w:rsid w:val="00FD2E1B"/>
    <w:rsid w:val="00FF1FDF"/>
    <w:rsid w:val="00FF4194"/>
    <w:rsid w:val="00FF6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896E27D-C0EE-43CF-9229-8F503324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A2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51CC"/>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1051CC"/>
    <w:rPr>
      <w:rFonts w:cs="Times New Roman"/>
    </w:rPr>
  </w:style>
  <w:style w:type="paragraph" w:styleId="a6">
    <w:name w:val="footer"/>
    <w:basedOn w:val="a"/>
    <w:link w:val="a7"/>
    <w:uiPriority w:val="99"/>
    <w:rsid w:val="001051CC"/>
    <w:pPr>
      <w:tabs>
        <w:tab w:val="center" w:pos="4677"/>
        <w:tab w:val="right" w:pos="9355"/>
      </w:tabs>
    </w:pPr>
  </w:style>
  <w:style w:type="character" w:customStyle="1" w:styleId="a7">
    <w:name w:val="Нижний колонтитул Знак"/>
    <w:link w:val="a6"/>
    <w:uiPriority w:val="99"/>
    <w:semiHidden/>
    <w:rPr>
      <w:sz w:val="28"/>
      <w:szCs w:val="28"/>
    </w:rPr>
  </w:style>
  <w:style w:type="table" w:styleId="a8">
    <w:name w:val="Table Grid"/>
    <w:basedOn w:val="a1"/>
    <w:uiPriority w:val="59"/>
    <w:rsid w:val="003B2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13998</Words>
  <Characters>79795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93606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Наталья</dc:creator>
  <cp:keywords/>
  <dc:description/>
  <cp:lastModifiedBy>admin</cp:lastModifiedBy>
  <cp:revision>2</cp:revision>
  <cp:lastPrinted>2006-12-06T19:36:00Z</cp:lastPrinted>
  <dcterms:created xsi:type="dcterms:W3CDTF">2014-03-13T06:14:00Z</dcterms:created>
  <dcterms:modified xsi:type="dcterms:W3CDTF">2014-03-13T06:14:00Z</dcterms:modified>
</cp:coreProperties>
</file>