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FC8" w:rsidRPr="00B05968" w:rsidRDefault="005C4FC8" w:rsidP="00B05968">
      <w:pPr>
        <w:widowControl/>
        <w:snapToGrid/>
        <w:ind w:firstLine="709"/>
        <w:jc w:val="center"/>
        <w:rPr>
          <w:rFonts w:ascii="Times New Roman" w:hAnsi="Times New Roman" w:cs="Times New Roman"/>
          <w:b/>
          <w:bCs/>
          <w:caps/>
          <w:sz w:val="28"/>
          <w:szCs w:val="28"/>
        </w:rPr>
      </w:pPr>
      <w:r w:rsidRPr="00B05968">
        <w:rPr>
          <w:rFonts w:ascii="Times New Roman" w:hAnsi="Times New Roman" w:cs="Times New Roman"/>
          <w:b/>
          <w:bCs/>
          <w:caps/>
          <w:sz w:val="28"/>
          <w:szCs w:val="28"/>
        </w:rPr>
        <w:t>введение</w:t>
      </w:r>
    </w:p>
    <w:p w:rsidR="00CF4AB7" w:rsidRPr="00B05968" w:rsidRDefault="00CF4AB7" w:rsidP="00B05968">
      <w:pPr>
        <w:widowControl/>
        <w:snapToGrid/>
        <w:ind w:firstLine="709"/>
        <w:rPr>
          <w:rFonts w:ascii="Times New Roman" w:hAnsi="Times New Roman" w:cs="Times New Roman"/>
          <w:caps/>
          <w:sz w:val="28"/>
          <w:szCs w:val="28"/>
        </w:rPr>
      </w:pP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Данная дипломная работа является актуальной в силу своей современности, о чем свидетельствуют ниже написанное.</w:t>
      </w:r>
    </w:p>
    <w:p w:rsidR="005C4FC8" w:rsidRPr="00BF7C1D" w:rsidRDefault="005C4FC8" w:rsidP="00B05968">
      <w:pPr>
        <w:pStyle w:val="aff4"/>
        <w:spacing w:before="0" w:beforeAutospacing="0" w:after="0" w:afterAutospacing="0" w:line="360" w:lineRule="auto"/>
        <w:ind w:firstLine="709"/>
        <w:jc w:val="both"/>
        <w:rPr>
          <w:rFonts w:ascii="Times New Roman" w:hAnsi="Times New Roman" w:cs="Times New Roman"/>
          <w:sz w:val="28"/>
          <w:szCs w:val="28"/>
        </w:rPr>
      </w:pPr>
      <w:r w:rsidRPr="00BF7C1D">
        <w:rPr>
          <w:rFonts w:ascii="Times New Roman" w:hAnsi="Times New Roman" w:cs="Times New Roman"/>
          <w:sz w:val="28"/>
          <w:szCs w:val="28"/>
        </w:rPr>
        <w:t xml:space="preserve">Чтобы эффективно управлять и использовать «человеческие ресурсы», необходимо знать механизм функционирования изучаемого процесса, всю систему факторов, вызывающих его изменение, а также средства воздействия на эти факторы. </w:t>
      </w:r>
    </w:p>
    <w:p w:rsidR="005C4FC8" w:rsidRPr="00BF7C1D" w:rsidRDefault="005C4FC8" w:rsidP="00B05968">
      <w:pPr>
        <w:pStyle w:val="aff4"/>
        <w:spacing w:before="0" w:beforeAutospacing="0" w:after="0" w:afterAutospacing="0" w:line="360" w:lineRule="auto"/>
        <w:ind w:firstLine="709"/>
        <w:jc w:val="both"/>
        <w:rPr>
          <w:rFonts w:ascii="Times New Roman" w:hAnsi="Times New Roman" w:cs="Times New Roman"/>
          <w:sz w:val="28"/>
          <w:szCs w:val="28"/>
        </w:rPr>
      </w:pPr>
      <w:r w:rsidRPr="00BF7C1D">
        <w:rPr>
          <w:rFonts w:ascii="Times New Roman" w:hAnsi="Times New Roman" w:cs="Times New Roman"/>
          <w:sz w:val="28"/>
          <w:szCs w:val="28"/>
        </w:rPr>
        <w:t>Следовательно, можно говорить об определенном механизме функционирования системы управления персоналом и об использовании различных инструментов воздействия на работника, то есть об определенной технологии работы с кадрами.</w:t>
      </w:r>
    </w:p>
    <w:p w:rsidR="005C4FC8" w:rsidRPr="00BF7C1D" w:rsidRDefault="005C4FC8" w:rsidP="00B05968">
      <w:pPr>
        <w:pStyle w:val="aff4"/>
        <w:spacing w:before="0" w:beforeAutospacing="0" w:after="0" w:afterAutospacing="0" w:line="360" w:lineRule="auto"/>
        <w:ind w:firstLine="709"/>
        <w:jc w:val="both"/>
        <w:rPr>
          <w:rFonts w:ascii="Times New Roman" w:hAnsi="Times New Roman" w:cs="Times New Roman"/>
          <w:sz w:val="28"/>
          <w:szCs w:val="28"/>
        </w:rPr>
      </w:pPr>
      <w:r w:rsidRPr="00BF7C1D">
        <w:rPr>
          <w:rFonts w:ascii="Times New Roman" w:hAnsi="Times New Roman" w:cs="Times New Roman"/>
          <w:sz w:val="28"/>
          <w:szCs w:val="28"/>
        </w:rPr>
        <w:t>В самом общем виде технология представляет собой приемы, навыки или услуги, применяемые для того, чтобы произвести определенные изменения в каком-либо материале. Социолог Чарльз Перроу описывает технологию как средство преобразования сырья - будь то люди, информация или физические материалы - в искомые продукты и услуги.</w:t>
      </w:r>
      <w:r w:rsidRPr="00BF7C1D">
        <w:rPr>
          <w:rStyle w:val="aff0"/>
          <w:sz w:val="28"/>
          <w:szCs w:val="28"/>
        </w:rPr>
        <w:footnoteReference w:id="1"/>
      </w:r>
      <w:r w:rsidRPr="00BF7C1D">
        <w:rPr>
          <w:rFonts w:ascii="Times New Roman" w:hAnsi="Times New Roman" w:cs="Times New Roman"/>
          <w:sz w:val="28"/>
          <w:szCs w:val="28"/>
        </w:rPr>
        <w:t xml:space="preserve"> Льюис Дейвис дает более широкое понятие технологии: «Технология - это сочетание квалифицированных навыков, оборудования, инфраструктуры, инструментов и соответственно технических знаний, необходимых для осуществления желаемых преобразований в материале, информации или людях».</w:t>
      </w:r>
      <w:r w:rsidRPr="00BF7C1D">
        <w:rPr>
          <w:rStyle w:val="aff0"/>
          <w:sz w:val="28"/>
          <w:szCs w:val="28"/>
        </w:rPr>
        <w:footnoteReference w:id="2"/>
      </w:r>
    </w:p>
    <w:p w:rsidR="005C4FC8" w:rsidRPr="00BF7C1D" w:rsidRDefault="00B05968" w:rsidP="00B05968">
      <w:pPr>
        <w:widowControl/>
        <w:snapToGrid/>
        <w:ind w:firstLine="709"/>
        <w:rPr>
          <w:rFonts w:ascii="Times New Roman" w:hAnsi="Times New Roman" w:cs="Times New Roman"/>
          <w:sz w:val="28"/>
          <w:szCs w:val="28"/>
        </w:rPr>
      </w:pPr>
      <w:r w:rsidRPr="00BF7C1D">
        <w:rPr>
          <w:rFonts w:ascii="Times New Roman" w:hAnsi="Times New Roman" w:cs="Times New Roman"/>
          <w:sz w:val="28"/>
          <w:szCs w:val="28"/>
        </w:rPr>
        <w:t xml:space="preserve"> </w:t>
      </w:r>
      <w:r w:rsidR="005C4FC8" w:rsidRPr="00BF7C1D">
        <w:rPr>
          <w:rFonts w:ascii="Times New Roman" w:hAnsi="Times New Roman" w:cs="Times New Roman"/>
          <w:sz w:val="28"/>
          <w:szCs w:val="28"/>
        </w:rPr>
        <w:t>В управлении персоналом важное место занимают технологии, применение которых позволяет решать задачи кадрового обеспечения стратегии организации. Эти технологии принято называть кадровыми. Кадровая технология – это средство управления количественными и качественными характеристиками персонала, обеспечивающее достижение целей организации, ее эффективное функционирование.</w:t>
      </w:r>
    </w:p>
    <w:p w:rsidR="005C4FC8" w:rsidRPr="00BF7C1D" w:rsidRDefault="005C4FC8" w:rsidP="00B05968">
      <w:pPr>
        <w:pStyle w:val="msonormalcxspmiddle"/>
        <w:spacing w:before="0" w:beforeAutospacing="0" w:after="0" w:afterAutospacing="0" w:line="360" w:lineRule="auto"/>
        <w:ind w:firstLine="709"/>
        <w:jc w:val="both"/>
        <w:rPr>
          <w:rFonts w:ascii="Times New Roman" w:hAnsi="Times New Roman" w:cs="Times New Roman"/>
          <w:sz w:val="28"/>
          <w:szCs w:val="28"/>
        </w:rPr>
      </w:pPr>
      <w:r w:rsidRPr="00BF7C1D">
        <w:rPr>
          <w:rFonts w:ascii="Times New Roman" w:hAnsi="Times New Roman" w:cs="Times New Roman"/>
          <w:sz w:val="28"/>
          <w:szCs w:val="28"/>
        </w:rPr>
        <w:lastRenderedPageBreak/>
        <w:t>Для того чтобы организация успешно справлялась с задачами, стоящими перед ней, нужны люди с определенными способностями, профессией, профессиональным опытом. Это означает, что таких людей следует сначала найти на рынке труда, оценить их профессиональные, деловые и личностные качества, произвести отбор, ввести в состав организации и обеспечить такое включение их возможностей в достижение целей организации, которое было бы максимально полезным как для организации, так и для человека.</w:t>
      </w:r>
    </w:p>
    <w:p w:rsidR="005C4FC8" w:rsidRPr="00BF7C1D" w:rsidRDefault="005C4FC8" w:rsidP="00B05968">
      <w:pPr>
        <w:pStyle w:val="msonormalcxspmiddle"/>
        <w:spacing w:before="0" w:beforeAutospacing="0" w:after="0" w:afterAutospacing="0" w:line="360" w:lineRule="auto"/>
        <w:ind w:firstLine="709"/>
        <w:jc w:val="both"/>
        <w:rPr>
          <w:rFonts w:ascii="Times New Roman" w:hAnsi="Times New Roman" w:cs="Times New Roman"/>
          <w:sz w:val="28"/>
          <w:szCs w:val="28"/>
        </w:rPr>
      </w:pPr>
      <w:r w:rsidRPr="00BF7C1D">
        <w:rPr>
          <w:rFonts w:ascii="Times New Roman" w:hAnsi="Times New Roman" w:cs="Times New Roman"/>
          <w:sz w:val="28"/>
          <w:szCs w:val="28"/>
        </w:rPr>
        <w:t>Целью дипломной работы является:</w:t>
      </w:r>
    </w:p>
    <w:p w:rsidR="009656C5" w:rsidRPr="00BF7C1D" w:rsidRDefault="009656C5" w:rsidP="00B05968">
      <w:pPr>
        <w:pStyle w:val="msonormalcxspmiddle"/>
        <w:numPr>
          <w:ilvl w:val="0"/>
          <w:numId w:val="22"/>
        </w:numPr>
        <w:spacing w:before="0" w:beforeAutospacing="0" w:after="0" w:afterAutospacing="0" w:line="360" w:lineRule="auto"/>
        <w:ind w:left="0" w:firstLine="709"/>
        <w:jc w:val="both"/>
        <w:rPr>
          <w:rFonts w:ascii="Times New Roman" w:hAnsi="Times New Roman" w:cs="Times New Roman"/>
          <w:sz w:val="28"/>
          <w:szCs w:val="28"/>
        </w:rPr>
      </w:pPr>
      <w:r w:rsidRPr="00BF7C1D">
        <w:rPr>
          <w:rFonts w:ascii="Times New Roman" w:hAnsi="Times New Roman" w:cs="Times New Roman"/>
          <w:sz w:val="28"/>
          <w:szCs w:val="28"/>
        </w:rPr>
        <w:t>Провести анализ системы управления персоналом</w:t>
      </w:r>
      <w:r w:rsidR="00B05968" w:rsidRPr="00BF7C1D">
        <w:rPr>
          <w:rFonts w:ascii="Times New Roman" w:hAnsi="Times New Roman" w:cs="Times New Roman"/>
          <w:sz w:val="28"/>
          <w:szCs w:val="28"/>
        </w:rPr>
        <w:t xml:space="preserve"> </w:t>
      </w:r>
      <w:r w:rsidRPr="00BF7C1D">
        <w:rPr>
          <w:rFonts w:ascii="Times New Roman" w:hAnsi="Times New Roman" w:cs="Times New Roman"/>
          <w:sz w:val="28"/>
          <w:szCs w:val="28"/>
        </w:rPr>
        <w:t>на примере ООО «Вертикаль», а также оп</w:t>
      </w:r>
      <w:r w:rsidR="00B05968" w:rsidRPr="00BF7C1D">
        <w:rPr>
          <w:rFonts w:ascii="Times New Roman" w:hAnsi="Times New Roman" w:cs="Times New Roman"/>
          <w:sz w:val="28"/>
          <w:szCs w:val="28"/>
        </w:rPr>
        <w:t>и</w:t>
      </w:r>
      <w:r w:rsidRPr="00BF7C1D">
        <w:rPr>
          <w:rFonts w:ascii="Times New Roman" w:hAnsi="Times New Roman" w:cs="Times New Roman"/>
          <w:sz w:val="28"/>
          <w:szCs w:val="28"/>
        </w:rPr>
        <w:t>сать технико-экономическую характеристику данного предприятия, организационную стр</w:t>
      </w:r>
      <w:r w:rsidR="00B05968" w:rsidRPr="00BF7C1D">
        <w:rPr>
          <w:rFonts w:ascii="Times New Roman" w:hAnsi="Times New Roman" w:cs="Times New Roman"/>
          <w:sz w:val="28"/>
          <w:szCs w:val="28"/>
        </w:rPr>
        <w:t>у</w:t>
      </w:r>
      <w:r w:rsidRPr="00BF7C1D">
        <w:rPr>
          <w:rFonts w:ascii="Times New Roman" w:hAnsi="Times New Roman" w:cs="Times New Roman"/>
          <w:sz w:val="28"/>
          <w:szCs w:val="28"/>
        </w:rPr>
        <w:t>ктуру, основные услуги и т.д;</w:t>
      </w:r>
    </w:p>
    <w:p w:rsidR="009656C5" w:rsidRPr="00BF7C1D" w:rsidRDefault="005B544F" w:rsidP="00B05968">
      <w:pPr>
        <w:pStyle w:val="msonormalcxspmiddle"/>
        <w:numPr>
          <w:ilvl w:val="0"/>
          <w:numId w:val="22"/>
        </w:numPr>
        <w:spacing w:before="0" w:beforeAutospacing="0" w:after="0" w:afterAutospacing="0" w:line="360" w:lineRule="auto"/>
        <w:ind w:left="0" w:firstLine="709"/>
        <w:jc w:val="both"/>
        <w:rPr>
          <w:rFonts w:ascii="Times New Roman" w:hAnsi="Times New Roman" w:cs="Times New Roman"/>
          <w:sz w:val="28"/>
          <w:szCs w:val="28"/>
        </w:rPr>
      </w:pPr>
      <w:r w:rsidRPr="00BF7C1D">
        <w:rPr>
          <w:rFonts w:ascii="Times New Roman" w:hAnsi="Times New Roman" w:cs="Times New Roman"/>
          <w:color w:val="000000"/>
          <w:sz w:val="28"/>
          <w:szCs w:val="28"/>
        </w:rPr>
        <w:t>П</w:t>
      </w:r>
      <w:r w:rsidR="009656C5" w:rsidRPr="00BF7C1D">
        <w:rPr>
          <w:rFonts w:ascii="Times New Roman" w:hAnsi="Times New Roman" w:cs="Times New Roman"/>
          <w:color w:val="000000"/>
          <w:sz w:val="28"/>
          <w:szCs w:val="28"/>
        </w:rPr>
        <w:t>ровести анализ кадрового потенциала ООО</w:t>
      </w:r>
      <w:r w:rsidR="009656C5" w:rsidRPr="00BF7C1D">
        <w:rPr>
          <w:rFonts w:ascii="Times New Roman" w:hAnsi="Times New Roman" w:cs="Times New Roman"/>
          <w:sz w:val="28"/>
          <w:szCs w:val="28"/>
        </w:rPr>
        <w:t xml:space="preserve"> «Вертикаль» и управления</w:t>
      </w:r>
      <w:r w:rsidR="00B05968" w:rsidRPr="00BF7C1D">
        <w:rPr>
          <w:rFonts w:ascii="Times New Roman" w:hAnsi="Times New Roman" w:cs="Times New Roman"/>
          <w:sz w:val="28"/>
          <w:szCs w:val="28"/>
        </w:rPr>
        <w:t xml:space="preserve"> </w:t>
      </w:r>
      <w:r w:rsidR="009656C5" w:rsidRPr="00BF7C1D">
        <w:rPr>
          <w:rFonts w:ascii="Times New Roman" w:hAnsi="Times New Roman" w:cs="Times New Roman"/>
          <w:sz w:val="28"/>
          <w:szCs w:val="28"/>
        </w:rPr>
        <w:t>развитием персонала</w:t>
      </w:r>
      <w:r w:rsidRPr="00BF7C1D">
        <w:rPr>
          <w:rFonts w:ascii="Times New Roman" w:hAnsi="Times New Roman" w:cs="Times New Roman"/>
          <w:sz w:val="28"/>
          <w:szCs w:val="28"/>
        </w:rPr>
        <w:t>;</w:t>
      </w:r>
    </w:p>
    <w:p w:rsidR="005B544F" w:rsidRPr="00BF7C1D" w:rsidRDefault="005B544F" w:rsidP="00B05968">
      <w:pPr>
        <w:pStyle w:val="msonormalcxspmiddle"/>
        <w:numPr>
          <w:ilvl w:val="0"/>
          <w:numId w:val="22"/>
        </w:numPr>
        <w:spacing w:before="0" w:beforeAutospacing="0" w:after="0" w:afterAutospacing="0" w:line="360" w:lineRule="auto"/>
        <w:ind w:left="0" w:firstLine="709"/>
        <w:jc w:val="both"/>
        <w:rPr>
          <w:rFonts w:ascii="Times New Roman" w:hAnsi="Times New Roman" w:cs="Times New Roman"/>
          <w:sz w:val="28"/>
          <w:szCs w:val="28"/>
        </w:rPr>
      </w:pPr>
      <w:r w:rsidRPr="00BF7C1D">
        <w:rPr>
          <w:rFonts w:ascii="Times New Roman" w:hAnsi="Times New Roman" w:cs="Times New Roman"/>
          <w:sz w:val="28"/>
          <w:szCs w:val="28"/>
        </w:rPr>
        <w:t>Разработать рекомендации по совершенствованию системы управления персоналом в ООО «</w:t>
      </w:r>
      <w:r w:rsidR="00B05968" w:rsidRPr="00BF7C1D">
        <w:rPr>
          <w:rFonts w:ascii="Times New Roman" w:hAnsi="Times New Roman" w:cs="Times New Roman"/>
          <w:sz w:val="28"/>
          <w:szCs w:val="28"/>
        </w:rPr>
        <w:t>Вертикаль</w:t>
      </w:r>
      <w:r w:rsidRPr="00BF7C1D">
        <w:rPr>
          <w:rFonts w:ascii="Times New Roman" w:hAnsi="Times New Roman" w:cs="Times New Roman"/>
          <w:sz w:val="28"/>
          <w:szCs w:val="28"/>
        </w:rPr>
        <w:t>»;</w:t>
      </w:r>
    </w:p>
    <w:p w:rsidR="005B544F" w:rsidRPr="00BF7C1D" w:rsidRDefault="005B544F" w:rsidP="00B05968">
      <w:pPr>
        <w:pStyle w:val="msonormalcxspmiddle"/>
        <w:numPr>
          <w:ilvl w:val="0"/>
          <w:numId w:val="22"/>
        </w:numPr>
        <w:spacing w:before="0" w:beforeAutospacing="0" w:after="0" w:afterAutospacing="0" w:line="360" w:lineRule="auto"/>
        <w:ind w:left="0" w:firstLine="709"/>
        <w:jc w:val="both"/>
        <w:rPr>
          <w:rFonts w:ascii="Times New Roman" w:hAnsi="Times New Roman" w:cs="Times New Roman"/>
          <w:sz w:val="28"/>
          <w:szCs w:val="28"/>
        </w:rPr>
      </w:pPr>
      <w:r w:rsidRPr="00BF7C1D">
        <w:rPr>
          <w:rFonts w:ascii="Times New Roman" w:hAnsi="Times New Roman" w:cs="Times New Roman"/>
          <w:sz w:val="28"/>
          <w:szCs w:val="28"/>
        </w:rPr>
        <w:t xml:space="preserve">Разработать </w:t>
      </w:r>
      <w:r w:rsidRPr="00BF7C1D">
        <w:rPr>
          <w:rFonts w:ascii="Times New Roman" w:hAnsi="Times New Roman" w:cs="Times New Roman"/>
          <w:color w:val="000000"/>
          <w:sz w:val="28"/>
          <w:szCs w:val="28"/>
        </w:rPr>
        <w:t>план организационно-технических мероприятий на ООО «</w:t>
      </w:r>
      <w:r w:rsidR="00B05968" w:rsidRPr="00BF7C1D">
        <w:rPr>
          <w:rFonts w:ascii="Times New Roman" w:hAnsi="Times New Roman" w:cs="Times New Roman"/>
          <w:sz w:val="28"/>
          <w:szCs w:val="28"/>
        </w:rPr>
        <w:t>Вертикаль</w:t>
      </w:r>
      <w:r w:rsidRPr="00BF7C1D">
        <w:rPr>
          <w:rFonts w:ascii="Times New Roman" w:hAnsi="Times New Roman" w:cs="Times New Roman"/>
          <w:color w:val="000000"/>
          <w:sz w:val="28"/>
          <w:szCs w:val="28"/>
        </w:rPr>
        <w:t>»;</w:t>
      </w:r>
    </w:p>
    <w:p w:rsidR="005B544F" w:rsidRPr="00BF7C1D" w:rsidRDefault="005B544F" w:rsidP="00B05968">
      <w:pPr>
        <w:pStyle w:val="msonormalcxspmiddle"/>
        <w:numPr>
          <w:ilvl w:val="0"/>
          <w:numId w:val="22"/>
        </w:numPr>
        <w:spacing w:before="0" w:beforeAutospacing="0" w:after="0" w:afterAutospacing="0" w:line="360" w:lineRule="auto"/>
        <w:ind w:left="0" w:firstLine="709"/>
        <w:jc w:val="both"/>
        <w:rPr>
          <w:rFonts w:ascii="Times New Roman" w:hAnsi="Times New Roman" w:cs="Times New Roman"/>
          <w:sz w:val="28"/>
          <w:szCs w:val="28"/>
        </w:rPr>
      </w:pPr>
      <w:r w:rsidRPr="00BF7C1D">
        <w:rPr>
          <w:rFonts w:ascii="Times New Roman" w:hAnsi="Times New Roman" w:cs="Times New Roman"/>
          <w:color w:val="000000"/>
          <w:sz w:val="28"/>
          <w:szCs w:val="28"/>
        </w:rPr>
        <w:t xml:space="preserve">произвести </w:t>
      </w:r>
      <w:r w:rsidRPr="00BF7C1D">
        <w:rPr>
          <w:rFonts w:ascii="Times New Roman" w:hAnsi="Times New Roman" w:cs="Times New Roman"/>
          <w:sz w:val="28"/>
          <w:szCs w:val="28"/>
        </w:rPr>
        <w:t>расчёт экономической эффективности системы профессиональной подготовки кадров (обучения персонала) ООО «Вертикаль»;</w:t>
      </w:r>
    </w:p>
    <w:p w:rsidR="005B544F" w:rsidRPr="00BF7C1D" w:rsidRDefault="005B544F" w:rsidP="00B05968">
      <w:pPr>
        <w:pStyle w:val="msonormalcxspmiddle"/>
        <w:numPr>
          <w:ilvl w:val="0"/>
          <w:numId w:val="22"/>
        </w:numPr>
        <w:spacing w:before="0" w:beforeAutospacing="0" w:after="0" w:afterAutospacing="0" w:line="360" w:lineRule="auto"/>
        <w:ind w:left="0" w:firstLine="709"/>
        <w:jc w:val="both"/>
        <w:rPr>
          <w:rFonts w:ascii="Times New Roman" w:hAnsi="Times New Roman" w:cs="Times New Roman"/>
          <w:sz w:val="28"/>
          <w:szCs w:val="28"/>
        </w:rPr>
      </w:pPr>
      <w:r w:rsidRPr="00BF7C1D">
        <w:rPr>
          <w:rFonts w:ascii="Times New Roman" w:hAnsi="Times New Roman" w:cs="Times New Roman"/>
          <w:sz w:val="28"/>
          <w:szCs w:val="28"/>
        </w:rPr>
        <w:t>Написать выводы по проделанной работе.</w:t>
      </w:r>
    </w:p>
    <w:p w:rsidR="005C4FC8" w:rsidRPr="00B05968" w:rsidRDefault="005C4FC8" w:rsidP="00B05968">
      <w:pPr>
        <w:widowControl/>
        <w:snapToGrid/>
        <w:ind w:firstLine="709"/>
        <w:rPr>
          <w:rFonts w:ascii="Times New Roman" w:hAnsi="Times New Roman" w:cs="Times New Roman"/>
          <w:caps/>
          <w:sz w:val="28"/>
          <w:szCs w:val="28"/>
        </w:rPr>
      </w:pPr>
    </w:p>
    <w:p w:rsidR="005C4FC8" w:rsidRPr="00B05968" w:rsidRDefault="00B05968" w:rsidP="00B05968">
      <w:pPr>
        <w:snapToGrid/>
        <w:ind w:firstLine="709"/>
        <w:jc w:val="center"/>
        <w:rPr>
          <w:rFonts w:ascii="Times New Roman" w:hAnsi="Times New Roman" w:cs="Times New Roman"/>
          <w:b/>
          <w:bCs/>
          <w:caps/>
          <w:sz w:val="28"/>
          <w:szCs w:val="28"/>
        </w:rPr>
      </w:pPr>
      <w:r>
        <w:rPr>
          <w:rFonts w:ascii="Times New Roman" w:hAnsi="Times New Roman" w:cs="Times New Roman"/>
          <w:caps/>
          <w:sz w:val="28"/>
          <w:szCs w:val="28"/>
        </w:rPr>
        <w:br w:type="page"/>
      </w:r>
      <w:r w:rsidR="005C4FC8" w:rsidRPr="00B05968">
        <w:rPr>
          <w:rFonts w:ascii="Times New Roman" w:hAnsi="Times New Roman" w:cs="Times New Roman"/>
          <w:b/>
          <w:bCs/>
          <w:caps/>
          <w:sz w:val="28"/>
          <w:szCs w:val="28"/>
        </w:rPr>
        <w:t>Глава 1. Анализ системы управления персоналом</w:t>
      </w:r>
      <w:r w:rsidRPr="00B05968">
        <w:rPr>
          <w:rFonts w:ascii="Times New Roman" w:hAnsi="Times New Roman" w:cs="Times New Roman"/>
          <w:b/>
          <w:bCs/>
          <w:caps/>
          <w:sz w:val="28"/>
          <w:szCs w:val="28"/>
        </w:rPr>
        <w:t xml:space="preserve"> </w:t>
      </w:r>
      <w:r w:rsidR="005C4FC8" w:rsidRPr="00B05968">
        <w:rPr>
          <w:rFonts w:ascii="Times New Roman" w:hAnsi="Times New Roman" w:cs="Times New Roman"/>
          <w:b/>
          <w:bCs/>
          <w:caps/>
          <w:sz w:val="28"/>
          <w:szCs w:val="28"/>
        </w:rPr>
        <w:t>ООО «Вертикаль»</w:t>
      </w:r>
    </w:p>
    <w:p w:rsidR="005C4FC8" w:rsidRPr="00B05968" w:rsidRDefault="005C4FC8" w:rsidP="00B05968">
      <w:pPr>
        <w:widowControl/>
        <w:snapToGrid/>
        <w:ind w:firstLine="709"/>
        <w:rPr>
          <w:rFonts w:ascii="Times New Roman" w:hAnsi="Times New Roman" w:cs="Times New Roman"/>
          <w:sz w:val="28"/>
          <w:szCs w:val="28"/>
        </w:rPr>
      </w:pPr>
    </w:p>
    <w:p w:rsidR="005C4FC8" w:rsidRPr="00B05968" w:rsidRDefault="005C4FC8" w:rsidP="00B05968">
      <w:pPr>
        <w:widowControl/>
        <w:numPr>
          <w:ilvl w:val="1"/>
          <w:numId w:val="23"/>
        </w:numPr>
        <w:snapToGrid/>
        <w:ind w:left="0" w:firstLine="709"/>
        <w:rPr>
          <w:rFonts w:ascii="Times New Roman" w:hAnsi="Times New Roman" w:cs="Times New Roman"/>
          <w:b/>
          <w:bCs/>
          <w:sz w:val="28"/>
          <w:szCs w:val="28"/>
        </w:rPr>
      </w:pPr>
      <w:r w:rsidRPr="00B05968">
        <w:rPr>
          <w:rFonts w:ascii="Times New Roman" w:hAnsi="Times New Roman" w:cs="Times New Roman"/>
          <w:b/>
          <w:bCs/>
          <w:sz w:val="28"/>
          <w:szCs w:val="28"/>
        </w:rPr>
        <w:t>Общая характеристика деятельности предприятия</w:t>
      </w:r>
    </w:p>
    <w:p w:rsidR="00FB4255" w:rsidRPr="00B05968" w:rsidRDefault="00FB4255" w:rsidP="00B05968">
      <w:pPr>
        <w:widowControl/>
        <w:snapToGrid/>
        <w:ind w:firstLine="709"/>
        <w:rPr>
          <w:rFonts w:ascii="Times New Roman" w:hAnsi="Times New Roman" w:cs="Times New Roman"/>
          <w:sz w:val="28"/>
          <w:szCs w:val="28"/>
        </w:rPr>
      </w:pP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Общество с ограниченной ответственностью «Вертикаль» (сокращенное наименование ООО «Вертикаль»), действует в соответствии с Гражданским кодексом Российской Федерации и создано решением №1 учредителей о создании Общества на основании Федерального Закона “Об обществах с ограниченной ответственностью” от 08.02.1998г. и действующего гражданского законодательства РФ. Учредительные документы приведены в соответствие с Федеральным законом от 08 февраля 1998 г. «Об обществах с ограниченной ответственностью», который вступил в силу с 1 марта 1998 г. Уставный капитал соответствует сумме, определенной вышеуказанным законом.</w:t>
      </w: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Предприятие является юридическим лицом – коммерческой организацией, уставный капитал которого разделен на доли определенных учредительными документами размеров, созданным в целях получения прибыли. Юридический адрес ООО «</w:t>
      </w:r>
      <w:r w:rsidR="00B05968" w:rsidRPr="00B05968">
        <w:rPr>
          <w:rFonts w:ascii="Times New Roman" w:hAnsi="Times New Roman" w:cs="Times New Roman"/>
          <w:sz w:val="28"/>
          <w:szCs w:val="28"/>
        </w:rPr>
        <w:t>Вертикаль</w:t>
      </w:r>
      <w:r w:rsidRPr="00B05968">
        <w:rPr>
          <w:rFonts w:ascii="Times New Roman" w:hAnsi="Times New Roman" w:cs="Times New Roman"/>
          <w:sz w:val="28"/>
          <w:szCs w:val="28"/>
        </w:rPr>
        <w:t>»: г. Фокино, ул. Петровская 64.</w:t>
      </w: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Общество имеет самостоятельный баланс, расчетный и иные счета; имеет в собственности обособленное имущество и отвечает по своим обязательствам всем принадлежащим ему имуществом, может от своего имени совершать сделки, приобретать и осуществлять имущественные и личные неимущественные права, выступать истцом или ответчиком в суде, арбитражном суде. Таким образом, ООО «Вертикаль» является самостоятельной хозяйственной единицей, действующей на основе полного хозяйственного расчета, самофинансирования и самоокупаемости.</w:t>
      </w: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Имущество общества составляют основные фонды и оборотные средства, а также иное имущество. Финансовые ресурсы предприятия формируются за счет прибыли от его деятельности.</w:t>
      </w: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Трудовые отношения регулируются действующим законодательством о труде. Работники принимаются на работу и увольняются с работы директором в соответствии со штатным расписанием.</w:t>
      </w:r>
    </w:p>
    <w:p w:rsidR="005C4FC8" w:rsidRPr="00B05968" w:rsidRDefault="005C4FC8" w:rsidP="00B05968">
      <w:pPr>
        <w:pStyle w:val="af3"/>
        <w:tabs>
          <w:tab w:val="num" w:pos="0"/>
          <w:tab w:val="num" w:pos="540"/>
        </w:tabs>
        <w:spacing w:line="360" w:lineRule="auto"/>
        <w:ind w:firstLine="709"/>
        <w:jc w:val="both"/>
        <w:rPr>
          <w:rFonts w:ascii="Times New Roman" w:hAnsi="Times New Roman" w:cs="Times New Roman"/>
          <w:b w:val="0"/>
          <w:bCs w:val="0"/>
          <w:sz w:val="28"/>
          <w:szCs w:val="28"/>
        </w:rPr>
      </w:pPr>
      <w:r w:rsidRPr="00B05968">
        <w:rPr>
          <w:rStyle w:val="38"/>
          <w:rFonts w:ascii="Times New Roman" w:hAnsi="Times New Roman" w:cs="Times New Roman"/>
          <w:sz w:val="28"/>
          <w:szCs w:val="28"/>
        </w:rPr>
        <w:t>Целями</w:t>
      </w:r>
      <w:r w:rsidRPr="00B05968">
        <w:rPr>
          <w:rFonts w:ascii="Times New Roman" w:hAnsi="Times New Roman" w:cs="Times New Roman"/>
          <w:b w:val="0"/>
          <w:bCs w:val="0"/>
          <w:sz w:val="28"/>
          <w:szCs w:val="28"/>
        </w:rPr>
        <w:t xml:space="preserve"> создания ООО «Вертикаль» является необходимость осуществления деятельности для решения задач по</w:t>
      </w:r>
      <w:r w:rsidR="00B05968">
        <w:rPr>
          <w:rFonts w:ascii="Times New Roman" w:hAnsi="Times New Roman" w:cs="Times New Roman"/>
          <w:b w:val="0"/>
          <w:bCs w:val="0"/>
          <w:sz w:val="28"/>
          <w:szCs w:val="28"/>
        </w:rPr>
        <w:t xml:space="preserve"> </w:t>
      </w:r>
      <w:r w:rsidRPr="00B05968">
        <w:rPr>
          <w:rFonts w:ascii="Times New Roman" w:hAnsi="Times New Roman" w:cs="Times New Roman"/>
          <w:b w:val="0"/>
          <w:bCs w:val="0"/>
          <w:sz w:val="28"/>
          <w:szCs w:val="28"/>
        </w:rPr>
        <w:t>выполнению работ, связанных с управлением жилым и нежилым фондом и его техническое обслуживание. Жилищно-коммунальное обслуживание представляет собой отрасль сферы услуг и важнейшую часть территориальной инфраструктуры, определяющую условия жизнедеятельности человека, прежде всего комфортности его жилища,</w:t>
      </w:r>
      <w:r w:rsidR="00B05968">
        <w:rPr>
          <w:rFonts w:ascii="Times New Roman" w:hAnsi="Times New Roman" w:cs="Times New Roman"/>
          <w:b w:val="0"/>
          <w:bCs w:val="0"/>
          <w:sz w:val="28"/>
          <w:szCs w:val="28"/>
        </w:rPr>
        <w:t xml:space="preserve"> </w:t>
      </w:r>
      <w:r w:rsidRPr="00B05968">
        <w:rPr>
          <w:rFonts w:ascii="Times New Roman" w:hAnsi="Times New Roman" w:cs="Times New Roman"/>
          <w:b w:val="0"/>
          <w:bCs w:val="0"/>
          <w:sz w:val="28"/>
          <w:szCs w:val="28"/>
        </w:rPr>
        <w:t>инженерное благоустройство, качество и надежность бытовых и других услуг, от которых зависит состояние здоровья, качество жизни и социальный климат в населенных пунктах района.</w:t>
      </w:r>
      <w:r w:rsidR="00B05968">
        <w:rPr>
          <w:rFonts w:ascii="Times New Roman" w:hAnsi="Times New Roman" w:cs="Times New Roman"/>
          <w:b w:val="0"/>
          <w:bCs w:val="0"/>
          <w:sz w:val="28"/>
          <w:szCs w:val="28"/>
        </w:rPr>
        <w:t xml:space="preserve"> </w:t>
      </w:r>
      <w:r w:rsidRPr="00B05968">
        <w:rPr>
          <w:rFonts w:ascii="Times New Roman" w:hAnsi="Times New Roman" w:cs="Times New Roman"/>
          <w:b w:val="0"/>
          <w:bCs w:val="0"/>
          <w:sz w:val="28"/>
          <w:szCs w:val="28"/>
        </w:rPr>
        <w:t xml:space="preserve">Для достижения указанных целей ООО осуществляет следующие </w:t>
      </w:r>
      <w:r w:rsidRPr="00B05968">
        <w:rPr>
          <w:rStyle w:val="38"/>
          <w:rFonts w:ascii="Times New Roman" w:hAnsi="Times New Roman" w:cs="Times New Roman"/>
          <w:sz w:val="28"/>
          <w:szCs w:val="28"/>
        </w:rPr>
        <w:t>виды деятельности и работы</w:t>
      </w:r>
      <w:r w:rsidRPr="00B05968">
        <w:rPr>
          <w:rFonts w:ascii="Times New Roman" w:hAnsi="Times New Roman" w:cs="Times New Roman"/>
          <w:b w:val="0"/>
          <w:bCs w:val="0"/>
          <w:sz w:val="28"/>
          <w:szCs w:val="28"/>
        </w:rPr>
        <w:t>:</w:t>
      </w:r>
      <w:r w:rsidRPr="00B05968">
        <w:rPr>
          <w:rStyle w:val="aff0"/>
          <w:b w:val="0"/>
          <w:bCs w:val="0"/>
          <w:sz w:val="28"/>
          <w:szCs w:val="28"/>
        </w:rPr>
        <w:footnoteReference w:id="3"/>
      </w:r>
    </w:p>
    <w:p w:rsidR="005C4FC8" w:rsidRPr="00B05968" w:rsidRDefault="005C4FC8" w:rsidP="00B05968">
      <w:pPr>
        <w:pStyle w:val="af3"/>
        <w:numPr>
          <w:ilvl w:val="0"/>
          <w:numId w:val="7"/>
        </w:numPr>
        <w:spacing w:line="360" w:lineRule="auto"/>
        <w:ind w:left="0" w:firstLine="709"/>
        <w:jc w:val="both"/>
        <w:rPr>
          <w:rFonts w:ascii="Times New Roman" w:hAnsi="Times New Roman" w:cs="Times New Roman"/>
          <w:b w:val="0"/>
          <w:bCs w:val="0"/>
          <w:sz w:val="28"/>
          <w:szCs w:val="28"/>
        </w:rPr>
      </w:pPr>
      <w:r w:rsidRPr="00B05968">
        <w:rPr>
          <w:rFonts w:ascii="Times New Roman" w:hAnsi="Times New Roman" w:cs="Times New Roman"/>
          <w:b w:val="0"/>
          <w:bCs w:val="0"/>
          <w:sz w:val="28"/>
          <w:szCs w:val="28"/>
        </w:rPr>
        <w:t>Обслуживание жилых домов собственников жилья и прочих</w:t>
      </w:r>
      <w:r w:rsidR="00B05968">
        <w:rPr>
          <w:rFonts w:ascii="Times New Roman" w:hAnsi="Times New Roman" w:cs="Times New Roman"/>
          <w:b w:val="0"/>
          <w:bCs w:val="0"/>
          <w:sz w:val="28"/>
          <w:szCs w:val="28"/>
        </w:rPr>
        <w:t xml:space="preserve"> </w:t>
      </w:r>
      <w:r w:rsidRPr="00B05968">
        <w:rPr>
          <w:rFonts w:ascii="Times New Roman" w:hAnsi="Times New Roman" w:cs="Times New Roman"/>
          <w:b w:val="0"/>
          <w:bCs w:val="0"/>
          <w:sz w:val="28"/>
          <w:szCs w:val="28"/>
        </w:rPr>
        <w:t xml:space="preserve">зданий согласно заключенным договорам </w:t>
      </w:r>
    </w:p>
    <w:p w:rsidR="005C4FC8" w:rsidRPr="00B05968" w:rsidRDefault="005C4FC8" w:rsidP="00B05968">
      <w:pPr>
        <w:pStyle w:val="af3"/>
        <w:numPr>
          <w:ilvl w:val="0"/>
          <w:numId w:val="7"/>
        </w:numPr>
        <w:spacing w:line="360" w:lineRule="auto"/>
        <w:ind w:left="0" w:firstLine="709"/>
        <w:jc w:val="both"/>
        <w:rPr>
          <w:rFonts w:ascii="Times New Roman" w:hAnsi="Times New Roman" w:cs="Times New Roman"/>
          <w:b w:val="0"/>
          <w:bCs w:val="0"/>
          <w:sz w:val="28"/>
          <w:szCs w:val="28"/>
        </w:rPr>
      </w:pPr>
      <w:r w:rsidRPr="00B05968">
        <w:rPr>
          <w:rFonts w:ascii="Times New Roman" w:hAnsi="Times New Roman" w:cs="Times New Roman"/>
          <w:b w:val="0"/>
          <w:bCs w:val="0"/>
          <w:sz w:val="28"/>
          <w:szCs w:val="28"/>
        </w:rPr>
        <w:t>Оказание услуг по вывозу мусора населению и юридическим лицам, согласно заключенным договорам.</w:t>
      </w:r>
    </w:p>
    <w:p w:rsidR="005C4FC8" w:rsidRPr="00B05968" w:rsidRDefault="005C4FC8" w:rsidP="00B05968">
      <w:pPr>
        <w:pStyle w:val="af3"/>
        <w:numPr>
          <w:ilvl w:val="0"/>
          <w:numId w:val="7"/>
        </w:numPr>
        <w:spacing w:line="360" w:lineRule="auto"/>
        <w:ind w:left="0" w:firstLine="709"/>
        <w:jc w:val="both"/>
        <w:rPr>
          <w:rFonts w:ascii="Times New Roman" w:hAnsi="Times New Roman" w:cs="Times New Roman"/>
          <w:b w:val="0"/>
          <w:bCs w:val="0"/>
          <w:sz w:val="28"/>
          <w:szCs w:val="28"/>
        </w:rPr>
      </w:pPr>
      <w:r w:rsidRPr="00B05968">
        <w:rPr>
          <w:rFonts w:ascii="Times New Roman" w:hAnsi="Times New Roman" w:cs="Times New Roman"/>
          <w:b w:val="0"/>
          <w:bCs w:val="0"/>
          <w:sz w:val="28"/>
          <w:szCs w:val="28"/>
        </w:rPr>
        <w:t xml:space="preserve">Содержание и техническое обслуживание жилых домов и объектов жилищно-коммунального хозяйства. </w:t>
      </w:r>
    </w:p>
    <w:p w:rsidR="005C4FC8" w:rsidRPr="00B05968" w:rsidRDefault="005C4FC8" w:rsidP="00B05968">
      <w:pPr>
        <w:pStyle w:val="af3"/>
        <w:numPr>
          <w:ilvl w:val="0"/>
          <w:numId w:val="7"/>
        </w:numPr>
        <w:spacing w:line="360" w:lineRule="auto"/>
        <w:ind w:left="0" w:firstLine="709"/>
        <w:jc w:val="both"/>
        <w:rPr>
          <w:rFonts w:ascii="Times New Roman" w:hAnsi="Times New Roman" w:cs="Times New Roman"/>
          <w:b w:val="0"/>
          <w:bCs w:val="0"/>
          <w:sz w:val="28"/>
          <w:szCs w:val="28"/>
        </w:rPr>
      </w:pPr>
      <w:r w:rsidRPr="00B05968">
        <w:rPr>
          <w:rFonts w:ascii="Times New Roman" w:hAnsi="Times New Roman" w:cs="Times New Roman"/>
          <w:b w:val="0"/>
          <w:bCs w:val="0"/>
          <w:sz w:val="28"/>
          <w:szCs w:val="28"/>
        </w:rPr>
        <w:t>Строительные, ремонтные, отделочные, монтажные работы;</w:t>
      </w:r>
    </w:p>
    <w:p w:rsidR="005C4FC8" w:rsidRPr="00B05968" w:rsidRDefault="005C4FC8" w:rsidP="00B05968">
      <w:pPr>
        <w:pStyle w:val="af3"/>
        <w:numPr>
          <w:ilvl w:val="0"/>
          <w:numId w:val="7"/>
        </w:numPr>
        <w:spacing w:line="360" w:lineRule="auto"/>
        <w:ind w:left="0" w:firstLine="709"/>
        <w:jc w:val="both"/>
        <w:rPr>
          <w:rFonts w:ascii="Times New Roman" w:hAnsi="Times New Roman" w:cs="Times New Roman"/>
          <w:b w:val="0"/>
          <w:bCs w:val="0"/>
          <w:sz w:val="28"/>
          <w:szCs w:val="28"/>
        </w:rPr>
      </w:pPr>
      <w:r w:rsidRPr="00B05968">
        <w:rPr>
          <w:rFonts w:ascii="Times New Roman" w:hAnsi="Times New Roman" w:cs="Times New Roman"/>
          <w:b w:val="0"/>
          <w:bCs w:val="0"/>
          <w:sz w:val="28"/>
          <w:szCs w:val="28"/>
        </w:rPr>
        <w:t>Иные виды деятельности, не запрещенные законодательством Российской Федерации, в интересах населения.</w:t>
      </w:r>
      <w:r w:rsidR="00B05968">
        <w:rPr>
          <w:rFonts w:ascii="Times New Roman" w:hAnsi="Times New Roman" w:cs="Times New Roman"/>
          <w:b w:val="0"/>
          <w:bCs w:val="0"/>
          <w:sz w:val="28"/>
          <w:szCs w:val="28"/>
        </w:rPr>
        <w:t xml:space="preserve"> </w:t>
      </w:r>
    </w:p>
    <w:p w:rsidR="005C4FC8" w:rsidRPr="00B05968" w:rsidRDefault="005C4FC8" w:rsidP="00B05968">
      <w:pPr>
        <w:pStyle w:val="af3"/>
        <w:tabs>
          <w:tab w:val="num" w:pos="0"/>
        </w:tabs>
        <w:spacing w:line="360" w:lineRule="auto"/>
        <w:ind w:firstLine="709"/>
        <w:jc w:val="both"/>
        <w:rPr>
          <w:rFonts w:ascii="Times New Roman" w:hAnsi="Times New Roman" w:cs="Times New Roman"/>
          <w:b w:val="0"/>
          <w:bCs w:val="0"/>
          <w:sz w:val="28"/>
          <w:szCs w:val="28"/>
        </w:rPr>
      </w:pPr>
      <w:r w:rsidRPr="00B05968">
        <w:rPr>
          <w:rFonts w:ascii="Times New Roman" w:hAnsi="Times New Roman" w:cs="Times New Roman"/>
          <w:b w:val="0"/>
          <w:bCs w:val="0"/>
          <w:sz w:val="28"/>
          <w:szCs w:val="28"/>
        </w:rPr>
        <w:t>При осуществлении своей деятельности в соответствии с Уставом</w:t>
      </w:r>
      <w:r w:rsidR="00B05968">
        <w:rPr>
          <w:rFonts w:ascii="Times New Roman" w:hAnsi="Times New Roman" w:cs="Times New Roman"/>
          <w:b w:val="0"/>
          <w:bCs w:val="0"/>
          <w:sz w:val="28"/>
          <w:szCs w:val="28"/>
        </w:rPr>
        <w:t xml:space="preserve"> </w:t>
      </w:r>
      <w:r w:rsidRPr="00B05968">
        <w:rPr>
          <w:rFonts w:ascii="Times New Roman" w:hAnsi="Times New Roman" w:cs="Times New Roman"/>
          <w:b w:val="0"/>
          <w:bCs w:val="0"/>
          <w:sz w:val="28"/>
          <w:szCs w:val="28"/>
        </w:rPr>
        <w:t>ООО</w:t>
      </w:r>
      <w:r w:rsidR="00B05968">
        <w:rPr>
          <w:rFonts w:ascii="Times New Roman" w:hAnsi="Times New Roman" w:cs="Times New Roman"/>
          <w:b w:val="0"/>
          <w:bCs w:val="0"/>
          <w:sz w:val="28"/>
          <w:szCs w:val="28"/>
        </w:rPr>
        <w:t xml:space="preserve"> </w:t>
      </w:r>
      <w:r w:rsidRPr="00B05968">
        <w:rPr>
          <w:rFonts w:ascii="Times New Roman" w:hAnsi="Times New Roman" w:cs="Times New Roman"/>
          <w:b w:val="0"/>
          <w:bCs w:val="0"/>
          <w:sz w:val="28"/>
          <w:szCs w:val="28"/>
        </w:rPr>
        <w:t xml:space="preserve">«Вертикаль» выполняет следующие </w:t>
      </w:r>
      <w:r w:rsidRPr="00B05968">
        <w:rPr>
          <w:rStyle w:val="38"/>
          <w:rFonts w:ascii="Times New Roman" w:hAnsi="Times New Roman" w:cs="Times New Roman"/>
          <w:sz w:val="28"/>
          <w:szCs w:val="28"/>
        </w:rPr>
        <w:t>функции</w:t>
      </w:r>
      <w:r w:rsidRPr="00B05968">
        <w:rPr>
          <w:rFonts w:ascii="Times New Roman" w:hAnsi="Times New Roman" w:cs="Times New Roman"/>
          <w:b w:val="0"/>
          <w:bCs w:val="0"/>
          <w:sz w:val="28"/>
          <w:szCs w:val="28"/>
        </w:rPr>
        <w:t>:</w:t>
      </w:r>
    </w:p>
    <w:p w:rsidR="005C4FC8" w:rsidRPr="00B05968" w:rsidRDefault="005C4FC8" w:rsidP="00B05968">
      <w:pPr>
        <w:pStyle w:val="af3"/>
        <w:numPr>
          <w:ilvl w:val="0"/>
          <w:numId w:val="6"/>
        </w:numPr>
        <w:spacing w:line="360" w:lineRule="auto"/>
        <w:ind w:left="0" w:firstLine="709"/>
        <w:jc w:val="both"/>
        <w:rPr>
          <w:rFonts w:ascii="Times New Roman" w:hAnsi="Times New Roman" w:cs="Times New Roman"/>
          <w:b w:val="0"/>
          <w:bCs w:val="0"/>
          <w:sz w:val="28"/>
          <w:szCs w:val="28"/>
        </w:rPr>
      </w:pPr>
      <w:r w:rsidRPr="00B05968">
        <w:rPr>
          <w:rFonts w:ascii="Times New Roman" w:hAnsi="Times New Roman" w:cs="Times New Roman"/>
          <w:b w:val="0"/>
          <w:bCs w:val="0"/>
          <w:sz w:val="28"/>
          <w:szCs w:val="28"/>
        </w:rPr>
        <w:t>организация обеспечения текущего содержания жилого фонда (текущий ремонт, уборка территории домовладений, освещение мест общего пользования, содержание лифтов, санитарно-эпидемиологическая обработка подвалов жилых домов), содержание внутридомовых инженерных сооружений;</w:t>
      </w:r>
    </w:p>
    <w:p w:rsidR="005C4FC8" w:rsidRPr="00B05968" w:rsidRDefault="005C4FC8" w:rsidP="00B05968">
      <w:pPr>
        <w:pStyle w:val="af3"/>
        <w:numPr>
          <w:ilvl w:val="0"/>
          <w:numId w:val="6"/>
        </w:numPr>
        <w:spacing w:line="360" w:lineRule="auto"/>
        <w:ind w:left="0" w:firstLine="709"/>
        <w:jc w:val="both"/>
        <w:rPr>
          <w:rFonts w:ascii="Times New Roman" w:hAnsi="Times New Roman" w:cs="Times New Roman"/>
          <w:b w:val="0"/>
          <w:bCs w:val="0"/>
          <w:sz w:val="28"/>
          <w:szCs w:val="28"/>
        </w:rPr>
      </w:pPr>
      <w:r w:rsidRPr="00B05968">
        <w:rPr>
          <w:rFonts w:ascii="Times New Roman" w:hAnsi="Times New Roman" w:cs="Times New Roman"/>
          <w:b w:val="0"/>
          <w:bCs w:val="0"/>
          <w:sz w:val="28"/>
          <w:szCs w:val="28"/>
        </w:rPr>
        <w:t>проведение технических осмотров жилых зданий, составление перечня требуемых работ по ремонту и обслуживанию жилых строений, составление плана выполнения работ по текущему и капитальному ремонту с учетом состояния и возможного объема финансовых средств для их осуществления;</w:t>
      </w:r>
    </w:p>
    <w:p w:rsidR="005C4FC8" w:rsidRPr="00B05968" w:rsidRDefault="005C4FC8" w:rsidP="00B05968">
      <w:pPr>
        <w:pStyle w:val="af3"/>
        <w:numPr>
          <w:ilvl w:val="0"/>
          <w:numId w:val="6"/>
        </w:numPr>
        <w:spacing w:line="360" w:lineRule="auto"/>
        <w:ind w:left="0" w:firstLine="709"/>
        <w:jc w:val="both"/>
        <w:rPr>
          <w:rFonts w:ascii="Times New Roman" w:hAnsi="Times New Roman" w:cs="Times New Roman"/>
          <w:b w:val="0"/>
          <w:bCs w:val="0"/>
          <w:sz w:val="28"/>
          <w:szCs w:val="28"/>
        </w:rPr>
      </w:pPr>
      <w:r w:rsidRPr="00B05968">
        <w:rPr>
          <w:rFonts w:ascii="Times New Roman" w:hAnsi="Times New Roman" w:cs="Times New Roman"/>
          <w:b w:val="0"/>
          <w:bCs w:val="0"/>
          <w:sz w:val="28"/>
          <w:szCs w:val="28"/>
        </w:rPr>
        <w:t>разработка и внедрение предложений по эффективному использованию нежилых помещений и земельных участков с целью привлечения дополнительных финансовых ресурсов для улучшения состояния жилищного фонда;</w:t>
      </w:r>
    </w:p>
    <w:p w:rsidR="005C4FC8" w:rsidRPr="00B05968" w:rsidRDefault="005C4FC8" w:rsidP="00B05968">
      <w:pPr>
        <w:pStyle w:val="af3"/>
        <w:numPr>
          <w:ilvl w:val="0"/>
          <w:numId w:val="6"/>
        </w:numPr>
        <w:spacing w:line="360" w:lineRule="auto"/>
        <w:ind w:left="0" w:firstLine="709"/>
        <w:jc w:val="both"/>
        <w:rPr>
          <w:rFonts w:ascii="Times New Roman" w:hAnsi="Times New Roman" w:cs="Times New Roman"/>
          <w:b w:val="0"/>
          <w:bCs w:val="0"/>
          <w:sz w:val="28"/>
          <w:szCs w:val="28"/>
        </w:rPr>
      </w:pPr>
      <w:r w:rsidRPr="00B05968">
        <w:rPr>
          <w:rFonts w:ascii="Times New Roman" w:hAnsi="Times New Roman" w:cs="Times New Roman"/>
          <w:b w:val="0"/>
          <w:bCs w:val="0"/>
          <w:sz w:val="28"/>
          <w:szCs w:val="28"/>
        </w:rPr>
        <w:t>ведение приема заявок от населения и принятие мер, в пределах своей компетенции, по их выполнению, осуществление систематического контроля и оценки соответствия реально предоставляемого качества обслуживания;</w:t>
      </w:r>
    </w:p>
    <w:p w:rsidR="005C4FC8" w:rsidRPr="00B05968" w:rsidRDefault="005C4FC8" w:rsidP="00B05968">
      <w:pPr>
        <w:pStyle w:val="af3"/>
        <w:numPr>
          <w:ilvl w:val="0"/>
          <w:numId w:val="6"/>
        </w:numPr>
        <w:spacing w:line="360" w:lineRule="auto"/>
        <w:ind w:left="0" w:firstLine="709"/>
        <w:jc w:val="both"/>
        <w:rPr>
          <w:rFonts w:ascii="Times New Roman" w:hAnsi="Times New Roman" w:cs="Times New Roman"/>
          <w:b w:val="0"/>
          <w:bCs w:val="0"/>
          <w:sz w:val="28"/>
          <w:szCs w:val="28"/>
        </w:rPr>
      </w:pPr>
      <w:r w:rsidRPr="00B05968">
        <w:rPr>
          <w:rFonts w:ascii="Times New Roman" w:hAnsi="Times New Roman" w:cs="Times New Roman"/>
          <w:b w:val="0"/>
          <w:bCs w:val="0"/>
          <w:sz w:val="28"/>
          <w:szCs w:val="28"/>
        </w:rPr>
        <w:t>ведение технической документации на находящиеся в хозяйственном ведении строения, инженерные сооружения.</w:t>
      </w: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Высшим органом управления общества является общее собрание его участников. Управление в обществе с ограниченной ответственностью ООО «Вертикаль» осуществляется единолично - директором.</w:t>
      </w: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Директор ООО «Вертикаль» реализует свои обязанности на принципе единоначалия, несет персональную ответственность за деятельность предприятия.</w:t>
      </w: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Организационная структура ООО «Вертикаль» -</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линейная. Основу линейной организационной структуры предприятия</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составляет так называемый «шахтный» принцип построения и специализация управленческого процесса по функциональным подсистемам организации. По каждой подсистеме формируется иерархия служб («шахта»), пронизывающая всю организацию сверху донизу (Рисунок 2.1). Непосредственно директору подчиняется главный бухгалтер, который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Главный бухгалтер обеспечивает соответствие осуществляемых хозяйственных операций законодательству Российской Федерации, контроль за движением имущества и выполнением финансовых обязательств. 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организации. Бухгалтерия подчиняется непосредственно главному бухгалтеру компании. Задачами бухгалтерии являются:</w:t>
      </w:r>
    </w:p>
    <w:p w:rsidR="005C4FC8" w:rsidRPr="00B05968" w:rsidRDefault="005C4FC8" w:rsidP="00B05968">
      <w:pPr>
        <w:widowControl/>
        <w:numPr>
          <w:ilvl w:val="0"/>
          <w:numId w:val="8"/>
        </w:numPr>
        <w:snapToGrid/>
        <w:ind w:left="0" w:firstLine="709"/>
        <w:rPr>
          <w:rFonts w:ascii="Times New Roman" w:hAnsi="Times New Roman" w:cs="Times New Roman"/>
          <w:sz w:val="28"/>
          <w:szCs w:val="28"/>
        </w:rPr>
      </w:pPr>
      <w:r w:rsidRPr="00B05968">
        <w:rPr>
          <w:rFonts w:ascii="Times New Roman" w:hAnsi="Times New Roman" w:cs="Times New Roman"/>
          <w:sz w:val="28"/>
          <w:szCs w:val="28"/>
        </w:rPr>
        <w:t>Организация и совершенствование бухгалтерского учета на предприятии.</w:t>
      </w:r>
    </w:p>
    <w:p w:rsidR="005C4FC8" w:rsidRPr="00B05968" w:rsidRDefault="005C4FC8" w:rsidP="00B05968">
      <w:pPr>
        <w:widowControl/>
        <w:numPr>
          <w:ilvl w:val="0"/>
          <w:numId w:val="8"/>
        </w:numPr>
        <w:snapToGrid/>
        <w:ind w:left="0" w:firstLine="709"/>
        <w:rPr>
          <w:rFonts w:ascii="Times New Roman" w:hAnsi="Times New Roman" w:cs="Times New Roman"/>
          <w:sz w:val="28"/>
          <w:szCs w:val="28"/>
        </w:rPr>
      </w:pPr>
      <w:r w:rsidRPr="00B05968">
        <w:rPr>
          <w:rFonts w:ascii="Times New Roman" w:hAnsi="Times New Roman" w:cs="Times New Roman"/>
          <w:sz w:val="28"/>
          <w:szCs w:val="28"/>
        </w:rPr>
        <w:t>Формирование полной и достоверной информации о хозяйственных процессах и финансовых результатах деятельности предприятия.</w:t>
      </w:r>
    </w:p>
    <w:p w:rsidR="005C4FC8" w:rsidRPr="00B05968" w:rsidRDefault="005C4FC8" w:rsidP="00B05968">
      <w:pPr>
        <w:widowControl/>
        <w:numPr>
          <w:ilvl w:val="0"/>
          <w:numId w:val="8"/>
        </w:numPr>
        <w:snapToGrid/>
        <w:ind w:left="0" w:firstLine="709"/>
        <w:rPr>
          <w:rFonts w:ascii="Times New Roman" w:hAnsi="Times New Roman" w:cs="Times New Roman"/>
          <w:sz w:val="28"/>
          <w:szCs w:val="28"/>
        </w:rPr>
      </w:pPr>
      <w:r w:rsidRPr="00B05968">
        <w:rPr>
          <w:rFonts w:ascii="Times New Roman" w:hAnsi="Times New Roman" w:cs="Times New Roman"/>
          <w:sz w:val="28"/>
          <w:szCs w:val="28"/>
        </w:rPr>
        <w:t>Обеспечение контроля за наличием и движением имущества, использованием материальных, трудовых и финансовых ресурсов в соответствии с утвержденными нормативами.</w:t>
      </w: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 xml:space="preserve">Юридический отдел подчиняется в своей работе непосредственно директору предприятия, по заданию которого разрабатывает или принимает участие в разработке документов правового характера. Также юридический отдел осуществляет методическое руководство правильной работой на предприятии, оказывает правовую помощь структурным подразделениям и общественным организациям в подготовке и оформлении различного рода правовых документов, участвует в подготовке обоснованных ответов при отклонении претензий. </w:t>
      </w: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Другие функции юридического отдела предприятия ООО «Вертикаль»:</w:t>
      </w:r>
    </w:p>
    <w:p w:rsidR="005C4FC8" w:rsidRPr="00B05968" w:rsidRDefault="005C4FC8" w:rsidP="00B05968">
      <w:pPr>
        <w:widowControl/>
        <w:numPr>
          <w:ilvl w:val="0"/>
          <w:numId w:val="1"/>
        </w:numPr>
        <w:snapToGrid/>
        <w:ind w:left="0" w:firstLine="709"/>
        <w:rPr>
          <w:rFonts w:ascii="Times New Roman" w:hAnsi="Times New Roman" w:cs="Times New Roman"/>
          <w:sz w:val="28"/>
          <w:szCs w:val="28"/>
        </w:rPr>
      </w:pPr>
      <w:r w:rsidRPr="00B05968">
        <w:rPr>
          <w:rFonts w:ascii="Times New Roman" w:hAnsi="Times New Roman" w:cs="Times New Roman"/>
          <w:sz w:val="28"/>
          <w:szCs w:val="28"/>
        </w:rPr>
        <w:t>ведение исковой и претензионной работы;</w:t>
      </w:r>
    </w:p>
    <w:p w:rsidR="005C4FC8" w:rsidRPr="00B05968" w:rsidRDefault="005C4FC8" w:rsidP="00B05968">
      <w:pPr>
        <w:widowControl/>
        <w:numPr>
          <w:ilvl w:val="0"/>
          <w:numId w:val="1"/>
        </w:numPr>
        <w:snapToGrid/>
        <w:ind w:left="0" w:firstLine="709"/>
        <w:rPr>
          <w:rFonts w:ascii="Times New Roman" w:hAnsi="Times New Roman" w:cs="Times New Roman"/>
          <w:sz w:val="28"/>
          <w:szCs w:val="28"/>
        </w:rPr>
      </w:pPr>
      <w:r w:rsidRPr="00B05968">
        <w:rPr>
          <w:rFonts w:ascii="Times New Roman" w:hAnsi="Times New Roman" w:cs="Times New Roman"/>
          <w:sz w:val="28"/>
          <w:szCs w:val="28"/>
        </w:rPr>
        <w:t>подготовка совместно с другими подразделениями предприятия материалов о хищениях, растратах, недостачах, выпуске недоброкачественной, нестандартной продукции и услуг, нарушении экологического законодательства и об иных правонарушениях для передачи их в суд, следственные и судебные органы;</w:t>
      </w:r>
    </w:p>
    <w:p w:rsidR="005C4FC8" w:rsidRPr="00B05968" w:rsidRDefault="005C4FC8" w:rsidP="00B05968">
      <w:pPr>
        <w:widowControl/>
        <w:numPr>
          <w:ilvl w:val="0"/>
          <w:numId w:val="1"/>
        </w:numPr>
        <w:snapToGrid/>
        <w:ind w:left="0" w:firstLine="709"/>
        <w:rPr>
          <w:rFonts w:ascii="Times New Roman" w:hAnsi="Times New Roman" w:cs="Times New Roman"/>
          <w:sz w:val="28"/>
          <w:szCs w:val="28"/>
        </w:rPr>
      </w:pPr>
      <w:r w:rsidRPr="00B05968">
        <w:rPr>
          <w:rFonts w:ascii="Times New Roman" w:hAnsi="Times New Roman" w:cs="Times New Roman"/>
          <w:sz w:val="28"/>
          <w:szCs w:val="28"/>
        </w:rPr>
        <w:t>осуществление учета и хранения, находящихся в производстве и законченных исполнением судебных и арбитражных дел;</w:t>
      </w:r>
    </w:p>
    <w:p w:rsidR="005C4FC8" w:rsidRPr="00B05968" w:rsidRDefault="005C4FC8" w:rsidP="00B05968">
      <w:pPr>
        <w:widowControl/>
        <w:numPr>
          <w:ilvl w:val="0"/>
          <w:numId w:val="1"/>
        </w:numPr>
        <w:snapToGrid/>
        <w:ind w:left="0" w:firstLine="709"/>
        <w:rPr>
          <w:rFonts w:ascii="Times New Roman" w:hAnsi="Times New Roman" w:cs="Times New Roman"/>
          <w:sz w:val="28"/>
          <w:szCs w:val="28"/>
        </w:rPr>
      </w:pPr>
      <w:r w:rsidRPr="00B05968">
        <w:rPr>
          <w:rFonts w:ascii="Times New Roman" w:hAnsi="Times New Roman" w:cs="Times New Roman"/>
          <w:sz w:val="28"/>
          <w:szCs w:val="28"/>
        </w:rPr>
        <w:t>участие в разработке и осуществлении мероприятий по укреплению договорной, финансовой и трудовой дисциплины, обеспечению сохранности имущества предприятия;</w:t>
      </w:r>
    </w:p>
    <w:p w:rsidR="005C4FC8" w:rsidRPr="00B05968" w:rsidRDefault="005C4FC8" w:rsidP="00B05968">
      <w:pPr>
        <w:widowControl/>
        <w:numPr>
          <w:ilvl w:val="0"/>
          <w:numId w:val="1"/>
        </w:numPr>
        <w:snapToGrid/>
        <w:ind w:left="0" w:firstLine="709"/>
        <w:rPr>
          <w:rFonts w:ascii="Times New Roman" w:hAnsi="Times New Roman" w:cs="Times New Roman"/>
          <w:sz w:val="28"/>
          <w:szCs w:val="28"/>
        </w:rPr>
      </w:pPr>
      <w:r w:rsidRPr="00B05968">
        <w:rPr>
          <w:rFonts w:ascii="Times New Roman" w:hAnsi="Times New Roman" w:cs="Times New Roman"/>
          <w:sz w:val="28"/>
          <w:szCs w:val="28"/>
        </w:rPr>
        <w:t>проведение, изучение, анализ и обобщение результатов рассмотрения претензий, судебных и арбитражных дел, практики заключения и исполнения хозяйственных оговоров с целью разработки предложений о последовательной ликвидации выявленных недостатков и улучшении хозяйственно-финансовой деятельности предприятия;</w:t>
      </w:r>
    </w:p>
    <w:p w:rsidR="005C4FC8" w:rsidRPr="00B05968" w:rsidRDefault="005C4FC8" w:rsidP="00B05968">
      <w:pPr>
        <w:widowControl/>
        <w:numPr>
          <w:ilvl w:val="0"/>
          <w:numId w:val="1"/>
        </w:numPr>
        <w:snapToGrid/>
        <w:ind w:left="0" w:firstLine="709"/>
        <w:rPr>
          <w:rFonts w:ascii="Times New Roman" w:hAnsi="Times New Roman" w:cs="Times New Roman"/>
          <w:sz w:val="28"/>
          <w:szCs w:val="28"/>
        </w:rPr>
      </w:pPr>
      <w:r w:rsidRPr="00B05968">
        <w:rPr>
          <w:rFonts w:ascii="Times New Roman" w:hAnsi="Times New Roman" w:cs="Times New Roman"/>
          <w:sz w:val="28"/>
          <w:szCs w:val="28"/>
        </w:rPr>
        <w:t>оформление необходимых материалов о привлечении работников (в соответствии с установленным порядком) к дисциплинарной и материальной ответственности;</w:t>
      </w:r>
    </w:p>
    <w:p w:rsidR="005C4FC8" w:rsidRPr="00B05968" w:rsidRDefault="005C4FC8" w:rsidP="00B05968">
      <w:pPr>
        <w:widowControl/>
        <w:numPr>
          <w:ilvl w:val="0"/>
          <w:numId w:val="1"/>
        </w:numPr>
        <w:snapToGrid/>
        <w:ind w:left="0" w:firstLine="709"/>
        <w:rPr>
          <w:rFonts w:ascii="Times New Roman" w:hAnsi="Times New Roman" w:cs="Times New Roman"/>
          <w:sz w:val="28"/>
          <w:szCs w:val="28"/>
        </w:rPr>
      </w:pPr>
      <w:r w:rsidRPr="00B05968">
        <w:rPr>
          <w:rFonts w:ascii="Times New Roman" w:hAnsi="Times New Roman" w:cs="Times New Roman"/>
          <w:sz w:val="28"/>
          <w:szCs w:val="28"/>
        </w:rPr>
        <w:t>принятие участия в работе по включению хозяйственных договоров, проведении их правовой экспертизы, разработке условий коллективных договоров, а также в рассмотрении вопросов о дебиторской и кредиторской задолженности;</w:t>
      </w:r>
    </w:p>
    <w:p w:rsidR="005C4FC8" w:rsidRPr="00B05968" w:rsidRDefault="005C4FC8" w:rsidP="00B05968">
      <w:pPr>
        <w:widowControl/>
        <w:numPr>
          <w:ilvl w:val="0"/>
          <w:numId w:val="1"/>
        </w:numPr>
        <w:snapToGrid/>
        <w:ind w:left="0" w:firstLine="709"/>
        <w:rPr>
          <w:rFonts w:ascii="Times New Roman" w:hAnsi="Times New Roman" w:cs="Times New Roman"/>
          <w:sz w:val="28"/>
          <w:szCs w:val="28"/>
        </w:rPr>
      </w:pPr>
      <w:r w:rsidRPr="00B05968">
        <w:rPr>
          <w:rFonts w:ascii="Times New Roman" w:hAnsi="Times New Roman" w:cs="Times New Roman"/>
          <w:sz w:val="28"/>
          <w:szCs w:val="28"/>
        </w:rPr>
        <w:t>контроль своевременности предоставления структурными подразделениями справок, расчетов, объяснений и других материалов для подготовки ответов на претензии клиентов;</w:t>
      </w:r>
    </w:p>
    <w:p w:rsidR="005C4FC8" w:rsidRPr="00B05968" w:rsidRDefault="005C4FC8" w:rsidP="00B05968">
      <w:pPr>
        <w:widowControl/>
        <w:numPr>
          <w:ilvl w:val="0"/>
          <w:numId w:val="1"/>
        </w:numPr>
        <w:snapToGrid/>
        <w:ind w:left="0" w:firstLine="709"/>
        <w:rPr>
          <w:rFonts w:ascii="Times New Roman" w:hAnsi="Times New Roman" w:cs="Times New Roman"/>
          <w:sz w:val="28"/>
          <w:szCs w:val="28"/>
        </w:rPr>
      </w:pPr>
      <w:r w:rsidRPr="00B05968">
        <w:rPr>
          <w:rFonts w:ascii="Times New Roman" w:hAnsi="Times New Roman" w:cs="Times New Roman"/>
          <w:sz w:val="28"/>
          <w:szCs w:val="28"/>
        </w:rPr>
        <w:t>подготовка совместно с другими подразделениями предприятия предложений об изменении действующих или отмене утративших силу приказов и других нормативных актов, изданных на предприятии;</w:t>
      </w:r>
    </w:p>
    <w:p w:rsidR="005C4FC8" w:rsidRPr="00B05968" w:rsidRDefault="005C4FC8" w:rsidP="00B05968">
      <w:pPr>
        <w:widowControl/>
        <w:numPr>
          <w:ilvl w:val="0"/>
          <w:numId w:val="1"/>
        </w:numPr>
        <w:snapToGrid/>
        <w:ind w:left="0" w:firstLine="709"/>
        <w:rPr>
          <w:rFonts w:ascii="Times New Roman" w:hAnsi="Times New Roman" w:cs="Times New Roman"/>
          <w:sz w:val="28"/>
          <w:szCs w:val="28"/>
        </w:rPr>
      </w:pPr>
      <w:r w:rsidRPr="00B05968">
        <w:rPr>
          <w:rFonts w:ascii="Times New Roman" w:hAnsi="Times New Roman" w:cs="Times New Roman"/>
          <w:sz w:val="28"/>
          <w:szCs w:val="28"/>
        </w:rPr>
        <w:t>ведение работу по систематизированному учету и хранению действующих законодательных и нормативных актов, произведение отметок об их отмене, изменениях и дополнению;</w:t>
      </w:r>
    </w:p>
    <w:p w:rsidR="005C4FC8" w:rsidRPr="00B05968" w:rsidRDefault="005C4FC8" w:rsidP="00B05968">
      <w:pPr>
        <w:widowControl/>
        <w:numPr>
          <w:ilvl w:val="0"/>
          <w:numId w:val="1"/>
        </w:numPr>
        <w:snapToGrid/>
        <w:ind w:left="0" w:firstLine="709"/>
        <w:rPr>
          <w:rFonts w:ascii="Times New Roman" w:hAnsi="Times New Roman" w:cs="Times New Roman"/>
          <w:sz w:val="28"/>
          <w:szCs w:val="28"/>
        </w:rPr>
      </w:pPr>
      <w:r w:rsidRPr="00B05968">
        <w:rPr>
          <w:rFonts w:ascii="Times New Roman" w:hAnsi="Times New Roman" w:cs="Times New Roman"/>
          <w:sz w:val="28"/>
          <w:szCs w:val="28"/>
        </w:rPr>
        <w:t xml:space="preserve">подготовка справочной документации на основе применения современных информационных технологий. </w:t>
      </w: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Под руководством административного директора, который подчиняется непосредственно генеральному директору предприятия, существует отдел кадров, отвечающий за подбор, оформление и комплектование компании кадрами всех необходимых категорий, профессий и специальностей в соответствии со штатным расписанием. Отдел кадров выполняет следующие функции:</w:t>
      </w:r>
    </w:p>
    <w:p w:rsidR="005C4FC8" w:rsidRPr="00B05968" w:rsidRDefault="005C4FC8" w:rsidP="00B05968">
      <w:pPr>
        <w:widowControl/>
        <w:numPr>
          <w:ilvl w:val="0"/>
          <w:numId w:val="9"/>
        </w:numPr>
        <w:snapToGrid/>
        <w:ind w:left="0" w:firstLine="709"/>
        <w:rPr>
          <w:rFonts w:ascii="Times New Roman" w:hAnsi="Times New Roman" w:cs="Times New Roman"/>
          <w:sz w:val="28"/>
          <w:szCs w:val="28"/>
        </w:rPr>
      </w:pPr>
      <w:r w:rsidRPr="00B05968">
        <w:rPr>
          <w:rFonts w:ascii="Times New Roman" w:hAnsi="Times New Roman" w:cs="Times New Roman"/>
          <w:sz w:val="28"/>
          <w:szCs w:val="28"/>
        </w:rPr>
        <w:t>подбор, оформление и комплектование компании кадрами всех необходимых категорий, профессий и специальностей в соответствии со штатным расписанием;</w:t>
      </w:r>
    </w:p>
    <w:p w:rsidR="005C4FC8" w:rsidRPr="00B05968" w:rsidRDefault="005C4FC8" w:rsidP="00B05968">
      <w:pPr>
        <w:widowControl/>
        <w:numPr>
          <w:ilvl w:val="0"/>
          <w:numId w:val="9"/>
        </w:numPr>
        <w:snapToGrid/>
        <w:ind w:left="0" w:firstLine="709"/>
        <w:rPr>
          <w:rFonts w:ascii="Times New Roman" w:hAnsi="Times New Roman" w:cs="Times New Roman"/>
          <w:sz w:val="28"/>
          <w:szCs w:val="28"/>
        </w:rPr>
      </w:pPr>
      <w:r w:rsidRPr="00B05968">
        <w:rPr>
          <w:rFonts w:ascii="Times New Roman" w:hAnsi="Times New Roman" w:cs="Times New Roman"/>
          <w:sz w:val="28"/>
          <w:szCs w:val="28"/>
        </w:rPr>
        <w:t>оформление приема на работу, перевода, увольнения, отпусков работников в соответствии с Трудовым кодексом РФ и инструкциями;</w:t>
      </w:r>
    </w:p>
    <w:p w:rsidR="005C4FC8" w:rsidRPr="00B05968" w:rsidRDefault="005C4FC8" w:rsidP="00B05968">
      <w:pPr>
        <w:widowControl/>
        <w:numPr>
          <w:ilvl w:val="0"/>
          <w:numId w:val="9"/>
        </w:numPr>
        <w:snapToGrid/>
        <w:ind w:left="0" w:firstLine="709"/>
        <w:rPr>
          <w:rFonts w:ascii="Times New Roman" w:hAnsi="Times New Roman" w:cs="Times New Roman"/>
          <w:sz w:val="28"/>
          <w:szCs w:val="28"/>
        </w:rPr>
      </w:pPr>
      <w:r w:rsidRPr="00B05968">
        <w:rPr>
          <w:rFonts w:ascii="Times New Roman" w:hAnsi="Times New Roman" w:cs="Times New Roman"/>
          <w:sz w:val="28"/>
          <w:szCs w:val="28"/>
        </w:rPr>
        <w:t>оформление, хранение и выдача трудовых книжек, своевременное занесение в них необходимых записей;</w:t>
      </w:r>
    </w:p>
    <w:p w:rsidR="005C4FC8" w:rsidRPr="00B05968" w:rsidRDefault="005C4FC8" w:rsidP="00B05968">
      <w:pPr>
        <w:widowControl/>
        <w:numPr>
          <w:ilvl w:val="0"/>
          <w:numId w:val="9"/>
        </w:numPr>
        <w:snapToGrid/>
        <w:ind w:left="0" w:firstLine="709"/>
        <w:rPr>
          <w:rFonts w:ascii="Times New Roman" w:hAnsi="Times New Roman" w:cs="Times New Roman"/>
          <w:sz w:val="28"/>
          <w:szCs w:val="28"/>
        </w:rPr>
      </w:pPr>
      <w:r w:rsidRPr="00B05968">
        <w:rPr>
          <w:rFonts w:ascii="Times New Roman" w:hAnsi="Times New Roman" w:cs="Times New Roman"/>
          <w:sz w:val="28"/>
          <w:szCs w:val="28"/>
        </w:rPr>
        <w:t>оформление пенсий работникам компании;</w:t>
      </w:r>
    </w:p>
    <w:p w:rsidR="005C4FC8" w:rsidRPr="00B05968" w:rsidRDefault="005C4FC8" w:rsidP="00B05968">
      <w:pPr>
        <w:widowControl/>
        <w:numPr>
          <w:ilvl w:val="0"/>
          <w:numId w:val="9"/>
        </w:numPr>
        <w:snapToGrid/>
        <w:ind w:left="0" w:firstLine="709"/>
        <w:rPr>
          <w:rFonts w:ascii="Times New Roman" w:hAnsi="Times New Roman" w:cs="Times New Roman"/>
          <w:sz w:val="28"/>
          <w:szCs w:val="28"/>
        </w:rPr>
      </w:pPr>
      <w:r w:rsidRPr="00B05968">
        <w:rPr>
          <w:rFonts w:ascii="Times New Roman" w:hAnsi="Times New Roman" w:cs="Times New Roman"/>
          <w:sz w:val="28"/>
          <w:szCs w:val="28"/>
        </w:rPr>
        <w:t>организация учета отпусков и отгулов работников;</w:t>
      </w:r>
    </w:p>
    <w:p w:rsidR="005C4FC8" w:rsidRPr="00B05968" w:rsidRDefault="005C4FC8" w:rsidP="00B05968">
      <w:pPr>
        <w:widowControl/>
        <w:numPr>
          <w:ilvl w:val="0"/>
          <w:numId w:val="9"/>
        </w:numPr>
        <w:snapToGrid/>
        <w:ind w:left="0" w:firstLine="709"/>
        <w:rPr>
          <w:rFonts w:ascii="Times New Roman" w:hAnsi="Times New Roman" w:cs="Times New Roman"/>
          <w:sz w:val="28"/>
          <w:szCs w:val="28"/>
        </w:rPr>
      </w:pPr>
      <w:r w:rsidRPr="00B05968">
        <w:rPr>
          <w:rFonts w:ascii="Times New Roman" w:hAnsi="Times New Roman" w:cs="Times New Roman"/>
          <w:sz w:val="28"/>
          <w:szCs w:val="28"/>
        </w:rPr>
        <w:t>ведет установленный учет и отчетность по кадрам, осуществляет выдачу справок, характеристик и других документов по запросам работников и других организаций;</w:t>
      </w:r>
    </w:p>
    <w:p w:rsidR="005C4FC8" w:rsidRPr="00B05968" w:rsidRDefault="005C4FC8" w:rsidP="00B05968">
      <w:pPr>
        <w:widowControl/>
        <w:numPr>
          <w:ilvl w:val="0"/>
          <w:numId w:val="9"/>
        </w:numPr>
        <w:snapToGrid/>
        <w:ind w:left="0" w:firstLine="709"/>
        <w:rPr>
          <w:rFonts w:ascii="Times New Roman" w:hAnsi="Times New Roman" w:cs="Times New Roman"/>
          <w:sz w:val="28"/>
          <w:szCs w:val="28"/>
        </w:rPr>
      </w:pPr>
      <w:r w:rsidRPr="00B05968">
        <w:rPr>
          <w:rFonts w:ascii="Times New Roman" w:hAnsi="Times New Roman" w:cs="Times New Roman"/>
          <w:sz w:val="28"/>
          <w:szCs w:val="28"/>
        </w:rPr>
        <w:t>организует работу военно-учетного стола;</w:t>
      </w:r>
    </w:p>
    <w:p w:rsidR="005C4FC8" w:rsidRPr="00B05968" w:rsidRDefault="005C4FC8" w:rsidP="00B05968">
      <w:pPr>
        <w:widowControl/>
        <w:numPr>
          <w:ilvl w:val="0"/>
          <w:numId w:val="9"/>
        </w:numPr>
        <w:snapToGrid/>
        <w:ind w:left="0" w:firstLine="709"/>
        <w:rPr>
          <w:rFonts w:ascii="Times New Roman" w:hAnsi="Times New Roman" w:cs="Times New Roman"/>
          <w:sz w:val="28"/>
          <w:szCs w:val="28"/>
        </w:rPr>
      </w:pPr>
      <w:r w:rsidRPr="00B05968">
        <w:rPr>
          <w:rFonts w:ascii="Times New Roman" w:hAnsi="Times New Roman" w:cs="Times New Roman"/>
          <w:sz w:val="28"/>
          <w:szCs w:val="28"/>
        </w:rPr>
        <w:t>ведет оформление документов на получение полисов обязательного медицинского страхования;</w:t>
      </w:r>
    </w:p>
    <w:p w:rsidR="005C4FC8" w:rsidRPr="00B05968" w:rsidRDefault="005C4FC8" w:rsidP="00B05968">
      <w:pPr>
        <w:widowControl/>
        <w:numPr>
          <w:ilvl w:val="0"/>
          <w:numId w:val="9"/>
        </w:numPr>
        <w:snapToGrid/>
        <w:ind w:left="0" w:firstLine="709"/>
        <w:rPr>
          <w:rFonts w:ascii="Times New Roman" w:hAnsi="Times New Roman" w:cs="Times New Roman"/>
          <w:sz w:val="28"/>
          <w:szCs w:val="28"/>
        </w:rPr>
      </w:pPr>
      <w:r w:rsidRPr="00B05968">
        <w:rPr>
          <w:rFonts w:ascii="Times New Roman" w:hAnsi="Times New Roman" w:cs="Times New Roman"/>
          <w:sz w:val="28"/>
          <w:szCs w:val="28"/>
        </w:rPr>
        <w:t>ведет персонифицированный пенсионный учет работающих;</w:t>
      </w:r>
    </w:p>
    <w:p w:rsidR="005C4FC8" w:rsidRPr="00B05968" w:rsidRDefault="005C4FC8" w:rsidP="00B05968">
      <w:pPr>
        <w:widowControl/>
        <w:numPr>
          <w:ilvl w:val="0"/>
          <w:numId w:val="9"/>
        </w:numPr>
        <w:snapToGrid/>
        <w:ind w:left="0" w:firstLine="709"/>
        <w:rPr>
          <w:rFonts w:ascii="Times New Roman" w:hAnsi="Times New Roman" w:cs="Times New Roman"/>
          <w:sz w:val="28"/>
          <w:szCs w:val="28"/>
        </w:rPr>
      </w:pPr>
      <w:r w:rsidRPr="00B05968">
        <w:rPr>
          <w:rFonts w:ascii="Times New Roman" w:hAnsi="Times New Roman" w:cs="Times New Roman"/>
          <w:sz w:val="28"/>
          <w:szCs w:val="28"/>
        </w:rPr>
        <w:t xml:space="preserve">ведет статистику службы кадров. </w:t>
      </w:r>
    </w:p>
    <w:p w:rsidR="005C4FC8" w:rsidRPr="00B05968" w:rsidRDefault="005C4FC8" w:rsidP="00B05968">
      <w:pPr>
        <w:widowControl/>
        <w:tabs>
          <w:tab w:val="left" w:pos="8222"/>
        </w:tabs>
        <w:snapToGrid/>
        <w:ind w:firstLine="709"/>
        <w:rPr>
          <w:rFonts w:ascii="Times New Roman" w:hAnsi="Times New Roman" w:cs="Times New Roman"/>
          <w:sz w:val="28"/>
          <w:szCs w:val="28"/>
        </w:rPr>
      </w:pPr>
      <w:r w:rsidRPr="00B05968">
        <w:rPr>
          <w:rFonts w:ascii="Times New Roman" w:hAnsi="Times New Roman" w:cs="Times New Roman"/>
          <w:sz w:val="28"/>
          <w:szCs w:val="28"/>
        </w:rPr>
        <w:t>Основной функцией отдела снабжения является бесперебойное и своевременное обеспечение необходимыми материалами.</w:t>
      </w:r>
    </w:p>
    <w:p w:rsidR="005C4FC8" w:rsidRPr="00B05968" w:rsidRDefault="005C4FC8" w:rsidP="00B05968">
      <w:pPr>
        <w:widowControl/>
        <w:tabs>
          <w:tab w:val="left" w:pos="8222"/>
        </w:tabs>
        <w:snapToGrid/>
        <w:ind w:firstLine="709"/>
        <w:rPr>
          <w:rFonts w:ascii="Times New Roman" w:hAnsi="Times New Roman" w:cs="Times New Roman"/>
          <w:sz w:val="28"/>
          <w:szCs w:val="28"/>
        </w:rPr>
      </w:pPr>
      <w:r w:rsidRPr="00B05968">
        <w:rPr>
          <w:rFonts w:ascii="Times New Roman" w:hAnsi="Times New Roman" w:cs="Times New Roman"/>
          <w:sz w:val="28"/>
          <w:szCs w:val="28"/>
        </w:rPr>
        <w:t>Административно-хозяйственный отдел контролирует состояние офиса, производит закупку хозяйственного инвентаря и т.п.</w:t>
      </w:r>
    </w:p>
    <w:p w:rsidR="005C4FC8" w:rsidRPr="00B05968" w:rsidRDefault="005C4FC8" w:rsidP="00B05968">
      <w:pPr>
        <w:widowControl/>
        <w:tabs>
          <w:tab w:val="left" w:pos="8222"/>
        </w:tabs>
        <w:snapToGrid/>
        <w:ind w:firstLine="709"/>
        <w:rPr>
          <w:rFonts w:ascii="Times New Roman" w:hAnsi="Times New Roman" w:cs="Times New Roman"/>
          <w:sz w:val="28"/>
          <w:szCs w:val="28"/>
        </w:rPr>
      </w:pPr>
      <w:r w:rsidRPr="00B05968">
        <w:rPr>
          <w:rFonts w:ascii="Times New Roman" w:hAnsi="Times New Roman" w:cs="Times New Roman"/>
          <w:sz w:val="28"/>
          <w:szCs w:val="28"/>
        </w:rPr>
        <w:t>Транспортный отдел отвечает за техническое состояние имеющихся в наличии у предприятия автомобильных ресурсов.</w:t>
      </w:r>
    </w:p>
    <w:p w:rsidR="005C4FC8" w:rsidRDefault="005C4FC8" w:rsidP="00B05968">
      <w:pPr>
        <w:widowControl/>
        <w:tabs>
          <w:tab w:val="left" w:pos="8222"/>
        </w:tabs>
        <w:snapToGrid/>
        <w:ind w:firstLine="709"/>
        <w:rPr>
          <w:rFonts w:ascii="Times New Roman" w:hAnsi="Times New Roman" w:cs="Times New Roman"/>
          <w:sz w:val="28"/>
          <w:szCs w:val="28"/>
        </w:rPr>
      </w:pPr>
      <w:r w:rsidRPr="00B05968">
        <w:rPr>
          <w:rFonts w:ascii="Times New Roman" w:hAnsi="Times New Roman" w:cs="Times New Roman"/>
          <w:sz w:val="28"/>
          <w:szCs w:val="28"/>
        </w:rPr>
        <w:t>Подчиняясь генеральному директору, главный инженер руководит различными группами рабочих (группа по благоустройству, ремонтно-строительная группа). Ремонтно-строительная группа подразделяется на группу сантехников и слесарей, а также группу маляров и штукатуров.</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Организационная структура предприятия представлена на рисунке 1</w:t>
      </w:r>
      <w:r w:rsidR="00B05968">
        <w:rPr>
          <w:rFonts w:ascii="Times New Roman" w:hAnsi="Times New Roman" w:cs="Times New Roman"/>
          <w:sz w:val="28"/>
          <w:szCs w:val="28"/>
        </w:rPr>
        <w:t>.</w:t>
      </w:r>
    </w:p>
    <w:p w:rsidR="00B05968" w:rsidRPr="00B05968" w:rsidRDefault="00B05968" w:rsidP="00B05968">
      <w:pPr>
        <w:widowControl/>
        <w:tabs>
          <w:tab w:val="left" w:pos="8222"/>
        </w:tabs>
        <w:snapToGrid/>
        <w:ind w:firstLine="709"/>
        <w:rPr>
          <w:rFonts w:ascii="Times New Roman" w:hAnsi="Times New Roman" w:cs="Times New Roman"/>
          <w:sz w:val="28"/>
          <w:szCs w:val="28"/>
        </w:rPr>
      </w:pPr>
    </w:p>
    <w:p w:rsidR="005C4FC8" w:rsidRPr="00B05968" w:rsidRDefault="00FA49D1" w:rsidP="00B05968">
      <w:pPr>
        <w:widowControl/>
        <w:tabs>
          <w:tab w:val="left" w:pos="8222"/>
        </w:tabs>
        <w:snapToGrid/>
        <w:ind w:firstLine="36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26" editas="canvas" style="width:421.25pt;height:292.3pt;mso-position-horizontal-relative:char;mso-position-vertical-relative:line" coordorigin="2705,1716" coordsize="6917,473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05;top:1716;width:6917;height:4737" o:preferrelative="f">
              <v:fill o:detectmouseclick="t"/>
              <v:shadow on="t"/>
              <v:path o:extrusionok="t" o:connecttype="none"/>
              <o:lock v:ext="edit" text="t"/>
            </v:shape>
            <v:rect id="_x0000_s1028" style="position:absolute;left:4822;top:1855;width:2259;height:418">
              <v:shadow opacity=".5" offset="6pt,-6pt"/>
              <o:extrusion v:ext="view" backdepth="1in" on="t" type="perspective"/>
              <v:textbox inset="2.43839mm,1.2192mm,2.43839mm,1.2192mm">
                <w:txbxContent>
                  <w:p w:rsidR="00D77683" w:rsidRPr="00B05968" w:rsidRDefault="00D77683" w:rsidP="005C4FC8">
                    <w:pPr>
                      <w:widowControl/>
                      <w:snapToGrid/>
                      <w:spacing w:line="240" w:lineRule="auto"/>
                      <w:ind w:firstLine="0"/>
                      <w:jc w:val="center"/>
                      <w:rPr>
                        <w:rFonts w:ascii="Times New Roman" w:hAnsi="Times New Roman" w:cs="Times New Roman"/>
                        <w:b/>
                        <w:bCs/>
                        <w:sz w:val="27"/>
                        <w:szCs w:val="27"/>
                      </w:rPr>
                    </w:pPr>
                    <w:r w:rsidRPr="00B05968">
                      <w:rPr>
                        <w:rFonts w:ascii="Times New Roman" w:hAnsi="Times New Roman" w:cs="Times New Roman"/>
                        <w:b/>
                        <w:bCs/>
                        <w:sz w:val="27"/>
                        <w:szCs w:val="27"/>
                      </w:rPr>
                      <w:t>Ген. директор</w:t>
                    </w:r>
                  </w:p>
                </w:txbxContent>
              </v:textbox>
            </v:rect>
            <v:rect id="_x0000_s1029" style="position:absolute;left:8352;top:2552;width:1270;height:557">
              <v:shadow on="t" opacity=".5" offset="6pt,-6pt"/>
              <v:textbox inset="2.43839mm,1.2192mm,2.43839mm,1.2192mm">
                <w:txbxContent>
                  <w:p w:rsidR="00D77683" w:rsidRPr="00B05968" w:rsidRDefault="00D77683" w:rsidP="005C4FC8">
                    <w:pPr>
                      <w:widowControl/>
                      <w:snapToGrid/>
                      <w:spacing w:line="240" w:lineRule="auto"/>
                      <w:ind w:firstLine="0"/>
                      <w:jc w:val="center"/>
                      <w:rPr>
                        <w:rFonts w:ascii="Times New Roman" w:hAnsi="Times New Roman" w:cs="Times New Roman"/>
                        <w:b/>
                        <w:bCs/>
                        <w:sz w:val="19"/>
                        <w:szCs w:val="19"/>
                      </w:rPr>
                    </w:pPr>
                    <w:r w:rsidRPr="00B05968">
                      <w:rPr>
                        <w:rFonts w:ascii="Times New Roman" w:hAnsi="Times New Roman" w:cs="Times New Roman"/>
                        <w:b/>
                        <w:bCs/>
                        <w:sz w:val="19"/>
                        <w:szCs w:val="19"/>
                      </w:rPr>
                      <w:t>Юридический отдел</w:t>
                    </w:r>
                  </w:p>
                </w:txbxContent>
              </v:textbox>
            </v:rect>
            <v:rect id="_x0000_s1030" style="position:absolute;left:2846;top:2552;width:1553;height:558">
              <v:shadow on="t" opacity=".5" offset="6pt,-6pt"/>
              <v:textbox inset="2.43839mm,1.2192mm,2.43839mm,1.2192mm">
                <w:txbxContent>
                  <w:p w:rsidR="00D77683" w:rsidRPr="00B05968" w:rsidRDefault="00D77683" w:rsidP="005C4FC8">
                    <w:pPr>
                      <w:widowControl/>
                      <w:snapToGrid/>
                      <w:spacing w:line="240" w:lineRule="auto"/>
                      <w:ind w:firstLine="0"/>
                      <w:jc w:val="center"/>
                      <w:rPr>
                        <w:rFonts w:ascii="Times New Roman" w:hAnsi="Times New Roman" w:cs="Times New Roman"/>
                        <w:b/>
                        <w:bCs/>
                        <w:sz w:val="19"/>
                        <w:szCs w:val="19"/>
                      </w:rPr>
                    </w:pPr>
                    <w:r w:rsidRPr="00B05968">
                      <w:rPr>
                        <w:rFonts w:ascii="Times New Roman" w:hAnsi="Times New Roman" w:cs="Times New Roman"/>
                        <w:b/>
                        <w:bCs/>
                        <w:sz w:val="19"/>
                        <w:szCs w:val="19"/>
                      </w:rPr>
                      <w:t>Главный инженер</w:t>
                    </w:r>
                  </w:p>
                </w:txbxContent>
              </v:textbox>
            </v:rect>
            <v:rect id="_x0000_s1031" style="position:absolute;left:4822;top:2552;width:1272;height:557">
              <v:shadow on="t" opacity=".5" offset="6pt,-6pt"/>
              <v:textbox inset="2.43839mm,1.2192mm,2.43839mm,1.2192mm">
                <w:txbxContent>
                  <w:p w:rsidR="00D77683" w:rsidRPr="00B05968" w:rsidRDefault="00D77683" w:rsidP="005C4FC8">
                    <w:pPr>
                      <w:widowControl/>
                      <w:snapToGrid/>
                      <w:spacing w:line="240" w:lineRule="auto"/>
                      <w:ind w:firstLine="0"/>
                      <w:jc w:val="center"/>
                      <w:rPr>
                        <w:rFonts w:ascii="Times New Roman" w:hAnsi="Times New Roman" w:cs="Times New Roman"/>
                        <w:b/>
                        <w:bCs/>
                        <w:sz w:val="19"/>
                        <w:szCs w:val="19"/>
                      </w:rPr>
                    </w:pPr>
                    <w:r w:rsidRPr="00B05968">
                      <w:rPr>
                        <w:rFonts w:ascii="Times New Roman" w:hAnsi="Times New Roman" w:cs="Times New Roman"/>
                        <w:b/>
                        <w:bCs/>
                        <w:sz w:val="19"/>
                        <w:szCs w:val="19"/>
                      </w:rPr>
                      <w:t>Главный бухгалтер</w:t>
                    </w:r>
                  </w:p>
                </w:txbxContent>
              </v:textbox>
            </v:rect>
            <v:rect id="_x0000_s1032" style="position:absolute;left:6516;top:2552;width:1694;height:557">
              <v:shadow on="t" opacity=".5" offset="6pt,-6pt"/>
              <v:textbox inset="2.43839mm,1.2192mm,2.43839mm,1.2192mm">
                <w:txbxContent>
                  <w:p w:rsidR="00D77683" w:rsidRPr="00B05968" w:rsidRDefault="00D77683" w:rsidP="005C4FC8">
                    <w:pPr>
                      <w:widowControl/>
                      <w:snapToGrid/>
                      <w:spacing w:line="240" w:lineRule="auto"/>
                      <w:ind w:firstLine="0"/>
                      <w:jc w:val="center"/>
                      <w:rPr>
                        <w:rFonts w:ascii="Times New Roman" w:hAnsi="Times New Roman" w:cs="Times New Roman"/>
                        <w:b/>
                        <w:bCs/>
                        <w:sz w:val="19"/>
                        <w:szCs w:val="19"/>
                      </w:rPr>
                    </w:pPr>
                    <w:r w:rsidRPr="00B05968">
                      <w:rPr>
                        <w:rFonts w:ascii="Times New Roman" w:hAnsi="Times New Roman" w:cs="Times New Roman"/>
                        <w:b/>
                        <w:bCs/>
                        <w:sz w:val="19"/>
                        <w:szCs w:val="19"/>
                      </w:rPr>
                      <w:t>Административный директор</w:t>
                    </w:r>
                  </w:p>
                </w:txbxContent>
              </v:textbox>
            </v:rect>
            <v:line id="_x0000_s1033" style="position:absolute" from="5952,2273" to="5952,2413"/>
            <v:line id="_x0000_s1034" style="position:absolute" from="3693,2413" to="3693,2552"/>
            <v:line id="_x0000_s1035" style="position:absolute" from="3693,2413" to="8916,2414"/>
            <v:line id="_x0000_s1036" style="position:absolute" from="8916,2413" to="8917,2552"/>
            <v:line id="_x0000_s1037" style="position:absolute" from="5387,2413" to="5388,2552"/>
            <v:line id="_x0000_s1038" style="position:absolute" from="7222,2413" to="7223,2552"/>
            <v:rect id="_x0000_s1039" style="position:absolute;left:4822;top:3249;width:1272;height:418">
              <v:textbox inset="2.43839mm,1.2192mm,2.43839mm,1.2192mm">
                <w:txbxContent>
                  <w:p w:rsidR="00D77683" w:rsidRPr="00B05968" w:rsidRDefault="00D77683" w:rsidP="005C4FC8">
                    <w:pPr>
                      <w:widowControl/>
                      <w:snapToGrid/>
                      <w:spacing w:line="240" w:lineRule="auto"/>
                      <w:ind w:firstLine="0"/>
                      <w:jc w:val="center"/>
                      <w:rPr>
                        <w:rFonts w:ascii="Times New Roman" w:hAnsi="Times New Roman" w:cs="Times New Roman"/>
                        <w:sz w:val="21"/>
                        <w:szCs w:val="21"/>
                      </w:rPr>
                    </w:pPr>
                    <w:r w:rsidRPr="00B05968">
                      <w:rPr>
                        <w:rFonts w:ascii="Times New Roman" w:hAnsi="Times New Roman" w:cs="Times New Roman"/>
                        <w:sz w:val="21"/>
                        <w:szCs w:val="21"/>
                      </w:rPr>
                      <w:t>бухгалтерия</w:t>
                    </w:r>
                  </w:p>
                </w:txbxContent>
              </v:textbox>
            </v:rect>
            <v:rect id="_x0000_s1040" style="position:absolute;left:4822;top:3806;width:1412;height:695">
              <v:textbox inset="2.43839mm,1.2192mm,2.43839mm,1.2192mm">
                <w:txbxContent>
                  <w:p w:rsidR="00D77683" w:rsidRPr="00B05968" w:rsidRDefault="00D77683" w:rsidP="005C4FC8">
                    <w:pPr>
                      <w:widowControl/>
                      <w:snapToGrid/>
                      <w:spacing w:line="240" w:lineRule="auto"/>
                      <w:ind w:firstLine="0"/>
                      <w:jc w:val="center"/>
                      <w:rPr>
                        <w:rFonts w:ascii="Times New Roman" w:hAnsi="Times New Roman" w:cs="Times New Roman"/>
                        <w:sz w:val="21"/>
                        <w:szCs w:val="21"/>
                      </w:rPr>
                    </w:pPr>
                    <w:r w:rsidRPr="00B05968">
                      <w:rPr>
                        <w:rFonts w:ascii="Times New Roman" w:hAnsi="Times New Roman" w:cs="Times New Roman"/>
                        <w:sz w:val="21"/>
                        <w:szCs w:val="21"/>
                      </w:rPr>
                      <w:t>Планово-экономический отдел</w:t>
                    </w:r>
                  </w:p>
                </w:txbxContent>
              </v:textbox>
            </v:rect>
            <v:rect id="_x0000_s1041" style="position:absolute;left:4822;top:4642;width:1411;height:697">
              <v:textbox inset="2.43839mm,1.2192mm,2.43839mm,1.2192mm">
                <w:txbxContent>
                  <w:p w:rsidR="00D77683" w:rsidRPr="00B05968" w:rsidRDefault="00D77683" w:rsidP="005C4FC8">
                    <w:pPr>
                      <w:widowControl/>
                      <w:snapToGrid/>
                      <w:spacing w:line="240" w:lineRule="auto"/>
                      <w:ind w:firstLine="0"/>
                      <w:jc w:val="center"/>
                      <w:rPr>
                        <w:rFonts w:ascii="Times New Roman" w:hAnsi="Times New Roman" w:cs="Times New Roman"/>
                        <w:sz w:val="21"/>
                        <w:szCs w:val="21"/>
                      </w:rPr>
                    </w:pPr>
                    <w:r w:rsidRPr="00B05968">
                      <w:rPr>
                        <w:rFonts w:ascii="Times New Roman" w:hAnsi="Times New Roman" w:cs="Times New Roman"/>
                        <w:sz w:val="21"/>
                        <w:szCs w:val="21"/>
                      </w:rPr>
                      <w:t>Сметно-договорной отдел</w:t>
                    </w:r>
                  </w:p>
                </w:txbxContent>
              </v:textbox>
            </v:rect>
            <v:rect id="_x0000_s1042" style="position:absolute;left:6516;top:3249;width:1692;height:418">
              <v:textbox inset="2.43839mm,1.2192mm,2.43839mm,1.2192mm">
                <w:txbxContent>
                  <w:p w:rsidR="00D77683" w:rsidRPr="00B05968" w:rsidRDefault="00D77683" w:rsidP="005C4FC8">
                    <w:pPr>
                      <w:widowControl/>
                      <w:snapToGrid/>
                      <w:spacing w:line="240" w:lineRule="auto"/>
                      <w:ind w:firstLine="0"/>
                      <w:jc w:val="center"/>
                      <w:rPr>
                        <w:rFonts w:ascii="Times New Roman" w:hAnsi="Times New Roman" w:cs="Times New Roman"/>
                        <w:sz w:val="21"/>
                        <w:szCs w:val="21"/>
                      </w:rPr>
                    </w:pPr>
                    <w:r w:rsidRPr="00B05968">
                      <w:rPr>
                        <w:rFonts w:ascii="Times New Roman" w:hAnsi="Times New Roman" w:cs="Times New Roman"/>
                        <w:sz w:val="21"/>
                        <w:szCs w:val="21"/>
                      </w:rPr>
                      <w:t>Отдел кадров</w:t>
                    </w:r>
                  </w:p>
                </w:txbxContent>
              </v:textbox>
            </v:rect>
            <v:rect id="_x0000_s1043" style="position:absolute;left:6516;top:3806;width:1695;height:557">
              <v:textbox inset="2.43839mm,1.2192mm,2.43839mm,1.2192mm">
                <w:txbxContent>
                  <w:p w:rsidR="00D77683" w:rsidRPr="00B05968" w:rsidRDefault="00D77683" w:rsidP="005C4FC8">
                    <w:pPr>
                      <w:widowControl/>
                      <w:snapToGrid/>
                      <w:spacing w:line="240" w:lineRule="auto"/>
                      <w:ind w:firstLine="0"/>
                      <w:jc w:val="center"/>
                      <w:rPr>
                        <w:rFonts w:ascii="Times New Roman" w:hAnsi="Times New Roman" w:cs="Times New Roman"/>
                        <w:sz w:val="21"/>
                        <w:szCs w:val="21"/>
                      </w:rPr>
                    </w:pPr>
                    <w:r w:rsidRPr="00B05968">
                      <w:rPr>
                        <w:rFonts w:ascii="Times New Roman" w:hAnsi="Times New Roman" w:cs="Times New Roman"/>
                        <w:sz w:val="21"/>
                        <w:szCs w:val="21"/>
                      </w:rPr>
                      <w:t>Отдел снабжения</w:t>
                    </w:r>
                  </w:p>
                </w:txbxContent>
              </v:textbox>
            </v:rect>
            <v:rect id="_x0000_s1044" style="position:absolute;left:6516;top:4503;width:1694;height:696">
              <v:textbox inset="2.43839mm,1.2192mm,2.43839mm,1.2192mm">
                <w:txbxContent>
                  <w:p w:rsidR="00D77683" w:rsidRPr="00B05968" w:rsidRDefault="00D77683" w:rsidP="005C4FC8">
                    <w:pPr>
                      <w:widowControl/>
                      <w:snapToGrid/>
                      <w:spacing w:line="240" w:lineRule="auto"/>
                      <w:ind w:firstLine="0"/>
                      <w:jc w:val="center"/>
                      <w:rPr>
                        <w:rFonts w:ascii="Times New Roman" w:hAnsi="Times New Roman" w:cs="Times New Roman"/>
                        <w:sz w:val="21"/>
                        <w:szCs w:val="21"/>
                      </w:rPr>
                    </w:pPr>
                    <w:r w:rsidRPr="00B05968">
                      <w:rPr>
                        <w:rFonts w:ascii="Times New Roman" w:hAnsi="Times New Roman" w:cs="Times New Roman"/>
                        <w:sz w:val="21"/>
                        <w:szCs w:val="21"/>
                      </w:rPr>
                      <w:t>Административно-хозяйственный отдел</w:t>
                    </w:r>
                  </w:p>
                </w:txbxContent>
              </v:textbox>
            </v:rect>
            <v:rect id="_x0000_s1045" style="position:absolute;left:6516;top:5338;width:1694;height:561">
              <v:textbox inset="2.43839mm,1.2192mm,2.43839mm,1.2192mm">
                <w:txbxContent>
                  <w:p w:rsidR="00D77683" w:rsidRPr="00B05968" w:rsidRDefault="00D77683" w:rsidP="005C4FC8">
                    <w:pPr>
                      <w:widowControl/>
                      <w:snapToGrid/>
                      <w:spacing w:line="240" w:lineRule="auto"/>
                      <w:ind w:firstLine="0"/>
                      <w:jc w:val="center"/>
                      <w:rPr>
                        <w:rFonts w:ascii="Times New Roman" w:hAnsi="Times New Roman" w:cs="Times New Roman"/>
                        <w:sz w:val="21"/>
                        <w:szCs w:val="21"/>
                      </w:rPr>
                    </w:pPr>
                    <w:r w:rsidRPr="00B05968">
                      <w:rPr>
                        <w:rFonts w:ascii="Times New Roman" w:hAnsi="Times New Roman" w:cs="Times New Roman"/>
                        <w:sz w:val="21"/>
                        <w:szCs w:val="21"/>
                      </w:rPr>
                      <w:t>Транспортный отдел</w:t>
                    </w:r>
                  </w:p>
                </w:txbxContent>
              </v:textbox>
            </v:rect>
            <v:rect id="_x0000_s1046" style="position:absolute;left:2846;top:3249;width:1553;height:692">
              <v:textbox inset="2.43839mm,1.2192mm,2.43839mm,1.2192mm">
                <w:txbxContent>
                  <w:p w:rsidR="00D77683" w:rsidRPr="00B05968" w:rsidRDefault="00D77683" w:rsidP="005C4FC8">
                    <w:pPr>
                      <w:widowControl/>
                      <w:snapToGrid/>
                      <w:spacing w:line="240" w:lineRule="auto"/>
                      <w:ind w:firstLine="0"/>
                      <w:jc w:val="center"/>
                      <w:rPr>
                        <w:rFonts w:ascii="Times New Roman" w:hAnsi="Times New Roman" w:cs="Times New Roman"/>
                        <w:sz w:val="21"/>
                        <w:szCs w:val="21"/>
                      </w:rPr>
                    </w:pPr>
                    <w:r w:rsidRPr="00B05968">
                      <w:rPr>
                        <w:rFonts w:ascii="Times New Roman" w:hAnsi="Times New Roman" w:cs="Times New Roman"/>
                        <w:sz w:val="21"/>
                        <w:szCs w:val="21"/>
                      </w:rPr>
                      <w:t>Группа по благоустройству</w:t>
                    </w:r>
                  </w:p>
                </w:txbxContent>
              </v:textbox>
            </v:rect>
            <v:rect id="_x0000_s1047" style="position:absolute;left:2846;top:4085;width:1552;height:695">
              <v:textbox inset="2.43839mm,1.2192mm,2.43839mm,1.2192mm">
                <w:txbxContent>
                  <w:p w:rsidR="00D77683" w:rsidRPr="00B05968" w:rsidRDefault="00D77683" w:rsidP="005C4FC8">
                    <w:pPr>
                      <w:widowControl/>
                      <w:snapToGrid/>
                      <w:spacing w:line="240" w:lineRule="auto"/>
                      <w:ind w:firstLine="0"/>
                      <w:jc w:val="center"/>
                      <w:rPr>
                        <w:rFonts w:ascii="Times New Roman" w:hAnsi="Times New Roman" w:cs="Times New Roman"/>
                        <w:sz w:val="21"/>
                        <w:szCs w:val="21"/>
                      </w:rPr>
                    </w:pPr>
                    <w:r w:rsidRPr="00B05968">
                      <w:rPr>
                        <w:rFonts w:ascii="Times New Roman" w:hAnsi="Times New Roman" w:cs="Times New Roman"/>
                        <w:sz w:val="21"/>
                        <w:szCs w:val="21"/>
                      </w:rPr>
                      <w:t>Ремонтно-строительная группа</w:t>
                    </w:r>
                  </w:p>
                </w:txbxContent>
              </v:textbox>
            </v:rect>
            <v:rect id="_x0000_s1048" style="position:absolute;left:2705;top:5478;width:1270;height:836">
              <v:textbox inset="2.43839mm,1.2192mm,2.43839mm,1.2192mm">
                <w:txbxContent>
                  <w:p w:rsidR="00D77683" w:rsidRPr="00B05968" w:rsidRDefault="00D77683" w:rsidP="005C4FC8">
                    <w:pPr>
                      <w:widowControl/>
                      <w:snapToGrid/>
                      <w:spacing w:line="240" w:lineRule="auto"/>
                      <w:ind w:firstLine="0"/>
                      <w:jc w:val="center"/>
                      <w:rPr>
                        <w:rFonts w:ascii="Times New Roman" w:hAnsi="Times New Roman" w:cs="Times New Roman"/>
                        <w:sz w:val="21"/>
                        <w:szCs w:val="21"/>
                      </w:rPr>
                    </w:pPr>
                    <w:r w:rsidRPr="00B05968">
                      <w:rPr>
                        <w:rFonts w:ascii="Times New Roman" w:hAnsi="Times New Roman" w:cs="Times New Roman"/>
                        <w:sz w:val="21"/>
                        <w:szCs w:val="21"/>
                      </w:rPr>
                      <w:t>Группа сантехников и слесарей</w:t>
                    </w:r>
                  </w:p>
                </w:txbxContent>
              </v:textbox>
            </v:rect>
            <v:rect id="_x0000_s1049" style="position:absolute;left:4117;top:5478;width:1412;height:836">
              <v:textbox inset="2.43839mm,1.2192mm,2.43839mm,1.2192mm">
                <w:txbxContent>
                  <w:p w:rsidR="00D77683" w:rsidRPr="00B05968" w:rsidRDefault="00D77683" w:rsidP="005C4FC8">
                    <w:pPr>
                      <w:widowControl/>
                      <w:snapToGrid/>
                      <w:spacing w:line="240" w:lineRule="auto"/>
                      <w:ind w:firstLine="0"/>
                      <w:jc w:val="center"/>
                      <w:rPr>
                        <w:rFonts w:ascii="Times New Roman" w:hAnsi="Times New Roman" w:cs="Times New Roman"/>
                        <w:sz w:val="21"/>
                        <w:szCs w:val="21"/>
                      </w:rPr>
                    </w:pPr>
                    <w:r w:rsidRPr="00B05968">
                      <w:rPr>
                        <w:rFonts w:ascii="Times New Roman" w:hAnsi="Times New Roman" w:cs="Times New Roman"/>
                        <w:sz w:val="21"/>
                        <w:szCs w:val="21"/>
                      </w:rPr>
                      <w:t>Группа маляров и штукатуров</w:t>
                    </w:r>
                  </w:p>
                </w:txbxContent>
              </v:textbox>
            </v:rect>
            <v:line id="_x0000_s1050" style="position:absolute;flip:x" from="6375,2831" to="6516,2831"/>
            <v:line id="_x0000_s1051" style="position:absolute" from="6375,2831" to="6375,5617"/>
            <v:line id="_x0000_s1052" style="position:absolute" from="6375,5617" to="6516,5617"/>
            <v:line id="_x0000_s1053" style="position:absolute" from="6375,3388" to="6516,3388"/>
            <v:line id="_x0000_s1054" style="position:absolute" from="6375,4085" to="6516,4085"/>
            <v:line id="_x0000_s1055" style="position:absolute" from="6375,4781" to="6516,4781"/>
            <v:line id="_x0000_s1056" style="position:absolute;flip:x" from="4540,2831" to="4822,2831"/>
            <v:line id="_x0000_s1057" style="position:absolute" from="4540,2831" to="4541,4921"/>
            <v:line id="_x0000_s1058" style="position:absolute" from="4540,4921" to="4822,4922"/>
            <v:line id="_x0000_s1059" style="position:absolute;flip:y" from="4540,4085" to="4822,4086"/>
            <v:line id="_x0000_s1060" style="position:absolute" from="4540,3527" to="4822,3527"/>
            <v:line id="_x0000_s1061" style="position:absolute;flip:x" from="2705,2831" to="2846,2831"/>
            <v:line id="_x0000_s1062" style="position:absolute" from="2705,2831" to="2705,4503"/>
            <v:line id="_x0000_s1063" style="position:absolute" from="2705,4503" to="2846,4503"/>
            <v:line id="_x0000_s1064" style="position:absolute;flip:x" from="3270,4772" to="3538,5478"/>
            <v:line id="_x0000_s1065" style="position:absolute" from="3552,4781" to="4540,5478"/>
            <w10:wrap type="none"/>
            <w10:anchorlock/>
          </v:group>
        </w:pict>
      </w:r>
    </w:p>
    <w:p w:rsidR="005C4FC8" w:rsidRPr="00B05968" w:rsidRDefault="005C4FC8" w:rsidP="00B05968">
      <w:pPr>
        <w:widowControl/>
        <w:tabs>
          <w:tab w:val="left" w:pos="8222"/>
        </w:tabs>
        <w:snapToGrid/>
        <w:ind w:firstLine="709"/>
        <w:rPr>
          <w:rFonts w:ascii="Times New Roman" w:hAnsi="Times New Roman" w:cs="Times New Roman"/>
          <w:sz w:val="28"/>
          <w:szCs w:val="28"/>
        </w:rPr>
      </w:pPr>
    </w:p>
    <w:p w:rsidR="005C4FC8" w:rsidRPr="00B05968" w:rsidRDefault="005C4FC8" w:rsidP="00B05968">
      <w:pPr>
        <w:widowControl/>
        <w:tabs>
          <w:tab w:val="left" w:pos="8222"/>
        </w:tabs>
        <w:snapToGrid/>
        <w:ind w:firstLine="709"/>
        <w:rPr>
          <w:rFonts w:ascii="Times New Roman" w:hAnsi="Times New Roman" w:cs="Times New Roman"/>
          <w:sz w:val="28"/>
          <w:szCs w:val="28"/>
        </w:rPr>
      </w:pPr>
      <w:r w:rsidRPr="00B05968">
        <w:rPr>
          <w:rFonts w:ascii="Times New Roman" w:hAnsi="Times New Roman" w:cs="Times New Roman"/>
          <w:sz w:val="28"/>
          <w:szCs w:val="28"/>
        </w:rPr>
        <w:t>Рисунок 1 – Организационная структура ООО «Вертикаль»</w:t>
      </w:r>
    </w:p>
    <w:p w:rsidR="00B05968" w:rsidRDefault="00B05968" w:rsidP="00B05968">
      <w:pPr>
        <w:widowControl/>
        <w:tabs>
          <w:tab w:val="left" w:pos="8222"/>
        </w:tabs>
        <w:snapToGrid/>
        <w:ind w:firstLine="709"/>
        <w:rPr>
          <w:rFonts w:ascii="Times New Roman" w:hAnsi="Times New Roman" w:cs="Times New Roman"/>
          <w:sz w:val="28"/>
          <w:szCs w:val="28"/>
        </w:rPr>
      </w:pPr>
    </w:p>
    <w:p w:rsidR="005C4FC8" w:rsidRPr="00B05968" w:rsidRDefault="005C4FC8" w:rsidP="00B05968">
      <w:pPr>
        <w:widowControl/>
        <w:tabs>
          <w:tab w:val="left" w:pos="8222"/>
        </w:tabs>
        <w:snapToGrid/>
        <w:ind w:firstLine="709"/>
        <w:rPr>
          <w:rFonts w:ascii="Times New Roman" w:hAnsi="Times New Roman" w:cs="Times New Roman"/>
          <w:sz w:val="28"/>
          <w:szCs w:val="28"/>
        </w:rPr>
      </w:pPr>
      <w:r w:rsidRPr="00B05968">
        <w:rPr>
          <w:rFonts w:ascii="Times New Roman" w:hAnsi="Times New Roman" w:cs="Times New Roman"/>
          <w:sz w:val="28"/>
          <w:szCs w:val="28"/>
        </w:rPr>
        <w:t>Предоставление качественных коммунальных услуг населению– это основная цель ООО «Вертикаль». Основные индикаторы услуг по направлениям деятельности предприятия</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представлены на рисунке</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1.1</w:t>
      </w:r>
    </w:p>
    <w:p w:rsidR="005C4FC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За последние годы уменьшился объем работ по капитальному ремонту и реконструкции жилищного фонда г. Фокино. В 2007 г. этот объем снизился на 39% по сравнению с 2006 г. и составил 31 % от нормативной потребности. Сложившаяся ситуация объясняется в первую очередь дефицитом финансирования и усугубляется отсутствием должного нормативно-правового обеспечения функционирования этой сферы услуг. Уровень благоустройства жилищного фонда остается низким, значительная часть его не соответствует нормативам по объему и по качественным характеристикам.</w:t>
      </w:r>
    </w:p>
    <w:p w:rsidR="00B05968" w:rsidRPr="00B05968" w:rsidRDefault="00B05968" w:rsidP="00B05968">
      <w:pPr>
        <w:widowControl/>
        <w:snapToGrid/>
        <w:ind w:firstLine="709"/>
        <w:rPr>
          <w:rFonts w:ascii="Times New Roman" w:hAnsi="Times New Roman" w:cs="Times New Roman"/>
          <w:sz w:val="28"/>
          <w:szCs w:val="28"/>
        </w:rPr>
      </w:pPr>
    </w:p>
    <w:p w:rsidR="005C4FC8" w:rsidRPr="00B05968" w:rsidRDefault="00FA49D1" w:rsidP="00B05968">
      <w:pPr>
        <w:widowControl/>
        <w:tabs>
          <w:tab w:val="left" w:pos="8222"/>
        </w:tabs>
        <w:snapToGrid/>
        <w:ind w:firstLine="709"/>
        <w:rPr>
          <w:rFonts w:ascii="Times New Roman" w:hAnsi="Times New Roman" w:cs="Times New Roman"/>
          <w:color w:val="000000"/>
          <w:sz w:val="28"/>
          <w:szCs w:val="28"/>
        </w:rPr>
      </w:pPr>
      <w:r>
        <w:rPr>
          <w:noProof/>
        </w:rPr>
        <w:pict>
          <v:shapetype id="_x0000_t202" coordsize="21600,21600" o:spt="202" path="m,l,21600r21600,l21600,xe">
            <v:stroke joinstyle="miter"/>
            <v:path gradientshapeok="t" o:connecttype="rect"/>
          </v:shapetype>
          <v:shape id="_x0000_s1066" type="#_x0000_t202" style="position:absolute;left:0;text-align:left;margin-left:159.75pt;margin-top:20.4pt;width:173.25pt;height:51.6pt;z-index:251646464" o:allowincell="f">
            <v:shadow type="perspective" origin=",.5" offset="0,0" matrix=",-56756f,,.5"/>
            <o:extrusion v:ext="view" backdepth="1in" on="t" viewpoint="0" viewpointorigin="0" skewangle="-90" type="perspective"/>
            <v:textbox style="mso-next-textbox:#_x0000_s1066">
              <w:txbxContent>
                <w:p w:rsidR="00D77683" w:rsidRPr="00DD7B77" w:rsidRDefault="00D77683" w:rsidP="005C4FC8">
                  <w:pPr>
                    <w:widowControl/>
                    <w:snapToGrid/>
                    <w:spacing w:line="240" w:lineRule="auto"/>
                    <w:ind w:firstLine="0"/>
                    <w:jc w:val="center"/>
                    <w:rPr>
                      <w:rFonts w:ascii="Times New Roman" w:hAnsi="Times New Roman" w:cs="Times New Roman"/>
                      <w:b/>
                      <w:bCs/>
                      <w:sz w:val="28"/>
                      <w:szCs w:val="28"/>
                    </w:rPr>
                  </w:pPr>
                  <w:r w:rsidRPr="00DD7B77">
                    <w:rPr>
                      <w:rFonts w:ascii="Times New Roman" w:hAnsi="Times New Roman" w:cs="Times New Roman"/>
                      <w:b/>
                      <w:bCs/>
                      <w:sz w:val="28"/>
                      <w:szCs w:val="28"/>
                    </w:rPr>
                    <w:t>Основные индикаторы услуг</w:t>
                  </w:r>
                </w:p>
                <w:p w:rsidR="00D77683" w:rsidRDefault="00D77683" w:rsidP="005C4FC8">
                  <w:pPr>
                    <w:widowControl/>
                    <w:snapToGrid/>
                    <w:spacing w:line="240" w:lineRule="auto"/>
                    <w:ind w:firstLine="0"/>
                    <w:jc w:val="center"/>
                    <w:rPr>
                      <w:rFonts w:ascii="Times New Roman" w:hAnsi="Times New Roman" w:cs="Times New Roman"/>
                      <w:sz w:val="24"/>
                      <w:szCs w:val="24"/>
                    </w:rPr>
                  </w:pPr>
                </w:p>
                <w:p w:rsidR="00D77683" w:rsidRDefault="00D77683" w:rsidP="005C4FC8">
                  <w:pPr>
                    <w:widowControl/>
                    <w:snapToGrid/>
                    <w:spacing w:line="240" w:lineRule="auto"/>
                    <w:ind w:firstLine="0"/>
                    <w:jc w:val="center"/>
                    <w:rPr>
                      <w:rFonts w:ascii="Times New Roman" w:hAnsi="Times New Roman" w:cs="Times New Roman"/>
                      <w:sz w:val="24"/>
                      <w:szCs w:val="24"/>
                    </w:rPr>
                  </w:pPr>
                </w:p>
                <w:p w:rsidR="00D77683" w:rsidRDefault="00D77683" w:rsidP="005C4FC8">
                  <w:pPr>
                    <w:widowControl/>
                    <w:snapToGrid/>
                    <w:spacing w:line="240" w:lineRule="auto"/>
                    <w:ind w:firstLine="0"/>
                    <w:jc w:val="center"/>
                    <w:rPr>
                      <w:rFonts w:ascii="Times New Roman" w:hAnsi="Times New Roman" w:cs="Times New Roman"/>
                      <w:sz w:val="24"/>
                      <w:szCs w:val="24"/>
                    </w:rPr>
                  </w:pPr>
                </w:p>
                <w:p w:rsidR="00D77683" w:rsidRDefault="00D77683" w:rsidP="005C4FC8">
                  <w:pPr>
                    <w:widowControl/>
                    <w:snapToGrid/>
                    <w:spacing w:line="240" w:lineRule="auto"/>
                    <w:ind w:firstLine="0"/>
                    <w:jc w:val="center"/>
                    <w:rPr>
                      <w:rFonts w:ascii="Times New Roman" w:hAnsi="Times New Roman" w:cs="Times New Roman"/>
                      <w:sz w:val="24"/>
                      <w:szCs w:val="24"/>
                    </w:rPr>
                  </w:pPr>
                </w:p>
                <w:p w:rsidR="00D77683" w:rsidRDefault="00D77683" w:rsidP="005C4FC8">
                  <w:pPr>
                    <w:widowControl/>
                    <w:snapToGrid/>
                    <w:spacing w:line="240" w:lineRule="auto"/>
                    <w:ind w:firstLine="0"/>
                    <w:jc w:val="center"/>
                    <w:rPr>
                      <w:rFonts w:ascii="Times New Roman" w:hAnsi="Times New Roman" w:cs="Times New Roman"/>
                      <w:sz w:val="24"/>
                      <w:szCs w:val="24"/>
                    </w:rPr>
                  </w:pPr>
                </w:p>
                <w:p w:rsidR="00D77683" w:rsidRDefault="00D77683" w:rsidP="005C4FC8">
                  <w:pPr>
                    <w:widowControl/>
                    <w:snapToGrid/>
                    <w:spacing w:line="240" w:lineRule="auto"/>
                    <w:ind w:firstLine="0"/>
                    <w:jc w:val="center"/>
                    <w:rPr>
                      <w:rFonts w:ascii="Times New Roman" w:hAnsi="Times New Roman" w:cs="Times New Roman"/>
                      <w:sz w:val="24"/>
                      <w:szCs w:val="24"/>
                    </w:rPr>
                  </w:pPr>
                </w:p>
                <w:p w:rsidR="00D77683" w:rsidRDefault="00D77683" w:rsidP="005C4FC8">
                  <w:pPr>
                    <w:widowControl/>
                    <w:snapToGrid/>
                    <w:spacing w:line="240" w:lineRule="auto"/>
                    <w:ind w:firstLine="0"/>
                    <w:jc w:val="center"/>
                    <w:rPr>
                      <w:rFonts w:ascii="Times New Roman" w:hAnsi="Times New Roman" w:cs="Times New Roman"/>
                      <w:sz w:val="24"/>
                      <w:szCs w:val="24"/>
                    </w:rPr>
                  </w:pPr>
                </w:p>
                <w:p w:rsidR="00D77683" w:rsidRDefault="00D77683" w:rsidP="005C4FC8">
                  <w:pPr>
                    <w:widowControl/>
                    <w:snapToGri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аторы деятельности ООО «Вертикаль»</w:t>
                  </w:r>
                </w:p>
              </w:txbxContent>
            </v:textbox>
            <w10:anchorlock/>
          </v:shape>
        </w:pict>
      </w:r>
      <w:r>
        <w:rPr>
          <w:noProof/>
        </w:rPr>
        <w:pict>
          <v:shape id="_x0000_s1067" type="#_x0000_t202" style="position:absolute;left:0;text-align:left;margin-left:-27.45pt;margin-top:91.8pt;width:2in;height:51.3pt;z-index:251647488" o:allowincell="f">
            <v:textbox style="mso-next-textbox:#_x0000_s1067">
              <w:txbxContent>
                <w:p w:rsidR="00D77683" w:rsidRDefault="00D77683" w:rsidP="005C4FC8">
                  <w:pPr>
                    <w:pStyle w:val="22"/>
                    <w:spacing w:line="240" w:lineRule="auto"/>
                    <w:rPr>
                      <w:rFonts w:ascii="Times New Roman" w:hAnsi="Times New Roman" w:cs="Times New Roman"/>
                      <w:sz w:val="24"/>
                      <w:szCs w:val="24"/>
                    </w:rPr>
                  </w:pPr>
                  <w:r>
                    <w:rPr>
                      <w:rFonts w:ascii="Times New Roman" w:hAnsi="Times New Roman" w:cs="Times New Roman"/>
                      <w:sz w:val="24"/>
                      <w:szCs w:val="24"/>
                    </w:rPr>
                    <w:t>Объем и структура  услуг в натуральном и стоимостном выражении</w:t>
                  </w:r>
                </w:p>
                <w:p w:rsidR="00D77683" w:rsidRDefault="00D77683" w:rsidP="005C4FC8">
                  <w:pPr>
                    <w:pStyle w:val="22"/>
                    <w:spacing w:line="240" w:lineRule="auto"/>
                    <w:rPr>
                      <w:rFonts w:ascii="Times New Roman" w:hAnsi="Times New Roman" w:cs="Times New Roman"/>
                      <w:sz w:val="24"/>
                      <w:szCs w:val="24"/>
                    </w:rPr>
                  </w:pPr>
                </w:p>
                <w:p w:rsidR="00D77683" w:rsidRDefault="00D77683" w:rsidP="005C4FC8">
                  <w:pPr>
                    <w:pStyle w:val="22"/>
                    <w:spacing w:line="240" w:lineRule="auto"/>
                    <w:rPr>
                      <w:rFonts w:ascii="Times New Roman" w:hAnsi="Times New Roman" w:cs="Times New Roman"/>
                      <w:sz w:val="24"/>
                      <w:szCs w:val="24"/>
                    </w:rPr>
                  </w:pPr>
                </w:p>
                <w:p w:rsidR="00D77683" w:rsidRDefault="00D77683" w:rsidP="005C4FC8">
                  <w:pPr>
                    <w:pStyle w:val="22"/>
                    <w:spacing w:line="240" w:lineRule="auto"/>
                    <w:rPr>
                      <w:rFonts w:ascii="Times New Roman" w:hAnsi="Times New Roman" w:cs="Times New Roman"/>
                      <w:sz w:val="24"/>
                      <w:szCs w:val="24"/>
                    </w:rPr>
                  </w:pPr>
                </w:p>
              </w:txbxContent>
            </v:textbox>
            <w10:anchorlock/>
          </v:shape>
        </w:pict>
      </w:r>
      <w:r>
        <w:rPr>
          <w:noProof/>
        </w:rPr>
        <w:pict>
          <v:shape id="_x0000_s1068" type="#_x0000_t202" style="position:absolute;left:0;text-align:left;margin-left:152.55pt;margin-top:91.8pt;width:153.45pt;height:51.3pt;z-index:251650560" o:allowincell="f">
            <v:textbox style="mso-next-textbox:#_x0000_s1068">
              <w:txbxContent>
                <w:p w:rsidR="00D77683" w:rsidRDefault="00D77683" w:rsidP="005C4FC8">
                  <w:pPr>
                    <w:widowControl/>
                    <w:tabs>
                      <w:tab w:val="left" w:pos="0"/>
                      <w:tab w:val="left" w:pos="284"/>
                    </w:tabs>
                    <w:snapToGrid/>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Потери в % от поданной воды</w:t>
                  </w:r>
                </w:p>
                <w:p w:rsidR="00D77683" w:rsidRDefault="00D77683" w:rsidP="005C4FC8">
                  <w:pPr>
                    <w:widowControl/>
                    <w:tabs>
                      <w:tab w:val="left" w:pos="0"/>
                      <w:tab w:val="left" w:pos="284"/>
                    </w:tabs>
                    <w:snapToGrid/>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Износ основных фондов</w:t>
                  </w:r>
                </w:p>
                <w:p w:rsidR="00D77683" w:rsidRDefault="00D77683" w:rsidP="005C4FC8">
                  <w:pPr>
                    <w:widowControl/>
                    <w:tabs>
                      <w:tab w:val="left" w:pos="0"/>
                      <w:tab w:val="left" w:pos="142"/>
                      <w:tab w:val="left" w:pos="284"/>
                    </w:tabs>
                    <w:snapToGrid/>
                    <w:spacing w:line="240" w:lineRule="auto"/>
                    <w:ind w:firstLine="0"/>
                    <w:jc w:val="left"/>
                    <w:rPr>
                      <w:rFonts w:ascii="Times New Roman" w:hAnsi="Times New Roman" w:cs="Times New Roman"/>
                      <w:sz w:val="20"/>
                      <w:szCs w:val="20"/>
                    </w:rPr>
                  </w:pPr>
                </w:p>
              </w:txbxContent>
            </v:textbox>
            <w10:anchorlock/>
          </v:shape>
        </w:pict>
      </w:r>
      <w:r>
        <w:rPr>
          <w:noProof/>
        </w:rPr>
        <w:pict>
          <v:line id="_x0000_s1069" style="position:absolute;left:0;text-align:left;flip:x;z-index:251656704" from="80.55pt,48.9pt" to="159.75pt,92.1pt" o:allowincell="f">
            <v:stroke endarrow="block"/>
            <w10:anchorlock/>
          </v:line>
        </w:pict>
      </w:r>
      <w:r>
        <w:rPr>
          <w:noProof/>
        </w:rPr>
        <w:pict>
          <v:line id="_x0000_s1070" style="position:absolute;left:0;text-align:left;z-index:251657728" from="333pt,20.85pt" to="405pt,65.85pt">
            <v:stroke endarrow="block"/>
            <w10:anchorlock/>
          </v:line>
        </w:pict>
      </w:r>
    </w:p>
    <w:p w:rsidR="005C4FC8" w:rsidRPr="00B05968" w:rsidRDefault="005C4FC8" w:rsidP="00B05968">
      <w:pPr>
        <w:widowControl/>
        <w:tabs>
          <w:tab w:val="left" w:pos="8222"/>
        </w:tabs>
        <w:snapToGrid/>
        <w:ind w:firstLine="709"/>
        <w:rPr>
          <w:rFonts w:ascii="Times New Roman" w:hAnsi="Times New Roman" w:cs="Times New Roman"/>
          <w:color w:val="000000"/>
          <w:sz w:val="28"/>
          <w:szCs w:val="28"/>
        </w:rPr>
      </w:pPr>
    </w:p>
    <w:p w:rsidR="005C4FC8" w:rsidRPr="00B05968" w:rsidRDefault="00FA49D1" w:rsidP="00B05968">
      <w:pPr>
        <w:widowControl/>
        <w:tabs>
          <w:tab w:val="left" w:pos="8222"/>
        </w:tabs>
        <w:snapToGrid/>
        <w:ind w:firstLine="709"/>
        <w:rPr>
          <w:rFonts w:ascii="Times New Roman" w:hAnsi="Times New Roman" w:cs="Times New Roman"/>
          <w:color w:val="000000"/>
          <w:sz w:val="28"/>
          <w:szCs w:val="28"/>
        </w:rPr>
      </w:pPr>
      <w:r>
        <w:rPr>
          <w:noProof/>
        </w:rPr>
        <w:pict>
          <v:rect id="_x0000_s1071" style="position:absolute;left:0;text-align:left;margin-left:333pt;margin-top:17.55pt;width:123pt;height:45.05pt;z-index:251733504">
            <v:textbox>
              <w:txbxContent>
                <w:p w:rsidR="00D77683" w:rsidRDefault="00D77683" w:rsidP="005C4FC8">
                  <w:pPr>
                    <w:widowControl/>
                    <w:snapToGri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Индикаторы качества оказываемых услуг</w:t>
                  </w:r>
                </w:p>
              </w:txbxContent>
            </v:textbox>
            <w10:anchorlock/>
          </v:rect>
        </w:pict>
      </w:r>
      <w:r>
        <w:rPr>
          <w:noProof/>
        </w:rPr>
        <w:pict>
          <v:line id="_x0000_s1072" style="position:absolute;left:0;text-align:left;z-index:251658752" from="243pt,-.45pt" to="243pt,26.55pt">
            <v:stroke endarrow="block"/>
            <w10:anchorlock/>
          </v:line>
        </w:pict>
      </w:r>
    </w:p>
    <w:p w:rsidR="005C4FC8" w:rsidRPr="00B05968" w:rsidRDefault="005C4FC8" w:rsidP="00B05968">
      <w:pPr>
        <w:widowControl/>
        <w:tabs>
          <w:tab w:val="left" w:pos="8222"/>
        </w:tabs>
        <w:snapToGrid/>
        <w:ind w:firstLine="709"/>
        <w:rPr>
          <w:rFonts w:ascii="Times New Roman" w:hAnsi="Times New Roman" w:cs="Times New Roman"/>
          <w:color w:val="000000"/>
          <w:sz w:val="28"/>
          <w:szCs w:val="28"/>
        </w:rPr>
      </w:pPr>
    </w:p>
    <w:p w:rsidR="005C4FC8" w:rsidRPr="00B05968" w:rsidRDefault="00FA49D1" w:rsidP="00B05968">
      <w:pPr>
        <w:widowControl/>
        <w:tabs>
          <w:tab w:val="left" w:pos="8222"/>
        </w:tabs>
        <w:snapToGrid/>
        <w:ind w:firstLine="709"/>
        <w:rPr>
          <w:rFonts w:ascii="Times New Roman" w:hAnsi="Times New Roman" w:cs="Times New Roman"/>
          <w:color w:val="000000"/>
          <w:sz w:val="28"/>
          <w:szCs w:val="28"/>
        </w:rPr>
      </w:pPr>
      <w:r>
        <w:rPr>
          <w:noProof/>
        </w:rPr>
        <w:pict>
          <v:line id="_x0000_s1073" style="position:absolute;left:0;text-align:left;z-index:251663872" from="414pt,14.25pt" to="414pt,41.25pt">
            <v:stroke endarrow="block"/>
            <w10:anchorlock/>
          </v:line>
        </w:pict>
      </w:r>
    </w:p>
    <w:p w:rsidR="005C4FC8" w:rsidRPr="00B05968" w:rsidRDefault="00FA49D1" w:rsidP="00B05968">
      <w:pPr>
        <w:widowControl/>
        <w:tabs>
          <w:tab w:val="left" w:pos="8222"/>
        </w:tabs>
        <w:snapToGrid/>
        <w:ind w:firstLine="709"/>
        <w:rPr>
          <w:rFonts w:ascii="Times New Roman" w:hAnsi="Times New Roman" w:cs="Times New Roman"/>
          <w:color w:val="000000"/>
          <w:sz w:val="28"/>
          <w:szCs w:val="28"/>
        </w:rPr>
      </w:pPr>
      <w:r>
        <w:rPr>
          <w:noProof/>
        </w:rPr>
        <w:pict>
          <v:shape id="_x0000_s1074" type="#_x0000_t202" style="position:absolute;left:0;text-align:left;margin-left:318pt;margin-top:17.1pt;width:138pt;height:99pt;z-index:251654656">
            <v:textbox style="mso-next-textbox:#_x0000_s1074">
              <w:txbxContent>
                <w:p w:rsidR="00D77683" w:rsidRPr="00BF7C1D" w:rsidRDefault="00D77683" w:rsidP="005C4FC8">
                  <w:pPr>
                    <w:pStyle w:val="36"/>
                    <w:rPr>
                      <w:rFonts w:ascii="Times New Roman" w:hAnsi="Times New Roman" w:cs="Times New Roman"/>
                      <w:sz w:val="24"/>
                      <w:szCs w:val="24"/>
                      <w:lang w:val="ru-RU"/>
                    </w:rPr>
                  </w:pPr>
                  <w:r w:rsidRPr="00BF7C1D">
                    <w:rPr>
                      <w:rFonts w:ascii="Times New Roman" w:hAnsi="Times New Roman" w:cs="Times New Roman"/>
                      <w:sz w:val="24"/>
                      <w:szCs w:val="24"/>
                      <w:lang w:val="ru-RU"/>
                    </w:rPr>
                    <w:t>Число случаев снижения температуры отапливаемого помещения ниже ГОСТ, среднее время устране</w:t>
                  </w:r>
                  <w:r w:rsidRPr="00BF7C1D">
                    <w:rPr>
                      <w:rFonts w:ascii="Times New Roman" w:hAnsi="Times New Roman" w:cs="Times New Roman"/>
                      <w:sz w:val="24"/>
                      <w:szCs w:val="24"/>
                      <w:lang w:val="ru-RU"/>
                    </w:rPr>
                    <w:softHyphen/>
                    <w:t>ния аварии</w:t>
                  </w:r>
                </w:p>
              </w:txbxContent>
            </v:textbox>
            <w10:anchorlock/>
          </v:shape>
        </w:pict>
      </w:r>
    </w:p>
    <w:p w:rsidR="005C4FC8" w:rsidRPr="00B05968" w:rsidRDefault="00FA49D1" w:rsidP="00B05968">
      <w:pPr>
        <w:widowControl/>
        <w:tabs>
          <w:tab w:val="left" w:pos="8222"/>
        </w:tabs>
        <w:snapToGrid/>
        <w:ind w:firstLine="709"/>
        <w:rPr>
          <w:rFonts w:ascii="Times New Roman" w:hAnsi="Times New Roman" w:cs="Times New Roman"/>
          <w:color w:val="000000"/>
          <w:sz w:val="28"/>
          <w:szCs w:val="28"/>
        </w:rPr>
      </w:pPr>
      <w:r>
        <w:rPr>
          <w:noProof/>
        </w:rPr>
        <w:pict>
          <v:line id="_x0000_s1075" style="position:absolute;left:0;text-align:left;z-index:251662848" from="243pt,1.1pt" to="243pt,19.1pt">
            <v:stroke endarrow="block"/>
            <w10:anchorlock/>
          </v:line>
        </w:pict>
      </w:r>
      <w:r>
        <w:rPr>
          <w:noProof/>
        </w:rPr>
        <w:pict>
          <v:shape id="_x0000_s1076" type="#_x0000_t202" style="position:absolute;left:0;text-align:left;margin-left:156pt;margin-top:19.1pt;width:153pt;height:90pt;z-index:251651584">
            <v:textbox style="mso-next-textbox:#_x0000_s1076">
              <w:txbxContent>
                <w:p w:rsidR="00D77683" w:rsidRDefault="00D77683" w:rsidP="005C4FC8">
                  <w:pPr>
                    <w:widowControl/>
                    <w:tabs>
                      <w:tab w:val="num" w:pos="1429"/>
                    </w:tabs>
                    <w:snapToGrid/>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Потери тепловой энергии  </w:t>
                  </w:r>
                </w:p>
                <w:p w:rsidR="00D77683" w:rsidRDefault="00D77683" w:rsidP="005C4FC8">
                  <w:pPr>
                    <w:widowControl/>
                    <w:tabs>
                      <w:tab w:val="num" w:pos="1429"/>
                    </w:tabs>
                    <w:snapToGrid/>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Расход ресурсов и расходных материалов</w:t>
                  </w:r>
                </w:p>
                <w:p w:rsidR="00D77683" w:rsidRDefault="00D77683" w:rsidP="005C4FC8">
                  <w:pPr>
                    <w:widowControl/>
                    <w:tabs>
                      <w:tab w:val="num" w:pos="1429"/>
                    </w:tabs>
                    <w:snapToGrid/>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Износ основных фондов</w:t>
                  </w:r>
                </w:p>
                <w:p w:rsidR="00D77683" w:rsidRDefault="00D77683" w:rsidP="005C4FC8">
                  <w:pPr>
                    <w:widowControl/>
                    <w:tabs>
                      <w:tab w:val="num" w:pos="1429"/>
                    </w:tabs>
                    <w:snapToGrid/>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Численность персонала</w:t>
                  </w:r>
                </w:p>
              </w:txbxContent>
            </v:textbox>
            <w10:anchorlock/>
          </v:shape>
        </w:pict>
      </w:r>
      <w:r>
        <w:rPr>
          <w:noProof/>
        </w:rPr>
        <w:pict>
          <v:line id="_x0000_s1077" style="position:absolute;left:0;text-align:left;z-index:251661824" from="45pt,1.1pt" to="45pt,19.1pt">
            <v:stroke endarrow="block"/>
            <w10:anchorlock/>
          </v:line>
        </w:pict>
      </w:r>
      <w:r>
        <w:rPr>
          <w:noProof/>
        </w:rPr>
        <w:pict>
          <v:shape id="_x0000_s1078" type="#_x0000_t202" style="position:absolute;left:0;text-align:left;margin-left:-30pt;margin-top:19.1pt;width:2in;height:90pt;z-index:251648512">
            <v:textbox style="mso-next-textbox:#_x0000_s1078">
              <w:txbxContent>
                <w:p w:rsidR="00D77683" w:rsidRDefault="00D77683" w:rsidP="005C4FC8">
                  <w:pPr>
                    <w:widowControl/>
                    <w:snapToGrid/>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Объем и структура приобретения ресурсов, производства и реализации ресурсов, расход воды на собственные нужды</w:t>
                  </w:r>
                </w:p>
              </w:txbxContent>
            </v:textbox>
            <w10:anchorlock/>
          </v:shape>
        </w:pict>
      </w:r>
    </w:p>
    <w:p w:rsidR="005C4FC8" w:rsidRPr="00B05968" w:rsidRDefault="005C4FC8" w:rsidP="00B05968">
      <w:pPr>
        <w:widowControl/>
        <w:tabs>
          <w:tab w:val="left" w:pos="8222"/>
        </w:tabs>
        <w:snapToGrid/>
        <w:ind w:firstLine="709"/>
        <w:rPr>
          <w:rFonts w:ascii="Times New Roman" w:hAnsi="Times New Roman" w:cs="Times New Roman"/>
          <w:color w:val="000000"/>
          <w:sz w:val="28"/>
          <w:szCs w:val="28"/>
        </w:rPr>
      </w:pPr>
    </w:p>
    <w:p w:rsidR="005C4FC8" w:rsidRPr="00B05968" w:rsidRDefault="005C4FC8" w:rsidP="00B05968">
      <w:pPr>
        <w:widowControl/>
        <w:tabs>
          <w:tab w:val="left" w:pos="8222"/>
        </w:tabs>
        <w:snapToGrid/>
        <w:ind w:firstLine="709"/>
        <w:rPr>
          <w:rFonts w:ascii="Times New Roman" w:hAnsi="Times New Roman" w:cs="Times New Roman"/>
          <w:color w:val="000000"/>
          <w:sz w:val="28"/>
          <w:szCs w:val="28"/>
        </w:rPr>
      </w:pPr>
    </w:p>
    <w:p w:rsidR="005C4FC8" w:rsidRPr="00B05968" w:rsidRDefault="00FA49D1" w:rsidP="00B05968">
      <w:pPr>
        <w:widowControl/>
        <w:tabs>
          <w:tab w:val="left" w:pos="8222"/>
        </w:tabs>
        <w:snapToGrid/>
        <w:ind w:firstLine="709"/>
        <w:rPr>
          <w:rFonts w:ascii="Times New Roman" w:hAnsi="Times New Roman" w:cs="Times New Roman"/>
          <w:color w:val="000000"/>
          <w:sz w:val="28"/>
          <w:szCs w:val="28"/>
        </w:rPr>
      </w:pPr>
      <w:r>
        <w:rPr>
          <w:noProof/>
        </w:rPr>
        <w:pict>
          <v:line id="_x0000_s1079" style="position:absolute;left:0;text-align:left;z-index:251664896" from="414pt,19.5pt" to="414pt,46.5pt">
            <v:stroke endarrow="block"/>
            <w10:anchorlock/>
          </v:line>
        </w:pict>
      </w:r>
    </w:p>
    <w:p w:rsidR="005C4FC8" w:rsidRPr="00B05968" w:rsidRDefault="00FA49D1" w:rsidP="00B05968">
      <w:pPr>
        <w:widowControl/>
        <w:tabs>
          <w:tab w:val="left" w:pos="8222"/>
        </w:tabs>
        <w:snapToGrid/>
        <w:ind w:firstLine="709"/>
        <w:rPr>
          <w:rFonts w:ascii="Times New Roman" w:hAnsi="Times New Roman" w:cs="Times New Roman"/>
          <w:color w:val="000000"/>
          <w:sz w:val="28"/>
          <w:szCs w:val="28"/>
        </w:rPr>
      </w:pPr>
      <w:r>
        <w:rPr>
          <w:noProof/>
        </w:rPr>
        <w:pict>
          <v:shape id="_x0000_s1080" type="#_x0000_t202" style="position:absolute;left:0;text-align:left;margin-left:330pt;margin-top:22.35pt;width:132pt;height:98.05pt;z-index:251653632">
            <v:textbox style="mso-next-textbox:#_x0000_s1080">
              <w:txbxContent>
                <w:p w:rsidR="00D77683" w:rsidRPr="00BF7C1D" w:rsidRDefault="00D77683" w:rsidP="005C4FC8">
                  <w:pPr>
                    <w:pStyle w:val="36"/>
                    <w:rPr>
                      <w:rFonts w:ascii="Times New Roman" w:hAnsi="Times New Roman" w:cs="Times New Roman"/>
                      <w:sz w:val="24"/>
                      <w:szCs w:val="24"/>
                      <w:lang w:val="ru-RU"/>
                    </w:rPr>
                  </w:pPr>
                  <w:r w:rsidRPr="00BF7C1D">
                    <w:rPr>
                      <w:rFonts w:ascii="Times New Roman" w:hAnsi="Times New Roman" w:cs="Times New Roman"/>
                      <w:sz w:val="24"/>
                      <w:szCs w:val="24"/>
                      <w:lang w:val="ru-RU"/>
                    </w:rPr>
                    <w:t>Соответствие ГОСТ, качество, бесперебой</w:t>
                  </w:r>
                  <w:r w:rsidRPr="00BF7C1D">
                    <w:rPr>
                      <w:rFonts w:ascii="Times New Roman" w:hAnsi="Times New Roman" w:cs="Times New Roman"/>
                      <w:sz w:val="24"/>
                      <w:szCs w:val="24"/>
                      <w:lang w:val="ru-RU"/>
                    </w:rPr>
                    <w:softHyphen/>
                    <w:t>ность, время устра</w:t>
                  </w:r>
                  <w:r w:rsidRPr="00BF7C1D">
                    <w:rPr>
                      <w:rFonts w:ascii="Times New Roman" w:hAnsi="Times New Roman" w:cs="Times New Roman"/>
                      <w:sz w:val="24"/>
                      <w:szCs w:val="24"/>
                      <w:lang w:val="ru-RU"/>
                    </w:rPr>
                    <w:softHyphen/>
                    <w:t>нения ава</w:t>
                  </w:r>
                  <w:r w:rsidRPr="00BF7C1D">
                    <w:rPr>
                      <w:rFonts w:ascii="Times New Roman" w:hAnsi="Times New Roman" w:cs="Times New Roman"/>
                      <w:sz w:val="24"/>
                      <w:szCs w:val="24"/>
                      <w:lang w:val="ru-RU"/>
                    </w:rPr>
                    <w:softHyphen/>
                    <w:t>рии количество и длительность пере</w:t>
                  </w:r>
                  <w:r w:rsidRPr="00BF7C1D">
                    <w:rPr>
                      <w:rFonts w:ascii="Times New Roman" w:hAnsi="Times New Roman" w:cs="Times New Roman"/>
                      <w:sz w:val="24"/>
                      <w:szCs w:val="24"/>
                      <w:lang w:val="ru-RU"/>
                    </w:rPr>
                    <w:softHyphen/>
                    <w:t>ры</w:t>
                  </w:r>
                  <w:r w:rsidRPr="00BF7C1D">
                    <w:rPr>
                      <w:rFonts w:ascii="Times New Roman" w:hAnsi="Times New Roman" w:cs="Times New Roman"/>
                      <w:sz w:val="24"/>
                      <w:szCs w:val="24"/>
                      <w:lang w:val="ru-RU"/>
                    </w:rPr>
                    <w:softHyphen/>
                    <w:t>вов в  обслужива</w:t>
                  </w:r>
                  <w:r w:rsidRPr="00BF7C1D">
                    <w:rPr>
                      <w:rFonts w:ascii="Times New Roman" w:hAnsi="Times New Roman" w:cs="Times New Roman"/>
                      <w:sz w:val="24"/>
                      <w:szCs w:val="24"/>
                      <w:lang w:val="ru-RU"/>
                    </w:rPr>
                    <w:softHyphen/>
                    <w:t xml:space="preserve">нии </w:t>
                  </w:r>
                </w:p>
              </w:txbxContent>
            </v:textbox>
            <w10:anchorlock/>
          </v:shape>
        </w:pict>
      </w:r>
      <w:r>
        <w:rPr>
          <w:noProof/>
        </w:rPr>
        <w:pict>
          <v:line id="_x0000_s1081" style="position:absolute;left:0;text-align:left;z-index:251660800" from="243pt,12.5pt" to="243pt,30.5pt">
            <v:stroke endarrow="block"/>
            <w10:anchorlock/>
          </v:line>
        </w:pict>
      </w:r>
      <w:r>
        <w:rPr>
          <w:noProof/>
        </w:rPr>
        <w:pict>
          <v:line id="_x0000_s1082" style="position:absolute;left:0;text-align:left;z-index:251659776" from="45pt,12.5pt" to="45pt,30.5pt">
            <v:stroke endarrow="block"/>
            <w10:anchorlock/>
          </v:line>
        </w:pict>
      </w:r>
    </w:p>
    <w:p w:rsidR="005C4FC8" w:rsidRPr="00B05968" w:rsidRDefault="00FA49D1" w:rsidP="00B05968">
      <w:pPr>
        <w:widowControl/>
        <w:tabs>
          <w:tab w:val="left" w:pos="8222"/>
        </w:tabs>
        <w:snapToGrid/>
        <w:ind w:firstLine="709"/>
        <w:rPr>
          <w:rFonts w:ascii="Times New Roman" w:hAnsi="Times New Roman" w:cs="Times New Roman"/>
          <w:color w:val="000000"/>
          <w:sz w:val="28"/>
          <w:szCs w:val="28"/>
        </w:rPr>
      </w:pPr>
      <w:r>
        <w:rPr>
          <w:noProof/>
        </w:rPr>
        <w:pict>
          <v:shape id="_x0000_s1083" type="#_x0000_t202" style="position:absolute;left:0;text-align:left;margin-left:162pt;margin-top:6.35pt;width:153pt;height:180pt;z-index:251652608">
            <v:textbox style="mso-next-textbox:#_x0000_s1083">
              <w:txbxContent>
                <w:p w:rsidR="00D77683" w:rsidRDefault="00D77683" w:rsidP="005C4FC8">
                  <w:pPr>
                    <w:widowControl/>
                    <w:snapToGrid/>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Коэффициент использования парка машин</w:t>
                  </w:r>
                </w:p>
                <w:p w:rsidR="00D77683" w:rsidRDefault="00D77683" w:rsidP="005C4FC8">
                  <w:pPr>
                    <w:widowControl/>
                    <w:snapToGrid/>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Сменность и пробег машин</w:t>
                  </w:r>
                </w:p>
                <w:p w:rsidR="00D77683" w:rsidRDefault="00D77683" w:rsidP="005C4FC8">
                  <w:pPr>
                    <w:widowControl/>
                    <w:snapToGrid/>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Затраты времени на одну ездку (число ездок в сутки)</w:t>
                  </w:r>
                </w:p>
                <w:p w:rsidR="00D77683" w:rsidRDefault="00D77683" w:rsidP="005C4FC8">
                  <w:pPr>
                    <w:widowControl/>
                    <w:snapToGrid/>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Время простоя машин в ремонте по технической неисправности, под погрузкой, разгрузкой.</w:t>
                  </w:r>
                </w:p>
              </w:txbxContent>
            </v:textbox>
            <w10:anchorlock/>
          </v:shape>
        </w:pict>
      </w:r>
      <w:r>
        <w:rPr>
          <w:noProof/>
        </w:rPr>
        <w:pict>
          <v:shape id="_x0000_s1084" type="#_x0000_t202" style="position:absolute;left:0;text-align:left;margin-left:-30pt;margin-top:6.35pt;width:2in;height:81pt;z-index:251649536">
            <v:textbox style="mso-next-textbox:#_x0000_s1084">
              <w:txbxContent>
                <w:p w:rsidR="00D77683" w:rsidRDefault="00D77683" w:rsidP="005C4FC8">
                  <w:pPr>
                    <w:widowControl/>
                    <w:tabs>
                      <w:tab w:val="left" w:pos="284"/>
                      <w:tab w:val="left" w:pos="709"/>
                    </w:tabs>
                    <w:snapToGrid/>
                    <w:spacing w:line="240" w:lineRule="auto"/>
                    <w:ind w:right="-136" w:firstLine="0"/>
                    <w:jc w:val="left"/>
                    <w:rPr>
                      <w:rFonts w:ascii="Times New Roman" w:hAnsi="Times New Roman" w:cs="Times New Roman"/>
                      <w:sz w:val="24"/>
                      <w:szCs w:val="24"/>
                    </w:rPr>
                  </w:pPr>
                  <w:r>
                    <w:rPr>
                      <w:rFonts w:ascii="Times New Roman" w:hAnsi="Times New Roman" w:cs="Times New Roman"/>
                      <w:sz w:val="24"/>
                      <w:szCs w:val="24"/>
                    </w:rPr>
                    <w:t>Объемы вывоза и обезвреживания ТБО</w:t>
                  </w:r>
                </w:p>
                <w:p w:rsidR="00D77683" w:rsidRDefault="00D77683" w:rsidP="005C4FC8">
                  <w:pPr>
                    <w:widowControl/>
                    <w:tabs>
                      <w:tab w:val="left" w:pos="284"/>
                      <w:tab w:val="left" w:pos="709"/>
                    </w:tabs>
                    <w:snapToGrid/>
                    <w:spacing w:line="240" w:lineRule="auto"/>
                    <w:ind w:right="-136" w:firstLine="0"/>
                    <w:jc w:val="left"/>
                    <w:rPr>
                      <w:rFonts w:ascii="Times New Roman" w:hAnsi="Times New Roman" w:cs="Times New Roman"/>
                      <w:sz w:val="20"/>
                      <w:szCs w:val="20"/>
                    </w:rPr>
                  </w:pPr>
                  <w:r>
                    <w:rPr>
                      <w:rFonts w:ascii="Times New Roman" w:hAnsi="Times New Roman" w:cs="Times New Roman"/>
                      <w:sz w:val="24"/>
                      <w:szCs w:val="24"/>
                    </w:rPr>
                    <w:t>Площадь, убираемая механизированным способом</w:t>
                  </w:r>
                </w:p>
              </w:txbxContent>
            </v:textbox>
            <w10:anchorlock/>
          </v:shape>
        </w:pict>
      </w:r>
    </w:p>
    <w:p w:rsidR="005C4FC8" w:rsidRPr="00B05968" w:rsidRDefault="005C4FC8" w:rsidP="00B05968">
      <w:pPr>
        <w:widowControl/>
        <w:tabs>
          <w:tab w:val="left" w:pos="8222"/>
        </w:tabs>
        <w:snapToGrid/>
        <w:ind w:firstLine="709"/>
        <w:rPr>
          <w:rFonts w:ascii="Times New Roman" w:hAnsi="Times New Roman" w:cs="Times New Roman"/>
          <w:color w:val="000000"/>
          <w:sz w:val="28"/>
          <w:szCs w:val="28"/>
        </w:rPr>
      </w:pPr>
    </w:p>
    <w:p w:rsidR="005C4FC8" w:rsidRPr="00B05968" w:rsidRDefault="005C4FC8" w:rsidP="00B05968">
      <w:pPr>
        <w:widowControl/>
        <w:tabs>
          <w:tab w:val="left" w:pos="8222"/>
        </w:tabs>
        <w:snapToGrid/>
        <w:ind w:firstLine="709"/>
        <w:rPr>
          <w:rFonts w:ascii="Times New Roman" w:hAnsi="Times New Roman" w:cs="Times New Roman"/>
          <w:color w:val="000000"/>
          <w:sz w:val="28"/>
          <w:szCs w:val="28"/>
        </w:rPr>
      </w:pPr>
    </w:p>
    <w:p w:rsidR="005C4FC8" w:rsidRPr="00B05968" w:rsidRDefault="005C4FC8" w:rsidP="00B05968">
      <w:pPr>
        <w:widowControl/>
        <w:tabs>
          <w:tab w:val="left" w:pos="8222"/>
        </w:tabs>
        <w:snapToGrid/>
        <w:ind w:firstLine="709"/>
        <w:rPr>
          <w:rFonts w:ascii="Times New Roman" w:hAnsi="Times New Roman" w:cs="Times New Roman"/>
          <w:color w:val="000000"/>
          <w:sz w:val="28"/>
          <w:szCs w:val="28"/>
        </w:rPr>
      </w:pPr>
    </w:p>
    <w:p w:rsidR="005C4FC8" w:rsidRPr="00B05968" w:rsidRDefault="00FA49D1" w:rsidP="00B05968">
      <w:pPr>
        <w:widowControl/>
        <w:tabs>
          <w:tab w:val="left" w:pos="8222"/>
        </w:tabs>
        <w:snapToGrid/>
        <w:ind w:firstLine="709"/>
        <w:rPr>
          <w:rFonts w:ascii="Times New Roman" w:hAnsi="Times New Roman" w:cs="Times New Roman"/>
          <w:color w:val="000000"/>
          <w:sz w:val="28"/>
          <w:szCs w:val="28"/>
        </w:rPr>
      </w:pPr>
      <w:r>
        <w:rPr>
          <w:noProof/>
        </w:rPr>
        <w:pict>
          <v:shape id="_x0000_s1085" type="#_x0000_t202" style="position:absolute;left:0;text-align:left;margin-left:330pt;margin-top:18.65pt;width:138pt;height:116.1pt;z-index:251655680">
            <v:textbox style="mso-next-textbox:#_x0000_s1085">
              <w:txbxContent>
                <w:p w:rsidR="00D77683" w:rsidRPr="00BF7C1D" w:rsidRDefault="00D77683" w:rsidP="005C4FC8">
                  <w:pPr>
                    <w:pStyle w:val="36"/>
                    <w:rPr>
                      <w:rFonts w:ascii="Times New Roman" w:hAnsi="Times New Roman" w:cs="Times New Roman"/>
                      <w:sz w:val="24"/>
                      <w:szCs w:val="24"/>
                      <w:lang w:val="ru-RU"/>
                    </w:rPr>
                  </w:pPr>
                  <w:r w:rsidRPr="00BF7C1D">
                    <w:rPr>
                      <w:rFonts w:ascii="Times New Roman" w:hAnsi="Times New Roman" w:cs="Times New Roman"/>
                      <w:sz w:val="24"/>
                      <w:szCs w:val="24"/>
                      <w:lang w:val="ru-RU"/>
                    </w:rPr>
                    <w:t>Соблюдение санитарных норм, ГОСТ, чистота дорог и поверхности тротуаров, % поверхности, покрытой снегом и льдом (в зимний</w:t>
                  </w:r>
                  <w:r>
                    <w:rPr>
                      <w:sz w:val="24"/>
                      <w:szCs w:val="24"/>
                      <w:lang w:val="ru-RU"/>
                    </w:rPr>
                    <w:t xml:space="preserve"> </w:t>
                  </w:r>
                  <w:r w:rsidRPr="00BF7C1D">
                    <w:rPr>
                      <w:rFonts w:ascii="Times New Roman" w:hAnsi="Times New Roman" w:cs="Times New Roman"/>
                      <w:sz w:val="24"/>
                      <w:szCs w:val="24"/>
                      <w:lang w:val="ru-RU"/>
                    </w:rPr>
                    <w:t>период) и др.</w:t>
                  </w:r>
                </w:p>
              </w:txbxContent>
            </v:textbox>
            <w10:anchorlock/>
          </v:shape>
        </w:pict>
      </w:r>
      <w:r>
        <w:rPr>
          <w:noProof/>
        </w:rPr>
        <w:pict>
          <v:line id="_x0000_s1086" style="position:absolute;left:0;text-align:left;flip:x;z-index:251732480" from="414pt,.65pt" to="414.6pt,18.65pt">
            <v:stroke endarrow="block"/>
            <w10:anchorlock/>
          </v:line>
        </w:pict>
      </w:r>
    </w:p>
    <w:p w:rsidR="005C4FC8" w:rsidRPr="00B05968" w:rsidRDefault="005C4FC8" w:rsidP="00B05968">
      <w:pPr>
        <w:widowControl/>
        <w:tabs>
          <w:tab w:val="left" w:pos="8222"/>
        </w:tabs>
        <w:snapToGrid/>
        <w:ind w:firstLine="709"/>
        <w:rPr>
          <w:rFonts w:ascii="Times New Roman" w:hAnsi="Times New Roman" w:cs="Times New Roman"/>
          <w:color w:val="000000"/>
          <w:sz w:val="28"/>
          <w:szCs w:val="28"/>
        </w:rPr>
      </w:pPr>
    </w:p>
    <w:p w:rsidR="005C4FC8" w:rsidRPr="00B05968" w:rsidRDefault="005C4FC8" w:rsidP="00B05968">
      <w:pPr>
        <w:widowControl/>
        <w:tabs>
          <w:tab w:val="left" w:pos="8222"/>
        </w:tabs>
        <w:snapToGrid/>
        <w:ind w:firstLine="709"/>
        <w:rPr>
          <w:rFonts w:ascii="Times New Roman" w:hAnsi="Times New Roman" w:cs="Times New Roman"/>
          <w:color w:val="000000"/>
          <w:sz w:val="28"/>
          <w:szCs w:val="28"/>
        </w:rPr>
      </w:pPr>
    </w:p>
    <w:p w:rsidR="005C4FC8" w:rsidRPr="00B05968" w:rsidRDefault="005C4FC8" w:rsidP="00B05968">
      <w:pPr>
        <w:widowControl/>
        <w:tabs>
          <w:tab w:val="left" w:pos="8222"/>
        </w:tabs>
        <w:snapToGrid/>
        <w:ind w:firstLine="709"/>
        <w:rPr>
          <w:rFonts w:ascii="Times New Roman" w:hAnsi="Times New Roman" w:cs="Times New Roman"/>
          <w:color w:val="000000"/>
          <w:sz w:val="28"/>
          <w:szCs w:val="28"/>
        </w:rPr>
      </w:pPr>
    </w:p>
    <w:p w:rsidR="005C4FC8" w:rsidRPr="00B05968" w:rsidRDefault="005C4FC8" w:rsidP="00B05968">
      <w:pPr>
        <w:widowControl/>
        <w:tabs>
          <w:tab w:val="left" w:pos="8222"/>
        </w:tabs>
        <w:snapToGrid/>
        <w:ind w:firstLine="709"/>
        <w:rPr>
          <w:rFonts w:ascii="Times New Roman" w:hAnsi="Times New Roman" w:cs="Times New Roman"/>
          <w:color w:val="000000"/>
          <w:sz w:val="28"/>
          <w:szCs w:val="28"/>
        </w:rPr>
      </w:pPr>
    </w:p>
    <w:p w:rsidR="005C4FC8" w:rsidRPr="00B05968" w:rsidRDefault="005C4FC8" w:rsidP="00B05968">
      <w:pPr>
        <w:widowControl/>
        <w:tabs>
          <w:tab w:val="left" w:pos="8222"/>
        </w:tabs>
        <w:snapToGrid/>
        <w:ind w:firstLine="709"/>
        <w:rPr>
          <w:rFonts w:ascii="Times New Roman" w:hAnsi="Times New Roman" w:cs="Times New Roman"/>
          <w:color w:val="000000"/>
          <w:sz w:val="28"/>
          <w:szCs w:val="28"/>
        </w:rPr>
      </w:pPr>
    </w:p>
    <w:p w:rsidR="005C4FC8" w:rsidRPr="00B05968" w:rsidRDefault="005C4FC8" w:rsidP="00B05968">
      <w:pPr>
        <w:widowControl/>
        <w:tabs>
          <w:tab w:val="left" w:pos="8222"/>
        </w:tabs>
        <w:snapToGrid/>
        <w:ind w:firstLine="709"/>
        <w:rPr>
          <w:rFonts w:ascii="Times New Roman" w:hAnsi="Times New Roman" w:cs="Times New Roman"/>
          <w:sz w:val="28"/>
          <w:szCs w:val="28"/>
        </w:rPr>
      </w:pPr>
      <w:r w:rsidRPr="00B05968">
        <w:rPr>
          <w:rFonts w:ascii="Times New Roman" w:hAnsi="Times New Roman" w:cs="Times New Roman"/>
          <w:color w:val="000000"/>
          <w:sz w:val="28"/>
          <w:szCs w:val="28"/>
        </w:rPr>
        <w:t xml:space="preserve">Рисунок 1.1 - </w:t>
      </w:r>
      <w:r w:rsidRPr="00B05968">
        <w:rPr>
          <w:rFonts w:ascii="Times New Roman" w:hAnsi="Times New Roman" w:cs="Times New Roman"/>
          <w:sz w:val="28"/>
          <w:szCs w:val="28"/>
        </w:rPr>
        <w:t>Основные индикаторы услуг по направлениям деятельности</w:t>
      </w:r>
    </w:p>
    <w:p w:rsidR="005C4FC8" w:rsidRPr="00B05968" w:rsidRDefault="005C4FC8" w:rsidP="00B05968">
      <w:pPr>
        <w:pStyle w:val="af3"/>
        <w:tabs>
          <w:tab w:val="left" w:pos="900"/>
        </w:tabs>
        <w:spacing w:line="360" w:lineRule="auto"/>
        <w:ind w:firstLine="709"/>
        <w:jc w:val="both"/>
        <w:rPr>
          <w:rFonts w:ascii="Times New Roman" w:hAnsi="Times New Roman" w:cs="Times New Roman"/>
          <w:b w:val="0"/>
          <w:bCs w:val="0"/>
          <w:sz w:val="28"/>
          <w:szCs w:val="28"/>
        </w:rPr>
      </w:pPr>
      <w:r w:rsidRPr="00B05968">
        <w:rPr>
          <w:rFonts w:ascii="Times New Roman" w:hAnsi="Times New Roman" w:cs="Times New Roman"/>
          <w:b w:val="0"/>
          <w:bCs w:val="0"/>
          <w:sz w:val="28"/>
          <w:szCs w:val="28"/>
        </w:rPr>
        <w:t>ООО «Вертикаль» строит отношения с другими юридическими и физическими лицами во всех сферах деятельности исключительно на основе договоров. В своей деятельности предприятие учитывает интересы потребителей, их требования к качеству работ, услуг, которые реализуются и оказываются по</w:t>
      </w:r>
      <w:r w:rsidR="00B05968">
        <w:rPr>
          <w:rFonts w:ascii="Times New Roman" w:hAnsi="Times New Roman" w:cs="Times New Roman"/>
          <w:b w:val="0"/>
          <w:bCs w:val="0"/>
          <w:sz w:val="28"/>
          <w:szCs w:val="28"/>
        </w:rPr>
        <w:t xml:space="preserve"> </w:t>
      </w:r>
      <w:r w:rsidRPr="00B05968">
        <w:rPr>
          <w:rFonts w:ascii="Times New Roman" w:hAnsi="Times New Roman" w:cs="Times New Roman"/>
          <w:b w:val="0"/>
          <w:bCs w:val="0"/>
          <w:sz w:val="28"/>
          <w:szCs w:val="28"/>
        </w:rPr>
        <w:t>соответствующим ценам и тарифам.</w:t>
      </w: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Управление</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 xml:space="preserve">в ООО «Вертикаль» осуществляется во всех сферах деятельности: производственной, плановой и финансовой, технике и технологиях, работе с персоналом. Каждый такой аспект дает определенную картину одной стороны деятельности, и лишь в совокупности они представляют собой полную характеристику деятельности предприятия. Каждая из указанных подсистем имеет целевую нагрузку и не перекрывается другой целевой подсистемой. Они тесно связаны между собой и взаимно дополняют друг друга. </w:t>
      </w:r>
    </w:p>
    <w:p w:rsidR="005C4FC8" w:rsidRPr="00B05968" w:rsidRDefault="005C4FC8" w:rsidP="00B05968">
      <w:pPr>
        <w:pStyle w:val="aff5"/>
        <w:spacing w:line="360" w:lineRule="auto"/>
        <w:ind w:firstLine="709"/>
        <w:jc w:val="both"/>
        <w:rPr>
          <w:rFonts w:ascii="Times New Roman" w:hAnsi="Times New Roman" w:cs="Times New Roman"/>
        </w:rPr>
      </w:pPr>
      <w:r w:rsidRPr="00B05968">
        <w:rPr>
          <w:rFonts w:ascii="Times New Roman" w:hAnsi="Times New Roman" w:cs="Times New Roman"/>
          <w:color w:val="000000"/>
        </w:rPr>
        <w:t>Следует отметить, что ООО «Вертикаль» действуя на основании законодательства,</w:t>
      </w:r>
      <w:r w:rsidR="00B05968">
        <w:rPr>
          <w:rFonts w:ascii="Times New Roman" w:hAnsi="Times New Roman" w:cs="Times New Roman"/>
          <w:color w:val="000000"/>
        </w:rPr>
        <w:t xml:space="preserve"> </w:t>
      </w:r>
      <w:r w:rsidRPr="00B05968">
        <w:rPr>
          <w:rFonts w:ascii="Times New Roman" w:hAnsi="Times New Roman" w:cs="Times New Roman"/>
          <w:color w:val="000000"/>
        </w:rPr>
        <w:t>определяет свою цель - получение прибыли, качественное содержание</w:t>
      </w:r>
      <w:r w:rsidR="00B05968">
        <w:rPr>
          <w:rFonts w:ascii="Times New Roman" w:hAnsi="Times New Roman" w:cs="Times New Roman"/>
          <w:color w:val="000000"/>
        </w:rPr>
        <w:t xml:space="preserve"> </w:t>
      </w:r>
      <w:r w:rsidRPr="00B05968">
        <w:rPr>
          <w:rFonts w:ascii="Times New Roman" w:hAnsi="Times New Roman" w:cs="Times New Roman"/>
          <w:color w:val="000000"/>
        </w:rPr>
        <w:t>жилищного фонда, своевременное</w:t>
      </w:r>
      <w:r w:rsidR="00B05968">
        <w:rPr>
          <w:rFonts w:ascii="Times New Roman" w:hAnsi="Times New Roman" w:cs="Times New Roman"/>
          <w:color w:val="000000"/>
        </w:rPr>
        <w:t xml:space="preserve"> </w:t>
      </w:r>
      <w:r w:rsidRPr="00B05968">
        <w:rPr>
          <w:rFonts w:ascii="Times New Roman" w:hAnsi="Times New Roman" w:cs="Times New Roman"/>
          <w:color w:val="000000"/>
        </w:rPr>
        <w:t>оказание</w:t>
      </w:r>
      <w:r w:rsidR="00B05968">
        <w:rPr>
          <w:rFonts w:ascii="Times New Roman" w:hAnsi="Times New Roman" w:cs="Times New Roman"/>
          <w:color w:val="000000"/>
        </w:rPr>
        <w:t xml:space="preserve"> </w:t>
      </w:r>
      <w:r w:rsidRPr="00B05968">
        <w:rPr>
          <w:rFonts w:ascii="Times New Roman" w:hAnsi="Times New Roman" w:cs="Times New Roman"/>
          <w:color w:val="000000"/>
        </w:rPr>
        <w:t xml:space="preserve">коммунальных услуг. Управленческие решения принимаются единолично директором, высока концентрация функций, возложенных на руководство, низкая взаимозаменяемость руководителей. </w:t>
      </w:r>
      <w:r w:rsidRPr="00B05968">
        <w:rPr>
          <w:rFonts w:ascii="Times New Roman" w:hAnsi="Times New Roman" w:cs="Times New Roman"/>
        </w:rPr>
        <w:t>При этом уровень ответственности за принятые решения и их исполнение невысок – он размывается большим их количеством и низким качеством. Уровень информированности сотрудников находится в тех пределах, какие необходимы для исполнения определённой работы.</w:t>
      </w:r>
      <w:r w:rsidR="00B05968">
        <w:rPr>
          <w:rFonts w:ascii="Times New Roman" w:hAnsi="Times New Roman" w:cs="Times New Roman"/>
        </w:rPr>
        <w:t xml:space="preserve"> </w:t>
      </w:r>
      <w:r w:rsidRPr="00B05968">
        <w:rPr>
          <w:rFonts w:ascii="Times New Roman" w:hAnsi="Times New Roman" w:cs="Times New Roman"/>
        </w:rPr>
        <w:t xml:space="preserve">Данные факторы, несомненно, отражаются на экономическом положении предприятия. </w:t>
      </w:r>
    </w:p>
    <w:p w:rsidR="005C4FC8" w:rsidRPr="00B05968" w:rsidRDefault="005C4FC8" w:rsidP="00B05968">
      <w:pPr>
        <w:pStyle w:val="22"/>
        <w:spacing w:after="0" w:line="360" w:lineRule="auto"/>
        <w:ind w:firstLine="709"/>
        <w:jc w:val="both"/>
        <w:rPr>
          <w:rFonts w:ascii="Times New Roman" w:hAnsi="Times New Roman" w:cs="Times New Roman"/>
          <w:color w:val="000000"/>
          <w:sz w:val="28"/>
          <w:szCs w:val="28"/>
        </w:rPr>
      </w:pPr>
      <w:r w:rsidRPr="00B05968">
        <w:rPr>
          <w:rFonts w:ascii="Times New Roman" w:hAnsi="Times New Roman" w:cs="Times New Roman"/>
          <w:sz w:val="28"/>
          <w:szCs w:val="28"/>
        </w:rPr>
        <w:t>Все</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 xml:space="preserve">имущество </w:t>
      </w:r>
      <w:r w:rsidRPr="00B05968">
        <w:rPr>
          <w:rFonts w:ascii="Times New Roman" w:hAnsi="Times New Roman" w:cs="Times New Roman"/>
          <w:color w:val="000000"/>
          <w:sz w:val="28"/>
          <w:szCs w:val="28"/>
        </w:rPr>
        <w:t xml:space="preserve">ООО </w:t>
      </w:r>
      <w:r w:rsidRPr="00B05968">
        <w:rPr>
          <w:rFonts w:ascii="Times New Roman" w:hAnsi="Times New Roman" w:cs="Times New Roman"/>
          <w:sz w:val="28"/>
          <w:szCs w:val="28"/>
        </w:rPr>
        <w:t>«Вертикаль</w:t>
      </w:r>
      <w:r w:rsidRPr="00B05968">
        <w:rPr>
          <w:rFonts w:ascii="Times New Roman" w:hAnsi="Times New Roman" w:cs="Times New Roman"/>
          <w:color w:val="000000"/>
          <w:sz w:val="28"/>
          <w:szCs w:val="28"/>
        </w:rPr>
        <w:t>»</w:t>
      </w:r>
      <w:r w:rsidRPr="00B05968">
        <w:rPr>
          <w:rFonts w:ascii="Times New Roman" w:hAnsi="Times New Roman" w:cs="Times New Roman"/>
          <w:sz w:val="28"/>
          <w:szCs w:val="28"/>
        </w:rPr>
        <w:t xml:space="preserve"> находится в собственности,</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отражается в самостоятельном балансе, уставный фонд создан в денежной форме</w:t>
      </w:r>
      <w:r w:rsidR="00B05968">
        <w:rPr>
          <w:rFonts w:ascii="Times New Roman" w:hAnsi="Times New Roman" w:cs="Times New Roman"/>
          <w:sz w:val="28"/>
          <w:szCs w:val="28"/>
        </w:rPr>
        <w:t xml:space="preserve"> </w:t>
      </w:r>
      <w:r w:rsidRPr="00B05968">
        <w:rPr>
          <w:rFonts w:ascii="Times New Roman" w:hAnsi="Times New Roman" w:cs="Times New Roman"/>
          <w:color w:val="000000"/>
          <w:sz w:val="28"/>
          <w:szCs w:val="28"/>
        </w:rPr>
        <w:t>Источниками формирования имущества, в том числе финансовых ресурсов, являются:</w:t>
      </w:r>
    </w:p>
    <w:p w:rsidR="005C4FC8" w:rsidRPr="00B05968" w:rsidRDefault="005C4FC8" w:rsidP="00B05968">
      <w:pPr>
        <w:numPr>
          <w:ilvl w:val="0"/>
          <w:numId w:val="10"/>
        </w:numPr>
        <w:shd w:val="clear" w:color="auto" w:fill="FFFFFF"/>
        <w:tabs>
          <w:tab w:val="left" w:pos="770"/>
        </w:tabs>
        <w:autoSpaceDE w:val="0"/>
        <w:autoSpaceDN w:val="0"/>
        <w:adjustRightInd w:val="0"/>
        <w:snapToGrid/>
        <w:ind w:left="0" w:firstLine="709"/>
        <w:rPr>
          <w:rFonts w:ascii="Times New Roman" w:hAnsi="Times New Roman" w:cs="Times New Roman"/>
          <w:color w:val="000000"/>
          <w:sz w:val="28"/>
          <w:szCs w:val="28"/>
        </w:rPr>
      </w:pPr>
      <w:r w:rsidRPr="00B05968">
        <w:rPr>
          <w:rFonts w:ascii="Times New Roman" w:hAnsi="Times New Roman" w:cs="Times New Roman"/>
          <w:color w:val="000000"/>
          <w:sz w:val="28"/>
          <w:szCs w:val="28"/>
        </w:rPr>
        <w:t>прибыль, полученная в результате хозяйственной деятельности;</w:t>
      </w:r>
    </w:p>
    <w:p w:rsidR="005C4FC8" w:rsidRPr="00B05968" w:rsidRDefault="005C4FC8" w:rsidP="00B05968">
      <w:pPr>
        <w:numPr>
          <w:ilvl w:val="0"/>
          <w:numId w:val="10"/>
        </w:numPr>
        <w:shd w:val="clear" w:color="auto" w:fill="FFFFFF"/>
        <w:tabs>
          <w:tab w:val="left" w:pos="770"/>
        </w:tabs>
        <w:autoSpaceDE w:val="0"/>
        <w:autoSpaceDN w:val="0"/>
        <w:adjustRightInd w:val="0"/>
        <w:snapToGrid/>
        <w:ind w:left="0" w:firstLine="709"/>
        <w:rPr>
          <w:rFonts w:ascii="Times New Roman" w:hAnsi="Times New Roman" w:cs="Times New Roman"/>
          <w:color w:val="000000"/>
          <w:sz w:val="28"/>
          <w:szCs w:val="28"/>
        </w:rPr>
      </w:pPr>
      <w:r w:rsidRPr="00B05968">
        <w:rPr>
          <w:rFonts w:ascii="Times New Roman" w:hAnsi="Times New Roman" w:cs="Times New Roman"/>
          <w:color w:val="000000"/>
          <w:sz w:val="28"/>
          <w:szCs w:val="28"/>
        </w:rPr>
        <w:t>заемные средства, в том числе кредиты банков и других кредитных учреждений и организаций;</w:t>
      </w:r>
    </w:p>
    <w:p w:rsidR="005C4FC8" w:rsidRPr="00B05968" w:rsidRDefault="005C4FC8" w:rsidP="00B05968">
      <w:pPr>
        <w:numPr>
          <w:ilvl w:val="0"/>
          <w:numId w:val="10"/>
        </w:numPr>
        <w:shd w:val="clear" w:color="auto" w:fill="FFFFFF"/>
        <w:tabs>
          <w:tab w:val="left" w:pos="770"/>
        </w:tabs>
        <w:autoSpaceDE w:val="0"/>
        <w:autoSpaceDN w:val="0"/>
        <w:adjustRightInd w:val="0"/>
        <w:snapToGrid/>
        <w:ind w:left="0" w:firstLine="709"/>
        <w:rPr>
          <w:rFonts w:ascii="Times New Roman" w:hAnsi="Times New Roman" w:cs="Times New Roman"/>
          <w:color w:val="000000"/>
          <w:sz w:val="28"/>
          <w:szCs w:val="28"/>
        </w:rPr>
      </w:pPr>
      <w:r w:rsidRPr="00B05968">
        <w:rPr>
          <w:rFonts w:ascii="Times New Roman" w:hAnsi="Times New Roman" w:cs="Times New Roman"/>
          <w:sz w:val="28"/>
          <w:szCs w:val="28"/>
        </w:rPr>
        <w:t>иные источники, не противоречащие законодательству РФ.</w:t>
      </w:r>
      <w:r w:rsidRPr="00B05968">
        <w:rPr>
          <w:rFonts w:ascii="Times New Roman" w:hAnsi="Times New Roman" w:cs="Times New Roman"/>
          <w:color w:val="000000"/>
          <w:sz w:val="28"/>
          <w:szCs w:val="28"/>
        </w:rPr>
        <w:t xml:space="preserve"> </w:t>
      </w:r>
    </w:p>
    <w:p w:rsidR="005C4FC8" w:rsidRPr="00B05968" w:rsidRDefault="005C4FC8" w:rsidP="00B05968">
      <w:pPr>
        <w:pStyle w:val="af3"/>
        <w:tabs>
          <w:tab w:val="left" w:pos="900"/>
        </w:tabs>
        <w:spacing w:line="360" w:lineRule="auto"/>
        <w:ind w:firstLine="709"/>
        <w:jc w:val="both"/>
        <w:rPr>
          <w:rFonts w:ascii="Times New Roman" w:hAnsi="Times New Roman" w:cs="Times New Roman"/>
          <w:b w:val="0"/>
          <w:bCs w:val="0"/>
          <w:color w:val="000000"/>
          <w:sz w:val="28"/>
          <w:szCs w:val="28"/>
        </w:rPr>
      </w:pPr>
      <w:r w:rsidRPr="00B05968">
        <w:rPr>
          <w:rFonts w:ascii="Times New Roman" w:hAnsi="Times New Roman" w:cs="Times New Roman"/>
          <w:b w:val="0"/>
          <w:bCs w:val="0"/>
          <w:sz w:val="28"/>
          <w:szCs w:val="28"/>
        </w:rPr>
        <w:t xml:space="preserve">Работникам </w:t>
      </w:r>
      <w:r w:rsidRPr="00B05968">
        <w:rPr>
          <w:rFonts w:ascii="Times New Roman" w:hAnsi="Times New Roman" w:cs="Times New Roman"/>
          <w:b w:val="0"/>
          <w:bCs w:val="0"/>
          <w:color w:val="000000"/>
          <w:sz w:val="28"/>
          <w:szCs w:val="28"/>
        </w:rPr>
        <w:t>предприятия</w:t>
      </w:r>
      <w:r w:rsidR="00B05968">
        <w:rPr>
          <w:rFonts w:ascii="Times New Roman" w:hAnsi="Times New Roman" w:cs="Times New Roman"/>
          <w:b w:val="0"/>
          <w:bCs w:val="0"/>
          <w:color w:val="000000"/>
          <w:sz w:val="28"/>
          <w:szCs w:val="28"/>
        </w:rPr>
        <w:t xml:space="preserve"> </w:t>
      </w:r>
      <w:r w:rsidRPr="00B05968">
        <w:rPr>
          <w:rFonts w:ascii="Times New Roman" w:hAnsi="Times New Roman" w:cs="Times New Roman"/>
          <w:b w:val="0"/>
          <w:bCs w:val="0"/>
          <w:sz w:val="28"/>
          <w:szCs w:val="28"/>
        </w:rPr>
        <w:t xml:space="preserve">обеспечиваются безопасные условия труда, действует система оплаты труда с соблюдением гарантий, установленных действующим законодательством России и условий коллективного договора. </w:t>
      </w:r>
      <w:r w:rsidRPr="00B05968">
        <w:rPr>
          <w:rFonts w:ascii="Times New Roman" w:hAnsi="Times New Roman" w:cs="Times New Roman"/>
          <w:b w:val="0"/>
          <w:bCs w:val="0"/>
          <w:color w:val="000000"/>
          <w:sz w:val="28"/>
          <w:szCs w:val="28"/>
        </w:rPr>
        <w:t>Заработная плата представляет собой компенсацию трудового вклада работников в деятельность</w:t>
      </w:r>
      <w:r w:rsidR="00B05968">
        <w:rPr>
          <w:rFonts w:ascii="Times New Roman" w:hAnsi="Times New Roman" w:cs="Times New Roman"/>
          <w:b w:val="0"/>
          <w:bCs w:val="0"/>
          <w:color w:val="000000"/>
          <w:sz w:val="28"/>
          <w:szCs w:val="28"/>
        </w:rPr>
        <w:t xml:space="preserve"> </w:t>
      </w:r>
      <w:r w:rsidRPr="00B05968">
        <w:rPr>
          <w:rFonts w:ascii="Times New Roman" w:hAnsi="Times New Roman" w:cs="Times New Roman"/>
          <w:b w:val="0"/>
          <w:bCs w:val="0"/>
          <w:color w:val="000000"/>
          <w:sz w:val="28"/>
          <w:szCs w:val="28"/>
        </w:rPr>
        <w:t>предприятия. В этой связи основная функция заработной платы определяется как мотивирование работников к эффективному труду. Задачи системы оплаты труда</w:t>
      </w:r>
      <w:r w:rsidR="00B05968">
        <w:rPr>
          <w:rFonts w:ascii="Times New Roman" w:hAnsi="Times New Roman" w:cs="Times New Roman"/>
          <w:b w:val="0"/>
          <w:bCs w:val="0"/>
          <w:color w:val="000000"/>
          <w:sz w:val="28"/>
          <w:szCs w:val="28"/>
        </w:rPr>
        <w:t xml:space="preserve"> </w:t>
      </w:r>
      <w:r w:rsidRPr="00B05968">
        <w:rPr>
          <w:rFonts w:ascii="Times New Roman" w:hAnsi="Times New Roman" w:cs="Times New Roman"/>
          <w:b w:val="0"/>
          <w:bCs w:val="0"/>
          <w:color w:val="000000"/>
          <w:sz w:val="28"/>
          <w:szCs w:val="28"/>
        </w:rPr>
        <w:t>в ООО «Вертикаль»</w:t>
      </w:r>
      <w:r w:rsidRPr="00B05968">
        <w:rPr>
          <w:rFonts w:ascii="Times New Roman" w:hAnsi="Times New Roman" w:cs="Times New Roman"/>
          <w:b w:val="0"/>
          <w:bCs w:val="0"/>
          <w:sz w:val="28"/>
          <w:szCs w:val="28"/>
        </w:rPr>
        <w:t xml:space="preserve"> </w:t>
      </w:r>
      <w:r w:rsidRPr="00B05968">
        <w:rPr>
          <w:rFonts w:ascii="Times New Roman" w:hAnsi="Times New Roman" w:cs="Times New Roman"/>
          <w:b w:val="0"/>
          <w:bCs w:val="0"/>
          <w:color w:val="000000"/>
          <w:sz w:val="28"/>
          <w:szCs w:val="28"/>
        </w:rPr>
        <w:t>состоят в дифференциации заработной платы, которая, с одной стороны, мотивирует работников</w:t>
      </w:r>
      <w:r w:rsidR="00B05968">
        <w:rPr>
          <w:rFonts w:ascii="Times New Roman" w:hAnsi="Times New Roman" w:cs="Times New Roman"/>
          <w:b w:val="0"/>
          <w:bCs w:val="0"/>
          <w:color w:val="000000"/>
          <w:sz w:val="28"/>
          <w:szCs w:val="28"/>
        </w:rPr>
        <w:t xml:space="preserve"> </w:t>
      </w:r>
      <w:r w:rsidRPr="00B05968">
        <w:rPr>
          <w:rFonts w:ascii="Times New Roman" w:hAnsi="Times New Roman" w:cs="Times New Roman"/>
          <w:b w:val="0"/>
          <w:bCs w:val="0"/>
          <w:color w:val="000000"/>
          <w:sz w:val="28"/>
          <w:szCs w:val="28"/>
        </w:rPr>
        <w:t>к эффективному труду, а с другой — должна быть экономически оправданной соответственно ценности результатов их работы.</w:t>
      </w:r>
    </w:p>
    <w:p w:rsidR="005C4FC8" w:rsidRPr="00B05968" w:rsidRDefault="005C4FC8" w:rsidP="00B05968">
      <w:pPr>
        <w:widowControl/>
        <w:shd w:val="clear" w:color="auto" w:fill="FFFFFF"/>
        <w:tabs>
          <w:tab w:val="left" w:pos="0"/>
        </w:tabs>
        <w:snapToGrid/>
        <w:ind w:firstLine="709"/>
        <w:rPr>
          <w:rFonts w:ascii="Times New Roman" w:hAnsi="Times New Roman" w:cs="Times New Roman"/>
          <w:color w:val="000000"/>
          <w:sz w:val="28"/>
          <w:szCs w:val="28"/>
        </w:rPr>
      </w:pPr>
      <w:r w:rsidRPr="00B05968">
        <w:rPr>
          <w:rFonts w:ascii="Times New Roman" w:hAnsi="Times New Roman" w:cs="Times New Roman"/>
          <w:color w:val="000000"/>
          <w:sz w:val="28"/>
          <w:szCs w:val="28"/>
        </w:rPr>
        <w:t>Важнейшей предпосылкой установления базовой оплаты труда является его оценка. Оценка труда необходима для установления объективных различий отдельных рабочих мест с тем, чтобы сформулировать их квалификационные характеристики и определить справедливую форму вознаграждения за каждый конкретный вид труда. Считается, что не абсолютный уровень оплаты, а соотношения в оплате различных видов работ оказывают определяющее влияние на трудовую мораль и производительность.</w:t>
      </w:r>
    </w:p>
    <w:p w:rsidR="005C4FC8" w:rsidRPr="00B05968" w:rsidRDefault="005C4FC8" w:rsidP="00B05968">
      <w:pPr>
        <w:widowControl/>
        <w:shd w:val="clear" w:color="auto" w:fill="FFFFFF"/>
        <w:snapToGrid/>
        <w:ind w:firstLine="709"/>
        <w:rPr>
          <w:rFonts w:ascii="Times New Roman" w:hAnsi="Times New Roman" w:cs="Times New Roman"/>
          <w:color w:val="000000"/>
          <w:sz w:val="28"/>
          <w:szCs w:val="28"/>
        </w:rPr>
      </w:pPr>
      <w:r w:rsidRPr="00B05968">
        <w:rPr>
          <w:rFonts w:ascii="Times New Roman" w:hAnsi="Times New Roman" w:cs="Times New Roman"/>
          <w:color w:val="000000"/>
          <w:sz w:val="28"/>
          <w:szCs w:val="28"/>
        </w:rPr>
        <w:t>Первым шагом в создании эффективного механизма стимулирования</w:t>
      </w:r>
      <w:r w:rsidR="00B05968">
        <w:rPr>
          <w:rFonts w:ascii="Times New Roman" w:hAnsi="Times New Roman" w:cs="Times New Roman"/>
          <w:color w:val="000000"/>
          <w:sz w:val="28"/>
          <w:szCs w:val="28"/>
        </w:rPr>
        <w:t xml:space="preserve"> </w:t>
      </w:r>
      <w:r w:rsidRPr="00B05968">
        <w:rPr>
          <w:rFonts w:ascii="Times New Roman" w:hAnsi="Times New Roman" w:cs="Times New Roman"/>
          <w:color w:val="000000"/>
          <w:sz w:val="28"/>
          <w:szCs w:val="28"/>
        </w:rPr>
        <w:t>руководство предприятия считает четкое описание трудовых функций работника. Их анализ основывается на инвентаризации требований рабочего места и трудового процесса, способностей и потенциальных возможностей самого работника, на интервью при приеме на работу, в том числе и собственных его оценках и ожиданиях. Описание должностных функций составляется непосредственным руководителем при участии исполнителя. Полученный документ утверждается аттестационной комиссией с представителями кадровых служб и становится основным для последующих аттестаций, установления оплаты труда, принятия решений о продвижении или пересмотре должностных функций</w:t>
      </w:r>
    </w:p>
    <w:p w:rsidR="005C4FC8" w:rsidRPr="00B05968" w:rsidRDefault="005C4FC8" w:rsidP="00B05968">
      <w:pPr>
        <w:widowControl/>
        <w:shd w:val="clear" w:color="auto" w:fill="FFFFFF"/>
        <w:snapToGrid/>
        <w:ind w:firstLine="709"/>
        <w:rPr>
          <w:rFonts w:ascii="Times New Roman" w:hAnsi="Times New Roman" w:cs="Times New Roman"/>
          <w:color w:val="000000"/>
          <w:sz w:val="28"/>
          <w:szCs w:val="28"/>
        </w:rPr>
      </w:pPr>
      <w:r w:rsidRPr="00B05968">
        <w:rPr>
          <w:rFonts w:ascii="Times New Roman" w:hAnsi="Times New Roman" w:cs="Times New Roman"/>
          <w:color w:val="000000"/>
          <w:sz w:val="28"/>
          <w:szCs w:val="28"/>
        </w:rPr>
        <w:t>В структуру вознаграждения работников предприятия, компенсирующего их трудовой вклад,</w:t>
      </w:r>
      <w:r w:rsidR="00B05968">
        <w:rPr>
          <w:rFonts w:ascii="Times New Roman" w:hAnsi="Times New Roman" w:cs="Times New Roman"/>
          <w:color w:val="000000"/>
          <w:sz w:val="28"/>
          <w:szCs w:val="28"/>
        </w:rPr>
        <w:t xml:space="preserve"> </w:t>
      </w:r>
      <w:r w:rsidRPr="00B05968">
        <w:rPr>
          <w:rFonts w:ascii="Times New Roman" w:hAnsi="Times New Roman" w:cs="Times New Roman"/>
          <w:color w:val="000000"/>
          <w:sz w:val="28"/>
          <w:szCs w:val="28"/>
        </w:rPr>
        <w:t>входят следующие компоненты:</w:t>
      </w:r>
    </w:p>
    <w:p w:rsidR="005C4FC8" w:rsidRPr="00B05968" w:rsidRDefault="005C4FC8" w:rsidP="00B05968">
      <w:pPr>
        <w:numPr>
          <w:ilvl w:val="0"/>
          <w:numId w:val="2"/>
        </w:numPr>
        <w:shd w:val="clear" w:color="auto" w:fill="FFFFFF"/>
        <w:tabs>
          <w:tab w:val="left" w:pos="439"/>
        </w:tabs>
        <w:autoSpaceDE w:val="0"/>
        <w:autoSpaceDN w:val="0"/>
        <w:adjustRightInd w:val="0"/>
        <w:snapToGrid/>
        <w:ind w:left="0" w:firstLine="709"/>
        <w:rPr>
          <w:rFonts w:ascii="Times New Roman" w:hAnsi="Times New Roman" w:cs="Times New Roman"/>
          <w:color w:val="000000"/>
          <w:sz w:val="28"/>
          <w:szCs w:val="28"/>
        </w:rPr>
      </w:pPr>
      <w:r w:rsidRPr="00B05968">
        <w:rPr>
          <w:rFonts w:ascii="Times New Roman" w:hAnsi="Times New Roman" w:cs="Times New Roman"/>
          <w:color w:val="000000"/>
          <w:sz w:val="28"/>
          <w:szCs w:val="28"/>
        </w:rPr>
        <w:t>базовая оплата по тарифным ставкам и окладам, которая устанавливается на основе тарифных договоров с учетом тяжести, содержания, ответственности, условий труда, рыночной конъюнктуры и других факторов;</w:t>
      </w:r>
    </w:p>
    <w:p w:rsidR="005C4FC8" w:rsidRPr="00B05968" w:rsidRDefault="005C4FC8" w:rsidP="00B05968">
      <w:pPr>
        <w:numPr>
          <w:ilvl w:val="0"/>
          <w:numId w:val="2"/>
        </w:numPr>
        <w:shd w:val="clear" w:color="auto" w:fill="FFFFFF"/>
        <w:tabs>
          <w:tab w:val="left" w:pos="439"/>
        </w:tabs>
        <w:autoSpaceDE w:val="0"/>
        <w:autoSpaceDN w:val="0"/>
        <w:adjustRightInd w:val="0"/>
        <w:snapToGrid/>
        <w:ind w:left="0" w:firstLine="709"/>
        <w:rPr>
          <w:rFonts w:ascii="Times New Roman" w:hAnsi="Times New Roman" w:cs="Times New Roman"/>
          <w:color w:val="000000"/>
          <w:sz w:val="28"/>
          <w:szCs w:val="28"/>
        </w:rPr>
      </w:pPr>
      <w:r w:rsidRPr="00B05968">
        <w:rPr>
          <w:rFonts w:ascii="Times New Roman" w:hAnsi="Times New Roman" w:cs="Times New Roman"/>
          <w:color w:val="000000"/>
          <w:sz w:val="28"/>
          <w:szCs w:val="28"/>
        </w:rPr>
        <w:t>надбавки и премии за результативность труда;</w:t>
      </w:r>
    </w:p>
    <w:p w:rsidR="005C4FC8" w:rsidRPr="00B05968" w:rsidRDefault="005C4FC8" w:rsidP="00B05968">
      <w:pPr>
        <w:widowControl/>
        <w:numPr>
          <w:ilvl w:val="0"/>
          <w:numId w:val="2"/>
        </w:numPr>
        <w:shd w:val="clear" w:color="auto" w:fill="FFFFFF"/>
        <w:snapToGrid/>
        <w:ind w:left="0" w:firstLine="709"/>
        <w:rPr>
          <w:rFonts w:ascii="Times New Roman" w:hAnsi="Times New Roman" w:cs="Times New Roman"/>
          <w:color w:val="000000"/>
          <w:sz w:val="28"/>
          <w:szCs w:val="28"/>
        </w:rPr>
      </w:pPr>
      <w:r w:rsidRPr="00B05968">
        <w:rPr>
          <w:rFonts w:ascii="Times New Roman" w:hAnsi="Times New Roman" w:cs="Times New Roman"/>
          <w:color w:val="000000"/>
          <w:sz w:val="28"/>
          <w:szCs w:val="28"/>
        </w:rPr>
        <w:t>социальные выплаты, включающие ряд добровольных услуг предприятия (оплату транспорта, повышения квалификации, медицинских услуг, детских садов, страхования жизни и т. п.);</w:t>
      </w:r>
    </w:p>
    <w:p w:rsidR="005C4FC8" w:rsidRPr="00B05968" w:rsidRDefault="005C4FC8" w:rsidP="00B05968">
      <w:pPr>
        <w:numPr>
          <w:ilvl w:val="0"/>
          <w:numId w:val="2"/>
        </w:numPr>
        <w:shd w:val="clear" w:color="auto" w:fill="FFFFFF"/>
        <w:tabs>
          <w:tab w:val="left" w:pos="439"/>
        </w:tabs>
        <w:autoSpaceDE w:val="0"/>
        <w:autoSpaceDN w:val="0"/>
        <w:adjustRightInd w:val="0"/>
        <w:snapToGrid/>
        <w:ind w:left="0" w:firstLine="709"/>
        <w:rPr>
          <w:rFonts w:ascii="Times New Roman" w:hAnsi="Times New Roman" w:cs="Times New Roman"/>
          <w:color w:val="000000"/>
          <w:sz w:val="28"/>
          <w:szCs w:val="28"/>
        </w:rPr>
      </w:pPr>
      <w:r w:rsidRPr="00B05968">
        <w:rPr>
          <w:rFonts w:ascii="Times New Roman" w:hAnsi="Times New Roman" w:cs="Times New Roman"/>
          <w:color w:val="000000"/>
          <w:sz w:val="28"/>
          <w:szCs w:val="28"/>
        </w:rPr>
        <w:t>доплаты и компенсации за условия и тяжесть труда.</w:t>
      </w:r>
    </w:p>
    <w:p w:rsidR="005C4FC8" w:rsidRPr="00B05968" w:rsidRDefault="005C4FC8" w:rsidP="00B05968">
      <w:pPr>
        <w:widowControl/>
        <w:shd w:val="clear" w:color="auto" w:fill="FFFFFF"/>
        <w:snapToGrid/>
        <w:ind w:firstLine="709"/>
        <w:rPr>
          <w:rFonts w:ascii="Times New Roman" w:hAnsi="Times New Roman" w:cs="Times New Roman"/>
          <w:color w:val="000000"/>
          <w:sz w:val="28"/>
          <w:szCs w:val="28"/>
        </w:rPr>
      </w:pPr>
      <w:r w:rsidRPr="00B05968">
        <w:rPr>
          <w:rFonts w:ascii="Times New Roman" w:hAnsi="Times New Roman" w:cs="Times New Roman"/>
          <w:color w:val="000000"/>
          <w:sz w:val="28"/>
          <w:szCs w:val="28"/>
        </w:rPr>
        <w:t>В ООО «Вертикаль»</w:t>
      </w:r>
      <w:r w:rsidR="00B05968">
        <w:rPr>
          <w:rFonts w:ascii="Times New Roman" w:hAnsi="Times New Roman" w:cs="Times New Roman"/>
          <w:color w:val="000000"/>
          <w:sz w:val="28"/>
          <w:szCs w:val="28"/>
        </w:rPr>
        <w:t xml:space="preserve"> </w:t>
      </w:r>
      <w:r w:rsidRPr="00B05968">
        <w:rPr>
          <w:rFonts w:ascii="Times New Roman" w:hAnsi="Times New Roman" w:cs="Times New Roman"/>
          <w:color w:val="000000"/>
          <w:sz w:val="28"/>
          <w:szCs w:val="28"/>
        </w:rPr>
        <w:t>используют</w:t>
      </w:r>
      <w:r w:rsidR="00B05968">
        <w:rPr>
          <w:rFonts w:ascii="Times New Roman" w:hAnsi="Times New Roman" w:cs="Times New Roman"/>
          <w:color w:val="000000"/>
          <w:sz w:val="28"/>
          <w:szCs w:val="28"/>
        </w:rPr>
        <w:t xml:space="preserve"> </w:t>
      </w:r>
      <w:r w:rsidRPr="00B05968">
        <w:rPr>
          <w:rFonts w:ascii="Times New Roman" w:hAnsi="Times New Roman" w:cs="Times New Roman"/>
          <w:color w:val="000000"/>
          <w:sz w:val="28"/>
          <w:szCs w:val="28"/>
        </w:rPr>
        <w:t>две базовые формы заработной платы - сдельную и повременную. В первом случае размер денежного вознаграждения определяется пропорционально объему выполненной работы (для ремонтных бригад). Во втором - уровень оплаты связывается с продолжительностью затраченного на работу времени (для служащих). На основе этих форм конструируются различные варианты и комбинации оплаты труда.</w:t>
      </w:r>
    </w:p>
    <w:p w:rsidR="005C4FC8" w:rsidRPr="00B05968" w:rsidRDefault="005C4FC8" w:rsidP="00B05968">
      <w:pPr>
        <w:widowControl/>
        <w:shd w:val="clear" w:color="auto" w:fill="FFFFFF"/>
        <w:snapToGrid/>
        <w:ind w:firstLine="709"/>
        <w:rPr>
          <w:rFonts w:ascii="Times New Roman" w:hAnsi="Times New Roman" w:cs="Times New Roman"/>
          <w:color w:val="000000"/>
          <w:sz w:val="28"/>
          <w:szCs w:val="28"/>
        </w:rPr>
      </w:pPr>
      <w:r w:rsidRPr="00B05968">
        <w:rPr>
          <w:rFonts w:ascii="Times New Roman" w:hAnsi="Times New Roman" w:cs="Times New Roman"/>
          <w:color w:val="000000"/>
          <w:sz w:val="28"/>
          <w:szCs w:val="28"/>
        </w:rPr>
        <w:t>Кроме того, предприятием</w:t>
      </w:r>
      <w:r w:rsidR="00B05968">
        <w:rPr>
          <w:rFonts w:ascii="Times New Roman" w:hAnsi="Times New Roman" w:cs="Times New Roman"/>
          <w:color w:val="000000"/>
          <w:sz w:val="28"/>
          <w:szCs w:val="28"/>
        </w:rPr>
        <w:t xml:space="preserve"> </w:t>
      </w:r>
      <w:r w:rsidRPr="00B05968">
        <w:rPr>
          <w:rFonts w:ascii="Times New Roman" w:hAnsi="Times New Roman" w:cs="Times New Roman"/>
          <w:color w:val="000000"/>
          <w:sz w:val="28"/>
          <w:szCs w:val="28"/>
        </w:rPr>
        <w:t>используется новая форма оплаты труда — «за квалификацию». Эта форма характеризуется тем, что уровень оплаты определяется знаниями и умениями работников, широтой и разнообразием их профессиональных навыков. В ее основе - почасовая оплата труда, которая может быть увеличена в соответствии с повышением квалификации работником как в рамках основных должностных обязанностей, так и при освоении других видов деятельности. Ее преимуществом</w:t>
      </w:r>
      <w:r w:rsidR="00B05968">
        <w:rPr>
          <w:rFonts w:ascii="Times New Roman" w:hAnsi="Times New Roman" w:cs="Times New Roman"/>
          <w:color w:val="000000"/>
          <w:sz w:val="28"/>
          <w:szCs w:val="28"/>
        </w:rPr>
        <w:t xml:space="preserve"> </w:t>
      </w:r>
      <w:r w:rsidRPr="00B05968">
        <w:rPr>
          <w:rFonts w:ascii="Times New Roman" w:hAnsi="Times New Roman" w:cs="Times New Roman"/>
          <w:color w:val="000000"/>
          <w:sz w:val="28"/>
          <w:szCs w:val="28"/>
        </w:rPr>
        <w:t>является возрастание самооценки работников, уменьшение рутинности процесса труда и степени гибкости рабочей силы на предприятии, когда отсутствующего работника может легко заменить кто-то из его коллег. Для того чтобы эта система работала, руководство</w:t>
      </w:r>
      <w:r w:rsidR="00B05968">
        <w:rPr>
          <w:rFonts w:ascii="Times New Roman" w:hAnsi="Times New Roman" w:cs="Times New Roman"/>
          <w:color w:val="000000"/>
          <w:sz w:val="28"/>
          <w:szCs w:val="28"/>
        </w:rPr>
        <w:t xml:space="preserve"> </w:t>
      </w:r>
      <w:r w:rsidRPr="00B05968">
        <w:rPr>
          <w:rFonts w:ascii="Times New Roman" w:hAnsi="Times New Roman" w:cs="Times New Roman"/>
          <w:color w:val="000000"/>
          <w:sz w:val="28"/>
          <w:szCs w:val="28"/>
        </w:rPr>
        <w:t>предоставляет</w:t>
      </w:r>
      <w:r w:rsidR="00B05968">
        <w:rPr>
          <w:rFonts w:ascii="Times New Roman" w:hAnsi="Times New Roman" w:cs="Times New Roman"/>
          <w:color w:val="000000"/>
          <w:sz w:val="28"/>
          <w:szCs w:val="28"/>
        </w:rPr>
        <w:t xml:space="preserve"> </w:t>
      </w:r>
      <w:r w:rsidRPr="00B05968">
        <w:rPr>
          <w:rFonts w:ascii="Times New Roman" w:hAnsi="Times New Roman" w:cs="Times New Roman"/>
          <w:color w:val="000000"/>
          <w:sz w:val="28"/>
          <w:szCs w:val="28"/>
        </w:rPr>
        <w:t>работникам возможности для подготовки и повышения квалификации, а также определяет методы объективной оценки уровня их квалификации.</w:t>
      </w:r>
    </w:p>
    <w:p w:rsidR="005C4FC8" w:rsidRPr="00B05968" w:rsidRDefault="005C4FC8" w:rsidP="00B05968">
      <w:pPr>
        <w:widowControl/>
        <w:shd w:val="clear" w:color="auto" w:fill="FFFFFF"/>
        <w:snapToGrid/>
        <w:ind w:firstLine="709"/>
        <w:rPr>
          <w:rFonts w:ascii="Times New Roman" w:hAnsi="Times New Roman" w:cs="Times New Roman"/>
          <w:color w:val="000000"/>
          <w:sz w:val="28"/>
          <w:szCs w:val="28"/>
        </w:rPr>
      </w:pPr>
      <w:r w:rsidRPr="00B05968">
        <w:rPr>
          <w:rFonts w:ascii="Times New Roman" w:hAnsi="Times New Roman" w:cs="Times New Roman"/>
          <w:color w:val="000000"/>
          <w:sz w:val="28"/>
          <w:szCs w:val="28"/>
        </w:rPr>
        <w:t>Система оплаты труда строится на выборе тех или иных форм заработной платы и установлении соотношения между элементами вознаграждения, а именно: повременно-премиальная, сдельно-премиальная, повременная</w:t>
      </w:r>
      <w:r w:rsidR="00B05968">
        <w:rPr>
          <w:rFonts w:ascii="Times New Roman" w:hAnsi="Times New Roman" w:cs="Times New Roman"/>
          <w:color w:val="000000"/>
          <w:sz w:val="28"/>
          <w:szCs w:val="28"/>
        </w:rPr>
        <w:t xml:space="preserve"> </w:t>
      </w:r>
      <w:r w:rsidRPr="00B05968">
        <w:rPr>
          <w:rFonts w:ascii="Times New Roman" w:hAnsi="Times New Roman" w:cs="Times New Roman"/>
          <w:color w:val="000000"/>
          <w:sz w:val="28"/>
          <w:szCs w:val="28"/>
        </w:rPr>
        <w:t>и т. п.</w:t>
      </w:r>
      <w:r w:rsidR="00B05968">
        <w:rPr>
          <w:rFonts w:ascii="Times New Roman" w:hAnsi="Times New Roman" w:cs="Times New Roman"/>
          <w:color w:val="000000"/>
          <w:sz w:val="28"/>
          <w:szCs w:val="28"/>
        </w:rPr>
        <w:t xml:space="preserve"> </w:t>
      </w:r>
      <w:r w:rsidRPr="00B05968">
        <w:rPr>
          <w:rFonts w:ascii="Times New Roman" w:hAnsi="Times New Roman" w:cs="Times New Roman"/>
          <w:color w:val="000000"/>
          <w:sz w:val="28"/>
          <w:szCs w:val="28"/>
        </w:rPr>
        <w:t>ООО</w:t>
      </w:r>
      <w:r w:rsidR="00B05968">
        <w:rPr>
          <w:rFonts w:ascii="Times New Roman" w:hAnsi="Times New Roman" w:cs="Times New Roman"/>
          <w:color w:val="000000"/>
          <w:sz w:val="28"/>
          <w:szCs w:val="28"/>
        </w:rPr>
        <w:t xml:space="preserve"> </w:t>
      </w:r>
      <w:r w:rsidRPr="00B05968">
        <w:rPr>
          <w:rFonts w:ascii="Times New Roman" w:hAnsi="Times New Roman" w:cs="Times New Roman"/>
          <w:sz w:val="28"/>
          <w:szCs w:val="28"/>
        </w:rPr>
        <w:t xml:space="preserve">«Вертикаль» </w:t>
      </w:r>
      <w:r w:rsidRPr="00B05968">
        <w:rPr>
          <w:rFonts w:ascii="Times New Roman" w:hAnsi="Times New Roman" w:cs="Times New Roman"/>
          <w:color w:val="000000"/>
          <w:sz w:val="28"/>
          <w:szCs w:val="28"/>
        </w:rPr>
        <w:t>применяет формы стимулирования:</w:t>
      </w:r>
    </w:p>
    <w:p w:rsidR="005C4FC8" w:rsidRPr="00B05968" w:rsidRDefault="005C4FC8" w:rsidP="00B05968">
      <w:pPr>
        <w:widowControl/>
        <w:numPr>
          <w:ilvl w:val="0"/>
          <w:numId w:val="11"/>
        </w:numPr>
        <w:shd w:val="clear" w:color="auto" w:fill="FFFFFF"/>
        <w:snapToGrid/>
        <w:ind w:left="0" w:firstLine="709"/>
        <w:rPr>
          <w:rFonts w:ascii="Times New Roman" w:hAnsi="Times New Roman" w:cs="Times New Roman"/>
          <w:color w:val="000000"/>
          <w:sz w:val="28"/>
          <w:szCs w:val="28"/>
        </w:rPr>
      </w:pPr>
      <w:r w:rsidRPr="00B05968">
        <w:rPr>
          <w:rFonts w:ascii="Times New Roman" w:hAnsi="Times New Roman" w:cs="Times New Roman"/>
          <w:color w:val="000000"/>
          <w:sz w:val="28"/>
          <w:szCs w:val="28"/>
        </w:rPr>
        <w:t>материальное вознаграждение;</w:t>
      </w:r>
    </w:p>
    <w:p w:rsidR="005C4FC8" w:rsidRPr="00B05968" w:rsidRDefault="005C4FC8" w:rsidP="00B05968">
      <w:pPr>
        <w:widowControl/>
        <w:numPr>
          <w:ilvl w:val="0"/>
          <w:numId w:val="11"/>
        </w:numPr>
        <w:shd w:val="clear" w:color="auto" w:fill="FFFFFF"/>
        <w:snapToGrid/>
        <w:ind w:left="0" w:firstLine="709"/>
        <w:rPr>
          <w:rFonts w:ascii="Times New Roman" w:hAnsi="Times New Roman" w:cs="Times New Roman"/>
          <w:color w:val="000000"/>
          <w:sz w:val="28"/>
          <w:szCs w:val="28"/>
        </w:rPr>
      </w:pPr>
      <w:r w:rsidRPr="00B05968">
        <w:rPr>
          <w:rFonts w:ascii="Times New Roman" w:hAnsi="Times New Roman" w:cs="Times New Roman"/>
          <w:color w:val="000000"/>
          <w:sz w:val="28"/>
          <w:szCs w:val="28"/>
        </w:rPr>
        <w:t>ставка заработной платы;</w:t>
      </w:r>
    </w:p>
    <w:p w:rsidR="005C4FC8" w:rsidRPr="00B05968" w:rsidRDefault="005C4FC8" w:rsidP="00B05968">
      <w:pPr>
        <w:widowControl/>
        <w:numPr>
          <w:ilvl w:val="0"/>
          <w:numId w:val="11"/>
        </w:numPr>
        <w:shd w:val="clear" w:color="auto" w:fill="FFFFFF"/>
        <w:snapToGrid/>
        <w:ind w:left="0" w:firstLine="709"/>
        <w:rPr>
          <w:rFonts w:ascii="Times New Roman" w:hAnsi="Times New Roman" w:cs="Times New Roman"/>
          <w:color w:val="000000"/>
          <w:sz w:val="28"/>
          <w:szCs w:val="28"/>
        </w:rPr>
      </w:pPr>
      <w:r w:rsidRPr="00B05968">
        <w:rPr>
          <w:rFonts w:ascii="Times New Roman" w:hAnsi="Times New Roman" w:cs="Times New Roman"/>
          <w:color w:val="000000"/>
          <w:sz w:val="28"/>
          <w:szCs w:val="28"/>
        </w:rPr>
        <w:t>дополнительные выплаты (помощь в оплате расходов на образование, медицинское обследование, страхование).</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В состав фонда заработной платы включаются все начисленные</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суммы оплаты труда и компенсационные выплаты, а также денежные суммы, начисленные работникам за непроработанное время, в течение которого за ними сохраняется заработная плата в соответствии с порядком, предусмотренным законодательством. Структура фонда заработной платы ООО «Вертикаль» по групповым категориям персонала представлена в таблице 1</w:t>
      </w:r>
    </w:p>
    <w:p w:rsidR="005C4FC8" w:rsidRPr="00B05968" w:rsidRDefault="005C4FC8" w:rsidP="00B05968">
      <w:pPr>
        <w:pStyle w:val="af3"/>
        <w:spacing w:line="360" w:lineRule="auto"/>
        <w:ind w:firstLine="709"/>
        <w:jc w:val="both"/>
        <w:rPr>
          <w:rFonts w:ascii="Times New Roman" w:hAnsi="Times New Roman" w:cs="Times New Roman"/>
          <w:b w:val="0"/>
          <w:bCs w:val="0"/>
          <w:color w:val="000000"/>
          <w:sz w:val="28"/>
          <w:szCs w:val="28"/>
        </w:rPr>
      </w:pPr>
      <w:r w:rsidRPr="00B05968">
        <w:rPr>
          <w:rFonts w:ascii="Times New Roman" w:hAnsi="Times New Roman" w:cs="Times New Roman"/>
          <w:b w:val="0"/>
          <w:bCs w:val="0"/>
          <w:color w:val="000000"/>
          <w:sz w:val="28"/>
          <w:szCs w:val="28"/>
        </w:rPr>
        <w:t xml:space="preserve">Эти данные показывают, что существенных изменений в структуре фонда заработной платы за период 2006-2008 гг. не произошло, наибольшая доля фонда з/платы приходится на фонд заработной платы рабочих, т.к. это не только наиболее многочисленная часть работающих, но и основная производственная единица, которая имеет наивысшую заработную плату. </w:t>
      </w:r>
    </w:p>
    <w:p w:rsidR="005C4FC8" w:rsidRPr="00B05968" w:rsidRDefault="00D77683" w:rsidP="00B05968">
      <w:pPr>
        <w:widowControl/>
        <w:shd w:val="clear" w:color="auto" w:fill="FFFFFF"/>
        <w:snapToGrid/>
        <w:ind w:firstLine="709"/>
        <w:rPr>
          <w:rFonts w:ascii="Times New Roman" w:hAnsi="Times New Roman" w:cs="Times New Roman"/>
          <w:sz w:val="28"/>
          <w:szCs w:val="28"/>
        </w:rPr>
      </w:pPr>
      <w:r>
        <w:rPr>
          <w:rFonts w:ascii="Times New Roman" w:hAnsi="Times New Roman" w:cs="Times New Roman"/>
          <w:sz w:val="28"/>
          <w:szCs w:val="28"/>
        </w:rPr>
        <w:br w:type="page"/>
      </w:r>
      <w:r w:rsidR="005C4FC8" w:rsidRPr="00B05968">
        <w:rPr>
          <w:rFonts w:ascii="Times New Roman" w:hAnsi="Times New Roman" w:cs="Times New Roman"/>
          <w:sz w:val="28"/>
          <w:szCs w:val="28"/>
        </w:rPr>
        <w:t xml:space="preserve">Таблица 1 </w:t>
      </w:r>
    </w:p>
    <w:p w:rsidR="005C4FC8" w:rsidRPr="00B05968" w:rsidRDefault="005C4FC8" w:rsidP="00B05968">
      <w:pPr>
        <w:widowControl/>
        <w:shd w:val="clear" w:color="auto" w:fill="FFFFFF"/>
        <w:snapToGrid/>
        <w:ind w:firstLine="709"/>
        <w:rPr>
          <w:rFonts w:ascii="Times New Roman" w:hAnsi="Times New Roman" w:cs="Times New Roman"/>
          <w:color w:val="000000"/>
          <w:sz w:val="28"/>
          <w:szCs w:val="28"/>
        </w:rPr>
      </w:pPr>
      <w:r w:rsidRPr="00B05968">
        <w:rPr>
          <w:rFonts w:ascii="Times New Roman" w:hAnsi="Times New Roman" w:cs="Times New Roman"/>
          <w:sz w:val="28"/>
          <w:szCs w:val="28"/>
        </w:rPr>
        <w:t>Структура фонда заработной</w:t>
      </w:r>
      <w:r w:rsidR="00D77683">
        <w:rPr>
          <w:rFonts w:ascii="Times New Roman" w:hAnsi="Times New Roman" w:cs="Times New Roman"/>
          <w:sz w:val="28"/>
          <w:szCs w:val="28"/>
        </w:rPr>
        <w:t xml:space="preserve"> </w:t>
      </w:r>
      <w:r w:rsidRPr="00B05968">
        <w:rPr>
          <w:rFonts w:ascii="Times New Roman" w:hAnsi="Times New Roman" w:cs="Times New Roman"/>
          <w:sz w:val="28"/>
          <w:szCs w:val="28"/>
        </w:rPr>
        <w:t xml:space="preserve">платы по категории персонала </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080"/>
        <w:gridCol w:w="1440"/>
        <w:gridCol w:w="1080"/>
        <w:gridCol w:w="1440"/>
        <w:gridCol w:w="1080"/>
        <w:gridCol w:w="1440"/>
      </w:tblGrid>
      <w:tr w:rsidR="005C4FC8" w:rsidRPr="00D77683">
        <w:trPr>
          <w:cantSplit/>
          <w:trHeight w:val="218"/>
        </w:trPr>
        <w:tc>
          <w:tcPr>
            <w:tcW w:w="1188" w:type="dxa"/>
            <w:vMerge w:val="restart"/>
          </w:tcPr>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rPr>
            </w:pPr>
          </w:p>
        </w:tc>
        <w:tc>
          <w:tcPr>
            <w:tcW w:w="2520" w:type="dxa"/>
            <w:gridSpan w:val="2"/>
          </w:tcPr>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2006</w:t>
            </w:r>
          </w:p>
        </w:tc>
        <w:tc>
          <w:tcPr>
            <w:tcW w:w="2520" w:type="dxa"/>
            <w:gridSpan w:val="2"/>
          </w:tcPr>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2007</w:t>
            </w:r>
          </w:p>
        </w:tc>
        <w:tc>
          <w:tcPr>
            <w:tcW w:w="2520" w:type="dxa"/>
            <w:gridSpan w:val="2"/>
          </w:tcPr>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2008</w:t>
            </w:r>
          </w:p>
        </w:tc>
      </w:tr>
      <w:tr w:rsidR="005C4FC8" w:rsidRPr="00D77683">
        <w:trPr>
          <w:cantSplit/>
          <w:trHeight w:val="480"/>
        </w:trPr>
        <w:tc>
          <w:tcPr>
            <w:tcW w:w="0" w:type="auto"/>
            <w:vMerge/>
            <w:vAlign w:val="center"/>
          </w:tcPr>
          <w:p w:rsidR="005C4FC8" w:rsidRPr="00D77683" w:rsidRDefault="005C4FC8" w:rsidP="00D77683">
            <w:pPr>
              <w:widowControl/>
              <w:snapToGrid/>
              <w:ind w:firstLine="0"/>
              <w:jc w:val="left"/>
              <w:rPr>
                <w:rFonts w:ascii="Times New Roman" w:hAnsi="Times New Roman" w:cs="Times New Roman"/>
                <w:color w:val="000000"/>
                <w:sz w:val="20"/>
                <w:szCs w:val="20"/>
              </w:rPr>
            </w:pPr>
          </w:p>
        </w:tc>
        <w:tc>
          <w:tcPr>
            <w:tcW w:w="1080" w:type="dxa"/>
          </w:tcPr>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т.р.</w:t>
            </w:r>
          </w:p>
        </w:tc>
        <w:tc>
          <w:tcPr>
            <w:tcW w:w="1440" w:type="dxa"/>
          </w:tcPr>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Структура %</w:t>
            </w:r>
          </w:p>
        </w:tc>
        <w:tc>
          <w:tcPr>
            <w:tcW w:w="1080" w:type="dxa"/>
          </w:tcPr>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т.р.</w:t>
            </w:r>
          </w:p>
        </w:tc>
        <w:tc>
          <w:tcPr>
            <w:tcW w:w="1440" w:type="dxa"/>
          </w:tcPr>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Структура %</w:t>
            </w:r>
          </w:p>
        </w:tc>
        <w:tc>
          <w:tcPr>
            <w:tcW w:w="1080" w:type="dxa"/>
          </w:tcPr>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т.р.</w:t>
            </w:r>
          </w:p>
        </w:tc>
        <w:tc>
          <w:tcPr>
            <w:tcW w:w="1440" w:type="dxa"/>
          </w:tcPr>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Структура %</w:t>
            </w:r>
          </w:p>
        </w:tc>
      </w:tr>
      <w:tr w:rsidR="005C4FC8" w:rsidRPr="00D77683">
        <w:trPr>
          <w:trHeight w:val="480"/>
        </w:trPr>
        <w:tc>
          <w:tcPr>
            <w:tcW w:w="1188" w:type="dxa"/>
          </w:tcPr>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lang w:val="en-US"/>
              </w:rPr>
            </w:pPr>
            <w:r w:rsidRPr="00D77683">
              <w:rPr>
                <w:rFonts w:ascii="Times New Roman" w:hAnsi="Times New Roman" w:cs="Times New Roman"/>
                <w:color w:val="000000"/>
                <w:sz w:val="20"/>
                <w:szCs w:val="20"/>
              </w:rPr>
              <w:t>Всего</w:t>
            </w:r>
          </w:p>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lang w:val="en-US"/>
              </w:rPr>
            </w:pPr>
            <w:r w:rsidRPr="00D77683">
              <w:rPr>
                <w:rFonts w:ascii="Times New Roman" w:hAnsi="Times New Roman" w:cs="Times New Roman"/>
                <w:color w:val="000000"/>
                <w:sz w:val="20"/>
                <w:szCs w:val="20"/>
              </w:rPr>
              <w:t>в т.ч.</w:t>
            </w:r>
          </w:p>
        </w:tc>
        <w:tc>
          <w:tcPr>
            <w:tcW w:w="1080" w:type="dxa"/>
          </w:tcPr>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7922,2</w:t>
            </w:r>
          </w:p>
        </w:tc>
        <w:tc>
          <w:tcPr>
            <w:tcW w:w="1440" w:type="dxa"/>
          </w:tcPr>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100</w:t>
            </w:r>
          </w:p>
        </w:tc>
        <w:tc>
          <w:tcPr>
            <w:tcW w:w="1080" w:type="dxa"/>
          </w:tcPr>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12739,7</w:t>
            </w:r>
          </w:p>
        </w:tc>
        <w:tc>
          <w:tcPr>
            <w:tcW w:w="1440" w:type="dxa"/>
          </w:tcPr>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100</w:t>
            </w:r>
          </w:p>
        </w:tc>
        <w:tc>
          <w:tcPr>
            <w:tcW w:w="1080" w:type="dxa"/>
          </w:tcPr>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14854,8</w:t>
            </w:r>
          </w:p>
        </w:tc>
        <w:tc>
          <w:tcPr>
            <w:tcW w:w="1440" w:type="dxa"/>
          </w:tcPr>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lang w:val="en-US"/>
              </w:rPr>
            </w:pPr>
            <w:r w:rsidRPr="00D77683">
              <w:rPr>
                <w:rFonts w:ascii="Times New Roman" w:hAnsi="Times New Roman" w:cs="Times New Roman"/>
                <w:color w:val="000000"/>
                <w:sz w:val="20"/>
                <w:szCs w:val="20"/>
              </w:rPr>
              <w:t>100</w:t>
            </w:r>
          </w:p>
        </w:tc>
      </w:tr>
      <w:tr w:rsidR="005C4FC8" w:rsidRPr="00D77683">
        <w:trPr>
          <w:trHeight w:val="480"/>
        </w:trPr>
        <w:tc>
          <w:tcPr>
            <w:tcW w:w="1188" w:type="dxa"/>
          </w:tcPr>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lang w:val="en-US"/>
              </w:rPr>
            </w:pPr>
            <w:r w:rsidRPr="00D77683">
              <w:rPr>
                <w:rFonts w:ascii="Times New Roman" w:hAnsi="Times New Roman" w:cs="Times New Roman"/>
                <w:color w:val="000000"/>
                <w:sz w:val="20"/>
                <w:szCs w:val="20"/>
              </w:rPr>
              <w:t>АУП</w:t>
            </w:r>
          </w:p>
        </w:tc>
        <w:tc>
          <w:tcPr>
            <w:tcW w:w="1080" w:type="dxa"/>
          </w:tcPr>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2253,1</w:t>
            </w:r>
          </w:p>
        </w:tc>
        <w:tc>
          <w:tcPr>
            <w:tcW w:w="1440" w:type="dxa"/>
          </w:tcPr>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lang w:val="en-US"/>
              </w:rPr>
            </w:pPr>
            <w:r w:rsidRPr="00D77683">
              <w:rPr>
                <w:rFonts w:ascii="Times New Roman" w:hAnsi="Times New Roman" w:cs="Times New Roman"/>
                <w:color w:val="000000"/>
                <w:sz w:val="20"/>
                <w:szCs w:val="20"/>
              </w:rPr>
              <w:t>28,4</w:t>
            </w:r>
          </w:p>
        </w:tc>
        <w:tc>
          <w:tcPr>
            <w:tcW w:w="1080" w:type="dxa"/>
          </w:tcPr>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3188,1</w:t>
            </w:r>
          </w:p>
        </w:tc>
        <w:tc>
          <w:tcPr>
            <w:tcW w:w="1440" w:type="dxa"/>
          </w:tcPr>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25,02</w:t>
            </w:r>
          </w:p>
        </w:tc>
        <w:tc>
          <w:tcPr>
            <w:tcW w:w="1080" w:type="dxa"/>
          </w:tcPr>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4318,1</w:t>
            </w:r>
          </w:p>
        </w:tc>
        <w:tc>
          <w:tcPr>
            <w:tcW w:w="1440" w:type="dxa"/>
          </w:tcPr>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29,06</w:t>
            </w:r>
          </w:p>
        </w:tc>
      </w:tr>
      <w:tr w:rsidR="005C4FC8" w:rsidRPr="00D77683">
        <w:trPr>
          <w:trHeight w:val="480"/>
        </w:trPr>
        <w:tc>
          <w:tcPr>
            <w:tcW w:w="1188" w:type="dxa"/>
          </w:tcPr>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 xml:space="preserve">Рабочие </w:t>
            </w:r>
          </w:p>
        </w:tc>
        <w:tc>
          <w:tcPr>
            <w:tcW w:w="1080" w:type="dxa"/>
          </w:tcPr>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4230,8</w:t>
            </w:r>
          </w:p>
        </w:tc>
        <w:tc>
          <w:tcPr>
            <w:tcW w:w="1440" w:type="dxa"/>
          </w:tcPr>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53,40</w:t>
            </w:r>
          </w:p>
        </w:tc>
        <w:tc>
          <w:tcPr>
            <w:tcW w:w="1080" w:type="dxa"/>
          </w:tcPr>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7473,2</w:t>
            </w:r>
          </w:p>
        </w:tc>
        <w:tc>
          <w:tcPr>
            <w:tcW w:w="1440" w:type="dxa"/>
          </w:tcPr>
          <w:p w:rsidR="005C4FC8" w:rsidRPr="00D77683" w:rsidRDefault="005C4FC8" w:rsidP="00D77683">
            <w:pPr>
              <w:pStyle w:val="PEStylePara1"/>
              <w:tabs>
                <w:tab w:val="left" w:pos="2977"/>
              </w:tabs>
              <w:spacing w:line="360" w:lineRule="auto"/>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58,66</w:t>
            </w:r>
          </w:p>
        </w:tc>
        <w:tc>
          <w:tcPr>
            <w:tcW w:w="1080" w:type="dxa"/>
          </w:tcPr>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8630</w:t>
            </w:r>
          </w:p>
        </w:tc>
        <w:tc>
          <w:tcPr>
            <w:tcW w:w="1440" w:type="dxa"/>
          </w:tcPr>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58,09</w:t>
            </w:r>
          </w:p>
        </w:tc>
      </w:tr>
      <w:tr w:rsidR="005C4FC8" w:rsidRPr="00D77683">
        <w:trPr>
          <w:trHeight w:val="480"/>
        </w:trPr>
        <w:tc>
          <w:tcPr>
            <w:tcW w:w="1188" w:type="dxa"/>
          </w:tcPr>
          <w:p w:rsidR="005C4FC8" w:rsidRPr="00D77683" w:rsidRDefault="005C4FC8" w:rsidP="00D77683">
            <w:pPr>
              <w:pStyle w:val="PEStylePara1"/>
              <w:tabs>
                <w:tab w:val="left" w:pos="2977"/>
              </w:tabs>
              <w:spacing w:line="360" w:lineRule="auto"/>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МОП</w:t>
            </w:r>
          </w:p>
        </w:tc>
        <w:tc>
          <w:tcPr>
            <w:tcW w:w="1080" w:type="dxa"/>
          </w:tcPr>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1438,3</w:t>
            </w:r>
          </w:p>
        </w:tc>
        <w:tc>
          <w:tcPr>
            <w:tcW w:w="1440" w:type="dxa"/>
          </w:tcPr>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18,1</w:t>
            </w:r>
          </w:p>
        </w:tc>
        <w:tc>
          <w:tcPr>
            <w:tcW w:w="1080" w:type="dxa"/>
          </w:tcPr>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2078,4</w:t>
            </w:r>
          </w:p>
        </w:tc>
        <w:tc>
          <w:tcPr>
            <w:tcW w:w="1440" w:type="dxa"/>
          </w:tcPr>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16,31</w:t>
            </w:r>
          </w:p>
        </w:tc>
        <w:tc>
          <w:tcPr>
            <w:tcW w:w="1080" w:type="dxa"/>
          </w:tcPr>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1906,7</w:t>
            </w:r>
          </w:p>
        </w:tc>
        <w:tc>
          <w:tcPr>
            <w:tcW w:w="1440" w:type="dxa"/>
          </w:tcPr>
          <w:p w:rsidR="005C4FC8" w:rsidRPr="00D77683" w:rsidRDefault="005C4FC8" w:rsidP="00D77683">
            <w:pPr>
              <w:widowControl/>
              <w:tabs>
                <w:tab w:val="left" w:pos="2977"/>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12,83</w:t>
            </w:r>
          </w:p>
        </w:tc>
      </w:tr>
    </w:tbl>
    <w:p w:rsidR="005C4FC8" w:rsidRPr="00B05968" w:rsidRDefault="005C4FC8" w:rsidP="00B05968">
      <w:pPr>
        <w:pStyle w:val="af3"/>
        <w:spacing w:line="360" w:lineRule="auto"/>
        <w:ind w:firstLine="709"/>
        <w:jc w:val="both"/>
        <w:rPr>
          <w:rFonts w:ascii="Times New Roman" w:hAnsi="Times New Roman" w:cs="Times New Roman"/>
          <w:b w:val="0"/>
          <w:bCs w:val="0"/>
          <w:color w:val="000000"/>
          <w:sz w:val="28"/>
          <w:szCs w:val="28"/>
        </w:rPr>
      </w:pPr>
    </w:p>
    <w:p w:rsidR="005C4FC8" w:rsidRDefault="005C4FC8" w:rsidP="00B05968">
      <w:pPr>
        <w:pStyle w:val="af3"/>
        <w:spacing w:line="360" w:lineRule="auto"/>
        <w:ind w:firstLine="709"/>
        <w:jc w:val="both"/>
        <w:rPr>
          <w:rFonts w:ascii="Times New Roman" w:hAnsi="Times New Roman" w:cs="Times New Roman"/>
          <w:b w:val="0"/>
          <w:bCs w:val="0"/>
          <w:color w:val="000000"/>
          <w:sz w:val="28"/>
          <w:szCs w:val="28"/>
        </w:rPr>
      </w:pPr>
      <w:r w:rsidRPr="00B05968">
        <w:rPr>
          <w:rFonts w:ascii="Times New Roman" w:hAnsi="Times New Roman" w:cs="Times New Roman"/>
          <w:b w:val="0"/>
          <w:bCs w:val="0"/>
          <w:color w:val="000000"/>
          <w:sz w:val="28"/>
          <w:szCs w:val="28"/>
        </w:rPr>
        <w:t>В таблице 1.1 дана структура фонда заработной платы</w:t>
      </w:r>
      <w:r w:rsidR="00B05968">
        <w:rPr>
          <w:rFonts w:ascii="Times New Roman" w:hAnsi="Times New Roman" w:cs="Times New Roman"/>
          <w:b w:val="0"/>
          <w:bCs w:val="0"/>
          <w:color w:val="000000"/>
          <w:sz w:val="28"/>
          <w:szCs w:val="28"/>
        </w:rPr>
        <w:t xml:space="preserve"> </w:t>
      </w:r>
      <w:r w:rsidRPr="00B05968">
        <w:rPr>
          <w:rFonts w:ascii="Times New Roman" w:hAnsi="Times New Roman" w:cs="Times New Roman"/>
          <w:b w:val="0"/>
          <w:bCs w:val="0"/>
          <w:color w:val="000000"/>
          <w:sz w:val="28"/>
          <w:szCs w:val="28"/>
        </w:rPr>
        <w:t>по начислению.</w:t>
      </w:r>
    </w:p>
    <w:p w:rsidR="00D77683" w:rsidRPr="00B05968" w:rsidRDefault="00D77683" w:rsidP="00B05968">
      <w:pPr>
        <w:pStyle w:val="af3"/>
        <w:spacing w:line="360" w:lineRule="auto"/>
        <w:ind w:firstLine="709"/>
        <w:jc w:val="both"/>
        <w:rPr>
          <w:rFonts w:ascii="Times New Roman" w:hAnsi="Times New Roman" w:cs="Times New Roman"/>
          <w:b w:val="0"/>
          <w:bCs w:val="0"/>
          <w:color w:val="000000"/>
          <w:sz w:val="28"/>
          <w:szCs w:val="28"/>
        </w:rPr>
      </w:pPr>
    </w:p>
    <w:p w:rsidR="005C4FC8" w:rsidRPr="00B05968" w:rsidRDefault="005C4FC8" w:rsidP="00B05968">
      <w:pPr>
        <w:pStyle w:val="af3"/>
        <w:spacing w:line="360" w:lineRule="auto"/>
        <w:ind w:firstLine="709"/>
        <w:jc w:val="both"/>
        <w:rPr>
          <w:rFonts w:ascii="Times New Roman" w:hAnsi="Times New Roman" w:cs="Times New Roman"/>
          <w:b w:val="0"/>
          <w:bCs w:val="0"/>
          <w:color w:val="000000"/>
          <w:sz w:val="28"/>
          <w:szCs w:val="28"/>
        </w:rPr>
      </w:pPr>
      <w:r w:rsidRPr="00B05968">
        <w:rPr>
          <w:rFonts w:ascii="Times New Roman" w:hAnsi="Times New Roman" w:cs="Times New Roman"/>
          <w:b w:val="0"/>
          <w:bCs w:val="0"/>
          <w:color w:val="000000"/>
          <w:sz w:val="28"/>
          <w:szCs w:val="28"/>
        </w:rPr>
        <w:t xml:space="preserve">Таблица 1.1 - Состав и структура фонда заработной платы за 2006-2008 гг. </w:t>
      </w:r>
    </w:p>
    <w:tbl>
      <w:tblPr>
        <w:tblW w:w="8880"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0"/>
        <w:gridCol w:w="1080"/>
        <w:gridCol w:w="720"/>
        <w:gridCol w:w="1080"/>
        <w:gridCol w:w="720"/>
        <w:gridCol w:w="1080"/>
        <w:gridCol w:w="720"/>
      </w:tblGrid>
      <w:tr w:rsidR="005C4FC8" w:rsidRPr="00D77683">
        <w:trPr>
          <w:cantSplit/>
          <w:trHeight w:val="501"/>
        </w:trPr>
        <w:tc>
          <w:tcPr>
            <w:tcW w:w="3480" w:type="dxa"/>
            <w:vMerge w:val="restart"/>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p>
        </w:tc>
        <w:tc>
          <w:tcPr>
            <w:tcW w:w="1800" w:type="dxa"/>
            <w:gridSpan w:val="2"/>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2006</w:t>
            </w:r>
          </w:p>
        </w:tc>
        <w:tc>
          <w:tcPr>
            <w:tcW w:w="1800" w:type="dxa"/>
            <w:gridSpan w:val="2"/>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2007</w:t>
            </w:r>
          </w:p>
        </w:tc>
        <w:tc>
          <w:tcPr>
            <w:tcW w:w="1800" w:type="dxa"/>
            <w:gridSpan w:val="2"/>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2008</w:t>
            </w:r>
          </w:p>
        </w:tc>
      </w:tr>
      <w:tr w:rsidR="005C4FC8" w:rsidRPr="00D77683">
        <w:trPr>
          <w:cantSplit/>
          <w:trHeight w:val="501"/>
        </w:trPr>
        <w:tc>
          <w:tcPr>
            <w:tcW w:w="3480" w:type="dxa"/>
            <w:vMerge/>
            <w:vAlign w:val="center"/>
          </w:tcPr>
          <w:p w:rsidR="005C4FC8" w:rsidRPr="00D77683" w:rsidRDefault="005C4FC8" w:rsidP="00D77683">
            <w:pPr>
              <w:widowControl/>
              <w:snapToGrid/>
              <w:ind w:firstLine="0"/>
              <w:jc w:val="left"/>
              <w:rPr>
                <w:rFonts w:ascii="Times New Roman" w:hAnsi="Times New Roman" w:cs="Times New Roman"/>
                <w:color w:val="000000"/>
                <w:sz w:val="20"/>
                <w:szCs w:val="20"/>
              </w:rPr>
            </w:pP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Тыс.руб</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Тыс.руб</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Тыс.руб</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w:t>
            </w:r>
          </w:p>
        </w:tc>
      </w:tr>
      <w:tr w:rsidR="005C4FC8" w:rsidRPr="00D77683">
        <w:trPr>
          <w:cantSplit/>
        </w:trPr>
        <w:tc>
          <w:tcPr>
            <w:tcW w:w="34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Оплата по окладам</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1481,4</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18,7</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987,3</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15,6</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2094,5</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14,1</w:t>
            </w:r>
          </w:p>
        </w:tc>
      </w:tr>
      <w:tr w:rsidR="005C4FC8" w:rsidRPr="00D77683">
        <w:trPr>
          <w:cantSplit/>
        </w:trPr>
        <w:tc>
          <w:tcPr>
            <w:tcW w:w="34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Оплата ремонтных работ</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1560,6</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19,7</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879,1</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22,6</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3624,5</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24,4</w:t>
            </w:r>
          </w:p>
        </w:tc>
      </w:tr>
      <w:tr w:rsidR="005C4FC8" w:rsidRPr="00D77683">
        <w:trPr>
          <w:cantSplit/>
        </w:trPr>
        <w:tc>
          <w:tcPr>
            <w:tcW w:w="34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Доплата за работу в ночное и</w:t>
            </w:r>
            <w:r w:rsidR="00B05968" w:rsidRPr="00D77683">
              <w:rPr>
                <w:rFonts w:ascii="Times New Roman" w:hAnsi="Times New Roman" w:cs="Times New Roman"/>
                <w:b w:val="0"/>
                <w:bCs w:val="0"/>
                <w:color w:val="000000"/>
                <w:sz w:val="20"/>
                <w:szCs w:val="20"/>
              </w:rPr>
              <w:t xml:space="preserve"> </w:t>
            </w:r>
            <w:r w:rsidRPr="00D77683">
              <w:rPr>
                <w:rFonts w:ascii="Times New Roman" w:hAnsi="Times New Roman" w:cs="Times New Roman"/>
                <w:b w:val="0"/>
                <w:bCs w:val="0"/>
                <w:color w:val="000000"/>
                <w:sz w:val="20"/>
                <w:szCs w:val="20"/>
              </w:rPr>
              <w:t>вечернее время</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293,1</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3,7</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484,1</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3,8</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564,4</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3,8</w:t>
            </w:r>
          </w:p>
        </w:tc>
      </w:tr>
      <w:tr w:rsidR="005C4FC8" w:rsidRPr="00D77683">
        <w:trPr>
          <w:cantSplit/>
        </w:trPr>
        <w:tc>
          <w:tcPr>
            <w:tcW w:w="34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Доплата за вредность</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63,3</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0,8</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10,2</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0,8</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133,6</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0,9</w:t>
            </w:r>
          </w:p>
        </w:tc>
      </w:tr>
      <w:tr w:rsidR="005C4FC8" w:rsidRPr="00D77683">
        <w:trPr>
          <w:cantSplit/>
        </w:trPr>
        <w:tc>
          <w:tcPr>
            <w:tcW w:w="34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Доплата за руководство бригадой</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23,7</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0,3</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50,9</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0,4</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59,4</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0,4</w:t>
            </w:r>
          </w:p>
        </w:tc>
      </w:tr>
      <w:tr w:rsidR="005C4FC8" w:rsidRPr="00D77683">
        <w:trPr>
          <w:cantSplit/>
        </w:trPr>
        <w:tc>
          <w:tcPr>
            <w:tcW w:w="34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Доплата за классность, разряд</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134,6</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1,7</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229,3</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1,8</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297,1</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2,0</w:t>
            </w:r>
          </w:p>
        </w:tc>
      </w:tr>
      <w:tr w:rsidR="005C4FC8" w:rsidRPr="00D77683">
        <w:trPr>
          <w:cantSplit/>
        </w:trPr>
        <w:tc>
          <w:tcPr>
            <w:tcW w:w="34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Хозработы</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1021,9</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12,9</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1554,2</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12,2</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1767,7</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11,9</w:t>
            </w:r>
          </w:p>
        </w:tc>
      </w:tr>
      <w:tr w:rsidR="005C4FC8" w:rsidRPr="00D77683">
        <w:trPr>
          <w:cantSplit/>
        </w:trPr>
        <w:tc>
          <w:tcPr>
            <w:tcW w:w="34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Доплата за совмещение профессий</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110,9</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1,4</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229,3</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1,8</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178,2</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1,2</w:t>
            </w:r>
          </w:p>
        </w:tc>
      </w:tr>
      <w:tr w:rsidR="005C4FC8" w:rsidRPr="00D77683">
        <w:trPr>
          <w:cantSplit/>
        </w:trPr>
        <w:tc>
          <w:tcPr>
            <w:tcW w:w="34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Ежемесячная премия</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617,9</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7,8</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1031,9</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8,1</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1218,1</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8,2</w:t>
            </w:r>
          </w:p>
        </w:tc>
      </w:tr>
      <w:tr w:rsidR="005C4FC8" w:rsidRPr="00D77683">
        <w:trPr>
          <w:cantSplit/>
        </w:trPr>
        <w:tc>
          <w:tcPr>
            <w:tcW w:w="34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Оплата отпусков</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625,8</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7,9</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1031,9</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8,1</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1232,9</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8,3</w:t>
            </w:r>
          </w:p>
        </w:tc>
      </w:tr>
      <w:tr w:rsidR="005C4FC8" w:rsidRPr="00D77683">
        <w:trPr>
          <w:cantSplit/>
        </w:trPr>
        <w:tc>
          <w:tcPr>
            <w:tcW w:w="34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Районный коэффициент</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1124,9</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14,2</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1770,8</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13,9</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2049,9</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13,8</w:t>
            </w:r>
          </w:p>
        </w:tc>
      </w:tr>
      <w:tr w:rsidR="005C4FC8" w:rsidRPr="00D77683">
        <w:trPr>
          <w:cantSplit/>
        </w:trPr>
        <w:tc>
          <w:tcPr>
            <w:tcW w:w="34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Дальневосточная надбавка</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863,5</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10,9</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1388,6</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10,9</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1634,0</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11,0</w:t>
            </w:r>
          </w:p>
        </w:tc>
      </w:tr>
      <w:tr w:rsidR="005C4FC8" w:rsidRPr="00D77683">
        <w:trPr>
          <w:cantSplit/>
        </w:trPr>
        <w:tc>
          <w:tcPr>
            <w:tcW w:w="34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ИТОГО</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xml:space="preserve"> 7922,2</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100</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12739,7</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100</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14854,8</w:t>
            </w:r>
          </w:p>
        </w:tc>
        <w:tc>
          <w:tcPr>
            <w:tcW w:w="7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100</w:t>
            </w:r>
          </w:p>
        </w:tc>
      </w:tr>
    </w:tbl>
    <w:p w:rsidR="005C4FC8" w:rsidRPr="00B05968" w:rsidRDefault="005C4FC8" w:rsidP="00B05968">
      <w:pPr>
        <w:pStyle w:val="af3"/>
        <w:spacing w:line="360" w:lineRule="auto"/>
        <w:ind w:firstLine="709"/>
        <w:jc w:val="both"/>
        <w:rPr>
          <w:rFonts w:ascii="Times New Roman" w:hAnsi="Times New Roman" w:cs="Times New Roman"/>
          <w:b w:val="0"/>
          <w:bCs w:val="0"/>
          <w:color w:val="000000"/>
          <w:sz w:val="28"/>
          <w:szCs w:val="28"/>
        </w:rPr>
      </w:pPr>
    </w:p>
    <w:p w:rsidR="005C4FC8" w:rsidRPr="00B05968" w:rsidRDefault="005C4FC8" w:rsidP="00B05968">
      <w:pPr>
        <w:pStyle w:val="af3"/>
        <w:spacing w:line="360" w:lineRule="auto"/>
        <w:ind w:firstLine="709"/>
        <w:jc w:val="both"/>
        <w:rPr>
          <w:rFonts w:ascii="Times New Roman" w:hAnsi="Times New Roman" w:cs="Times New Roman"/>
          <w:b w:val="0"/>
          <w:bCs w:val="0"/>
          <w:color w:val="000000"/>
          <w:sz w:val="28"/>
          <w:szCs w:val="28"/>
        </w:rPr>
      </w:pPr>
      <w:r w:rsidRPr="00B05968">
        <w:rPr>
          <w:rFonts w:ascii="Times New Roman" w:hAnsi="Times New Roman" w:cs="Times New Roman"/>
          <w:b w:val="0"/>
          <w:bCs w:val="0"/>
          <w:color w:val="000000"/>
          <w:sz w:val="28"/>
          <w:szCs w:val="28"/>
        </w:rPr>
        <w:t>На основании данных, приведенных в таблице 1.1 можно сделать</w:t>
      </w:r>
      <w:r w:rsidR="00B05968">
        <w:rPr>
          <w:rFonts w:ascii="Times New Roman" w:hAnsi="Times New Roman" w:cs="Times New Roman"/>
          <w:b w:val="0"/>
          <w:bCs w:val="0"/>
          <w:color w:val="000000"/>
          <w:sz w:val="28"/>
          <w:szCs w:val="28"/>
        </w:rPr>
        <w:t xml:space="preserve"> </w:t>
      </w:r>
      <w:r w:rsidRPr="00B05968">
        <w:rPr>
          <w:rFonts w:ascii="Times New Roman" w:hAnsi="Times New Roman" w:cs="Times New Roman"/>
          <w:b w:val="0"/>
          <w:bCs w:val="0"/>
          <w:color w:val="000000"/>
          <w:sz w:val="28"/>
          <w:szCs w:val="28"/>
        </w:rPr>
        <w:t>выводы о том, что основная часть в структуре фонда оплаты труда приходится на оплату ремонтных работ (от 20 до 25%), оплату</w:t>
      </w:r>
      <w:r w:rsidR="00B05968">
        <w:rPr>
          <w:rFonts w:ascii="Times New Roman" w:hAnsi="Times New Roman" w:cs="Times New Roman"/>
          <w:b w:val="0"/>
          <w:bCs w:val="0"/>
          <w:color w:val="000000"/>
          <w:sz w:val="28"/>
          <w:szCs w:val="28"/>
        </w:rPr>
        <w:t xml:space="preserve"> </w:t>
      </w:r>
      <w:r w:rsidRPr="00B05968">
        <w:rPr>
          <w:rFonts w:ascii="Times New Roman" w:hAnsi="Times New Roman" w:cs="Times New Roman"/>
          <w:b w:val="0"/>
          <w:bCs w:val="0"/>
          <w:color w:val="000000"/>
          <w:sz w:val="28"/>
          <w:szCs w:val="28"/>
        </w:rPr>
        <w:t>хозяйственных работ (12-13%), выплаты по районному коэффициенту и дальневосточной надбавке. Остальные статьи фонда заработной</w:t>
      </w:r>
      <w:r w:rsidR="00B05968">
        <w:rPr>
          <w:rFonts w:ascii="Times New Roman" w:hAnsi="Times New Roman" w:cs="Times New Roman"/>
          <w:b w:val="0"/>
          <w:bCs w:val="0"/>
          <w:color w:val="000000"/>
          <w:sz w:val="28"/>
          <w:szCs w:val="28"/>
        </w:rPr>
        <w:t xml:space="preserve"> </w:t>
      </w:r>
      <w:r w:rsidRPr="00B05968">
        <w:rPr>
          <w:rFonts w:ascii="Times New Roman" w:hAnsi="Times New Roman" w:cs="Times New Roman"/>
          <w:b w:val="0"/>
          <w:bCs w:val="0"/>
          <w:color w:val="000000"/>
          <w:sz w:val="28"/>
          <w:szCs w:val="28"/>
        </w:rPr>
        <w:t xml:space="preserve">играют меньшую роль в формировании фонда заработной платы. </w:t>
      </w:r>
    </w:p>
    <w:p w:rsidR="005C4FC8" w:rsidRDefault="005C4FC8" w:rsidP="00B05968">
      <w:pPr>
        <w:pStyle w:val="af3"/>
        <w:spacing w:line="360" w:lineRule="auto"/>
        <w:ind w:firstLine="709"/>
        <w:jc w:val="both"/>
        <w:rPr>
          <w:rFonts w:ascii="Times New Roman" w:hAnsi="Times New Roman" w:cs="Times New Roman"/>
          <w:b w:val="0"/>
          <w:bCs w:val="0"/>
          <w:color w:val="000000"/>
          <w:sz w:val="28"/>
          <w:szCs w:val="28"/>
        </w:rPr>
      </w:pPr>
      <w:r w:rsidRPr="00B05968">
        <w:rPr>
          <w:rFonts w:ascii="Times New Roman" w:hAnsi="Times New Roman" w:cs="Times New Roman"/>
          <w:b w:val="0"/>
          <w:bCs w:val="0"/>
          <w:color w:val="000000"/>
          <w:sz w:val="28"/>
          <w:szCs w:val="28"/>
        </w:rPr>
        <w:t>График структуры фонда оплаты труда ООО «Вертикаль» за 2006-2008 гг. представлен на рисунке 1.2</w:t>
      </w:r>
    </w:p>
    <w:p w:rsidR="00D77683" w:rsidRPr="00B05968" w:rsidRDefault="00D77683" w:rsidP="00B05968">
      <w:pPr>
        <w:pStyle w:val="af3"/>
        <w:spacing w:line="360" w:lineRule="auto"/>
        <w:ind w:firstLine="709"/>
        <w:jc w:val="both"/>
        <w:rPr>
          <w:rFonts w:ascii="Times New Roman" w:hAnsi="Times New Roman" w:cs="Times New Roman"/>
          <w:b w:val="0"/>
          <w:bCs w:val="0"/>
          <w:color w:val="000000"/>
          <w:sz w:val="28"/>
          <w:szCs w:val="28"/>
        </w:rPr>
      </w:pPr>
    </w:p>
    <w:p w:rsidR="00D77683" w:rsidRDefault="00157822" w:rsidP="00B05968">
      <w:pPr>
        <w:pStyle w:val="af3"/>
        <w:spacing w:line="360" w:lineRule="auto"/>
        <w:ind w:firstLine="709"/>
        <w:jc w:val="both"/>
        <w:rPr>
          <w:rFonts w:ascii="Times New Roman" w:hAnsi="Times New Roman" w:cs="Times New Roman"/>
          <w:b w:val="0"/>
          <w:bCs w:val="0"/>
          <w:color w:val="000000"/>
          <w:sz w:val="28"/>
          <w:szCs w:val="28"/>
        </w:rPr>
      </w:pPr>
      <w:r w:rsidRPr="00B05968">
        <w:rPr>
          <w:rFonts w:ascii="Times New Roman" w:hAnsi="Times New Roman" w:cs="Times New Roman"/>
          <w:b w:val="0"/>
          <w:bCs w:val="0"/>
          <w:color w:val="000000"/>
          <w:sz w:val="28"/>
          <w:szCs w:val="28"/>
        </w:rPr>
        <w:object w:dxaOrig="6855" w:dyaOrig="3045">
          <v:shape id="_x0000_i1026" type="#_x0000_t75" style="width:342.75pt;height:152.25pt" o:ole="" fillcolor="window">
            <v:imagedata r:id="rId7" o:title=""/>
          </v:shape>
          <o:OLEObject Type="Embed" ProgID="MSGraph.Chart.8" ShapeID="_x0000_i1026" DrawAspect="Content" ObjectID="_1469731693" r:id="rId8">
            <o:FieldCodes>\s</o:FieldCodes>
          </o:OLEObject>
        </w:object>
      </w:r>
    </w:p>
    <w:p w:rsidR="005C4FC8" w:rsidRPr="00B05968" w:rsidRDefault="005C4FC8" w:rsidP="00B05968">
      <w:pPr>
        <w:pStyle w:val="af3"/>
        <w:spacing w:line="360" w:lineRule="auto"/>
        <w:ind w:firstLine="709"/>
        <w:jc w:val="both"/>
        <w:rPr>
          <w:rFonts w:ascii="Times New Roman" w:hAnsi="Times New Roman" w:cs="Times New Roman"/>
          <w:b w:val="0"/>
          <w:bCs w:val="0"/>
          <w:color w:val="000000"/>
          <w:sz w:val="28"/>
          <w:szCs w:val="28"/>
        </w:rPr>
      </w:pPr>
      <w:r w:rsidRPr="00B05968">
        <w:rPr>
          <w:rFonts w:ascii="Times New Roman" w:hAnsi="Times New Roman" w:cs="Times New Roman"/>
          <w:b w:val="0"/>
          <w:bCs w:val="0"/>
          <w:color w:val="000000"/>
          <w:sz w:val="28"/>
          <w:szCs w:val="28"/>
        </w:rPr>
        <w:t>Рисунок</w:t>
      </w:r>
      <w:r w:rsidR="00B05968">
        <w:rPr>
          <w:rFonts w:ascii="Times New Roman" w:hAnsi="Times New Roman" w:cs="Times New Roman"/>
          <w:b w:val="0"/>
          <w:bCs w:val="0"/>
          <w:color w:val="000000"/>
          <w:sz w:val="28"/>
          <w:szCs w:val="28"/>
        </w:rPr>
        <w:t xml:space="preserve"> </w:t>
      </w:r>
      <w:r w:rsidRPr="00B05968">
        <w:rPr>
          <w:rFonts w:ascii="Times New Roman" w:hAnsi="Times New Roman" w:cs="Times New Roman"/>
          <w:b w:val="0"/>
          <w:bCs w:val="0"/>
          <w:color w:val="000000"/>
          <w:sz w:val="28"/>
          <w:szCs w:val="28"/>
        </w:rPr>
        <w:t>1.2 - Структура фонда оплаты труда</w:t>
      </w:r>
      <w:r w:rsidR="00B05968">
        <w:rPr>
          <w:rFonts w:ascii="Times New Roman" w:hAnsi="Times New Roman" w:cs="Times New Roman"/>
          <w:b w:val="0"/>
          <w:bCs w:val="0"/>
          <w:color w:val="000000"/>
          <w:sz w:val="28"/>
          <w:szCs w:val="28"/>
        </w:rPr>
        <w:t xml:space="preserve"> </w:t>
      </w:r>
      <w:r w:rsidRPr="00B05968">
        <w:rPr>
          <w:rFonts w:ascii="Times New Roman" w:hAnsi="Times New Roman" w:cs="Times New Roman"/>
          <w:b w:val="0"/>
          <w:bCs w:val="0"/>
          <w:color w:val="000000"/>
          <w:sz w:val="28"/>
          <w:szCs w:val="28"/>
        </w:rPr>
        <w:t>за 2006-2008 гг.</w:t>
      </w:r>
    </w:p>
    <w:p w:rsidR="00D77683" w:rsidRDefault="00D77683" w:rsidP="00B05968">
      <w:pPr>
        <w:pStyle w:val="af3"/>
        <w:spacing w:line="360" w:lineRule="auto"/>
        <w:ind w:firstLine="709"/>
        <w:jc w:val="both"/>
        <w:rPr>
          <w:rFonts w:ascii="Times New Roman" w:hAnsi="Times New Roman" w:cs="Times New Roman"/>
          <w:b w:val="0"/>
          <w:bCs w:val="0"/>
          <w:color w:val="000000"/>
          <w:sz w:val="28"/>
          <w:szCs w:val="28"/>
        </w:rPr>
      </w:pPr>
    </w:p>
    <w:p w:rsidR="005C4FC8" w:rsidRPr="00B05968" w:rsidRDefault="005C4FC8" w:rsidP="00B05968">
      <w:pPr>
        <w:pStyle w:val="af3"/>
        <w:spacing w:line="360" w:lineRule="auto"/>
        <w:ind w:firstLine="709"/>
        <w:jc w:val="both"/>
        <w:rPr>
          <w:rFonts w:ascii="Times New Roman" w:hAnsi="Times New Roman" w:cs="Times New Roman"/>
          <w:b w:val="0"/>
          <w:bCs w:val="0"/>
          <w:color w:val="000000"/>
          <w:sz w:val="28"/>
          <w:szCs w:val="28"/>
        </w:rPr>
      </w:pPr>
      <w:r w:rsidRPr="00B05968">
        <w:rPr>
          <w:rFonts w:ascii="Times New Roman" w:hAnsi="Times New Roman" w:cs="Times New Roman"/>
          <w:b w:val="0"/>
          <w:bCs w:val="0"/>
          <w:color w:val="000000"/>
          <w:sz w:val="28"/>
          <w:szCs w:val="28"/>
        </w:rPr>
        <w:t xml:space="preserve">Производительность труда оценивается показателями качества предоставляемых услуг, их количеством, оперативностью исполнения. </w:t>
      </w:r>
    </w:p>
    <w:p w:rsidR="005C4FC8" w:rsidRPr="00B05968" w:rsidRDefault="005C4FC8" w:rsidP="00B05968">
      <w:pPr>
        <w:pStyle w:val="af3"/>
        <w:spacing w:line="360" w:lineRule="auto"/>
        <w:ind w:firstLine="709"/>
        <w:jc w:val="both"/>
        <w:rPr>
          <w:rFonts w:ascii="Times New Roman" w:hAnsi="Times New Roman" w:cs="Times New Roman"/>
          <w:b w:val="0"/>
          <w:bCs w:val="0"/>
          <w:color w:val="000000"/>
          <w:sz w:val="28"/>
          <w:szCs w:val="28"/>
        </w:rPr>
      </w:pPr>
      <w:r w:rsidRPr="00B05968">
        <w:rPr>
          <w:rFonts w:ascii="Times New Roman" w:hAnsi="Times New Roman" w:cs="Times New Roman"/>
          <w:b w:val="0"/>
          <w:bCs w:val="0"/>
          <w:color w:val="000000"/>
          <w:sz w:val="28"/>
          <w:szCs w:val="28"/>
        </w:rPr>
        <w:t>Показатели по труду представлены в</w:t>
      </w:r>
      <w:r w:rsidR="00B05968">
        <w:rPr>
          <w:rFonts w:ascii="Times New Roman" w:hAnsi="Times New Roman" w:cs="Times New Roman"/>
          <w:b w:val="0"/>
          <w:bCs w:val="0"/>
          <w:color w:val="000000"/>
          <w:sz w:val="28"/>
          <w:szCs w:val="28"/>
        </w:rPr>
        <w:t xml:space="preserve"> </w:t>
      </w:r>
      <w:r w:rsidRPr="00B05968">
        <w:rPr>
          <w:rFonts w:ascii="Times New Roman" w:hAnsi="Times New Roman" w:cs="Times New Roman"/>
          <w:b w:val="0"/>
          <w:bCs w:val="0"/>
          <w:color w:val="000000"/>
          <w:sz w:val="28"/>
          <w:szCs w:val="28"/>
        </w:rPr>
        <w:t xml:space="preserve">таблице 1.2 </w:t>
      </w:r>
    </w:p>
    <w:p w:rsidR="00D77683" w:rsidRDefault="00D77683" w:rsidP="00B05968">
      <w:pPr>
        <w:pStyle w:val="af3"/>
        <w:spacing w:line="360" w:lineRule="auto"/>
        <w:ind w:firstLine="709"/>
        <w:jc w:val="both"/>
        <w:rPr>
          <w:rFonts w:ascii="Times New Roman" w:hAnsi="Times New Roman" w:cs="Times New Roman"/>
          <w:b w:val="0"/>
          <w:bCs w:val="0"/>
          <w:color w:val="000000"/>
          <w:sz w:val="28"/>
          <w:szCs w:val="28"/>
        </w:rPr>
      </w:pPr>
    </w:p>
    <w:p w:rsidR="005C4FC8" w:rsidRPr="00B05968" w:rsidRDefault="005C4FC8" w:rsidP="00B05968">
      <w:pPr>
        <w:pStyle w:val="af3"/>
        <w:spacing w:line="360" w:lineRule="auto"/>
        <w:ind w:firstLine="709"/>
        <w:jc w:val="both"/>
        <w:rPr>
          <w:rFonts w:ascii="Times New Roman" w:hAnsi="Times New Roman" w:cs="Times New Roman"/>
          <w:b w:val="0"/>
          <w:bCs w:val="0"/>
          <w:color w:val="000000"/>
          <w:sz w:val="28"/>
          <w:szCs w:val="28"/>
        </w:rPr>
      </w:pPr>
      <w:r w:rsidRPr="00B05968">
        <w:rPr>
          <w:rFonts w:ascii="Times New Roman" w:hAnsi="Times New Roman" w:cs="Times New Roman"/>
          <w:b w:val="0"/>
          <w:bCs w:val="0"/>
          <w:color w:val="000000"/>
          <w:sz w:val="28"/>
          <w:szCs w:val="28"/>
        </w:rPr>
        <w:t xml:space="preserve">Таблица 1.2 </w:t>
      </w:r>
    </w:p>
    <w:p w:rsidR="005C4FC8" w:rsidRPr="00B05968" w:rsidRDefault="005C4FC8" w:rsidP="00B05968">
      <w:pPr>
        <w:pStyle w:val="af3"/>
        <w:spacing w:line="360" w:lineRule="auto"/>
        <w:ind w:firstLine="709"/>
        <w:jc w:val="both"/>
        <w:rPr>
          <w:rFonts w:ascii="Times New Roman" w:hAnsi="Times New Roman" w:cs="Times New Roman"/>
          <w:b w:val="0"/>
          <w:bCs w:val="0"/>
          <w:color w:val="000000"/>
          <w:sz w:val="28"/>
          <w:szCs w:val="28"/>
        </w:rPr>
      </w:pPr>
      <w:r w:rsidRPr="00B05968">
        <w:rPr>
          <w:rFonts w:ascii="Times New Roman" w:hAnsi="Times New Roman" w:cs="Times New Roman"/>
          <w:b w:val="0"/>
          <w:bCs w:val="0"/>
          <w:color w:val="000000"/>
          <w:sz w:val="28"/>
          <w:szCs w:val="28"/>
        </w:rPr>
        <w:t>Показатели по труду ООО</w:t>
      </w:r>
      <w:r w:rsidR="00B05968">
        <w:rPr>
          <w:rFonts w:ascii="Times New Roman" w:hAnsi="Times New Roman" w:cs="Times New Roman"/>
          <w:b w:val="0"/>
          <w:bCs w:val="0"/>
          <w:color w:val="000000"/>
          <w:sz w:val="28"/>
          <w:szCs w:val="28"/>
        </w:rPr>
        <w:t xml:space="preserve"> </w:t>
      </w:r>
      <w:r w:rsidRPr="00B05968">
        <w:rPr>
          <w:rFonts w:ascii="Times New Roman" w:hAnsi="Times New Roman" w:cs="Times New Roman"/>
          <w:b w:val="0"/>
          <w:bCs w:val="0"/>
          <w:color w:val="000000"/>
          <w:sz w:val="28"/>
          <w:szCs w:val="28"/>
        </w:rPr>
        <w:t>«Вертикаль»</w:t>
      </w:r>
    </w:p>
    <w:tbl>
      <w:tblPr>
        <w:tblW w:w="8853"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987"/>
        <w:gridCol w:w="1153"/>
        <w:gridCol w:w="1153"/>
        <w:gridCol w:w="1153"/>
        <w:gridCol w:w="987"/>
      </w:tblGrid>
      <w:tr w:rsidR="005C4FC8" w:rsidRPr="00D77683">
        <w:trPr>
          <w:cantSplit/>
          <w:trHeight w:val="621"/>
        </w:trPr>
        <w:tc>
          <w:tcPr>
            <w:tcW w:w="3420" w:type="dxa"/>
            <w:vMerge w:val="restart"/>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Показатели</w:t>
            </w:r>
          </w:p>
        </w:tc>
        <w:tc>
          <w:tcPr>
            <w:tcW w:w="987" w:type="dxa"/>
            <w:vMerge w:val="restart"/>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2006</w:t>
            </w:r>
          </w:p>
        </w:tc>
        <w:tc>
          <w:tcPr>
            <w:tcW w:w="1153" w:type="dxa"/>
            <w:vMerge w:val="restart"/>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2007</w:t>
            </w:r>
          </w:p>
        </w:tc>
        <w:tc>
          <w:tcPr>
            <w:tcW w:w="1153" w:type="dxa"/>
            <w:vMerge w:val="restart"/>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2008</w:t>
            </w:r>
          </w:p>
        </w:tc>
        <w:tc>
          <w:tcPr>
            <w:tcW w:w="2140" w:type="dxa"/>
            <w:gridSpan w:val="2"/>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Темп роста к 2006г. в %</w:t>
            </w:r>
          </w:p>
        </w:tc>
      </w:tr>
      <w:tr w:rsidR="005C4FC8" w:rsidRPr="00D77683">
        <w:trPr>
          <w:cantSplit/>
          <w:trHeight w:val="144"/>
        </w:trPr>
        <w:tc>
          <w:tcPr>
            <w:tcW w:w="3420" w:type="dxa"/>
            <w:vMerge/>
            <w:vAlign w:val="center"/>
          </w:tcPr>
          <w:p w:rsidR="005C4FC8" w:rsidRPr="00D77683" w:rsidRDefault="005C4FC8" w:rsidP="00D77683">
            <w:pPr>
              <w:widowControl/>
              <w:snapToGrid/>
              <w:ind w:firstLine="0"/>
              <w:jc w:val="left"/>
              <w:rPr>
                <w:rFonts w:ascii="Times New Roman" w:hAnsi="Times New Roman" w:cs="Times New Roman"/>
                <w:color w:val="000000"/>
                <w:sz w:val="20"/>
                <w:szCs w:val="20"/>
              </w:rPr>
            </w:pPr>
          </w:p>
        </w:tc>
        <w:tc>
          <w:tcPr>
            <w:tcW w:w="987" w:type="dxa"/>
            <w:vMerge/>
            <w:vAlign w:val="center"/>
          </w:tcPr>
          <w:p w:rsidR="005C4FC8" w:rsidRPr="00D77683" w:rsidRDefault="005C4FC8" w:rsidP="00D77683">
            <w:pPr>
              <w:widowControl/>
              <w:snapToGrid/>
              <w:ind w:firstLine="0"/>
              <w:jc w:val="left"/>
              <w:rPr>
                <w:rFonts w:ascii="Times New Roman" w:hAnsi="Times New Roman" w:cs="Times New Roman"/>
                <w:color w:val="000000"/>
                <w:sz w:val="20"/>
                <w:szCs w:val="20"/>
              </w:rPr>
            </w:pPr>
          </w:p>
        </w:tc>
        <w:tc>
          <w:tcPr>
            <w:tcW w:w="1153" w:type="dxa"/>
            <w:vMerge/>
            <w:vAlign w:val="center"/>
          </w:tcPr>
          <w:p w:rsidR="005C4FC8" w:rsidRPr="00D77683" w:rsidRDefault="005C4FC8" w:rsidP="00D77683">
            <w:pPr>
              <w:widowControl/>
              <w:snapToGrid/>
              <w:ind w:firstLine="0"/>
              <w:jc w:val="left"/>
              <w:rPr>
                <w:rFonts w:ascii="Times New Roman" w:hAnsi="Times New Roman" w:cs="Times New Roman"/>
                <w:color w:val="000000"/>
                <w:sz w:val="20"/>
                <w:szCs w:val="20"/>
              </w:rPr>
            </w:pPr>
          </w:p>
        </w:tc>
        <w:tc>
          <w:tcPr>
            <w:tcW w:w="1153" w:type="dxa"/>
            <w:vMerge/>
            <w:vAlign w:val="center"/>
          </w:tcPr>
          <w:p w:rsidR="005C4FC8" w:rsidRPr="00D77683" w:rsidRDefault="005C4FC8" w:rsidP="00D77683">
            <w:pPr>
              <w:widowControl/>
              <w:snapToGrid/>
              <w:ind w:firstLine="0"/>
              <w:jc w:val="left"/>
              <w:rPr>
                <w:rFonts w:ascii="Times New Roman" w:hAnsi="Times New Roman" w:cs="Times New Roman"/>
                <w:color w:val="000000"/>
                <w:sz w:val="20"/>
                <w:szCs w:val="20"/>
              </w:rPr>
            </w:pPr>
          </w:p>
        </w:tc>
        <w:tc>
          <w:tcPr>
            <w:tcW w:w="1153"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2007</w:t>
            </w:r>
          </w:p>
        </w:tc>
        <w:tc>
          <w:tcPr>
            <w:tcW w:w="987"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2008</w:t>
            </w:r>
          </w:p>
        </w:tc>
      </w:tr>
      <w:tr w:rsidR="005C4FC8" w:rsidRPr="00D77683">
        <w:trPr>
          <w:trHeight w:val="320"/>
        </w:trPr>
        <w:tc>
          <w:tcPr>
            <w:tcW w:w="34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Объем реализации услуг (т. руб.)</w:t>
            </w:r>
          </w:p>
        </w:tc>
        <w:tc>
          <w:tcPr>
            <w:tcW w:w="987"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12739</w:t>
            </w:r>
          </w:p>
        </w:tc>
        <w:tc>
          <w:tcPr>
            <w:tcW w:w="1153"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18391</w:t>
            </w:r>
          </w:p>
        </w:tc>
        <w:tc>
          <w:tcPr>
            <w:tcW w:w="1153"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23491</w:t>
            </w:r>
          </w:p>
        </w:tc>
        <w:tc>
          <w:tcPr>
            <w:tcW w:w="1153"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144,4</w:t>
            </w:r>
          </w:p>
        </w:tc>
        <w:tc>
          <w:tcPr>
            <w:tcW w:w="987"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184</w:t>
            </w:r>
          </w:p>
        </w:tc>
      </w:tr>
      <w:tr w:rsidR="005C4FC8" w:rsidRPr="00D77683">
        <w:trPr>
          <w:trHeight w:val="287"/>
        </w:trPr>
        <w:tc>
          <w:tcPr>
            <w:tcW w:w="34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Среднесписочная численность (чел.)</w:t>
            </w:r>
          </w:p>
        </w:tc>
        <w:tc>
          <w:tcPr>
            <w:tcW w:w="987"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65</w:t>
            </w:r>
          </w:p>
        </w:tc>
        <w:tc>
          <w:tcPr>
            <w:tcW w:w="1153"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68</w:t>
            </w:r>
          </w:p>
        </w:tc>
        <w:tc>
          <w:tcPr>
            <w:tcW w:w="1153"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70</w:t>
            </w:r>
          </w:p>
        </w:tc>
        <w:tc>
          <w:tcPr>
            <w:tcW w:w="1153"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105</w:t>
            </w:r>
          </w:p>
        </w:tc>
        <w:tc>
          <w:tcPr>
            <w:tcW w:w="987"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108</w:t>
            </w:r>
          </w:p>
        </w:tc>
      </w:tr>
      <w:tr w:rsidR="005C4FC8" w:rsidRPr="00D77683">
        <w:trPr>
          <w:trHeight w:val="333"/>
        </w:trPr>
        <w:tc>
          <w:tcPr>
            <w:tcW w:w="34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Производительность труда (т. р.)</w:t>
            </w:r>
          </w:p>
        </w:tc>
        <w:tc>
          <w:tcPr>
            <w:tcW w:w="987"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196,0</w:t>
            </w:r>
          </w:p>
        </w:tc>
        <w:tc>
          <w:tcPr>
            <w:tcW w:w="1153"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270</w:t>
            </w:r>
          </w:p>
        </w:tc>
        <w:tc>
          <w:tcPr>
            <w:tcW w:w="1153"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335</w:t>
            </w:r>
          </w:p>
        </w:tc>
        <w:tc>
          <w:tcPr>
            <w:tcW w:w="1153"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137,7</w:t>
            </w:r>
          </w:p>
        </w:tc>
        <w:tc>
          <w:tcPr>
            <w:tcW w:w="987"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170,9</w:t>
            </w:r>
          </w:p>
        </w:tc>
      </w:tr>
      <w:tr w:rsidR="005C4FC8" w:rsidRPr="00D77683">
        <w:trPr>
          <w:trHeight w:val="320"/>
        </w:trPr>
        <w:tc>
          <w:tcPr>
            <w:tcW w:w="34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Фонд оплаты</w:t>
            </w:r>
            <w:r w:rsidR="00B05968" w:rsidRPr="00D77683">
              <w:rPr>
                <w:rFonts w:ascii="Times New Roman" w:hAnsi="Times New Roman" w:cs="Times New Roman"/>
                <w:b w:val="0"/>
                <w:bCs w:val="0"/>
                <w:color w:val="000000"/>
                <w:sz w:val="20"/>
                <w:szCs w:val="20"/>
              </w:rPr>
              <w:t xml:space="preserve"> </w:t>
            </w:r>
            <w:r w:rsidRPr="00D77683">
              <w:rPr>
                <w:rFonts w:ascii="Times New Roman" w:hAnsi="Times New Roman" w:cs="Times New Roman"/>
                <w:b w:val="0"/>
                <w:bCs w:val="0"/>
                <w:color w:val="000000"/>
                <w:sz w:val="20"/>
                <w:szCs w:val="20"/>
              </w:rPr>
              <w:t>(тыс. руб.)</w:t>
            </w:r>
          </w:p>
        </w:tc>
        <w:tc>
          <w:tcPr>
            <w:tcW w:w="987"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7922,2</w:t>
            </w:r>
          </w:p>
        </w:tc>
        <w:tc>
          <w:tcPr>
            <w:tcW w:w="1153"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12739,7</w:t>
            </w:r>
          </w:p>
        </w:tc>
        <w:tc>
          <w:tcPr>
            <w:tcW w:w="1153"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14854,8</w:t>
            </w:r>
          </w:p>
        </w:tc>
        <w:tc>
          <w:tcPr>
            <w:tcW w:w="1153"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160,8</w:t>
            </w:r>
          </w:p>
        </w:tc>
        <w:tc>
          <w:tcPr>
            <w:tcW w:w="987"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187,5</w:t>
            </w:r>
          </w:p>
        </w:tc>
      </w:tr>
      <w:tr w:rsidR="005C4FC8" w:rsidRPr="00D77683">
        <w:trPr>
          <w:trHeight w:val="320"/>
        </w:trPr>
        <w:tc>
          <w:tcPr>
            <w:tcW w:w="342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Средняя з/плата на 1 раб. (т. руб.)</w:t>
            </w:r>
          </w:p>
        </w:tc>
        <w:tc>
          <w:tcPr>
            <w:tcW w:w="987"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122</w:t>
            </w:r>
          </w:p>
        </w:tc>
        <w:tc>
          <w:tcPr>
            <w:tcW w:w="1153"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187,3</w:t>
            </w:r>
          </w:p>
        </w:tc>
        <w:tc>
          <w:tcPr>
            <w:tcW w:w="1153"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212,1</w:t>
            </w:r>
          </w:p>
        </w:tc>
        <w:tc>
          <w:tcPr>
            <w:tcW w:w="1153"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154</w:t>
            </w:r>
          </w:p>
        </w:tc>
        <w:tc>
          <w:tcPr>
            <w:tcW w:w="987"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174</w:t>
            </w:r>
          </w:p>
        </w:tc>
      </w:tr>
    </w:tbl>
    <w:p w:rsidR="005C4FC8" w:rsidRPr="00B05968" w:rsidRDefault="005C4FC8" w:rsidP="00B05968">
      <w:pPr>
        <w:pStyle w:val="af3"/>
        <w:spacing w:line="360" w:lineRule="auto"/>
        <w:ind w:firstLine="709"/>
        <w:jc w:val="both"/>
        <w:rPr>
          <w:rFonts w:ascii="Times New Roman" w:hAnsi="Times New Roman" w:cs="Times New Roman"/>
          <w:b w:val="0"/>
          <w:bCs w:val="0"/>
          <w:color w:val="000000"/>
          <w:sz w:val="28"/>
          <w:szCs w:val="28"/>
        </w:rPr>
      </w:pPr>
    </w:p>
    <w:p w:rsidR="005C4FC8" w:rsidRPr="00B05968" w:rsidRDefault="005C4FC8" w:rsidP="00B05968">
      <w:pPr>
        <w:pStyle w:val="af3"/>
        <w:spacing w:line="360" w:lineRule="auto"/>
        <w:ind w:firstLine="709"/>
        <w:jc w:val="both"/>
        <w:rPr>
          <w:rFonts w:ascii="Times New Roman" w:hAnsi="Times New Roman" w:cs="Times New Roman"/>
          <w:b w:val="0"/>
          <w:bCs w:val="0"/>
          <w:color w:val="000000"/>
          <w:sz w:val="28"/>
          <w:szCs w:val="28"/>
        </w:rPr>
      </w:pPr>
      <w:r w:rsidRPr="00B05968">
        <w:rPr>
          <w:rFonts w:ascii="Times New Roman" w:hAnsi="Times New Roman" w:cs="Times New Roman"/>
          <w:b w:val="0"/>
          <w:bCs w:val="0"/>
          <w:color w:val="000000"/>
          <w:sz w:val="28"/>
          <w:szCs w:val="28"/>
        </w:rPr>
        <w:t>Более наглядно темпы роста производительности труда и средней заработной платы ООО</w:t>
      </w:r>
      <w:r w:rsidR="00B05968">
        <w:rPr>
          <w:rFonts w:ascii="Times New Roman" w:hAnsi="Times New Roman" w:cs="Times New Roman"/>
          <w:b w:val="0"/>
          <w:bCs w:val="0"/>
          <w:color w:val="000000"/>
          <w:sz w:val="28"/>
          <w:szCs w:val="28"/>
        </w:rPr>
        <w:t xml:space="preserve"> </w:t>
      </w:r>
      <w:r w:rsidRPr="00B05968">
        <w:rPr>
          <w:rFonts w:ascii="Times New Roman" w:hAnsi="Times New Roman" w:cs="Times New Roman"/>
          <w:b w:val="0"/>
          <w:bCs w:val="0"/>
          <w:color w:val="000000"/>
          <w:sz w:val="28"/>
          <w:szCs w:val="28"/>
        </w:rPr>
        <w:t>«Вертикаль» можно увидеть на</w:t>
      </w:r>
      <w:r w:rsidR="00B05968">
        <w:rPr>
          <w:rFonts w:ascii="Times New Roman" w:hAnsi="Times New Roman" w:cs="Times New Roman"/>
          <w:b w:val="0"/>
          <w:bCs w:val="0"/>
          <w:color w:val="000000"/>
          <w:sz w:val="28"/>
          <w:szCs w:val="28"/>
        </w:rPr>
        <w:t xml:space="preserve"> </w:t>
      </w:r>
      <w:r w:rsidRPr="00B05968">
        <w:rPr>
          <w:rFonts w:ascii="Times New Roman" w:hAnsi="Times New Roman" w:cs="Times New Roman"/>
          <w:b w:val="0"/>
          <w:bCs w:val="0"/>
          <w:color w:val="000000"/>
          <w:sz w:val="28"/>
          <w:szCs w:val="28"/>
        </w:rPr>
        <w:t xml:space="preserve">рисунке 1.3 </w:t>
      </w:r>
    </w:p>
    <w:p w:rsidR="00D77683" w:rsidRDefault="00157822" w:rsidP="00B05968">
      <w:pPr>
        <w:pStyle w:val="af3"/>
        <w:spacing w:line="360" w:lineRule="auto"/>
        <w:ind w:firstLine="709"/>
        <w:jc w:val="both"/>
        <w:rPr>
          <w:rFonts w:ascii="Times New Roman" w:hAnsi="Times New Roman" w:cs="Times New Roman"/>
          <w:b w:val="0"/>
          <w:bCs w:val="0"/>
          <w:color w:val="000000"/>
          <w:sz w:val="28"/>
          <w:szCs w:val="28"/>
        </w:rPr>
      </w:pPr>
      <w:r w:rsidRPr="00B05968">
        <w:rPr>
          <w:rFonts w:ascii="Times New Roman" w:hAnsi="Times New Roman" w:cs="Times New Roman"/>
          <w:b w:val="0"/>
          <w:bCs w:val="0"/>
          <w:color w:val="000000"/>
          <w:sz w:val="28"/>
          <w:szCs w:val="28"/>
        </w:rPr>
        <w:object w:dxaOrig="5295" w:dyaOrig="3374">
          <v:shape id="_x0000_i1027" type="#_x0000_t75" style="width:264.75pt;height:168.75pt" o:ole="" fillcolor="window">
            <v:imagedata r:id="rId9" o:title=""/>
          </v:shape>
          <o:OLEObject Type="Embed" ProgID="MSGraph.Chart.8" ShapeID="_x0000_i1027" DrawAspect="Content" ObjectID="_1469731694" r:id="rId10">
            <o:FieldCodes>\s</o:FieldCodes>
          </o:OLEObject>
        </w:object>
      </w:r>
      <w:r w:rsidR="00B05968">
        <w:rPr>
          <w:rFonts w:ascii="Times New Roman" w:hAnsi="Times New Roman" w:cs="Times New Roman"/>
          <w:b w:val="0"/>
          <w:bCs w:val="0"/>
          <w:color w:val="000000"/>
          <w:sz w:val="28"/>
          <w:szCs w:val="28"/>
        </w:rPr>
        <w:t xml:space="preserve"> </w:t>
      </w:r>
    </w:p>
    <w:p w:rsidR="005C4FC8" w:rsidRPr="00B05968" w:rsidRDefault="005C4FC8" w:rsidP="00B05968">
      <w:pPr>
        <w:pStyle w:val="af3"/>
        <w:spacing w:line="360" w:lineRule="auto"/>
        <w:ind w:firstLine="709"/>
        <w:jc w:val="both"/>
        <w:rPr>
          <w:rFonts w:ascii="Times New Roman" w:hAnsi="Times New Roman" w:cs="Times New Roman"/>
          <w:b w:val="0"/>
          <w:bCs w:val="0"/>
          <w:color w:val="000000"/>
          <w:sz w:val="28"/>
          <w:szCs w:val="28"/>
        </w:rPr>
      </w:pPr>
      <w:r w:rsidRPr="00B05968">
        <w:rPr>
          <w:rFonts w:ascii="Times New Roman" w:hAnsi="Times New Roman" w:cs="Times New Roman"/>
          <w:b w:val="0"/>
          <w:bCs w:val="0"/>
          <w:color w:val="000000"/>
          <w:sz w:val="28"/>
          <w:szCs w:val="28"/>
        </w:rPr>
        <w:t>Рисунок 1.3 - Рост производительности труда и средней зарплаты</w:t>
      </w:r>
    </w:p>
    <w:p w:rsidR="00D77683" w:rsidRDefault="00D77683" w:rsidP="00B05968">
      <w:pPr>
        <w:widowControl/>
        <w:snapToGrid/>
        <w:ind w:firstLine="709"/>
        <w:rPr>
          <w:rFonts w:ascii="Times New Roman" w:hAnsi="Times New Roman" w:cs="Times New Roman"/>
          <w:color w:val="000000"/>
          <w:sz w:val="28"/>
          <w:szCs w:val="28"/>
        </w:rPr>
      </w:pPr>
    </w:p>
    <w:p w:rsidR="005C4FC8" w:rsidRPr="00B05968" w:rsidRDefault="005C4FC8" w:rsidP="00B05968">
      <w:pPr>
        <w:widowControl/>
        <w:snapToGrid/>
        <w:ind w:firstLine="709"/>
        <w:rPr>
          <w:rFonts w:ascii="Times New Roman" w:hAnsi="Times New Roman" w:cs="Times New Roman"/>
          <w:color w:val="000000"/>
          <w:sz w:val="28"/>
          <w:szCs w:val="28"/>
        </w:rPr>
      </w:pPr>
      <w:r w:rsidRPr="00B05968">
        <w:rPr>
          <w:rFonts w:ascii="Times New Roman" w:hAnsi="Times New Roman" w:cs="Times New Roman"/>
          <w:color w:val="000000"/>
          <w:sz w:val="28"/>
          <w:szCs w:val="28"/>
        </w:rPr>
        <w:t>Таким образом, производительность труда работников</w:t>
      </w:r>
      <w:r w:rsidR="00B05968">
        <w:rPr>
          <w:rFonts w:ascii="Times New Roman" w:hAnsi="Times New Roman" w:cs="Times New Roman"/>
          <w:color w:val="000000"/>
          <w:sz w:val="28"/>
          <w:szCs w:val="28"/>
        </w:rPr>
        <w:t xml:space="preserve"> </w:t>
      </w:r>
      <w:r w:rsidRPr="00B05968">
        <w:rPr>
          <w:rFonts w:ascii="Times New Roman" w:hAnsi="Times New Roman" w:cs="Times New Roman"/>
          <w:color w:val="000000"/>
          <w:sz w:val="28"/>
          <w:szCs w:val="28"/>
        </w:rPr>
        <w:t>в 2007 г. по сравнению с 2006 г. росла более низкими темпами, чем средняя заработная плата. В 2008 г. по сравнению с 2006 г. рост производительности труда отстает от роста средней заработной платы, что является негативным фактором в деятельности</w:t>
      </w:r>
      <w:r w:rsidR="00B05968">
        <w:rPr>
          <w:rFonts w:ascii="Times New Roman" w:hAnsi="Times New Roman" w:cs="Times New Roman"/>
          <w:color w:val="000000"/>
          <w:sz w:val="28"/>
          <w:szCs w:val="28"/>
        </w:rPr>
        <w:t xml:space="preserve"> </w:t>
      </w:r>
      <w:r w:rsidRPr="00B05968">
        <w:rPr>
          <w:rFonts w:ascii="Times New Roman" w:hAnsi="Times New Roman" w:cs="Times New Roman"/>
          <w:color w:val="000000"/>
          <w:sz w:val="28"/>
          <w:szCs w:val="28"/>
        </w:rPr>
        <w:t>ООО</w:t>
      </w:r>
      <w:r w:rsidR="00B05968">
        <w:rPr>
          <w:rFonts w:ascii="Times New Roman" w:hAnsi="Times New Roman" w:cs="Times New Roman"/>
          <w:color w:val="000000"/>
          <w:sz w:val="28"/>
          <w:szCs w:val="28"/>
        </w:rPr>
        <w:t xml:space="preserve"> </w:t>
      </w:r>
      <w:r w:rsidRPr="00B05968">
        <w:rPr>
          <w:rFonts w:ascii="Times New Roman" w:hAnsi="Times New Roman" w:cs="Times New Roman"/>
          <w:sz w:val="28"/>
          <w:szCs w:val="28"/>
        </w:rPr>
        <w:t>«Вертикаль»</w:t>
      </w:r>
      <w:r w:rsidRPr="00B05968">
        <w:rPr>
          <w:rFonts w:ascii="Times New Roman" w:hAnsi="Times New Roman" w:cs="Times New Roman"/>
          <w:color w:val="000000"/>
          <w:sz w:val="28"/>
          <w:szCs w:val="28"/>
        </w:rPr>
        <w:t>.</w:t>
      </w:r>
      <w:r w:rsidR="00B05968">
        <w:rPr>
          <w:rFonts w:ascii="Times New Roman" w:hAnsi="Times New Roman" w:cs="Times New Roman"/>
          <w:color w:val="000000"/>
          <w:sz w:val="28"/>
          <w:szCs w:val="28"/>
        </w:rPr>
        <w:t xml:space="preserve"> </w:t>
      </w:r>
    </w:p>
    <w:p w:rsidR="005C4FC8" w:rsidRPr="00B05968" w:rsidRDefault="005C4FC8" w:rsidP="00B05968">
      <w:pPr>
        <w:widowControl/>
        <w:snapToGrid/>
        <w:ind w:firstLine="709"/>
        <w:rPr>
          <w:rFonts w:ascii="Times New Roman" w:hAnsi="Times New Roman" w:cs="Times New Roman"/>
          <w:color w:val="000000"/>
          <w:sz w:val="28"/>
          <w:szCs w:val="28"/>
        </w:rPr>
      </w:pPr>
    </w:p>
    <w:p w:rsidR="005C4FC8" w:rsidRPr="00D77683" w:rsidRDefault="005C4FC8" w:rsidP="00B05968">
      <w:pPr>
        <w:widowControl/>
        <w:snapToGrid/>
        <w:ind w:firstLine="709"/>
        <w:rPr>
          <w:rFonts w:ascii="Times New Roman" w:hAnsi="Times New Roman" w:cs="Times New Roman"/>
          <w:b/>
          <w:bCs/>
          <w:sz w:val="28"/>
          <w:szCs w:val="28"/>
        </w:rPr>
      </w:pPr>
      <w:r w:rsidRPr="00D77683">
        <w:rPr>
          <w:rFonts w:ascii="Times New Roman" w:hAnsi="Times New Roman" w:cs="Times New Roman"/>
          <w:b/>
          <w:bCs/>
          <w:color w:val="000000"/>
          <w:sz w:val="28"/>
          <w:szCs w:val="28"/>
        </w:rPr>
        <w:t>1.2 Анализ</w:t>
      </w:r>
      <w:r w:rsidR="00B05968" w:rsidRPr="00D77683">
        <w:rPr>
          <w:rFonts w:ascii="Times New Roman" w:hAnsi="Times New Roman" w:cs="Times New Roman"/>
          <w:b/>
          <w:bCs/>
          <w:color w:val="000000"/>
          <w:sz w:val="28"/>
          <w:szCs w:val="28"/>
        </w:rPr>
        <w:t xml:space="preserve"> </w:t>
      </w:r>
      <w:r w:rsidRPr="00D77683">
        <w:rPr>
          <w:rFonts w:ascii="Times New Roman" w:hAnsi="Times New Roman" w:cs="Times New Roman"/>
          <w:b/>
          <w:bCs/>
          <w:color w:val="000000"/>
          <w:sz w:val="28"/>
          <w:szCs w:val="28"/>
        </w:rPr>
        <w:t>кадрового потенциала ООО</w:t>
      </w:r>
      <w:r w:rsidRPr="00D77683">
        <w:rPr>
          <w:rFonts w:ascii="Times New Roman" w:hAnsi="Times New Roman" w:cs="Times New Roman"/>
          <w:b/>
          <w:bCs/>
          <w:sz w:val="28"/>
          <w:szCs w:val="28"/>
        </w:rPr>
        <w:t xml:space="preserve"> «Вертикаль»</w:t>
      </w:r>
    </w:p>
    <w:p w:rsidR="005C4FC8" w:rsidRPr="00B05968" w:rsidRDefault="005C4FC8" w:rsidP="00B05968">
      <w:pPr>
        <w:widowControl/>
        <w:snapToGrid/>
        <w:ind w:firstLine="709"/>
        <w:rPr>
          <w:rFonts w:ascii="Times New Roman" w:hAnsi="Times New Roman" w:cs="Times New Roman"/>
          <w:color w:val="000000"/>
          <w:sz w:val="28"/>
          <w:szCs w:val="28"/>
        </w:rPr>
      </w:pPr>
    </w:p>
    <w:p w:rsidR="005C4FC8" w:rsidRPr="00B05968" w:rsidRDefault="005C4FC8" w:rsidP="00B05968">
      <w:pPr>
        <w:pStyle w:val="PEStylePara1"/>
        <w:tabs>
          <w:tab w:val="left" w:pos="720"/>
        </w:tabs>
        <w:spacing w:line="360" w:lineRule="auto"/>
        <w:ind w:firstLine="709"/>
        <w:rPr>
          <w:rFonts w:ascii="Times New Roman" w:hAnsi="Times New Roman" w:cs="Times New Roman"/>
        </w:rPr>
      </w:pPr>
      <w:r w:rsidRPr="00B05968">
        <w:rPr>
          <w:rFonts w:ascii="Times New Roman" w:hAnsi="Times New Roman" w:cs="Times New Roman"/>
        </w:rPr>
        <w:t>Эффективное управление персоналом невозможно без анализа адекватной информации, характеризующей</w:t>
      </w:r>
      <w:r w:rsidR="00B05968">
        <w:rPr>
          <w:rFonts w:ascii="Times New Roman" w:hAnsi="Times New Roman" w:cs="Times New Roman"/>
        </w:rPr>
        <w:t xml:space="preserve"> </w:t>
      </w:r>
      <w:r w:rsidRPr="00B05968">
        <w:rPr>
          <w:rFonts w:ascii="Times New Roman" w:hAnsi="Times New Roman" w:cs="Times New Roman"/>
        </w:rPr>
        <w:t xml:space="preserve">различные аспекты состояния персонала, структуру и динамику персонала. </w:t>
      </w:r>
      <w:r w:rsidRPr="00B05968">
        <w:rPr>
          <w:rFonts w:ascii="Times New Roman" w:hAnsi="Times New Roman" w:cs="Times New Roman"/>
          <w:color w:val="000000"/>
        </w:rPr>
        <w:t xml:space="preserve">ООО </w:t>
      </w:r>
      <w:r w:rsidRPr="00B05968">
        <w:rPr>
          <w:rFonts w:ascii="Times New Roman" w:hAnsi="Times New Roman" w:cs="Times New Roman"/>
        </w:rPr>
        <w:t>«Вертикаль» использует собственные показатели, отражающие специфику его деятельности и традиции – производительность труда, издержки на персонал, фонд зарплаты, квалификационный состав и другие</w:t>
      </w:r>
    </w:p>
    <w:p w:rsidR="005C4FC8" w:rsidRPr="00B05968" w:rsidRDefault="005C4FC8" w:rsidP="00B05968">
      <w:pPr>
        <w:pStyle w:val="25"/>
        <w:spacing w:line="360" w:lineRule="auto"/>
        <w:ind w:firstLine="709"/>
        <w:rPr>
          <w:rFonts w:ascii="Times New Roman" w:hAnsi="Times New Roman" w:cs="Times New Roman"/>
          <w:color w:val="000000"/>
          <w:sz w:val="28"/>
          <w:szCs w:val="28"/>
        </w:rPr>
      </w:pPr>
      <w:r w:rsidRPr="00B05968">
        <w:rPr>
          <w:rFonts w:ascii="Times New Roman" w:hAnsi="Times New Roman" w:cs="Times New Roman"/>
          <w:color w:val="000000"/>
          <w:sz w:val="28"/>
          <w:szCs w:val="28"/>
        </w:rPr>
        <w:t>Управление персонала занимает ведущее место в системе управления</w:t>
      </w:r>
      <w:r w:rsidR="00B05968">
        <w:rPr>
          <w:rFonts w:ascii="Times New Roman" w:hAnsi="Times New Roman" w:cs="Times New Roman"/>
          <w:color w:val="000000"/>
          <w:sz w:val="28"/>
          <w:szCs w:val="28"/>
        </w:rPr>
        <w:t xml:space="preserve"> </w:t>
      </w:r>
      <w:r w:rsidRPr="00B05968">
        <w:rPr>
          <w:rFonts w:ascii="Times New Roman" w:hAnsi="Times New Roman" w:cs="Times New Roman"/>
          <w:color w:val="000000"/>
          <w:sz w:val="28"/>
          <w:szCs w:val="28"/>
        </w:rPr>
        <w:t>предприятия. Методологически эта сфера управления</w:t>
      </w:r>
      <w:r w:rsidR="00B05968">
        <w:rPr>
          <w:rFonts w:ascii="Times New Roman" w:hAnsi="Times New Roman" w:cs="Times New Roman"/>
          <w:color w:val="000000"/>
          <w:sz w:val="28"/>
          <w:szCs w:val="28"/>
        </w:rPr>
        <w:t xml:space="preserve"> </w:t>
      </w:r>
      <w:r w:rsidRPr="00B05968">
        <w:rPr>
          <w:rFonts w:ascii="Times New Roman" w:hAnsi="Times New Roman" w:cs="Times New Roman"/>
          <w:color w:val="000000"/>
          <w:sz w:val="28"/>
          <w:szCs w:val="28"/>
        </w:rPr>
        <w:t>имеет отличительные характеристики и показатели деятельности, специальные методы и технологии – обор персонала, адаптация, аттестация, карьера и другие.</w:t>
      </w:r>
    </w:p>
    <w:p w:rsidR="005C4FC8" w:rsidRPr="00B05968" w:rsidRDefault="005C4FC8" w:rsidP="00B05968">
      <w:pPr>
        <w:widowControl/>
        <w:snapToGrid/>
        <w:ind w:firstLine="709"/>
        <w:rPr>
          <w:rFonts w:ascii="Times New Roman" w:hAnsi="Times New Roman" w:cs="Times New Roman"/>
          <w:color w:val="000000"/>
          <w:sz w:val="28"/>
          <w:szCs w:val="28"/>
        </w:rPr>
      </w:pPr>
      <w:r w:rsidRPr="00B05968">
        <w:rPr>
          <w:rFonts w:ascii="Times New Roman" w:hAnsi="Times New Roman" w:cs="Times New Roman"/>
          <w:color w:val="000000"/>
          <w:sz w:val="28"/>
          <w:szCs w:val="28"/>
        </w:rPr>
        <w:t xml:space="preserve"> Научно-технический процесс, новые</w:t>
      </w:r>
      <w:r w:rsidR="00B05968">
        <w:rPr>
          <w:rFonts w:ascii="Times New Roman" w:hAnsi="Times New Roman" w:cs="Times New Roman"/>
          <w:color w:val="000000"/>
          <w:sz w:val="28"/>
          <w:szCs w:val="28"/>
        </w:rPr>
        <w:t xml:space="preserve"> </w:t>
      </w:r>
      <w:r w:rsidRPr="00B05968">
        <w:rPr>
          <w:rFonts w:ascii="Times New Roman" w:hAnsi="Times New Roman" w:cs="Times New Roman"/>
          <w:color w:val="000000"/>
          <w:sz w:val="28"/>
          <w:szCs w:val="28"/>
        </w:rPr>
        <w:t>технологии</w:t>
      </w:r>
      <w:r w:rsidR="00B05968">
        <w:rPr>
          <w:rFonts w:ascii="Times New Roman" w:hAnsi="Times New Roman" w:cs="Times New Roman"/>
          <w:color w:val="000000"/>
          <w:sz w:val="28"/>
          <w:szCs w:val="28"/>
        </w:rPr>
        <w:t xml:space="preserve"> </w:t>
      </w:r>
      <w:r w:rsidRPr="00B05968">
        <w:rPr>
          <w:rFonts w:ascii="Times New Roman" w:hAnsi="Times New Roman" w:cs="Times New Roman"/>
          <w:color w:val="000000"/>
          <w:sz w:val="28"/>
          <w:szCs w:val="28"/>
        </w:rPr>
        <w:t>позволили сократить ряд работ, где необходимы физическая выносливость и сила. При устройстве человека на работу его физические данные не имеют большого значения. Умственные способности личности могут быть определены,</w:t>
      </w:r>
      <w:r w:rsidR="00B05968">
        <w:rPr>
          <w:rFonts w:ascii="Times New Roman" w:hAnsi="Times New Roman" w:cs="Times New Roman"/>
          <w:color w:val="000000"/>
          <w:sz w:val="28"/>
          <w:szCs w:val="28"/>
        </w:rPr>
        <w:t xml:space="preserve"> </w:t>
      </w:r>
      <w:r w:rsidRPr="00B05968">
        <w:rPr>
          <w:rFonts w:ascii="Times New Roman" w:hAnsi="Times New Roman" w:cs="Times New Roman"/>
          <w:color w:val="000000"/>
          <w:sz w:val="28"/>
          <w:szCs w:val="28"/>
        </w:rPr>
        <w:t>как способность эффективно использовать свой интеллект – сумму общих умственных функций понимания, мышления, обучения, наблюдения, решения проблем, способность вступать во взаимные отношения.</w:t>
      </w:r>
      <w:r w:rsidR="00B05968">
        <w:rPr>
          <w:rFonts w:ascii="Times New Roman" w:hAnsi="Times New Roman" w:cs="Times New Roman"/>
          <w:color w:val="000000"/>
          <w:sz w:val="28"/>
          <w:szCs w:val="28"/>
        </w:rPr>
        <w:t xml:space="preserve"> </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В ООО</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«Вертикаль» работники знают друг друга, так как работают вместе не один год и, кроме того, существует жесткая система отбора при приеме на работу, поэтому люди, устраивающиеся</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на предприятие, либо увольняются сразу, либо остаются.</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Как правило, это происходит в период испытательного срока. Условия</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договора, которые подписывают с теми, кто выдержал испытание, жесткие. Если в подразделении</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из-за неправильных действий руководителя или его подчиненных сложилась</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сложная ситуация, то дается какое-то время, чтобы исправить положение</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собственными силами или с помощью других специалистов, либо</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руководитель</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понижается в должности, и на его место приходит тот, кто способен вывести ситуацию из тупика. В таблице 1.3</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представлена динамика движения кадров за 2006-2008гг.</w:t>
      </w:r>
    </w:p>
    <w:p w:rsidR="005C4FC8" w:rsidRPr="00B05968" w:rsidRDefault="005C4FC8" w:rsidP="00B05968">
      <w:pPr>
        <w:pStyle w:val="af3"/>
        <w:spacing w:line="360" w:lineRule="auto"/>
        <w:ind w:firstLine="709"/>
        <w:jc w:val="both"/>
        <w:rPr>
          <w:rFonts w:ascii="Times New Roman" w:hAnsi="Times New Roman" w:cs="Times New Roman"/>
          <w:b w:val="0"/>
          <w:bCs w:val="0"/>
          <w:color w:val="000000"/>
          <w:sz w:val="28"/>
          <w:szCs w:val="28"/>
        </w:rPr>
      </w:pPr>
      <w:r w:rsidRPr="00B05968">
        <w:rPr>
          <w:rFonts w:ascii="Times New Roman" w:hAnsi="Times New Roman" w:cs="Times New Roman"/>
          <w:b w:val="0"/>
          <w:bCs w:val="0"/>
          <w:color w:val="000000"/>
          <w:sz w:val="28"/>
          <w:szCs w:val="28"/>
        </w:rPr>
        <w:t xml:space="preserve">Таблица 1.3 </w:t>
      </w:r>
    </w:p>
    <w:p w:rsidR="005C4FC8" w:rsidRPr="00B05968" w:rsidRDefault="005C4FC8" w:rsidP="00B05968">
      <w:pPr>
        <w:pStyle w:val="af3"/>
        <w:spacing w:line="360" w:lineRule="auto"/>
        <w:ind w:firstLine="709"/>
        <w:jc w:val="both"/>
        <w:rPr>
          <w:rFonts w:ascii="Times New Roman" w:hAnsi="Times New Roman" w:cs="Times New Roman"/>
          <w:b w:val="0"/>
          <w:bCs w:val="0"/>
          <w:color w:val="000000"/>
          <w:sz w:val="28"/>
          <w:szCs w:val="28"/>
        </w:rPr>
      </w:pPr>
      <w:r w:rsidRPr="00B05968">
        <w:rPr>
          <w:rFonts w:ascii="Times New Roman" w:hAnsi="Times New Roman" w:cs="Times New Roman"/>
          <w:b w:val="0"/>
          <w:bCs w:val="0"/>
          <w:color w:val="000000"/>
          <w:sz w:val="28"/>
          <w:szCs w:val="28"/>
        </w:rPr>
        <w:t>Динамика движения кадров ООО</w:t>
      </w:r>
      <w:r w:rsidR="00B05968">
        <w:rPr>
          <w:rFonts w:ascii="Times New Roman" w:hAnsi="Times New Roman" w:cs="Times New Roman"/>
          <w:b w:val="0"/>
          <w:bCs w:val="0"/>
          <w:color w:val="000000"/>
          <w:sz w:val="28"/>
          <w:szCs w:val="28"/>
        </w:rPr>
        <w:t xml:space="preserve"> </w:t>
      </w:r>
      <w:r w:rsidRPr="00B05968">
        <w:rPr>
          <w:rFonts w:ascii="Times New Roman" w:hAnsi="Times New Roman" w:cs="Times New Roman"/>
          <w:b w:val="0"/>
          <w:bCs w:val="0"/>
          <w:sz w:val="28"/>
          <w:szCs w:val="28"/>
        </w:rPr>
        <w:t>«Вертикаль»</w:t>
      </w:r>
    </w:p>
    <w:tbl>
      <w:tblPr>
        <w:tblW w:w="8028"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1080"/>
        <w:gridCol w:w="1287"/>
        <w:gridCol w:w="1287"/>
        <w:gridCol w:w="1266"/>
        <w:gridCol w:w="1080"/>
      </w:tblGrid>
      <w:tr w:rsidR="005C4FC8" w:rsidRPr="00D77683">
        <w:trPr>
          <w:cantSplit/>
          <w:trHeight w:val="299"/>
        </w:trPr>
        <w:tc>
          <w:tcPr>
            <w:tcW w:w="2028" w:type="dxa"/>
            <w:vMerge w:val="restart"/>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Показатели</w:t>
            </w:r>
          </w:p>
        </w:tc>
        <w:tc>
          <w:tcPr>
            <w:tcW w:w="1080" w:type="dxa"/>
            <w:vMerge w:val="restart"/>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2006г</w:t>
            </w:r>
          </w:p>
        </w:tc>
        <w:tc>
          <w:tcPr>
            <w:tcW w:w="1287" w:type="dxa"/>
            <w:vMerge w:val="restart"/>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2007г.</w:t>
            </w:r>
          </w:p>
        </w:tc>
        <w:tc>
          <w:tcPr>
            <w:tcW w:w="1287" w:type="dxa"/>
            <w:vMerge w:val="restart"/>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2008г.</w:t>
            </w:r>
          </w:p>
        </w:tc>
        <w:tc>
          <w:tcPr>
            <w:tcW w:w="2346" w:type="dxa"/>
            <w:gridSpan w:val="2"/>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Темп роста к 2006 г.</w:t>
            </w:r>
          </w:p>
        </w:tc>
      </w:tr>
      <w:tr w:rsidR="005C4FC8" w:rsidRPr="00D77683">
        <w:trPr>
          <w:cantSplit/>
          <w:trHeight w:val="166"/>
        </w:trPr>
        <w:tc>
          <w:tcPr>
            <w:tcW w:w="2028" w:type="dxa"/>
            <w:vMerge/>
            <w:vAlign w:val="center"/>
          </w:tcPr>
          <w:p w:rsidR="005C4FC8" w:rsidRPr="00D77683" w:rsidRDefault="005C4FC8" w:rsidP="00D77683">
            <w:pPr>
              <w:widowControl/>
              <w:snapToGrid/>
              <w:ind w:firstLine="0"/>
              <w:jc w:val="left"/>
              <w:rPr>
                <w:rFonts w:ascii="Times New Roman" w:hAnsi="Times New Roman" w:cs="Times New Roman"/>
                <w:color w:val="000000"/>
                <w:sz w:val="20"/>
                <w:szCs w:val="20"/>
              </w:rPr>
            </w:pPr>
          </w:p>
        </w:tc>
        <w:tc>
          <w:tcPr>
            <w:tcW w:w="1080" w:type="dxa"/>
            <w:vMerge/>
            <w:vAlign w:val="center"/>
          </w:tcPr>
          <w:p w:rsidR="005C4FC8" w:rsidRPr="00D77683" w:rsidRDefault="005C4FC8" w:rsidP="00D77683">
            <w:pPr>
              <w:widowControl/>
              <w:snapToGrid/>
              <w:ind w:firstLine="0"/>
              <w:jc w:val="left"/>
              <w:rPr>
                <w:rFonts w:ascii="Times New Roman" w:hAnsi="Times New Roman" w:cs="Times New Roman"/>
                <w:color w:val="000000"/>
                <w:sz w:val="20"/>
                <w:szCs w:val="20"/>
              </w:rPr>
            </w:pPr>
          </w:p>
        </w:tc>
        <w:tc>
          <w:tcPr>
            <w:tcW w:w="0" w:type="auto"/>
            <w:vMerge/>
            <w:vAlign w:val="center"/>
          </w:tcPr>
          <w:p w:rsidR="005C4FC8" w:rsidRPr="00D77683" w:rsidRDefault="005C4FC8" w:rsidP="00D77683">
            <w:pPr>
              <w:widowControl/>
              <w:snapToGrid/>
              <w:ind w:firstLine="0"/>
              <w:jc w:val="left"/>
              <w:rPr>
                <w:rFonts w:ascii="Times New Roman" w:hAnsi="Times New Roman" w:cs="Times New Roman"/>
                <w:color w:val="000000"/>
                <w:sz w:val="20"/>
                <w:szCs w:val="20"/>
              </w:rPr>
            </w:pPr>
          </w:p>
        </w:tc>
        <w:tc>
          <w:tcPr>
            <w:tcW w:w="0" w:type="auto"/>
            <w:vMerge/>
            <w:vAlign w:val="center"/>
          </w:tcPr>
          <w:p w:rsidR="005C4FC8" w:rsidRPr="00D77683" w:rsidRDefault="005C4FC8" w:rsidP="00D77683">
            <w:pPr>
              <w:widowControl/>
              <w:snapToGrid/>
              <w:ind w:firstLine="0"/>
              <w:jc w:val="left"/>
              <w:rPr>
                <w:rFonts w:ascii="Times New Roman" w:hAnsi="Times New Roman" w:cs="Times New Roman"/>
                <w:color w:val="000000"/>
                <w:sz w:val="20"/>
                <w:szCs w:val="20"/>
              </w:rPr>
            </w:pPr>
          </w:p>
        </w:tc>
        <w:tc>
          <w:tcPr>
            <w:tcW w:w="1266"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2007</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2008</w:t>
            </w:r>
          </w:p>
        </w:tc>
      </w:tr>
      <w:tr w:rsidR="005C4FC8" w:rsidRPr="00D77683">
        <w:trPr>
          <w:trHeight w:val="299"/>
        </w:trPr>
        <w:tc>
          <w:tcPr>
            <w:tcW w:w="2028"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Всего человек</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65</w:t>
            </w:r>
          </w:p>
        </w:tc>
        <w:tc>
          <w:tcPr>
            <w:tcW w:w="1287"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68</w:t>
            </w:r>
          </w:p>
        </w:tc>
        <w:tc>
          <w:tcPr>
            <w:tcW w:w="1287"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70</w:t>
            </w:r>
          </w:p>
        </w:tc>
        <w:tc>
          <w:tcPr>
            <w:tcW w:w="1266"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+ 3</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+ 5</w:t>
            </w:r>
          </w:p>
        </w:tc>
      </w:tr>
      <w:tr w:rsidR="005C4FC8" w:rsidRPr="00D77683">
        <w:trPr>
          <w:trHeight w:val="299"/>
        </w:trPr>
        <w:tc>
          <w:tcPr>
            <w:tcW w:w="2028"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Принято (чел.)</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6</w:t>
            </w:r>
          </w:p>
        </w:tc>
        <w:tc>
          <w:tcPr>
            <w:tcW w:w="1287"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5</w:t>
            </w:r>
          </w:p>
        </w:tc>
        <w:tc>
          <w:tcPr>
            <w:tcW w:w="1287"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10</w:t>
            </w:r>
          </w:p>
        </w:tc>
        <w:tc>
          <w:tcPr>
            <w:tcW w:w="1266"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- 1</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+ 4</w:t>
            </w:r>
          </w:p>
        </w:tc>
      </w:tr>
      <w:tr w:rsidR="005C4FC8" w:rsidRPr="00D77683">
        <w:trPr>
          <w:trHeight w:val="322"/>
        </w:trPr>
        <w:tc>
          <w:tcPr>
            <w:tcW w:w="2028"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Уволено (чел.)</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3</w:t>
            </w:r>
          </w:p>
        </w:tc>
        <w:tc>
          <w:tcPr>
            <w:tcW w:w="1287"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3</w:t>
            </w:r>
          </w:p>
        </w:tc>
        <w:tc>
          <w:tcPr>
            <w:tcW w:w="1287"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8</w:t>
            </w:r>
          </w:p>
        </w:tc>
        <w:tc>
          <w:tcPr>
            <w:tcW w:w="1266"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0</w:t>
            </w:r>
          </w:p>
        </w:tc>
        <w:tc>
          <w:tcPr>
            <w:tcW w:w="1080" w:type="dxa"/>
          </w:tcPr>
          <w:p w:rsidR="005C4FC8" w:rsidRPr="00D77683" w:rsidRDefault="005C4FC8" w:rsidP="00D77683">
            <w:pPr>
              <w:pStyle w:val="af3"/>
              <w:spacing w:line="360" w:lineRule="auto"/>
              <w:jc w:val="left"/>
              <w:rPr>
                <w:rFonts w:ascii="Times New Roman" w:hAnsi="Times New Roman" w:cs="Times New Roman"/>
                <w:b w:val="0"/>
                <w:bCs w:val="0"/>
                <w:color w:val="000000"/>
                <w:sz w:val="20"/>
                <w:szCs w:val="20"/>
              </w:rPr>
            </w:pPr>
            <w:r w:rsidRPr="00D77683">
              <w:rPr>
                <w:rFonts w:ascii="Times New Roman" w:hAnsi="Times New Roman" w:cs="Times New Roman"/>
                <w:b w:val="0"/>
                <w:bCs w:val="0"/>
                <w:color w:val="000000"/>
                <w:sz w:val="20"/>
                <w:szCs w:val="20"/>
              </w:rPr>
              <w:t>+ 5</w:t>
            </w:r>
          </w:p>
        </w:tc>
      </w:tr>
    </w:tbl>
    <w:p w:rsidR="005C4FC8" w:rsidRPr="00B05968" w:rsidRDefault="005C4FC8" w:rsidP="00B05968">
      <w:pPr>
        <w:pStyle w:val="af3"/>
        <w:spacing w:line="360" w:lineRule="auto"/>
        <w:ind w:firstLine="709"/>
        <w:jc w:val="both"/>
        <w:rPr>
          <w:rFonts w:ascii="Times New Roman" w:hAnsi="Times New Roman" w:cs="Times New Roman"/>
          <w:b w:val="0"/>
          <w:bCs w:val="0"/>
          <w:color w:val="000000"/>
          <w:sz w:val="28"/>
          <w:szCs w:val="28"/>
        </w:rPr>
      </w:pPr>
    </w:p>
    <w:p w:rsidR="005C4FC8" w:rsidRPr="00B05968" w:rsidRDefault="005C4FC8" w:rsidP="00B05968">
      <w:pPr>
        <w:pStyle w:val="af3"/>
        <w:spacing w:line="360" w:lineRule="auto"/>
        <w:ind w:firstLine="709"/>
        <w:jc w:val="both"/>
        <w:rPr>
          <w:rFonts w:ascii="Times New Roman" w:hAnsi="Times New Roman" w:cs="Times New Roman"/>
          <w:b w:val="0"/>
          <w:bCs w:val="0"/>
          <w:color w:val="000000"/>
          <w:sz w:val="28"/>
          <w:szCs w:val="28"/>
        </w:rPr>
      </w:pPr>
      <w:r w:rsidRPr="00B05968">
        <w:rPr>
          <w:rFonts w:ascii="Times New Roman" w:hAnsi="Times New Roman" w:cs="Times New Roman"/>
          <w:b w:val="0"/>
          <w:bCs w:val="0"/>
          <w:color w:val="000000"/>
          <w:sz w:val="28"/>
          <w:szCs w:val="28"/>
        </w:rPr>
        <w:t>Из таблицы 1.3 видно, что на предприятии в период становления 2006-2008гг. шел процесс формирования коллектива. И только в 2008 году начинается приток новых кадров, хотя цифра</w:t>
      </w:r>
      <w:r w:rsidR="00B05968">
        <w:rPr>
          <w:rFonts w:ascii="Times New Roman" w:hAnsi="Times New Roman" w:cs="Times New Roman"/>
          <w:b w:val="0"/>
          <w:bCs w:val="0"/>
          <w:color w:val="000000"/>
          <w:sz w:val="28"/>
          <w:szCs w:val="28"/>
        </w:rPr>
        <w:t xml:space="preserve"> </w:t>
      </w:r>
      <w:r w:rsidRPr="00B05968">
        <w:rPr>
          <w:rFonts w:ascii="Times New Roman" w:hAnsi="Times New Roman" w:cs="Times New Roman"/>
          <w:b w:val="0"/>
          <w:bCs w:val="0"/>
          <w:color w:val="000000"/>
          <w:sz w:val="28"/>
          <w:szCs w:val="28"/>
        </w:rPr>
        <w:t>уволенных все также растет.</w:t>
      </w:r>
      <w:r w:rsidR="00B05968">
        <w:rPr>
          <w:rFonts w:ascii="Times New Roman" w:hAnsi="Times New Roman" w:cs="Times New Roman"/>
          <w:b w:val="0"/>
          <w:bCs w:val="0"/>
          <w:color w:val="000000"/>
          <w:sz w:val="28"/>
          <w:szCs w:val="28"/>
        </w:rPr>
        <w:t xml:space="preserve"> </w:t>
      </w:r>
      <w:r w:rsidRPr="00B05968">
        <w:rPr>
          <w:rFonts w:ascii="Times New Roman" w:hAnsi="Times New Roman" w:cs="Times New Roman"/>
          <w:b w:val="0"/>
          <w:bCs w:val="0"/>
          <w:sz w:val="28"/>
          <w:szCs w:val="28"/>
        </w:rPr>
        <w:t>Текучесть</w:t>
      </w:r>
      <w:r w:rsidR="00B05968">
        <w:rPr>
          <w:rFonts w:ascii="Times New Roman" w:hAnsi="Times New Roman" w:cs="Times New Roman"/>
          <w:b w:val="0"/>
          <w:bCs w:val="0"/>
          <w:sz w:val="28"/>
          <w:szCs w:val="28"/>
        </w:rPr>
        <w:t xml:space="preserve"> </w:t>
      </w:r>
      <w:r w:rsidRPr="00B05968">
        <w:rPr>
          <w:rFonts w:ascii="Times New Roman" w:hAnsi="Times New Roman" w:cs="Times New Roman"/>
          <w:b w:val="0"/>
          <w:bCs w:val="0"/>
          <w:sz w:val="28"/>
          <w:szCs w:val="28"/>
        </w:rPr>
        <w:t>кадров влияет на снижение эффективности производственно-хозяйственной деятельности.</w:t>
      </w:r>
      <w:r w:rsidR="00B05968">
        <w:rPr>
          <w:rFonts w:ascii="Times New Roman" w:hAnsi="Times New Roman" w:cs="Times New Roman"/>
          <w:b w:val="0"/>
          <w:bCs w:val="0"/>
          <w:sz w:val="28"/>
          <w:szCs w:val="28"/>
        </w:rPr>
        <w:t xml:space="preserve"> </w:t>
      </w:r>
    </w:p>
    <w:p w:rsidR="005C4FC8" w:rsidRPr="00B05968" w:rsidRDefault="005C4FC8" w:rsidP="00B05968">
      <w:pPr>
        <w:pStyle w:val="af3"/>
        <w:tabs>
          <w:tab w:val="num" w:pos="0"/>
        </w:tabs>
        <w:spacing w:line="360" w:lineRule="auto"/>
        <w:ind w:firstLine="709"/>
        <w:jc w:val="both"/>
        <w:rPr>
          <w:rFonts w:ascii="Times New Roman" w:hAnsi="Times New Roman" w:cs="Times New Roman"/>
          <w:b w:val="0"/>
          <w:bCs w:val="0"/>
          <w:color w:val="000000"/>
          <w:sz w:val="28"/>
          <w:szCs w:val="28"/>
        </w:rPr>
      </w:pPr>
      <w:r w:rsidRPr="00B05968">
        <w:rPr>
          <w:rFonts w:ascii="Times New Roman" w:hAnsi="Times New Roman" w:cs="Times New Roman"/>
          <w:b w:val="0"/>
          <w:bCs w:val="0"/>
          <w:color w:val="000000"/>
          <w:sz w:val="28"/>
          <w:szCs w:val="28"/>
        </w:rPr>
        <w:t>Средний возраст персонала равен</w:t>
      </w:r>
      <w:r w:rsidR="00B05968">
        <w:rPr>
          <w:rFonts w:ascii="Times New Roman" w:hAnsi="Times New Roman" w:cs="Times New Roman"/>
          <w:b w:val="0"/>
          <w:bCs w:val="0"/>
          <w:color w:val="000000"/>
          <w:sz w:val="28"/>
          <w:szCs w:val="28"/>
        </w:rPr>
        <w:t xml:space="preserve"> </w:t>
      </w:r>
      <w:r w:rsidRPr="00B05968">
        <w:rPr>
          <w:rFonts w:ascii="Times New Roman" w:hAnsi="Times New Roman" w:cs="Times New Roman"/>
          <w:b w:val="0"/>
          <w:bCs w:val="0"/>
          <w:color w:val="000000"/>
          <w:sz w:val="28"/>
          <w:szCs w:val="28"/>
        </w:rPr>
        <w:t>38 годам, однако, более продуктивным является представление возрастной структуры путем группировки по годам, представленный в таблице 1.4</w:t>
      </w:r>
      <w:r w:rsidR="00B05968">
        <w:rPr>
          <w:rFonts w:ascii="Times New Roman" w:hAnsi="Times New Roman" w:cs="Times New Roman"/>
          <w:b w:val="0"/>
          <w:bCs w:val="0"/>
          <w:color w:val="000000"/>
          <w:sz w:val="28"/>
          <w:szCs w:val="28"/>
        </w:rPr>
        <w:t xml:space="preserve">  </w:t>
      </w:r>
    </w:p>
    <w:p w:rsidR="00FB4255" w:rsidRPr="00B05968" w:rsidRDefault="00FB4255" w:rsidP="00B05968">
      <w:pPr>
        <w:widowControl/>
        <w:tabs>
          <w:tab w:val="num" w:pos="718"/>
          <w:tab w:val="left" w:pos="8222"/>
        </w:tabs>
        <w:snapToGrid/>
        <w:ind w:firstLine="709"/>
        <w:rPr>
          <w:rFonts w:ascii="Times New Roman" w:hAnsi="Times New Roman" w:cs="Times New Roman"/>
          <w:sz w:val="28"/>
          <w:szCs w:val="28"/>
        </w:rPr>
      </w:pPr>
    </w:p>
    <w:p w:rsidR="005C4FC8" w:rsidRPr="00B05968" w:rsidRDefault="005C4FC8" w:rsidP="00B05968">
      <w:pPr>
        <w:widowControl/>
        <w:tabs>
          <w:tab w:val="num" w:pos="718"/>
          <w:tab w:val="left" w:pos="8222"/>
        </w:tabs>
        <w:snapToGrid/>
        <w:ind w:firstLine="709"/>
        <w:rPr>
          <w:rFonts w:ascii="Times New Roman" w:hAnsi="Times New Roman" w:cs="Times New Roman"/>
          <w:color w:val="000000"/>
          <w:sz w:val="28"/>
          <w:szCs w:val="28"/>
        </w:rPr>
      </w:pPr>
      <w:r w:rsidRPr="00B05968">
        <w:rPr>
          <w:rFonts w:ascii="Times New Roman" w:hAnsi="Times New Roman" w:cs="Times New Roman"/>
          <w:sz w:val="28"/>
          <w:szCs w:val="28"/>
        </w:rPr>
        <w:t>Таблица 1</w:t>
      </w:r>
      <w:r w:rsidRPr="00B05968">
        <w:rPr>
          <w:rFonts w:ascii="Times New Roman" w:hAnsi="Times New Roman" w:cs="Times New Roman"/>
          <w:color w:val="000000"/>
          <w:sz w:val="28"/>
          <w:szCs w:val="28"/>
        </w:rPr>
        <w:t xml:space="preserve">.4 </w:t>
      </w:r>
    </w:p>
    <w:p w:rsidR="005C4FC8" w:rsidRPr="00B05968" w:rsidRDefault="005C4FC8" w:rsidP="00B05968">
      <w:pPr>
        <w:widowControl/>
        <w:tabs>
          <w:tab w:val="num" w:pos="718"/>
          <w:tab w:val="left" w:pos="8222"/>
        </w:tabs>
        <w:snapToGrid/>
        <w:ind w:firstLine="709"/>
        <w:rPr>
          <w:rFonts w:ascii="Times New Roman" w:hAnsi="Times New Roman" w:cs="Times New Roman"/>
          <w:color w:val="000000"/>
          <w:sz w:val="28"/>
          <w:szCs w:val="28"/>
        </w:rPr>
      </w:pPr>
      <w:r w:rsidRPr="00B05968">
        <w:rPr>
          <w:rFonts w:ascii="Times New Roman" w:hAnsi="Times New Roman" w:cs="Times New Roman"/>
          <w:sz w:val="28"/>
          <w:szCs w:val="28"/>
        </w:rPr>
        <w:t>Возрастная структура персонала</w:t>
      </w:r>
      <w:r w:rsidR="00B05968">
        <w:rPr>
          <w:rFonts w:ascii="Times New Roman" w:hAnsi="Times New Roman" w:cs="Times New Roman"/>
          <w:sz w:val="28"/>
          <w:szCs w:val="28"/>
        </w:rPr>
        <w:t xml:space="preserve"> </w:t>
      </w:r>
      <w:r w:rsidRPr="00B05968">
        <w:rPr>
          <w:rFonts w:ascii="Times New Roman" w:hAnsi="Times New Roman" w:cs="Times New Roman"/>
          <w:color w:val="000000"/>
          <w:sz w:val="28"/>
          <w:szCs w:val="28"/>
        </w:rPr>
        <w:t>ООО</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(в % к численности)</w:t>
      </w: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8"/>
        <w:gridCol w:w="1440"/>
        <w:gridCol w:w="1418"/>
        <w:gridCol w:w="1417"/>
      </w:tblGrid>
      <w:tr w:rsidR="005C4FC8" w:rsidRPr="00D77683">
        <w:tc>
          <w:tcPr>
            <w:tcW w:w="2498" w:type="dxa"/>
          </w:tcPr>
          <w:p w:rsidR="005C4FC8" w:rsidRPr="00D77683" w:rsidRDefault="005C4FC8" w:rsidP="00D77683">
            <w:pPr>
              <w:widowControl/>
              <w:tabs>
                <w:tab w:val="num" w:pos="718"/>
                <w:tab w:val="left" w:pos="8222"/>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Возраст</w:t>
            </w:r>
          </w:p>
        </w:tc>
        <w:tc>
          <w:tcPr>
            <w:tcW w:w="1440" w:type="dxa"/>
          </w:tcPr>
          <w:p w:rsidR="005C4FC8" w:rsidRPr="00D77683" w:rsidRDefault="005C4FC8" w:rsidP="00D77683">
            <w:pPr>
              <w:widowControl/>
              <w:tabs>
                <w:tab w:val="num" w:pos="718"/>
                <w:tab w:val="left" w:pos="8222"/>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2006год</w:t>
            </w:r>
          </w:p>
        </w:tc>
        <w:tc>
          <w:tcPr>
            <w:tcW w:w="1418" w:type="dxa"/>
          </w:tcPr>
          <w:p w:rsidR="005C4FC8" w:rsidRPr="00D77683" w:rsidRDefault="005C4FC8" w:rsidP="00D77683">
            <w:pPr>
              <w:widowControl/>
              <w:tabs>
                <w:tab w:val="num" w:pos="718"/>
                <w:tab w:val="left" w:pos="8222"/>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2007 год</w:t>
            </w:r>
          </w:p>
        </w:tc>
        <w:tc>
          <w:tcPr>
            <w:tcW w:w="1417" w:type="dxa"/>
          </w:tcPr>
          <w:p w:rsidR="005C4FC8" w:rsidRPr="00D77683" w:rsidRDefault="005C4FC8" w:rsidP="00D77683">
            <w:pPr>
              <w:widowControl/>
              <w:tabs>
                <w:tab w:val="num" w:pos="718"/>
                <w:tab w:val="left" w:pos="8222"/>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2008 год</w:t>
            </w:r>
          </w:p>
        </w:tc>
      </w:tr>
      <w:tr w:rsidR="005C4FC8" w:rsidRPr="00D77683">
        <w:tc>
          <w:tcPr>
            <w:tcW w:w="2498" w:type="dxa"/>
          </w:tcPr>
          <w:p w:rsidR="005C4FC8" w:rsidRPr="00D77683" w:rsidRDefault="005C4FC8" w:rsidP="00D77683">
            <w:pPr>
              <w:widowControl/>
              <w:tabs>
                <w:tab w:val="num" w:pos="718"/>
                <w:tab w:val="left" w:pos="8222"/>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Моложе 18 лет</w:t>
            </w:r>
          </w:p>
        </w:tc>
        <w:tc>
          <w:tcPr>
            <w:tcW w:w="1440" w:type="dxa"/>
          </w:tcPr>
          <w:p w:rsidR="005C4FC8" w:rsidRPr="00D77683" w:rsidRDefault="005C4FC8" w:rsidP="00D77683">
            <w:pPr>
              <w:widowControl/>
              <w:tabs>
                <w:tab w:val="num" w:pos="718"/>
                <w:tab w:val="left" w:pos="8222"/>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5%</w:t>
            </w:r>
          </w:p>
        </w:tc>
        <w:tc>
          <w:tcPr>
            <w:tcW w:w="1418" w:type="dxa"/>
          </w:tcPr>
          <w:p w:rsidR="005C4FC8" w:rsidRPr="00D77683" w:rsidRDefault="005C4FC8" w:rsidP="00D77683">
            <w:pPr>
              <w:widowControl/>
              <w:tabs>
                <w:tab w:val="num" w:pos="718"/>
                <w:tab w:val="left" w:pos="8222"/>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4%</w:t>
            </w:r>
          </w:p>
        </w:tc>
        <w:tc>
          <w:tcPr>
            <w:tcW w:w="1417" w:type="dxa"/>
          </w:tcPr>
          <w:p w:rsidR="005C4FC8" w:rsidRPr="00D77683" w:rsidRDefault="005C4FC8" w:rsidP="00D77683">
            <w:pPr>
              <w:widowControl/>
              <w:tabs>
                <w:tab w:val="num" w:pos="718"/>
                <w:tab w:val="left" w:pos="8222"/>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5%</w:t>
            </w:r>
          </w:p>
        </w:tc>
      </w:tr>
      <w:tr w:rsidR="005C4FC8" w:rsidRPr="00D77683">
        <w:tc>
          <w:tcPr>
            <w:tcW w:w="2498" w:type="dxa"/>
          </w:tcPr>
          <w:p w:rsidR="005C4FC8" w:rsidRPr="00D77683" w:rsidRDefault="005C4FC8" w:rsidP="00D77683">
            <w:pPr>
              <w:widowControl/>
              <w:tabs>
                <w:tab w:val="num" w:pos="718"/>
                <w:tab w:val="left" w:pos="8222"/>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 xml:space="preserve"> До 25 лет</w:t>
            </w:r>
          </w:p>
        </w:tc>
        <w:tc>
          <w:tcPr>
            <w:tcW w:w="1440" w:type="dxa"/>
          </w:tcPr>
          <w:p w:rsidR="005C4FC8" w:rsidRPr="00D77683" w:rsidRDefault="005C4FC8" w:rsidP="00D77683">
            <w:pPr>
              <w:widowControl/>
              <w:tabs>
                <w:tab w:val="num" w:pos="718"/>
                <w:tab w:val="left" w:pos="8222"/>
              </w:tabs>
              <w:snapToGrid/>
              <w:ind w:firstLine="0"/>
              <w:jc w:val="left"/>
              <w:rPr>
                <w:rFonts w:ascii="Times New Roman" w:hAnsi="Times New Roman" w:cs="Times New Roman"/>
                <w:color w:val="000000"/>
                <w:sz w:val="20"/>
                <w:szCs w:val="20"/>
                <w:lang w:val="en-US"/>
              </w:rPr>
            </w:pPr>
            <w:r w:rsidRPr="00D77683">
              <w:rPr>
                <w:rFonts w:ascii="Times New Roman" w:hAnsi="Times New Roman" w:cs="Times New Roman"/>
                <w:color w:val="000000"/>
                <w:sz w:val="20"/>
                <w:szCs w:val="20"/>
              </w:rPr>
              <w:t>15%</w:t>
            </w:r>
          </w:p>
        </w:tc>
        <w:tc>
          <w:tcPr>
            <w:tcW w:w="1418" w:type="dxa"/>
          </w:tcPr>
          <w:p w:rsidR="005C4FC8" w:rsidRPr="00D77683" w:rsidRDefault="005C4FC8" w:rsidP="00D77683">
            <w:pPr>
              <w:widowControl/>
              <w:tabs>
                <w:tab w:val="num" w:pos="718"/>
                <w:tab w:val="left" w:pos="8222"/>
              </w:tabs>
              <w:snapToGrid/>
              <w:ind w:firstLine="0"/>
              <w:jc w:val="left"/>
              <w:rPr>
                <w:rFonts w:ascii="Times New Roman" w:hAnsi="Times New Roman" w:cs="Times New Roman"/>
                <w:color w:val="000000"/>
                <w:sz w:val="20"/>
                <w:szCs w:val="20"/>
                <w:lang w:val="en-US"/>
              </w:rPr>
            </w:pPr>
            <w:r w:rsidRPr="00D77683">
              <w:rPr>
                <w:rFonts w:ascii="Times New Roman" w:hAnsi="Times New Roman" w:cs="Times New Roman"/>
                <w:color w:val="000000"/>
                <w:sz w:val="20"/>
                <w:szCs w:val="20"/>
              </w:rPr>
              <w:t>16%</w:t>
            </w:r>
          </w:p>
        </w:tc>
        <w:tc>
          <w:tcPr>
            <w:tcW w:w="1417" w:type="dxa"/>
          </w:tcPr>
          <w:p w:rsidR="005C4FC8" w:rsidRPr="00D77683" w:rsidRDefault="005C4FC8" w:rsidP="00D77683">
            <w:pPr>
              <w:widowControl/>
              <w:tabs>
                <w:tab w:val="num" w:pos="718"/>
                <w:tab w:val="left" w:pos="8222"/>
              </w:tabs>
              <w:snapToGrid/>
              <w:ind w:firstLine="0"/>
              <w:jc w:val="left"/>
              <w:rPr>
                <w:rFonts w:ascii="Times New Roman" w:hAnsi="Times New Roman" w:cs="Times New Roman"/>
                <w:color w:val="000000"/>
                <w:sz w:val="20"/>
                <w:szCs w:val="20"/>
                <w:lang w:val="en-US"/>
              </w:rPr>
            </w:pPr>
            <w:r w:rsidRPr="00D77683">
              <w:rPr>
                <w:rFonts w:ascii="Times New Roman" w:hAnsi="Times New Roman" w:cs="Times New Roman"/>
                <w:color w:val="000000"/>
                <w:sz w:val="20"/>
                <w:szCs w:val="20"/>
              </w:rPr>
              <w:t>17%</w:t>
            </w:r>
          </w:p>
        </w:tc>
      </w:tr>
      <w:tr w:rsidR="005C4FC8" w:rsidRPr="00D77683">
        <w:tc>
          <w:tcPr>
            <w:tcW w:w="2498" w:type="dxa"/>
          </w:tcPr>
          <w:p w:rsidR="005C4FC8" w:rsidRPr="00D77683" w:rsidRDefault="005C4FC8" w:rsidP="00D77683">
            <w:pPr>
              <w:widowControl/>
              <w:tabs>
                <w:tab w:val="num" w:pos="718"/>
                <w:tab w:val="left" w:pos="8222"/>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 xml:space="preserve"> До 30 лет</w:t>
            </w:r>
          </w:p>
        </w:tc>
        <w:tc>
          <w:tcPr>
            <w:tcW w:w="1440" w:type="dxa"/>
          </w:tcPr>
          <w:p w:rsidR="005C4FC8" w:rsidRPr="00D77683" w:rsidRDefault="005C4FC8" w:rsidP="00D77683">
            <w:pPr>
              <w:widowControl/>
              <w:tabs>
                <w:tab w:val="num" w:pos="718"/>
                <w:tab w:val="left" w:pos="8222"/>
              </w:tabs>
              <w:snapToGrid/>
              <w:ind w:firstLine="0"/>
              <w:jc w:val="left"/>
              <w:rPr>
                <w:rFonts w:ascii="Times New Roman" w:hAnsi="Times New Roman" w:cs="Times New Roman"/>
                <w:color w:val="000000"/>
                <w:sz w:val="20"/>
                <w:szCs w:val="20"/>
                <w:lang w:val="en-US"/>
              </w:rPr>
            </w:pPr>
            <w:r w:rsidRPr="00D77683">
              <w:rPr>
                <w:rFonts w:ascii="Times New Roman" w:hAnsi="Times New Roman" w:cs="Times New Roman"/>
                <w:color w:val="000000"/>
                <w:sz w:val="20"/>
                <w:szCs w:val="20"/>
              </w:rPr>
              <w:t>21%</w:t>
            </w:r>
          </w:p>
        </w:tc>
        <w:tc>
          <w:tcPr>
            <w:tcW w:w="1418" w:type="dxa"/>
          </w:tcPr>
          <w:p w:rsidR="005C4FC8" w:rsidRPr="00D77683" w:rsidRDefault="005C4FC8" w:rsidP="00D77683">
            <w:pPr>
              <w:widowControl/>
              <w:tabs>
                <w:tab w:val="num" w:pos="718"/>
                <w:tab w:val="left" w:pos="8222"/>
              </w:tabs>
              <w:snapToGrid/>
              <w:ind w:firstLine="0"/>
              <w:jc w:val="left"/>
              <w:rPr>
                <w:rFonts w:ascii="Times New Roman" w:hAnsi="Times New Roman" w:cs="Times New Roman"/>
                <w:color w:val="000000"/>
                <w:sz w:val="20"/>
                <w:szCs w:val="20"/>
                <w:lang w:val="en-US"/>
              </w:rPr>
            </w:pPr>
            <w:r w:rsidRPr="00D77683">
              <w:rPr>
                <w:rFonts w:ascii="Times New Roman" w:hAnsi="Times New Roman" w:cs="Times New Roman"/>
                <w:color w:val="000000"/>
                <w:sz w:val="20"/>
                <w:szCs w:val="20"/>
              </w:rPr>
              <w:t>21%</w:t>
            </w:r>
          </w:p>
        </w:tc>
        <w:tc>
          <w:tcPr>
            <w:tcW w:w="1417" w:type="dxa"/>
          </w:tcPr>
          <w:p w:rsidR="005C4FC8" w:rsidRPr="00D77683" w:rsidRDefault="005C4FC8" w:rsidP="00D77683">
            <w:pPr>
              <w:widowControl/>
              <w:tabs>
                <w:tab w:val="num" w:pos="718"/>
                <w:tab w:val="left" w:pos="8222"/>
              </w:tabs>
              <w:snapToGrid/>
              <w:ind w:firstLine="0"/>
              <w:jc w:val="left"/>
              <w:rPr>
                <w:rFonts w:ascii="Times New Roman" w:hAnsi="Times New Roman" w:cs="Times New Roman"/>
                <w:color w:val="000000"/>
                <w:sz w:val="20"/>
                <w:szCs w:val="20"/>
                <w:lang w:val="en-US"/>
              </w:rPr>
            </w:pPr>
            <w:r w:rsidRPr="00D77683">
              <w:rPr>
                <w:rFonts w:ascii="Times New Roman" w:hAnsi="Times New Roman" w:cs="Times New Roman"/>
                <w:color w:val="000000"/>
                <w:sz w:val="20"/>
                <w:szCs w:val="20"/>
              </w:rPr>
              <w:t>19%</w:t>
            </w:r>
          </w:p>
        </w:tc>
      </w:tr>
      <w:tr w:rsidR="005C4FC8" w:rsidRPr="00D77683">
        <w:tc>
          <w:tcPr>
            <w:tcW w:w="2498" w:type="dxa"/>
          </w:tcPr>
          <w:p w:rsidR="005C4FC8" w:rsidRPr="00D77683" w:rsidRDefault="005C4FC8" w:rsidP="00D77683">
            <w:pPr>
              <w:widowControl/>
              <w:tabs>
                <w:tab w:val="num" w:pos="718"/>
                <w:tab w:val="left" w:pos="8222"/>
              </w:tabs>
              <w:snapToGrid/>
              <w:ind w:firstLine="0"/>
              <w:jc w:val="left"/>
              <w:rPr>
                <w:rFonts w:ascii="Times New Roman" w:hAnsi="Times New Roman" w:cs="Times New Roman"/>
                <w:color w:val="000000"/>
                <w:sz w:val="20"/>
                <w:szCs w:val="20"/>
                <w:lang w:val="en-US"/>
              </w:rPr>
            </w:pPr>
            <w:r w:rsidRPr="00D77683">
              <w:rPr>
                <w:rFonts w:ascii="Times New Roman" w:hAnsi="Times New Roman" w:cs="Times New Roman"/>
                <w:color w:val="000000"/>
                <w:sz w:val="20"/>
                <w:szCs w:val="20"/>
              </w:rPr>
              <w:t xml:space="preserve"> До 40 лет</w:t>
            </w:r>
          </w:p>
        </w:tc>
        <w:tc>
          <w:tcPr>
            <w:tcW w:w="1440" w:type="dxa"/>
          </w:tcPr>
          <w:p w:rsidR="005C4FC8" w:rsidRPr="00D77683" w:rsidRDefault="005C4FC8" w:rsidP="00D77683">
            <w:pPr>
              <w:widowControl/>
              <w:tabs>
                <w:tab w:val="num" w:pos="718"/>
                <w:tab w:val="left" w:pos="8222"/>
              </w:tabs>
              <w:snapToGrid/>
              <w:ind w:firstLine="0"/>
              <w:jc w:val="left"/>
              <w:rPr>
                <w:rFonts w:ascii="Times New Roman" w:hAnsi="Times New Roman" w:cs="Times New Roman"/>
                <w:color w:val="000000"/>
                <w:sz w:val="20"/>
                <w:szCs w:val="20"/>
                <w:lang w:val="en-US"/>
              </w:rPr>
            </w:pPr>
            <w:r w:rsidRPr="00D77683">
              <w:rPr>
                <w:rFonts w:ascii="Times New Roman" w:hAnsi="Times New Roman" w:cs="Times New Roman"/>
                <w:color w:val="000000"/>
                <w:sz w:val="20"/>
                <w:szCs w:val="20"/>
              </w:rPr>
              <w:t>11%</w:t>
            </w:r>
          </w:p>
        </w:tc>
        <w:tc>
          <w:tcPr>
            <w:tcW w:w="1418" w:type="dxa"/>
          </w:tcPr>
          <w:p w:rsidR="005C4FC8" w:rsidRPr="00D77683" w:rsidRDefault="005C4FC8" w:rsidP="00D77683">
            <w:pPr>
              <w:widowControl/>
              <w:tabs>
                <w:tab w:val="num" w:pos="718"/>
                <w:tab w:val="left" w:pos="8222"/>
              </w:tabs>
              <w:snapToGrid/>
              <w:ind w:firstLine="0"/>
              <w:jc w:val="left"/>
              <w:rPr>
                <w:rFonts w:ascii="Times New Roman" w:hAnsi="Times New Roman" w:cs="Times New Roman"/>
                <w:color w:val="000000"/>
                <w:sz w:val="20"/>
                <w:szCs w:val="20"/>
                <w:lang w:val="en-US"/>
              </w:rPr>
            </w:pPr>
            <w:r w:rsidRPr="00D77683">
              <w:rPr>
                <w:rFonts w:ascii="Times New Roman" w:hAnsi="Times New Roman" w:cs="Times New Roman"/>
                <w:color w:val="000000"/>
                <w:sz w:val="20"/>
                <w:szCs w:val="20"/>
              </w:rPr>
              <w:t>12%</w:t>
            </w:r>
          </w:p>
        </w:tc>
        <w:tc>
          <w:tcPr>
            <w:tcW w:w="1417" w:type="dxa"/>
          </w:tcPr>
          <w:p w:rsidR="005C4FC8" w:rsidRPr="00D77683" w:rsidRDefault="005C4FC8" w:rsidP="00D77683">
            <w:pPr>
              <w:widowControl/>
              <w:tabs>
                <w:tab w:val="num" w:pos="718"/>
                <w:tab w:val="left" w:pos="8222"/>
              </w:tabs>
              <w:snapToGrid/>
              <w:ind w:firstLine="0"/>
              <w:jc w:val="left"/>
              <w:rPr>
                <w:rFonts w:ascii="Times New Roman" w:hAnsi="Times New Roman" w:cs="Times New Roman"/>
                <w:color w:val="000000"/>
                <w:sz w:val="20"/>
                <w:szCs w:val="20"/>
                <w:lang w:val="en-US"/>
              </w:rPr>
            </w:pPr>
            <w:r w:rsidRPr="00D77683">
              <w:rPr>
                <w:rFonts w:ascii="Times New Roman" w:hAnsi="Times New Roman" w:cs="Times New Roman"/>
                <w:color w:val="000000"/>
                <w:sz w:val="20"/>
                <w:szCs w:val="20"/>
              </w:rPr>
              <w:t>11%</w:t>
            </w:r>
          </w:p>
        </w:tc>
      </w:tr>
      <w:tr w:rsidR="005C4FC8" w:rsidRPr="00D77683">
        <w:tc>
          <w:tcPr>
            <w:tcW w:w="2498" w:type="dxa"/>
          </w:tcPr>
          <w:p w:rsidR="005C4FC8" w:rsidRPr="00D77683" w:rsidRDefault="005C4FC8" w:rsidP="00D77683">
            <w:pPr>
              <w:widowControl/>
              <w:tabs>
                <w:tab w:val="num" w:pos="718"/>
                <w:tab w:val="left" w:pos="8222"/>
              </w:tabs>
              <w:snapToGrid/>
              <w:ind w:firstLine="0"/>
              <w:jc w:val="left"/>
              <w:rPr>
                <w:rFonts w:ascii="Times New Roman" w:hAnsi="Times New Roman" w:cs="Times New Roman"/>
                <w:color w:val="000000"/>
                <w:sz w:val="20"/>
                <w:szCs w:val="20"/>
                <w:lang w:val="en-US"/>
              </w:rPr>
            </w:pPr>
            <w:r w:rsidRPr="00D77683">
              <w:rPr>
                <w:rFonts w:ascii="Times New Roman" w:hAnsi="Times New Roman" w:cs="Times New Roman"/>
                <w:color w:val="000000"/>
                <w:sz w:val="20"/>
                <w:szCs w:val="20"/>
              </w:rPr>
              <w:t xml:space="preserve"> До 50 лет</w:t>
            </w:r>
          </w:p>
        </w:tc>
        <w:tc>
          <w:tcPr>
            <w:tcW w:w="1440" w:type="dxa"/>
          </w:tcPr>
          <w:p w:rsidR="005C4FC8" w:rsidRPr="00D77683" w:rsidRDefault="005C4FC8" w:rsidP="00D77683">
            <w:pPr>
              <w:widowControl/>
              <w:tabs>
                <w:tab w:val="num" w:pos="718"/>
                <w:tab w:val="left" w:pos="8222"/>
              </w:tabs>
              <w:snapToGrid/>
              <w:ind w:firstLine="0"/>
              <w:jc w:val="left"/>
              <w:rPr>
                <w:rFonts w:ascii="Times New Roman" w:hAnsi="Times New Roman" w:cs="Times New Roman"/>
                <w:color w:val="000000"/>
                <w:sz w:val="20"/>
                <w:szCs w:val="20"/>
                <w:lang w:val="en-US"/>
              </w:rPr>
            </w:pPr>
            <w:r w:rsidRPr="00D77683">
              <w:rPr>
                <w:rFonts w:ascii="Times New Roman" w:hAnsi="Times New Roman" w:cs="Times New Roman"/>
                <w:color w:val="000000"/>
                <w:sz w:val="20"/>
                <w:szCs w:val="20"/>
              </w:rPr>
              <w:t>34%</w:t>
            </w:r>
          </w:p>
        </w:tc>
        <w:tc>
          <w:tcPr>
            <w:tcW w:w="1418" w:type="dxa"/>
          </w:tcPr>
          <w:p w:rsidR="005C4FC8" w:rsidRPr="00D77683" w:rsidRDefault="005C4FC8" w:rsidP="00D77683">
            <w:pPr>
              <w:widowControl/>
              <w:tabs>
                <w:tab w:val="num" w:pos="718"/>
                <w:tab w:val="left" w:pos="8222"/>
              </w:tabs>
              <w:snapToGrid/>
              <w:ind w:firstLine="0"/>
              <w:jc w:val="left"/>
              <w:rPr>
                <w:rFonts w:ascii="Times New Roman" w:hAnsi="Times New Roman" w:cs="Times New Roman"/>
                <w:color w:val="000000"/>
                <w:sz w:val="20"/>
                <w:szCs w:val="20"/>
                <w:lang w:val="en-US"/>
              </w:rPr>
            </w:pPr>
            <w:r w:rsidRPr="00D77683">
              <w:rPr>
                <w:rFonts w:ascii="Times New Roman" w:hAnsi="Times New Roman" w:cs="Times New Roman"/>
                <w:color w:val="000000"/>
                <w:sz w:val="20"/>
                <w:szCs w:val="20"/>
              </w:rPr>
              <w:t>34%</w:t>
            </w:r>
          </w:p>
        </w:tc>
        <w:tc>
          <w:tcPr>
            <w:tcW w:w="1417" w:type="dxa"/>
          </w:tcPr>
          <w:p w:rsidR="005C4FC8" w:rsidRPr="00D77683" w:rsidRDefault="005C4FC8" w:rsidP="00D77683">
            <w:pPr>
              <w:widowControl/>
              <w:tabs>
                <w:tab w:val="num" w:pos="718"/>
                <w:tab w:val="left" w:pos="8222"/>
              </w:tabs>
              <w:snapToGrid/>
              <w:ind w:firstLine="0"/>
              <w:jc w:val="left"/>
              <w:rPr>
                <w:rFonts w:ascii="Times New Roman" w:hAnsi="Times New Roman" w:cs="Times New Roman"/>
                <w:color w:val="000000"/>
                <w:sz w:val="20"/>
                <w:szCs w:val="20"/>
                <w:lang w:val="en-US"/>
              </w:rPr>
            </w:pPr>
            <w:r w:rsidRPr="00D77683">
              <w:rPr>
                <w:rFonts w:ascii="Times New Roman" w:hAnsi="Times New Roman" w:cs="Times New Roman"/>
                <w:color w:val="000000"/>
                <w:sz w:val="20"/>
                <w:szCs w:val="20"/>
              </w:rPr>
              <w:t>36%</w:t>
            </w:r>
          </w:p>
        </w:tc>
      </w:tr>
      <w:tr w:rsidR="005C4FC8" w:rsidRPr="00D77683">
        <w:tc>
          <w:tcPr>
            <w:tcW w:w="2498" w:type="dxa"/>
          </w:tcPr>
          <w:p w:rsidR="005C4FC8" w:rsidRPr="00D77683" w:rsidRDefault="005C4FC8" w:rsidP="00D77683">
            <w:pPr>
              <w:widowControl/>
              <w:tabs>
                <w:tab w:val="num" w:pos="718"/>
                <w:tab w:val="left" w:pos="8222"/>
              </w:tabs>
              <w:snapToGrid/>
              <w:ind w:firstLine="0"/>
              <w:jc w:val="left"/>
              <w:rPr>
                <w:rFonts w:ascii="Times New Roman" w:hAnsi="Times New Roman" w:cs="Times New Roman"/>
                <w:color w:val="000000"/>
                <w:sz w:val="20"/>
                <w:szCs w:val="20"/>
              </w:rPr>
            </w:pPr>
            <w:r w:rsidRPr="00D77683">
              <w:rPr>
                <w:rFonts w:ascii="Times New Roman" w:hAnsi="Times New Roman" w:cs="Times New Roman"/>
                <w:color w:val="000000"/>
                <w:sz w:val="20"/>
                <w:szCs w:val="20"/>
              </w:rPr>
              <w:t xml:space="preserve"> До</w:t>
            </w:r>
            <w:r w:rsidR="00B05968" w:rsidRPr="00D77683">
              <w:rPr>
                <w:rFonts w:ascii="Times New Roman" w:hAnsi="Times New Roman" w:cs="Times New Roman"/>
                <w:color w:val="000000"/>
                <w:sz w:val="20"/>
                <w:szCs w:val="20"/>
              </w:rPr>
              <w:t xml:space="preserve"> </w:t>
            </w:r>
            <w:r w:rsidRPr="00D77683">
              <w:rPr>
                <w:rFonts w:ascii="Times New Roman" w:hAnsi="Times New Roman" w:cs="Times New Roman"/>
                <w:color w:val="000000"/>
                <w:sz w:val="20"/>
                <w:szCs w:val="20"/>
              </w:rPr>
              <w:t>60 лет и старше</w:t>
            </w:r>
          </w:p>
        </w:tc>
        <w:tc>
          <w:tcPr>
            <w:tcW w:w="1440" w:type="dxa"/>
          </w:tcPr>
          <w:p w:rsidR="005C4FC8" w:rsidRPr="00D77683" w:rsidRDefault="005C4FC8" w:rsidP="00D77683">
            <w:pPr>
              <w:widowControl/>
              <w:tabs>
                <w:tab w:val="num" w:pos="718"/>
                <w:tab w:val="left" w:pos="8222"/>
              </w:tabs>
              <w:snapToGrid/>
              <w:ind w:firstLine="0"/>
              <w:jc w:val="left"/>
              <w:rPr>
                <w:rFonts w:ascii="Times New Roman" w:hAnsi="Times New Roman" w:cs="Times New Roman"/>
                <w:color w:val="000000"/>
                <w:sz w:val="20"/>
                <w:szCs w:val="20"/>
                <w:lang w:val="en-US"/>
              </w:rPr>
            </w:pPr>
            <w:r w:rsidRPr="00D77683">
              <w:rPr>
                <w:rFonts w:ascii="Times New Roman" w:hAnsi="Times New Roman" w:cs="Times New Roman"/>
                <w:color w:val="000000"/>
                <w:sz w:val="20"/>
                <w:szCs w:val="20"/>
              </w:rPr>
              <w:t>14%</w:t>
            </w:r>
          </w:p>
        </w:tc>
        <w:tc>
          <w:tcPr>
            <w:tcW w:w="1418" w:type="dxa"/>
          </w:tcPr>
          <w:p w:rsidR="005C4FC8" w:rsidRPr="00D77683" w:rsidRDefault="005C4FC8" w:rsidP="00D77683">
            <w:pPr>
              <w:widowControl/>
              <w:tabs>
                <w:tab w:val="num" w:pos="718"/>
                <w:tab w:val="left" w:pos="8222"/>
              </w:tabs>
              <w:snapToGrid/>
              <w:ind w:firstLine="0"/>
              <w:jc w:val="left"/>
              <w:rPr>
                <w:rFonts w:ascii="Times New Roman" w:hAnsi="Times New Roman" w:cs="Times New Roman"/>
                <w:color w:val="000000"/>
                <w:sz w:val="20"/>
                <w:szCs w:val="20"/>
                <w:lang w:val="en-US"/>
              </w:rPr>
            </w:pPr>
            <w:r w:rsidRPr="00D77683">
              <w:rPr>
                <w:rFonts w:ascii="Times New Roman" w:hAnsi="Times New Roman" w:cs="Times New Roman"/>
                <w:color w:val="000000"/>
                <w:sz w:val="20"/>
                <w:szCs w:val="20"/>
              </w:rPr>
              <w:t>13%</w:t>
            </w:r>
          </w:p>
        </w:tc>
        <w:tc>
          <w:tcPr>
            <w:tcW w:w="1417" w:type="dxa"/>
          </w:tcPr>
          <w:p w:rsidR="005C4FC8" w:rsidRPr="00D77683" w:rsidRDefault="005C4FC8" w:rsidP="00D77683">
            <w:pPr>
              <w:widowControl/>
              <w:tabs>
                <w:tab w:val="num" w:pos="718"/>
                <w:tab w:val="left" w:pos="8222"/>
              </w:tabs>
              <w:snapToGrid/>
              <w:ind w:firstLine="0"/>
              <w:jc w:val="left"/>
              <w:rPr>
                <w:rFonts w:ascii="Times New Roman" w:hAnsi="Times New Roman" w:cs="Times New Roman"/>
                <w:color w:val="000000"/>
                <w:sz w:val="20"/>
                <w:szCs w:val="20"/>
                <w:lang w:val="en-US"/>
              </w:rPr>
            </w:pPr>
            <w:r w:rsidRPr="00D77683">
              <w:rPr>
                <w:rFonts w:ascii="Times New Roman" w:hAnsi="Times New Roman" w:cs="Times New Roman"/>
                <w:color w:val="000000"/>
                <w:sz w:val="20"/>
                <w:szCs w:val="20"/>
              </w:rPr>
              <w:t>13%</w:t>
            </w:r>
          </w:p>
        </w:tc>
      </w:tr>
    </w:tbl>
    <w:p w:rsidR="005C4FC8" w:rsidRPr="00B05968" w:rsidRDefault="005C4FC8" w:rsidP="00B05968">
      <w:pPr>
        <w:widowControl/>
        <w:tabs>
          <w:tab w:val="num" w:pos="718"/>
          <w:tab w:val="left" w:pos="8222"/>
        </w:tabs>
        <w:snapToGrid/>
        <w:ind w:firstLine="709"/>
        <w:rPr>
          <w:rFonts w:ascii="Times New Roman" w:hAnsi="Times New Roman" w:cs="Times New Roman"/>
          <w:color w:val="000000"/>
          <w:sz w:val="28"/>
          <w:szCs w:val="28"/>
        </w:rPr>
      </w:pPr>
    </w:p>
    <w:p w:rsidR="005C4FC8" w:rsidRPr="00B05968" w:rsidRDefault="005C4FC8" w:rsidP="00B05968">
      <w:pPr>
        <w:widowControl/>
        <w:tabs>
          <w:tab w:val="num" w:pos="718"/>
          <w:tab w:val="left" w:pos="8222"/>
        </w:tabs>
        <w:snapToGrid/>
        <w:ind w:firstLine="709"/>
        <w:rPr>
          <w:rFonts w:ascii="Times New Roman" w:hAnsi="Times New Roman" w:cs="Times New Roman"/>
          <w:color w:val="000000"/>
          <w:sz w:val="28"/>
          <w:szCs w:val="28"/>
        </w:rPr>
      </w:pPr>
      <w:r w:rsidRPr="00B05968">
        <w:rPr>
          <w:rFonts w:ascii="Times New Roman" w:hAnsi="Times New Roman" w:cs="Times New Roman"/>
          <w:color w:val="000000"/>
          <w:sz w:val="28"/>
          <w:szCs w:val="28"/>
        </w:rPr>
        <w:t>Увеличение численности персонала старше 50 лет обосновано тем, что они имеют большой стаж работы в</w:t>
      </w:r>
      <w:r w:rsidR="00B05968">
        <w:rPr>
          <w:rFonts w:ascii="Times New Roman" w:hAnsi="Times New Roman" w:cs="Times New Roman"/>
          <w:color w:val="000000"/>
          <w:sz w:val="28"/>
          <w:szCs w:val="28"/>
        </w:rPr>
        <w:t xml:space="preserve"> </w:t>
      </w:r>
      <w:r w:rsidRPr="00B05968">
        <w:rPr>
          <w:rFonts w:ascii="Times New Roman" w:hAnsi="Times New Roman" w:cs="Times New Roman"/>
          <w:color w:val="000000"/>
          <w:sz w:val="28"/>
          <w:szCs w:val="28"/>
        </w:rPr>
        <w:t>системе жилищно-коммунального управления.</w:t>
      </w:r>
      <w:r w:rsidR="00B05968">
        <w:rPr>
          <w:rFonts w:ascii="Times New Roman" w:hAnsi="Times New Roman" w:cs="Times New Roman"/>
          <w:color w:val="000000"/>
          <w:sz w:val="28"/>
          <w:szCs w:val="28"/>
        </w:rPr>
        <w:t xml:space="preserve"> </w:t>
      </w:r>
      <w:r w:rsidRPr="00B05968">
        <w:rPr>
          <w:rFonts w:ascii="Times New Roman" w:hAnsi="Times New Roman" w:cs="Times New Roman"/>
          <w:color w:val="000000"/>
          <w:sz w:val="28"/>
          <w:szCs w:val="28"/>
        </w:rPr>
        <w:t>Сегодня на рынке труда спрос превышает предложение на такие необходимые для</w:t>
      </w:r>
      <w:r w:rsidR="00B05968">
        <w:rPr>
          <w:rFonts w:ascii="Times New Roman" w:hAnsi="Times New Roman" w:cs="Times New Roman"/>
          <w:color w:val="000000"/>
          <w:sz w:val="28"/>
          <w:szCs w:val="28"/>
        </w:rPr>
        <w:t xml:space="preserve"> </w:t>
      </w:r>
      <w:r w:rsidRPr="00B05968">
        <w:rPr>
          <w:rFonts w:ascii="Times New Roman" w:hAnsi="Times New Roman" w:cs="Times New Roman"/>
          <w:color w:val="000000"/>
          <w:sz w:val="28"/>
          <w:szCs w:val="28"/>
        </w:rPr>
        <w:t>ЖКУ</w:t>
      </w:r>
      <w:r w:rsidR="00B05968">
        <w:rPr>
          <w:rFonts w:ascii="Times New Roman" w:hAnsi="Times New Roman" w:cs="Times New Roman"/>
          <w:color w:val="000000"/>
          <w:sz w:val="28"/>
          <w:szCs w:val="28"/>
        </w:rPr>
        <w:t xml:space="preserve"> </w:t>
      </w:r>
      <w:r w:rsidRPr="00B05968">
        <w:rPr>
          <w:rFonts w:ascii="Times New Roman" w:hAnsi="Times New Roman" w:cs="Times New Roman"/>
          <w:color w:val="000000"/>
          <w:sz w:val="28"/>
          <w:szCs w:val="28"/>
        </w:rPr>
        <w:t>профессии,</w:t>
      </w:r>
      <w:r w:rsidR="00B05968">
        <w:rPr>
          <w:rFonts w:ascii="Times New Roman" w:hAnsi="Times New Roman" w:cs="Times New Roman"/>
          <w:color w:val="000000"/>
          <w:sz w:val="28"/>
          <w:szCs w:val="28"/>
        </w:rPr>
        <w:t xml:space="preserve"> </w:t>
      </w:r>
      <w:r w:rsidRPr="00B05968">
        <w:rPr>
          <w:rFonts w:ascii="Times New Roman" w:hAnsi="Times New Roman" w:cs="Times New Roman"/>
          <w:color w:val="000000"/>
          <w:sz w:val="28"/>
          <w:szCs w:val="28"/>
        </w:rPr>
        <w:t>как квалифицированные газосварщики, электросварщики, электрики, плотники, штукатуры-маляры, каменщики, слесаря и ремонтники, кровельщики,</w:t>
      </w:r>
      <w:r w:rsidR="00B05968">
        <w:rPr>
          <w:rFonts w:ascii="Times New Roman" w:hAnsi="Times New Roman" w:cs="Times New Roman"/>
          <w:color w:val="000000"/>
          <w:sz w:val="28"/>
          <w:szCs w:val="28"/>
        </w:rPr>
        <w:t xml:space="preserve"> </w:t>
      </w:r>
      <w:r w:rsidRPr="00B05968">
        <w:rPr>
          <w:rFonts w:ascii="Times New Roman" w:hAnsi="Times New Roman" w:cs="Times New Roman"/>
          <w:color w:val="000000"/>
          <w:sz w:val="28"/>
          <w:szCs w:val="28"/>
        </w:rPr>
        <w:t>поэтому</w:t>
      </w:r>
      <w:r w:rsidR="00B05968">
        <w:rPr>
          <w:rFonts w:ascii="Times New Roman" w:hAnsi="Times New Roman" w:cs="Times New Roman"/>
          <w:color w:val="000000"/>
          <w:sz w:val="28"/>
          <w:szCs w:val="28"/>
        </w:rPr>
        <w:t xml:space="preserve"> </w:t>
      </w:r>
      <w:r w:rsidRPr="00B05968">
        <w:rPr>
          <w:rFonts w:ascii="Times New Roman" w:hAnsi="Times New Roman" w:cs="Times New Roman"/>
          <w:color w:val="000000"/>
          <w:sz w:val="28"/>
          <w:szCs w:val="28"/>
        </w:rPr>
        <w:t>предлагается работа специалистам-пенсионерам, имеющим опыт и высокую квалификацию. Важным показателем стабильности предприятия</w:t>
      </w:r>
      <w:r w:rsidR="00B05968">
        <w:rPr>
          <w:rFonts w:ascii="Times New Roman" w:hAnsi="Times New Roman" w:cs="Times New Roman"/>
          <w:color w:val="000000"/>
          <w:sz w:val="28"/>
          <w:szCs w:val="28"/>
        </w:rPr>
        <w:t xml:space="preserve"> </w:t>
      </w:r>
      <w:r w:rsidRPr="00B05968">
        <w:rPr>
          <w:rFonts w:ascii="Times New Roman" w:hAnsi="Times New Roman" w:cs="Times New Roman"/>
          <w:color w:val="000000"/>
          <w:sz w:val="28"/>
          <w:szCs w:val="28"/>
        </w:rPr>
        <w:t>квалификации специалистов является показатель общего стажа у сотрудников, показатель продолжительности работы на данном предприятии и показатель продолжительности работы в данной должности.</w:t>
      </w:r>
    </w:p>
    <w:p w:rsidR="005C4FC8" w:rsidRDefault="005C4FC8" w:rsidP="00B05968">
      <w:pPr>
        <w:widowControl/>
        <w:tabs>
          <w:tab w:val="num" w:pos="718"/>
          <w:tab w:val="left" w:pos="8222"/>
        </w:tabs>
        <w:snapToGrid/>
        <w:ind w:firstLine="709"/>
        <w:rPr>
          <w:rFonts w:ascii="Times New Roman" w:hAnsi="Times New Roman" w:cs="Times New Roman"/>
          <w:sz w:val="28"/>
          <w:szCs w:val="28"/>
        </w:rPr>
      </w:pPr>
      <w:r w:rsidRPr="00B05968">
        <w:rPr>
          <w:rFonts w:ascii="Times New Roman" w:hAnsi="Times New Roman" w:cs="Times New Roman"/>
          <w:color w:val="000000"/>
          <w:sz w:val="28"/>
          <w:szCs w:val="28"/>
        </w:rPr>
        <w:t>Динамику и структуру персонала ООО</w:t>
      </w:r>
      <w:r w:rsidR="00B05968">
        <w:rPr>
          <w:rFonts w:ascii="Times New Roman" w:hAnsi="Times New Roman" w:cs="Times New Roman"/>
          <w:color w:val="000000"/>
          <w:sz w:val="28"/>
          <w:szCs w:val="28"/>
        </w:rPr>
        <w:t xml:space="preserve"> </w:t>
      </w:r>
      <w:r w:rsidRPr="00B05968">
        <w:rPr>
          <w:rFonts w:ascii="Times New Roman" w:hAnsi="Times New Roman" w:cs="Times New Roman"/>
          <w:sz w:val="28"/>
          <w:szCs w:val="28"/>
        </w:rPr>
        <w:t xml:space="preserve">«Вертикаль» </w:t>
      </w:r>
      <w:r w:rsidRPr="00B05968">
        <w:rPr>
          <w:rFonts w:ascii="Times New Roman" w:hAnsi="Times New Roman" w:cs="Times New Roman"/>
          <w:color w:val="000000"/>
          <w:sz w:val="28"/>
          <w:szCs w:val="28"/>
        </w:rPr>
        <w:t>по общему стажу работы специалистов</w:t>
      </w:r>
      <w:r w:rsidR="00B05968">
        <w:rPr>
          <w:rFonts w:ascii="Times New Roman" w:hAnsi="Times New Roman" w:cs="Times New Roman"/>
          <w:color w:val="000000"/>
          <w:sz w:val="28"/>
          <w:szCs w:val="28"/>
        </w:rPr>
        <w:t xml:space="preserve"> </w:t>
      </w:r>
      <w:r w:rsidRPr="00B05968">
        <w:rPr>
          <w:rFonts w:ascii="Times New Roman" w:hAnsi="Times New Roman" w:cs="Times New Roman"/>
          <w:color w:val="000000"/>
          <w:sz w:val="28"/>
          <w:szCs w:val="28"/>
        </w:rPr>
        <w:t>иллюстрирует рисунок 1.4</w:t>
      </w:r>
      <w:r w:rsidRPr="00B05968">
        <w:rPr>
          <w:rFonts w:ascii="Times New Roman" w:hAnsi="Times New Roman" w:cs="Times New Roman"/>
          <w:sz w:val="28"/>
          <w:szCs w:val="28"/>
        </w:rPr>
        <w:t xml:space="preserve"> Данные таблицы 1.4 и рисунка 1.4 подтверждают рост численности персонала и по возрастным категориям (старше 50 лет – 52% от общей численности) и по продолжительности общего стажа работы специалистов (свыше 20 лет стажа - 16% от общей численности). Следует отметить, что работников со стажем работы</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10 лет и более преобладающая часть, более 50 %, что говорит об опытности</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и стабильности персонала.</w:t>
      </w:r>
    </w:p>
    <w:p w:rsidR="00D77683" w:rsidRPr="00B05968" w:rsidRDefault="00D77683" w:rsidP="00B05968">
      <w:pPr>
        <w:widowControl/>
        <w:tabs>
          <w:tab w:val="num" w:pos="718"/>
          <w:tab w:val="left" w:pos="8222"/>
        </w:tabs>
        <w:snapToGrid/>
        <w:ind w:firstLine="709"/>
        <w:rPr>
          <w:rFonts w:ascii="Times New Roman" w:hAnsi="Times New Roman" w:cs="Times New Roman"/>
          <w:color w:val="000000"/>
          <w:sz w:val="28"/>
          <w:szCs w:val="28"/>
        </w:rPr>
      </w:pPr>
    </w:p>
    <w:p w:rsidR="00D77683" w:rsidRDefault="00157822" w:rsidP="00B05968">
      <w:pPr>
        <w:widowControl/>
        <w:tabs>
          <w:tab w:val="num" w:pos="718"/>
          <w:tab w:val="left" w:pos="8222"/>
        </w:tabs>
        <w:snapToGrid/>
        <w:ind w:firstLine="709"/>
        <w:rPr>
          <w:rFonts w:ascii="Times New Roman" w:hAnsi="Times New Roman" w:cs="Times New Roman"/>
          <w:sz w:val="24"/>
          <w:szCs w:val="24"/>
        </w:rPr>
      </w:pPr>
      <w:r>
        <w:rPr>
          <w:rFonts w:ascii="Times New Roman" w:hAnsi="Times New Roman" w:cs="Times New Roman"/>
          <w:sz w:val="24"/>
          <w:szCs w:val="24"/>
        </w:rPr>
        <w:object w:dxaOrig="5659" w:dyaOrig="2381">
          <v:shape id="_x0000_i1028" type="#_x0000_t75" style="width:282.75pt;height:119.25pt" o:ole="">
            <v:imagedata r:id="rId11" o:title=""/>
          </v:shape>
          <o:OLEObject Type="Embed" ProgID="MSGraph.Chart.8" ShapeID="_x0000_i1028" DrawAspect="Content" ObjectID="_1469731695" r:id="rId12">
            <o:FieldCodes>\s</o:FieldCodes>
          </o:OLEObject>
        </w:object>
      </w:r>
    </w:p>
    <w:p w:rsidR="005C4FC8" w:rsidRPr="00B05968" w:rsidRDefault="005C4FC8" w:rsidP="00B05968">
      <w:pPr>
        <w:widowControl/>
        <w:tabs>
          <w:tab w:val="num" w:pos="718"/>
          <w:tab w:val="left" w:pos="8222"/>
        </w:tabs>
        <w:snapToGrid/>
        <w:ind w:firstLine="709"/>
        <w:rPr>
          <w:rFonts w:ascii="Times New Roman" w:hAnsi="Times New Roman" w:cs="Times New Roman"/>
          <w:color w:val="000000"/>
          <w:sz w:val="28"/>
          <w:szCs w:val="28"/>
        </w:rPr>
      </w:pPr>
      <w:r w:rsidRPr="00B05968">
        <w:rPr>
          <w:rFonts w:ascii="Times New Roman" w:hAnsi="Times New Roman" w:cs="Times New Roman"/>
          <w:color w:val="000000"/>
          <w:sz w:val="28"/>
          <w:szCs w:val="28"/>
        </w:rPr>
        <w:t>Рис. 1.4 - Структура персонала по стажу работы (% к</w:t>
      </w:r>
      <w:r w:rsidR="00B05968">
        <w:rPr>
          <w:rFonts w:ascii="Times New Roman" w:hAnsi="Times New Roman" w:cs="Times New Roman"/>
          <w:color w:val="000000"/>
          <w:sz w:val="28"/>
          <w:szCs w:val="28"/>
        </w:rPr>
        <w:t xml:space="preserve"> </w:t>
      </w:r>
      <w:r w:rsidRPr="00B05968">
        <w:rPr>
          <w:rFonts w:ascii="Times New Roman" w:hAnsi="Times New Roman" w:cs="Times New Roman"/>
          <w:color w:val="000000"/>
          <w:sz w:val="28"/>
          <w:szCs w:val="28"/>
        </w:rPr>
        <w:t>численности)</w:t>
      </w:r>
    </w:p>
    <w:p w:rsidR="005C4FC8" w:rsidRPr="00B05968" w:rsidRDefault="005C4FC8" w:rsidP="00B05968">
      <w:pPr>
        <w:pStyle w:val="af3"/>
        <w:tabs>
          <w:tab w:val="left" w:pos="900"/>
        </w:tabs>
        <w:spacing w:line="360" w:lineRule="auto"/>
        <w:ind w:firstLine="709"/>
        <w:jc w:val="both"/>
        <w:rPr>
          <w:rFonts w:ascii="Times New Roman" w:hAnsi="Times New Roman" w:cs="Times New Roman"/>
          <w:b w:val="0"/>
          <w:bCs w:val="0"/>
          <w:sz w:val="28"/>
          <w:szCs w:val="28"/>
        </w:rPr>
      </w:pPr>
    </w:p>
    <w:p w:rsidR="005C4FC8" w:rsidRDefault="005C4FC8" w:rsidP="00B05968">
      <w:pPr>
        <w:pStyle w:val="af3"/>
        <w:tabs>
          <w:tab w:val="left" w:pos="900"/>
        </w:tabs>
        <w:spacing w:line="360" w:lineRule="auto"/>
        <w:ind w:firstLine="709"/>
        <w:jc w:val="both"/>
        <w:rPr>
          <w:rFonts w:ascii="Times New Roman" w:hAnsi="Times New Roman" w:cs="Times New Roman"/>
          <w:b w:val="0"/>
          <w:bCs w:val="0"/>
          <w:color w:val="000000"/>
          <w:sz w:val="28"/>
          <w:szCs w:val="28"/>
        </w:rPr>
      </w:pPr>
      <w:r w:rsidRPr="00B05968">
        <w:rPr>
          <w:rFonts w:ascii="Times New Roman" w:hAnsi="Times New Roman" w:cs="Times New Roman"/>
          <w:b w:val="0"/>
          <w:bCs w:val="0"/>
          <w:sz w:val="28"/>
          <w:szCs w:val="28"/>
        </w:rPr>
        <w:t>П</w:t>
      </w:r>
      <w:r w:rsidRPr="00B05968">
        <w:rPr>
          <w:rFonts w:ascii="Times New Roman" w:hAnsi="Times New Roman" w:cs="Times New Roman"/>
          <w:b w:val="0"/>
          <w:bCs w:val="0"/>
          <w:color w:val="000000"/>
          <w:sz w:val="28"/>
          <w:szCs w:val="28"/>
        </w:rPr>
        <w:t>оказатели производительности труда ремонтных бригад</w:t>
      </w:r>
      <w:r w:rsidR="00B05968">
        <w:rPr>
          <w:rFonts w:ascii="Times New Roman" w:hAnsi="Times New Roman" w:cs="Times New Roman"/>
          <w:b w:val="0"/>
          <w:bCs w:val="0"/>
          <w:color w:val="000000"/>
          <w:sz w:val="28"/>
          <w:szCs w:val="28"/>
        </w:rPr>
        <w:t xml:space="preserve"> </w:t>
      </w:r>
      <w:r w:rsidRPr="00B05968">
        <w:rPr>
          <w:rFonts w:ascii="Times New Roman" w:hAnsi="Times New Roman" w:cs="Times New Roman"/>
          <w:b w:val="0"/>
          <w:bCs w:val="0"/>
          <w:color w:val="000000"/>
          <w:sz w:val="28"/>
          <w:szCs w:val="28"/>
        </w:rPr>
        <w:t>(штукатуры - маляры и слесари-сантехники) представлены</w:t>
      </w:r>
      <w:r w:rsidR="00B05968">
        <w:rPr>
          <w:rFonts w:ascii="Times New Roman" w:hAnsi="Times New Roman" w:cs="Times New Roman"/>
          <w:b w:val="0"/>
          <w:bCs w:val="0"/>
          <w:color w:val="000000"/>
          <w:sz w:val="28"/>
          <w:szCs w:val="28"/>
        </w:rPr>
        <w:t xml:space="preserve"> </w:t>
      </w:r>
      <w:r w:rsidRPr="00B05968">
        <w:rPr>
          <w:rFonts w:ascii="Times New Roman" w:hAnsi="Times New Roman" w:cs="Times New Roman"/>
          <w:b w:val="0"/>
          <w:bCs w:val="0"/>
          <w:color w:val="000000"/>
          <w:sz w:val="28"/>
          <w:szCs w:val="28"/>
        </w:rPr>
        <w:t>на</w:t>
      </w:r>
      <w:r w:rsidR="00B05968">
        <w:rPr>
          <w:rFonts w:ascii="Times New Roman" w:hAnsi="Times New Roman" w:cs="Times New Roman"/>
          <w:b w:val="0"/>
          <w:bCs w:val="0"/>
          <w:color w:val="000000"/>
          <w:sz w:val="28"/>
          <w:szCs w:val="28"/>
        </w:rPr>
        <w:t xml:space="preserve"> </w:t>
      </w:r>
      <w:r w:rsidRPr="00B05968">
        <w:rPr>
          <w:rFonts w:ascii="Times New Roman" w:hAnsi="Times New Roman" w:cs="Times New Roman"/>
          <w:b w:val="0"/>
          <w:bCs w:val="0"/>
          <w:color w:val="000000"/>
          <w:sz w:val="28"/>
          <w:szCs w:val="28"/>
        </w:rPr>
        <w:t>рисунке</w:t>
      </w:r>
      <w:r w:rsidR="00B05968">
        <w:rPr>
          <w:rFonts w:ascii="Times New Roman" w:hAnsi="Times New Roman" w:cs="Times New Roman"/>
          <w:b w:val="0"/>
          <w:bCs w:val="0"/>
          <w:color w:val="000000"/>
          <w:sz w:val="28"/>
          <w:szCs w:val="28"/>
        </w:rPr>
        <w:t xml:space="preserve"> </w:t>
      </w:r>
      <w:r w:rsidRPr="00B05968">
        <w:rPr>
          <w:rFonts w:ascii="Times New Roman" w:hAnsi="Times New Roman" w:cs="Times New Roman"/>
          <w:b w:val="0"/>
          <w:bCs w:val="0"/>
          <w:color w:val="000000"/>
          <w:sz w:val="28"/>
          <w:szCs w:val="28"/>
        </w:rPr>
        <w:t>1.5</w:t>
      </w:r>
      <w:r w:rsidR="00B05968">
        <w:rPr>
          <w:rFonts w:ascii="Times New Roman" w:hAnsi="Times New Roman" w:cs="Times New Roman"/>
          <w:b w:val="0"/>
          <w:bCs w:val="0"/>
          <w:color w:val="000000"/>
          <w:sz w:val="28"/>
          <w:szCs w:val="28"/>
        </w:rPr>
        <w:t xml:space="preserve"> </w:t>
      </w:r>
    </w:p>
    <w:p w:rsidR="00D77683" w:rsidRDefault="00D77683" w:rsidP="00B05968">
      <w:pPr>
        <w:pStyle w:val="af3"/>
        <w:tabs>
          <w:tab w:val="left" w:pos="900"/>
        </w:tabs>
        <w:spacing w:line="360" w:lineRule="auto"/>
        <w:ind w:firstLine="709"/>
        <w:jc w:val="both"/>
        <w:rPr>
          <w:rFonts w:ascii="Times New Roman" w:hAnsi="Times New Roman" w:cs="Times New Roman"/>
          <w:b w:val="0"/>
          <w:bCs w:val="0"/>
          <w:color w:val="000000"/>
          <w:sz w:val="28"/>
          <w:szCs w:val="28"/>
        </w:rPr>
      </w:pPr>
    </w:p>
    <w:p w:rsidR="00D77683" w:rsidRPr="00B05968" w:rsidRDefault="00157822" w:rsidP="00B05968">
      <w:pPr>
        <w:pStyle w:val="af3"/>
        <w:tabs>
          <w:tab w:val="left" w:pos="900"/>
        </w:tabs>
        <w:spacing w:line="360" w:lineRule="auto"/>
        <w:ind w:firstLine="709"/>
        <w:jc w:val="both"/>
        <w:rPr>
          <w:rFonts w:ascii="Times New Roman" w:hAnsi="Times New Roman" w:cs="Times New Roman"/>
          <w:b w:val="0"/>
          <w:bCs w:val="0"/>
          <w:color w:val="000000"/>
          <w:sz w:val="28"/>
          <w:szCs w:val="28"/>
        </w:rPr>
      </w:pPr>
      <w:r>
        <w:object w:dxaOrig="5899" w:dyaOrig="2921">
          <v:shape id="_x0000_i1029" type="#_x0000_t75" style="width:294.75pt;height:146.25pt" o:ole="">
            <v:imagedata r:id="rId13" o:title=""/>
          </v:shape>
          <o:OLEObject Type="Embed" ProgID="MSGraph.Chart.8" ShapeID="_x0000_i1029" DrawAspect="Content" ObjectID="_1469731696" r:id="rId14">
            <o:FieldCodes>\s</o:FieldCodes>
          </o:OLEObject>
        </w:object>
      </w:r>
    </w:p>
    <w:p w:rsidR="005C4FC8" w:rsidRPr="00B05968" w:rsidRDefault="005C4FC8" w:rsidP="00B05968">
      <w:pPr>
        <w:pStyle w:val="af3"/>
        <w:tabs>
          <w:tab w:val="left" w:pos="900"/>
        </w:tabs>
        <w:spacing w:line="360" w:lineRule="auto"/>
        <w:ind w:firstLine="709"/>
        <w:jc w:val="both"/>
        <w:rPr>
          <w:rFonts w:ascii="Times New Roman" w:hAnsi="Times New Roman" w:cs="Times New Roman"/>
          <w:b w:val="0"/>
          <w:bCs w:val="0"/>
          <w:color w:val="000000"/>
          <w:sz w:val="28"/>
          <w:szCs w:val="28"/>
        </w:rPr>
      </w:pPr>
      <w:r w:rsidRPr="00B05968">
        <w:rPr>
          <w:rFonts w:ascii="Times New Roman" w:hAnsi="Times New Roman" w:cs="Times New Roman"/>
          <w:b w:val="0"/>
          <w:bCs w:val="0"/>
          <w:color w:val="000000"/>
          <w:sz w:val="28"/>
          <w:szCs w:val="28"/>
        </w:rPr>
        <w:t>Рисунок 1.5 -</w:t>
      </w:r>
      <w:r w:rsidR="00B05968">
        <w:rPr>
          <w:rFonts w:ascii="Times New Roman" w:hAnsi="Times New Roman" w:cs="Times New Roman"/>
          <w:b w:val="0"/>
          <w:bCs w:val="0"/>
          <w:color w:val="000000"/>
          <w:sz w:val="28"/>
          <w:szCs w:val="28"/>
        </w:rPr>
        <w:t xml:space="preserve"> </w:t>
      </w:r>
      <w:r w:rsidRPr="00B05968">
        <w:rPr>
          <w:rFonts w:ascii="Times New Roman" w:hAnsi="Times New Roman" w:cs="Times New Roman"/>
          <w:b w:val="0"/>
          <w:bCs w:val="0"/>
          <w:color w:val="000000"/>
          <w:sz w:val="28"/>
          <w:szCs w:val="28"/>
        </w:rPr>
        <w:t>График</w:t>
      </w:r>
      <w:r w:rsidR="00B05968">
        <w:rPr>
          <w:rFonts w:ascii="Times New Roman" w:hAnsi="Times New Roman" w:cs="Times New Roman"/>
          <w:b w:val="0"/>
          <w:bCs w:val="0"/>
          <w:color w:val="000000"/>
          <w:sz w:val="28"/>
          <w:szCs w:val="28"/>
        </w:rPr>
        <w:t xml:space="preserve"> </w:t>
      </w:r>
      <w:r w:rsidRPr="00B05968">
        <w:rPr>
          <w:rFonts w:ascii="Times New Roman" w:hAnsi="Times New Roman" w:cs="Times New Roman"/>
          <w:b w:val="0"/>
          <w:bCs w:val="0"/>
          <w:color w:val="000000"/>
          <w:sz w:val="28"/>
          <w:szCs w:val="28"/>
        </w:rPr>
        <w:t>роста производительности</w:t>
      </w:r>
      <w:r w:rsidR="00B05968">
        <w:rPr>
          <w:rFonts w:ascii="Times New Roman" w:hAnsi="Times New Roman" w:cs="Times New Roman"/>
          <w:b w:val="0"/>
          <w:bCs w:val="0"/>
          <w:color w:val="000000"/>
          <w:sz w:val="28"/>
          <w:szCs w:val="28"/>
        </w:rPr>
        <w:t xml:space="preserve"> </w:t>
      </w:r>
      <w:r w:rsidRPr="00B05968">
        <w:rPr>
          <w:rFonts w:ascii="Times New Roman" w:hAnsi="Times New Roman" w:cs="Times New Roman"/>
          <w:b w:val="0"/>
          <w:bCs w:val="0"/>
          <w:color w:val="000000"/>
          <w:sz w:val="28"/>
          <w:szCs w:val="28"/>
        </w:rPr>
        <w:t>труда бригад</w:t>
      </w:r>
    </w:p>
    <w:p w:rsidR="005C4FC8" w:rsidRPr="00B05968" w:rsidRDefault="005C4FC8" w:rsidP="00B05968">
      <w:pPr>
        <w:pStyle w:val="af3"/>
        <w:tabs>
          <w:tab w:val="left" w:pos="900"/>
        </w:tabs>
        <w:spacing w:line="360" w:lineRule="auto"/>
        <w:ind w:firstLine="709"/>
        <w:jc w:val="both"/>
        <w:rPr>
          <w:rFonts w:ascii="Times New Roman" w:hAnsi="Times New Roman" w:cs="Times New Roman"/>
          <w:b w:val="0"/>
          <w:bCs w:val="0"/>
          <w:color w:val="000000"/>
          <w:sz w:val="28"/>
          <w:szCs w:val="28"/>
        </w:rPr>
      </w:pPr>
    </w:p>
    <w:p w:rsidR="005C4FC8" w:rsidRPr="00B05968" w:rsidRDefault="005C4FC8" w:rsidP="00B05968">
      <w:pPr>
        <w:widowControl/>
        <w:tabs>
          <w:tab w:val="num" w:pos="718"/>
          <w:tab w:val="left" w:pos="8222"/>
        </w:tabs>
        <w:snapToGrid/>
        <w:ind w:firstLine="709"/>
        <w:rPr>
          <w:rFonts w:ascii="Times New Roman" w:hAnsi="Times New Roman" w:cs="Times New Roman"/>
          <w:color w:val="000000"/>
          <w:sz w:val="28"/>
          <w:szCs w:val="28"/>
        </w:rPr>
      </w:pPr>
      <w:r w:rsidRPr="00B05968">
        <w:rPr>
          <w:rFonts w:ascii="Times New Roman" w:hAnsi="Times New Roman" w:cs="Times New Roman"/>
          <w:sz w:val="28"/>
          <w:szCs w:val="28"/>
        </w:rPr>
        <w:t>Таким образом, проведенный анализ трудовых показателей позволяет сделать вывод, что у</w:t>
      </w:r>
      <w:r w:rsidR="00B05968">
        <w:rPr>
          <w:rFonts w:ascii="Times New Roman" w:hAnsi="Times New Roman" w:cs="Times New Roman"/>
          <w:sz w:val="28"/>
          <w:szCs w:val="28"/>
        </w:rPr>
        <w:t xml:space="preserve"> </w:t>
      </w:r>
      <w:r w:rsidRPr="00B05968">
        <w:rPr>
          <w:rFonts w:ascii="Times New Roman" w:hAnsi="Times New Roman" w:cs="Times New Roman"/>
          <w:color w:val="000000"/>
          <w:sz w:val="28"/>
          <w:szCs w:val="28"/>
        </w:rPr>
        <w:t>ООО</w:t>
      </w:r>
      <w:r w:rsidRPr="00B05968">
        <w:rPr>
          <w:rFonts w:ascii="Times New Roman" w:hAnsi="Times New Roman" w:cs="Times New Roman"/>
          <w:sz w:val="28"/>
          <w:szCs w:val="28"/>
        </w:rPr>
        <w:t xml:space="preserve"> «Вертикаль» имеется достаточно большой трудовой потенциал, который в настоящее время используется не в полную силу. </w:t>
      </w:r>
    </w:p>
    <w:p w:rsidR="005C4FC8" w:rsidRPr="00D77683" w:rsidRDefault="00D77683" w:rsidP="00D77683">
      <w:pPr>
        <w:widowControl/>
        <w:snapToGrid/>
        <w:ind w:firstLine="709"/>
        <w:jc w:val="left"/>
        <w:rPr>
          <w:rFonts w:ascii="Times New Roman" w:hAnsi="Times New Roman" w:cs="Times New Roman"/>
          <w:b/>
          <w:bCs/>
          <w:sz w:val="28"/>
          <w:szCs w:val="28"/>
        </w:rPr>
      </w:pPr>
      <w:r>
        <w:rPr>
          <w:rFonts w:ascii="Times New Roman" w:hAnsi="Times New Roman" w:cs="Times New Roman"/>
          <w:sz w:val="28"/>
          <w:szCs w:val="28"/>
        </w:rPr>
        <w:br w:type="page"/>
      </w:r>
      <w:r w:rsidR="005C4FC8" w:rsidRPr="00D77683">
        <w:rPr>
          <w:rFonts w:ascii="Times New Roman" w:hAnsi="Times New Roman" w:cs="Times New Roman"/>
          <w:b/>
          <w:bCs/>
          <w:sz w:val="28"/>
          <w:szCs w:val="28"/>
        </w:rPr>
        <w:t>1.3</w:t>
      </w:r>
      <w:r w:rsidR="00B05968" w:rsidRPr="00D77683">
        <w:rPr>
          <w:rFonts w:ascii="Times New Roman" w:hAnsi="Times New Roman" w:cs="Times New Roman"/>
          <w:b/>
          <w:bCs/>
          <w:sz w:val="28"/>
          <w:szCs w:val="28"/>
        </w:rPr>
        <w:t xml:space="preserve"> </w:t>
      </w:r>
      <w:r w:rsidR="005C4FC8" w:rsidRPr="00D77683">
        <w:rPr>
          <w:rFonts w:ascii="Times New Roman" w:hAnsi="Times New Roman" w:cs="Times New Roman"/>
          <w:b/>
          <w:bCs/>
          <w:sz w:val="28"/>
          <w:szCs w:val="28"/>
        </w:rPr>
        <w:t>Анализ управления</w:t>
      </w:r>
      <w:r w:rsidR="00B05968" w:rsidRPr="00D77683">
        <w:rPr>
          <w:rFonts w:ascii="Times New Roman" w:hAnsi="Times New Roman" w:cs="Times New Roman"/>
          <w:b/>
          <w:bCs/>
          <w:sz w:val="28"/>
          <w:szCs w:val="28"/>
        </w:rPr>
        <w:t xml:space="preserve"> </w:t>
      </w:r>
      <w:r w:rsidR="005C4FC8" w:rsidRPr="00D77683">
        <w:rPr>
          <w:rFonts w:ascii="Times New Roman" w:hAnsi="Times New Roman" w:cs="Times New Roman"/>
          <w:b/>
          <w:bCs/>
          <w:sz w:val="28"/>
          <w:szCs w:val="28"/>
        </w:rPr>
        <w:t>развитием персонала</w:t>
      </w:r>
    </w:p>
    <w:p w:rsidR="005C4FC8" w:rsidRPr="00B05968" w:rsidRDefault="005C4FC8" w:rsidP="00B05968">
      <w:pPr>
        <w:widowControl/>
        <w:snapToGrid/>
        <w:ind w:firstLine="709"/>
        <w:rPr>
          <w:rFonts w:ascii="Times New Roman" w:hAnsi="Times New Roman" w:cs="Times New Roman"/>
          <w:sz w:val="28"/>
          <w:szCs w:val="28"/>
        </w:rPr>
      </w:pP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К числу технологий управления</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развитием персонала относятся следующие: деловой оценки и аттестации персонала; управления деловой карьерой; управления кадровым резервом;</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обучения персонала и другие.</w:t>
      </w:r>
    </w:p>
    <w:p w:rsidR="005C4FC8" w:rsidRPr="00B05968" w:rsidRDefault="005C4FC8" w:rsidP="00B05968">
      <w:pPr>
        <w:pStyle w:val="af0"/>
        <w:spacing w:line="360" w:lineRule="auto"/>
        <w:ind w:firstLine="709"/>
        <w:jc w:val="both"/>
        <w:rPr>
          <w:rFonts w:ascii="Times New Roman" w:hAnsi="Times New Roman" w:cs="Times New Roman"/>
          <w:b w:val="0"/>
          <w:bCs w:val="0"/>
          <w:sz w:val="28"/>
          <w:szCs w:val="28"/>
          <w:u w:val="none"/>
        </w:rPr>
      </w:pPr>
      <w:r w:rsidRPr="00B05968">
        <w:rPr>
          <w:rFonts w:ascii="Times New Roman" w:hAnsi="Times New Roman" w:cs="Times New Roman"/>
          <w:b w:val="0"/>
          <w:bCs w:val="0"/>
          <w:sz w:val="28"/>
          <w:szCs w:val="28"/>
          <w:u w:val="none"/>
        </w:rPr>
        <w:t>Деловая оценка персонала – это целенаправленный процесс установления соответствия качественных характеристик персонала (способностей, мотиваций и свойств) требованиям должности или рабочего места. На основании степени указанного соответствия в ООО «Вертикаль» решаются следующие основные задачи:</w:t>
      </w:r>
    </w:p>
    <w:p w:rsidR="005C4FC8" w:rsidRPr="00B05968" w:rsidRDefault="005C4FC8" w:rsidP="00B05968">
      <w:pPr>
        <w:pStyle w:val="af0"/>
        <w:numPr>
          <w:ilvl w:val="0"/>
          <w:numId w:val="12"/>
        </w:numPr>
        <w:spacing w:line="360" w:lineRule="auto"/>
        <w:ind w:left="0" w:firstLine="709"/>
        <w:jc w:val="both"/>
        <w:rPr>
          <w:rFonts w:ascii="Times New Roman" w:hAnsi="Times New Roman" w:cs="Times New Roman"/>
          <w:b w:val="0"/>
          <w:bCs w:val="0"/>
          <w:sz w:val="28"/>
          <w:szCs w:val="28"/>
          <w:u w:val="none"/>
        </w:rPr>
      </w:pPr>
      <w:r w:rsidRPr="00B05968">
        <w:rPr>
          <w:rFonts w:ascii="Times New Roman" w:hAnsi="Times New Roman" w:cs="Times New Roman"/>
          <w:b w:val="0"/>
          <w:bCs w:val="0"/>
          <w:sz w:val="28"/>
          <w:szCs w:val="28"/>
          <w:u w:val="none"/>
        </w:rPr>
        <w:t>выбор места в организационной структуре и установление функциональной роли оцениваемого работника;</w:t>
      </w:r>
    </w:p>
    <w:p w:rsidR="005C4FC8" w:rsidRPr="00B05968" w:rsidRDefault="005C4FC8" w:rsidP="00B05968">
      <w:pPr>
        <w:pStyle w:val="af0"/>
        <w:numPr>
          <w:ilvl w:val="0"/>
          <w:numId w:val="12"/>
        </w:numPr>
        <w:spacing w:line="360" w:lineRule="auto"/>
        <w:ind w:left="0" w:firstLine="709"/>
        <w:jc w:val="both"/>
        <w:rPr>
          <w:rFonts w:ascii="Times New Roman" w:hAnsi="Times New Roman" w:cs="Times New Roman"/>
          <w:b w:val="0"/>
          <w:bCs w:val="0"/>
          <w:sz w:val="28"/>
          <w:szCs w:val="28"/>
          <w:u w:val="none"/>
        </w:rPr>
      </w:pPr>
      <w:r w:rsidRPr="00B05968">
        <w:rPr>
          <w:rFonts w:ascii="Times New Roman" w:hAnsi="Times New Roman" w:cs="Times New Roman"/>
          <w:b w:val="0"/>
          <w:bCs w:val="0"/>
          <w:sz w:val="28"/>
          <w:szCs w:val="28"/>
          <w:u w:val="none"/>
        </w:rPr>
        <w:t>разработка программы</w:t>
      </w:r>
      <w:r w:rsidR="00B05968">
        <w:rPr>
          <w:rFonts w:ascii="Times New Roman" w:hAnsi="Times New Roman" w:cs="Times New Roman"/>
          <w:b w:val="0"/>
          <w:bCs w:val="0"/>
          <w:sz w:val="28"/>
          <w:szCs w:val="28"/>
          <w:u w:val="none"/>
        </w:rPr>
        <w:t xml:space="preserve"> </w:t>
      </w:r>
      <w:r w:rsidRPr="00B05968">
        <w:rPr>
          <w:rFonts w:ascii="Times New Roman" w:hAnsi="Times New Roman" w:cs="Times New Roman"/>
          <w:b w:val="0"/>
          <w:bCs w:val="0"/>
          <w:sz w:val="28"/>
          <w:szCs w:val="28"/>
          <w:u w:val="none"/>
        </w:rPr>
        <w:t>развития нового или работающего специалиста;</w:t>
      </w:r>
    </w:p>
    <w:p w:rsidR="005C4FC8" w:rsidRPr="00B05968" w:rsidRDefault="005C4FC8" w:rsidP="00B05968">
      <w:pPr>
        <w:pStyle w:val="af0"/>
        <w:numPr>
          <w:ilvl w:val="0"/>
          <w:numId w:val="12"/>
        </w:numPr>
        <w:spacing w:line="360" w:lineRule="auto"/>
        <w:ind w:left="0" w:firstLine="709"/>
        <w:jc w:val="both"/>
        <w:rPr>
          <w:rFonts w:ascii="Times New Roman" w:hAnsi="Times New Roman" w:cs="Times New Roman"/>
          <w:b w:val="0"/>
          <w:bCs w:val="0"/>
          <w:sz w:val="28"/>
          <w:szCs w:val="28"/>
          <w:u w:val="none"/>
        </w:rPr>
      </w:pPr>
      <w:r w:rsidRPr="00B05968">
        <w:rPr>
          <w:rFonts w:ascii="Times New Roman" w:hAnsi="Times New Roman" w:cs="Times New Roman"/>
          <w:b w:val="0"/>
          <w:bCs w:val="0"/>
          <w:sz w:val="28"/>
          <w:szCs w:val="28"/>
          <w:u w:val="none"/>
        </w:rPr>
        <w:t>определение способов внешней и внутренней мотивации работника.</w:t>
      </w:r>
    </w:p>
    <w:p w:rsidR="005C4FC8" w:rsidRPr="00B05968" w:rsidRDefault="005C4FC8" w:rsidP="00B05968">
      <w:pPr>
        <w:pStyle w:val="af0"/>
        <w:spacing w:line="360" w:lineRule="auto"/>
        <w:ind w:firstLine="709"/>
        <w:jc w:val="both"/>
        <w:rPr>
          <w:rFonts w:ascii="Times New Roman" w:hAnsi="Times New Roman" w:cs="Times New Roman"/>
          <w:b w:val="0"/>
          <w:bCs w:val="0"/>
          <w:sz w:val="28"/>
          <w:szCs w:val="28"/>
          <w:u w:val="none"/>
        </w:rPr>
      </w:pPr>
      <w:r w:rsidRPr="00B05968">
        <w:rPr>
          <w:rFonts w:ascii="Times New Roman" w:hAnsi="Times New Roman" w:cs="Times New Roman"/>
          <w:b w:val="0"/>
          <w:bCs w:val="0"/>
          <w:sz w:val="28"/>
          <w:szCs w:val="28"/>
          <w:u w:val="none"/>
        </w:rPr>
        <w:t>Содержание, методы и процедура комплексной оценки персонала, проводимые в ООО</w:t>
      </w:r>
      <w:r w:rsidR="00B05968">
        <w:rPr>
          <w:rFonts w:ascii="Times New Roman" w:hAnsi="Times New Roman" w:cs="Times New Roman"/>
          <w:b w:val="0"/>
          <w:bCs w:val="0"/>
          <w:sz w:val="28"/>
          <w:szCs w:val="28"/>
          <w:u w:val="none"/>
        </w:rPr>
        <w:t xml:space="preserve"> </w:t>
      </w:r>
      <w:r w:rsidRPr="00B05968">
        <w:rPr>
          <w:rFonts w:ascii="Times New Roman" w:hAnsi="Times New Roman" w:cs="Times New Roman"/>
          <w:b w:val="0"/>
          <w:bCs w:val="0"/>
          <w:sz w:val="28"/>
          <w:szCs w:val="28"/>
          <w:u w:val="none"/>
        </w:rPr>
        <w:t>«Вертикаль» приводятся на рисунке 1.6</w:t>
      </w:r>
    </w:p>
    <w:p w:rsidR="005C4FC8" w:rsidRPr="00B05968" w:rsidRDefault="005C4FC8" w:rsidP="00B05968">
      <w:pPr>
        <w:pStyle w:val="af0"/>
        <w:spacing w:line="360" w:lineRule="auto"/>
        <w:ind w:firstLine="709"/>
        <w:jc w:val="both"/>
        <w:rPr>
          <w:rFonts w:ascii="Times New Roman" w:hAnsi="Times New Roman" w:cs="Times New Roman"/>
          <w:b w:val="0"/>
          <w:bCs w:val="0"/>
          <w:sz w:val="28"/>
          <w:szCs w:val="28"/>
          <w:u w:val="none"/>
        </w:rPr>
      </w:pPr>
      <w:r w:rsidRPr="00B05968">
        <w:rPr>
          <w:rFonts w:ascii="Times New Roman" w:hAnsi="Times New Roman" w:cs="Times New Roman"/>
          <w:b w:val="0"/>
          <w:bCs w:val="0"/>
          <w:sz w:val="28"/>
          <w:szCs w:val="28"/>
          <w:u w:val="none"/>
        </w:rPr>
        <w:t>Деловая оценка персонала начинается с четко проработанной</w:t>
      </w:r>
      <w:r w:rsidR="00B05968">
        <w:rPr>
          <w:rFonts w:ascii="Times New Roman" w:hAnsi="Times New Roman" w:cs="Times New Roman"/>
          <w:b w:val="0"/>
          <w:bCs w:val="0"/>
          <w:sz w:val="28"/>
          <w:szCs w:val="28"/>
          <w:u w:val="none"/>
        </w:rPr>
        <w:t xml:space="preserve"> </w:t>
      </w:r>
      <w:r w:rsidRPr="00B05968">
        <w:rPr>
          <w:rFonts w:ascii="Times New Roman" w:hAnsi="Times New Roman" w:cs="Times New Roman"/>
          <w:b w:val="0"/>
          <w:bCs w:val="0"/>
          <w:sz w:val="28"/>
          <w:szCs w:val="28"/>
          <w:u w:val="none"/>
        </w:rPr>
        <w:t>организационной подготовки, а затем она проводится в несколько этапов:</w:t>
      </w:r>
    </w:p>
    <w:p w:rsidR="005C4FC8" w:rsidRPr="00B05968" w:rsidRDefault="005C4FC8" w:rsidP="00B05968">
      <w:pPr>
        <w:pStyle w:val="af0"/>
        <w:numPr>
          <w:ilvl w:val="0"/>
          <w:numId w:val="3"/>
        </w:numPr>
        <w:spacing w:line="360" w:lineRule="auto"/>
        <w:ind w:left="0" w:firstLine="709"/>
        <w:jc w:val="both"/>
        <w:rPr>
          <w:rFonts w:ascii="Times New Roman" w:hAnsi="Times New Roman" w:cs="Times New Roman"/>
          <w:b w:val="0"/>
          <w:bCs w:val="0"/>
          <w:sz w:val="28"/>
          <w:szCs w:val="28"/>
          <w:u w:val="none"/>
        </w:rPr>
      </w:pPr>
      <w:r w:rsidRPr="00B05968">
        <w:rPr>
          <w:rFonts w:ascii="Times New Roman" w:hAnsi="Times New Roman" w:cs="Times New Roman"/>
          <w:b w:val="0"/>
          <w:bCs w:val="0"/>
          <w:sz w:val="28"/>
          <w:szCs w:val="28"/>
          <w:u w:val="none"/>
        </w:rPr>
        <w:t>Сбор и обобщение предварительной информации</w:t>
      </w:r>
      <w:r w:rsidR="00B05968">
        <w:rPr>
          <w:rFonts w:ascii="Times New Roman" w:hAnsi="Times New Roman" w:cs="Times New Roman"/>
          <w:b w:val="0"/>
          <w:bCs w:val="0"/>
          <w:sz w:val="28"/>
          <w:szCs w:val="28"/>
          <w:u w:val="none"/>
        </w:rPr>
        <w:t xml:space="preserve"> </w:t>
      </w:r>
      <w:r w:rsidRPr="00B05968">
        <w:rPr>
          <w:rFonts w:ascii="Times New Roman" w:hAnsi="Times New Roman" w:cs="Times New Roman"/>
          <w:b w:val="0"/>
          <w:bCs w:val="0"/>
          <w:sz w:val="28"/>
          <w:szCs w:val="28"/>
          <w:u w:val="none"/>
        </w:rPr>
        <w:t>на сотрудника.</w:t>
      </w:r>
    </w:p>
    <w:p w:rsidR="005C4FC8" w:rsidRPr="00B05968" w:rsidRDefault="005C4FC8" w:rsidP="00B05968">
      <w:pPr>
        <w:pStyle w:val="af0"/>
        <w:numPr>
          <w:ilvl w:val="0"/>
          <w:numId w:val="3"/>
        </w:numPr>
        <w:spacing w:line="360" w:lineRule="auto"/>
        <w:ind w:left="0" w:firstLine="709"/>
        <w:jc w:val="both"/>
        <w:rPr>
          <w:rFonts w:ascii="Times New Roman" w:hAnsi="Times New Roman" w:cs="Times New Roman"/>
          <w:b w:val="0"/>
          <w:bCs w:val="0"/>
          <w:sz w:val="28"/>
          <w:szCs w:val="28"/>
          <w:u w:val="none"/>
        </w:rPr>
      </w:pPr>
      <w:r w:rsidRPr="00B05968">
        <w:rPr>
          <w:rFonts w:ascii="Times New Roman" w:hAnsi="Times New Roman" w:cs="Times New Roman"/>
          <w:b w:val="0"/>
          <w:bCs w:val="0"/>
          <w:sz w:val="28"/>
          <w:szCs w:val="28"/>
          <w:u w:val="none"/>
        </w:rPr>
        <w:t>Подготовка руководителя организации</w:t>
      </w:r>
      <w:r w:rsidR="00B05968">
        <w:rPr>
          <w:rFonts w:ascii="Times New Roman" w:hAnsi="Times New Roman" w:cs="Times New Roman"/>
          <w:b w:val="0"/>
          <w:bCs w:val="0"/>
          <w:sz w:val="28"/>
          <w:szCs w:val="28"/>
          <w:u w:val="none"/>
        </w:rPr>
        <w:t xml:space="preserve"> </w:t>
      </w:r>
      <w:r w:rsidRPr="00B05968">
        <w:rPr>
          <w:rFonts w:ascii="Times New Roman" w:hAnsi="Times New Roman" w:cs="Times New Roman"/>
          <w:b w:val="0"/>
          <w:bCs w:val="0"/>
          <w:sz w:val="28"/>
          <w:szCs w:val="28"/>
          <w:u w:val="none"/>
        </w:rPr>
        <w:t>к оценочной беседе и проведение оценочной беседы с оцениваемыми сотрудниками.</w:t>
      </w:r>
    </w:p>
    <w:p w:rsidR="005C4FC8" w:rsidRPr="00B05968" w:rsidRDefault="005C4FC8" w:rsidP="00B05968">
      <w:pPr>
        <w:pStyle w:val="af0"/>
        <w:numPr>
          <w:ilvl w:val="0"/>
          <w:numId w:val="3"/>
        </w:numPr>
        <w:spacing w:line="360" w:lineRule="auto"/>
        <w:ind w:left="0" w:firstLine="709"/>
        <w:jc w:val="both"/>
        <w:rPr>
          <w:rFonts w:ascii="Times New Roman" w:hAnsi="Times New Roman" w:cs="Times New Roman"/>
          <w:b w:val="0"/>
          <w:bCs w:val="0"/>
          <w:sz w:val="28"/>
          <w:szCs w:val="28"/>
          <w:u w:val="none"/>
        </w:rPr>
      </w:pPr>
      <w:r w:rsidRPr="00B05968">
        <w:rPr>
          <w:rFonts w:ascii="Times New Roman" w:hAnsi="Times New Roman" w:cs="Times New Roman"/>
          <w:b w:val="0"/>
          <w:bCs w:val="0"/>
          <w:sz w:val="28"/>
          <w:szCs w:val="28"/>
          <w:u w:val="none"/>
        </w:rPr>
        <w:t>Формирование руководителем экспертного заключения по результатам деловой оценки и его представление в экспертную комиссию.</w:t>
      </w:r>
    </w:p>
    <w:p w:rsidR="005C4FC8" w:rsidRPr="00B05968" w:rsidRDefault="005C4FC8" w:rsidP="00B05968">
      <w:pPr>
        <w:pStyle w:val="af0"/>
        <w:numPr>
          <w:ilvl w:val="0"/>
          <w:numId w:val="3"/>
        </w:numPr>
        <w:spacing w:line="360" w:lineRule="auto"/>
        <w:ind w:left="0" w:firstLine="709"/>
        <w:jc w:val="both"/>
        <w:rPr>
          <w:rFonts w:ascii="Times New Roman" w:hAnsi="Times New Roman" w:cs="Times New Roman"/>
          <w:b w:val="0"/>
          <w:bCs w:val="0"/>
          <w:sz w:val="28"/>
          <w:szCs w:val="28"/>
          <w:u w:val="none"/>
        </w:rPr>
      </w:pPr>
      <w:r w:rsidRPr="00B05968">
        <w:rPr>
          <w:rFonts w:ascii="Times New Roman" w:hAnsi="Times New Roman" w:cs="Times New Roman"/>
          <w:b w:val="0"/>
          <w:bCs w:val="0"/>
          <w:sz w:val="28"/>
          <w:szCs w:val="28"/>
          <w:u w:val="none"/>
        </w:rPr>
        <w:t>Принятие решений экспертной комиссией по существу</w:t>
      </w:r>
      <w:r w:rsidR="00B05968">
        <w:rPr>
          <w:rFonts w:ascii="Times New Roman" w:hAnsi="Times New Roman" w:cs="Times New Roman"/>
          <w:b w:val="0"/>
          <w:bCs w:val="0"/>
          <w:sz w:val="28"/>
          <w:szCs w:val="28"/>
          <w:u w:val="none"/>
        </w:rPr>
        <w:t xml:space="preserve"> </w:t>
      </w:r>
      <w:r w:rsidRPr="00B05968">
        <w:rPr>
          <w:rFonts w:ascii="Times New Roman" w:hAnsi="Times New Roman" w:cs="Times New Roman"/>
          <w:b w:val="0"/>
          <w:bCs w:val="0"/>
          <w:sz w:val="28"/>
          <w:szCs w:val="28"/>
          <w:u w:val="none"/>
        </w:rPr>
        <w:t>предложений, содержащихся в экспертных заключениях.</w:t>
      </w:r>
    </w:p>
    <w:p w:rsidR="005C4FC8" w:rsidRPr="00B05968" w:rsidRDefault="00D77683" w:rsidP="00B05968">
      <w:pPr>
        <w:pStyle w:val="af0"/>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u w:val="none"/>
        </w:rPr>
        <w:br w:type="page"/>
      </w:r>
      <w:r w:rsidR="00FA49D1">
        <w:rPr>
          <w:noProof/>
        </w:rPr>
        <w:pict>
          <v:rect id="_x0000_s1087" style="position:absolute;left:0;text-align:left;margin-left:69.45pt;margin-top:12.15pt;width:325.5pt;height:24pt;z-index:251578880">
            <v:textbox style="mso-next-textbox:#_x0000_s1087">
              <w:txbxContent>
                <w:p w:rsidR="00D77683" w:rsidRDefault="00D77683" w:rsidP="005C4FC8">
                  <w:pPr>
                    <w:widowControl/>
                    <w:snapToGrid/>
                    <w:spacing w:line="240" w:lineRule="auto"/>
                    <w:ind w:firstLine="0"/>
                    <w:jc w:val="center"/>
                    <w:rPr>
                      <w:rFonts w:ascii="Times New Roman" w:hAnsi="Times New Roman" w:cs="Times New Roman"/>
                      <w:b/>
                      <w:bCs/>
                      <w:sz w:val="24"/>
                      <w:szCs w:val="24"/>
                    </w:rPr>
                  </w:pPr>
                  <w:r>
                    <w:rPr>
                      <w:rFonts w:ascii="Times New Roman" w:hAnsi="Times New Roman" w:cs="Times New Roman"/>
                      <w:sz w:val="24"/>
                      <w:szCs w:val="24"/>
                    </w:rPr>
                    <w:t>Комплексная оценка персонала  ООО «Вертикаль»</w:t>
                  </w:r>
                </w:p>
              </w:txbxContent>
            </v:textbox>
            <w10:anchorlock/>
          </v:rect>
        </w:pict>
      </w:r>
      <w:r w:rsidR="00FA49D1">
        <w:rPr>
          <w:noProof/>
        </w:rPr>
        <w:pict>
          <v:rect id="_x0000_s1088" style="position:absolute;left:0;text-align:left;margin-left:166.95pt;margin-top:60.6pt;width:143.25pt;height:26.4pt;z-index:251579904">
            <v:textbox style="mso-next-textbox:#_x0000_s1088">
              <w:txbxContent>
                <w:p w:rsidR="00D77683" w:rsidRDefault="00D77683" w:rsidP="005C4FC8">
                  <w:pPr>
                    <w:widowControl/>
                    <w:snapToGrid/>
                    <w:spacing w:line="240" w:lineRule="auto"/>
                    <w:ind w:firstLine="0"/>
                    <w:jc w:val="center"/>
                    <w:rPr>
                      <w:rFonts w:ascii="Times New Roman" w:hAnsi="Times New Roman" w:cs="Times New Roman"/>
                      <w:b/>
                      <w:bCs/>
                      <w:sz w:val="24"/>
                      <w:szCs w:val="24"/>
                    </w:rPr>
                  </w:pPr>
                  <w:r>
                    <w:rPr>
                      <w:rFonts w:ascii="Times New Roman" w:hAnsi="Times New Roman" w:cs="Times New Roman"/>
                      <w:sz w:val="24"/>
                      <w:szCs w:val="24"/>
                    </w:rPr>
                    <w:t>Содержание оценки</w:t>
                  </w:r>
                </w:p>
              </w:txbxContent>
            </v:textbox>
            <w10:anchorlock/>
          </v:rect>
        </w:pict>
      </w:r>
      <w:r w:rsidR="00FA49D1">
        <w:rPr>
          <w:noProof/>
        </w:rPr>
        <w:pict>
          <v:rect id="_x0000_s1089" style="position:absolute;left:0;text-align:left;margin-left:40.95pt;margin-top:112.65pt;width:182.25pt;height:37.5pt;z-index:251580928">
            <v:textbox style="mso-next-textbox:#_x0000_s1089">
              <w:txbxContent>
                <w:p w:rsidR="00D77683" w:rsidRDefault="00D77683" w:rsidP="005C4FC8">
                  <w:pPr>
                    <w:widowControl/>
                    <w:snapToGrid/>
                    <w:spacing w:line="240" w:lineRule="auto"/>
                    <w:ind w:firstLine="0"/>
                    <w:jc w:val="center"/>
                    <w:rPr>
                      <w:rFonts w:ascii="Times New Roman" w:hAnsi="Times New Roman" w:cs="Times New Roman"/>
                      <w:sz w:val="24"/>
                      <w:szCs w:val="24"/>
                    </w:rPr>
                  </w:pPr>
                  <w:r>
                    <w:rPr>
                      <w:rFonts w:ascii="Times New Roman" w:hAnsi="Times New Roman" w:cs="Times New Roman"/>
                      <w:b/>
                      <w:bCs/>
                      <w:sz w:val="24"/>
                      <w:szCs w:val="24"/>
                    </w:rPr>
                    <w:t>Оценка кандидатов на вакантную должность (отбор)</w:t>
                  </w:r>
                </w:p>
              </w:txbxContent>
            </v:textbox>
            <w10:anchorlock/>
          </v:rect>
        </w:pict>
      </w:r>
      <w:r w:rsidR="00FA49D1">
        <w:rPr>
          <w:noProof/>
        </w:rPr>
        <w:pict>
          <v:rect id="_x0000_s1090" style="position:absolute;left:0;text-align:left;margin-left:268.2pt;margin-top:112.65pt;width:178.5pt;height:37.5pt;z-index:251581952">
            <v:textbox style="mso-next-textbox:#_x0000_s1090">
              <w:txbxContent>
                <w:p w:rsidR="00D77683" w:rsidRDefault="00D77683" w:rsidP="005C4FC8">
                  <w:pPr>
                    <w:widowControl/>
                    <w:snapToGrid/>
                    <w:spacing w:line="240" w:lineRule="auto"/>
                    <w:ind w:firstLine="0"/>
                    <w:jc w:val="center"/>
                    <w:rPr>
                      <w:rFonts w:ascii="Times New Roman" w:hAnsi="Times New Roman" w:cs="Times New Roman"/>
                      <w:sz w:val="24"/>
                      <w:szCs w:val="24"/>
                    </w:rPr>
                  </w:pPr>
                  <w:r>
                    <w:rPr>
                      <w:rFonts w:ascii="Times New Roman" w:hAnsi="Times New Roman" w:cs="Times New Roman"/>
                      <w:b/>
                      <w:bCs/>
                      <w:sz w:val="24"/>
                      <w:szCs w:val="24"/>
                    </w:rPr>
                    <w:t>Текущая периодическая оценка (аттестация)</w:t>
                  </w:r>
                </w:p>
              </w:txbxContent>
            </v:textbox>
            <w10:anchorlock/>
          </v:rect>
        </w:pict>
      </w:r>
      <w:r w:rsidR="00FA49D1">
        <w:rPr>
          <w:noProof/>
        </w:rPr>
        <w:pict>
          <v:rect id="_x0000_s1091" style="position:absolute;left:0;text-align:left;margin-left:40.95pt;margin-top:187.95pt;width:121.5pt;height:36pt;z-index:251582976">
            <v:textbox style="mso-next-textbox:#_x0000_s1091">
              <w:txbxContent>
                <w:p w:rsidR="00D77683" w:rsidRDefault="00D77683" w:rsidP="005C4FC8">
                  <w:pPr>
                    <w:widowControl/>
                    <w:snapToGrid/>
                    <w:spacing w:line="240" w:lineRule="auto"/>
                    <w:ind w:firstLine="0"/>
                    <w:jc w:val="center"/>
                    <w:rPr>
                      <w:rFonts w:ascii="Times New Roman" w:hAnsi="Times New Roman" w:cs="Times New Roman"/>
                      <w:sz w:val="24"/>
                      <w:szCs w:val="24"/>
                    </w:rPr>
                  </w:pPr>
                  <w:r>
                    <w:rPr>
                      <w:rFonts w:ascii="Times New Roman" w:hAnsi="Times New Roman" w:cs="Times New Roman"/>
                      <w:b/>
                      <w:bCs/>
                      <w:sz w:val="24"/>
                      <w:szCs w:val="24"/>
                    </w:rPr>
                    <w:t>Оценка деловых и личностных качеств</w:t>
                  </w:r>
                </w:p>
              </w:txbxContent>
            </v:textbox>
            <w10:anchorlock/>
          </v:rect>
        </w:pict>
      </w:r>
      <w:r w:rsidR="00FA49D1">
        <w:rPr>
          <w:noProof/>
        </w:rPr>
        <w:pict>
          <v:rect id="_x0000_s1092" style="position:absolute;left:0;text-align:left;margin-left:176.7pt;margin-top:187.95pt;width:137.25pt;height:36pt;z-index:251584000">
            <v:textbox style="mso-next-textbox:#_x0000_s1092">
              <w:txbxContent>
                <w:p w:rsidR="00D77683" w:rsidRDefault="00D77683" w:rsidP="005C4FC8">
                  <w:pPr>
                    <w:widowControl/>
                    <w:snapToGrid/>
                    <w:spacing w:line="240" w:lineRule="auto"/>
                    <w:ind w:firstLine="0"/>
                    <w:jc w:val="center"/>
                    <w:rPr>
                      <w:rFonts w:ascii="Times New Roman" w:hAnsi="Times New Roman" w:cs="Times New Roman"/>
                      <w:sz w:val="24"/>
                      <w:szCs w:val="24"/>
                    </w:rPr>
                  </w:pPr>
                  <w:r>
                    <w:rPr>
                      <w:rFonts w:ascii="Times New Roman" w:hAnsi="Times New Roman" w:cs="Times New Roman"/>
                      <w:b/>
                      <w:bCs/>
                      <w:sz w:val="24"/>
                      <w:szCs w:val="24"/>
                    </w:rPr>
                    <w:t>Оценка качества труда</w:t>
                  </w:r>
                </w:p>
              </w:txbxContent>
            </v:textbox>
            <w10:anchorlock/>
          </v:rect>
        </w:pict>
      </w:r>
      <w:r w:rsidR="00FA49D1">
        <w:rPr>
          <w:noProof/>
        </w:rPr>
        <w:pict>
          <v:rect id="_x0000_s1093" style="position:absolute;left:0;text-align:left;margin-left:326.7pt;margin-top:187.95pt;width:128.25pt;height:36pt;z-index:251585024">
            <v:textbox style="mso-next-textbox:#_x0000_s1093">
              <w:txbxContent>
                <w:p w:rsidR="00D77683" w:rsidRDefault="00D77683" w:rsidP="005C4FC8">
                  <w:pPr>
                    <w:widowControl/>
                    <w:snapToGrid/>
                    <w:spacing w:line="240" w:lineRule="auto"/>
                    <w:ind w:firstLine="0"/>
                    <w:jc w:val="center"/>
                    <w:rPr>
                      <w:rFonts w:ascii="Times New Roman" w:hAnsi="Times New Roman" w:cs="Times New Roman"/>
                      <w:sz w:val="24"/>
                      <w:szCs w:val="24"/>
                    </w:rPr>
                  </w:pPr>
                  <w:r>
                    <w:rPr>
                      <w:rFonts w:ascii="Times New Roman" w:hAnsi="Times New Roman" w:cs="Times New Roman"/>
                      <w:b/>
                      <w:bCs/>
                      <w:sz w:val="24"/>
                      <w:szCs w:val="24"/>
                    </w:rPr>
                    <w:t>Оценка результатов труда</w:t>
                  </w:r>
                </w:p>
              </w:txbxContent>
            </v:textbox>
            <w10:anchorlock/>
          </v:rect>
        </w:pict>
      </w:r>
      <w:r w:rsidR="00FA49D1">
        <w:rPr>
          <w:noProof/>
        </w:rPr>
        <w:pict>
          <v:rect id="_x0000_s1094" style="position:absolute;left:0;text-align:left;margin-left:172.2pt;margin-top:258.75pt;width:75pt;height:61.5pt;z-index:251586048">
            <v:textbox style="mso-next-textbox:#_x0000_s1094">
              <w:txbxContent>
                <w:p w:rsidR="00D77683" w:rsidRDefault="00D77683" w:rsidP="005C4FC8">
                  <w:pPr>
                    <w:widowControl/>
                    <w:snapToGrid/>
                    <w:spacing w:line="240" w:lineRule="auto"/>
                    <w:ind w:firstLine="0"/>
                    <w:jc w:val="center"/>
                    <w:rPr>
                      <w:rFonts w:ascii="Times New Roman" w:hAnsi="Times New Roman" w:cs="Times New Roman"/>
                      <w:sz w:val="24"/>
                      <w:szCs w:val="24"/>
                    </w:rPr>
                  </w:pPr>
                  <w:r>
                    <w:rPr>
                      <w:rFonts w:ascii="Times New Roman" w:hAnsi="Times New Roman" w:cs="Times New Roman"/>
                      <w:b/>
                      <w:bCs/>
                      <w:sz w:val="24"/>
                      <w:szCs w:val="24"/>
                    </w:rPr>
                    <w:t>Изменение и оценка труда по времени</w:t>
                  </w:r>
                </w:p>
              </w:txbxContent>
            </v:textbox>
            <w10:anchorlock/>
          </v:rect>
        </w:pict>
      </w:r>
      <w:r w:rsidR="00FA49D1">
        <w:rPr>
          <w:noProof/>
        </w:rPr>
        <w:pict>
          <v:rect id="_x0000_s1095" style="position:absolute;left:0;text-align:left;margin-left:251.7pt;margin-top:258.75pt;width:75pt;height:61.5pt;z-index:251587072">
            <v:textbox style="mso-next-textbox:#_x0000_s1095">
              <w:txbxContent>
                <w:p w:rsidR="00D77683" w:rsidRDefault="00D77683" w:rsidP="005C4FC8">
                  <w:pPr>
                    <w:widowControl/>
                    <w:snapToGrid/>
                    <w:spacing w:line="240" w:lineRule="auto"/>
                    <w:ind w:firstLine="0"/>
                    <w:jc w:val="center"/>
                    <w:rPr>
                      <w:rFonts w:ascii="Times New Roman" w:hAnsi="Times New Roman" w:cs="Times New Roman"/>
                      <w:sz w:val="24"/>
                      <w:szCs w:val="24"/>
                    </w:rPr>
                  </w:pPr>
                  <w:r>
                    <w:rPr>
                      <w:rFonts w:ascii="Times New Roman" w:hAnsi="Times New Roman" w:cs="Times New Roman"/>
                      <w:b/>
                      <w:bCs/>
                      <w:sz w:val="24"/>
                      <w:szCs w:val="24"/>
                    </w:rPr>
                    <w:t>Оценка сложности труда</w:t>
                  </w:r>
                </w:p>
              </w:txbxContent>
            </v:textbox>
            <w10:anchorlock/>
          </v:rect>
        </w:pict>
      </w:r>
      <w:r w:rsidR="00FA49D1">
        <w:rPr>
          <w:noProof/>
        </w:rPr>
        <w:pict>
          <v:rect id="_x0000_s1096" style="position:absolute;left:0;text-align:left;margin-left:330.45pt;margin-top:258.75pt;width:73.5pt;height:61.5pt;z-index:251588096">
            <v:textbox style="mso-next-textbox:#_x0000_s1096">
              <w:txbxContent>
                <w:p w:rsidR="00D77683" w:rsidRDefault="00D77683" w:rsidP="005C4FC8">
                  <w:pPr>
                    <w:widowControl/>
                    <w:snapToGrid/>
                    <w:spacing w:line="240" w:lineRule="auto"/>
                    <w:ind w:firstLine="0"/>
                    <w:jc w:val="center"/>
                    <w:rPr>
                      <w:rFonts w:ascii="Times New Roman" w:hAnsi="Times New Roman" w:cs="Times New Roman"/>
                      <w:sz w:val="24"/>
                      <w:szCs w:val="24"/>
                    </w:rPr>
                  </w:pPr>
                  <w:r>
                    <w:rPr>
                      <w:rFonts w:ascii="Times New Roman" w:hAnsi="Times New Roman" w:cs="Times New Roman"/>
                      <w:b/>
                      <w:bCs/>
                      <w:sz w:val="24"/>
                      <w:szCs w:val="24"/>
                    </w:rPr>
                    <w:t>Непосредственные результаты</w:t>
                  </w:r>
                </w:p>
              </w:txbxContent>
            </v:textbox>
            <w10:anchorlock/>
          </v:rect>
        </w:pict>
      </w:r>
      <w:r w:rsidR="00FA49D1">
        <w:rPr>
          <w:noProof/>
        </w:rPr>
        <w:pict>
          <v:rect id="_x0000_s1097" style="position:absolute;left:0;text-align:left;margin-left:176.7pt;margin-top:329.45pt;width:150pt;height:24.3pt;z-index:251590144">
            <v:textbox style="mso-next-textbox:#_x0000_s1097">
              <w:txbxContent>
                <w:p w:rsidR="00D77683" w:rsidRDefault="00D77683" w:rsidP="005C4FC8">
                  <w:pPr>
                    <w:widowControl/>
                    <w:snapToGri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Методы оценки</w:t>
                  </w:r>
                </w:p>
              </w:txbxContent>
            </v:textbox>
            <w10:anchorlock/>
          </v:rect>
        </w:pict>
      </w:r>
      <w:r w:rsidR="00FA49D1">
        <w:rPr>
          <w:noProof/>
        </w:rPr>
        <w:pict>
          <v:rect id="_x0000_s1098" style="position:absolute;left:0;text-align:left;margin-left:33.45pt;margin-top:378.5pt;width:218.25pt;height:23.25pt;z-index:251591168">
            <v:textbox style="mso-next-textbox:#_x0000_s1098">
              <w:txbxContent>
                <w:p w:rsidR="00D77683" w:rsidRDefault="00D77683" w:rsidP="005C4FC8">
                  <w:pPr>
                    <w:widowControl/>
                    <w:snapToGrid/>
                    <w:spacing w:line="240" w:lineRule="auto"/>
                    <w:ind w:firstLine="0"/>
                    <w:jc w:val="center"/>
                    <w:rPr>
                      <w:rFonts w:ascii="Times New Roman" w:hAnsi="Times New Roman" w:cs="Times New Roman"/>
                      <w:i/>
                      <w:iCs/>
                      <w:sz w:val="24"/>
                      <w:szCs w:val="24"/>
                    </w:rPr>
                  </w:pPr>
                  <w:r>
                    <w:rPr>
                      <w:rFonts w:ascii="Times New Roman" w:hAnsi="Times New Roman" w:cs="Times New Roman"/>
                      <w:b/>
                      <w:bCs/>
                      <w:i/>
                      <w:iCs/>
                      <w:sz w:val="24"/>
                      <w:szCs w:val="24"/>
                    </w:rPr>
                    <w:t>Методы выявления показателей</w:t>
                  </w:r>
                </w:p>
              </w:txbxContent>
            </v:textbox>
            <w10:anchorlock/>
          </v:rect>
        </w:pict>
      </w:r>
      <w:r w:rsidR="00FA49D1">
        <w:rPr>
          <w:noProof/>
        </w:rPr>
        <w:pict>
          <v:rect id="_x0000_s1099" style="position:absolute;left:0;text-align:left;margin-left:50.7pt;margin-top:438.05pt;width:150pt;height:28.5pt;z-index:251593216">
            <v:textbox style="mso-next-textbox:#_x0000_s1099">
              <w:txbxContent>
                <w:p w:rsidR="00D77683" w:rsidRDefault="00D77683" w:rsidP="005C4FC8">
                  <w:pPr>
                    <w:widowControl/>
                    <w:snapToGrid/>
                    <w:spacing w:line="240" w:lineRule="auto"/>
                    <w:ind w:firstLine="0"/>
                    <w:jc w:val="center"/>
                    <w:rPr>
                      <w:rFonts w:ascii="Times New Roman" w:hAnsi="Times New Roman" w:cs="Times New Roman"/>
                      <w:sz w:val="24"/>
                      <w:szCs w:val="24"/>
                    </w:rPr>
                  </w:pPr>
                  <w:r>
                    <w:rPr>
                      <w:rFonts w:ascii="Times New Roman" w:hAnsi="Times New Roman" w:cs="Times New Roman"/>
                      <w:b/>
                      <w:bCs/>
                      <w:sz w:val="24"/>
                      <w:szCs w:val="24"/>
                    </w:rPr>
                    <w:t>Программа сбора данных</w:t>
                  </w:r>
                </w:p>
              </w:txbxContent>
            </v:textbox>
            <w10:anchorlock/>
          </v:rect>
        </w:pict>
      </w:r>
      <w:r w:rsidR="00FA49D1">
        <w:rPr>
          <w:noProof/>
        </w:rPr>
        <w:pict>
          <v:rect id="_x0000_s1100" style="position:absolute;left:0;text-align:left;margin-left:50.7pt;margin-top:474.2pt;width:150pt;height:52.95pt;z-index:251594240">
            <v:textbox style="mso-next-textbox:#_x0000_s1100">
              <w:txbxContent>
                <w:p w:rsidR="00D77683" w:rsidRDefault="00D77683" w:rsidP="005C4FC8">
                  <w:pPr>
                    <w:widowControl/>
                    <w:snapToGrid/>
                    <w:spacing w:line="240" w:lineRule="auto"/>
                    <w:ind w:firstLine="0"/>
                    <w:jc w:val="center"/>
                    <w:rPr>
                      <w:rFonts w:ascii="Times New Roman" w:hAnsi="Times New Roman" w:cs="Times New Roman"/>
                      <w:sz w:val="24"/>
                      <w:szCs w:val="24"/>
                    </w:rPr>
                  </w:pPr>
                  <w:r>
                    <w:rPr>
                      <w:rFonts w:ascii="Times New Roman" w:hAnsi="Times New Roman" w:cs="Times New Roman"/>
                      <w:b/>
                      <w:bCs/>
                      <w:sz w:val="24"/>
                      <w:szCs w:val="24"/>
                    </w:rPr>
                    <w:t>Сбор данных: изучение документов, беседы, опросы, наблюдения</w:t>
                  </w:r>
                </w:p>
              </w:txbxContent>
            </v:textbox>
            <w10:anchorlock/>
          </v:rect>
        </w:pict>
      </w:r>
      <w:r w:rsidR="00FA49D1">
        <w:rPr>
          <w:noProof/>
        </w:rPr>
        <w:pict>
          <v:rect id="_x0000_s1101" style="position:absolute;left:0;text-align:left;margin-left:299.7pt;margin-top:438.05pt;width:176.25pt;height:36.3pt;z-index:251595264">
            <v:textbox style="mso-next-textbox:#_x0000_s1101">
              <w:txbxContent>
                <w:p w:rsidR="00D77683" w:rsidRDefault="00D77683" w:rsidP="005C4FC8">
                  <w:pPr>
                    <w:widowControl/>
                    <w:snapToGrid/>
                    <w:spacing w:line="240" w:lineRule="auto"/>
                    <w:ind w:firstLine="0"/>
                    <w:jc w:val="center"/>
                    <w:rPr>
                      <w:rFonts w:ascii="Times New Roman" w:hAnsi="Times New Roman" w:cs="Times New Roman"/>
                      <w:sz w:val="24"/>
                      <w:szCs w:val="24"/>
                    </w:rPr>
                  </w:pPr>
                  <w:r>
                    <w:rPr>
                      <w:rFonts w:ascii="Times New Roman" w:hAnsi="Times New Roman" w:cs="Times New Roman"/>
                      <w:b/>
                      <w:bCs/>
                      <w:sz w:val="24"/>
                      <w:szCs w:val="24"/>
                    </w:rPr>
                    <w:t>Натуральные и стоимостные измерители</w:t>
                  </w:r>
                </w:p>
              </w:txbxContent>
            </v:textbox>
            <w10:anchorlock/>
          </v:rect>
        </w:pict>
      </w:r>
      <w:r w:rsidR="00FA49D1">
        <w:rPr>
          <w:noProof/>
        </w:rPr>
        <w:pict>
          <v:rect id="_x0000_s1102" style="position:absolute;left:0;text-align:left;margin-left:299.7pt;margin-top:479.75pt;width:176.25pt;height:35.25pt;z-index:251596288">
            <v:textbox style="mso-next-textbox:#_x0000_s1102">
              <w:txbxContent>
                <w:p w:rsidR="00D77683" w:rsidRDefault="00D77683" w:rsidP="005C4FC8">
                  <w:pPr>
                    <w:widowControl/>
                    <w:snapToGrid/>
                    <w:spacing w:line="240" w:lineRule="auto"/>
                    <w:ind w:firstLine="0"/>
                    <w:jc w:val="center"/>
                    <w:rPr>
                      <w:rFonts w:ascii="Times New Roman" w:hAnsi="Times New Roman" w:cs="Times New Roman"/>
                      <w:sz w:val="24"/>
                      <w:szCs w:val="24"/>
                    </w:rPr>
                  </w:pPr>
                  <w:r>
                    <w:rPr>
                      <w:rFonts w:ascii="Times New Roman" w:hAnsi="Times New Roman" w:cs="Times New Roman"/>
                      <w:b/>
                      <w:bCs/>
                      <w:sz w:val="24"/>
                      <w:szCs w:val="24"/>
                    </w:rPr>
                    <w:t>Условные измерители: баллы, коэффициенты</w:t>
                  </w:r>
                </w:p>
              </w:txbxContent>
            </v:textbox>
            <w10:anchorlock/>
          </v:rect>
        </w:pict>
      </w:r>
      <w:r w:rsidR="00FA49D1">
        <w:rPr>
          <w:noProof/>
        </w:rPr>
        <w:pict>
          <v:rect id="_x0000_s1103" style="position:absolute;left:0;text-align:left;margin-left:50.7pt;margin-top:534.95pt;width:150pt;height:27.3pt;z-index:251597312">
            <v:textbox style="mso-next-textbox:#_x0000_s1103">
              <w:txbxContent>
                <w:p w:rsidR="00D77683" w:rsidRDefault="00D77683" w:rsidP="005C4FC8">
                  <w:pPr>
                    <w:widowControl/>
                    <w:snapToGrid/>
                    <w:spacing w:line="240" w:lineRule="auto"/>
                    <w:ind w:firstLine="0"/>
                    <w:jc w:val="center"/>
                    <w:rPr>
                      <w:rFonts w:ascii="Times New Roman" w:hAnsi="Times New Roman" w:cs="Times New Roman"/>
                      <w:sz w:val="24"/>
                      <w:szCs w:val="24"/>
                    </w:rPr>
                  </w:pPr>
                  <w:r>
                    <w:rPr>
                      <w:rFonts w:ascii="Times New Roman" w:hAnsi="Times New Roman" w:cs="Times New Roman"/>
                      <w:b/>
                      <w:bCs/>
                      <w:sz w:val="24"/>
                      <w:szCs w:val="24"/>
                    </w:rPr>
                    <w:t>Обработка и оформление</w:t>
                  </w:r>
                </w:p>
              </w:txbxContent>
            </v:textbox>
            <w10:anchorlock/>
          </v:rect>
        </w:pict>
      </w:r>
      <w:r w:rsidR="00FA49D1">
        <w:rPr>
          <w:noProof/>
        </w:rPr>
        <w:pict>
          <v:rect id="_x0000_s1104" style="position:absolute;left:0;text-align:left;margin-left:299.7pt;margin-top:522.95pt;width:176.25pt;height:39.45pt;z-index:251598336">
            <v:textbox style="mso-next-textbox:#_x0000_s1104">
              <w:txbxContent>
                <w:p w:rsidR="00D77683" w:rsidRDefault="00D77683" w:rsidP="005C4FC8">
                  <w:pPr>
                    <w:widowControl/>
                    <w:snapToGrid/>
                    <w:spacing w:line="240" w:lineRule="auto"/>
                    <w:ind w:firstLine="0"/>
                    <w:jc w:val="center"/>
                    <w:rPr>
                      <w:rFonts w:ascii="Times New Roman" w:hAnsi="Times New Roman" w:cs="Times New Roman"/>
                      <w:sz w:val="24"/>
                      <w:szCs w:val="24"/>
                    </w:rPr>
                  </w:pPr>
                  <w:r>
                    <w:rPr>
                      <w:rFonts w:ascii="Times New Roman" w:hAnsi="Times New Roman" w:cs="Times New Roman"/>
                      <w:b/>
                      <w:bCs/>
                      <w:sz w:val="24"/>
                      <w:szCs w:val="24"/>
                    </w:rPr>
                    <w:t>Практические методы: описательные характеристики</w:t>
                  </w:r>
                </w:p>
              </w:txbxContent>
            </v:textbox>
            <w10:anchorlock/>
          </v:rect>
        </w:pict>
      </w:r>
      <w:r w:rsidR="00FA49D1">
        <w:rPr>
          <w:noProof/>
        </w:rPr>
        <w:pict>
          <v:rect id="_x0000_s1105" style="position:absolute;left:0;text-align:left;margin-left:162.45pt;margin-top:567.8pt;width:175.5pt;height:26.25pt;z-index:251599360">
            <v:textbox style="mso-next-textbox:#_x0000_s1105">
              <w:txbxContent>
                <w:p w:rsidR="00D77683" w:rsidRDefault="00D77683" w:rsidP="005C4FC8">
                  <w:pPr>
                    <w:widowControl/>
                    <w:snapToGri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Процедура оценки</w:t>
                  </w:r>
                </w:p>
              </w:txbxContent>
            </v:textbox>
            <w10:anchorlock/>
          </v:rect>
        </w:pict>
      </w:r>
      <w:r w:rsidR="00FA49D1">
        <w:rPr>
          <w:noProof/>
        </w:rPr>
        <w:pict>
          <v:shapetype id="_x0000_t32" coordsize="21600,21600" o:spt="32" o:oned="t" path="m,l21600,21600e" filled="f">
            <v:path arrowok="t" fillok="f" o:connecttype="none"/>
            <o:lock v:ext="edit" shapetype="t"/>
          </v:shapetype>
          <v:shape id="_x0000_s1106" type="#_x0000_t32" style="position:absolute;left:0;text-align:left;margin-left:235.2pt;margin-top:36pt;width:0;height:9.9pt;z-index:251600384" o:connectortype="straight">
            <w10:anchorlock/>
          </v:shape>
        </w:pict>
      </w:r>
      <w:r w:rsidR="00FA49D1">
        <w:rPr>
          <w:noProof/>
        </w:rPr>
        <w:pict>
          <v:shape id="_x0000_s1107" type="#_x0000_t32" style="position:absolute;left:0;text-align:left;margin-left:16.95pt;margin-top:45.9pt;width:218.25pt;height:0;flip:x;z-index:251601408" o:connectortype="straight">
            <w10:anchorlock/>
          </v:shape>
        </w:pict>
      </w:r>
      <w:r w:rsidR="00FA49D1">
        <w:rPr>
          <w:noProof/>
        </w:rPr>
        <w:pict>
          <v:shape id="_x0000_s1108" type="#_x0000_t32" style="position:absolute;left:0;text-align:left;margin-left:16.95pt;margin-top:45.9pt;width:0;height:323.25pt;z-index:251602432" o:connectortype="straight">
            <w10:anchorlock/>
          </v:shape>
        </w:pict>
      </w:r>
      <w:r w:rsidR="00FA49D1">
        <w:rPr>
          <w:noProof/>
        </w:rPr>
        <w:pict>
          <v:shape id="_x0000_s1109" type="#_x0000_t32" style="position:absolute;left:0;text-align:left;margin-left:16.95pt;margin-top:579.05pt;width:145.5pt;height:0;z-index:251603456" o:connectortype="straight">
            <w10:anchorlock/>
          </v:shape>
        </w:pict>
      </w:r>
      <w:r w:rsidR="00FA49D1">
        <w:rPr>
          <w:noProof/>
        </w:rPr>
        <w:pict>
          <v:shape id="_x0000_s1110" type="#_x0000_t32" style="position:absolute;left:0;text-align:left;margin-left:16.95pt;margin-top:343.1pt;width:159.75pt;height:0;flip:x;z-index:251604480" o:connectortype="straight">
            <w10:anchorlock/>
          </v:shape>
        </w:pict>
      </w:r>
      <w:r w:rsidR="00FA49D1">
        <w:rPr>
          <w:noProof/>
        </w:rPr>
        <w:pict>
          <v:shape id="_x0000_s1111" type="#_x0000_t32" style="position:absolute;left:0;text-align:left;margin-left:16.95pt;margin-top:74.1pt;width:150pt;height:0;flip:x;z-index:251605504" o:connectortype="straight">
            <w10:anchorlock/>
          </v:shape>
        </w:pict>
      </w:r>
      <w:r w:rsidR="00FA49D1">
        <w:rPr>
          <w:noProof/>
        </w:rPr>
        <w:pict>
          <v:shape id="_x0000_s1112" type="#_x0000_t32" style="position:absolute;left:0;text-align:left;margin-left:235.2pt;margin-top:86.85pt;width:0;height:7.5pt;z-index:251606528" o:connectortype="straight">
            <w10:anchorlock/>
          </v:shape>
        </w:pict>
      </w:r>
      <w:r w:rsidR="00FA49D1">
        <w:rPr>
          <w:noProof/>
        </w:rPr>
        <w:pict>
          <v:shape id="_x0000_s1113" type="#_x0000_t32" style="position:absolute;left:0;text-align:left;margin-left:112.95pt;margin-top:102.45pt;width:0;height:10.2pt;flip:y;z-index:251607552" o:connectortype="straight">
            <w10:anchorlock/>
          </v:shape>
        </w:pict>
      </w:r>
      <w:r w:rsidR="00FA49D1">
        <w:rPr>
          <w:noProof/>
        </w:rPr>
        <w:pict>
          <v:shape id="_x0000_s1114" type="#_x0000_t32" style="position:absolute;left:0;text-align:left;margin-left:112.95pt;margin-top:102.45pt;width:246.75pt;height:0;z-index:251608576" o:connectortype="straight">
            <w10:anchorlock/>
          </v:shape>
        </w:pict>
      </w:r>
      <w:r w:rsidR="00FA49D1">
        <w:rPr>
          <w:noProof/>
        </w:rPr>
        <w:pict>
          <v:shape id="_x0000_s1115" type="#_x0000_t32" style="position:absolute;left:0;text-align:left;margin-left:235.2pt;margin-top:94.35pt;width:0;height:8.25pt;z-index:251609600" o:connectortype="straight">
            <w10:anchorlock/>
          </v:shape>
        </w:pict>
      </w:r>
      <w:r w:rsidR="00FA49D1">
        <w:rPr>
          <w:noProof/>
        </w:rPr>
        <w:pict>
          <v:shape id="_x0000_s1116" type="#_x0000_t32" style="position:absolute;left:0;text-align:left;margin-left:359.7pt;margin-top:102.45pt;width:0;height:10.2pt;z-index:251610624" o:connectortype="straight">
            <w10:anchorlock/>
          </v:shape>
        </w:pict>
      </w:r>
      <w:r w:rsidR="00FA49D1">
        <w:rPr>
          <w:noProof/>
        </w:rPr>
        <w:pict>
          <v:shape id="_x0000_s1117" type="#_x0000_t32" style="position:absolute;left:0;text-align:left;margin-left:112.95pt;margin-top:149.85pt;width:0;height:18.3pt;z-index:251611648" o:connectortype="straight">
            <w10:anchorlock/>
          </v:shape>
        </w:pict>
      </w:r>
      <w:r w:rsidR="00FA49D1">
        <w:rPr>
          <w:noProof/>
        </w:rPr>
        <w:pict>
          <v:shape id="_x0000_s1118" type="#_x0000_t32" style="position:absolute;left:0;text-align:left;margin-left:359.7pt;margin-top:149.85pt;width:0;height:18.3pt;z-index:251612672" o:connectortype="straight">
            <w10:anchorlock/>
          </v:shape>
        </w:pict>
      </w:r>
      <w:r w:rsidR="00FA49D1">
        <w:rPr>
          <w:noProof/>
        </w:rPr>
        <w:pict>
          <v:shape id="_x0000_s1119" type="#_x0000_t32" style="position:absolute;left:0;text-align:left;margin-left:97.95pt;margin-top:168pt;width:275.25pt;height:0;z-index:251613696" o:connectortype="straight">
            <w10:anchorlock/>
          </v:shape>
        </w:pict>
      </w:r>
      <w:r w:rsidR="00FA49D1">
        <w:rPr>
          <w:noProof/>
        </w:rPr>
        <w:pict>
          <v:shape id="_x0000_s1120" type="#_x0000_t32" style="position:absolute;left:0;text-align:left;margin-left:97.95pt;margin-top:168pt;width:0;height:19.95pt;z-index:251614720" o:connectortype="straight">
            <w10:anchorlock/>
          </v:shape>
        </w:pict>
      </w:r>
      <w:r w:rsidR="00FA49D1">
        <w:rPr>
          <w:noProof/>
        </w:rPr>
        <w:pict>
          <v:shape id="_x0000_s1121" type="#_x0000_t32" style="position:absolute;left:0;text-align:left;margin-left:373.2pt;margin-top:168pt;width:0;height:19.95pt;z-index:251615744" o:connectortype="straight">
            <w10:anchorlock/>
          </v:shape>
        </w:pict>
      </w:r>
      <w:r w:rsidR="00FA49D1">
        <w:rPr>
          <w:noProof/>
        </w:rPr>
        <w:pict>
          <v:shape id="_x0000_s1122" type="#_x0000_t32" style="position:absolute;left:0;text-align:left;margin-left:235.2pt;margin-top:168pt;width:0;height:19.95pt;z-index:251616768" o:connectortype="straight">
            <w10:anchorlock/>
          </v:shape>
        </w:pict>
      </w:r>
      <w:r w:rsidR="00FA49D1">
        <w:rPr>
          <w:noProof/>
        </w:rPr>
        <w:pict>
          <v:shape id="_x0000_s1123" type="#_x0000_t32" style="position:absolute;left:0;text-align:left;margin-left:97.95pt;margin-top:223.65pt;width:0;height:14.55pt;z-index:251617792" o:connectortype="straight">
            <w10:anchorlock/>
          </v:shape>
        </w:pict>
      </w:r>
      <w:r w:rsidR="00FA49D1">
        <w:rPr>
          <w:noProof/>
        </w:rPr>
        <w:pict>
          <v:shape id="_x0000_s1124" type="#_x0000_t32" style="position:absolute;left:0;text-align:left;margin-left:64.95pt;margin-top:238.2pt;width:63pt;height:0;z-index:251618816" o:connectortype="straight">
            <w10:anchorlock/>
          </v:shape>
        </w:pict>
      </w:r>
      <w:r w:rsidR="00FA49D1">
        <w:rPr>
          <w:noProof/>
        </w:rPr>
        <w:pict>
          <v:shape id="_x0000_s1125" type="#_x0000_t32" style="position:absolute;left:0;text-align:left;margin-left:127.95pt;margin-top:238.2pt;width:0;height:20.7pt;z-index:251619840" o:connectortype="straight">
            <w10:anchorlock/>
          </v:shape>
        </w:pict>
      </w:r>
      <w:r w:rsidR="00FA49D1">
        <w:rPr>
          <w:noProof/>
        </w:rPr>
        <w:pict>
          <v:shape id="_x0000_s1126" type="#_x0000_t32" style="position:absolute;left:0;text-align:left;margin-left:241.95pt;margin-top:223.65pt;width:0;height:14.55pt;z-index:251620864" o:connectortype="straight">
            <w10:anchorlock/>
          </v:shape>
        </w:pict>
      </w:r>
      <w:r w:rsidR="00FA49D1">
        <w:rPr>
          <w:noProof/>
        </w:rPr>
        <w:pict>
          <v:shape id="_x0000_s1127" type="#_x0000_t32" style="position:absolute;left:0;text-align:left;margin-left:205.95pt;margin-top:238.2pt;width:74.25pt;height:0;z-index:251621888" o:connectortype="straight">
            <w10:anchorlock/>
          </v:shape>
        </w:pict>
      </w:r>
      <w:r w:rsidR="00FA49D1">
        <w:rPr>
          <w:noProof/>
        </w:rPr>
        <w:pict>
          <v:shape id="_x0000_s1128" type="#_x0000_t32" style="position:absolute;left:0;text-align:left;margin-left:205.95pt;margin-top:238.2pt;width:0;height:20.7pt;z-index:251622912" o:connectortype="straight">
            <w10:anchorlock/>
          </v:shape>
        </w:pict>
      </w:r>
      <w:r w:rsidR="00FA49D1">
        <w:rPr>
          <w:noProof/>
        </w:rPr>
        <w:pict>
          <v:shape id="_x0000_s1129" type="#_x0000_t32" style="position:absolute;left:0;text-align:left;margin-left:280.2pt;margin-top:238.2pt;width:0;height:20.7pt;z-index:251623936" o:connectortype="straight">
            <w10:anchorlock/>
          </v:shape>
        </w:pict>
      </w:r>
      <w:r w:rsidR="00FA49D1">
        <w:rPr>
          <w:noProof/>
        </w:rPr>
        <w:pict>
          <v:shape id="_x0000_s1130" type="#_x0000_t32" style="position:absolute;left:0;text-align:left;margin-left:394.95pt;margin-top:223.65pt;width:0;height:14.55pt;z-index:251624960" o:connectortype="straight">
            <w10:anchorlock/>
          </v:shape>
        </w:pict>
      </w:r>
      <w:r w:rsidR="00FA49D1">
        <w:rPr>
          <w:noProof/>
        </w:rPr>
        <w:pict>
          <v:shape id="_x0000_s1131" type="#_x0000_t32" style="position:absolute;left:0;text-align:left;margin-left:359.7pt;margin-top:238.2pt;width:74.25pt;height:0;z-index:251625984" o:connectortype="straight">
            <w10:anchorlock/>
          </v:shape>
        </w:pict>
      </w:r>
      <w:r w:rsidR="00FA49D1">
        <w:rPr>
          <w:noProof/>
        </w:rPr>
        <w:pict>
          <v:shape id="_x0000_s1132" type="#_x0000_t32" style="position:absolute;left:0;text-align:left;margin-left:359.7pt;margin-top:238.2pt;width:0;height:20.7pt;z-index:251627008" o:connectortype="straight">
            <w10:anchorlock/>
          </v:shape>
        </w:pict>
      </w:r>
      <w:r w:rsidR="00FA49D1">
        <w:rPr>
          <w:noProof/>
        </w:rPr>
        <w:pict>
          <v:shape id="_x0000_s1133" type="#_x0000_t32" style="position:absolute;left:0;text-align:left;margin-left:433.95pt;margin-top:238.2pt;width:0;height:20.7pt;z-index:251628032" o:connectortype="straight">
            <w10:anchorlock/>
          </v:shape>
        </w:pict>
      </w:r>
      <w:r w:rsidR="00FA49D1">
        <w:rPr>
          <w:noProof/>
        </w:rPr>
        <w:pict>
          <v:shape id="_x0000_s1134" type="#_x0000_t32" style="position:absolute;left:0;text-align:left;margin-left:247.2pt;margin-top:353.6pt;width:0;height:18.75pt;z-index:251629056" o:connectortype="straight">
            <w10:anchorlock/>
          </v:shape>
        </w:pict>
      </w:r>
      <w:r w:rsidR="00FA49D1">
        <w:rPr>
          <w:noProof/>
        </w:rPr>
        <w:pict>
          <v:shape id="_x0000_s1135" type="#_x0000_t32" style="position:absolute;left:0;text-align:left;margin-left:106.2pt;margin-top:372.2pt;width:267pt;height:0;z-index:251630080" o:connectortype="straight">
            <w10:anchorlock/>
          </v:shape>
        </w:pict>
      </w:r>
      <w:r w:rsidR="00FA49D1">
        <w:rPr>
          <w:noProof/>
        </w:rPr>
        <w:pict>
          <v:shape id="_x0000_s1136" type="#_x0000_t32" style="position:absolute;left:0;text-align:left;margin-left:106.2pt;margin-top:414.5pt;width:122.25pt;height:0;z-index:251631104" o:connectortype="straight">
            <w10:anchorlock/>
          </v:shape>
        </w:pict>
      </w:r>
      <w:r w:rsidR="00FA49D1">
        <w:rPr>
          <w:noProof/>
        </w:rPr>
        <w:pict>
          <v:shape id="_x0000_s1137" type="#_x0000_t32" style="position:absolute;left:0;text-align:left;margin-left:228.45pt;margin-top:414.5pt;width:0;height:135pt;z-index:251632128" o:connectortype="straight">
            <w10:anchorlock/>
          </v:shape>
        </w:pict>
      </w:r>
      <w:r w:rsidR="00FA49D1">
        <w:rPr>
          <w:noProof/>
        </w:rPr>
        <w:pict>
          <v:shape id="_x0000_s1138" type="#_x0000_t32" style="position:absolute;left:0;text-align:left;margin-left:200.7pt;margin-top:548.75pt;width:27.75pt;height:0;z-index:251633152" o:connectortype="straight">
            <w10:anchorlock/>
          </v:shape>
        </w:pict>
      </w:r>
      <w:r w:rsidR="00FA49D1">
        <w:rPr>
          <w:noProof/>
        </w:rPr>
        <w:pict>
          <v:shape id="_x0000_s1139" type="#_x0000_t32" style="position:absolute;left:0;text-align:left;margin-left:200.7pt;margin-top:500.3pt;width:27.75pt;height:0;z-index:251634176" o:connectortype="straight">
            <w10:anchorlock/>
          </v:shape>
        </w:pict>
      </w:r>
      <w:r w:rsidR="00FA49D1">
        <w:rPr>
          <w:noProof/>
        </w:rPr>
        <w:pict>
          <v:shape id="_x0000_s1140" type="#_x0000_t32" style="position:absolute;left:0;text-align:left;margin-left:200.7pt;margin-top:450.35pt;width:27.75pt;height:0;z-index:251635200" o:connectortype="straight">
            <w10:anchorlock/>
          </v:shape>
        </w:pict>
      </w:r>
      <w:r w:rsidR="00FA49D1">
        <w:rPr>
          <w:noProof/>
        </w:rPr>
        <w:pict>
          <v:shape id="_x0000_s1141" type="#_x0000_t32" style="position:absolute;left:0;text-align:left;margin-left:261.45pt;margin-top:414.5pt;width:111.75pt;height:0;flip:x;z-index:251636224" o:connectortype="straight">
            <w10:anchorlock/>
          </v:shape>
        </w:pict>
      </w:r>
      <w:r w:rsidR="00FA49D1">
        <w:rPr>
          <w:noProof/>
        </w:rPr>
        <w:pict>
          <v:shape id="_x0000_s1142" type="#_x0000_t32" style="position:absolute;left:0;text-align:left;margin-left:261.45pt;margin-top:414.5pt;width:0;height:135pt;z-index:251637248" o:connectortype="straight">
            <w10:anchorlock/>
          </v:shape>
        </w:pict>
      </w:r>
      <w:r w:rsidR="00FA49D1">
        <w:rPr>
          <w:noProof/>
        </w:rPr>
        <w:pict>
          <v:shape id="_x0000_s1143" type="#_x0000_t32" style="position:absolute;left:0;text-align:left;margin-left:261.45pt;margin-top:548.75pt;width:38.25pt;height:0;z-index:251638272" o:connectortype="straight">
            <w10:anchorlock/>
          </v:shape>
        </w:pict>
      </w:r>
      <w:r w:rsidR="00FA49D1">
        <w:rPr>
          <w:noProof/>
        </w:rPr>
        <w:pict>
          <v:shape id="_x0000_s1144" type="#_x0000_t32" style="position:absolute;left:0;text-align:left;margin-left:261.45pt;margin-top:500.3pt;width:38.25pt;height:0;z-index:251639296" o:connectortype="straight">
            <w10:anchorlock/>
          </v:shape>
        </w:pict>
      </w:r>
      <w:r w:rsidR="00FA49D1">
        <w:rPr>
          <w:noProof/>
        </w:rPr>
        <w:pict>
          <v:shape id="_x0000_s1145" type="#_x0000_t32" style="position:absolute;left:0;text-align:left;margin-left:261.45pt;margin-top:454.85pt;width:38.25pt;height:0;z-index:251640320" o:connectortype="straight">
            <w10:anchorlock/>
          </v:shape>
        </w:pict>
      </w:r>
      <w:r w:rsidR="00FA49D1">
        <w:rPr>
          <w:noProof/>
        </w:rPr>
        <w:pict>
          <v:shape id="_x0000_s1146" type="#_x0000_t32" style="position:absolute;left:0;text-align:left;margin-left:16.95pt;margin-top:367.1pt;width:0;height:213.3pt;z-index:251641344" o:connectortype="straight">
            <w10:anchorlock/>
          </v:shape>
        </w:pict>
      </w:r>
      <w:r w:rsidR="00FA49D1">
        <w:rPr>
          <w:noProof/>
        </w:rPr>
        <w:pict>
          <v:shape id="_x0000_s1147" type="#_x0000_t32" style="position:absolute;left:0;text-align:left;margin-left:106.2pt;margin-top:401.6pt;width:0;height:13.05pt;flip:y;z-index:251642368" o:connectortype="straight">
            <w10:anchorlock/>
          </v:shape>
        </w:pict>
      </w:r>
      <w:r w:rsidR="00FA49D1">
        <w:rPr>
          <w:noProof/>
        </w:rPr>
        <w:pict>
          <v:shape id="_x0000_s1148" type="#_x0000_t32" style="position:absolute;left:0;text-align:left;margin-left:106.2pt;margin-top:372.2pt;width:0;height:6.3pt;z-index:251643392" o:connectortype="straight">
            <w10:anchorlock/>
          </v:shape>
        </w:pict>
      </w:r>
      <w:r w:rsidR="00FA49D1">
        <w:rPr>
          <w:noProof/>
        </w:rPr>
        <w:pict>
          <v:shape id="_x0000_s1149" type="#_x0000_t32" style="position:absolute;left:0;text-align:left;margin-left:373.2pt;margin-top:372.2pt;width:0;height:6.3pt;z-index:251644416" o:connectortype="straight">
            <w10:anchorlock/>
          </v:shape>
        </w:pict>
      </w:r>
      <w:r w:rsidR="00FA49D1">
        <w:rPr>
          <w:noProof/>
        </w:rPr>
        <w:pict>
          <v:shape id="_x0000_s1150" type="#_x0000_t32" style="position:absolute;left:0;text-align:left;margin-left:373.2pt;margin-top:401.6pt;width:0;height:13.05pt;flip:y;z-index:251645440" o:connectortype="straight">
            <w10:anchorlock/>
          </v:shape>
        </w:pict>
      </w:r>
      <w:r w:rsidR="00FA49D1">
        <w:rPr>
          <w:noProof/>
        </w:rPr>
        <w:pict>
          <v:rect id="_x0000_s1151" style="position:absolute;left:0;text-align:left;margin-left:166.95pt;margin-top:60.6pt;width:143.25pt;height:26.4pt;z-index:251665920">
            <v:textbox style="mso-next-textbox:#_x0000_s1151">
              <w:txbxContent>
                <w:p w:rsidR="00D77683" w:rsidRDefault="00D77683" w:rsidP="005C4FC8">
                  <w:pPr>
                    <w:widowControl/>
                    <w:snapToGrid/>
                    <w:spacing w:line="240" w:lineRule="auto"/>
                    <w:ind w:firstLine="0"/>
                    <w:jc w:val="center"/>
                    <w:rPr>
                      <w:rFonts w:ascii="Times New Roman" w:hAnsi="Times New Roman" w:cs="Times New Roman"/>
                      <w:b/>
                      <w:bCs/>
                      <w:sz w:val="24"/>
                      <w:szCs w:val="24"/>
                    </w:rPr>
                  </w:pPr>
                  <w:r>
                    <w:rPr>
                      <w:rFonts w:ascii="Times New Roman" w:hAnsi="Times New Roman" w:cs="Times New Roman"/>
                      <w:sz w:val="24"/>
                      <w:szCs w:val="24"/>
                    </w:rPr>
                    <w:t>Содержание оценки</w:t>
                  </w:r>
                </w:p>
              </w:txbxContent>
            </v:textbox>
            <w10:anchorlock/>
          </v:rect>
        </w:pict>
      </w:r>
      <w:r w:rsidR="00FA49D1">
        <w:rPr>
          <w:noProof/>
        </w:rPr>
        <w:pict>
          <v:rect id="_x0000_s1152" style="position:absolute;left:0;text-align:left;margin-left:40.95pt;margin-top:112.65pt;width:182.25pt;height:37.5pt;z-index:251666944">
            <v:textbox style="mso-next-textbox:#_x0000_s1152">
              <w:txbxContent>
                <w:p w:rsidR="00D77683" w:rsidRDefault="00D77683" w:rsidP="005C4FC8">
                  <w:pPr>
                    <w:widowControl/>
                    <w:snapToGrid/>
                    <w:spacing w:line="240" w:lineRule="auto"/>
                    <w:ind w:firstLine="0"/>
                    <w:jc w:val="center"/>
                    <w:rPr>
                      <w:rFonts w:ascii="Times New Roman" w:hAnsi="Times New Roman" w:cs="Times New Roman"/>
                      <w:sz w:val="24"/>
                      <w:szCs w:val="24"/>
                    </w:rPr>
                  </w:pPr>
                  <w:r>
                    <w:rPr>
                      <w:rFonts w:ascii="Times New Roman" w:hAnsi="Times New Roman" w:cs="Times New Roman"/>
                      <w:b/>
                      <w:bCs/>
                      <w:sz w:val="24"/>
                      <w:szCs w:val="24"/>
                    </w:rPr>
                    <w:t>Оценка кандидатов на вакантную должность (отбор)</w:t>
                  </w:r>
                </w:p>
              </w:txbxContent>
            </v:textbox>
            <w10:anchorlock/>
          </v:rect>
        </w:pict>
      </w:r>
      <w:r w:rsidR="00FA49D1">
        <w:rPr>
          <w:noProof/>
        </w:rPr>
        <w:pict>
          <v:rect id="_x0000_s1153" style="position:absolute;left:0;text-align:left;margin-left:40.95pt;margin-top:187.95pt;width:121.5pt;height:36pt;z-index:251667968">
            <v:textbox style="mso-next-textbox:#_x0000_s1153">
              <w:txbxContent>
                <w:p w:rsidR="00D77683" w:rsidRDefault="00D77683" w:rsidP="005C4FC8">
                  <w:pPr>
                    <w:widowControl/>
                    <w:snapToGrid/>
                    <w:spacing w:line="240" w:lineRule="auto"/>
                    <w:ind w:firstLine="0"/>
                    <w:jc w:val="center"/>
                    <w:rPr>
                      <w:rFonts w:ascii="Times New Roman" w:hAnsi="Times New Roman" w:cs="Times New Roman"/>
                      <w:sz w:val="24"/>
                      <w:szCs w:val="24"/>
                    </w:rPr>
                  </w:pPr>
                  <w:r>
                    <w:rPr>
                      <w:rFonts w:ascii="Times New Roman" w:hAnsi="Times New Roman" w:cs="Times New Roman"/>
                      <w:b/>
                      <w:bCs/>
                      <w:sz w:val="24"/>
                      <w:szCs w:val="24"/>
                    </w:rPr>
                    <w:t>Оценка деловых и личностных качеств</w:t>
                  </w:r>
                </w:p>
              </w:txbxContent>
            </v:textbox>
            <w10:anchorlock/>
          </v:rect>
        </w:pict>
      </w:r>
      <w:r w:rsidR="00FA49D1">
        <w:rPr>
          <w:noProof/>
        </w:rPr>
        <w:pict>
          <v:rect id="_x0000_s1154" style="position:absolute;left:0;text-align:left;margin-left:176.7pt;margin-top:187.95pt;width:137.25pt;height:36pt;z-index:251668992">
            <v:textbox style="mso-next-textbox:#_x0000_s1154">
              <w:txbxContent>
                <w:p w:rsidR="00D77683" w:rsidRDefault="00D77683" w:rsidP="005C4FC8">
                  <w:pPr>
                    <w:widowControl/>
                    <w:snapToGrid/>
                    <w:spacing w:line="240" w:lineRule="auto"/>
                    <w:ind w:firstLine="0"/>
                    <w:jc w:val="center"/>
                    <w:rPr>
                      <w:rFonts w:ascii="Times New Roman" w:hAnsi="Times New Roman" w:cs="Times New Roman"/>
                      <w:sz w:val="24"/>
                      <w:szCs w:val="24"/>
                    </w:rPr>
                  </w:pPr>
                  <w:r>
                    <w:rPr>
                      <w:rFonts w:ascii="Times New Roman" w:hAnsi="Times New Roman" w:cs="Times New Roman"/>
                      <w:b/>
                      <w:bCs/>
                      <w:sz w:val="24"/>
                      <w:szCs w:val="24"/>
                    </w:rPr>
                    <w:t>Оценка качества труда</w:t>
                  </w:r>
                </w:p>
              </w:txbxContent>
            </v:textbox>
            <w10:anchorlock/>
          </v:rect>
        </w:pict>
      </w:r>
      <w:r w:rsidR="00FA49D1">
        <w:rPr>
          <w:noProof/>
        </w:rPr>
        <w:pict>
          <v:rect id="_x0000_s1155" style="position:absolute;left:0;text-align:left;margin-left:326.7pt;margin-top:187.95pt;width:128.25pt;height:36pt;z-index:251670016">
            <v:textbox style="mso-next-textbox:#_x0000_s1155">
              <w:txbxContent>
                <w:p w:rsidR="00D77683" w:rsidRDefault="00D77683" w:rsidP="005C4FC8">
                  <w:pPr>
                    <w:widowControl/>
                    <w:snapToGrid/>
                    <w:spacing w:line="240" w:lineRule="auto"/>
                    <w:ind w:firstLine="0"/>
                    <w:jc w:val="center"/>
                    <w:rPr>
                      <w:rFonts w:ascii="Times New Roman" w:hAnsi="Times New Roman" w:cs="Times New Roman"/>
                      <w:sz w:val="24"/>
                      <w:szCs w:val="24"/>
                    </w:rPr>
                  </w:pPr>
                  <w:r>
                    <w:rPr>
                      <w:rFonts w:ascii="Times New Roman" w:hAnsi="Times New Roman" w:cs="Times New Roman"/>
                      <w:b/>
                      <w:bCs/>
                      <w:sz w:val="24"/>
                      <w:szCs w:val="24"/>
                    </w:rPr>
                    <w:t>Оценка результатов труда</w:t>
                  </w:r>
                </w:p>
              </w:txbxContent>
            </v:textbox>
            <w10:anchorlock/>
          </v:rect>
        </w:pict>
      </w:r>
      <w:r w:rsidR="00FA49D1">
        <w:rPr>
          <w:noProof/>
        </w:rPr>
        <w:pict>
          <v:rect id="_x0000_s1156" style="position:absolute;left:0;text-align:left;margin-left:33.45pt;margin-top:258.75pt;width:64.5pt;height:20.25pt;z-index:251671040">
            <v:textbox style="mso-next-textbox:#_x0000_s1156">
              <w:txbxContent>
                <w:p w:rsidR="00D77683" w:rsidRDefault="00D77683" w:rsidP="005C4FC8">
                  <w:pPr>
                    <w:widowControl/>
                    <w:snapToGrid/>
                    <w:spacing w:line="240" w:lineRule="auto"/>
                    <w:ind w:firstLine="0"/>
                    <w:jc w:val="left"/>
                    <w:rPr>
                      <w:rFonts w:ascii="Times New Roman" w:hAnsi="Times New Roman" w:cs="Times New Roman"/>
                      <w:sz w:val="24"/>
                      <w:szCs w:val="24"/>
                    </w:rPr>
                  </w:pPr>
                  <w:r>
                    <w:rPr>
                      <w:rFonts w:ascii="Times New Roman" w:hAnsi="Times New Roman" w:cs="Times New Roman"/>
                      <w:b/>
                      <w:bCs/>
                      <w:sz w:val="24"/>
                      <w:szCs w:val="24"/>
                    </w:rPr>
                    <w:t>объекты</w:t>
                  </w:r>
                </w:p>
              </w:txbxContent>
            </v:textbox>
            <w10:anchorlock/>
          </v:rect>
        </w:pict>
      </w:r>
      <w:r w:rsidR="00FA49D1">
        <w:rPr>
          <w:noProof/>
        </w:rPr>
        <w:pict>
          <v:rect id="_x0000_s1157" style="position:absolute;left:0;text-align:left;margin-left:101.7pt;margin-top:258.75pt;width:65.25pt;height:20.25pt;z-index:251672064">
            <v:textbox style="mso-next-textbox:#_x0000_s1157">
              <w:txbxContent>
                <w:p w:rsidR="00D77683" w:rsidRDefault="00D77683" w:rsidP="005C4FC8">
                  <w:pPr>
                    <w:widowControl/>
                    <w:snapToGrid/>
                    <w:spacing w:line="240" w:lineRule="auto"/>
                    <w:ind w:firstLine="0"/>
                    <w:jc w:val="center"/>
                    <w:rPr>
                      <w:rFonts w:ascii="Times New Roman" w:hAnsi="Times New Roman" w:cs="Times New Roman"/>
                      <w:sz w:val="24"/>
                      <w:szCs w:val="24"/>
                    </w:rPr>
                  </w:pPr>
                  <w:r>
                    <w:rPr>
                      <w:rFonts w:ascii="Times New Roman" w:hAnsi="Times New Roman" w:cs="Times New Roman"/>
                      <w:b/>
                      <w:bCs/>
                      <w:sz w:val="24"/>
                      <w:szCs w:val="24"/>
                    </w:rPr>
                    <w:t>критерии</w:t>
                  </w:r>
                </w:p>
              </w:txbxContent>
            </v:textbox>
            <w10:anchorlock/>
          </v:rect>
        </w:pict>
      </w:r>
      <w:r w:rsidR="00FA49D1">
        <w:rPr>
          <w:noProof/>
        </w:rPr>
        <w:pict>
          <v:rect id="_x0000_s1158" style="position:absolute;left:0;text-align:left;margin-left:172.2pt;margin-top:258.75pt;width:75pt;height:61.5pt;z-index:251673088">
            <v:textbox style="mso-next-textbox:#_x0000_s1158">
              <w:txbxContent>
                <w:p w:rsidR="00D77683" w:rsidRDefault="00D77683" w:rsidP="005C4FC8">
                  <w:pPr>
                    <w:widowControl/>
                    <w:snapToGrid/>
                    <w:spacing w:line="240" w:lineRule="auto"/>
                    <w:ind w:firstLine="0"/>
                    <w:jc w:val="center"/>
                    <w:rPr>
                      <w:rFonts w:ascii="Times New Roman" w:hAnsi="Times New Roman" w:cs="Times New Roman"/>
                      <w:sz w:val="24"/>
                      <w:szCs w:val="24"/>
                    </w:rPr>
                  </w:pPr>
                  <w:r>
                    <w:rPr>
                      <w:rFonts w:ascii="Times New Roman" w:hAnsi="Times New Roman" w:cs="Times New Roman"/>
                      <w:b/>
                      <w:bCs/>
                      <w:sz w:val="24"/>
                      <w:szCs w:val="24"/>
                    </w:rPr>
                    <w:t>Изменение и оценка труда по времени</w:t>
                  </w:r>
                </w:p>
              </w:txbxContent>
            </v:textbox>
            <w10:anchorlock/>
          </v:rect>
        </w:pict>
      </w:r>
      <w:r w:rsidR="00FA49D1">
        <w:rPr>
          <w:noProof/>
        </w:rPr>
        <w:pict>
          <v:rect id="_x0000_s1159" style="position:absolute;left:0;text-align:left;margin-left:251.7pt;margin-top:258.75pt;width:75pt;height:61.5pt;z-index:251674112">
            <v:textbox style="mso-next-textbox:#_x0000_s1159">
              <w:txbxContent>
                <w:p w:rsidR="00D77683" w:rsidRDefault="00D77683" w:rsidP="005C4FC8">
                  <w:pPr>
                    <w:widowControl/>
                    <w:snapToGrid/>
                    <w:spacing w:line="240" w:lineRule="auto"/>
                    <w:ind w:firstLine="0"/>
                    <w:jc w:val="center"/>
                    <w:rPr>
                      <w:rFonts w:ascii="Times New Roman" w:hAnsi="Times New Roman" w:cs="Times New Roman"/>
                      <w:sz w:val="24"/>
                      <w:szCs w:val="24"/>
                    </w:rPr>
                  </w:pPr>
                  <w:r>
                    <w:rPr>
                      <w:rFonts w:ascii="Times New Roman" w:hAnsi="Times New Roman" w:cs="Times New Roman"/>
                      <w:b/>
                      <w:bCs/>
                      <w:sz w:val="24"/>
                      <w:szCs w:val="24"/>
                    </w:rPr>
                    <w:t>Оценка сложности труда</w:t>
                  </w:r>
                </w:p>
              </w:txbxContent>
            </v:textbox>
            <w10:anchorlock/>
          </v:rect>
        </w:pict>
      </w:r>
      <w:r w:rsidR="00FA49D1">
        <w:rPr>
          <w:noProof/>
        </w:rPr>
        <w:pict>
          <v:rect id="_x0000_s1160" style="position:absolute;left:0;text-align:left;margin-left:330.45pt;margin-top:258.75pt;width:73.5pt;height:61.5pt;z-index:251675136">
            <v:textbox style="mso-next-textbox:#_x0000_s1160">
              <w:txbxContent>
                <w:p w:rsidR="00D77683" w:rsidRDefault="00D77683" w:rsidP="005C4FC8">
                  <w:pPr>
                    <w:widowControl/>
                    <w:snapToGrid/>
                    <w:spacing w:line="240" w:lineRule="auto"/>
                    <w:ind w:firstLine="0"/>
                    <w:jc w:val="center"/>
                    <w:rPr>
                      <w:rFonts w:ascii="Times New Roman" w:hAnsi="Times New Roman" w:cs="Times New Roman"/>
                      <w:sz w:val="24"/>
                      <w:szCs w:val="24"/>
                    </w:rPr>
                  </w:pPr>
                  <w:r>
                    <w:rPr>
                      <w:rFonts w:ascii="Times New Roman" w:hAnsi="Times New Roman" w:cs="Times New Roman"/>
                      <w:b/>
                      <w:bCs/>
                      <w:sz w:val="24"/>
                      <w:szCs w:val="24"/>
                    </w:rPr>
                    <w:t>Непосре-дственные результаты</w:t>
                  </w:r>
                </w:p>
              </w:txbxContent>
            </v:textbox>
            <w10:anchorlock/>
          </v:rect>
        </w:pict>
      </w:r>
      <w:r w:rsidR="00FA49D1">
        <w:rPr>
          <w:noProof/>
        </w:rPr>
        <w:pict>
          <v:rect id="_x0000_s1161" style="position:absolute;left:0;text-align:left;margin-left:176.7pt;margin-top:329.45pt;width:150pt;height:24.3pt;z-index:251677184">
            <v:textbox style="mso-next-textbox:#_x0000_s1161">
              <w:txbxContent>
                <w:p w:rsidR="00D77683" w:rsidRDefault="00D77683" w:rsidP="005C4FC8">
                  <w:pPr>
                    <w:widowControl/>
                    <w:snapToGri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Методы оценки</w:t>
                  </w:r>
                </w:p>
              </w:txbxContent>
            </v:textbox>
            <w10:anchorlock/>
          </v:rect>
        </w:pict>
      </w:r>
      <w:r w:rsidR="00FA49D1">
        <w:rPr>
          <w:noProof/>
        </w:rPr>
        <w:pict>
          <v:rect id="_x0000_s1162" style="position:absolute;left:0;text-align:left;margin-left:33.45pt;margin-top:378.5pt;width:218.25pt;height:23.25pt;z-index:251678208">
            <v:textbox style="mso-next-textbox:#_x0000_s1162">
              <w:txbxContent>
                <w:p w:rsidR="00D77683" w:rsidRDefault="00D77683" w:rsidP="005C4FC8">
                  <w:pPr>
                    <w:widowControl/>
                    <w:snapToGrid/>
                    <w:spacing w:line="240" w:lineRule="auto"/>
                    <w:ind w:firstLine="0"/>
                    <w:jc w:val="center"/>
                    <w:rPr>
                      <w:rFonts w:ascii="Times New Roman" w:hAnsi="Times New Roman" w:cs="Times New Roman"/>
                      <w:sz w:val="24"/>
                      <w:szCs w:val="24"/>
                    </w:rPr>
                  </w:pPr>
                  <w:r>
                    <w:rPr>
                      <w:rFonts w:ascii="Times New Roman" w:hAnsi="Times New Roman" w:cs="Times New Roman"/>
                      <w:b/>
                      <w:bCs/>
                      <w:sz w:val="24"/>
                      <w:szCs w:val="24"/>
                    </w:rPr>
                    <w:t>Методы выявления показателей</w:t>
                  </w:r>
                </w:p>
              </w:txbxContent>
            </v:textbox>
            <w10:anchorlock/>
          </v:rect>
        </w:pict>
      </w:r>
      <w:r w:rsidR="00FA49D1">
        <w:rPr>
          <w:noProof/>
        </w:rPr>
        <w:pict>
          <v:rect id="_x0000_s1163" style="position:absolute;left:0;text-align:left;margin-left:50.7pt;margin-top:438.05pt;width:150pt;height:28.5pt;z-index:251680256">
            <v:textbox style="mso-next-textbox:#_x0000_s1163">
              <w:txbxContent>
                <w:p w:rsidR="00D77683" w:rsidRDefault="00D77683" w:rsidP="005C4FC8">
                  <w:pPr>
                    <w:widowControl/>
                    <w:snapToGrid/>
                    <w:spacing w:line="240" w:lineRule="auto"/>
                    <w:ind w:firstLine="0"/>
                    <w:jc w:val="center"/>
                    <w:rPr>
                      <w:rFonts w:ascii="Times New Roman" w:hAnsi="Times New Roman" w:cs="Times New Roman"/>
                      <w:sz w:val="24"/>
                      <w:szCs w:val="24"/>
                    </w:rPr>
                  </w:pPr>
                  <w:r>
                    <w:rPr>
                      <w:rFonts w:ascii="Times New Roman" w:hAnsi="Times New Roman" w:cs="Times New Roman"/>
                      <w:b/>
                      <w:bCs/>
                      <w:sz w:val="24"/>
                      <w:szCs w:val="24"/>
                    </w:rPr>
                    <w:t>Программа сбора данных</w:t>
                  </w:r>
                </w:p>
              </w:txbxContent>
            </v:textbox>
            <w10:anchorlock/>
          </v:rect>
        </w:pict>
      </w:r>
      <w:r w:rsidR="00FA49D1">
        <w:rPr>
          <w:noProof/>
        </w:rPr>
        <w:pict>
          <v:rect id="_x0000_s1164" style="position:absolute;left:0;text-align:left;margin-left:50.7pt;margin-top:474.2pt;width:150pt;height:52.95pt;z-index:251681280">
            <v:textbox style="mso-next-textbox:#_x0000_s1164">
              <w:txbxContent>
                <w:p w:rsidR="00D77683" w:rsidRDefault="00D77683" w:rsidP="005C4FC8">
                  <w:pPr>
                    <w:widowControl/>
                    <w:snapToGrid/>
                    <w:spacing w:line="240" w:lineRule="auto"/>
                    <w:ind w:firstLine="0"/>
                    <w:jc w:val="center"/>
                    <w:rPr>
                      <w:rFonts w:ascii="Times New Roman" w:hAnsi="Times New Roman" w:cs="Times New Roman"/>
                      <w:sz w:val="24"/>
                      <w:szCs w:val="24"/>
                    </w:rPr>
                  </w:pPr>
                  <w:r>
                    <w:rPr>
                      <w:rFonts w:ascii="Times New Roman" w:hAnsi="Times New Roman" w:cs="Times New Roman"/>
                      <w:b/>
                      <w:bCs/>
                      <w:sz w:val="24"/>
                      <w:szCs w:val="24"/>
                    </w:rPr>
                    <w:t>Сбор данных: изучение документов, беседы, опросы, наблюдения</w:t>
                  </w:r>
                </w:p>
              </w:txbxContent>
            </v:textbox>
            <w10:anchorlock/>
          </v:rect>
        </w:pict>
      </w:r>
      <w:r w:rsidR="00FA49D1">
        <w:rPr>
          <w:noProof/>
        </w:rPr>
        <w:pict>
          <v:rect id="_x0000_s1165" style="position:absolute;left:0;text-align:left;margin-left:299.7pt;margin-top:438.05pt;width:176.25pt;height:36.3pt;z-index:251682304">
            <v:textbox style="mso-next-textbox:#_x0000_s1165">
              <w:txbxContent>
                <w:p w:rsidR="00D77683" w:rsidRDefault="00D77683" w:rsidP="005C4FC8">
                  <w:pPr>
                    <w:widowControl/>
                    <w:snapToGrid/>
                    <w:spacing w:line="240" w:lineRule="auto"/>
                    <w:ind w:firstLine="0"/>
                    <w:jc w:val="center"/>
                    <w:rPr>
                      <w:rFonts w:ascii="Times New Roman" w:hAnsi="Times New Roman" w:cs="Times New Roman"/>
                      <w:sz w:val="24"/>
                      <w:szCs w:val="24"/>
                    </w:rPr>
                  </w:pPr>
                  <w:r>
                    <w:rPr>
                      <w:rFonts w:ascii="Times New Roman" w:hAnsi="Times New Roman" w:cs="Times New Roman"/>
                      <w:b/>
                      <w:bCs/>
                      <w:sz w:val="24"/>
                      <w:szCs w:val="24"/>
                    </w:rPr>
                    <w:t>Натуральные и стоимостные измерители</w:t>
                  </w:r>
                </w:p>
              </w:txbxContent>
            </v:textbox>
            <w10:anchorlock/>
          </v:rect>
        </w:pict>
      </w:r>
      <w:r w:rsidR="00FA49D1">
        <w:rPr>
          <w:noProof/>
        </w:rPr>
        <w:pict>
          <v:rect id="_x0000_s1166" style="position:absolute;left:0;text-align:left;margin-left:299.7pt;margin-top:479.75pt;width:176.25pt;height:35.25pt;z-index:251683328">
            <v:textbox style="mso-next-textbox:#_x0000_s1166">
              <w:txbxContent>
                <w:p w:rsidR="00D77683" w:rsidRDefault="00D77683" w:rsidP="005C4FC8">
                  <w:pPr>
                    <w:widowControl/>
                    <w:snapToGrid/>
                    <w:spacing w:line="240" w:lineRule="auto"/>
                    <w:ind w:firstLine="0"/>
                    <w:jc w:val="center"/>
                    <w:rPr>
                      <w:rFonts w:ascii="Times New Roman" w:hAnsi="Times New Roman" w:cs="Times New Roman"/>
                      <w:sz w:val="24"/>
                      <w:szCs w:val="24"/>
                    </w:rPr>
                  </w:pPr>
                  <w:r>
                    <w:rPr>
                      <w:rFonts w:ascii="Times New Roman" w:hAnsi="Times New Roman" w:cs="Times New Roman"/>
                      <w:b/>
                      <w:bCs/>
                      <w:sz w:val="24"/>
                      <w:szCs w:val="24"/>
                    </w:rPr>
                    <w:t>Условные измерители: баллы, коэффициенты</w:t>
                  </w:r>
                </w:p>
              </w:txbxContent>
            </v:textbox>
            <w10:anchorlock/>
          </v:rect>
        </w:pict>
      </w:r>
      <w:r w:rsidR="00FA49D1">
        <w:rPr>
          <w:noProof/>
        </w:rPr>
        <w:pict>
          <v:rect id="_x0000_s1167" style="position:absolute;left:0;text-align:left;margin-left:50.7pt;margin-top:534.95pt;width:150pt;height:27.3pt;z-index:251684352">
            <v:textbox style="mso-next-textbox:#_x0000_s1167">
              <w:txbxContent>
                <w:p w:rsidR="00D77683" w:rsidRDefault="00D77683" w:rsidP="005C4FC8">
                  <w:pPr>
                    <w:widowControl/>
                    <w:snapToGrid/>
                    <w:spacing w:line="240" w:lineRule="auto"/>
                    <w:ind w:firstLine="0"/>
                    <w:jc w:val="center"/>
                    <w:rPr>
                      <w:rFonts w:ascii="Times New Roman" w:hAnsi="Times New Roman" w:cs="Times New Roman"/>
                      <w:sz w:val="24"/>
                      <w:szCs w:val="24"/>
                    </w:rPr>
                  </w:pPr>
                  <w:r>
                    <w:rPr>
                      <w:rFonts w:ascii="Times New Roman" w:hAnsi="Times New Roman" w:cs="Times New Roman"/>
                      <w:b/>
                      <w:bCs/>
                      <w:sz w:val="24"/>
                      <w:szCs w:val="24"/>
                    </w:rPr>
                    <w:t>Обработка и оформление</w:t>
                  </w:r>
                </w:p>
              </w:txbxContent>
            </v:textbox>
            <w10:anchorlock/>
          </v:rect>
        </w:pict>
      </w:r>
      <w:r w:rsidR="00FA49D1">
        <w:rPr>
          <w:noProof/>
        </w:rPr>
        <w:pict>
          <v:rect id="_x0000_s1168" style="position:absolute;left:0;text-align:left;margin-left:299.7pt;margin-top:522.95pt;width:176.25pt;height:39.45pt;z-index:251685376">
            <v:textbox style="mso-next-textbox:#_x0000_s1168">
              <w:txbxContent>
                <w:p w:rsidR="00D77683" w:rsidRDefault="00D77683" w:rsidP="005C4FC8">
                  <w:pPr>
                    <w:widowControl/>
                    <w:snapToGrid/>
                    <w:spacing w:line="240" w:lineRule="auto"/>
                    <w:ind w:firstLine="0"/>
                    <w:jc w:val="center"/>
                    <w:rPr>
                      <w:rFonts w:ascii="Times New Roman" w:hAnsi="Times New Roman" w:cs="Times New Roman"/>
                      <w:sz w:val="24"/>
                      <w:szCs w:val="24"/>
                    </w:rPr>
                  </w:pPr>
                  <w:r>
                    <w:rPr>
                      <w:rFonts w:ascii="Times New Roman" w:hAnsi="Times New Roman" w:cs="Times New Roman"/>
                      <w:b/>
                      <w:bCs/>
                      <w:sz w:val="24"/>
                      <w:szCs w:val="24"/>
                    </w:rPr>
                    <w:t>Практические методы: описательные характеристики</w:t>
                  </w:r>
                </w:p>
              </w:txbxContent>
            </v:textbox>
            <w10:anchorlock/>
          </v:rect>
        </w:pict>
      </w:r>
      <w:r w:rsidR="00FA49D1">
        <w:rPr>
          <w:noProof/>
        </w:rPr>
        <w:pict>
          <v:rect id="_x0000_s1169" style="position:absolute;left:0;text-align:left;margin-left:162.45pt;margin-top:567.8pt;width:175.5pt;height:26.25pt;z-index:251686400">
            <v:textbox style="mso-next-textbox:#_x0000_s1169">
              <w:txbxContent>
                <w:p w:rsidR="00D77683" w:rsidRDefault="00D77683" w:rsidP="005C4FC8">
                  <w:pPr>
                    <w:widowControl/>
                    <w:snapToGri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Процедура оценки</w:t>
                  </w:r>
                </w:p>
              </w:txbxContent>
            </v:textbox>
            <w10:anchorlock/>
          </v:rect>
        </w:pict>
      </w:r>
      <w:r w:rsidR="00FA49D1">
        <w:rPr>
          <w:noProof/>
        </w:rPr>
        <w:pict>
          <v:shape id="_x0000_s1170" type="#_x0000_t32" style="position:absolute;left:0;text-align:left;margin-left:16.95pt;margin-top:45.9pt;width:0;height:323.25pt;z-index:251687424" o:connectortype="straight">
            <w10:anchorlock/>
          </v:shape>
        </w:pict>
      </w:r>
      <w:r w:rsidR="00FA49D1">
        <w:rPr>
          <w:noProof/>
        </w:rPr>
        <w:pict>
          <v:shape id="_x0000_s1171" type="#_x0000_t32" style="position:absolute;left:0;text-align:left;margin-left:16.95pt;margin-top:579.05pt;width:145.5pt;height:0;z-index:251688448" o:connectortype="straight">
            <w10:anchorlock/>
          </v:shape>
        </w:pict>
      </w:r>
      <w:r w:rsidR="00FA49D1">
        <w:rPr>
          <w:noProof/>
        </w:rPr>
        <w:pict>
          <v:shape id="_x0000_s1172" type="#_x0000_t32" style="position:absolute;left:0;text-align:left;margin-left:16.95pt;margin-top:343.1pt;width:159.75pt;height:0;flip:x;z-index:251689472" o:connectortype="straight">
            <w10:anchorlock/>
          </v:shape>
        </w:pict>
      </w:r>
      <w:r w:rsidR="00FA49D1">
        <w:rPr>
          <w:noProof/>
        </w:rPr>
        <w:pict>
          <v:shape id="_x0000_s1173" type="#_x0000_t32" style="position:absolute;left:0;text-align:left;margin-left:16.95pt;margin-top:74.1pt;width:150pt;height:0;flip:x;z-index:251690496" o:connectortype="straight">
            <w10:anchorlock/>
          </v:shape>
        </w:pict>
      </w:r>
      <w:r w:rsidR="00FA49D1">
        <w:rPr>
          <w:noProof/>
        </w:rPr>
        <w:pict>
          <v:shape id="_x0000_s1174" type="#_x0000_t32" style="position:absolute;left:0;text-align:left;margin-left:235.2pt;margin-top:86.85pt;width:0;height:7.5pt;z-index:251691520" o:connectortype="straight">
            <w10:anchorlock/>
          </v:shape>
        </w:pict>
      </w:r>
      <w:r w:rsidR="00FA49D1">
        <w:rPr>
          <w:noProof/>
        </w:rPr>
        <w:pict>
          <v:shape id="_x0000_s1175" type="#_x0000_t32" style="position:absolute;left:0;text-align:left;margin-left:112.95pt;margin-top:102.45pt;width:0;height:10.2pt;flip:y;z-index:251692544" o:connectortype="straight">
            <w10:anchorlock/>
          </v:shape>
        </w:pict>
      </w:r>
      <w:r w:rsidR="00FA49D1">
        <w:rPr>
          <w:noProof/>
        </w:rPr>
        <w:pict>
          <v:shape id="_x0000_s1176" type="#_x0000_t32" style="position:absolute;left:0;text-align:left;margin-left:112.95pt;margin-top:102.45pt;width:246.75pt;height:0;z-index:251693568" o:connectortype="straight">
            <w10:anchorlock/>
          </v:shape>
        </w:pict>
      </w:r>
      <w:r w:rsidR="00FA49D1">
        <w:rPr>
          <w:noProof/>
        </w:rPr>
        <w:pict>
          <v:shape id="_x0000_s1177" type="#_x0000_t32" style="position:absolute;left:0;text-align:left;margin-left:235.2pt;margin-top:94.35pt;width:0;height:8.25pt;z-index:251694592" o:connectortype="straight">
            <w10:anchorlock/>
          </v:shape>
        </w:pict>
      </w:r>
      <w:r w:rsidR="00FA49D1">
        <w:rPr>
          <w:noProof/>
        </w:rPr>
        <w:pict>
          <v:shape id="_x0000_s1178" type="#_x0000_t32" style="position:absolute;left:0;text-align:left;margin-left:359.7pt;margin-top:102.45pt;width:0;height:10.2pt;z-index:251695616" o:connectortype="straight">
            <w10:anchorlock/>
          </v:shape>
        </w:pict>
      </w:r>
      <w:r w:rsidR="00FA49D1">
        <w:rPr>
          <w:noProof/>
        </w:rPr>
        <w:pict>
          <v:shape id="_x0000_s1179" type="#_x0000_t32" style="position:absolute;left:0;text-align:left;margin-left:112.95pt;margin-top:149.85pt;width:0;height:18.3pt;z-index:251696640" o:connectortype="straight">
            <w10:anchorlock/>
          </v:shape>
        </w:pict>
      </w:r>
      <w:r w:rsidR="00FA49D1">
        <w:rPr>
          <w:noProof/>
        </w:rPr>
        <w:pict>
          <v:shape id="_x0000_s1180" type="#_x0000_t32" style="position:absolute;left:0;text-align:left;margin-left:359.7pt;margin-top:149.85pt;width:0;height:18.3pt;z-index:251697664" o:connectortype="straight">
            <w10:anchorlock/>
          </v:shape>
        </w:pict>
      </w:r>
      <w:r w:rsidR="00FA49D1">
        <w:rPr>
          <w:noProof/>
        </w:rPr>
        <w:pict>
          <v:shape id="_x0000_s1181" type="#_x0000_t32" style="position:absolute;left:0;text-align:left;margin-left:97.95pt;margin-top:168pt;width:275.25pt;height:0;z-index:251698688" o:connectortype="straight">
            <w10:anchorlock/>
          </v:shape>
        </w:pict>
      </w:r>
      <w:r w:rsidR="00FA49D1">
        <w:rPr>
          <w:noProof/>
        </w:rPr>
        <w:pict>
          <v:shape id="_x0000_s1182" type="#_x0000_t32" style="position:absolute;left:0;text-align:left;margin-left:97.95pt;margin-top:168pt;width:0;height:19.95pt;z-index:251699712" o:connectortype="straight">
            <w10:anchorlock/>
          </v:shape>
        </w:pict>
      </w:r>
      <w:r w:rsidR="00FA49D1">
        <w:rPr>
          <w:noProof/>
        </w:rPr>
        <w:pict>
          <v:shape id="_x0000_s1183" type="#_x0000_t32" style="position:absolute;left:0;text-align:left;margin-left:373.2pt;margin-top:168pt;width:0;height:19.95pt;z-index:251700736" o:connectortype="straight">
            <w10:anchorlock/>
          </v:shape>
        </w:pict>
      </w:r>
      <w:r w:rsidR="00FA49D1">
        <w:rPr>
          <w:noProof/>
        </w:rPr>
        <w:pict>
          <v:shape id="_x0000_s1184" type="#_x0000_t32" style="position:absolute;left:0;text-align:left;margin-left:235.2pt;margin-top:168pt;width:0;height:19.95pt;z-index:251701760" o:connectortype="straight">
            <w10:anchorlock/>
          </v:shape>
        </w:pict>
      </w:r>
      <w:r w:rsidR="00FA49D1">
        <w:rPr>
          <w:noProof/>
        </w:rPr>
        <w:pict>
          <v:shape id="_x0000_s1185" type="#_x0000_t32" style="position:absolute;left:0;text-align:left;margin-left:97.95pt;margin-top:223.65pt;width:0;height:14.55pt;z-index:251702784" o:connectortype="straight">
            <w10:anchorlock/>
          </v:shape>
        </w:pict>
      </w:r>
      <w:r w:rsidR="00FA49D1">
        <w:rPr>
          <w:noProof/>
        </w:rPr>
        <w:pict>
          <v:shape id="_x0000_s1186" type="#_x0000_t32" style="position:absolute;left:0;text-align:left;margin-left:64.95pt;margin-top:238.2pt;width:63pt;height:0;z-index:251703808" o:connectortype="straight">
            <w10:anchorlock/>
          </v:shape>
        </w:pict>
      </w:r>
      <w:r w:rsidR="00FA49D1">
        <w:rPr>
          <w:noProof/>
        </w:rPr>
        <w:pict>
          <v:shape id="_x0000_s1187" type="#_x0000_t32" style="position:absolute;left:0;text-align:left;margin-left:64.95pt;margin-top:238.2pt;width:0;height:20.7pt;z-index:251704832" o:connectortype="straight">
            <w10:anchorlock/>
          </v:shape>
        </w:pict>
      </w:r>
      <w:r w:rsidR="00FA49D1">
        <w:rPr>
          <w:noProof/>
        </w:rPr>
        <w:pict>
          <v:shape id="_x0000_s1188" type="#_x0000_t32" style="position:absolute;left:0;text-align:left;margin-left:127.95pt;margin-top:238.2pt;width:0;height:20.7pt;z-index:251705856" o:connectortype="straight">
            <w10:anchorlock/>
          </v:shape>
        </w:pict>
      </w:r>
      <w:r w:rsidR="00FA49D1">
        <w:rPr>
          <w:noProof/>
        </w:rPr>
        <w:pict>
          <v:shape id="_x0000_s1189" type="#_x0000_t32" style="position:absolute;left:0;text-align:left;margin-left:241.95pt;margin-top:223.65pt;width:0;height:14.55pt;z-index:251706880" o:connectortype="straight">
            <w10:anchorlock/>
          </v:shape>
        </w:pict>
      </w:r>
      <w:r w:rsidR="00FA49D1">
        <w:rPr>
          <w:noProof/>
        </w:rPr>
        <w:pict>
          <v:shape id="_x0000_s1190" type="#_x0000_t32" style="position:absolute;left:0;text-align:left;margin-left:205.95pt;margin-top:238.2pt;width:74.25pt;height:0;z-index:251707904" o:connectortype="straight">
            <w10:anchorlock/>
          </v:shape>
        </w:pict>
      </w:r>
      <w:r w:rsidR="00FA49D1">
        <w:rPr>
          <w:noProof/>
        </w:rPr>
        <w:pict>
          <v:shape id="_x0000_s1191" type="#_x0000_t32" style="position:absolute;left:0;text-align:left;margin-left:205.95pt;margin-top:238.2pt;width:0;height:20.7pt;z-index:251708928" o:connectortype="straight">
            <w10:anchorlock/>
          </v:shape>
        </w:pict>
      </w:r>
      <w:r w:rsidR="00FA49D1">
        <w:rPr>
          <w:noProof/>
        </w:rPr>
        <w:pict>
          <v:shape id="_x0000_s1192" type="#_x0000_t32" style="position:absolute;left:0;text-align:left;margin-left:280.2pt;margin-top:238.2pt;width:0;height:20.7pt;z-index:251709952" o:connectortype="straight">
            <w10:anchorlock/>
          </v:shape>
        </w:pict>
      </w:r>
      <w:r w:rsidR="00FA49D1">
        <w:rPr>
          <w:noProof/>
        </w:rPr>
        <w:pict>
          <v:shape id="_x0000_s1193" type="#_x0000_t32" style="position:absolute;left:0;text-align:left;margin-left:394.95pt;margin-top:223.65pt;width:0;height:14.55pt;z-index:251710976" o:connectortype="straight">
            <w10:anchorlock/>
          </v:shape>
        </w:pict>
      </w:r>
      <w:r w:rsidR="00FA49D1">
        <w:rPr>
          <w:noProof/>
        </w:rPr>
        <w:pict>
          <v:shape id="_x0000_s1194" type="#_x0000_t32" style="position:absolute;left:0;text-align:left;margin-left:359.7pt;margin-top:238.2pt;width:74.25pt;height:0;z-index:251712000" o:connectortype="straight">
            <w10:anchorlock/>
          </v:shape>
        </w:pict>
      </w:r>
      <w:r w:rsidR="00FA49D1">
        <w:rPr>
          <w:noProof/>
        </w:rPr>
        <w:pict>
          <v:shape id="_x0000_s1195" type="#_x0000_t32" style="position:absolute;left:0;text-align:left;margin-left:359.7pt;margin-top:238.2pt;width:0;height:20.7pt;z-index:251713024" o:connectortype="straight">
            <w10:anchorlock/>
          </v:shape>
        </w:pict>
      </w:r>
      <w:r w:rsidR="00FA49D1">
        <w:rPr>
          <w:noProof/>
        </w:rPr>
        <w:pict>
          <v:shape id="_x0000_s1196" type="#_x0000_t32" style="position:absolute;left:0;text-align:left;margin-left:433.95pt;margin-top:238.2pt;width:0;height:20.7pt;z-index:251714048" o:connectortype="straight">
            <w10:anchorlock/>
          </v:shape>
        </w:pict>
      </w:r>
      <w:r w:rsidR="00FA49D1">
        <w:rPr>
          <w:noProof/>
        </w:rPr>
        <w:pict>
          <v:shape id="_x0000_s1197" type="#_x0000_t32" style="position:absolute;left:0;text-align:left;margin-left:247.2pt;margin-top:353.6pt;width:0;height:18.75pt;z-index:251715072" o:connectortype="straight">
            <w10:anchorlock/>
          </v:shape>
        </w:pict>
      </w:r>
      <w:r w:rsidR="00FA49D1">
        <w:rPr>
          <w:noProof/>
        </w:rPr>
        <w:pict>
          <v:shape id="_x0000_s1198" type="#_x0000_t32" style="position:absolute;left:0;text-align:left;margin-left:106.2pt;margin-top:372.2pt;width:267pt;height:0;z-index:251716096" o:connectortype="straight">
            <w10:anchorlock/>
          </v:shape>
        </w:pict>
      </w:r>
      <w:r w:rsidR="00FA49D1">
        <w:rPr>
          <w:noProof/>
        </w:rPr>
        <w:pict>
          <v:shape id="_x0000_s1199" type="#_x0000_t32" style="position:absolute;left:0;text-align:left;margin-left:106.2pt;margin-top:414.5pt;width:122.25pt;height:0;z-index:251717120" o:connectortype="straight">
            <w10:anchorlock/>
          </v:shape>
        </w:pict>
      </w:r>
      <w:r w:rsidR="00FA49D1">
        <w:rPr>
          <w:noProof/>
        </w:rPr>
        <w:pict>
          <v:shape id="_x0000_s1200" type="#_x0000_t32" style="position:absolute;left:0;text-align:left;margin-left:228.45pt;margin-top:414.5pt;width:0;height:135pt;z-index:251718144" o:connectortype="straight">
            <w10:anchorlock/>
          </v:shape>
        </w:pict>
      </w:r>
      <w:r w:rsidR="00FA49D1">
        <w:rPr>
          <w:noProof/>
        </w:rPr>
        <w:pict>
          <v:shape id="_x0000_s1201" type="#_x0000_t32" style="position:absolute;left:0;text-align:left;margin-left:200.7pt;margin-top:548.75pt;width:27.75pt;height:0;z-index:251719168" o:connectortype="straight">
            <w10:anchorlock/>
          </v:shape>
        </w:pict>
      </w:r>
      <w:r w:rsidR="00FA49D1">
        <w:rPr>
          <w:noProof/>
        </w:rPr>
        <w:pict>
          <v:shape id="_x0000_s1202" type="#_x0000_t32" style="position:absolute;left:0;text-align:left;margin-left:200.7pt;margin-top:500.3pt;width:27.75pt;height:0;z-index:251720192" o:connectortype="straight">
            <w10:anchorlock/>
          </v:shape>
        </w:pict>
      </w:r>
      <w:r w:rsidR="00FA49D1">
        <w:rPr>
          <w:noProof/>
        </w:rPr>
        <w:pict>
          <v:shape id="_x0000_s1203" type="#_x0000_t32" style="position:absolute;left:0;text-align:left;margin-left:200.7pt;margin-top:450.35pt;width:27.75pt;height:0;z-index:251721216" o:connectortype="straight">
            <w10:anchorlock/>
          </v:shape>
        </w:pict>
      </w:r>
      <w:r w:rsidR="00FA49D1">
        <w:rPr>
          <w:noProof/>
        </w:rPr>
        <w:pict>
          <v:shape id="_x0000_s1204" type="#_x0000_t32" style="position:absolute;left:0;text-align:left;margin-left:261.45pt;margin-top:414.5pt;width:111.75pt;height:0;flip:x;z-index:251722240" o:connectortype="straight">
            <w10:anchorlock/>
          </v:shape>
        </w:pict>
      </w:r>
      <w:r w:rsidR="00FA49D1">
        <w:rPr>
          <w:noProof/>
        </w:rPr>
        <w:pict>
          <v:shape id="_x0000_s1205" type="#_x0000_t32" style="position:absolute;left:0;text-align:left;margin-left:261.45pt;margin-top:414.5pt;width:0;height:135pt;z-index:251723264" o:connectortype="straight">
            <w10:anchorlock/>
          </v:shape>
        </w:pict>
      </w:r>
      <w:r w:rsidR="00FA49D1">
        <w:rPr>
          <w:noProof/>
        </w:rPr>
        <w:pict>
          <v:shape id="_x0000_s1206" type="#_x0000_t32" style="position:absolute;left:0;text-align:left;margin-left:261.45pt;margin-top:548.75pt;width:38.25pt;height:0;z-index:251724288" o:connectortype="straight">
            <w10:anchorlock/>
          </v:shape>
        </w:pict>
      </w:r>
      <w:r w:rsidR="00FA49D1">
        <w:rPr>
          <w:noProof/>
        </w:rPr>
        <w:pict>
          <v:shape id="_x0000_s1207" type="#_x0000_t32" style="position:absolute;left:0;text-align:left;margin-left:261.45pt;margin-top:500.3pt;width:38.25pt;height:0;z-index:251725312" o:connectortype="straight">
            <w10:anchorlock/>
          </v:shape>
        </w:pict>
      </w:r>
      <w:r w:rsidR="00FA49D1">
        <w:rPr>
          <w:noProof/>
        </w:rPr>
        <w:pict>
          <v:shape id="_x0000_s1208" type="#_x0000_t32" style="position:absolute;left:0;text-align:left;margin-left:261.45pt;margin-top:454.85pt;width:38.25pt;height:0;z-index:251726336" o:connectortype="straight">
            <w10:anchorlock/>
          </v:shape>
        </w:pict>
      </w:r>
      <w:r w:rsidR="00FA49D1">
        <w:rPr>
          <w:noProof/>
        </w:rPr>
        <w:pict>
          <v:shape id="_x0000_s1209" type="#_x0000_t32" style="position:absolute;left:0;text-align:left;margin-left:16.95pt;margin-top:367.1pt;width:0;height:213.3pt;z-index:251727360" o:connectortype="straight">
            <w10:anchorlock/>
          </v:shape>
        </w:pict>
      </w:r>
      <w:r w:rsidR="00FA49D1">
        <w:rPr>
          <w:noProof/>
        </w:rPr>
        <w:pict>
          <v:shape id="_x0000_s1210" type="#_x0000_t32" style="position:absolute;left:0;text-align:left;margin-left:106.2pt;margin-top:401.6pt;width:0;height:13.05pt;flip:y;z-index:251728384" o:connectortype="straight">
            <w10:anchorlock/>
          </v:shape>
        </w:pict>
      </w:r>
      <w:r w:rsidR="00FA49D1">
        <w:rPr>
          <w:noProof/>
        </w:rPr>
        <w:pict>
          <v:shape id="_x0000_s1211" type="#_x0000_t32" style="position:absolute;left:0;text-align:left;margin-left:106.2pt;margin-top:372.2pt;width:0;height:6.3pt;z-index:251729408" o:connectortype="straight">
            <w10:anchorlock/>
          </v:shape>
        </w:pict>
      </w:r>
      <w:r w:rsidR="00FA49D1">
        <w:rPr>
          <w:noProof/>
        </w:rPr>
        <w:pict>
          <v:shape id="_x0000_s1212" type="#_x0000_t32" style="position:absolute;left:0;text-align:left;margin-left:373.2pt;margin-top:372.2pt;width:0;height:6.3pt;z-index:251730432" o:connectortype="straight">
            <w10:anchorlock/>
          </v:shape>
        </w:pict>
      </w:r>
      <w:r w:rsidR="00FA49D1">
        <w:rPr>
          <w:noProof/>
        </w:rPr>
        <w:pict>
          <v:shape id="_x0000_s1213" type="#_x0000_t32" style="position:absolute;left:0;text-align:left;margin-left:373.2pt;margin-top:401.6pt;width:0;height:13.05pt;flip:y;z-index:251731456" o:connectortype="straight">
            <w10:anchorlock/>
          </v:shape>
        </w:pict>
      </w:r>
    </w:p>
    <w:p w:rsidR="005C4FC8" w:rsidRPr="00B05968" w:rsidRDefault="005C4FC8" w:rsidP="00B05968">
      <w:pPr>
        <w:pStyle w:val="af0"/>
        <w:spacing w:line="360" w:lineRule="auto"/>
        <w:ind w:firstLine="709"/>
        <w:jc w:val="both"/>
        <w:rPr>
          <w:rFonts w:ascii="Times New Roman" w:hAnsi="Times New Roman" w:cs="Times New Roman"/>
          <w:b w:val="0"/>
          <w:bCs w:val="0"/>
          <w:sz w:val="28"/>
          <w:szCs w:val="28"/>
        </w:rPr>
      </w:pPr>
    </w:p>
    <w:p w:rsidR="005C4FC8" w:rsidRPr="00B05968" w:rsidRDefault="005C4FC8" w:rsidP="00B05968">
      <w:pPr>
        <w:pStyle w:val="af0"/>
        <w:spacing w:line="360" w:lineRule="auto"/>
        <w:ind w:firstLine="709"/>
        <w:jc w:val="both"/>
        <w:rPr>
          <w:rFonts w:ascii="Times New Roman" w:hAnsi="Times New Roman" w:cs="Times New Roman"/>
          <w:b w:val="0"/>
          <w:bCs w:val="0"/>
          <w:sz w:val="28"/>
          <w:szCs w:val="28"/>
        </w:rPr>
      </w:pPr>
    </w:p>
    <w:p w:rsidR="005C4FC8" w:rsidRPr="00B05968" w:rsidRDefault="005C4FC8" w:rsidP="00B05968">
      <w:pPr>
        <w:pStyle w:val="af0"/>
        <w:spacing w:line="360" w:lineRule="auto"/>
        <w:ind w:firstLine="709"/>
        <w:jc w:val="both"/>
        <w:rPr>
          <w:rFonts w:ascii="Times New Roman" w:hAnsi="Times New Roman" w:cs="Times New Roman"/>
          <w:b w:val="0"/>
          <w:bCs w:val="0"/>
          <w:sz w:val="28"/>
          <w:szCs w:val="28"/>
        </w:rPr>
      </w:pPr>
    </w:p>
    <w:p w:rsidR="005C4FC8" w:rsidRPr="00B05968" w:rsidRDefault="005C4FC8" w:rsidP="00B05968">
      <w:pPr>
        <w:pStyle w:val="af0"/>
        <w:spacing w:line="360" w:lineRule="auto"/>
        <w:ind w:firstLine="709"/>
        <w:jc w:val="both"/>
        <w:rPr>
          <w:rFonts w:ascii="Times New Roman" w:hAnsi="Times New Roman" w:cs="Times New Roman"/>
          <w:b w:val="0"/>
          <w:bCs w:val="0"/>
          <w:sz w:val="28"/>
          <w:szCs w:val="28"/>
        </w:rPr>
      </w:pPr>
    </w:p>
    <w:p w:rsidR="005C4FC8" w:rsidRPr="00B05968" w:rsidRDefault="005C4FC8" w:rsidP="00B05968">
      <w:pPr>
        <w:pStyle w:val="af0"/>
        <w:spacing w:line="360" w:lineRule="auto"/>
        <w:ind w:firstLine="709"/>
        <w:jc w:val="both"/>
        <w:rPr>
          <w:rFonts w:ascii="Times New Roman" w:hAnsi="Times New Roman" w:cs="Times New Roman"/>
          <w:b w:val="0"/>
          <w:bCs w:val="0"/>
          <w:sz w:val="28"/>
          <w:szCs w:val="28"/>
        </w:rPr>
      </w:pPr>
    </w:p>
    <w:p w:rsidR="005C4FC8" w:rsidRPr="00B05968" w:rsidRDefault="005C4FC8" w:rsidP="00B05968">
      <w:pPr>
        <w:pStyle w:val="af0"/>
        <w:spacing w:line="360" w:lineRule="auto"/>
        <w:ind w:firstLine="709"/>
        <w:jc w:val="both"/>
        <w:rPr>
          <w:rFonts w:ascii="Times New Roman" w:hAnsi="Times New Roman" w:cs="Times New Roman"/>
          <w:b w:val="0"/>
          <w:bCs w:val="0"/>
          <w:sz w:val="28"/>
          <w:szCs w:val="28"/>
        </w:rPr>
      </w:pPr>
    </w:p>
    <w:p w:rsidR="005C4FC8" w:rsidRPr="00B05968" w:rsidRDefault="005C4FC8" w:rsidP="00B05968">
      <w:pPr>
        <w:pStyle w:val="af0"/>
        <w:spacing w:line="360" w:lineRule="auto"/>
        <w:ind w:firstLine="709"/>
        <w:jc w:val="both"/>
        <w:rPr>
          <w:rFonts w:ascii="Times New Roman" w:hAnsi="Times New Roman" w:cs="Times New Roman"/>
          <w:b w:val="0"/>
          <w:bCs w:val="0"/>
          <w:sz w:val="28"/>
          <w:szCs w:val="28"/>
        </w:rPr>
      </w:pPr>
    </w:p>
    <w:p w:rsidR="005C4FC8" w:rsidRPr="00B05968" w:rsidRDefault="005C4FC8" w:rsidP="00B05968">
      <w:pPr>
        <w:pStyle w:val="af0"/>
        <w:spacing w:line="360" w:lineRule="auto"/>
        <w:ind w:firstLine="709"/>
        <w:jc w:val="both"/>
        <w:rPr>
          <w:rFonts w:ascii="Times New Roman" w:hAnsi="Times New Roman" w:cs="Times New Roman"/>
          <w:b w:val="0"/>
          <w:bCs w:val="0"/>
          <w:sz w:val="28"/>
          <w:szCs w:val="28"/>
        </w:rPr>
      </w:pPr>
    </w:p>
    <w:p w:rsidR="005C4FC8" w:rsidRPr="00B05968" w:rsidRDefault="005C4FC8" w:rsidP="00B05968">
      <w:pPr>
        <w:pStyle w:val="af0"/>
        <w:spacing w:line="360" w:lineRule="auto"/>
        <w:ind w:firstLine="709"/>
        <w:jc w:val="both"/>
        <w:rPr>
          <w:rFonts w:ascii="Times New Roman" w:hAnsi="Times New Roman" w:cs="Times New Roman"/>
          <w:b w:val="0"/>
          <w:bCs w:val="0"/>
          <w:sz w:val="28"/>
          <w:szCs w:val="28"/>
        </w:rPr>
      </w:pPr>
    </w:p>
    <w:p w:rsidR="005C4FC8" w:rsidRPr="00B05968" w:rsidRDefault="00FA49D1" w:rsidP="00B05968">
      <w:pPr>
        <w:pStyle w:val="af0"/>
        <w:spacing w:line="360" w:lineRule="auto"/>
        <w:ind w:firstLine="709"/>
        <w:jc w:val="both"/>
        <w:rPr>
          <w:rFonts w:ascii="Times New Roman" w:hAnsi="Times New Roman" w:cs="Times New Roman"/>
          <w:b w:val="0"/>
          <w:bCs w:val="0"/>
          <w:sz w:val="28"/>
          <w:szCs w:val="28"/>
        </w:rPr>
      </w:pPr>
      <w:r>
        <w:rPr>
          <w:noProof/>
        </w:rPr>
        <w:pict>
          <v:rect id="_x0000_s1214" style="position:absolute;left:0;text-align:left;margin-left:409.95pt;margin-top:17.25pt;width:58.05pt;height:61.5pt;z-index:251589120">
            <v:textbox style="mso-next-textbox:#_x0000_s1214">
              <w:txbxContent>
                <w:p w:rsidR="00D77683" w:rsidRPr="00D77683" w:rsidRDefault="00D77683" w:rsidP="00D77683">
                  <w:pPr>
                    <w:widowControl/>
                    <w:snapToGrid/>
                    <w:spacing w:line="240" w:lineRule="auto"/>
                    <w:ind w:firstLine="0"/>
                    <w:jc w:val="left"/>
                    <w:rPr>
                      <w:rFonts w:ascii="Times New Roman" w:hAnsi="Times New Roman" w:cs="Times New Roman"/>
                      <w:sz w:val="24"/>
                      <w:szCs w:val="24"/>
                    </w:rPr>
                  </w:pPr>
                </w:p>
              </w:txbxContent>
            </v:textbox>
            <w10:anchorlock/>
          </v:rect>
        </w:pict>
      </w:r>
      <w:r>
        <w:rPr>
          <w:noProof/>
        </w:rPr>
        <w:pict>
          <v:rect id="_x0000_s1215" style="position:absolute;left:0;text-align:left;margin-left:409.95pt;margin-top:17.25pt;width:58.05pt;height:61.5pt;z-index:251676160">
            <v:textbox style="mso-next-textbox:#_x0000_s1215">
              <w:txbxContent>
                <w:p w:rsidR="00D77683" w:rsidRDefault="00D77683" w:rsidP="005C4FC8">
                  <w:pPr>
                    <w:widowControl/>
                    <w:snapToGrid/>
                    <w:spacing w:line="240" w:lineRule="auto"/>
                    <w:ind w:firstLine="0"/>
                    <w:jc w:val="left"/>
                    <w:rPr>
                      <w:rFonts w:ascii="Times New Roman" w:hAnsi="Times New Roman" w:cs="Times New Roman"/>
                      <w:sz w:val="24"/>
                      <w:szCs w:val="24"/>
                    </w:rPr>
                  </w:pPr>
                  <w:r>
                    <w:rPr>
                      <w:rFonts w:ascii="Times New Roman" w:hAnsi="Times New Roman" w:cs="Times New Roman"/>
                      <w:b/>
                      <w:bCs/>
                      <w:sz w:val="24"/>
                      <w:szCs w:val="24"/>
                    </w:rPr>
                    <w:t>Косвенные результаты</w:t>
                  </w:r>
                </w:p>
              </w:txbxContent>
            </v:textbox>
            <w10:anchorlock/>
          </v:rect>
        </w:pict>
      </w:r>
    </w:p>
    <w:p w:rsidR="005C4FC8" w:rsidRPr="00B05968" w:rsidRDefault="005C4FC8" w:rsidP="00B05968">
      <w:pPr>
        <w:pStyle w:val="af0"/>
        <w:spacing w:line="360" w:lineRule="auto"/>
        <w:ind w:firstLine="709"/>
        <w:jc w:val="both"/>
        <w:rPr>
          <w:rFonts w:ascii="Times New Roman" w:hAnsi="Times New Roman" w:cs="Times New Roman"/>
          <w:b w:val="0"/>
          <w:bCs w:val="0"/>
          <w:sz w:val="28"/>
          <w:szCs w:val="28"/>
        </w:rPr>
      </w:pPr>
    </w:p>
    <w:p w:rsidR="005C4FC8" w:rsidRPr="00B05968" w:rsidRDefault="005C4FC8" w:rsidP="00B05968">
      <w:pPr>
        <w:pStyle w:val="af0"/>
        <w:spacing w:line="360" w:lineRule="auto"/>
        <w:ind w:firstLine="709"/>
        <w:jc w:val="both"/>
        <w:rPr>
          <w:rFonts w:ascii="Times New Roman" w:hAnsi="Times New Roman" w:cs="Times New Roman"/>
          <w:b w:val="0"/>
          <w:bCs w:val="0"/>
          <w:sz w:val="28"/>
          <w:szCs w:val="28"/>
          <w:u w:val="none"/>
        </w:rPr>
      </w:pPr>
    </w:p>
    <w:p w:rsidR="005C4FC8" w:rsidRPr="00B05968" w:rsidRDefault="005C4FC8" w:rsidP="00B05968">
      <w:pPr>
        <w:pStyle w:val="af0"/>
        <w:spacing w:line="360" w:lineRule="auto"/>
        <w:ind w:firstLine="709"/>
        <w:jc w:val="both"/>
        <w:rPr>
          <w:rFonts w:ascii="Times New Roman" w:hAnsi="Times New Roman" w:cs="Times New Roman"/>
          <w:b w:val="0"/>
          <w:bCs w:val="0"/>
          <w:sz w:val="28"/>
          <w:szCs w:val="28"/>
          <w:u w:val="none"/>
        </w:rPr>
      </w:pPr>
    </w:p>
    <w:p w:rsidR="005C4FC8" w:rsidRPr="00B05968" w:rsidRDefault="005C4FC8" w:rsidP="00B05968">
      <w:pPr>
        <w:pStyle w:val="af0"/>
        <w:spacing w:line="360" w:lineRule="auto"/>
        <w:ind w:firstLine="709"/>
        <w:jc w:val="both"/>
        <w:rPr>
          <w:rFonts w:ascii="Times New Roman" w:hAnsi="Times New Roman" w:cs="Times New Roman"/>
          <w:b w:val="0"/>
          <w:bCs w:val="0"/>
          <w:sz w:val="28"/>
          <w:szCs w:val="28"/>
          <w:u w:val="none"/>
        </w:rPr>
      </w:pPr>
    </w:p>
    <w:p w:rsidR="005C4FC8" w:rsidRPr="00B05968" w:rsidRDefault="00FA49D1" w:rsidP="00B05968">
      <w:pPr>
        <w:pStyle w:val="af0"/>
        <w:spacing w:line="360" w:lineRule="auto"/>
        <w:ind w:firstLine="709"/>
        <w:jc w:val="both"/>
        <w:rPr>
          <w:rFonts w:ascii="Times New Roman" w:hAnsi="Times New Roman" w:cs="Times New Roman"/>
          <w:b w:val="0"/>
          <w:bCs w:val="0"/>
          <w:sz w:val="28"/>
          <w:szCs w:val="28"/>
          <w:u w:val="none"/>
        </w:rPr>
      </w:pPr>
      <w:r>
        <w:rPr>
          <w:noProof/>
        </w:rPr>
        <w:pict>
          <v:rect id="_x0000_s1216" style="position:absolute;left:0;text-align:left;margin-left:261.45pt;margin-top:16.3pt;width:188.55pt;height:23.25pt;z-index:251592192">
            <v:textbox style="mso-next-textbox:#_x0000_s1216">
              <w:txbxContent>
                <w:p w:rsidR="00D77683" w:rsidRDefault="00D77683" w:rsidP="005C4FC8">
                  <w:pPr>
                    <w:widowControl/>
                    <w:snapToGrid/>
                    <w:spacing w:line="240" w:lineRule="auto"/>
                    <w:ind w:firstLine="0"/>
                    <w:jc w:val="center"/>
                    <w:rPr>
                      <w:rFonts w:ascii="Times New Roman" w:hAnsi="Times New Roman" w:cs="Times New Roman"/>
                      <w:i/>
                      <w:iCs/>
                      <w:sz w:val="24"/>
                      <w:szCs w:val="24"/>
                    </w:rPr>
                  </w:pPr>
                  <w:r>
                    <w:rPr>
                      <w:rFonts w:ascii="Times New Roman" w:hAnsi="Times New Roman" w:cs="Times New Roman"/>
                      <w:b/>
                      <w:bCs/>
                      <w:i/>
                      <w:iCs/>
                      <w:sz w:val="24"/>
                      <w:szCs w:val="24"/>
                    </w:rPr>
                    <w:t>Методы измерения показателей</w:t>
                  </w:r>
                </w:p>
              </w:txbxContent>
            </v:textbox>
            <w10:anchorlock/>
          </v:rect>
        </w:pict>
      </w:r>
      <w:r>
        <w:rPr>
          <w:noProof/>
        </w:rPr>
        <w:pict>
          <v:rect id="_x0000_s1217" style="position:absolute;left:0;text-align:left;margin-left:261.45pt;margin-top:16.3pt;width:200.55pt;height:23.25pt;z-index:251679232">
            <v:textbox style="mso-next-textbox:#_x0000_s1217">
              <w:txbxContent>
                <w:p w:rsidR="00D77683" w:rsidRDefault="00D77683" w:rsidP="005C4FC8">
                  <w:pPr>
                    <w:widowControl/>
                    <w:snapToGrid/>
                    <w:spacing w:line="240" w:lineRule="auto"/>
                    <w:ind w:firstLine="0"/>
                    <w:jc w:val="center"/>
                    <w:rPr>
                      <w:rFonts w:ascii="Times New Roman" w:hAnsi="Times New Roman" w:cs="Times New Roman"/>
                      <w:sz w:val="24"/>
                      <w:szCs w:val="24"/>
                    </w:rPr>
                  </w:pPr>
                  <w:r>
                    <w:rPr>
                      <w:rFonts w:ascii="Times New Roman" w:hAnsi="Times New Roman" w:cs="Times New Roman"/>
                      <w:b/>
                      <w:bCs/>
                      <w:sz w:val="24"/>
                      <w:szCs w:val="24"/>
                    </w:rPr>
                    <w:t>Методы измерения показателей</w:t>
                  </w:r>
                </w:p>
              </w:txbxContent>
            </v:textbox>
            <w10:anchorlock/>
          </v:rect>
        </w:pict>
      </w:r>
    </w:p>
    <w:p w:rsidR="005C4FC8" w:rsidRPr="00B05968" w:rsidRDefault="005C4FC8" w:rsidP="00B05968">
      <w:pPr>
        <w:pStyle w:val="af0"/>
        <w:spacing w:line="360" w:lineRule="auto"/>
        <w:ind w:firstLine="709"/>
        <w:jc w:val="both"/>
        <w:rPr>
          <w:rFonts w:ascii="Times New Roman" w:hAnsi="Times New Roman" w:cs="Times New Roman"/>
          <w:b w:val="0"/>
          <w:bCs w:val="0"/>
          <w:sz w:val="28"/>
          <w:szCs w:val="28"/>
          <w:u w:val="none"/>
        </w:rPr>
      </w:pPr>
    </w:p>
    <w:p w:rsidR="005C4FC8" w:rsidRPr="00B05968" w:rsidRDefault="005C4FC8" w:rsidP="00B05968">
      <w:pPr>
        <w:pStyle w:val="af0"/>
        <w:spacing w:line="360" w:lineRule="auto"/>
        <w:ind w:firstLine="709"/>
        <w:jc w:val="both"/>
        <w:rPr>
          <w:rFonts w:ascii="Times New Roman" w:hAnsi="Times New Roman" w:cs="Times New Roman"/>
          <w:b w:val="0"/>
          <w:bCs w:val="0"/>
          <w:sz w:val="28"/>
          <w:szCs w:val="28"/>
          <w:u w:val="none"/>
        </w:rPr>
      </w:pPr>
    </w:p>
    <w:p w:rsidR="005C4FC8" w:rsidRPr="00B05968" w:rsidRDefault="005C4FC8" w:rsidP="00B05968">
      <w:pPr>
        <w:pStyle w:val="af0"/>
        <w:spacing w:line="360" w:lineRule="auto"/>
        <w:ind w:firstLine="709"/>
        <w:jc w:val="both"/>
        <w:rPr>
          <w:rFonts w:ascii="Times New Roman" w:hAnsi="Times New Roman" w:cs="Times New Roman"/>
          <w:b w:val="0"/>
          <w:bCs w:val="0"/>
          <w:sz w:val="28"/>
          <w:szCs w:val="28"/>
          <w:u w:val="none"/>
        </w:rPr>
      </w:pPr>
    </w:p>
    <w:p w:rsidR="005C4FC8" w:rsidRPr="00B05968" w:rsidRDefault="005C4FC8" w:rsidP="00B05968">
      <w:pPr>
        <w:pStyle w:val="af0"/>
        <w:spacing w:line="360" w:lineRule="auto"/>
        <w:ind w:firstLine="709"/>
        <w:jc w:val="both"/>
        <w:rPr>
          <w:rFonts w:ascii="Times New Roman" w:hAnsi="Times New Roman" w:cs="Times New Roman"/>
          <w:b w:val="0"/>
          <w:bCs w:val="0"/>
          <w:sz w:val="28"/>
          <w:szCs w:val="28"/>
          <w:u w:val="none"/>
        </w:rPr>
      </w:pPr>
    </w:p>
    <w:p w:rsidR="005C4FC8" w:rsidRPr="00B05968" w:rsidRDefault="005C4FC8" w:rsidP="00B05968">
      <w:pPr>
        <w:pStyle w:val="af0"/>
        <w:spacing w:line="360" w:lineRule="auto"/>
        <w:ind w:firstLine="709"/>
        <w:jc w:val="both"/>
        <w:rPr>
          <w:rFonts w:ascii="Times New Roman" w:hAnsi="Times New Roman" w:cs="Times New Roman"/>
          <w:b w:val="0"/>
          <w:bCs w:val="0"/>
          <w:sz w:val="28"/>
          <w:szCs w:val="28"/>
          <w:u w:val="none"/>
        </w:rPr>
      </w:pPr>
    </w:p>
    <w:p w:rsidR="005C4FC8" w:rsidRPr="00B05968" w:rsidRDefault="005C4FC8" w:rsidP="00B05968">
      <w:pPr>
        <w:pStyle w:val="af0"/>
        <w:spacing w:line="360" w:lineRule="auto"/>
        <w:ind w:firstLine="709"/>
        <w:jc w:val="both"/>
        <w:rPr>
          <w:rFonts w:ascii="Times New Roman" w:hAnsi="Times New Roman" w:cs="Times New Roman"/>
          <w:b w:val="0"/>
          <w:bCs w:val="0"/>
          <w:sz w:val="28"/>
          <w:szCs w:val="28"/>
          <w:u w:val="none"/>
        </w:rPr>
      </w:pPr>
    </w:p>
    <w:p w:rsidR="005C4FC8" w:rsidRPr="00B05968" w:rsidRDefault="005C4FC8" w:rsidP="00B05968">
      <w:pPr>
        <w:pStyle w:val="af0"/>
        <w:spacing w:line="360" w:lineRule="auto"/>
        <w:ind w:firstLine="709"/>
        <w:jc w:val="both"/>
        <w:rPr>
          <w:rFonts w:ascii="Times New Roman" w:hAnsi="Times New Roman" w:cs="Times New Roman"/>
          <w:b w:val="0"/>
          <w:bCs w:val="0"/>
          <w:sz w:val="28"/>
          <w:szCs w:val="28"/>
          <w:u w:val="none"/>
        </w:rPr>
      </w:pPr>
    </w:p>
    <w:p w:rsidR="005C4FC8" w:rsidRPr="00B05968" w:rsidRDefault="005C4FC8" w:rsidP="00B05968">
      <w:pPr>
        <w:pStyle w:val="af0"/>
        <w:spacing w:line="360" w:lineRule="auto"/>
        <w:ind w:firstLine="709"/>
        <w:jc w:val="both"/>
        <w:rPr>
          <w:rFonts w:ascii="Times New Roman" w:hAnsi="Times New Roman" w:cs="Times New Roman"/>
          <w:b w:val="0"/>
          <w:bCs w:val="0"/>
          <w:sz w:val="28"/>
          <w:szCs w:val="28"/>
        </w:rPr>
      </w:pPr>
    </w:p>
    <w:p w:rsidR="005C4FC8" w:rsidRPr="00B05968" w:rsidRDefault="005C4FC8" w:rsidP="00B05968">
      <w:pPr>
        <w:pStyle w:val="af0"/>
        <w:spacing w:line="360" w:lineRule="auto"/>
        <w:ind w:firstLine="709"/>
        <w:jc w:val="both"/>
        <w:rPr>
          <w:rFonts w:ascii="Times New Roman" w:hAnsi="Times New Roman" w:cs="Times New Roman"/>
          <w:b w:val="0"/>
          <w:bCs w:val="0"/>
          <w:sz w:val="28"/>
          <w:szCs w:val="28"/>
          <w:u w:val="none"/>
        </w:rPr>
      </w:pPr>
    </w:p>
    <w:p w:rsidR="005C4FC8" w:rsidRPr="00B05968" w:rsidRDefault="00D77683" w:rsidP="00B05968">
      <w:pPr>
        <w:pStyle w:val="af0"/>
        <w:spacing w:line="360" w:lineRule="auto"/>
        <w:ind w:firstLine="709"/>
        <w:jc w:val="both"/>
        <w:rPr>
          <w:rFonts w:ascii="Times New Roman" w:hAnsi="Times New Roman" w:cs="Times New Roman"/>
          <w:b w:val="0"/>
          <w:bCs w:val="0"/>
          <w:sz w:val="28"/>
          <w:szCs w:val="28"/>
          <w:u w:val="none"/>
        </w:rPr>
      </w:pPr>
      <w:r w:rsidRPr="00B05968">
        <w:rPr>
          <w:rFonts w:ascii="Times New Roman" w:hAnsi="Times New Roman" w:cs="Times New Roman"/>
          <w:b w:val="0"/>
          <w:bCs w:val="0"/>
          <w:sz w:val="28"/>
          <w:szCs w:val="28"/>
          <w:u w:val="none"/>
        </w:rPr>
        <w:t>Рисунок 1.6 - Система комплексной оценки персонала в ООО «Вертикаль»</w:t>
      </w:r>
    </w:p>
    <w:p w:rsidR="005C4FC8" w:rsidRPr="00B05968" w:rsidRDefault="00D77683" w:rsidP="00B05968">
      <w:pPr>
        <w:pStyle w:val="af0"/>
        <w:spacing w:line="360" w:lineRule="auto"/>
        <w:ind w:firstLine="709"/>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br w:type="page"/>
      </w:r>
      <w:r w:rsidR="005C4FC8" w:rsidRPr="00B05968">
        <w:rPr>
          <w:rFonts w:ascii="Times New Roman" w:hAnsi="Times New Roman" w:cs="Times New Roman"/>
          <w:b w:val="0"/>
          <w:bCs w:val="0"/>
          <w:sz w:val="28"/>
          <w:szCs w:val="28"/>
          <w:u w:val="none"/>
        </w:rPr>
        <w:t>Таблица 1.5 - Классификация факторов, учитываемых при оценке труда в ООО «Вертикаль»</w:t>
      </w: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43"/>
        <w:gridCol w:w="6037"/>
      </w:tblGrid>
      <w:tr w:rsidR="005C4FC8" w:rsidRPr="00D77683">
        <w:tc>
          <w:tcPr>
            <w:tcW w:w="2843" w:type="dxa"/>
          </w:tcPr>
          <w:p w:rsidR="005C4FC8" w:rsidRPr="00D77683" w:rsidRDefault="005C4FC8" w:rsidP="00D77683">
            <w:pPr>
              <w:pStyle w:val="af0"/>
              <w:spacing w:line="360" w:lineRule="auto"/>
              <w:jc w:val="left"/>
              <w:rPr>
                <w:rFonts w:ascii="Times New Roman" w:hAnsi="Times New Roman" w:cs="Times New Roman"/>
                <w:b w:val="0"/>
                <w:bCs w:val="0"/>
                <w:sz w:val="20"/>
                <w:szCs w:val="20"/>
                <w:u w:val="none"/>
              </w:rPr>
            </w:pPr>
            <w:r w:rsidRPr="00D77683">
              <w:rPr>
                <w:rFonts w:ascii="Times New Roman" w:hAnsi="Times New Roman" w:cs="Times New Roman"/>
                <w:b w:val="0"/>
                <w:bCs w:val="0"/>
                <w:sz w:val="20"/>
                <w:szCs w:val="20"/>
                <w:u w:val="none"/>
              </w:rPr>
              <w:t>Факторы</w:t>
            </w:r>
          </w:p>
        </w:tc>
        <w:tc>
          <w:tcPr>
            <w:tcW w:w="6037" w:type="dxa"/>
          </w:tcPr>
          <w:p w:rsidR="005C4FC8" w:rsidRPr="00D77683" w:rsidRDefault="005C4FC8" w:rsidP="00D77683">
            <w:pPr>
              <w:pStyle w:val="af0"/>
              <w:spacing w:line="360" w:lineRule="auto"/>
              <w:jc w:val="left"/>
              <w:rPr>
                <w:rFonts w:ascii="Times New Roman" w:hAnsi="Times New Roman" w:cs="Times New Roman"/>
                <w:b w:val="0"/>
                <w:bCs w:val="0"/>
                <w:sz w:val="20"/>
                <w:szCs w:val="20"/>
                <w:u w:val="none"/>
              </w:rPr>
            </w:pPr>
            <w:r w:rsidRPr="00D77683">
              <w:rPr>
                <w:rFonts w:ascii="Times New Roman" w:hAnsi="Times New Roman" w:cs="Times New Roman"/>
                <w:b w:val="0"/>
                <w:bCs w:val="0"/>
                <w:sz w:val="20"/>
                <w:szCs w:val="20"/>
                <w:u w:val="none"/>
              </w:rPr>
              <w:t>Содержание факторов</w:t>
            </w:r>
          </w:p>
        </w:tc>
      </w:tr>
      <w:tr w:rsidR="005C4FC8" w:rsidRPr="00D77683">
        <w:tc>
          <w:tcPr>
            <w:tcW w:w="2843" w:type="dxa"/>
          </w:tcPr>
          <w:p w:rsidR="005C4FC8" w:rsidRPr="00D77683" w:rsidRDefault="005C4FC8" w:rsidP="00D77683">
            <w:pPr>
              <w:pStyle w:val="af0"/>
              <w:spacing w:line="360" w:lineRule="auto"/>
              <w:jc w:val="left"/>
              <w:rPr>
                <w:rFonts w:ascii="Times New Roman" w:hAnsi="Times New Roman" w:cs="Times New Roman"/>
                <w:b w:val="0"/>
                <w:bCs w:val="0"/>
                <w:sz w:val="20"/>
                <w:szCs w:val="20"/>
                <w:u w:val="none"/>
              </w:rPr>
            </w:pPr>
            <w:r w:rsidRPr="00D77683">
              <w:rPr>
                <w:rFonts w:ascii="Times New Roman" w:hAnsi="Times New Roman" w:cs="Times New Roman"/>
                <w:b w:val="0"/>
                <w:bCs w:val="0"/>
                <w:sz w:val="20"/>
                <w:szCs w:val="20"/>
                <w:u w:val="none"/>
              </w:rPr>
              <w:t>Естественно-биологические</w:t>
            </w:r>
          </w:p>
        </w:tc>
        <w:tc>
          <w:tcPr>
            <w:tcW w:w="6037" w:type="dxa"/>
          </w:tcPr>
          <w:p w:rsidR="005C4FC8" w:rsidRPr="00D77683" w:rsidRDefault="005C4FC8" w:rsidP="00D77683">
            <w:pPr>
              <w:pStyle w:val="af0"/>
              <w:spacing w:line="360" w:lineRule="auto"/>
              <w:jc w:val="left"/>
              <w:rPr>
                <w:rFonts w:ascii="Times New Roman" w:hAnsi="Times New Roman" w:cs="Times New Roman"/>
                <w:b w:val="0"/>
                <w:bCs w:val="0"/>
                <w:sz w:val="20"/>
                <w:szCs w:val="20"/>
                <w:u w:val="none"/>
              </w:rPr>
            </w:pPr>
            <w:r w:rsidRPr="00D77683">
              <w:rPr>
                <w:rFonts w:ascii="Times New Roman" w:hAnsi="Times New Roman" w:cs="Times New Roman"/>
                <w:b w:val="0"/>
                <w:bCs w:val="0"/>
                <w:sz w:val="20"/>
                <w:szCs w:val="20"/>
                <w:u w:val="none"/>
              </w:rPr>
              <w:t>Пол, возраст, состояние здоровья, умственные способности, физические способности, климат и др.</w:t>
            </w:r>
          </w:p>
        </w:tc>
      </w:tr>
      <w:tr w:rsidR="005C4FC8" w:rsidRPr="00D77683">
        <w:tc>
          <w:tcPr>
            <w:tcW w:w="2843" w:type="dxa"/>
          </w:tcPr>
          <w:p w:rsidR="005C4FC8" w:rsidRPr="00D77683" w:rsidRDefault="005C4FC8" w:rsidP="00D77683">
            <w:pPr>
              <w:pStyle w:val="af0"/>
              <w:spacing w:line="360" w:lineRule="auto"/>
              <w:jc w:val="left"/>
              <w:rPr>
                <w:rFonts w:ascii="Times New Roman" w:hAnsi="Times New Roman" w:cs="Times New Roman"/>
                <w:b w:val="0"/>
                <w:bCs w:val="0"/>
                <w:sz w:val="20"/>
                <w:szCs w:val="20"/>
                <w:u w:val="none"/>
              </w:rPr>
            </w:pPr>
            <w:r w:rsidRPr="00D77683">
              <w:rPr>
                <w:rFonts w:ascii="Times New Roman" w:hAnsi="Times New Roman" w:cs="Times New Roman"/>
                <w:b w:val="0"/>
                <w:bCs w:val="0"/>
                <w:sz w:val="20"/>
                <w:szCs w:val="20"/>
                <w:u w:val="none"/>
              </w:rPr>
              <w:t>Социально-экономические</w:t>
            </w:r>
          </w:p>
        </w:tc>
        <w:tc>
          <w:tcPr>
            <w:tcW w:w="6037" w:type="dxa"/>
          </w:tcPr>
          <w:p w:rsidR="005C4FC8" w:rsidRPr="00D77683" w:rsidRDefault="005C4FC8" w:rsidP="00D77683">
            <w:pPr>
              <w:pStyle w:val="af0"/>
              <w:spacing w:line="360" w:lineRule="auto"/>
              <w:jc w:val="left"/>
              <w:rPr>
                <w:rFonts w:ascii="Times New Roman" w:hAnsi="Times New Roman" w:cs="Times New Roman"/>
                <w:b w:val="0"/>
                <w:bCs w:val="0"/>
                <w:sz w:val="20"/>
                <w:szCs w:val="20"/>
                <w:u w:val="none"/>
              </w:rPr>
            </w:pPr>
            <w:r w:rsidRPr="00D77683">
              <w:rPr>
                <w:rFonts w:ascii="Times New Roman" w:hAnsi="Times New Roman" w:cs="Times New Roman"/>
                <w:b w:val="0"/>
                <w:bCs w:val="0"/>
                <w:sz w:val="20"/>
                <w:szCs w:val="20"/>
                <w:u w:val="none"/>
              </w:rPr>
              <w:t>Состояние экономики, государственные требования, ограничения и законы в области труда и заработной платы, квалификация работника, мотивация труда, уровень жизни и др.</w:t>
            </w:r>
          </w:p>
        </w:tc>
      </w:tr>
      <w:tr w:rsidR="005C4FC8" w:rsidRPr="00D77683">
        <w:tc>
          <w:tcPr>
            <w:tcW w:w="2843" w:type="dxa"/>
          </w:tcPr>
          <w:p w:rsidR="005C4FC8" w:rsidRPr="00D77683" w:rsidRDefault="005C4FC8" w:rsidP="00D77683">
            <w:pPr>
              <w:pStyle w:val="af0"/>
              <w:spacing w:line="360" w:lineRule="auto"/>
              <w:jc w:val="left"/>
              <w:rPr>
                <w:rFonts w:ascii="Times New Roman" w:hAnsi="Times New Roman" w:cs="Times New Roman"/>
                <w:b w:val="0"/>
                <w:bCs w:val="0"/>
                <w:sz w:val="20"/>
                <w:szCs w:val="20"/>
                <w:u w:val="none"/>
              </w:rPr>
            </w:pPr>
            <w:r w:rsidRPr="00D77683">
              <w:rPr>
                <w:rFonts w:ascii="Times New Roman" w:hAnsi="Times New Roman" w:cs="Times New Roman"/>
                <w:b w:val="0"/>
                <w:bCs w:val="0"/>
                <w:sz w:val="20"/>
                <w:szCs w:val="20"/>
                <w:u w:val="none"/>
              </w:rPr>
              <w:t>Технико-организационные</w:t>
            </w:r>
          </w:p>
        </w:tc>
        <w:tc>
          <w:tcPr>
            <w:tcW w:w="6037" w:type="dxa"/>
          </w:tcPr>
          <w:p w:rsidR="005C4FC8" w:rsidRPr="00D77683" w:rsidRDefault="005C4FC8" w:rsidP="00D77683">
            <w:pPr>
              <w:pStyle w:val="af0"/>
              <w:spacing w:line="360" w:lineRule="auto"/>
              <w:jc w:val="left"/>
              <w:rPr>
                <w:rFonts w:ascii="Times New Roman" w:hAnsi="Times New Roman" w:cs="Times New Roman"/>
                <w:b w:val="0"/>
                <w:bCs w:val="0"/>
                <w:sz w:val="20"/>
                <w:szCs w:val="20"/>
                <w:u w:val="none"/>
              </w:rPr>
            </w:pPr>
            <w:r w:rsidRPr="00D77683">
              <w:rPr>
                <w:rFonts w:ascii="Times New Roman" w:hAnsi="Times New Roman" w:cs="Times New Roman"/>
                <w:b w:val="0"/>
                <w:bCs w:val="0"/>
                <w:sz w:val="20"/>
                <w:szCs w:val="20"/>
                <w:u w:val="none"/>
              </w:rPr>
              <w:t>Характер решаемых задач, сложность труда, состояние организации производства и труда, условия труда, объем и качество получаемой информации и др.</w:t>
            </w:r>
          </w:p>
        </w:tc>
      </w:tr>
      <w:tr w:rsidR="005C4FC8" w:rsidRPr="00D77683">
        <w:tc>
          <w:tcPr>
            <w:tcW w:w="2843" w:type="dxa"/>
          </w:tcPr>
          <w:p w:rsidR="005C4FC8" w:rsidRPr="00D77683" w:rsidRDefault="005C4FC8" w:rsidP="00D77683">
            <w:pPr>
              <w:pStyle w:val="af0"/>
              <w:spacing w:line="360" w:lineRule="auto"/>
              <w:jc w:val="left"/>
              <w:rPr>
                <w:rFonts w:ascii="Times New Roman" w:hAnsi="Times New Roman" w:cs="Times New Roman"/>
                <w:b w:val="0"/>
                <w:bCs w:val="0"/>
                <w:sz w:val="20"/>
                <w:szCs w:val="20"/>
                <w:u w:val="none"/>
              </w:rPr>
            </w:pPr>
            <w:r w:rsidRPr="00D77683">
              <w:rPr>
                <w:rFonts w:ascii="Times New Roman" w:hAnsi="Times New Roman" w:cs="Times New Roman"/>
                <w:b w:val="0"/>
                <w:bCs w:val="0"/>
                <w:sz w:val="20"/>
                <w:szCs w:val="20"/>
                <w:u w:val="none"/>
              </w:rPr>
              <w:t>Социально-психологические</w:t>
            </w:r>
          </w:p>
        </w:tc>
        <w:tc>
          <w:tcPr>
            <w:tcW w:w="6037" w:type="dxa"/>
          </w:tcPr>
          <w:p w:rsidR="005C4FC8" w:rsidRPr="00D77683" w:rsidRDefault="005C4FC8" w:rsidP="00D77683">
            <w:pPr>
              <w:pStyle w:val="af0"/>
              <w:spacing w:line="360" w:lineRule="auto"/>
              <w:jc w:val="left"/>
              <w:rPr>
                <w:rFonts w:ascii="Times New Roman" w:hAnsi="Times New Roman" w:cs="Times New Roman"/>
                <w:b w:val="0"/>
                <w:bCs w:val="0"/>
                <w:sz w:val="20"/>
                <w:szCs w:val="20"/>
                <w:u w:val="none"/>
              </w:rPr>
            </w:pPr>
            <w:r w:rsidRPr="00D77683">
              <w:rPr>
                <w:rFonts w:ascii="Times New Roman" w:hAnsi="Times New Roman" w:cs="Times New Roman"/>
                <w:b w:val="0"/>
                <w:bCs w:val="0"/>
                <w:sz w:val="20"/>
                <w:szCs w:val="20"/>
                <w:u w:val="none"/>
              </w:rPr>
              <w:t>Отношение к труду, психофизиологическое состояние работника, моральный климат в коллективе и др.</w:t>
            </w:r>
          </w:p>
        </w:tc>
      </w:tr>
      <w:tr w:rsidR="005C4FC8" w:rsidRPr="00D77683">
        <w:tc>
          <w:tcPr>
            <w:tcW w:w="2843" w:type="dxa"/>
          </w:tcPr>
          <w:p w:rsidR="005C4FC8" w:rsidRPr="00D77683" w:rsidRDefault="005C4FC8" w:rsidP="00D77683">
            <w:pPr>
              <w:pStyle w:val="af0"/>
              <w:spacing w:line="360" w:lineRule="auto"/>
              <w:jc w:val="left"/>
              <w:rPr>
                <w:rFonts w:ascii="Times New Roman" w:hAnsi="Times New Roman" w:cs="Times New Roman"/>
                <w:b w:val="0"/>
                <w:bCs w:val="0"/>
                <w:sz w:val="20"/>
                <w:szCs w:val="20"/>
                <w:u w:val="none"/>
              </w:rPr>
            </w:pPr>
            <w:r w:rsidRPr="00D77683">
              <w:rPr>
                <w:rFonts w:ascii="Times New Roman" w:hAnsi="Times New Roman" w:cs="Times New Roman"/>
                <w:b w:val="0"/>
                <w:bCs w:val="0"/>
                <w:sz w:val="20"/>
                <w:szCs w:val="20"/>
                <w:u w:val="none"/>
              </w:rPr>
              <w:t>Рыночные</w:t>
            </w:r>
          </w:p>
        </w:tc>
        <w:tc>
          <w:tcPr>
            <w:tcW w:w="6037" w:type="dxa"/>
          </w:tcPr>
          <w:p w:rsidR="005C4FC8" w:rsidRPr="00D77683" w:rsidRDefault="005C4FC8" w:rsidP="00D77683">
            <w:pPr>
              <w:pStyle w:val="af0"/>
              <w:spacing w:line="360" w:lineRule="auto"/>
              <w:jc w:val="left"/>
              <w:rPr>
                <w:rFonts w:ascii="Times New Roman" w:hAnsi="Times New Roman" w:cs="Times New Roman"/>
                <w:b w:val="0"/>
                <w:bCs w:val="0"/>
                <w:sz w:val="20"/>
                <w:szCs w:val="20"/>
                <w:u w:val="none"/>
              </w:rPr>
            </w:pPr>
            <w:r w:rsidRPr="00D77683">
              <w:rPr>
                <w:rFonts w:ascii="Times New Roman" w:hAnsi="Times New Roman" w:cs="Times New Roman"/>
                <w:b w:val="0"/>
                <w:bCs w:val="0"/>
                <w:sz w:val="20"/>
                <w:szCs w:val="20"/>
                <w:u w:val="none"/>
              </w:rPr>
              <w:t>Развитие экономики, развитие предпринимательства, уровень и объем приватизации, акционирование организаций, конкуренция, инфляция, безработица и др.</w:t>
            </w:r>
          </w:p>
        </w:tc>
      </w:tr>
    </w:tbl>
    <w:p w:rsidR="005C4FC8" w:rsidRPr="00B05968" w:rsidRDefault="005C4FC8" w:rsidP="00B05968">
      <w:pPr>
        <w:pStyle w:val="af0"/>
        <w:spacing w:line="360" w:lineRule="auto"/>
        <w:ind w:firstLine="709"/>
        <w:jc w:val="both"/>
        <w:rPr>
          <w:rFonts w:ascii="Times New Roman" w:hAnsi="Times New Roman" w:cs="Times New Roman"/>
          <w:b w:val="0"/>
          <w:bCs w:val="0"/>
          <w:sz w:val="28"/>
          <w:szCs w:val="28"/>
        </w:rPr>
      </w:pPr>
    </w:p>
    <w:p w:rsidR="005C4FC8" w:rsidRPr="00B05968" w:rsidRDefault="00B05968" w:rsidP="00B05968">
      <w:pPr>
        <w:pStyle w:val="af0"/>
        <w:spacing w:line="360" w:lineRule="auto"/>
        <w:ind w:firstLine="709"/>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 xml:space="preserve"> </w:t>
      </w:r>
      <w:r w:rsidR="005C4FC8" w:rsidRPr="00B05968">
        <w:rPr>
          <w:rFonts w:ascii="Times New Roman" w:hAnsi="Times New Roman" w:cs="Times New Roman"/>
          <w:b w:val="0"/>
          <w:bCs w:val="0"/>
          <w:sz w:val="28"/>
          <w:szCs w:val="28"/>
          <w:u w:val="none"/>
        </w:rPr>
        <w:t xml:space="preserve">Оценка результатов труда – одна из функций по управлению персоналом в </w:t>
      </w:r>
      <w:r w:rsidR="005C4FC8" w:rsidRPr="00B05968">
        <w:rPr>
          <w:rFonts w:ascii="Times New Roman" w:hAnsi="Times New Roman" w:cs="Times New Roman"/>
          <w:b w:val="0"/>
          <w:bCs w:val="0"/>
          <w:color w:val="000000"/>
          <w:sz w:val="28"/>
          <w:szCs w:val="28"/>
          <w:u w:val="none"/>
        </w:rPr>
        <w:t>ООО</w:t>
      </w:r>
      <w:r w:rsidR="005C4FC8" w:rsidRPr="00B05968">
        <w:rPr>
          <w:rFonts w:ascii="Times New Roman" w:hAnsi="Times New Roman" w:cs="Times New Roman"/>
          <w:b w:val="0"/>
          <w:bCs w:val="0"/>
          <w:sz w:val="28"/>
          <w:szCs w:val="28"/>
          <w:u w:val="none"/>
        </w:rPr>
        <w:t xml:space="preserve"> «Вертикаль», направленная на определение уровня эффективности выполнения работ. Она является составной частью деловой оценки персонала наряду с оценкой его профессионального поведения и личностных качеств и состоит в определении соответствия результатов труда работника поставленным целям и запланированным показателям.</w:t>
      </w:r>
    </w:p>
    <w:p w:rsidR="005C4FC8" w:rsidRPr="00B05968" w:rsidRDefault="005C4FC8" w:rsidP="00B05968">
      <w:pPr>
        <w:pStyle w:val="af0"/>
        <w:spacing w:line="360" w:lineRule="auto"/>
        <w:ind w:firstLine="709"/>
        <w:jc w:val="both"/>
        <w:rPr>
          <w:rFonts w:ascii="Times New Roman" w:hAnsi="Times New Roman" w:cs="Times New Roman"/>
          <w:b w:val="0"/>
          <w:bCs w:val="0"/>
          <w:sz w:val="28"/>
          <w:szCs w:val="28"/>
          <w:u w:val="none"/>
        </w:rPr>
      </w:pPr>
      <w:r w:rsidRPr="00B05968">
        <w:rPr>
          <w:rFonts w:ascii="Times New Roman" w:hAnsi="Times New Roman" w:cs="Times New Roman"/>
          <w:b w:val="0"/>
          <w:bCs w:val="0"/>
          <w:sz w:val="28"/>
          <w:szCs w:val="28"/>
          <w:u w:val="none"/>
        </w:rPr>
        <w:t>В связи с разделением управленческого труда, результат труда руководителя выражается через итоги выполнение плана, а также через социально-экономические условия труда подчиненных ему работников (уровень оплаты труда, мотивация персонала). Результат труда специалистов определяется исходя из объема, полноты, качества, своевременности выполнения закрепленных за ними должностных обязанностей. В таблице 1.6 приведен</w:t>
      </w:r>
      <w:r w:rsidR="00B05968">
        <w:rPr>
          <w:rFonts w:ascii="Times New Roman" w:hAnsi="Times New Roman" w:cs="Times New Roman"/>
          <w:b w:val="0"/>
          <w:bCs w:val="0"/>
          <w:sz w:val="28"/>
          <w:szCs w:val="28"/>
          <w:u w:val="none"/>
        </w:rPr>
        <w:t xml:space="preserve"> </w:t>
      </w:r>
      <w:r w:rsidRPr="00B05968">
        <w:rPr>
          <w:rFonts w:ascii="Times New Roman" w:hAnsi="Times New Roman" w:cs="Times New Roman"/>
          <w:b w:val="0"/>
          <w:bCs w:val="0"/>
          <w:sz w:val="28"/>
          <w:szCs w:val="28"/>
          <w:u w:val="none"/>
        </w:rPr>
        <w:t xml:space="preserve">перечень количественных показателей оценки результативности труда. </w:t>
      </w:r>
    </w:p>
    <w:p w:rsidR="005C4FC8" w:rsidRPr="00B05968" w:rsidRDefault="00D77683" w:rsidP="00B05968">
      <w:pPr>
        <w:pStyle w:val="af0"/>
        <w:spacing w:line="360" w:lineRule="auto"/>
        <w:ind w:firstLine="709"/>
        <w:jc w:val="both"/>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br w:type="page"/>
      </w:r>
      <w:r w:rsidR="005C4FC8" w:rsidRPr="00B05968">
        <w:rPr>
          <w:rFonts w:ascii="Times New Roman" w:hAnsi="Times New Roman" w:cs="Times New Roman"/>
          <w:b w:val="0"/>
          <w:bCs w:val="0"/>
          <w:sz w:val="28"/>
          <w:szCs w:val="28"/>
          <w:u w:val="none"/>
        </w:rPr>
        <w:t>Таблица 1.6 - Перечень показателей оценки результатов труда</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3"/>
        <w:gridCol w:w="5745"/>
      </w:tblGrid>
      <w:tr w:rsidR="005C4FC8" w:rsidRPr="00D77683">
        <w:tc>
          <w:tcPr>
            <w:tcW w:w="2883" w:type="dxa"/>
          </w:tcPr>
          <w:p w:rsidR="005C4FC8" w:rsidRPr="00D77683" w:rsidRDefault="005C4FC8" w:rsidP="00D77683">
            <w:pPr>
              <w:pStyle w:val="af0"/>
              <w:spacing w:line="360" w:lineRule="auto"/>
              <w:jc w:val="left"/>
              <w:rPr>
                <w:rFonts w:ascii="Times New Roman" w:hAnsi="Times New Roman" w:cs="Times New Roman"/>
                <w:b w:val="0"/>
                <w:bCs w:val="0"/>
                <w:sz w:val="20"/>
                <w:szCs w:val="20"/>
                <w:u w:val="none"/>
              </w:rPr>
            </w:pPr>
            <w:r w:rsidRPr="00D77683">
              <w:rPr>
                <w:rFonts w:ascii="Times New Roman" w:hAnsi="Times New Roman" w:cs="Times New Roman"/>
                <w:b w:val="0"/>
                <w:bCs w:val="0"/>
                <w:sz w:val="20"/>
                <w:szCs w:val="20"/>
                <w:u w:val="none"/>
              </w:rPr>
              <w:t>Должность</w:t>
            </w:r>
          </w:p>
        </w:tc>
        <w:tc>
          <w:tcPr>
            <w:tcW w:w="5745" w:type="dxa"/>
          </w:tcPr>
          <w:p w:rsidR="005C4FC8" w:rsidRPr="00D77683" w:rsidRDefault="005C4FC8" w:rsidP="00D77683">
            <w:pPr>
              <w:pStyle w:val="af0"/>
              <w:spacing w:line="360" w:lineRule="auto"/>
              <w:jc w:val="left"/>
              <w:rPr>
                <w:rFonts w:ascii="Times New Roman" w:hAnsi="Times New Roman" w:cs="Times New Roman"/>
                <w:b w:val="0"/>
                <w:bCs w:val="0"/>
                <w:sz w:val="20"/>
                <w:szCs w:val="20"/>
                <w:u w:val="none"/>
              </w:rPr>
            </w:pPr>
            <w:r w:rsidRPr="00D77683">
              <w:rPr>
                <w:rFonts w:ascii="Times New Roman" w:hAnsi="Times New Roman" w:cs="Times New Roman"/>
                <w:b w:val="0"/>
                <w:bCs w:val="0"/>
                <w:sz w:val="20"/>
                <w:szCs w:val="20"/>
                <w:u w:val="none"/>
              </w:rPr>
              <w:t>Перечень показателей оценки результатов труда</w:t>
            </w:r>
          </w:p>
        </w:tc>
      </w:tr>
      <w:tr w:rsidR="005C4FC8" w:rsidRPr="00D77683">
        <w:tc>
          <w:tcPr>
            <w:tcW w:w="2883" w:type="dxa"/>
          </w:tcPr>
          <w:p w:rsidR="005C4FC8" w:rsidRPr="00D77683" w:rsidRDefault="005C4FC8" w:rsidP="00D77683">
            <w:pPr>
              <w:pStyle w:val="af0"/>
              <w:spacing w:line="360" w:lineRule="auto"/>
              <w:jc w:val="left"/>
              <w:rPr>
                <w:rFonts w:ascii="Times New Roman" w:hAnsi="Times New Roman" w:cs="Times New Roman"/>
                <w:b w:val="0"/>
                <w:bCs w:val="0"/>
                <w:sz w:val="20"/>
                <w:szCs w:val="20"/>
                <w:u w:val="none"/>
              </w:rPr>
            </w:pPr>
            <w:r w:rsidRPr="00D77683">
              <w:rPr>
                <w:rFonts w:ascii="Times New Roman" w:hAnsi="Times New Roman" w:cs="Times New Roman"/>
                <w:b w:val="0"/>
                <w:bCs w:val="0"/>
                <w:sz w:val="20"/>
                <w:szCs w:val="20"/>
                <w:u w:val="none"/>
              </w:rPr>
              <w:t xml:space="preserve">Руководитель </w:t>
            </w:r>
          </w:p>
        </w:tc>
        <w:tc>
          <w:tcPr>
            <w:tcW w:w="5745" w:type="dxa"/>
          </w:tcPr>
          <w:p w:rsidR="005C4FC8" w:rsidRPr="00D77683" w:rsidRDefault="005C4FC8" w:rsidP="00D77683">
            <w:pPr>
              <w:pStyle w:val="af0"/>
              <w:spacing w:line="360" w:lineRule="auto"/>
              <w:jc w:val="left"/>
              <w:rPr>
                <w:rFonts w:ascii="Times New Roman" w:hAnsi="Times New Roman" w:cs="Times New Roman"/>
                <w:b w:val="0"/>
                <w:bCs w:val="0"/>
                <w:sz w:val="20"/>
                <w:szCs w:val="20"/>
                <w:u w:val="none"/>
              </w:rPr>
            </w:pPr>
            <w:r w:rsidRPr="00D77683">
              <w:rPr>
                <w:rFonts w:ascii="Times New Roman" w:hAnsi="Times New Roman" w:cs="Times New Roman"/>
                <w:b w:val="0"/>
                <w:bCs w:val="0"/>
                <w:sz w:val="20"/>
                <w:szCs w:val="20"/>
                <w:u w:val="none"/>
              </w:rPr>
              <w:t>Прибыль, ее рост, оборот капитала, доля на рынке</w:t>
            </w:r>
          </w:p>
        </w:tc>
      </w:tr>
      <w:tr w:rsidR="005C4FC8" w:rsidRPr="00D77683">
        <w:tc>
          <w:tcPr>
            <w:tcW w:w="2883" w:type="dxa"/>
          </w:tcPr>
          <w:p w:rsidR="005C4FC8" w:rsidRPr="00D77683" w:rsidRDefault="005C4FC8" w:rsidP="00D77683">
            <w:pPr>
              <w:pStyle w:val="af0"/>
              <w:spacing w:line="360" w:lineRule="auto"/>
              <w:jc w:val="left"/>
              <w:rPr>
                <w:rFonts w:ascii="Times New Roman" w:hAnsi="Times New Roman" w:cs="Times New Roman"/>
                <w:b w:val="0"/>
                <w:bCs w:val="0"/>
                <w:sz w:val="20"/>
                <w:szCs w:val="20"/>
                <w:u w:val="none"/>
              </w:rPr>
            </w:pPr>
            <w:r w:rsidRPr="00D77683">
              <w:rPr>
                <w:rFonts w:ascii="Times New Roman" w:hAnsi="Times New Roman" w:cs="Times New Roman"/>
                <w:b w:val="0"/>
                <w:bCs w:val="0"/>
                <w:sz w:val="20"/>
                <w:szCs w:val="20"/>
                <w:u w:val="none"/>
              </w:rPr>
              <w:t>Линейные руководители (начальники отделов)</w:t>
            </w:r>
          </w:p>
        </w:tc>
        <w:tc>
          <w:tcPr>
            <w:tcW w:w="5745" w:type="dxa"/>
          </w:tcPr>
          <w:p w:rsidR="005C4FC8" w:rsidRPr="00D77683" w:rsidRDefault="005C4FC8" w:rsidP="00D77683">
            <w:pPr>
              <w:pStyle w:val="af0"/>
              <w:spacing w:line="360" w:lineRule="auto"/>
              <w:jc w:val="left"/>
              <w:rPr>
                <w:rFonts w:ascii="Times New Roman" w:hAnsi="Times New Roman" w:cs="Times New Roman"/>
                <w:b w:val="0"/>
                <w:bCs w:val="0"/>
                <w:sz w:val="20"/>
                <w:szCs w:val="20"/>
                <w:u w:val="none"/>
              </w:rPr>
            </w:pPr>
            <w:r w:rsidRPr="00D77683">
              <w:rPr>
                <w:rFonts w:ascii="Times New Roman" w:hAnsi="Times New Roman" w:cs="Times New Roman"/>
                <w:b w:val="0"/>
                <w:bCs w:val="0"/>
                <w:sz w:val="20"/>
                <w:szCs w:val="20"/>
                <w:u w:val="none"/>
              </w:rPr>
              <w:t xml:space="preserve"> Выполнение плановых заданий по объему и номенклатуре, динамика объема производства, динамика производительности труда, коэффициент текучести кадров, снижение издержек производства</w:t>
            </w:r>
          </w:p>
        </w:tc>
      </w:tr>
      <w:tr w:rsidR="005C4FC8" w:rsidRPr="00D77683">
        <w:tc>
          <w:tcPr>
            <w:tcW w:w="2883" w:type="dxa"/>
          </w:tcPr>
          <w:p w:rsidR="005C4FC8" w:rsidRPr="00D77683" w:rsidRDefault="005C4FC8" w:rsidP="00D77683">
            <w:pPr>
              <w:pStyle w:val="af0"/>
              <w:spacing w:line="360" w:lineRule="auto"/>
              <w:jc w:val="left"/>
              <w:rPr>
                <w:rFonts w:ascii="Times New Roman" w:hAnsi="Times New Roman" w:cs="Times New Roman"/>
                <w:b w:val="0"/>
                <w:bCs w:val="0"/>
                <w:sz w:val="20"/>
                <w:szCs w:val="20"/>
                <w:u w:val="none"/>
              </w:rPr>
            </w:pPr>
            <w:r w:rsidRPr="00D77683">
              <w:rPr>
                <w:rFonts w:ascii="Times New Roman" w:hAnsi="Times New Roman" w:cs="Times New Roman"/>
                <w:b w:val="0"/>
                <w:bCs w:val="0"/>
                <w:sz w:val="20"/>
                <w:szCs w:val="20"/>
                <w:u w:val="none"/>
              </w:rPr>
              <w:t>Главный бухгалтер</w:t>
            </w:r>
          </w:p>
        </w:tc>
        <w:tc>
          <w:tcPr>
            <w:tcW w:w="5745" w:type="dxa"/>
          </w:tcPr>
          <w:p w:rsidR="005C4FC8" w:rsidRPr="00D77683" w:rsidRDefault="005C4FC8" w:rsidP="00D77683">
            <w:pPr>
              <w:pStyle w:val="af0"/>
              <w:spacing w:line="360" w:lineRule="auto"/>
              <w:jc w:val="left"/>
              <w:rPr>
                <w:rFonts w:ascii="Times New Roman" w:hAnsi="Times New Roman" w:cs="Times New Roman"/>
                <w:b w:val="0"/>
                <w:bCs w:val="0"/>
                <w:sz w:val="20"/>
                <w:szCs w:val="20"/>
                <w:u w:val="none"/>
              </w:rPr>
            </w:pPr>
            <w:r w:rsidRPr="00D77683">
              <w:rPr>
                <w:rFonts w:ascii="Times New Roman" w:hAnsi="Times New Roman" w:cs="Times New Roman"/>
                <w:b w:val="0"/>
                <w:bCs w:val="0"/>
                <w:sz w:val="20"/>
                <w:szCs w:val="20"/>
                <w:u w:val="none"/>
              </w:rPr>
              <w:t xml:space="preserve"> Прибыль, оборачиваемость оборотных средств, уровень сверхнормативных запасов оборотных средств</w:t>
            </w:r>
          </w:p>
        </w:tc>
      </w:tr>
      <w:tr w:rsidR="005C4FC8" w:rsidRPr="00D77683">
        <w:tc>
          <w:tcPr>
            <w:tcW w:w="2883" w:type="dxa"/>
          </w:tcPr>
          <w:p w:rsidR="005C4FC8" w:rsidRPr="00D77683" w:rsidRDefault="005C4FC8" w:rsidP="00D77683">
            <w:pPr>
              <w:pStyle w:val="af0"/>
              <w:spacing w:line="360" w:lineRule="auto"/>
              <w:jc w:val="left"/>
              <w:rPr>
                <w:rFonts w:ascii="Times New Roman" w:hAnsi="Times New Roman" w:cs="Times New Roman"/>
                <w:b w:val="0"/>
                <w:bCs w:val="0"/>
                <w:sz w:val="20"/>
                <w:szCs w:val="20"/>
                <w:u w:val="none"/>
              </w:rPr>
            </w:pPr>
            <w:r w:rsidRPr="00D77683">
              <w:rPr>
                <w:rFonts w:ascii="Times New Roman" w:hAnsi="Times New Roman" w:cs="Times New Roman"/>
                <w:b w:val="0"/>
                <w:bCs w:val="0"/>
                <w:sz w:val="20"/>
                <w:szCs w:val="20"/>
                <w:u w:val="none"/>
              </w:rPr>
              <w:t>Отдел кадров</w:t>
            </w:r>
          </w:p>
        </w:tc>
        <w:tc>
          <w:tcPr>
            <w:tcW w:w="5745" w:type="dxa"/>
          </w:tcPr>
          <w:p w:rsidR="005C4FC8" w:rsidRPr="00D77683" w:rsidRDefault="005C4FC8" w:rsidP="00D77683">
            <w:pPr>
              <w:pStyle w:val="af0"/>
              <w:spacing w:line="360" w:lineRule="auto"/>
              <w:jc w:val="left"/>
              <w:rPr>
                <w:rFonts w:ascii="Times New Roman" w:hAnsi="Times New Roman" w:cs="Times New Roman"/>
                <w:b w:val="0"/>
                <w:bCs w:val="0"/>
                <w:sz w:val="20"/>
                <w:szCs w:val="20"/>
                <w:u w:val="none"/>
              </w:rPr>
            </w:pPr>
            <w:r w:rsidRPr="00D77683">
              <w:rPr>
                <w:rFonts w:ascii="Times New Roman" w:hAnsi="Times New Roman" w:cs="Times New Roman"/>
                <w:b w:val="0"/>
                <w:bCs w:val="0"/>
                <w:sz w:val="20"/>
                <w:szCs w:val="20"/>
                <w:u w:val="none"/>
              </w:rPr>
              <w:t>Коэффициент текучести кадров и его динамика, количество вакантных мест, количество претендентов на одно вакантное место, показатели по обучению и повышению квалификации персонала</w:t>
            </w:r>
          </w:p>
        </w:tc>
      </w:tr>
    </w:tbl>
    <w:p w:rsidR="005C4FC8" w:rsidRPr="00B05968" w:rsidRDefault="005C4FC8" w:rsidP="00B05968">
      <w:pPr>
        <w:pStyle w:val="af0"/>
        <w:spacing w:line="360" w:lineRule="auto"/>
        <w:ind w:firstLine="709"/>
        <w:jc w:val="both"/>
        <w:rPr>
          <w:rFonts w:ascii="Times New Roman" w:hAnsi="Times New Roman" w:cs="Times New Roman"/>
          <w:b w:val="0"/>
          <w:bCs w:val="0"/>
          <w:sz w:val="28"/>
          <w:szCs w:val="28"/>
        </w:rPr>
      </w:pPr>
    </w:p>
    <w:p w:rsidR="005C4FC8" w:rsidRPr="00B05968" w:rsidRDefault="005C4FC8" w:rsidP="00B05968">
      <w:pPr>
        <w:pStyle w:val="af0"/>
        <w:spacing w:line="360" w:lineRule="auto"/>
        <w:ind w:firstLine="709"/>
        <w:jc w:val="both"/>
        <w:rPr>
          <w:rFonts w:ascii="Times New Roman" w:hAnsi="Times New Roman" w:cs="Times New Roman"/>
          <w:b w:val="0"/>
          <w:bCs w:val="0"/>
          <w:sz w:val="28"/>
          <w:szCs w:val="28"/>
          <w:u w:val="none"/>
        </w:rPr>
      </w:pPr>
      <w:r w:rsidRPr="00B05968">
        <w:rPr>
          <w:rFonts w:ascii="Times New Roman" w:hAnsi="Times New Roman" w:cs="Times New Roman"/>
          <w:b w:val="0"/>
          <w:bCs w:val="0"/>
          <w:sz w:val="28"/>
          <w:szCs w:val="28"/>
          <w:u w:val="none"/>
        </w:rPr>
        <w:t>Наряду с количественными показателями - прямыми, на предприятии</w:t>
      </w:r>
      <w:r w:rsidR="00B05968">
        <w:rPr>
          <w:rFonts w:ascii="Times New Roman" w:hAnsi="Times New Roman" w:cs="Times New Roman"/>
          <w:b w:val="0"/>
          <w:bCs w:val="0"/>
          <w:sz w:val="28"/>
          <w:szCs w:val="28"/>
          <w:u w:val="none"/>
        </w:rPr>
        <w:t xml:space="preserve"> </w:t>
      </w:r>
      <w:r w:rsidRPr="00B05968">
        <w:rPr>
          <w:rFonts w:ascii="Times New Roman" w:hAnsi="Times New Roman" w:cs="Times New Roman"/>
          <w:b w:val="0"/>
          <w:bCs w:val="0"/>
          <w:sz w:val="28"/>
          <w:szCs w:val="28"/>
          <w:u w:val="none"/>
        </w:rPr>
        <w:t xml:space="preserve">используются косвенные факторы, влияющие на достижение результатов. К ним относятся: оперативность работы, напряженность, интенсивность, сложность, качество труда и т.п. Они характеризуют деятельность работника по критериям, соответствующим идеальным представлениям о том, как следует выполнять должностные обязанности и функции, составляющие основу данной должности, и о том, какие качества должны быть проявлены. Оценка персонала в </w:t>
      </w:r>
      <w:r w:rsidRPr="00B05968">
        <w:rPr>
          <w:rFonts w:ascii="Times New Roman" w:hAnsi="Times New Roman" w:cs="Times New Roman"/>
          <w:b w:val="0"/>
          <w:bCs w:val="0"/>
          <w:color w:val="000000"/>
          <w:sz w:val="28"/>
          <w:szCs w:val="28"/>
          <w:u w:val="none"/>
        </w:rPr>
        <w:t>ООО</w:t>
      </w:r>
      <w:r w:rsidR="00B05968">
        <w:rPr>
          <w:rFonts w:ascii="Times New Roman" w:hAnsi="Times New Roman" w:cs="Times New Roman"/>
          <w:b w:val="0"/>
          <w:bCs w:val="0"/>
          <w:sz w:val="28"/>
          <w:szCs w:val="28"/>
          <w:u w:val="none"/>
        </w:rPr>
        <w:t xml:space="preserve"> </w:t>
      </w:r>
      <w:r w:rsidRPr="00B05968">
        <w:rPr>
          <w:rFonts w:ascii="Times New Roman" w:hAnsi="Times New Roman" w:cs="Times New Roman"/>
          <w:b w:val="0"/>
          <w:bCs w:val="0"/>
          <w:sz w:val="28"/>
          <w:szCs w:val="28"/>
          <w:u w:val="none"/>
        </w:rPr>
        <w:t>«Вертикаль» осуществляется для определения соответствия работника вакантному или занимаемому рабочему месту (должности) и выполняется с помощью аттестации кадров.</w:t>
      </w:r>
    </w:p>
    <w:p w:rsidR="005C4FC8" w:rsidRPr="00B05968" w:rsidRDefault="005C4FC8" w:rsidP="00B05968">
      <w:pPr>
        <w:pStyle w:val="af0"/>
        <w:spacing w:line="360" w:lineRule="auto"/>
        <w:ind w:firstLine="709"/>
        <w:jc w:val="both"/>
        <w:rPr>
          <w:rFonts w:ascii="Times New Roman" w:hAnsi="Times New Roman" w:cs="Times New Roman"/>
          <w:b w:val="0"/>
          <w:bCs w:val="0"/>
          <w:sz w:val="28"/>
          <w:szCs w:val="28"/>
          <w:u w:val="none"/>
        </w:rPr>
      </w:pPr>
      <w:r w:rsidRPr="00B05968">
        <w:rPr>
          <w:rFonts w:ascii="Times New Roman" w:hAnsi="Times New Roman" w:cs="Times New Roman"/>
          <w:b w:val="0"/>
          <w:bCs w:val="0"/>
          <w:sz w:val="28"/>
          <w:szCs w:val="28"/>
          <w:u w:val="none"/>
        </w:rPr>
        <w:t xml:space="preserve">Аттестация кадров – своеобразная комплексная оценка, учитывающая потенциал и индивидуальный вклад работника в конечный результат. Аттестация, как процедура оценки персонала, существует в </w:t>
      </w:r>
      <w:r w:rsidRPr="00B05968">
        <w:rPr>
          <w:rFonts w:ascii="Times New Roman" w:hAnsi="Times New Roman" w:cs="Times New Roman"/>
          <w:b w:val="0"/>
          <w:bCs w:val="0"/>
          <w:color w:val="000000"/>
          <w:sz w:val="28"/>
          <w:szCs w:val="28"/>
          <w:u w:val="none"/>
        </w:rPr>
        <w:t>ООО «Вертикаль»</w:t>
      </w:r>
      <w:r w:rsidR="00B05968">
        <w:rPr>
          <w:rFonts w:ascii="Times New Roman" w:hAnsi="Times New Roman" w:cs="Times New Roman"/>
          <w:b w:val="0"/>
          <w:bCs w:val="0"/>
          <w:sz w:val="28"/>
          <w:szCs w:val="28"/>
          <w:u w:val="none"/>
        </w:rPr>
        <w:t xml:space="preserve"> </w:t>
      </w:r>
      <w:r w:rsidRPr="00B05968">
        <w:rPr>
          <w:rFonts w:ascii="Times New Roman" w:hAnsi="Times New Roman" w:cs="Times New Roman"/>
          <w:b w:val="0"/>
          <w:bCs w:val="0"/>
          <w:sz w:val="28"/>
          <w:szCs w:val="28"/>
          <w:u w:val="none"/>
        </w:rPr>
        <w:t>со дня его основания и направлена на оценку работников по ряду критериев. Основные критерии: выполнение</w:t>
      </w:r>
      <w:r w:rsidR="00B05968">
        <w:rPr>
          <w:rFonts w:ascii="Times New Roman" w:hAnsi="Times New Roman" w:cs="Times New Roman"/>
          <w:b w:val="0"/>
          <w:bCs w:val="0"/>
          <w:sz w:val="28"/>
          <w:szCs w:val="28"/>
          <w:u w:val="none"/>
        </w:rPr>
        <w:t xml:space="preserve"> </w:t>
      </w:r>
      <w:r w:rsidRPr="00B05968">
        <w:rPr>
          <w:rFonts w:ascii="Times New Roman" w:hAnsi="Times New Roman" w:cs="Times New Roman"/>
          <w:b w:val="0"/>
          <w:bCs w:val="0"/>
          <w:sz w:val="28"/>
          <w:szCs w:val="28"/>
          <w:u w:val="none"/>
        </w:rPr>
        <w:t>функциональных обязанностей, достигнутые результаты деятельности, личные качества (дисциплинированность, самостоятельность, умение,</w:t>
      </w:r>
      <w:r w:rsidR="00B05968">
        <w:rPr>
          <w:rFonts w:ascii="Times New Roman" w:hAnsi="Times New Roman" w:cs="Times New Roman"/>
          <w:b w:val="0"/>
          <w:bCs w:val="0"/>
          <w:sz w:val="28"/>
          <w:szCs w:val="28"/>
          <w:u w:val="none"/>
        </w:rPr>
        <w:t xml:space="preserve"> </w:t>
      </w:r>
      <w:r w:rsidRPr="00B05968">
        <w:rPr>
          <w:rFonts w:ascii="Times New Roman" w:hAnsi="Times New Roman" w:cs="Times New Roman"/>
          <w:b w:val="0"/>
          <w:bCs w:val="0"/>
          <w:sz w:val="28"/>
          <w:szCs w:val="28"/>
          <w:u w:val="none"/>
        </w:rPr>
        <w:t>коммуникативность, ответственность</w:t>
      </w:r>
      <w:r w:rsidR="00B05968">
        <w:rPr>
          <w:rFonts w:ascii="Times New Roman" w:hAnsi="Times New Roman" w:cs="Times New Roman"/>
          <w:b w:val="0"/>
          <w:bCs w:val="0"/>
          <w:sz w:val="28"/>
          <w:szCs w:val="28"/>
          <w:u w:val="none"/>
        </w:rPr>
        <w:t xml:space="preserve"> </w:t>
      </w:r>
      <w:r w:rsidRPr="00B05968">
        <w:rPr>
          <w:rFonts w:ascii="Times New Roman" w:hAnsi="Times New Roman" w:cs="Times New Roman"/>
          <w:b w:val="0"/>
          <w:bCs w:val="0"/>
          <w:sz w:val="28"/>
          <w:szCs w:val="28"/>
          <w:u w:val="none"/>
        </w:rPr>
        <w:t xml:space="preserve">и др.). </w:t>
      </w:r>
    </w:p>
    <w:p w:rsidR="005C4FC8" w:rsidRPr="00B05968" w:rsidRDefault="005C4FC8" w:rsidP="00B05968">
      <w:pPr>
        <w:pStyle w:val="af0"/>
        <w:spacing w:line="360" w:lineRule="auto"/>
        <w:ind w:firstLine="709"/>
        <w:jc w:val="both"/>
        <w:rPr>
          <w:rFonts w:ascii="Times New Roman" w:hAnsi="Times New Roman" w:cs="Times New Roman"/>
          <w:b w:val="0"/>
          <w:bCs w:val="0"/>
          <w:sz w:val="28"/>
          <w:szCs w:val="28"/>
          <w:u w:val="none"/>
        </w:rPr>
      </w:pPr>
      <w:r w:rsidRPr="00B05968">
        <w:rPr>
          <w:rFonts w:ascii="Times New Roman" w:hAnsi="Times New Roman" w:cs="Times New Roman"/>
          <w:b w:val="0"/>
          <w:bCs w:val="0"/>
          <w:sz w:val="28"/>
          <w:szCs w:val="28"/>
          <w:u w:val="none"/>
        </w:rPr>
        <w:t>Аттестация – это форма комплексной оценки кадров, по результатам которой принимаются решения о дальнейшем служебном росте, перемещении или увольнении работника. Основные задачи</w:t>
      </w:r>
      <w:r w:rsidR="00B05968">
        <w:rPr>
          <w:rFonts w:ascii="Times New Roman" w:hAnsi="Times New Roman" w:cs="Times New Roman"/>
          <w:b w:val="0"/>
          <w:bCs w:val="0"/>
          <w:sz w:val="28"/>
          <w:szCs w:val="28"/>
          <w:u w:val="none"/>
        </w:rPr>
        <w:t xml:space="preserve"> </w:t>
      </w:r>
      <w:r w:rsidRPr="00B05968">
        <w:rPr>
          <w:rFonts w:ascii="Times New Roman" w:hAnsi="Times New Roman" w:cs="Times New Roman"/>
          <w:b w:val="0"/>
          <w:bCs w:val="0"/>
          <w:sz w:val="28"/>
          <w:szCs w:val="28"/>
          <w:u w:val="none"/>
        </w:rPr>
        <w:t>аттестации работников:</w:t>
      </w:r>
    </w:p>
    <w:p w:rsidR="005C4FC8" w:rsidRPr="00B05968" w:rsidRDefault="005C4FC8" w:rsidP="00B05968">
      <w:pPr>
        <w:widowControl/>
        <w:numPr>
          <w:ilvl w:val="0"/>
          <w:numId w:val="4"/>
        </w:numPr>
        <w:snapToGrid/>
        <w:ind w:left="0" w:firstLine="709"/>
        <w:rPr>
          <w:rFonts w:ascii="Times New Roman" w:hAnsi="Times New Roman" w:cs="Times New Roman"/>
          <w:sz w:val="28"/>
          <w:szCs w:val="28"/>
        </w:rPr>
      </w:pPr>
      <w:r w:rsidRPr="00B05968">
        <w:rPr>
          <w:rFonts w:ascii="Times New Roman" w:hAnsi="Times New Roman" w:cs="Times New Roman"/>
          <w:sz w:val="28"/>
          <w:szCs w:val="28"/>
        </w:rPr>
        <w:t>развитие персонала и усиление мотивации труда;</w:t>
      </w:r>
    </w:p>
    <w:p w:rsidR="005C4FC8" w:rsidRPr="00B05968" w:rsidRDefault="005C4FC8" w:rsidP="00B05968">
      <w:pPr>
        <w:pStyle w:val="af3"/>
        <w:numPr>
          <w:ilvl w:val="0"/>
          <w:numId w:val="4"/>
        </w:numPr>
        <w:spacing w:line="360" w:lineRule="auto"/>
        <w:ind w:left="0" w:firstLine="709"/>
        <w:jc w:val="both"/>
        <w:rPr>
          <w:rFonts w:ascii="Times New Roman" w:hAnsi="Times New Roman" w:cs="Times New Roman"/>
          <w:b w:val="0"/>
          <w:bCs w:val="0"/>
          <w:sz w:val="28"/>
          <w:szCs w:val="28"/>
        </w:rPr>
      </w:pPr>
      <w:r w:rsidRPr="00B05968">
        <w:rPr>
          <w:rFonts w:ascii="Times New Roman" w:hAnsi="Times New Roman" w:cs="Times New Roman"/>
          <w:b w:val="0"/>
          <w:bCs w:val="0"/>
          <w:sz w:val="28"/>
          <w:szCs w:val="28"/>
        </w:rPr>
        <w:t>определение соответствия работника занимаемой должности;</w:t>
      </w:r>
    </w:p>
    <w:p w:rsidR="005C4FC8" w:rsidRPr="00B05968" w:rsidRDefault="005C4FC8" w:rsidP="00B05968">
      <w:pPr>
        <w:pStyle w:val="af3"/>
        <w:numPr>
          <w:ilvl w:val="0"/>
          <w:numId w:val="4"/>
        </w:numPr>
        <w:spacing w:line="360" w:lineRule="auto"/>
        <w:ind w:left="0" w:firstLine="709"/>
        <w:jc w:val="both"/>
        <w:rPr>
          <w:rFonts w:ascii="Times New Roman" w:hAnsi="Times New Roman" w:cs="Times New Roman"/>
          <w:b w:val="0"/>
          <w:bCs w:val="0"/>
          <w:sz w:val="28"/>
          <w:szCs w:val="28"/>
        </w:rPr>
      </w:pPr>
      <w:r w:rsidRPr="00B05968">
        <w:rPr>
          <w:rFonts w:ascii="Times New Roman" w:hAnsi="Times New Roman" w:cs="Times New Roman"/>
          <w:b w:val="0"/>
          <w:bCs w:val="0"/>
          <w:sz w:val="28"/>
          <w:szCs w:val="28"/>
        </w:rPr>
        <w:t>выявление перспективы его должностного роста, стимулирование повышения его профессиональной компетентности;</w:t>
      </w:r>
    </w:p>
    <w:p w:rsidR="005C4FC8" w:rsidRPr="00B05968" w:rsidRDefault="005C4FC8" w:rsidP="00B05968">
      <w:pPr>
        <w:widowControl/>
        <w:numPr>
          <w:ilvl w:val="0"/>
          <w:numId w:val="4"/>
        </w:numPr>
        <w:snapToGrid/>
        <w:ind w:left="0" w:firstLine="709"/>
        <w:rPr>
          <w:rFonts w:ascii="Times New Roman" w:hAnsi="Times New Roman" w:cs="Times New Roman"/>
          <w:sz w:val="28"/>
          <w:szCs w:val="28"/>
        </w:rPr>
      </w:pPr>
      <w:r w:rsidRPr="00B05968">
        <w:rPr>
          <w:rFonts w:ascii="Times New Roman" w:hAnsi="Times New Roman" w:cs="Times New Roman"/>
          <w:sz w:val="28"/>
          <w:szCs w:val="28"/>
        </w:rPr>
        <w:t>формирование резерва кадров на выдвижение на руководящие должности, возможности планирования должностного роста;</w:t>
      </w:r>
    </w:p>
    <w:p w:rsidR="005C4FC8" w:rsidRPr="00B05968" w:rsidRDefault="005C4FC8" w:rsidP="00B05968">
      <w:pPr>
        <w:widowControl/>
        <w:numPr>
          <w:ilvl w:val="0"/>
          <w:numId w:val="4"/>
        </w:numPr>
        <w:snapToGrid/>
        <w:ind w:left="0" w:firstLine="709"/>
        <w:rPr>
          <w:rFonts w:ascii="Times New Roman" w:hAnsi="Times New Roman" w:cs="Times New Roman"/>
          <w:sz w:val="28"/>
          <w:szCs w:val="28"/>
        </w:rPr>
      </w:pPr>
      <w:r w:rsidRPr="00B05968">
        <w:rPr>
          <w:rFonts w:ascii="Times New Roman" w:hAnsi="Times New Roman" w:cs="Times New Roman"/>
          <w:sz w:val="28"/>
          <w:szCs w:val="28"/>
        </w:rPr>
        <w:t>определение потребности в повышении квалификации, профессиональной подготовки или переподготовки.</w:t>
      </w: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 xml:space="preserve">Процесс аттестации в </w:t>
      </w:r>
      <w:r w:rsidRPr="00B05968">
        <w:rPr>
          <w:rFonts w:ascii="Times New Roman" w:hAnsi="Times New Roman" w:cs="Times New Roman"/>
          <w:color w:val="000000"/>
          <w:sz w:val="28"/>
          <w:szCs w:val="28"/>
        </w:rPr>
        <w:t>ООО</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«Вертикаль» делится на</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4 основных этапа.</w:t>
      </w:r>
    </w:p>
    <w:p w:rsidR="005C4FC8" w:rsidRPr="00B05968" w:rsidRDefault="005C4FC8" w:rsidP="00B05968">
      <w:pPr>
        <w:pStyle w:val="af0"/>
        <w:spacing w:line="360" w:lineRule="auto"/>
        <w:ind w:firstLine="709"/>
        <w:jc w:val="both"/>
        <w:rPr>
          <w:rFonts w:ascii="Times New Roman" w:hAnsi="Times New Roman" w:cs="Times New Roman"/>
          <w:b w:val="0"/>
          <w:bCs w:val="0"/>
          <w:sz w:val="28"/>
          <w:szCs w:val="28"/>
          <w:u w:val="none"/>
        </w:rPr>
      </w:pPr>
      <w:r w:rsidRPr="00B05968">
        <w:rPr>
          <w:rFonts w:ascii="Times New Roman" w:hAnsi="Times New Roman" w:cs="Times New Roman"/>
          <w:b w:val="0"/>
          <w:bCs w:val="0"/>
          <w:sz w:val="28"/>
          <w:szCs w:val="28"/>
          <w:u w:val="none"/>
        </w:rPr>
        <w:t>На подготовительном этапе издается приказ о проведении аттестации и утверждении состава аттестационной комиссии. Разрабатывается положение об аттестации; составляется список сотрудников, подлежащих аттестации; подготавливаются отзывы-характеристики (оценочные листы) и аттестационные листы на аттестуемых; информируется коллектив о сроках, целях, особенностях и порядке проведения аттестации. Аттестации проводится на основе графиков, которые доводятся</w:t>
      </w:r>
      <w:r w:rsidR="00B05968">
        <w:rPr>
          <w:rFonts w:ascii="Times New Roman" w:hAnsi="Times New Roman" w:cs="Times New Roman"/>
          <w:b w:val="0"/>
          <w:bCs w:val="0"/>
          <w:sz w:val="28"/>
          <w:szCs w:val="28"/>
          <w:u w:val="none"/>
        </w:rPr>
        <w:t xml:space="preserve"> </w:t>
      </w:r>
      <w:r w:rsidRPr="00B05968">
        <w:rPr>
          <w:rFonts w:ascii="Times New Roman" w:hAnsi="Times New Roman" w:cs="Times New Roman"/>
          <w:b w:val="0"/>
          <w:bCs w:val="0"/>
          <w:sz w:val="28"/>
          <w:szCs w:val="28"/>
          <w:u w:val="none"/>
        </w:rPr>
        <w:t>до сведения аттестуемых не менее чем за месяц до начала аттестации, а документы на аттестуемых представляются в аттестационную комиссию за две недели до начала аттестации.</w:t>
      </w:r>
    </w:p>
    <w:p w:rsidR="005C4FC8" w:rsidRPr="00B05968" w:rsidRDefault="005C4FC8" w:rsidP="00B05968">
      <w:pPr>
        <w:pStyle w:val="af0"/>
        <w:spacing w:line="360" w:lineRule="auto"/>
        <w:ind w:firstLine="709"/>
        <w:jc w:val="both"/>
        <w:rPr>
          <w:rFonts w:ascii="Times New Roman" w:hAnsi="Times New Roman" w:cs="Times New Roman"/>
          <w:b w:val="0"/>
          <w:bCs w:val="0"/>
          <w:sz w:val="28"/>
          <w:szCs w:val="28"/>
          <w:u w:val="none"/>
        </w:rPr>
      </w:pPr>
      <w:r w:rsidRPr="00B05968">
        <w:rPr>
          <w:rFonts w:ascii="Times New Roman" w:hAnsi="Times New Roman" w:cs="Times New Roman"/>
          <w:b w:val="0"/>
          <w:bCs w:val="0"/>
          <w:sz w:val="28"/>
          <w:szCs w:val="28"/>
          <w:u w:val="none"/>
        </w:rPr>
        <w:t>На этапе оценки сотрудника и его трудовой деятельности создается экспертная группа. В ее состав входят: непосредственный руководитель аттестуемого, 1-2 специалиста этого подразделения, работник кадровой службы. Экспертная группа осуществляет оценку показателей уровня знаний, умений, навыков, качества и результатов труда аттестуемого.</w:t>
      </w:r>
    </w:p>
    <w:p w:rsidR="005C4FC8" w:rsidRPr="00B05968" w:rsidRDefault="005C4FC8" w:rsidP="00B05968">
      <w:pPr>
        <w:pStyle w:val="af0"/>
        <w:spacing w:line="360" w:lineRule="auto"/>
        <w:ind w:firstLine="709"/>
        <w:jc w:val="both"/>
        <w:rPr>
          <w:rFonts w:ascii="Times New Roman" w:hAnsi="Times New Roman" w:cs="Times New Roman"/>
          <w:b w:val="0"/>
          <w:bCs w:val="0"/>
          <w:sz w:val="28"/>
          <w:szCs w:val="28"/>
          <w:u w:val="none"/>
        </w:rPr>
      </w:pPr>
      <w:r w:rsidRPr="00B05968">
        <w:rPr>
          <w:rFonts w:ascii="Times New Roman" w:hAnsi="Times New Roman" w:cs="Times New Roman"/>
          <w:b w:val="0"/>
          <w:bCs w:val="0"/>
          <w:sz w:val="28"/>
          <w:szCs w:val="28"/>
          <w:u w:val="none"/>
        </w:rPr>
        <w:t>Этап проведения аттестации заключается в заседании аттестационной комиссии, на которое приглашаются аттестуемые и их непосредственные руководители; рассмотрении всех материалов, представленных на аттестацию; заслушивании аттестуемых и их руководителей; обсуждении материалов аттестации, высказывании приглашенных, формировании заключений и рекомендаций по аттестации работников. Оценка деятельности работника, прошедшего аттестацию, и рекомендации комиссии заносятся в оценочный лист. Лист оценки деятельности и личностных качеств заполняется руководителем аттестуемого и представителем кадровой службы. Заседание аттестационной комиссии оформляется протоколом, подписываемым председателем и секретарем комиссии. Следующий этап принятие решений по результатам аттестации, где формулируется заключение с учетом:</w:t>
      </w:r>
    </w:p>
    <w:p w:rsidR="005C4FC8" w:rsidRPr="00B05968" w:rsidRDefault="005C4FC8" w:rsidP="00B05968">
      <w:pPr>
        <w:pStyle w:val="af0"/>
        <w:numPr>
          <w:ilvl w:val="0"/>
          <w:numId w:val="5"/>
        </w:numPr>
        <w:spacing w:line="360" w:lineRule="auto"/>
        <w:ind w:left="0" w:firstLine="709"/>
        <w:jc w:val="both"/>
        <w:rPr>
          <w:rFonts w:ascii="Times New Roman" w:hAnsi="Times New Roman" w:cs="Times New Roman"/>
          <w:b w:val="0"/>
          <w:bCs w:val="0"/>
          <w:sz w:val="28"/>
          <w:szCs w:val="28"/>
          <w:u w:val="none"/>
        </w:rPr>
      </w:pPr>
      <w:r w:rsidRPr="00B05968">
        <w:rPr>
          <w:rFonts w:ascii="Times New Roman" w:hAnsi="Times New Roman" w:cs="Times New Roman"/>
          <w:b w:val="0"/>
          <w:bCs w:val="0"/>
          <w:sz w:val="28"/>
          <w:szCs w:val="28"/>
          <w:u w:val="none"/>
        </w:rPr>
        <w:t>выводов и предложений, изложенных в отзыве руководителя;</w:t>
      </w:r>
    </w:p>
    <w:p w:rsidR="005C4FC8" w:rsidRPr="00B05968" w:rsidRDefault="005C4FC8" w:rsidP="00B05968">
      <w:pPr>
        <w:pStyle w:val="af0"/>
        <w:numPr>
          <w:ilvl w:val="0"/>
          <w:numId w:val="5"/>
        </w:numPr>
        <w:spacing w:line="360" w:lineRule="auto"/>
        <w:ind w:left="0" w:firstLine="709"/>
        <w:jc w:val="both"/>
        <w:rPr>
          <w:rFonts w:ascii="Times New Roman" w:hAnsi="Times New Roman" w:cs="Times New Roman"/>
          <w:b w:val="0"/>
          <w:bCs w:val="0"/>
          <w:sz w:val="28"/>
          <w:szCs w:val="28"/>
          <w:u w:val="none"/>
        </w:rPr>
      </w:pPr>
      <w:r w:rsidRPr="00B05968">
        <w:rPr>
          <w:rFonts w:ascii="Times New Roman" w:hAnsi="Times New Roman" w:cs="Times New Roman"/>
          <w:b w:val="0"/>
          <w:bCs w:val="0"/>
          <w:sz w:val="28"/>
          <w:szCs w:val="28"/>
          <w:u w:val="none"/>
        </w:rPr>
        <w:t xml:space="preserve">оценок деловых, личностных и иных качеств аттестуемого и их соответствия требованиям рабочего места; </w:t>
      </w:r>
    </w:p>
    <w:p w:rsidR="005C4FC8" w:rsidRPr="00B05968" w:rsidRDefault="005C4FC8" w:rsidP="00B05968">
      <w:pPr>
        <w:pStyle w:val="af0"/>
        <w:numPr>
          <w:ilvl w:val="0"/>
          <w:numId w:val="5"/>
        </w:numPr>
        <w:spacing w:line="360" w:lineRule="auto"/>
        <w:ind w:left="0" w:firstLine="709"/>
        <w:jc w:val="both"/>
        <w:rPr>
          <w:rFonts w:ascii="Times New Roman" w:hAnsi="Times New Roman" w:cs="Times New Roman"/>
          <w:b w:val="0"/>
          <w:bCs w:val="0"/>
          <w:sz w:val="28"/>
          <w:szCs w:val="28"/>
          <w:u w:val="none"/>
        </w:rPr>
      </w:pPr>
      <w:r w:rsidRPr="00B05968">
        <w:rPr>
          <w:rFonts w:ascii="Times New Roman" w:hAnsi="Times New Roman" w:cs="Times New Roman"/>
          <w:b w:val="0"/>
          <w:bCs w:val="0"/>
          <w:sz w:val="28"/>
          <w:szCs w:val="28"/>
          <w:u w:val="none"/>
        </w:rPr>
        <w:t>оценок деятельности аттестуемого, роста его квалификации;</w:t>
      </w:r>
    </w:p>
    <w:p w:rsidR="005C4FC8" w:rsidRPr="00B05968" w:rsidRDefault="005C4FC8" w:rsidP="00B05968">
      <w:pPr>
        <w:pStyle w:val="af0"/>
        <w:numPr>
          <w:ilvl w:val="0"/>
          <w:numId w:val="5"/>
        </w:numPr>
        <w:spacing w:line="360" w:lineRule="auto"/>
        <w:ind w:left="0" w:firstLine="709"/>
        <w:jc w:val="both"/>
        <w:rPr>
          <w:rFonts w:ascii="Times New Roman" w:hAnsi="Times New Roman" w:cs="Times New Roman"/>
          <w:b w:val="0"/>
          <w:bCs w:val="0"/>
          <w:sz w:val="28"/>
          <w:szCs w:val="28"/>
          <w:u w:val="none"/>
        </w:rPr>
      </w:pPr>
      <w:r w:rsidRPr="00B05968">
        <w:rPr>
          <w:rFonts w:ascii="Times New Roman" w:hAnsi="Times New Roman" w:cs="Times New Roman"/>
          <w:b w:val="0"/>
          <w:bCs w:val="0"/>
          <w:sz w:val="28"/>
          <w:szCs w:val="28"/>
          <w:u w:val="none"/>
        </w:rPr>
        <w:t>мнений каждого члена комиссии, высказанных при обсуждении деятельности аттестуемого;</w:t>
      </w:r>
    </w:p>
    <w:p w:rsidR="005C4FC8" w:rsidRPr="00B05968" w:rsidRDefault="005C4FC8" w:rsidP="00B05968">
      <w:pPr>
        <w:pStyle w:val="af0"/>
        <w:numPr>
          <w:ilvl w:val="0"/>
          <w:numId w:val="5"/>
        </w:numPr>
        <w:spacing w:line="360" w:lineRule="auto"/>
        <w:ind w:left="0" w:firstLine="709"/>
        <w:jc w:val="both"/>
        <w:rPr>
          <w:rFonts w:ascii="Times New Roman" w:hAnsi="Times New Roman" w:cs="Times New Roman"/>
          <w:b w:val="0"/>
          <w:bCs w:val="0"/>
          <w:sz w:val="28"/>
          <w:szCs w:val="28"/>
          <w:u w:val="none"/>
        </w:rPr>
      </w:pPr>
      <w:r w:rsidRPr="00B05968">
        <w:rPr>
          <w:rFonts w:ascii="Times New Roman" w:hAnsi="Times New Roman" w:cs="Times New Roman"/>
          <w:b w:val="0"/>
          <w:bCs w:val="0"/>
          <w:sz w:val="28"/>
          <w:szCs w:val="28"/>
          <w:u w:val="none"/>
        </w:rPr>
        <w:t>сравнения материалов предыдущей аттестации с данными на момент аттестации и характера изменений данных;</w:t>
      </w:r>
    </w:p>
    <w:p w:rsidR="005C4FC8" w:rsidRPr="00B05968" w:rsidRDefault="005C4FC8" w:rsidP="00B05968">
      <w:pPr>
        <w:pStyle w:val="af0"/>
        <w:numPr>
          <w:ilvl w:val="0"/>
          <w:numId w:val="5"/>
        </w:numPr>
        <w:spacing w:line="360" w:lineRule="auto"/>
        <w:ind w:left="0" w:firstLine="709"/>
        <w:jc w:val="both"/>
        <w:rPr>
          <w:rFonts w:ascii="Times New Roman" w:hAnsi="Times New Roman" w:cs="Times New Roman"/>
          <w:b w:val="0"/>
          <w:bCs w:val="0"/>
          <w:sz w:val="28"/>
          <w:szCs w:val="28"/>
          <w:u w:val="none"/>
        </w:rPr>
      </w:pPr>
      <w:r w:rsidRPr="00B05968">
        <w:rPr>
          <w:rFonts w:ascii="Times New Roman" w:hAnsi="Times New Roman" w:cs="Times New Roman"/>
          <w:b w:val="0"/>
          <w:bCs w:val="0"/>
          <w:sz w:val="28"/>
          <w:szCs w:val="28"/>
          <w:u w:val="none"/>
        </w:rPr>
        <w:t>мнения самого аттестуемого о своей работе, о реализации своих потенциальных возможностей.</w:t>
      </w:r>
    </w:p>
    <w:p w:rsidR="005C4FC8" w:rsidRPr="00B05968" w:rsidRDefault="005C4FC8" w:rsidP="00B05968">
      <w:pPr>
        <w:pStyle w:val="af0"/>
        <w:spacing w:line="360" w:lineRule="auto"/>
        <w:ind w:firstLine="709"/>
        <w:jc w:val="both"/>
        <w:rPr>
          <w:rFonts w:ascii="Times New Roman" w:hAnsi="Times New Roman" w:cs="Times New Roman"/>
          <w:b w:val="0"/>
          <w:bCs w:val="0"/>
          <w:sz w:val="28"/>
          <w:szCs w:val="28"/>
          <w:u w:val="none"/>
        </w:rPr>
      </w:pPr>
      <w:r w:rsidRPr="00B05968">
        <w:rPr>
          <w:rFonts w:ascii="Times New Roman" w:hAnsi="Times New Roman" w:cs="Times New Roman"/>
          <w:b w:val="0"/>
          <w:bCs w:val="0"/>
          <w:sz w:val="28"/>
          <w:szCs w:val="28"/>
          <w:u w:val="none"/>
        </w:rPr>
        <w:t>Особое внимание в ООО «Вертикаль»</w:t>
      </w:r>
      <w:r w:rsidR="00B05968">
        <w:rPr>
          <w:rFonts w:ascii="Times New Roman" w:hAnsi="Times New Roman" w:cs="Times New Roman"/>
          <w:b w:val="0"/>
          <w:bCs w:val="0"/>
          <w:sz w:val="28"/>
          <w:szCs w:val="28"/>
          <w:u w:val="none"/>
        </w:rPr>
        <w:t xml:space="preserve"> </w:t>
      </w:r>
      <w:r w:rsidRPr="00B05968">
        <w:rPr>
          <w:rFonts w:ascii="Times New Roman" w:hAnsi="Times New Roman" w:cs="Times New Roman"/>
          <w:b w:val="0"/>
          <w:bCs w:val="0"/>
          <w:sz w:val="28"/>
          <w:szCs w:val="28"/>
          <w:u w:val="none"/>
        </w:rPr>
        <w:t xml:space="preserve">обращается на соблюдение аттестуемыми трудовой дисциплины. Аттестационная комиссия дает рекомендации по продвижению аттестуемого на вышестоящую должность, поощрению за достигнутые успехи, увеличению заработной платы, переводе на другую работу, об освобождении от занимаемой должности и др. </w:t>
      </w:r>
    </w:p>
    <w:p w:rsidR="005C4FC8" w:rsidRPr="00B05968" w:rsidRDefault="005C4FC8" w:rsidP="00B05968">
      <w:pPr>
        <w:pStyle w:val="af0"/>
        <w:spacing w:line="360" w:lineRule="auto"/>
        <w:ind w:firstLine="709"/>
        <w:jc w:val="both"/>
        <w:rPr>
          <w:rFonts w:ascii="Times New Roman" w:hAnsi="Times New Roman" w:cs="Times New Roman"/>
          <w:b w:val="0"/>
          <w:bCs w:val="0"/>
          <w:sz w:val="28"/>
          <w:szCs w:val="28"/>
          <w:u w:val="none"/>
        </w:rPr>
      </w:pPr>
      <w:r w:rsidRPr="00B05968">
        <w:rPr>
          <w:rFonts w:ascii="Times New Roman" w:hAnsi="Times New Roman" w:cs="Times New Roman"/>
          <w:b w:val="0"/>
          <w:bCs w:val="0"/>
          <w:sz w:val="28"/>
          <w:szCs w:val="28"/>
          <w:u w:val="none"/>
        </w:rPr>
        <w:t xml:space="preserve">Общая результирующая оценка аттестации, проведенной в </w:t>
      </w:r>
      <w:r w:rsidRPr="00B05968">
        <w:rPr>
          <w:rFonts w:ascii="Times New Roman" w:hAnsi="Times New Roman" w:cs="Times New Roman"/>
          <w:b w:val="0"/>
          <w:bCs w:val="0"/>
          <w:color w:val="000000"/>
          <w:sz w:val="28"/>
          <w:szCs w:val="28"/>
          <w:u w:val="none"/>
        </w:rPr>
        <w:t>ООО</w:t>
      </w:r>
      <w:r w:rsidRPr="00B05968">
        <w:rPr>
          <w:rFonts w:ascii="Times New Roman" w:hAnsi="Times New Roman" w:cs="Times New Roman"/>
          <w:b w:val="0"/>
          <w:bCs w:val="0"/>
          <w:sz w:val="28"/>
          <w:szCs w:val="28"/>
          <w:u w:val="none"/>
        </w:rPr>
        <w:t xml:space="preserve"> «Вертикаль» в июне 2008 году, выглядит следующим образом.</w:t>
      </w:r>
    </w:p>
    <w:p w:rsidR="005C4FC8" w:rsidRPr="00B05968" w:rsidRDefault="005C4FC8" w:rsidP="00B05968">
      <w:pPr>
        <w:widowControl/>
        <w:numPr>
          <w:ilvl w:val="0"/>
          <w:numId w:val="13"/>
        </w:numPr>
        <w:snapToGrid/>
        <w:ind w:left="0" w:firstLine="709"/>
        <w:rPr>
          <w:rFonts w:ascii="Times New Roman" w:hAnsi="Times New Roman" w:cs="Times New Roman"/>
          <w:sz w:val="28"/>
          <w:szCs w:val="28"/>
        </w:rPr>
      </w:pPr>
      <w:r w:rsidRPr="00B05968">
        <w:rPr>
          <w:rFonts w:ascii="Times New Roman" w:hAnsi="Times New Roman" w:cs="Times New Roman"/>
          <w:sz w:val="28"/>
          <w:szCs w:val="28"/>
        </w:rPr>
        <w:t>Не</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участвовали в аттестации – 10 чел. (2 чел. – в отпуске по уходу за ребенком, 8 чел. – период работы на предприятии</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менее 1 года)</w:t>
      </w:r>
    </w:p>
    <w:p w:rsidR="005C4FC8" w:rsidRPr="00B05968" w:rsidRDefault="005C4FC8" w:rsidP="00B05968">
      <w:pPr>
        <w:widowControl/>
        <w:numPr>
          <w:ilvl w:val="0"/>
          <w:numId w:val="13"/>
        </w:numPr>
        <w:snapToGrid/>
        <w:ind w:left="0" w:firstLine="709"/>
        <w:rPr>
          <w:rFonts w:ascii="Times New Roman" w:hAnsi="Times New Roman" w:cs="Times New Roman"/>
          <w:sz w:val="28"/>
          <w:szCs w:val="28"/>
        </w:rPr>
      </w:pPr>
      <w:r w:rsidRPr="00B05968">
        <w:rPr>
          <w:rFonts w:ascii="Times New Roman" w:hAnsi="Times New Roman" w:cs="Times New Roman"/>
          <w:sz w:val="28"/>
          <w:szCs w:val="28"/>
        </w:rPr>
        <w:t>Прошли аттестацию – 60 чел., из них:</w:t>
      </w:r>
    </w:p>
    <w:p w:rsidR="005C4FC8" w:rsidRPr="00B05968" w:rsidRDefault="005C4FC8" w:rsidP="00D77683">
      <w:pPr>
        <w:widowControl/>
        <w:numPr>
          <w:ilvl w:val="1"/>
          <w:numId w:val="13"/>
        </w:numPr>
        <w:tabs>
          <w:tab w:val="clear" w:pos="2520"/>
          <w:tab w:val="left" w:pos="540"/>
          <w:tab w:val="left" w:pos="720"/>
          <w:tab w:val="num" w:pos="1080"/>
        </w:tabs>
        <w:snapToGrid/>
        <w:ind w:left="0" w:firstLine="709"/>
        <w:rPr>
          <w:rFonts w:ascii="Times New Roman" w:hAnsi="Times New Roman" w:cs="Times New Roman"/>
          <w:sz w:val="28"/>
          <w:szCs w:val="28"/>
        </w:rPr>
      </w:pPr>
      <w:r w:rsidRPr="00B05968">
        <w:rPr>
          <w:rFonts w:ascii="Times New Roman" w:hAnsi="Times New Roman" w:cs="Times New Roman"/>
          <w:sz w:val="28"/>
          <w:szCs w:val="28"/>
        </w:rPr>
        <w:t>аттестованы</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- 56 чел.;</w:t>
      </w:r>
    </w:p>
    <w:p w:rsidR="005C4FC8" w:rsidRPr="00B05968" w:rsidRDefault="005C4FC8" w:rsidP="00D77683">
      <w:pPr>
        <w:widowControl/>
        <w:numPr>
          <w:ilvl w:val="1"/>
          <w:numId w:val="13"/>
        </w:numPr>
        <w:tabs>
          <w:tab w:val="clear" w:pos="2520"/>
          <w:tab w:val="left" w:pos="540"/>
          <w:tab w:val="left" w:pos="720"/>
          <w:tab w:val="num" w:pos="1080"/>
        </w:tabs>
        <w:snapToGrid/>
        <w:ind w:left="0" w:firstLine="709"/>
        <w:rPr>
          <w:rFonts w:ascii="Times New Roman" w:hAnsi="Times New Roman" w:cs="Times New Roman"/>
          <w:sz w:val="28"/>
          <w:szCs w:val="28"/>
        </w:rPr>
      </w:pPr>
      <w:r w:rsidRPr="00B05968">
        <w:rPr>
          <w:rFonts w:ascii="Times New Roman" w:hAnsi="Times New Roman" w:cs="Times New Roman"/>
          <w:sz w:val="28"/>
          <w:szCs w:val="28"/>
        </w:rPr>
        <w:t>аттестованы с условием устранения недостатков -2 чел.;</w:t>
      </w:r>
    </w:p>
    <w:p w:rsidR="005C4FC8" w:rsidRPr="00B05968" w:rsidRDefault="005C4FC8" w:rsidP="00D77683">
      <w:pPr>
        <w:widowControl/>
        <w:numPr>
          <w:ilvl w:val="1"/>
          <w:numId w:val="13"/>
        </w:numPr>
        <w:tabs>
          <w:tab w:val="clear" w:pos="2520"/>
          <w:tab w:val="left" w:pos="180"/>
          <w:tab w:val="left" w:pos="540"/>
          <w:tab w:val="left" w:pos="720"/>
          <w:tab w:val="num" w:pos="1080"/>
        </w:tabs>
        <w:snapToGrid/>
        <w:ind w:left="0" w:firstLine="709"/>
        <w:rPr>
          <w:rFonts w:ascii="Times New Roman" w:hAnsi="Times New Roman" w:cs="Times New Roman"/>
          <w:sz w:val="28"/>
          <w:szCs w:val="28"/>
        </w:rPr>
      </w:pPr>
      <w:r w:rsidRPr="00B05968">
        <w:rPr>
          <w:rFonts w:ascii="Times New Roman" w:hAnsi="Times New Roman" w:cs="Times New Roman"/>
          <w:sz w:val="28"/>
          <w:szCs w:val="28"/>
        </w:rPr>
        <w:t>не аттестованы – 2 чел.;</w:t>
      </w:r>
    </w:p>
    <w:p w:rsidR="005C4FC8" w:rsidRPr="00B05968" w:rsidRDefault="005C4FC8" w:rsidP="00D77683">
      <w:pPr>
        <w:widowControl/>
        <w:numPr>
          <w:ilvl w:val="1"/>
          <w:numId w:val="13"/>
        </w:numPr>
        <w:tabs>
          <w:tab w:val="clear" w:pos="2520"/>
          <w:tab w:val="left" w:pos="180"/>
          <w:tab w:val="left" w:pos="540"/>
          <w:tab w:val="left" w:pos="720"/>
          <w:tab w:val="num" w:pos="1080"/>
        </w:tabs>
        <w:snapToGrid/>
        <w:ind w:left="0" w:firstLine="709"/>
        <w:rPr>
          <w:rFonts w:ascii="Times New Roman" w:hAnsi="Times New Roman" w:cs="Times New Roman"/>
          <w:sz w:val="28"/>
          <w:szCs w:val="28"/>
        </w:rPr>
      </w:pPr>
      <w:r w:rsidRPr="00B05968">
        <w:rPr>
          <w:rFonts w:ascii="Times New Roman" w:hAnsi="Times New Roman" w:cs="Times New Roman"/>
          <w:sz w:val="28"/>
          <w:szCs w:val="28"/>
        </w:rPr>
        <w:t>зачислены в резерв на выдвижение – 7 чел</w:t>
      </w:r>
    </w:p>
    <w:p w:rsidR="005C4FC8" w:rsidRPr="00B05968" w:rsidRDefault="005C4FC8" w:rsidP="00D77683">
      <w:pPr>
        <w:pStyle w:val="32"/>
        <w:numPr>
          <w:ilvl w:val="1"/>
          <w:numId w:val="13"/>
        </w:numPr>
        <w:tabs>
          <w:tab w:val="clear" w:pos="2520"/>
          <w:tab w:val="left" w:pos="180"/>
          <w:tab w:val="left" w:pos="540"/>
          <w:tab w:val="left" w:pos="720"/>
          <w:tab w:val="num" w:pos="1080"/>
        </w:tabs>
        <w:spacing w:line="360" w:lineRule="auto"/>
        <w:ind w:left="0" w:firstLine="709"/>
        <w:rPr>
          <w:rFonts w:ascii="Times New Roman" w:hAnsi="Times New Roman" w:cs="Times New Roman"/>
          <w:sz w:val="28"/>
          <w:szCs w:val="28"/>
        </w:rPr>
      </w:pPr>
      <w:r w:rsidRPr="00B05968">
        <w:rPr>
          <w:rFonts w:ascii="Times New Roman" w:hAnsi="Times New Roman" w:cs="Times New Roman"/>
          <w:sz w:val="28"/>
          <w:szCs w:val="28"/>
        </w:rPr>
        <w:t>направлены на повышение квалификации, переподготовку -4 чел.</w:t>
      </w:r>
    </w:p>
    <w:p w:rsidR="005C4FC8" w:rsidRPr="00B05968" w:rsidRDefault="005C4FC8" w:rsidP="00B05968">
      <w:pPr>
        <w:pStyle w:val="32"/>
        <w:spacing w:line="360" w:lineRule="auto"/>
        <w:ind w:firstLine="709"/>
        <w:rPr>
          <w:rFonts w:ascii="Times New Roman" w:hAnsi="Times New Roman" w:cs="Times New Roman"/>
          <w:sz w:val="28"/>
          <w:szCs w:val="28"/>
        </w:rPr>
      </w:pPr>
      <w:r w:rsidRPr="00B05968">
        <w:rPr>
          <w:rFonts w:ascii="Times New Roman" w:hAnsi="Times New Roman" w:cs="Times New Roman"/>
          <w:sz w:val="28"/>
          <w:szCs w:val="28"/>
        </w:rPr>
        <w:t>Результаты аттестации позволяют руководству</w:t>
      </w:r>
      <w:r w:rsidR="00B05968">
        <w:rPr>
          <w:rFonts w:ascii="Times New Roman" w:hAnsi="Times New Roman" w:cs="Times New Roman"/>
          <w:sz w:val="28"/>
          <w:szCs w:val="28"/>
        </w:rPr>
        <w:t xml:space="preserve"> </w:t>
      </w:r>
      <w:r w:rsidRPr="00B05968">
        <w:rPr>
          <w:rFonts w:ascii="Times New Roman" w:hAnsi="Times New Roman" w:cs="Times New Roman"/>
          <w:color w:val="000000"/>
          <w:sz w:val="28"/>
          <w:szCs w:val="28"/>
        </w:rPr>
        <w:t>ООО</w:t>
      </w:r>
      <w:r w:rsidRPr="00B05968">
        <w:rPr>
          <w:rFonts w:ascii="Times New Roman" w:hAnsi="Times New Roman" w:cs="Times New Roman"/>
          <w:sz w:val="28"/>
          <w:szCs w:val="28"/>
        </w:rPr>
        <w:t xml:space="preserve"> «Вертикаль» оценить в целом кадровый потенциал сотрудников для формирования и реализации целенаправленной кадровой политики.. </w:t>
      </w:r>
    </w:p>
    <w:p w:rsidR="005C4FC8" w:rsidRPr="00B05968" w:rsidRDefault="005C4FC8" w:rsidP="00B05968">
      <w:pPr>
        <w:pStyle w:val="af0"/>
        <w:spacing w:line="360" w:lineRule="auto"/>
        <w:ind w:firstLine="709"/>
        <w:jc w:val="both"/>
        <w:rPr>
          <w:rFonts w:ascii="Times New Roman" w:hAnsi="Times New Roman" w:cs="Times New Roman"/>
          <w:b w:val="0"/>
          <w:bCs w:val="0"/>
          <w:sz w:val="28"/>
          <w:szCs w:val="28"/>
          <w:u w:val="none"/>
        </w:rPr>
      </w:pPr>
      <w:r w:rsidRPr="00B05968">
        <w:rPr>
          <w:rFonts w:ascii="Times New Roman" w:hAnsi="Times New Roman" w:cs="Times New Roman"/>
          <w:b w:val="0"/>
          <w:bCs w:val="0"/>
          <w:sz w:val="28"/>
          <w:szCs w:val="28"/>
          <w:u w:val="none"/>
        </w:rPr>
        <w:t>Таким образом, аттестация кадров является комплексной оценкой, учитывающей потенциал и индивидуальный вклад работника, и проводится силами аттестационной комиссии.</w:t>
      </w:r>
    </w:p>
    <w:p w:rsidR="005C4FC8" w:rsidRPr="00B05968" w:rsidRDefault="005C4FC8" w:rsidP="00B05968">
      <w:pPr>
        <w:widowControl/>
        <w:snapToGrid/>
        <w:ind w:firstLine="709"/>
        <w:rPr>
          <w:rFonts w:ascii="Times New Roman" w:hAnsi="Times New Roman" w:cs="Times New Roman"/>
          <w:sz w:val="28"/>
          <w:szCs w:val="28"/>
        </w:rPr>
      </w:pPr>
    </w:p>
    <w:p w:rsidR="005C4FC8" w:rsidRPr="00D77683" w:rsidRDefault="00D77683" w:rsidP="00D77683">
      <w:pPr>
        <w:snapToGrid/>
        <w:ind w:firstLine="709"/>
        <w:jc w:val="center"/>
        <w:rPr>
          <w:rFonts w:ascii="Times New Roman" w:hAnsi="Times New Roman" w:cs="Times New Roman"/>
          <w:b/>
          <w:bCs/>
          <w:caps/>
          <w:sz w:val="28"/>
          <w:szCs w:val="28"/>
        </w:rPr>
      </w:pPr>
      <w:r>
        <w:rPr>
          <w:rFonts w:ascii="Times New Roman" w:hAnsi="Times New Roman" w:cs="Times New Roman"/>
          <w:caps/>
          <w:sz w:val="28"/>
          <w:szCs w:val="28"/>
        </w:rPr>
        <w:br w:type="page"/>
      </w:r>
      <w:r w:rsidR="005C4FC8" w:rsidRPr="00D77683">
        <w:rPr>
          <w:rFonts w:ascii="Times New Roman" w:hAnsi="Times New Roman" w:cs="Times New Roman"/>
          <w:b/>
          <w:bCs/>
          <w:caps/>
          <w:sz w:val="28"/>
          <w:szCs w:val="28"/>
        </w:rPr>
        <w:t>Глава 2. Разработка рекомендаций по совершенствованию системы управления персоналом</w:t>
      </w:r>
    </w:p>
    <w:p w:rsidR="005C4FC8" w:rsidRPr="00B05968" w:rsidRDefault="005C4FC8" w:rsidP="00B05968">
      <w:pPr>
        <w:widowControl/>
        <w:snapToGrid/>
        <w:ind w:firstLine="709"/>
        <w:rPr>
          <w:rFonts w:ascii="Times New Roman" w:hAnsi="Times New Roman" w:cs="Times New Roman"/>
          <w:caps/>
          <w:sz w:val="28"/>
          <w:szCs w:val="28"/>
        </w:rPr>
      </w:pPr>
    </w:p>
    <w:p w:rsidR="005C4FC8" w:rsidRPr="00D77683" w:rsidRDefault="005C4FC8" w:rsidP="00D77683">
      <w:pPr>
        <w:widowControl/>
        <w:snapToGrid/>
        <w:ind w:firstLine="709"/>
        <w:jc w:val="left"/>
        <w:rPr>
          <w:rFonts w:ascii="Times New Roman" w:hAnsi="Times New Roman" w:cs="Times New Roman"/>
          <w:b/>
          <w:bCs/>
          <w:sz w:val="28"/>
          <w:szCs w:val="28"/>
        </w:rPr>
      </w:pPr>
      <w:r w:rsidRPr="00D77683">
        <w:rPr>
          <w:rFonts w:ascii="Times New Roman" w:hAnsi="Times New Roman" w:cs="Times New Roman"/>
          <w:b/>
          <w:bCs/>
          <w:sz w:val="28"/>
          <w:szCs w:val="28"/>
        </w:rPr>
        <w:t>2.1 Совершенствование планирования карьеры персонала</w:t>
      </w:r>
    </w:p>
    <w:p w:rsidR="005C4FC8" w:rsidRPr="00B05968" w:rsidRDefault="005C4FC8" w:rsidP="00B05968">
      <w:pPr>
        <w:widowControl/>
        <w:snapToGrid/>
        <w:ind w:firstLine="709"/>
        <w:rPr>
          <w:rFonts w:ascii="Times New Roman" w:hAnsi="Times New Roman" w:cs="Times New Roman"/>
          <w:sz w:val="28"/>
          <w:szCs w:val="28"/>
        </w:rPr>
      </w:pP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 xml:space="preserve">Высокопродуктивная работа организации зависит не только от качественного состава персонала </w:t>
      </w:r>
      <w:r w:rsidRPr="00B05968">
        <w:rPr>
          <w:rFonts w:ascii="Times New Roman" w:hAnsi="Times New Roman" w:cs="Times New Roman"/>
          <w:color w:val="000000"/>
          <w:sz w:val="28"/>
          <w:szCs w:val="28"/>
        </w:rPr>
        <w:t>ООО</w:t>
      </w:r>
      <w:r w:rsidRPr="00B05968">
        <w:rPr>
          <w:rFonts w:ascii="Times New Roman" w:hAnsi="Times New Roman" w:cs="Times New Roman"/>
          <w:sz w:val="28"/>
          <w:szCs w:val="28"/>
        </w:rPr>
        <w:t xml:space="preserve"> «Вертикаль», но и от управления его актуальными и потенциальными профессиональными возможностями, профессиональным опытом. В организации важно не только знать, кто что может и кто на что способен, но и сделать так, чтобы талант и профессиональные качества человека были вовремя замечены и востребованы. </w:t>
      </w: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 xml:space="preserve">Деловая карьера – поступательное продвижение личности в какой-либо сфере деятельности, изменение навыков, способностей, квалификационных возможностей и размеров вознаграждения, связанных с деятельностью; продвижение вперед по однажды выбранному пути деятельности, достижение известности, славы, обогащения. </w:t>
      </w: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 xml:space="preserve">В процессе реализации карьеры важно обеспечить взаимодействие всех видов карьеры. Это взаимодействие предполагает выполнение следующих основных задач: </w:t>
      </w:r>
    </w:p>
    <w:p w:rsidR="005C4FC8" w:rsidRPr="00B05968" w:rsidRDefault="005C4FC8" w:rsidP="00B05968">
      <w:pPr>
        <w:pStyle w:val="afe"/>
        <w:numPr>
          <w:ilvl w:val="0"/>
          <w:numId w:val="14"/>
        </w:numPr>
        <w:spacing w:after="0" w:line="360" w:lineRule="auto"/>
        <w:ind w:left="0" w:firstLine="709"/>
        <w:jc w:val="both"/>
        <w:rPr>
          <w:rFonts w:ascii="Times New Roman" w:hAnsi="Times New Roman" w:cs="Times New Roman"/>
          <w:sz w:val="28"/>
          <w:szCs w:val="28"/>
        </w:rPr>
      </w:pPr>
      <w:r w:rsidRPr="00B05968">
        <w:rPr>
          <w:rFonts w:ascii="Times New Roman" w:hAnsi="Times New Roman" w:cs="Times New Roman"/>
          <w:sz w:val="28"/>
          <w:szCs w:val="28"/>
        </w:rPr>
        <w:t xml:space="preserve">достижение взаимосвязи цели деятельности </w:t>
      </w:r>
      <w:r w:rsidRPr="00B05968">
        <w:rPr>
          <w:rFonts w:ascii="Times New Roman" w:hAnsi="Times New Roman" w:cs="Times New Roman"/>
          <w:color w:val="000000"/>
          <w:sz w:val="28"/>
          <w:szCs w:val="28"/>
        </w:rPr>
        <w:t>ООО</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«Вертикаль» и отдельного сотрудника;</w:t>
      </w:r>
      <w:r w:rsidR="00B05968">
        <w:rPr>
          <w:rFonts w:ascii="Times New Roman" w:hAnsi="Times New Roman" w:cs="Times New Roman"/>
          <w:sz w:val="28"/>
          <w:szCs w:val="28"/>
        </w:rPr>
        <w:t xml:space="preserve"> </w:t>
      </w:r>
    </w:p>
    <w:p w:rsidR="005C4FC8" w:rsidRPr="00B05968" w:rsidRDefault="005C4FC8" w:rsidP="00B05968">
      <w:pPr>
        <w:pStyle w:val="afe"/>
        <w:numPr>
          <w:ilvl w:val="0"/>
          <w:numId w:val="14"/>
        </w:numPr>
        <w:spacing w:after="0" w:line="360" w:lineRule="auto"/>
        <w:ind w:left="0" w:firstLine="709"/>
        <w:jc w:val="both"/>
        <w:rPr>
          <w:rFonts w:ascii="Times New Roman" w:hAnsi="Times New Roman" w:cs="Times New Roman"/>
          <w:sz w:val="28"/>
          <w:szCs w:val="28"/>
        </w:rPr>
      </w:pPr>
      <w:r w:rsidRPr="00B05968">
        <w:rPr>
          <w:rFonts w:ascii="Times New Roman" w:hAnsi="Times New Roman" w:cs="Times New Roman"/>
          <w:sz w:val="28"/>
          <w:szCs w:val="28"/>
        </w:rPr>
        <w:t>обеспечение планирования карьеры на конкретного сотрудника с целью учета его специфических потребностей;</w:t>
      </w:r>
    </w:p>
    <w:p w:rsidR="005C4FC8" w:rsidRPr="00B05968" w:rsidRDefault="005C4FC8" w:rsidP="00B05968">
      <w:pPr>
        <w:pStyle w:val="afe"/>
        <w:numPr>
          <w:ilvl w:val="0"/>
          <w:numId w:val="14"/>
        </w:numPr>
        <w:spacing w:after="0" w:line="360" w:lineRule="auto"/>
        <w:ind w:left="0" w:firstLine="709"/>
        <w:jc w:val="both"/>
        <w:rPr>
          <w:rFonts w:ascii="Times New Roman" w:hAnsi="Times New Roman" w:cs="Times New Roman"/>
          <w:sz w:val="28"/>
          <w:szCs w:val="28"/>
        </w:rPr>
      </w:pPr>
      <w:r w:rsidRPr="00B05968">
        <w:rPr>
          <w:rFonts w:ascii="Times New Roman" w:hAnsi="Times New Roman" w:cs="Times New Roman"/>
          <w:sz w:val="28"/>
          <w:szCs w:val="28"/>
        </w:rPr>
        <w:t>обеспечение открытости процесса управления карьерой;</w:t>
      </w:r>
    </w:p>
    <w:p w:rsidR="005C4FC8" w:rsidRPr="00B05968" w:rsidRDefault="005C4FC8" w:rsidP="00B05968">
      <w:pPr>
        <w:pStyle w:val="afe"/>
        <w:numPr>
          <w:ilvl w:val="0"/>
          <w:numId w:val="14"/>
        </w:numPr>
        <w:spacing w:after="0" w:line="360" w:lineRule="auto"/>
        <w:ind w:left="0" w:firstLine="709"/>
        <w:jc w:val="both"/>
        <w:rPr>
          <w:rFonts w:ascii="Times New Roman" w:hAnsi="Times New Roman" w:cs="Times New Roman"/>
          <w:sz w:val="28"/>
          <w:szCs w:val="28"/>
        </w:rPr>
      </w:pPr>
      <w:r w:rsidRPr="00B05968">
        <w:rPr>
          <w:rFonts w:ascii="Times New Roman" w:hAnsi="Times New Roman" w:cs="Times New Roman"/>
          <w:sz w:val="28"/>
          <w:szCs w:val="28"/>
        </w:rPr>
        <w:t>устранение «карьерных тупиков», в которых практически нет возможностей для развития сотрудника;</w:t>
      </w:r>
    </w:p>
    <w:p w:rsidR="005C4FC8" w:rsidRPr="00B05968" w:rsidRDefault="005C4FC8" w:rsidP="00B05968">
      <w:pPr>
        <w:pStyle w:val="afe"/>
        <w:numPr>
          <w:ilvl w:val="0"/>
          <w:numId w:val="14"/>
        </w:numPr>
        <w:spacing w:after="0" w:line="360" w:lineRule="auto"/>
        <w:ind w:left="0" w:firstLine="709"/>
        <w:jc w:val="both"/>
        <w:rPr>
          <w:rFonts w:ascii="Times New Roman" w:hAnsi="Times New Roman" w:cs="Times New Roman"/>
          <w:sz w:val="28"/>
          <w:szCs w:val="28"/>
        </w:rPr>
      </w:pPr>
      <w:r w:rsidRPr="00B05968">
        <w:rPr>
          <w:rFonts w:ascii="Times New Roman" w:hAnsi="Times New Roman" w:cs="Times New Roman"/>
          <w:sz w:val="28"/>
          <w:szCs w:val="28"/>
        </w:rPr>
        <w:t xml:space="preserve">формирование наглядных и воспринимаемых критериев служебного роста, используемых в конкретных карьерных решениях; </w:t>
      </w:r>
    </w:p>
    <w:p w:rsidR="005C4FC8" w:rsidRPr="00B05968" w:rsidRDefault="005C4FC8" w:rsidP="00B05968">
      <w:pPr>
        <w:pStyle w:val="afe"/>
        <w:numPr>
          <w:ilvl w:val="0"/>
          <w:numId w:val="14"/>
        </w:numPr>
        <w:spacing w:after="0" w:line="360" w:lineRule="auto"/>
        <w:ind w:left="0" w:firstLine="709"/>
        <w:jc w:val="both"/>
        <w:rPr>
          <w:rFonts w:ascii="Times New Roman" w:hAnsi="Times New Roman" w:cs="Times New Roman"/>
          <w:sz w:val="28"/>
          <w:szCs w:val="28"/>
        </w:rPr>
      </w:pPr>
      <w:r w:rsidRPr="00B05968">
        <w:rPr>
          <w:rFonts w:ascii="Times New Roman" w:hAnsi="Times New Roman" w:cs="Times New Roman"/>
          <w:sz w:val="28"/>
          <w:szCs w:val="28"/>
        </w:rPr>
        <w:t>изучение карьерного потенциала сотрудников;</w:t>
      </w:r>
    </w:p>
    <w:p w:rsidR="005C4FC8" w:rsidRPr="00B05968" w:rsidRDefault="005C4FC8" w:rsidP="00B05968">
      <w:pPr>
        <w:pStyle w:val="afe"/>
        <w:numPr>
          <w:ilvl w:val="0"/>
          <w:numId w:val="14"/>
        </w:numPr>
        <w:spacing w:after="0" w:line="360" w:lineRule="auto"/>
        <w:ind w:left="0" w:firstLine="709"/>
        <w:jc w:val="both"/>
        <w:rPr>
          <w:rFonts w:ascii="Times New Roman" w:hAnsi="Times New Roman" w:cs="Times New Roman"/>
          <w:sz w:val="28"/>
          <w:szCs w:val="28"/>
        </w:rPr>
      </w:pPr>
      <w:r w:rsidRPr="00B05968">
        <w:rPr>
          <w:rFonts w:ascii="Times New Roman" w:hAnsi="Times New Roman" w:cs="Times New Roman"/>
          <w:sz w:val="28"/>
          <w:szCs w:val="28"/>
        </w:rPr>
        <w:t>обеспечение обоснованной оценки карьерного потенциала работников с целью сокращения нереалистичных ожиданий;</w:t>
      </w:r>
    </w:p>
    <w:p w:rsidR="005C4FC8" w:rsidRPr="00B05968" w:rsidRDefault="005C4FC8" w:rsidP="00B05968">
      <w:pPr>
        <w:pStyle w:val="afe"/>
        <w:numPr>
          <w:ilvl w:val="0"/>
          <w:numId w:val="14"/>
        </w:numPr>
        <w:spacing w:after="0" w:line="360" w:lineRule="auto"/>
        <w:ind w:left="0" w:firstLine="709"/>
        <w:jc w:val="both"/>
        <w:rPr>
          <w:rFonts w:ascii="Times New Roman" w:hAnsi="Times New Roman" w:cs="Times New Roman"/>
          <w:sz w:val="28"/>
          <w:szCs w:val="28"/>
        </w:rPr>
      </w:pPr>
      <w:r w:rsidRPr="00B05968">
        <w:rPr>
          <w:rFonts w:ascii="Times New Roman" w:hAnsi="Times New Roman" w:cs="Times New Roman"/>
          <w:sz w:val="28"/>
          <w:szCs w:val="28"/>
        </w:rPr>
        <w:t>определение путей служебного роста, использование которых удовлетворит количественную и качественную потребность в персонале в нужный момент времени и в нужном месте.</w:t>
      </w: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 xml:space="preserve">Для </w:t>
      </w:r>
      <w:r w:rsidRPr="00B05968">
        <w:rPr>
          <w:rFonts w:ascii="Times New Roman" w:hAnsi="Times New Roman" w:cs="Times New Roman"/>
          <w:color w:val="000000"/>
          <w:sz w:val="28"/>
          <w:szCs w:val="28"/>
        </w:rPr>
        <w:t>ООО</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«Вертикаль» приоритетными должны быть типичная и устойчивая формы индивидуальной карьерной стратегии. Этого можно достичь при наличии системы и механизма управления карьерой персонала. Они призваны обеспечивать и обусловливать детерминацию карьеры персонала исключительно уровнем профессионализма, личностными качествами и результатами деятельности. Это те критерии, которые предопределяют ценность работника для организации, общества и</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государства.</w:t>
      </w: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Планирование и контроль деловой карьеры должны заключатся в том, что с момента принятия работника в организацию и до предполагаемого увольнения с работы необходимо организовать планомерное горизонтальное и вертикальное продвижение работника по системе должностей. Работник должен знать не только свои перспективы на краткосрочный и долгосрочный период, но и то, каких показателей он должен добиться, чтобы рассчитывать на продвижение по службе.</w:t>
      </w: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Наличие продуманной и научно обоснованной должностной структуры</w:t>
      </w:r>
      <w:r w:rsidR="00B05968">
        <w:rPr>
          <w:rFonts w:ascii="Times New Roman" w:hAnsi="Times New Roman" w:cs="Times New Roman"/>
          <w:sz w:val="28"/>
          <w:szCs w:val="28"/>
        </w:rPr>
        <w:t xml:space="preserve"> </w:t>
      </w:r>
      <w:r w:rsidRPr="00B05968">
        <w:rPr>
          <w:rFonts w:ascii="Times New Roman" w:hAnsi="Times New Roman" w:cs="Times New Roman"/>
          <w:color w:val="000000"/>
          <w:sz w:val="28"/>
          <w:szCs w:val="28"/>
        </w:rPr>
        <w:t>ООО</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«Вертикаль»</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 необходимое условие и важнейший фактор реализации технологии управления карьерой. Они задают формальное карьерное пространство, в котором происходит изменение должностного статуса служащего, формируется потребность в необходимых профессиях и специальностях, накапливаются профессиональный опыт и способности персонала.</w:t>
      </w: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 xml:space="preserve">В целях эффективного управления персоналом роль кадровой службы </w:t>
      </w:r>
      <w:r w:rsidRPr="00B05968">
        <w:rPr>
          <w:rFonts w:ascii="Times New Roman" w:hAnsi="Times New Roman" w:cs="Times New Roman"/>
          <w:color w:val="000000"/>
          <w:sz w:val="28"/>
          <w:szCs w:val="28"/>
        </w:rPr>
        <w:t>ООО</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 xml:space="preserve">«Вертикаль» должна быть изменена, прежде всего, повышен ее статус. </w:t>
      </w:r>
    </w:p>
    <w:p w:rsidR="005C4FC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Эффективное управление деловой карьерой положительно влияет на результаты деятельности, что наглядно показано на рисунке</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2.1</w:t>
      </w:r>
    </w:p>
    <w:p w:rsidR="00E26071" w:rsidRPr="00B05968" w:rsidRDefault="00E26071" w:rsidP="00B05968">
      <w:pPr>
        <w:widowControl/>
        <w:snapToGrid/>
        <w:ind w:firstLine="709"/>
        <w:rPr>
          <w:rFonts w:ascii="Times New Roman" w:hAnsi="Times New Roman" w:cs="Times New Roman"/>
          <w:sz w:val="28"/>
          <w:szCs w:val="28"/>
        </w:rPr>
      </w:pPr>
    </w:p>
    <w:p w:rsidR="005C4FC8" w:rsidRPr="00B05968" w:rsidRDefault="00FA49D1" w:rsidP="00B05968">
      <w:pPr>
        <w:widowControl/>
        <w:snapToGrid/>
        <w:ind w:firstLine="709"/>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218" editas="canvas" style="width:396pt;height:253.95pt;mso-position-horizontal-relative:char;mso-position-vertical-relative:line" coordorigin="1565,2566" coordsize="7415,4725">
            <o:lock v:ext="edit" aspectratio="t"/>
            <v:shape id="_x0000_s1219" type="#_x0000_t75" style="position:absolute;left:1565;top:2566;width:7415;height:4725" o:preferrelative="f">
              <v:fill o:detectmouseclick="t"/>
              <v:path o:extrusionok="t" o:connecttype="none"/>
            </v:shape>
            <v:shape id="_x0000_s1220" type="#_x0000_t202" style="position:absolute;left:3128;top:2836;width:2582;height:540" strokeweight="2.25pt">
              <v:textbox style="mso-next-textbox:#_x0000_s1220" inset="2.05739mm,1.0287mm,2.05739mm,1.0287mm">
                <w:txbxContent>
                  <w:p w:rsidR="00D77683" w:rsidRPr="00E26071" w:rsidRDefault="00D77683" w:rsidP="005C4FC8">
                    <w:pPr>
                      <w:widowControl/>
                      <w:snapToGrid/>
                      <w:spacing w:line="240" w:lineRule="auto"/>
                      <w:ind w:firstLine="0"/>
                      <w:jc w:val="center"/>
                      <w:rPr>
                        <w:rFonts w:ascii="Times New Roman" w:hAnsi="Times New Roman" w:cs="Times New Roman"/>
                        <w:sz w:val="19"/>
                        <w:szCs w:val="19"/>
                      </w:rPr>
                    </w:pPr>
                    <w:r w:rsidRPr="00E26071">
                      <w:rPr>
                        <w:rFonts w:ascii="Times New Roman" w:hAnsi="Times New Roman" w:cs="Times New Roman"/>
                        <w:sz w:val="19"/>
                        <w:szCs w:val="19"/>
                      </w:rPr>
                      <w:t>Оптимизация управления деловой карьерой</w:t>
                    </w:r>
                  </w:p>
                  <w:p w:rsidR="00D77683" w:rsidRPr="00E26071" w:rsidRDefault="00D77683" w:rsidP="005C4FC8">
                    <w:pPr>
                      <w:widowControl/>
                      <w:snapToGrid/>
                      <w:spacing w:line="240" w:lineRule="auto"/>
                      <w:ind w:firstLine="0"/>
                      <w:jc w:val="left"/>
                      <w:rPr>
                        <w:rFonts w:ascii="Calibri" w:hAnsi="Calibri" w:cs="Calibri"/>
                        <w:sz w:val="18"/>
                        <w:szCs w:val="18"/>
                      </w:rPr>
                    </w:pPr>
                  </w:p>
                </w:txbxContent>
              </v:textbox>
            </v:shape>
            <v:shape id="_x0000_s1221" type="#_x0000_t202" style="position:absolute;left:3808;top:3646;width:2037;height:540">
              <v:textbox style="mso-next-textbox:#_x0000_s1221" inset="2.05739mm,1.0287mm,2.05739mm,1.0287mm">
                <w:txbxContent>
                  <w:p w:rsidR="00D77683" w:rsidRPr="00E26071" w:rsidRDefault="00D77683" w:rsidP="005C4FC8">
                    <w:pPr>
                      <w:widowControl/>
                      <w:snapToGrid/>
                      <w:spacing w:line="240" w:lineRule="auto"/>
                      <w:ind w:firstLine="0"/>
                      <w:jc w:val="center"/>
                      <w:rPr>
                        <w:rFonts w:ascii="Times New Roman" w:hAnsi="Times New Roman" w:cs="Times New Roman"/>
                        <w:sz w:val="19"/>
                        <w:szCs w:val="19"/>
                      </w:rPr>
                    </w:pPr>
                    <w:r w:rsidRPr="00E26071">
                      <w:rPr>
                        <w:rFonts w:ascii="Times New Roman" w:hAnsi="Times New Roman" w:cs="Times New Roman"/>
                        <w:sz w:val="19"/>
                        <w:szCs w:val="19"/>
                      </w:rPr>
                      <w:t>Повышение стабильности кадров МУП</w:t>
                    </w:r>
                  </w:p>
                  <w:p w:rsidR="00D77683" w:rsidRPr="00E26071" w:rsidRDefault="00D77683" w:rsidP="005C4FC8">
                    <w:pPr>
                      <w:widowControl/>
                      <w:snapToGrid/>
                      <w:spacing w:line="240" w:lineRule="auto"/>
                      <w:ind w:firstLine="0"/>
                      <w:jc w:val="left"/>
                      <w:rPr>
                        <w:rFonts w:ascii="Calibri" w:hAnsi="Calibri" w:cs="Calibri"/>
                        <w:sz w:val="18"/>
                        <w:szCs w:val="18"/>
                      </w:rPr>
                    </w:pPr>
                  </w:p>
                </w:txbxContent>
              </v:textbox>
            </v:shape>
            <v:shape id="_x0000_s1222" type="#_x0000_t202" style="position:absolute;left:6154;top:3646;width:2445;height:540">
              <v:textbox style="mso-next-textbox:#_x0000_s1222" inset="2.05739mm,1.0287mm,2.05739mm,1.0287mm">
                <w:txbxContent>
                  <w:p w:rsidR="00D77683" w:rsidRPr="00E26071" w:rsidRDefault="00D77683" w:rsidP="005C4FC8">
                    <w:pPr>
                      <w:widowControl/>
                      <w:snapToGrid/>
                      <w:spacing w:line="240" w:lineRule="auto"/>
                      <w:ind w:firstLine="0"/>
                      <w:jc w:val="center"/>
                      <w:rPr>
                        <w:rFonts w:ascii="Times New Roman" w:hAnsi="Times New Roman" w:cs="Times New Roman"/>
                        <w:sz w:val="19"/>
                        <w:szCs w:val="19"/>
                      </w:rPr>
                    </w:pPr>
                    <w:r w:rsidRPr="00E26071">
                      <w:rPr>
                        <w:rFonts w:ascii="Times New Roman" w:hAnsi="Times New Roman" w:cs="Times New Roman"/>
                        <w:sz w:val="19"/>
                        <w:szCs w:val="19"/>
                      </w:rPr>
                      <w:t>Рост удовлетворенности работников рабочим местом</w:t>
                    </w:r>
                  </w:p>
                  <w:p w:rsidR="00D77683" w:rsidRPr="00E26071" w:rsidRDefault="00D77683" w:rsidP="005C4FC8">
                    <w:pPr>
                      <w:widowControl/>
                      <w:snapToGrid/>
                      <w:spacing w:line="240" w:lineRule="auto"/>
                      <w:ind w:firstLine="0"/>
                      <w:jc w:val="left"/>
                      <w:rPr>
                        <w:rFonts w:ascii="Calibri" w:hAnsi="Calibri" w:cs="Calibri"/>
                        <w:sz w:val="18"/>
                        <w:szCs w:val="18"/>
                      </w:rPr>
                    </w:pPr>
                  </w:p>
                </w:txbxContent>
              </v:textbox>
            </v:shape>
            <v:shape id="_x0000_s1223" type="#_x0000_t202" style="position:absolute;left:2215;top:5266;width:2173;height:675">
              <v:textbox style="mso-next-textbox:#_x0000_s1223" inset="2.05739mm,1.0287mm,2.05739mm,1.0287mm">
                <w:txbxContent>
                  <w:p w:rsidR="00D77683" w:rsidRPr="00E26071" w:rsidRDefault="00D77683" w:rsidP="005C4FC8">
                    <w:pPr>
                      <w:widowControl/>
                      <w:snapToGrid/>
                      <w:spacing w:line="240" w:lineRule="auto"/>
                      <w:ind w:firstLine="0"/>
                      <w:jc w:val="center"/>
                      <w:rPr>
                        <w:rFonts w:ascii="Times New Roman" w:hAnsi="Times New Roman" w:cs="Times New Roman"/>
                        <w:sz w:val="19"/>
                        <w:szCs w:val="19"/>
                      </w:rPr>
                    </w:pPr>
                    <w:r w:rsidRPr="00E26071">
                      <w:rPr>
                        <w:rFonts w:ascii="Times New Roman" w:hAnsi="Times New Roman" w:cs="Times New Roman"/>
                        <w:sz w:val="19"/>
                        <w:szCs w:val="19"/>
                      </w:rPr>
                      <w:t>Рост объемов работ и услуг  ООО «Вертикаль»</w:t>
                    </w:r>
                  </w:p>
                  <w:p w:rsidR="00D77683" w:rsidRPr="00E26071" w:rsidRDefault="00D77683" w:rsidP="005C4FC8">
                    <w:pPr>
                      <w:widowControl/>
                      <w:snapToGrid/>
                      <w:spacing w:line="240" w:lineRule="auto"/>
                      <w:ind w:firstLine="0"/>
                      <w:jc w:val="left"/>
                      <w:rPr>
                        <w:rFonts w:ascii="Calibri" w:hAnsi="Calibri" w:cs="Calibri"/>
                        <w:sz w:val="18"/>
                        <w:szCs w:val="18"/>
                      </w:rPr>
                    </w:pPr>
                  </w:p>
                </w:txbxContent>
              </v:textbox>
            </v:shape>
            <v:shape id="_x0000_s1224" type="#_x0000_t202" style="position:absolute;left:3302;top:6346;width:2310;height:810">
              <v:textbox style="mso-next-textbox:#_x0000_s1224" inset="2.05739mm,1.0287mm,2.05739mm,1.0287mm">
                <w:txbxContent>
                  <w:p w:rsidR="00D77683" w:rsidRPr="00E26071" w:rsidRDefault="00D77683" w:rsidP="005C4FC8">
                    <w:pPr>
                      <w:widowControl/>
                      <w:snapToGrid/>
                      <w:spacing w:line="240" w:lineRule="auto"/>
                      <w:ind w:firstLine="0"/>
                      <w:jc w:val="center"/>
                      <w:rPr>
                        <w:rFonts w:ascii="Times New Roman" w:hAnsi="Times New Roman" w:cs="Times New Roman"/>
                        <w:sz w:val="19"/>
                        <w:szCs w:val="19"/>
                      </w:rPr>
                    </w:pPr>
                    <w:r w:rsidRPr="00E26071">
                      <w:rPr>
                        <w:rFonts w:ascii="Times New Roman" w:hAnsi="Times New Roman" w:cs="Times New Roman"/>
                        <w:sz w:val="19"/>
                        <w:szCs w:val="19"/>
                      </w:rPr>
                      <w:t>Повышение качества работ и услуг  ООО «Вертикаль»</w:t>
                    </w:r>
                  </w:p>
                  <w:p w:rsidR="00D77683" w:rsidRPr="00E26071" w:rsidRDefault="00D77683" w:rsidP="005C4FC8">
                    <w:pPr>
                      <w:widowControl/>
                      <w:snapToGrid/>
                      <w:spacing w:line="240" w:lineRule="auto"/>
                      <w:ind w:firstLine="0"/>
                      <w:jc w:val="left"/>
                      <w:rPr>
                        <w:rFonts w:ascii="Calibri" w:hAnsi="Calibri" w:cs="Calibri"/>
                        <w:sz w:val="18"/>
                        <w:szCs w:val="18"/>
                      </w:rPr>
                    </w:pPr>
                  </w:p>
                </w:txbxContent>
              </v:textbox>
            </v:shape>
            <v:shape id="_x0000_s1225" type="#_x0000_t202" style="position:absolute;left:6253;top:5806;width:1766;height:810">
              <v:textbox style="mso-next-textbox:#_x0000_s1225" inset="2.05739mm,1.0287mm,2.05739mm,1.0287mm">
                <w:txbxContent>
                  <w:p w:rsidR="00D77683" w:rsidRPr="00E26071" w:rsidRDefault="00D77683" w:rsidP="005C4FC8">
                    <w:pPr>
                      <w:widowControl/>
                      <w:snapToGrid/>
                      <w:spacing w:line="240" w:lineRule="auto"/>
                      <w:ind w:firstLine="0"/>
                      <w:jc w:val="center"/>
                      <w:rPr>
                        <w:rFonts w:ascii="Times New Roman" w:hAnsi="Times New Roman" w:cs="Times New Roman"/>
                        <w:sz w:val="19"/>
                        <w:szCs w:val="19"/>
                      </w:rPr>
                    </w:pPr>
                    <w:r w:rsidRPr="00E26071">
                      <w:rPr>
                        <w:rFonts w:ascii="Times New Roman" w:hAnsi="Times New Roman" w:cs="Times New Roman"/>
                        <w:sz w:val="19"/>
                        <w:szCs w:val="19"/>
                      </w:rPr>
                      <w:t>Увеличение доходов ООО «Вертикаль»</w:t>
                    </w:r>
                  </w:p>
                  <w:p w:rsidR="00D77683" w:rsidRPr="00E26071" w:rsidRDefault="00D77683" w:rsidP="005C4FC8">
                    <w:pPr>
                      <w:widowControl/>
                      <w:snapToGrid/>
                      <w:spacing w:line="240" w:lineRule="auto"/>
                      <w:ind w:firstLine="0"/>
                      <w:jc w:val="left"/>
                      <w:rPr>
                        <w:rFonts w:ascii="Calibri" w:hAnsi="Calibri" w:cs="Calibri"/>
                        <w:sz w:val="18"/>
                        <w:szCs w:val="18"/>
                      </w:rPr>
                    </w:pPr>
                  </w:p>
                </w:txbxContent>
              </v:textbox>
            </v:shape>
            <v:shape id="_x0000_s1226" type="#_x0000_t202" style="position:absolute;left:6426;top:4591;width:1902;height:540">
              <v:textbox style="mso-next-textbox:#_x0000_s1226" inset="2.05739mm,1.0287mm,2.05739mm,1.0287mm">
                <w:txbxContent>
                  <w:p w:rsidR="00D77683" w:rsidRPr="00E26071" w:rsidRDefault="00D77683" w:rsidP="005C4FC8">
                    <w:pPr>
                      <w:widowControl/>
                      <w:snapToGrid/>
                      <w:spacing w:line="240" w:lineRule="auto"/>
                      <w:ind w:firstLine="0"/>
                      <w:jc w:val="center"/>
                      <w:rPr>
                        <w:rFonts w:ascii="Times New Roman" w:hAnsi="Times New Roman" w:cs="Times New Roman"/>
                        <w:sz w:val="19"/>
                        <w:szCs w:val="19"/>
                      </w:rPr>
                    </w:pPr>
                    <w:r w:rsidRPr="00E26071">
                      <w:rPr>
                        <w:rFonts w:ascii="Times New Roman" w:hAnsi="Times New Roman" w:cs="Times New Roman"/>
                        <w:sz w:val="19"/>
                        <w:szCs w:val="19"/>
                      </w:rPr>
                      <w:t>Сокращение затрат на набор кадров</w:t>
                    </w:r>
                  </w:p>
                  <w:p w:rsidR="00D77683" w:rsidRPr="00E26071" w:rsidRDefault="00D77683" w:rsidP="005C4FC8">
                    <w:pPr>
                      <w:widowControl/>
                      <w:snapToGrid/>
                      <w:spacing w:line="240" w:lineRule="auto"/>
                      <w:ind w:firstLine="0"/>
                      <w:jc w:val="left"/>
                      <w:rPr>
                        <w:rFonts w:ascii="Calibri" w:hAnsi="Calibri" w:cs="Calibri"/>
                        <w:sz w:val="18"/>
                        <w:szCs w:val="18"/>
                      </w:rPr>
                    </w:pPr>
                  </w:p>
                </w:txbxContent>
              </v:textbox>
            </v:shape>
            <v:line id="_x0000_s1227" style="position:absolute" from="3264,3376" to="3264,3646">
              <v:stroke endarrow="block"/>
            </v:line>
            <v:line id="_x0000_s1228" style="position:absolute" from="5302,3376" to="5302,3646">
              <v:stroke endarrow="block"/>
            </v:line>
            <v:line id="_x0000_s1229" style="position:absolute" from="2585,4186" to="2585,4456">
              <v:stroke endarrow="block"/>
            </v:line>
            <v:line id="_x0000_s1230" style="position:absolute" from="2585,4321" to="4758,4322"/>
            <v:line id="_x0000_s1231" style="position:absolute" from="4215,4321" to="4252,5266">
              <v:stroke endarrow="block"/>
            </v:line>
            <v:line id="_x0000_s1232" style="position:absolute" from="4758,4321" to="4796,6346">
              <v:stroke endarrow="block"/>
            </v:line>
            <v:line id="_x0000_s1233" style="position:absolute" from="5475,6076" to="6253,6077">
              <v:stroke endarrow="block"/>
            </v:line>
            <v:line id="_x0000_s1234" style="position:absolute" from="5709,3106" to="7475,3106"/>
            <v:line id="_x0000_s1235" style="position:absolute" from="7475,3106" to="7475,3646">
              <v:stroke endarrow="block"/>
            </v:line>
            <v:line id="_x0000_s1236" style="position:absolute" from="7475,4186" to="7475,4591">
              <v:stroke endarrow="block"/>
            </v:line>
            <v:line id="_x0000_s1237" style="position:absolute" from="8291,5131" to="8291,6076"/>
            <v:line id="_x0000_s1238" style="position:absolute;flip:x" from="8019,6076" to="8291,6076">
              <v:stroke endarrow="block"/>
            </v:line>
            <v:line id="_x0000_s1239" style="position:absolute;flip:x" from="5845,3916" to="6117,3916">
              <v:stroke endarrow="block"/>
            </v:line>
            <v:line id="_x0000_s1240" style="position:absolute" from="5438,4186" to="5475,6346">
              <v:stroke endarrow="block"/>
            </v:line>
            <v:line id="_x0000_s1241" style="position:absolute" from="3672,4726" to="6389,4727"/>
            <v:line id="_x0000_s1242" style="position:absolute" from="6389,4726" to="6389,5806">
              <v:stroke endarrow="block"/>
            </v:line>
            <v:shape id="_x0000_s1243" type="#_x0000_t202" style="position:absolute;left:1779;top:3646;width:1930;height:540">
              <v:textbox style="mso-next-textbox:#_x0000_s1243" inset="2.05739mm,1.0287mm,2.05739mm,1.0287mm">
                <w:txbxContent>
                  <w:p w:rsidR="00D77683" w:rsidRPr="00E26071" w:rsidRDefault="00D77683" w:rsidP="005C4FC8">
                    <w:pPr>
                      <w:widowControl/>
                      <w:snapToGrid/>
                      <w:spacing w:line="240" w:lineRule="auto"/>
                      <w:ind w:firstLine="0"/>
                      <w:jc w:val="center"/>
                      <w:rPr>
                        <w:rFonts w:ascii="Times New Roman" w:hAnsi="Times New Roman" w:cs="Times New Roman"/>
                        <w:sz w:val="19"/>
                        <w:szCs w:val="19"/>
                      </w:rPr>
                    </w:pPr>
                    <w:r w:rsidRPr="00E26071">
                      <w:rPr>
                        <w:rFonts w:ascii="Times New Roman" w:hAnsi="Times New Roman" w:cs="Times New Roman"/>
                        <w:sz w:val="19"/>
                        <w:szCs w:val="19"/>
                      </w:rPr>
                      <w:t>Рост квалификационного уровня работников</w:t>
                    </w:r>
                  </w:p>
                  <w:p w:rsidR="00D77683" w:rsidRPr="00E26071" w:rsidRDefault="00D77683" w:rsidP="005C4FC8">
                    <w:pPr>
                      <w:widowControl/>
                      <w:snapToGrid/>
                      <w:spacing w:line="240" w:lineRule="auto"/>
                      <w:ind w:firstLine="0"/>
                      <w:jc w:val="left"/>
                      <w:rPr>
                        <w:rFonts w:ascii="Calibri" w:hAnsi="Calibri" w:cs="Calibri"/>
                        <w:sz w:val="18"/>
                        <w:szCs w:val="18"/>
                      </w:rPr>
                    </w:pPr>
                  </w:p>
                </w:txbxContent>
              </v:textbox>
            </v:shape>
            <v:shape id="_x0000_s1244" type="#_x0000_t202" style="position:absolute;left:1688;top:4456;width:2021;height:747">
              <v:textbox style="mso-next-textbox:#_x0000_s1244" inset="2.05739mm,1.0287mm,2.05739mm,1.0287mm">
                <w:txbxContent>
                  <w:p w:rsidR="00D77683" w:rsidRPr="00E26071" w:rsidRDefault="00D77683" w:rsidP="005C4FC8">
                    <w:pPr>
                      <w:widowControl/>
                      <w:snapToGrid/>
                      <w:spacing w:line="240" w:lineRule="auto"/>
                      <w:ind w:firstLine="0"/>
                      <w:jc w:val="center"/>
                      <w:rPr>
                        <w:rFonts w:ascii="Times New Roman" w:hAnsi="Times New Roman" w:cs="Times New Roman"/>
                        <w:sz w:val="19"/>
                        <w:szCs w:val="19"/>
                      </w:rPr>
                    </w:pPr>
                    <w:r w:rsidRPr="00E26071">
                      <w:rPr>
                        <w:rFonts w:ascii="Times New Roman" w:hAnsi="Times New Roman" w:cs="Times New Roman"/>
                        <w:sz w:val="19"/>
                        <w:szCs w:val="19"/>
                      </w:rPr>
                      <w:t>Сокращение расходов на обучение работников</w:t>
                    </w:r>
                  </w:p>
                  <w:p w:rsidR="00D77683" w:rsidRPr="00E26071" w:rsidRDefault="00D77683" w:rsidP="005C4FC8">
                    <w:pPr>
                      <w:widowControl/>
                      <w:snapToGrid/>
                      <w:spacing w:line="240" w:lineRule="auto"/>
                      <w:ind w:firstLine="0"/>
                      <w:jc w:val="left"/>
                      <w:rPr>
                        <w:rFonts w:ascii="Calibri" w:hAnsi="Calibri" w:cs="Calibri"/>
                        <w:sz w:val="18"/>
                        <w:szCs w:val="18"/>
                      </w:rPr>
                    </w:pPr>
                  </w:p>
                </w:txbxContent>
              </v:textbox>
            </v:shape>
            <w10:wrap type="none"/>
            <w10:anchorlock/>
          </v:group>
        </w:pict>
      </w: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Рисунок 2.1 -</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Влияние оптимизации деловой карьеры на результаты работы</w:t>
      </w:r>
    </w:p>
    <w:p w:rsidR="00E26071" w:rsidRDefault="00E26071" w:rsidP="00B05968">
      <w:pPr>
        <w:widowControl/>
        <w:snapToGrid/>
        <w:ind w:firstLine="709"/>
        <w:rPr>
          <w:rFonts w:ascii="Times New Roman" w:hAnsi="Times New Roman" w:cs="Times New Roman"/>
          <w:sz w:val="28"/>
          <w:szCs w:val="28"/>
        </w:rPr>
      </w:pP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 xml:space="preserve">Я считаю, что система управления карьерой в </w:t>
      </w:r>
      <w:r w:rsidRPr="00B05968">
        <w:rPr>
          <w:rFonts w:ascii="Times New Roman" w:hAnsi="Times New Roman" w:cs="Times New Roman"/>
          <w:color w:val="000000"/>
          <w:sz w:val="28"/>
          <w:szCs w:val="28"/>
        </w:rPr>
        <w:t>ООО</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 xml:space="preserve">«Вертикаль» должна обеспечивать формирование наиболее оптимальных типовых схем карьерного движения, их открытости для ознакомления, условий продвижения, материального и морального вознаграждения. Кроме того, рекомендуется предусмотреть в системе управления должностной карьерой и персональную ответственность отдела кадров за создание и поддержание безупречной репутации организации и в целом авторитета </w:t>
      </w:r>
      <w:r w:rsidRPr="00B05968">
        <w:rPr>
          <w:rFonts w:ascii="Times New Roman" w:hAnsi="Times New Roman" w:cs="Times New Roman"/>
          <w:color w:val="000000"/>
          <w:sz w:val="28"/>
          <w:szCs w:val="28"/>
        </w:rPr>
        <w:t>предприятия</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при нарушении установленных процедур и правил управления карьерой.</w:t>
      </w: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 xml:space="preserve">Таким образом, важным условием управления карьерой персонала должно быть наличие подготовленных специалистов кадровой службы, которые бы в совершенстве знали содержание этой кадровой технологии. Основные усилия в кадровой политике должны сосредоточиваться на создании хорошо подготовленного резерва кандидатов на должности руководителей </w:t>
      </w:r>
      <w:r w:rsidRPr="00B05968">
        <w:rPr>
          <w:rFonts w:ascii="Times New Roman" w:hAnsi="Times New Roman" w:cs="Times New Roman"/>
          <w:color w:val="000000"/>
          <w:sz w:val="28"/>
          <w:szCs w:val="28"/>
        </w:rPr>
        <w:t>ООО</w:t>
      </w:r>
      <w:r w:rsidRPr="00B05968">
        <w:rPr>
          <w:rFonts w:ascii="Times New Roman" w:hAnsi="Times New Roman" w:cs="Times New Roman"/>
          <w:sz w:val="28"/>
          <w:szCs w:val="28"/>
        </w:rPr>
        <w:t xml:space="preserve"> «Вертикаль» в сжатые сроки освоить новый участок работы и обеспечить эффективное решение стоящих перед ними производственных задач.</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При этом упор необходимо делать на создание резерва не «вообще» подготовленных кандидатов, а на руководителей вполне определенного типа и уровня управления с учетом новых подходов к организации работы.</w:t>
      </w: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 xml:space="preserve">Также я считаю, что наличие кадрового резерва в </w:t>
      </w:r>
      <w:r w:rsidRPr="00B05968">
        <w:rPr>
          <w:rFonts w:ascii="Times New Roman" w:hAnsi="Times New Roman" w:cs="Times New Roman"/>
          <w:color w:val="000000"/>
          <w:sz w:val="28"/>
          <w:szCs w:val="28"/>
        </w:rPr>
        <w:t>ООО</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«Вертикаль» позволит заранее (по практически обоснованной программе) подготовить кандидатов на вновь создаваемые и подлежащие замещению вакантные должности, эффективно организовать обучение и стажировку специалистов, включенных в резерв, рационально их использовать на различных направлениях и уровнях в системе управления.</w:t>
      </w: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По своему качественному и количественному составу резерв руководящих кадров должен отвечать действующим организационно-штатным структурам</w:t>
      </w:r>
      <w:r w:rsidR="00B05968">
        <w:rPr>
          <w:rFonts w:ascii="Times New Roman" w:hAnsi="Times New Roman" w:cs="Times New Roman"/>
          <w:sz w:val="28"/>
          <w:szCs w:val="28"/>
        </w:rPr>
        <w:t xml:space="preserve"> </w:t>
      </w:r>
      <w:r w:rsidRPr="00B05968">
        <w:rPr>
          <w:rFonts w:ascii="Times New Roman" w:hAnsi="Times New Roman" w:cs="Times New Roman"/>
          <w:color w:val="000000"/>
          <w:sz w:val="28"/>
          <w:szCs w:val="28"/>
        </w:rPr>
        <w:t>ООО</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«Вертикаль» с учетом перспектив их развития. Резерв создается на все без исключения должности руководителей, осуществляющих функции управления на конкретном уровне.</w:t>
      </w: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 xml:space="preserve">Подготовка кадрового резерва </w:t>
      </w:r>
      <w:r w:rsidRPr="00B05968">
        <w:rPr>
          <w:rFonts w:ascii="Times New Roman" w:hAnsi="Times New Roman" w:cs="Times New Roman"/>
          <w:color w:val="000000"/>
          <w:sz w:val="28"/>
          <w:szCs w:val="28"/>
        </w:rPr>
        <w:t>ООО</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 xml:space="preserve">«Вертикаль» – это живая организаторская работа, суть которой должна состоять в серьезном изучении людей, их воспитании, своевременном выдвижении на такую работу, где они наилучшим образом могут проявить себя. В целях повышения эффективности подготовки специалистов, включенных в состав кадрового резерва </w:t>
      </w:r>
      <w:r w:rsidRPr="00B05968">
        <w:rPr>
          <w:rFonts w:ascii="Times New Roman" w:hAnsi="Times New Roman" w:cs="Times New Roman"/>
          <w:color w:val="000000"/>
          <w:sz w:val="28"/>
          <w:szCs w:val="28"/>
        </w:rPr>
        <w:t>ООО</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«Вертикаль» целесообразно составлять индивидуальные планы подготовки.</w:t>
      </w: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В эти планы должны включаться мероприятия, осуществляемые в рамках подготовки и повышения квалификации кандидата, занесенного в списки резерва. При этом четко определяются виды, формы, сроки и специализация обучения.</w:t>
      </w: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 xml:space="preserve">Эффективной формой подготовки кадрового резерва должна стать стажировка. Она позволит закрепить на практике профессиональные знания, умения и навыки, полученные в результате теоретической подготовки, изучения передового опыта, приобретения профессиональных навыков. </w:t>
      </w: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Однако в условиях реформирования общества пока не отработана система ее проведения, не выработаны критерии оценки ее результативности, не определены источники финансирования. Было бы целесообразно разработать систему организации и проведения стажировок, четко определить сроки и место их проведения. Регулярное проведение стажировок предполагает решение вопросов методического, организационного и материально-бытового характера. Следует разработать необходимые нормативные документы, создать материальные предпосылки для становления и развития института стажировки.</w:t>
      </w: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 xml:space="preserve">Важную роль в управлении процессом формирования и использования кадрового резерва </w:t>
      </w:r>
      <w:r w:rsidRPr="00B05968">
        <w:rPr>
          <w:rFonts w:ascii="Times New Roman" w:hAnsi="Times New Roman" w:cs="Times New Roman"/>
          <w:color w:val="000000"/>
          <w:sz w:val="28"/>
          <w:szCs w:val="28"/>
        </w:rPr>
        <w:t>ООО</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 xml:space="preserve">«Вертикаль» играют гласность и коллегиальность. Целесообразно оглашение списков кандидатов в резерв, создание возможности каждому сотруднику высказать свои замечания и предложения по кандидатурам. </w:t>
      </w: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Я считаю, что при этом необходимо наличие обратной связи, т.е. учет мнения кандидатов в резерв, способствует дальнейшему укреплению и развитию необходимо учитывать коэффициент резерва – число кандидатур, включенных в резерв в расчете на каждую должность. Это должно определяться,</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 xml:space="preserve">исходя из конкретных условий и возможностей </w:t>
      </w:r>
      <w:r w:rsidRPr="00B05968">
        <w:rPr>
          <w:rFonts w:ascii="Times New Roman" w:hAnsi="Times New Roman" w:cs="Times New Roman"/>
          <w:color w:val="000000"/>
          <w:sz w:val="28"/>
          <w:szCs w:val="28"/>
        </w:rPr>
        <w:t>предприятия</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 xml:space="preserve">. Вместе с тем на каждую руководящую должность целесообразно иметь как минимум две-три кандидатуры независимо от качества деятельности работающего на ней руководителя. </w:t>
      </w: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 xml:space="preserve">На мой взгляд, необходимо при формировании и использовании кадрового резерва </w:t>
      </w:r>
      <w:r w:rsidRPr="00B05968">
        <w:rPr>
          <w:rFonts w:ascii="Times New Roman" w:hAnsi="Times New Roman" w:cs="Times New Roman"/>
          <w:color w:val="000000"/>
          <w:sz w:val="28"/>
          <w:szCs w:val="28"/>
        </w:rPr>
        <w:t>ООО</w:t>
      </w:r>
      <w:r w:rsidRPr="00B05968">
        <w:rPr>
          <w:rFonts w:ascii="Times New Roman" w:hAnsi="Times New Roman" w:cs="Times New Roman"/>
          <w:sz w:val="28"/>
          <w:szCs w:val="28"/>
        </w:rPr>
        <w:t xml:space="preserve"> «Вертикаль» сделать управляемыми два фактора: время нахождения в резерве и назначения на должность. Причем работа с кандидатами, выдвинутыми в резерв, должна вестись индивидуально, с учетом личных возможностей</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и профессиональных способностей человека.</w:t>
      </w: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 xml:space="preserve">Таким образом, все это свидетельствует о том, что нужна четкая регламентация общего срока пребывания в резерве по каждому отдельному кандидату. </w:t>
      </w:r>
    </w:p>
    <w:p w:rsidR="005C4FC8" w:rsidRPr="00B05968" w:rsidRDefault="005C4FC8" w:rsidP="00B05968">
      <w:pPr>
        <w:widowControl/>
        <w:tabs>
          <w:tab w:val="left" w:pos="7938"/>
        </w:tabs>
        <w:snapToGrid/>
        <w:ind w:firstLine="709"/>
        <w:rPr>
          <w:rFonts w:ascii="Times New Roman" w:hAnsi="Times New Roman" w:cs="Times New Roman"/>
          <w:color w:val="000000"/>
          <w:sz w:val="28"/>
          <w:szCs w:val="28"/>
        </w:rPr>
      </w:pPr>
      <w:r w:rsidRPr="00B05968">
        <w:rPr>
          <w:rFonts w:ascii="Times New Roman" w:hAnsi="Times New Roman" w:cs="Times New Roman"/>
          <w:color w:val="000000"/>
          <w:sz w:val="28"/>
          <w:szCs w:val="28"/>
        </w:rPr>
        <w:t>Для повышения эффективности работы</w:t>
      </w:r>
      <w:r w:rsidR="00B05968">
        <w:rPr>
          <w:rFonts w:ascii="Times New Roman" w:hAnsi="Times New Roman" w:cs="Times New Roman"/>
          <w:color w:val="000000"/>
          <w:sz w:val="28"/>
          <w:szCs w:val="28"/>
        </w:rPr>
        <w:t xml:space="preserve"> </w:t>
      </w:r>
      <w:r w:rsidRPr="00B05968">
        <w:rPr>
          <w:rFonts w:ascii="Times New Roman" w:hAnsi="Times New Roman" w:cs="Times New Roman"/>
          <w:color w:val="000000"/>
          <w:sz w:val="28"/>
          <w:szCs w:val="28"/>
        </w:rPr>
        <w:t xml:space="preserve">ООО «Вертикаль» мною разработан план организационно-технических мероприятий по </w:t>
      </w:r>
      <w:r w:rsidRPr="00B05968">
        <w:rPr>
          <w:rFonts w:ascii="Times New Roman" w:hAnsi="Times New Roman" w:cs="Times New Roman"/>
          <w:sz w:val="28"/>
          <w:szCs w:val="28"/>
        </w:rPr>
        <w:t>совершенствованию работы</w:t>
      </w:r>
      <w:r w:rsidRPr="00B05968">
        <w:rPr>
          <w:rFonts w:ascii="Times New Roman" w:hAnsi="Times New Roman" w:cs="Times New Roman"/>
          <w:color w:val="000000"/>
          <w:sz w:val="28"/>
          <w:szCs w:val="28"/>
        </w:rPr>
        <w:t xml:space="preserve"> с персоналом предприятия</w:t>
      </w:r>
      <w:r w:rsidRPr="00B05968">
        <w:rPr>
          <w:rFonts w:ascii="Times New Roman" w:hAnsi="Times New Roman" w:cs="Times New Roman"/>
          <w:sz w:val="28"/>
          <w:szCs w:val="28"/>
        </w:rPr>
        <w:t xml:space="preserve"> на 2009-2010 годы, который</w:t>
      </w:r>
      <w:r w:rsidR="00B05968">
        <w:rPr>
          <w:rFonts w:ascii="Times New Roman" w:hAnsi="Times New Roman" w:cs="Times New Roman"/>
          <w:sz w:val="28"/>
          <w:szCs w:val="28"/>
        </w:rPr>
        <w:t xml:space="preserve"> </w:t>
      </w:r>
      <w:r w:rsidRPr="00B05968">
        <w:rPr>
          <w:rFonts w:ascii="Times New Roman" w:hAnsi="Times New Roman" w:cs="Times New Roman"/>
          <w:color w:val="000000"/>
          <w:sz w:val="28"/>
          <w:szCs w:val="28"/>
        </w:rPr>
        <w:t xml:space="preserve">представлен в таблице 2.1 </w:t>
      </w:r>
    </w:p>
    <w:p w:rsidR="00E26071" w:rsidRDefault="00E26071" w:rsidP="00B05968">
      <w:pPr>
        <w:widowControl/>
        <w:snapToGrid/>
        <w:ind w:firstLine="709"/>
        <w:rPr>
          <w:rFonts w:ascii="Times New Roman" w:hAnsi="Times New Roman" w:cs="Times New Roman"/>
          <w:color w:val="000000"/>
          <w:sz w:val="28"/>
          <w:szCs w:val="28"/>
        </w:rPr>
      </w:pPr>
    </w:p>
    <w:p w:rsidR="00FB4255" w:rsidRPr="00B05968" w:rsidRDefault="005C4FC8" w:rsidP="00B05968">
      <w:pPr>
        <w:widowControl/>
        <w:snapToGrid/>
        <w:ind w:firstLine="709"/>
        <w:rPr>
          <w:rFonts w:ascii="Times New Roman" w:hAnsi="Times New Roman" w:cs="Times New Roman"/>
          <w:color w:val="000000"/>
          <w:sz w:val="28"/>
          <w:szCs w:val="28"/>
        </w:rPr>
      </w:pPr>
      <w:r w:rsidRPr="00B05968">
        <w:rPr>
          <w:rFonts w:ascii="Times New Roman" w:hAnsi="Times New Roman" w:cs="Times New Roman"/>
          <w:color w:val="000000"/>
          <w:sz w:val="28"/>
          <w:szCs w:val="28"/>
        </w:rPr>
        <w:t xml:space="preserve">Таблица 2.1 </w:t>
      </w:r>
    </w:p>
    <w:p w:rsidR="005C4FC8" w:rsidRPr="00B05968" w:rsidRDefault="005C4FC8" w:rsidP="00B05968">
      <w:pPr>
        <w:widowControl/>
        <w:snapToGrid/>
        <w:ind w:firstLine="709"/>
        <w:rPr>
          <w:rFonts w:ascii="Times New Roman" w:hAnsi="Times New Roman" w:cs="Times New Roman"/>
          <w:color w:val="000000"/>
          <w:sz w:val="28"/>
          <w:szCs w:val="28"/>
        </w:rPr>
      </w:pPr>
      <w:r w:rsidRPr="00B05968">
        <w:rPr>
          <w:rFonts w:ascii="Times New Roman" w:hAnsi="Times New Roman" w:cs="Times New Roman"/>
          <w:color w:val="000000"/>
          <w:sz w:val="28"/>
          <w:szCs w:val="28"/>
        </w:rPr>
        <w:t>План организационно-технических мероприятий</w:t>
      </w:r>
    </w:p>
    <w:tbl>
      <w:tblPr>
        <w:tblW w:w="916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528"/>
        <w:gridCol w:w="3840"/>
      </w:tblGrid>
      <w:tr w:rsidR="005C4FC8" w:rsidRPr="00E26071">
        <w:tc>
          <w:tcPr>
            <w:tcW w:w="1800" w:type="dxa"/>
            <w:vAlign w:val="center"/>
          </w:tcPr>
          <w:p w:rsidR="005C4FC8" w:rsidRPr="00E26071" w:rsidRDefault="005C4FC8" w:rsidP="00E26071">
            <w:pPr>
              <w:widowControl/>
              <w:snapToGrid/>
              <w:ind w:firstLine="0"/>
              <w:jc w:val="left"/>
              <w:rPr>
                <w:rFonts w:ascii="Times New Roman" w:hAnsi="Times New Roman" w:cs="Times New Roman"/>
                <w:sz w:val="20"/>
                <w:szCs w:val="20"/>
                <w:lang w:eastAsia="en-US"/>
              </w:rPr>
            </w:pPr>
            <w:r w:rsidRPr="00E26071">
              <w:rPr>
                <w:rFonts w:ascii="Times New Roman" w:hAnsi="Times New Roman" w:cs="Times New Roman"/>
                <w:sz w:val="20"/>
                <w:szCs w:val="20"/>
                <w:lang w:eastAsia="en-US"/>
              </w:rPr>
              <w:t>Раздел</w:t>
            </w:r>
          </w:p>
        </w:tc>
        <w:tc>
          <w:tcPr>
            <w:tcW w:w="3528" w:type="dxa"/>
            <w:vAlign w:val="center"/>
          </w:tcPr>
          <w:p w:rsidR="005C4FC8" w:rsidRPr="00E26071" w:rsidRDefault="005C4FC8" w:rsidP="00E26071">
            <w:pPr>
              <w:pStyle w:val="PEStylePara0"/>
              <w:keepNext w:val="0"/>
              <w:keepLines w:val="0"/>
              <w:spacing w:line="360" w:lineRule="auto"/>
              <w:jc w:val="left"/>
              <w:rPr>
                <w:rFonts w:ascii="Times New Roman" w:hAnsi="Times New Roman" w:cs="Times New Roman"/>
                <w:sz w:val="20"/>
                <w:szCs w:val="20"/>
              </w:rPr>
            </w:pPr>
            <w:r w:rsidRPr="00E26071">
              <w:rPr>
                <w:rFonts w:ascii="Times New Roman" w:hAnsi="Times New Roman" w:cs="Times New Roman"/>
                <w:sz w:val="20"/>
                <w:szCs w:val="20"/>
              </w:rPr>
              <w:t>Содержание мероприятий</w:t>
            </w:r>
          </w:p>
        </w:tc>
        <w:tc>
          <w:tcPr>
            <w:tcW w:w="3840" w:type="dxa"/>
            <w:vAlign w:val="center"/>
          </w:tcPr>
          <w:p w:rsidR="005C4FC8" w:rsidRPr="00E26071" w:rsidRDefault="005C4FC8" w:rsidP="00E26071">
            <w:pPr>
              <w:widowControl/>
              <w:snapToGrid/>
              <w:ind w:firstLine="0"/>
              <w:jc w:val="left"/>
              <w:rPr>
                <w:rFonts w:ascii="Times New Roman" w:hAnsi="Times New Roman" w:cs="Times New Roman"/>
                <w:sz w:val="20"/>
                <w:szCs w:val="20"/>
                <w:lang w:eastAsia="en-US"/>
              </w:rPr>
            </w:pPr>
            <w:r w:rsidRPr="00E26071">
              <w:rPr>
                <w:rFonts w:ascii="Times New Roman" w:hAnsi="Times New Roman" w:cs="Times New Roman"/>
                <w:sz w:val="20"/>
                <w:szCs w:val="20"/>
              </w:rPr>
              <w:t>Основные результаты</w:t>
            </w:r>
          </w:p>
        </w:tc>
      </w:tr>
      <w:tr w:rsidR="005C4FC8" w:rsidRPr="00E26071">
        <w:tc>
          <w:tcPr>
            <w:tcW w:w="1800" w:type="dxa"/>
          </w:tcPr>
          <w:p w:rsidR="005C4FC8" w:rsidRPr="00E26071" w:rsidRDefault="005C4FC8" w:rsidP="00E26071">
            <w:pPr>
              <w:widowControl/>
              <w:snapToGrid/>
              <w:ind w:firstLine="0"/>
              <w:jc w:val="left"/>
              <w:rPr>
                <w:rFonts w:ascii="Times New Roman" w:hAnsi="Times New Roman" w:cs="Times New Roman"/>
                <w:sz w:val="20"/>
                <w:szCs w:val="20"/>
                <w:lang w:eastAsia="en-US"/>
              </w:rPr>
            </w:pPr>
            <w:r w:rsidRPr="00E26071">
              <w:rPr>
                <w:rFonts w:ascii="Times New Roman" w:hAnsi="Times New Roman" w:cs="Times New Roman"/>
                <w:sz w:val="20"/>
                <w:szCs w:val="20"/>
              </w:rPr>
              <w:t>Совершенствование структуры</w:t>
            </w:r>
          </w:p>
        </w:tc>
        <w:tc>
          <w:tcPr>
            <w:tcW w:w="3528" w:type="dxa"/>
          </w:tcPr>
          <w:p w:rsidR="005C4FC8" w:rsidRPr="00E26071" w:rsidRDefault="005C4FC8" w:rsidP="00E26071">
            <w:pPr>
              <w:widowControl/>
              <w:snapToGrid/>
              <w:ind w:firstLine="0"/>
              <w:jc w:val="left"/>
              <w:rPr>
                <w:rFonts w:ascii="Times New Roman" w:hAnsi="Times New Roman" w:cs="Times New Roman"/>
                <w:sz w:val="20"/>
                <w:szCs w:val="20"/>
                <w:lang w:eastAsia="en-US"/>
              </w:rPr>
            </w:pPr>
            <w:r w:rsidRPr="00E26071">
              <w:rPr>
                <w:rFonts w:ascii="Times New Roman" w:hAnsi="Times New Roman" w:cs="Times New Roman"/>
                <w:sz w:val="20"/>
                <w:szCs w:val="20"/>
              </w:rPr>
              <w:t>Оптимизация численности персонала, вертикальных и горизонтальных связей</w:t>
            </w:r>
          </w:p>
        </w:tc>
        <w:tc>
          <w:tcPr>
            <w:tcW w:w="3840" w:type="dxa"/>
          </w:tcPr>
          <w:p w:rsidR="005C4FC8" w:rsidRPr="00E26071" w:rsidRDefault="005C4FC8" w:rsidP="00E26071">
            <w:pPr>
              <w:widowControl/>
              <w:snapToGrid/>
              <w:ind w:firstLine="0"/>
              <w:jc w:val="left"/>
              <w:rPr>
                <w:rFonts w:ascii="Times New Roman" w:hAnsi="Times New Roman" w:cs="Times New Roman"/>
                <w:sz w:val="20"/>
                <w:szCs w:val="20"/>
                <w:lang w:eastAsia="en-US"/>
              </w:rPr>
            </w:pPr>
            <w:r w:rsidRPr="00E26071">
              <w:rPr>
                <w:rFonts w:ascii="Times New Roman" w:hAnsi="Times New Roman" w:cs="Times New Roman"/>
                <w:sz w:val="20"/>
                <w:szCs w:val="20"/>
              </w:rPr>
              <w:t>Новая</w:t>
            </w:r>
            <w:r w:rsidR="00B05968" w:rsidRPr="00E26071">
              <w:rPr>
                <w:rFonts w:ascii="Times New Roman" w:hAnsi="Times New Roman" w:cs="Times New Roman"/>
                <w:sz w:val="20"/>
                <w:szCs w:val="20"/>
              </w:rPr>
              <w:t xml:space="preserve"> </w:t>
            </w:r>
            <w:r w:rsidRPr="00E26071">
              <w:rPr>
                <w:rFonts w:ascii="Times New Roman" w:hAnsi="Times New Roman" w:cs="Times New Roman"/>
                <w:sz w:val="20"/>
                <w:szCs w:val="20"/>
              </w:rPr>
              <w:t>рациональная организационная структура управления</w:t>
            </w:r>
          </w:p>
          <w:p w:rsidR="005C4FC8" w:rsidRPr="00E26071" w:rsidRDefault="005C4FC8" w:rsidP="00E26071">
            <w:pPr>
              <w:widowControl/>
              <w:snapToGrid/>
              <w:ind w:firstLine="0"/>
              <w:jc w:val="left"/>
              <w:rPr>
                <w:rFonts w:ascii="Times New Roman" w:hAnsi="Times New Roman" w:cs="Times New Roman"/>
                <w:sz w:val="20"/>
                <w:szCs w:val="20"/>
                <w:lang w:eastAsia="en-US"/>
              </w:rPr>
            </w:pPr>
            <w:r w:rsidRPr="00E26071">
              <w:rPr>
                <w:rFonts w:ascii="Times New Roman" w:hAnsi="Times New Roman" w:cs="Times New Roman"/>
                <w:sz w:val="20"/>
                <w:szCs w:val="20"/>
              </w:rPr>
              <w:t>Новое штатное расписание</w:t>
            </w:r>
          </w:p>
        </w:tc>
      </w:tr>
      <w:tr w:rsidR="005C4FC8" w:rsidRPr="00E26071">
        <w:tc>
          <w:tcPr>
            <w:tcW w:w="1800" w:type="dxa"/>
          </w:tcPr>
          <w:p w:rsidR="005C4FC8" w:rsidRPr="00E26071" w:rsidRDefault="005C4FC8" w:rsidP="00E26071">
            <w:pPr>
              <w:widowControl/>
              <w:snapToGrid/>
              <w:ind w:firstLine="0"/>
              <w:jc w:val="left"/>
              <w:rPr>
                <w:rFonts w:ascii="Times New Roman" w:hAnsi="Times New Roman" w:cs="Times New Roman"/>
                <w:sz w:val="20"/>
                <w:szCs w:val="20"/>
                <w:lang w:eastAsia="en-US"/>
              </w:rPr>
            </w:pPr>
            <w:r w:rsidRPr="00E26071">
              <w:rPr>
                <w:rFonts w:ascii="Times New Roman" w:hAnsi="Times New Roman" w:cs="Times New Roman"/>
                <w:sz w:val="20"/>
                <w:szCs w:val="20"/>
              </w:rPr>
              <w:t>Система отбора персонала</w:t>
            </w:r>
          </w:p>
        </w:tc>
        <w:tc>
          <w:tcPr>
            <w:tcW w:w="3528" w:type="dxa"/>
          </w:tcPr>
          <w:p w:rsidR="005C4FC8" w:rsidRPr="00E26071" w:rsidRDefault="005C4FC8" w:rsidP="00E26071">
            <w:pPr>
              <w:widowControl/>
              <w:snapToGrid/>
              <w:ind w:firstLine="0"/>
              <w:jc w:val="left"/>
              <w:rPr>
                <w:rFonts w:ascii="Times New Roman" w:hAnsi="Times New Roman" w:cs="Times New Roman"/>
                <w:sz w:val="20"/>
                <w:szCs w:val="20"/>
                <w:lang w:eastAsia="en-US"/>
              </w:rPr>
            </w:pPr>
            <w:r w:rsidRPr="00E26071">
              <w:rPr>
                <w:rFonts w:ascii="Times New Roman" w:hAnsi="Times New Roman" w:cs="Times New Roman"/>
                <w:sz w:val="20"/>
                <w:szCs w:val="20"/>
              </w:rPr>
              <w:t>Определение потребности в кадрах</w:t>
            </w:r>
          </w:p>
          <w:p w:rsidR="005C4FC8" w:rsidRPr="00E26071" w:rsidRDefault="005C4FC8" w:rsidP="00E26071">
            <w:pPr>
              <w:widowControl/>
              <w:snapToGrid/>
              <w:ind w:firstLine="0"/>
              <w:jc w:val="left"/>
              <w:rPr>
                <w:rFonts w:ascii="Times New Roman" w:hAnsi="Times New Roman" w:cs="Times New Roman"/>
                <w:sz w:val="20"/>
                <w:szCs w:val="20"/>
              </w:rPr>
            </w:pPr>
            <w:r w:rsidRPr="00E26071">
              <w:rPr>
                <w:rFonts w:ascii="Times New Roman" w:hAnsi="Times New Roman" w:cs="Times New Roman"/>
                <w:sz w:val="20"/>
                <w:szCs w:val="20"/>
              </w:rPr>
              <w:t>Выработка критериев для отбора кадров</w:t>
            </w:r>
          </w:p>
          <w:p w:rsidR="005C4FC8" w:rsidRPr="00E26071" w:rsidRDefault="005C4FC8" w:rsidP="00E26071">
            <w:pPr>
              <w:widowControl/>
              <w:snapToGrid/>
              <w:ind w:firstLine="0"/>
              <w:jc w:val="left"/>
              <w:rPr>
                <w:rFonts w:ascii="Times New Roman" w:hAnsi="Times New Roman" w:cs="Times New Roman"/>
                <w:sz w:val="20"/>
                <w:szCs w:val="20"/>
                <w:lang w:eastAsia="en-US"/>
              </w:rPr>
            </w:pPr>
            <w:r w:rsidRPr="00E26071">
              <w:rPr>
                <w:rFonts w:ascii="Times New Roman" w:hAnsi="Times New Roman" w:cs="Times New Roman"/>
                <w:sz w:val="20"/>
                <w:szCs w:val="20"/>
              </w:rPr>
              <w:t>Разработка процедур отбора</w:t>
            </w:r>
            <w:r w:rsidR="00B05968" w:rsidRPr="00E26071">
              <w:rPr>
                <w:rFonts w:ascii="Times New Roman" w:hAnsi="Times New Roman" w:cs="Times New Roman"/>
                <w:sz w:val="20"/>
                <w:szCs w:val="20"/>
              </w:rPr>
              <w:t xml:space="preserve"> </w:t>
            </w:r>
          </w:p>
        </w:tc>
        <w:tc>
          <w:tcPr>
            <w:tcW w:w="3840" w:type="dxa"/>
          </w:tcPr>
          <w:p w:rsidR="005C4FC8" w:rsidRPr="00E26071" w:rsidRDefault="005C4FC8" w:rsidP="00E26071">
            <w:pPr>
              <w:widowControl/>
              <w:snapToGrid/>
              <w:ind w:firstLine="0"/>
              <w:jc w:val="left"/>
              <w:rPr>
                <w:rFonts w:ascii="Times New Roman" w:hAnsi="Times New Roman" w:cs="Times New Roman"/>
                <w:sz w:val="20"/>
                <w:szCs w:val="20"/>
                <w:lang w:eastAsia="en-US"/>
              </w:rPr>
            </w:pPr>
            <w:r w:rsidRPr="00E26071">
              <w:rPr>
                <w:rFonts w:ascii="Times New Roman" w:hAnsi="Times New Roman" w:cs="Times New Roman"/>
                <w:sz w:val="20"/>
                <w:szCs w:val="20"/>
              </w:rPr>
              <w:t>Положения о структурных подразделениях, должностные инструкции</w:t>
            </w:r>
          </w:p>
          <w:p w:rsidR="005C4FC8" w:rsidRPr="00E26071" w:rsidRDefault="005C4FC8" w:rsidP="00E26071">
            <w:pPr>
              <w:widowControl/>
              <w:snapToGrid/>
              <w:ind w:firstLine="0"/>
              <w:jc w:val="left"/>
              <w:rPr>
                <w:rFonts w:ascii="Times New Roman" w:hAnsi="Times New Roman" w:cs="Times New Roman"/>
                <w:sz w:val="20"/>
                <w:szCs w:val="20"/>
              </w:rPr>
            </w:pPr>
            <w:r w:rsidRPr="00E26071">
              <w:rPr>
                <w:rFonts w:ascii="Times New Roman" w:hAnsi="Times New Roman" w:cs="Times New Roman"/>
                <w:sz w:val="20"/>
                <w:szCs w:val="20"/>
              </w:rPr>
              <w:t>Форма анкеты для получения первичной информации о кандидатах</w:t>
            </w:r>
          </w:p>
          <w:p w:rsidR="005C4FC8" w:rsidRPr="00E26071" w:rsidRDefault="005C4FC8" w:rsidP="00E26071">
            <w:pPr>
              <w:widowControl/>
              <w:snapToGrid/>
              <w:ind w:firstLine="0"/>
              <w:jc w:val="left"/>
              <w:rPr>
                <w:rFonts w:ascii="Times New Roman" w:hAnsi="Times New Roman" w:cs="Times New Roman"/>
                <w:sz w:val="20"/>
                <w:szCs w:val="20"/>
                <w:lang w:eastAsia="en-US"/>
              </w:rPr>
            </w:pPr>
            <w:r w:rsidRPr="00E26071">
              <w:rPr>
                <w:rFonts w:ascii="Times New Roman" w:hAnsi="Times New Roman" w:cs="Times New Roman"/>
                <w:sz w:val="20"/>
                <w:szCs w:val="20"/>
              </w:rPr>
              <w:t xml:space="preserve"> Методы отбора, формы регистрации работы (журналы, бланки), контроль</w:t>
            </w:r>
          </w:p>
        </w:tc>
      </w:tr>
      <w:tr w:rsidR="005C4FC8" w:rsidRPr="00E26071">
        <w:tc>
          <w:tcPr>
            <w:tcW w:w="1800" w:type="dxa"/>
          </w:tcPr>
          <w:p w:rsidR="005C4FC8" w:rsidRPr="00E26071" w:rsidRDefault="005C4FC8" w:rsidP="00E26071">
            <w:pPr>
              <w:widowControl/>
              <w:snapToGrid/>
              <w:ind w:firstLine="0"/>
              <w:jc w:val="left"/>
              <w:rPr>
                <w:rFonts w:ascii="Times New Roman" w:hAnsi="Times New Roman" w:cs="Times New Roman"/>
                <w:sz w:val="20"/>
                <w:szCs w:val="20"/>
                <w:lang w:eastAsia="en-US"/>
              </w:rPr>
            </w:pPr>
            <w:r w:rsidRPr="00E26071">
              <w:rPr>
                <w:rFonts w:ascii="Times New Roman" w:hAnsi="Times New Roman" w:cs="Times New Roman"/>
                <w:sz w:val="20"/>
                <w:szCs w:val="20"/>
              </w:rPr>
              <w:t>Адаптация работников</w:t>
            </w:r>
          </w:p>
        </w:tc>
        <w:tc>
          <w:tcPr>
            <w:tcW w:w="3528" w:type="dxa"/>
          </w:tcPr>
          <w:p w:rsidR="005C4FC8" w:rsidRPr="00E26071" w:rsidRDefault="005C4FC8" w:rsidP="00E26071">
            <w:pPr>
              <w:widowControl/>
              <w:snapToGrid/>
              <w:ind w:firstLine="0"/>
              <w:jc w:val="left"/>
              <w:rPr>
                <w:rFonts w:ascii="Times New Roman" w:hAnsi="Times New Roman" w:cs="Times New Roman"/>
                <w:sz w:val="20"/>
                <w:szCs w:val="20"/>
                <w:lang w:eastAsia="en-US"/>
              </w:rPr>
            </w:pPr>
            <w:r w:rsidRPr="00E26071">
              <w:rPr>
                <w:rFonts w:ascii="Times New Roman" w:hAnsi="Times New Roman" w:cs="Times New Roman"/>
                <w:sz w:val="20"/>
                <w:szCs w:val="20"/>
              </w:rPr>
              <w:t>Подготовка правил поведения, содержащих информацию о ООО, стандартах</w:t>
            </w:r>
            <w:r w:rsidR="00B05968" w:rsidRPr="00E26071">
              <w:rPr>
                <w:rFonts w:ascii="Times New Roman" w:hAnsi="Times New Roman" w:cs="Times New Roman"/>
                <w:sz w:val="20"/>
                <w:szCs w:val="20"/>
              </w:rPr>
              <w:t xml:space="preserve"> </w:t>
            </w:r>
            <w:r w:rsidRPr="00E26071">
              <w:rPr>
                <w:rFonts w:ascii="Times New Roman" w:hAnsi="Times New Roman" w:cs="Times New Roman"/>
                <w:sz w:val="20"/>
                <w:szCs w:val="20"/>
              </w:rPr>
              <w:t>и культуре поведения</w:t>
            </w:r>
          </w:p>
          <w:p w:rsidR="005C4FC8" w:rsidRPr="00E26071" w:rsidRDefault="005C4FC8" w:rsidP="00E26071">
            <w:pPr>
              <w:widowControl/>
              <w:snapToGrid/>
              <w:ind w:firstLine="0"/>
              <w:jc w:val="left"/>
              <w:rPr>
                <w:rFonts w:ascii="Times New Roman" w:hAnsi="Times New Roman" w:cs="Times New Roman"/>
                <w:sz w:val="20"/>
                <w:szCs w:val="20"/>
                <w:lang w:eastAsia="en-US"/>
              </w:rPr>
            </w:pPr>
            <w:r w:rsidRPr="00E26071">
              <w:rPr>
                <w:rFonts w:ascii="Times New Roman" w:hAnsi="Times New Roman" w:cs="Times New Roman"/>
                <w:sz w:val="20"/>
                <w:szCs w:val="20"/>
              </w:rPr>
              <w:t>Программа введения работников в организацию</w:t>
            </w:r>
          </w:p>
        </w:tc>
        <w:tc>
          <w:tcPr>
            <w:tcW w:w="3840" w:type="dxa"/>
          </w:tcPr>
          <w:p w:rsidR="005C4FC8" w:rsidRPr="00E26071" w:rsidRDefault="005C4FC8" w:rsidP="00E26071">
            <w:pPr>
              <w:widowControl/>
              <w:snapToGrid/>
              <w:ind w:firstLine="0"/>
              <w:jc w:val="left"/>
              <w:rPr>
                <w:rFonts w:ascii="Times New Roman" w:hAnsi="Times New Roman" w:cs="Times New Roman"/>
                <w:sz w:val="20"/>
                <w:szCs w:val="20"/>
                <w:lang w:eastAsia="en-US"/>
              </w:rPr>
            </w:pPr>
            <w:r w:rsidRPr="00E26071">
              <w:rPr>
                <w:rFonts w:ascii="Times New Roman" w:hAnsi="Times New Roman" w:cs="Times New Roman"/>
                <w:sz w:val="20"/>
                <w:szCs w:val="20"/>
              </w:rPr>
              <w:t xml:space="preserve">Справочник для работников </w:t>
            </w:r>
          </w:p>
          <w:p w:rsidR="005C4FC8" w:rsidRPr="00E26071" w:rsidRDefault="005C4FC8" w:rsidP="00E26071">
            <w:pPr>
              <w:widowControl/>
              <w:snapToGrid/>
              <w:ind w:firstLine="0"/>
              <w:jc w:val="left"/>
              <w:rPr>
                <w:rFonts w:ascii="Times New Roman" w:hAnsi="Times New Roman" w:cs="Times New Roman"/>
                <w:sz w:val="20"/>
                <w:szCs w:val="20"/>
              </w:rPr>
            </w:pPr>
            <w:r w:rsidRPr="00E26071">
              <w:rPr>
                <w:rFonts w:ascii="Times New Roman" w:hAnsi="Times New Roman" w:cs="Times New Roman"/>
                <w:sz w:val="20"/>
                <w:szCs w:val="20"/>
              </w:rPr>
              <w:t>Рекомендации по реализации процедуры введения новых работников</w:t>
            </w:r>
          </w:p>
          <w:p w:rsidR="005C4FC8" w:rsidRPr="00E26071" w:rsidRDefault="005C4FC8" w:rsidP="00E26071">
            <w:pPr>
              <w:widowControl/>
              <w:snapToGrid/>
              <w:ind w:firstLine="0"/>
              <w:jc w:val="left"/>
              <w:rPr>
                <w:rFonts w:ascii="Times New Roman" w:hAnsi="Times New Roman" w:cs="Times New Roman"/>
                <w:sz w:val="20"/>
                <w:szCs w:val="20"/>
              </w:rPr>
            </w:pPr>
            <w:r w:rsidRPr="00E26071">
              <w:rPr>
                <w:rFonts w:ascii="Times New Roman" w:hAnsi="Times New Roman" w:cs="Times New Roman"/>
                <w:sz w:val="20"/>
                <w:szCs w:val="20"/>
              </w:rPr>
              <w:t>Программа по закреплению кадров</w:t>
            </w:r>
          </w:p>
          <w:p w:rsidR="005C4FC8" w:rsidRPr="00E26071" w:rsidRDefault="005C4FC8" w:rsidP="00E26071">
            <w:pPr>
              <w:widowControl/>
              <w:snapToGrid/>
              <w:ind w:firstLine="0"/>
              <w:jc w:val="left"/>
              <w:rPr>
                <w:rFonts w:ascii="Times New Roman" w:hAnsi="Times New Roman" w:cs="Times New Roman"/>
                <w:sz w:val="20"/>
                <w:szCs w:val="20"/>
                <w:lang w:eastAsia="en-US"/>
              </w:rPr>
            </w:pPr>
            <w:r w:rsidRPr="00E26071">
              <w:rPr>
                <w:rFonts w:ascii="Times New Roman" w:hAnsi="Times New Roman" w:cs="Times New Roman"/>
                <w:sz w:val="20"/>
                <w:szCs w:val="20"/>
              </w:rPr>
              <w:t xml:space="preserve">Положение о порядке и организации работы по адаптации новичков, поступивших на работу в ООО «Вертикаль» </w:t>
            </w:r>
          </w:p>
        </w:tc>
      </w:tr>
      <w:tr w:rsidR="005C4FC8" w:rsidRPr="00E26071">
        <w:tc>
          <w:tcPr>
            <w:tcW w:w="1800" w:type="dxa"/>
          </w:tcPr>
          <w:p w:rsidR="005C4FC8" w:rsidRPr="00E26071" w:rsidRDefault="005C4FC8" w:rsidP="00E26071">
            <w:pPr>
              <w:widowControl/>
              <w:snapToGrid/>
              <w:ind w:firstLine="0"/>
              <w:jc w:val="left"/>
              <w:rPr>
                <w:rFonts w:ascii="Times New Roman" w:hAnsi="Times New Roman" w:cs="Times New Roman"/>
                <w:sz w:val="20"/>
                <w:szCs w:val="20"/>
                <w:lang w:eastAsia="en-US"/>
              </w:rPr>
            </w:pPr>
            <w:r w:rsidRPr="00E26071">
              <w:rPr>
                <w:rFonts w:ascii="Times New Roman" w:hAnsi="Times New Roman" w:cs="Times New Roman"/>
                <w:sz w:val="20"/>
                <w:szCs w:val="20"/>
              </w:rPr>
              <w:t>Обучение персонала</w:t>
            </w:r>
          </w:p>
        </w:tc>
        <w:tc>
          <w:tcPr>
            <w:tcW w:w="3528" w:type="dxa"/>
          </w:tcPr>
          <w:p w:rsidR="005C4FC8" w:rsidRPr="00E26071" w:rsidRDefault="005C4FC8" w:rsidP="00E26071">
            <w:pPr>
              <w:widowControl/>
              <w:snapToGrid/>
              <w:ind w:firstLine="0"/>
              <w:jc w:val="left"/>
              <w:rPr>
                <w:rFonts w:ascii="Times New Roman" w:hAnsi="Times New Roman" w:cs="Times New Roman"/>
                <w:sz w:val="20"/>
                <w:szCs w:val="20"/>
                <w:lang w:eastAsia="en-US"/>
              </w:rPr>
            </w:pPr>
            <w:r w:rsidRPr="00E26071">
              <w:rPr>
                <w:rFonts w:ascii="Times New Roman" w:hAnsi="Times New Roman" w:cs="Times New Roman"/>
                <w:sz w:val="20"/>
                <w:szCs w:val="20"/>
              </w:rPr>
              <w:t>Разработка программ обучения для новичков, руководителей, постоянного персонала, резерва на выдвижение</w:t>
            </w:r>
          </w:p>
        </w:tc>
        <w:tc>
          <w:tcPr>
            <w:tcW w:w="3840" w:type="dxa"/>
          </w:tcPr>
          <w:p w:rsidR="005C4FC8" w:rsidRPr="00E26071" w:rsidRDefault="005C4FC8" w:rsidP="00E26071">
            <w:pPr>
              <w:widowControl/>
              <w:snapToGrid/>
              <w:ind w:firstLine="0"/>
              <w:jc w:val="left"/>
              <w:rPr>
                <w:rFonts w:ascii="Times New Roman" w:hAnsi="Times New Roman" w:cs="Times New Roman"/>
                <w:sz w:val="20"/>
                <w:szCs w:val="20"/>
                <w:lang w:eastAsia="en-US"/>
              </w:rPr>
            </w:pPr>
            <w:r w:rsidRPr="00E26071">
              <w:rPr>
                <w:rFonts w:ascii="Times New Roman" w:hAnsi="Times New Roman" w:cs="Times New Roman"/>
                <w:sz w:val="20"/>
                <w:szCs w:val="20"/>
              </w:rPr>
              <w:t>Планы</w:t>
            </w:r>
            <w:r w:rsidR="00B05968" w:rsidRPr="00E26071">
              <w:rPr>
                <w:rFonts w:ascii="Times New Roman" w:hAnsi="Times New Roman" w:cs="Times New Roman"/>
                <w:sz w:val="20"/>
                <w:szCs w:val="20"/>
              </w:rPr>
              <w:t xml:space="preserve"> </w:t>
            </w:r>
            <w:r w:rsidRPr="00E26071">
              <w:rPr>
                <w:rFonts w:ascii="Times New Roman" w:hAnsi="Times New Roman" w:cs="Times New Roman"/>
                <w:sz w:val="20"/>
                <w:szCs w:val="20"/>
              </w:rPr>
              <w:t>и программы обучения по направлениям (численность, сроки, виды обучения, оплата и пр.)</w:t>
            </w:r>
          </w:p>
          <w:p w:rsidR="005C4FC8" w:rsidRPr="00E26071" w:rsidRDefault="005C4FC8" w:rsidP="00E26071">
            <w:pPr>
              <w:widowControl/>
              <w:snapToGrid/>
              <w:ind w:firstLine="0"/>
              <w:jc w:val="left"/>
              <w:rPr>
                <w:rFonts w:ascii="Times New Roman" w:hAnsi="Times New Roman" w:cs="Times New Roman"/>
                <w:sz w:val="20"/>
                <w:szCs w:val="20"/>
                <w:lang w:eastAsia="en-US"/>
              </w:rPr>
            </w:pPr>
            <w:r w:rsidRPr="00E26071">
              <w:rPr>
                <w:rFonts w:ascii="Times New Roman" w:hAnsi="Times New Roman" w:cs="Times New Roman"/>
                <w:sz w:val="20"/>
                <w:szCs w:val="20"/>
              </w:rPr>
              <w:t>Оценка эффективности обучения</w:t>
            </w:r>
          </w:p>
        </w:tc>
      </w:tr>
      <w:tr w:rsidR="005C4FC8" w:rsidRPr="00E26071">
        <w:tc>
          <w:tcPr>
            <w:tcW w:w="1800" w:type="dxa"/>
          </w:tcPr>
          <w:p w:rsidR="005C4FC8" w:rsidRPr="00E26071" w:rsidRDefault="005C4FC8" w:rsidP="00E26071">
            <w:pPr>
              <w:pStyle w:val="a7"/>
              <w:tabs>
                <w:tab w:val="left" w:pos="708"/>
              </w:tabs>
              <w:spacing w:line="360" w:lineRule="auto"/>
              <w:rPr>
                <w:rFonts w:ascii="Times New Roman" w:hAnsi="Times New Roman" w:cs="Times New Roman"/>
                <w:sz w:val="20"/>
                <w:szCs w:val="20"/>
              </w:rPr>
            </w:pPr>
            <w:r w:rsidRPr="00E26071">
              <w:rPr>
                <w:rFonts w:ascii="Times New Roman" w:hAnsi="Times New Roman" w:cs="Times New Roman"/>
                <w:sz w:val="20"/>
                <w:szCs w:val="20"/>
              </w:rPr>
              <w:t>Раздел</w:t>
            </w:r>
          </w:p>
        </w:tc>
        <w:tc>
          <w:tcPr>
            <w:tcW w:w="3528" w:type="dxa"/>
          </w:tcPr>
          <w:p w:rsidR="005C4FC8" w:rsidRPr="00E26071" w:rsidRDefault="005C4FC8" w:rsidP="00E26071">
            <w:pPr>
              <w:pStyle w:val="a7"/>
              <w:tabs>
                <w:tab w:val="left" w:pos="708"/>
              </w:tabs>
              <w:spacing w:line="360" w:lineRule="auto"/>
              <w:rPr>
                <w:rFonts w:ascii="Times New Roman" w:hAnsi="Times New Roman" w:cs="Times New Roman"/>
                <w:sz w:val="20"/>
                <w:szCs w:val="20"/>
              </w:rPr>
            </w:pPr>
            <w:r w:rsidRPr="00E26071">
              <w:rPr>
                <w:rFonts w:ascii="Times New Roman" w:hAnsi="Times New Roman" w:cs="Times New Roman"/>
                <w:sz w:val="20"/>
                <w:szCs w:val="20"/>
              </w:rPr>
              <w:t>Содержание мероприятий</w:t>
            </w:r>
          </w:p>
        </w:tc>
        <w:tc>
          <w:tcPr>
            <w:tcW w:w="3840" w:type="dxa"/>
          </w:tcPr>
          <w:p w:rsidR="005C4FC8" w:rsidRPr="00E26071" w:rsidRDefault="005C4FC8" w:rsidP="00E26071">
            <w:pPr>
              <w:pStyle w:val="a7"/>
              <w:tabs>
                <w:tab w:val="left" w:pos="708"/>
              </w:tabs>
              <w:spacing w:line="360" w:lineRule="auto"/>
              <w:rPr>
                <w:rFonts w:ascii="Times New Roman" w:hAnsi="Times New Roman" w:cs="Times New Roman"/>
                <w:sz w:val="20"/>
                <w:szCs w:val="20"/>
              </w:rPr>
            </w:pPr>
            <w:r w:rsidRPr="00E26071">
              <w:rPr>
                <w:rFonts w:ascii="Times New Roman" w:hAnsi="Times New Roman" w:cs="Times New Roman"/>
                <w:sz w:val="20"/>
                <w:szCs w:val="20"/>
              </w:rPr>
              <w:t>Основные результаты</w:t>
            </w:r>
          </w:p>
        </w:tc>
      </w:tr>
      <w:tr w:rsidR="005C4FC8" w:rsidRPr="00E26071">
        <w:tc>
          <w:tcPr>
            <w:tcW w:w="1800" w:type="dxa"/>
          </w:tcPr>
          <w:p w:rsidR="005C4FC8" w:rsidRPr="00E26071" w:rsidRDefault="005C4FC8" w:rsidP="00E26071">
            <w:pPr>
              <w:pStyle w:val="a7"/>
              <w:tabs>
                <w:tab w:val="left" w:pos="708"/>
              </w:tabs>
              <w:spacing w:line="360" w:lineRule="auto"/>
              <w:rPr>
                <w:rFonts w:ascii="Times New Roman" w:hAnsi="Times New Roman" w:cs="Times New Roman"/>
                <w:sz w:val="20"/>
                <w:szCs w:val="20"/>
              </w:rPr>
            </w:pPr>
            <w:r w:rsidRPr="00E26071">
              <w:rPr>
                <w:rFonts w:ascii="Times New Roman" w:hAnsi="Times New Roman" w:cs="Times New Roman"/>
                <w:sz w:val="20"/>
                <w:szCs w:val="20"/>
              </w:rPr>
              <w:t>Оценка результатов работы персонала</w:t>
            </w:r>
          </w:p>
        </w:tc>
        <w:tc>
          <w:tcPr>
            <w:tcW w:w="3528" w:type="dxa"/>
          </w:tcPr>
          <w:p w:rsidR="005C4FC8" w:rsidRPr="00E26071" w:rsidRDefault="005C4FC8" w:rsidP="00E26071">
            <w:pPr>
              <w:pStyle w:val="a7"/>
              <w:tabs>
                <w:tab w:val="left" w:pos="708"/>
              </w:tabs>
              <w:spacing w:line="360" w:lineRule="auto"/>
              <w:rPr>
                <w:rFonts w:ascii="Times New Roman" w:hAnsi="Times New Roman" w:cs="Times New Roman"/>
                <w:sz w:val="20"/>
                <w:szCs w:val="20"/>
                <w:lang w:eastAsia="ru-RU"/>
              </w:rPr>
            </w:pPr>
            <w:r w:rsidRPr="00E26071">
              <w:rPr>
                <w:rFonts w:ascii="Times New Roman" w:hAnsi="Times New Roman" w:cs="Times New Roman"/>
                <w:sz w:val="20"/>
                <w:szCs w:val="20"/>
              </w:rPr>
              <w:t>Разработка стандартов деятельности работников</w:t>
            </w:r>
          </w:p>
          <w:p w:rsidR="005C4FC8" w:rsidRPr="00E26071" w:rsidRDefault="005C4FC8" w:rsidP="00E26071">
            <w:pPr>
              <w:pStyle w:val="a7"/>
              <w:tabs>
                <w:tab w:val="left" w:pos="708"/>
              </w:tabs>
              <w:spacing w:line="360" w:lineRule="auto"/>
              <w:rPr>
                <w:rFonts w:ascii="Times New Roman" w:hAnsi="Times New Roman" w:cs="Times New Roman"/>
                <w:sz w:val="20"/>
                <w:szCs w:val="20"/>
              </w:rPr>
            </w:pPr>
            <w:r w:rsidRPr="00E26071">
              <w:rPr>
                <w:rFonts w:ascii="Times New Roman" w:hAnsi="Times New Roman" w:cs="Times New Roman"/>
                <w:sz w:val="20"/>
                <w:szCs w:val="20"/>
              </w:rPr>
              <w:t>Разработка процедур</w:t>
            </w:r>
            <w:r w:rsidR="00B05968" w:rsidRPr="00E26071">
              <w:rPr>
                <w:rFonts w:ascii="Times New Roman" w:hAnsi="Times New Roman" w:cs="Times New Roman"/>
                <w:sz w:val="20"/>
                <w:szCs w:val="20"/>
              </w:rPr>
              <w:t xml:space="preserve"> </w:t>
            </w:r>
            <w:r w:rsidRPr="00E26071">
              <w:rPr>
                <w:rFonts w:ascii="Times New Roman" w:hAnsi="Times New Roman" w:cs="Times New Roman"/>
                <w:sz w:val="20"/>
                <w:szCs w:val="20"/>
              </w:rPr>
              <w:t>аттестации и оценки персонала</w:t>
            </w:r>
          </w:p>
        </w:tc>
        <w:tc>
          <w:tcPr>
            <w:tcW w:w="3840" w:type="dxa"/>
          </w:tcPr>
          <w:p w:rsidR="005C4FC8" w:rsidRPr="00E26071" w:rsidRDefault="005C4FC8" w:rsidP="00E26071">
            <w:pPr>
              <w:pStyle w:val="a7"/>
              <w:tabs>
                <w:tab w:val="left" w:pos="708"/>
              </w:tabs>
              <w:spacing w:line="360" w:lineRule="auto"/>
              <w:rPr>
                <w:rFonts w:ascii="Times New Roman" w:hAnsi="Times New Roman" w:cs="Times New Roman"/>
                <w:sz w:val="20"/>
                <w:szCs w:val="20"/>
                <w:lang w:eastAsia="ru-RU"/>
              </w:rPr>
            </w:pPr>
            <w:r w:rsidRPr="00E26071">
              <w:rPr>
                <w:rFonts w:ascii="Times New Roman" w:hAnsi="Times New Roman" w:cs="Times New Roman"/>
                <w:sz w:val="20"/>
                <w:szCs w:val="20"/>
              </w:rPr>
              <w:t xml:space="preserve">Анализ выполнения стандартов </w:t>
            </w:r>
          </w:p>
          <w:p w:rsidR="005C4FC8" w:rsidRPr="00E26071" w:rsidRDefault="005C4FC8" w:rsidP="00E26071">
            <w:pPr>
              <w:pStyle w:val="a7"/>
              <w:tabs>
                <w:tab w:val="left" w:pos="708"/>
              </w:tabs>
              <w:spacing w:line="360" w:lineRule="auto"/>
              <w:rPr>
                <w:rFonts w:ascii="Times New Roman" w:hAnsi="Times New Roman" w:cs="Times New Roman"/>
                <w:sz w:val="20"/>
                <w:szCs w:val="20"/>
              </w:rPr>
            </w:pPr>
            <w:r w:rsidRPr="00E26071">
              <w:rPr>
                <w:rFonts w:ascii="Times New Roman" w:hAnsi="Times New Roman" w:cs="Times New Roman"/>
                <w:sz w:val="20"/>
                <w:szCs w:val="20"/>
              </w:rPr>
              <w:t>Положение о проведении аттестации</w:t>
            </w:r>
          </w:p>
          <w:p w:rsidR="005C4FC8" w:rsidRPr="00E26071" w:rsidRDefault="005C4FC8" w:rsidP="00E26071">
            <w:pPr>
              <w:pStyle w:val="a7"/>
              <w:tabs>
                <w:tab w:val="left" w:pos="708"/>
              </w:tabs>
              <w:spacing w:line="360" w:lineRule="auto"/>
              <w:rPr>
                <w:rFonts w:ascii="Times New Roman" w:hAnsi="Times New Roman" w:cs="Times New Roman"/>
                <w:sz w:val="20"/>
                <w:szCs w:val="20"/>
              </w:rPr>
            </w:pPr>
            <w:r w:rsidRPr="00E26071">
              <w:rPr>
                <w:rFonts w:ascii="Times New Roman" w:hAnsi="Times New Roman" w:cs="Times New Roman"/>
                <w:sz w:val="20"/>
                <w:szCs w:val="20"/>
              </w:rPr>
              <w:t>Формы и бланки по аттестации</w:t>
            </w:r>
          </w:p>
          <w:p w:rsidR="005C4FC8" w:rsidRPr="00E26071" w:rsidRDefault="005C4FC8" w:rsidP="00E26071">
            <w:pPr>
              <w:pStyle w:val="a7"/>
              <w:tabs>
                <w:tab w:val="left" w:pos="708"/>
              </w:tabs>
              <w:spacing w:line="360" w:lineRule="auto"/>
              <w:rPr>
                <w:rFonts w:ascii="Times New Roman" w:hAnsi="Times New Roman" w:cs="Times New Roman"/>
                <w:sz w:val="20"/>
                <w:szCs w:val="20"/>
              </w:rPr>
            </w:pPr>
            <w:r w:rsidRPr="00E26071">
              <w:rPr>
                <w:rFonts w:ascii="Times New Roman" w:hAnsi="Times New Roman" w:cs="Times New Roman"/>
                <w:sz w:val="20"/>
                <w:szCs w:val="20"/>
              </w:rPr>
              <w:t>Формы индивидуальных отчетов</w:t>
            </w:r>
          </w:p>
        </w:tc>
      </w:tr>
      <w:tr w:rsidR="005C4FC8" w:rsidRPr="00E26071">
        <w:tc>
          <w:tcPr>
            <w:tcW w:w="1800" w:type="dxa"/>
          </w:tcPr>
          <w:p w:rsidR="005C4FC8" w:rsidRPr="00E26071" w:rsidRDefault="005C4FC8" w:rsidP="00E26071">
            <w:pPr>
              <w:pStyle w:val="a7"/>
              <w:tabs>
                <w:tab w:val="left" w:pos="708"/>
              </w:tabs>
              <w:spacing w:line="360" w:lineRule="auto"/>
              <w:rPr>
                <w:rFonts w:ascii="Times New Roman" w:hAnsi="Times New Roman" w:cs="Times New Roman"/>
                <w:sz w:val="20"/>
                <w:szCs w:val="20"/>
              </w:rPr>
            </w:pPr>
            <w:r w:rsidRPr="00E26071">
              <w:rPr>
                <w:rFonts w:ascii="Times New Roman" w:hAnsi="Times New Roman" w:cs="Times New Roman"/>
                <w:sz w:val="20"/>
                <w:szCs w:val="20"/>
              </w:rPr>
              <w:t>Система стимулирования</w:t>
            </w:r>
          </w:p>
        </w:tc>
        <w:tc>
          <w:tcPr>
            <w:tcW w:w="3528" w:type="dxa"/>
          </w:tcPr>
          <w:p w:rsidR="005C4FC8" w:rsidRPr="00E26071" w:rsidRDefault="005C4FC8" w:rsidP="00E26071">
            <w:pPr>
              <w:pStyle w:val="a7"/>
              <w:tabs>
                <w:tab w:val="left" w:pos="708"/>
              </w:tabs>
              <w:spacing w:line="360" w:lineRule="auto"/>
              <w:rPr>
                <w:rFonts w:ascii="Times New Roman" w:hAnsi="Times New Roman" w:cs="Times New Roman"/>
                <w:sz w:val="20"/>
                <w:szCs w:val="20"/>
                <w:lang w:eastAsia="ru-RU"/>
              </w:rPr>
            </w:pPr>
            <w:r w:rsidRPr="00E26071">
              <w:rPr>
                <w:rFonts w:ascii="Times New Roman" w:hAnsi="Times New Roman" w:cs="Times New Roman"/>
                <w:sz w:val="20"/>
                <w:szCs w:val="20"/>
              </w:rPr>
              <w:t>Проведение опросов по вопросам отношения к своей работе</w:t>
            </w:r>
          </w:p>
          <w:p w:rsidR="005C4FC8" w:rsidRPr="00E26071" w:rsidRDefault="005C4FC8" w:rsidP="00E26071">
            <w:pPr>
              <w:pStyle w:val="a7"/>
              <w:tabs>
                <w:tab w:val="left" w:pos="708"/>
              </w:tabs>
              <w:spacing w:line="360" w:lineRule="auto"/>
              <w:rPr>
                <w:rFonts w:ascii="Times New Roman" w:hAnsi="Times New Roman" w:cs="Times New Roman"/>
                <w:sz w:val="20"/>
                <w:szCs w:val="20"/>
              </w:rPr>
            </w:pPr>
            <w:r w:rsidRPr="00E26071">
              <w:rPr>
                <w:rFonts w:ascii="Times New Roman" w:hAnsi="Times New Roman" w:cs="Times New Roman"/>
                <w:sz w:val="20"/>
                <w:szCs w:val="20"/>
              </w:rPr>
              <w:t>Разработка Положения о премировании</w:t>
            </w:r>
          </w:p>
          <w:p w:rsidR="005C4FC8" w:rsidRPr="00E26071" w:rsidRDefault="005C4FC8" w:rsidP="00E26071">
            <w:pPr>
              <w:pStyle w:val="a7"/>
              <w:tabs>
                <w:tab w:val="left" w:pos="708"/>
              </w:tabs>
              <w:spacing w:line="360" w:lineRule="auto"/>
              <w:rPr>
                <w:rFonts w:ascii="Times New Roman" w:hAnsi="Times New Roman" w:cs="Times New Roman"/>
                <w:sz w:val="20"/>
                <w:szCs w:val="20"/>
              </w:rPr>
            </w:pPr>
            <w:r w:rsidRPr="00E26071">
              <w:rPr>
                <w:rFonts w:ascii="Times New Roman" w:hAnsi="Times New Roman" w:cs="Times New Roman"/>
                <w:sz w:val="20"/>
                <w:szCs w:val="20"/>
              </w:rPr>
              <w:t>Создание фонда экономического стимулирования</w:t>
            </w:r>
          </w:p>
        </w:tc>
        <w:tc>
          <w:tcPr>
            <w:tcW w:w="3840" w:type="dxa"/>
          </w:tcPr>
          <w:p w:rsidR="005C4FC8" w:rsidRPr="00E26071" w:rsidRDefault="005C4FC8" w:rsidP="00E26071">
            <w:pPr>
              <w:pStyle w:val="6"/>
              <w:spacing w:before="0" w:after="0" w:line="360" w:lineRule="auto"/>
              <w:rPr>
                <w:b w:val="0"/>
                <w:bCs w:val="0"/>
                <w:sz w:val="20"/>
                <w:szCs w:val="20"/>
              </w:rPr>
            </w:pPr>
            <w:r w:rsidRPr="00E26071">
              <w:rPr>
                <w:b w:val="0"/>
                <w:bCs w:val="0"/>
                <w:sz w:val="20"/>
                <w:szCs w:val="20"/>
              </w:rPr>
              <w:t>Результаты проведенных опросов</w:t>
            </w:r>
          </w:p>
          <w:p w:rsidR="005C4FC8" w:rsidRPr="00E26071" w:rsidRDefault="005C4FC8" w:rsidP="00E26071">
            <w:pPr>
              <w:widowControl/>
              <w:snapToGrid/>
              <w:ind w:firstLine="0"/>
              <w:jc w:val="left"/>
              <w:rPr>
                <w:rFonts w:ascii="Times New Roman" w:hAnsi="Times New Roman" w:cs="Times New Roman"/>
                <w:sz w:val="20"/>
                <w:szCs w:val="20"/>
              </w:rPr>
            </w:pPr>
            <w:r w:rsidRPr="00E26071">
              <w:rPr>
                <w:rFonts w:ascii="Times New Roman" w:hAnsi="Times New Roman" w:cs="Times New Roman"/>
                <w:sz w:val="20"/>
                <w:szCs w:val="20"/>
              </w:rPr>
              <w:t xml:space="preserve">Формы морального стимулирования </w:t>
            </w:r>
          </w:p>
          <w:p w:rsidR="005C4FC8" w:rsidRPr="00E26071" w:rsidRDefault="005C4FC8" w:rsidP="00E26071">
            <w:pPr>
              <w:widowControl/>
              <w:snapToGrid/>
              <w:ind w:firstLine="0"/>
              <w:jc w:val="left"/>
              <w:rPr>
                <w:rFonts w:ascii="Times New Roman" w:hAnsi="Times New Roman" w:cs="Times New Roman"/>
                <w:sz w:val="20"/>
                <w:szCs w:val="20"/>
              </w:rPr>
            </w:pPr>
            <w:r w:rsidRPr="00E26071">
              <w:rPr>
                <w:rFonts w:ascii="Times New Roman" w:hAnsi="Times New Roman" w:cs="Times New Roman"/>
                <w:sz w:val="20"/>
                <w:szCs w:val="20"/>
              </w:rPr>
              <w:t>Формы, методы оценки показателей для материального поощрения</w:t>
            </w:r>
          </w:p>
          <w:p w:rsidR="005C4FC8" w:rsidRPr="00E26071" w:rsidRDefault="005C4FC8" w:rsidP="00E26071">
            <w:pPr>
              <w:widowControl/>
              <w:snapToGrid/>
              <w:ind w:firstLine="0"/>
              <w:jc w:val="left"/>
              <w:rPr>
                <w:rFonts w:ascii="Times New Roman" w:hAnsi="Times New Roman" w:cs="Times New Roman"/>
                <w:sz w:val="20"/>
                <w:szCs w:val="20"/>
                <w:lang w:eastAsia="en-US"/>
              </w:rPr>
            </w:pPr>
            <w:r w:rsidRPr="00E26071">
              <w:rPr>
                <w:rFonts w:ascii="Times New Roman" w:hAnsi="Times New Roman" w:cs="Times New Roman"/>
                <w:sz w:val="20"/>
                <w:szCs w:val="20"/>
              </w:rPr>
              <w:t xml:space="preserve">Фонд планового и разового премирования персонала </w:t>
            </w:r>
          </w:p>
        </w:tc>
      </w:tr>
      <w:tr w:rsidR="005C4FC8" w:rsidRPr="00E26071">
        <w:tc>
          <w:tcPr>
            <w:tcW w:w="1800" w:type="dxa"/>
          </w:tcPr>
          <w:p w:rsidR="005C4FC8" w:rsidRPr="00E26071" w:rsidRDefault="005C4FC8" w:rsidP="00E26071">
            <w:pPr>
              <w:widowControl/>
              <w:snapToGrid/>
              <w:ind w:firstLine="0"/>
              <w:jc w:val="left"/>
              <w:rPr>
                <w:rFonts w:ascii="Times New Roman" w:hAnsi="Times New Roman" w:cs="Times New Roman"/>
                <w:sz w:val="20"/>
                <w:szCs w:val="20"/>
                <w:lang w:eastAsia="en-US"/>
              </w:rPr>
            </w:pPr>
            <w:r w:rsidRPr="00E26071">
              <w:rPr>
                <w:rFonts w:ascii="Times New Roman" w:hAnsi="Times New Roman" w:cs="Times New Roman"/>
                <w:sz w:val="20"/>
                <w:szCs w:val="20"/>
              </w:rPr>
              <w:t>Повышение сотрудничества</w:t>
            </w:r>
          </w:p>
        </w:tc>
        <w:tc>
          <w:tcPr>
            <w:tcW w:w="3528" w:type="dxa"/>
          </w:tcPr>
          <w:p w:rsidR="005C4FC8" w:rsidRPr="00E26071" w:rsidRDefault="005C4FC8" w:rsidP="00E26071">
            <w:pPr>
              <w:widowControl/>
              <w:snapToGrid/>
              <w:ind w:firstLine="0"/>
              <w:jc w:val="left"/>
              <w:rPr>
                <w:rFonts w:ascii="Times New Roman" w:hAnsi="Times New Roman" w:cs="Times New Roman"/>
                <w:sz w:val="20"/>
                <w:szCs w:val="20"/>
              </w:rPr>
            </w:pPr>
            <w:r w:rsidRPr="00E26071">
              <w:rPr>
                <w:rFonts w:ascii="Times New Roman" w:hAnsi="Times New Roman" w:cs="Times New Roman"/>
                <w:sz w:val="20"/>
                <w:szCs w:val="20"/>
              </w:rPr>
              <w:t>Практика торжественного награждения отличившихся</w:t>
            </w:r>
          </w:p>
          <w:p w:rsidR="005C4FC8" w:rsidRPr="00E26071" w:rsidRDefault="005C4FC8" w:rsidP="00E26071">
            <w:pPr>
              <w:widowControl/>
              <w:snapToGrid/>
              <w:ind w:firstLine="0"/>
              <w:jc w:val="left"/>
              <w:rPr>
                <w:rFonts w:ascii="Times New Roman" w:hAnsi="Times New Roman" w:cs="Times New Roman"/>
                <w:sz w:val="20"/>
                <w:szCs w:val="20"/>
                <w:lang w:eastAsia="en-US"/>
              </w:rPr>
            </w:pPr>
            <w:r w:rsidRPr="00E26071">
              <w:rPr>
                <w:rFonts w:ascii="Times New Roman" w:hAnsi="Times New Roman" w:cs="Times New Roman"/>
                <w:sz w:val="20"/>
                <w:szCs w:val="20"/>
              </w:rPr>
              <w:t>Празднование знаменательных дат</w:t>
            </w:r>
          </w:p>
        </w:tc>
        <w:tc>
          <w:tcPr>
            <w:tcW w:w="3840" w:type="dxa"/>
          </w:tcPr>
          <w:p w:rsidR="005C4FC8" w:rsidRPr="00E26071" w:rsidRDefault="005C4FC8" w:rsidP="00E26071">
            <w:pPr>
              <w:pStyle w:val="6"/>
              <w:spacing w:before="0" w:after="0" w:line="360" w:lineRule="auto"/>
              <w:rPr>
                <w:b w:val="0"/>
                <w:bCs w:val="0"/>
                <w:sz w:val="20"/>
                <w:szCs w:val="20"/>
              </w:rPr>
            </w:pPr>
            <w:r w:rsidRPr="00E26071">
              <w:rPr>
                <w:b w:val="0"/>
                <w:bCs w:val="0"/>
                <w:sz w:val="20"/>
                <w:szCs w:val="20"/>
              </w:rPr>
              <w:t>Планы торжественных мероприятий</w:t>
            </w:r>
          </w:p>
          <w:p w:rsidR="005C4FC8" w:rsidRPr="00E26071" w:rsidRDefault="005C4FC8" w:rsidP="00E26071">
            <w:pPr>
              <w:widowControl/>
              <w:snapToGrid/>
              <w:ind w:firstLine="0"/>
              <w:jc w:val="left"/>
              <w:rPr>
                <w:rFonts w:ascii="Times New Roman" w:hAnsi="Times New Roman" w:cs="Times New Roman"/>
                <w:sz w:val="20"/>
                <w:szCs w:val="20"/>
                <w:lang w:eastAsia="en-US"/>
              </w:rPr>
            </w:pPr>
            <w:r w:rsidRPr="00E26071">
              <w:rPr>
                <w:rFonts w:ascii="Times New Roman" w:hAnsi="Times New Roman" w:cs="Times New Roman"/>
                <w:sz w:val="20"/>
                <w:szCs w:val="20"/>
              </w:rPr>
              <w:t xml:space="preserve">Информационные материалы о результатах работы </w:t>
            </w:r>
          </w:p>
        </w:tc>
      </w:tr>
    </w:tbl>
    <w:p w:rsidR="005C4FC8" w:rsidRPr="00B05968" w:rsidRDefault="005C4FC8" w:rsidP="00B05968">
      <w:pPr>
        <w:widowControl/>
        <w:tabs>
          <w:tab w:val="left" w:pos="7938"/>
        </w:tabs>
        <w:snapToGrid/>
        <w:ind w:firstLine="709"/>
        <w:rPr>
          <w:rFonts w:ascii="Times New Roman" w:hAnsi="Times New Roman" w:cs="Times New Roman"/>
          <w:sz w:val="28"/>
          <w:szCs w:val="28"/>
        </w:rPr>
      </w:pPr>
    </w:p>
    <w:p w:rsidR="005C4FC8" w:rsidRPr="00B05968" w:rsidRDefault="005C4FC8" w:rsidP="00B05968">
      <w:pPr>
        <w:widowControl/>
        <w:tabs>
          <w:tab w:val="left" w:pos="7938"/>
        </w:tabs>
        <w:snapToGrid/>
        <w:ind w:firstLine="709"/>
        <w:rPr>
          <w:rFonts w:ascii="Times New Roman" w:hAnsi="Times New Roman" w:cs="Times New Roman"/>
          <w:sz w:val="28"/>
          <w:szCs w:val="28"/>
        </w:rPr>
      </w:pPr>
      <w:r w:rsidRPr="00B05968">
        <w:rPr>
          <w:rFonts w:ascii="Times New Roman" w:hAnsi="Times New Roman" w:cs="Times New Roman"/>
          <w:sz w:val="28"/>
          <w:szCs w:val="28"/>
        </w:rPr>
        <w:t>В настоящее время наибольшую возможность применения компьютерных средств и автоматизации должны иметь кадровые технологии оценки, отбора, подбора, тестирования персонала. Достаточное компьютерное и программное обеспечение должны получить всевозможные тесты, способствующие оценке профессионализма персонала. Автоматизация кадровых процессов и кадровых технологий</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в ООО «Вертикаль» позволит:</w:t>
      </w:r>
    </w:p>
    <w:p w:rsidR="005C4FC8" w:rsidRPr="00B05968" w:rsidRDefault="005C4FC8" w:rsidP="00E26071">
      <w:pPr>
        <w:widowControl/>
        <w:numPr>
          <w:ilvl w:val="0"/>
          <w:numId w:val="15"/>
        </w:numPr>
        <w:tabs>
          <w:tab w:val="left" w:pos="1320"/>
        </w:tabs>
        <w:snapToGrid/>
        <w:ind w:left="0" w:firstLine="709"/>
        <w:rPr>
          <w:rFonts w:ascii="Times New Roman" w:hAnsi="Times New Roman" w:cs="Times New Roman"/>
          <w:sz w:val="28"/>
          <w:szCs w:val="28"/>
        </w:rPr>
      </w:pPr>
      <w:r w:rsidRPr="00B05968">
        <w:rPr>
          <w:rFonts w:ascii="Times New Roman" w:hAnsi="Times New Roman" w:cs="Times New Roman"/>
          <w:sz w:val="28"/>
          <w:szCs w:val="28"/>
        </w:rPr>
        <w:t xml:space="preserve">обеспечить оперативное получение объективной информации о состоянии и тенденциях развития деловых и личностных характеристик персонала </w:t>
      </w:r>
      <w:r w:rsidRPr="00B05968">
        <w:rPr>
          <w:rFonts w:ascii="Times New Roman" w:hAnsi="Times New Roman" w:cs="Times New Roman"/>
          <w:color w:val="000000"/>
          <w:sz w:val="28"/>
          <w:szCs w:val="28"/>
        </w:rPr>
        <w:t>ООО</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«Вертикаль»;</w:t>
      </w:r>
    </w:p>
    <w:p w:rsidR="005C4FC8" w:rsidRPr="00B05968" w:rsidRDefault="005C4FC8" w:rsidP="00E26071">
      <w:pPr>
        <w:widowControl/>
        <w:numPr>
          <w:ilvl w:val="0"/>
          <w:numId w:val="15"/>
        </w:numPr>
        <w:tabs>
          <w:tab w:val="left" w:pos="1320"/>
        </w:tabs>
        <w:snapToGrid/>
        <w:ind w:left="0" w:firstLine="709"/>
        <w:rPr>
          <w:rFonts w:ascii="Times New Roman" w:hAnsi="Times New Roman" w:cs="Times New Roman"/>
          <w:sz w:val="28"/>
          <w:szCs w:val="28"/>
        </w:rPr>
      </w:pPr>
      <w:r w:rsidRPr="00B05968">
        <w:rPr>
          <w:rFonts w:ascii="Times New Roman" w:hAnsi="Times New Roman" w:cs="Times New Roman"/>
          <w:sz w:val="28"/>
          <w:szCs w:val="28"/>
        </w:rPr>
        <w:t>своевременно выработать и принять необходимые управленческие решения в практике работы с персоналом;</w:t>
      </w:r>
    </w:p>
    <w:p w:rsidR="005C4FC8" w:rsidRPr="00B05968" w:rsidRDefault="005C4FC8" w:rsidP="00E26071">
      <w:pPr>
        <w:widowControl/>
        <w:numPr>
          <w:ilvl w:val="0"/>
          <w:numId w:val="15"/>
        </w:numPr>
        <w:tabs>
          <w:tab w:val="left" w:pos="1320"/>
        </w:tabs>
        <w:snapToGrid/>
        <w:ind w:left="0" w:firstLine="709"/>
        <w:rPr>
          <w:rFonts w:ascii="Times New Roman" w:hAnsi="Times New Roman" w:cs="Times New Roman"/>
          <w:sz w:val="28"/>
          <w:szCs w:val="28"/>
        </w:rPr>
      </w:pPr>
      <w:r w:rsidRPr="00B05968">
        <w:rPr>
          <w:rFonts w:ascii="Times New Roman" w:hAnsi="Times New Roman" w:cs="Times New Roman"/>
          <w:sz w:val="28"/>
          <w:szCs w:val="28"/>
        </w:rPr>
        <w:t xml:space="preserve">определить и применять адекватные состоянию кадровых процессов кадровые технологии, которые приведут к необходимому результату работы </w:t>
      </w:r>
      <w:r w:rsidRPr="00B05968">
        <w:rPr>
          <w:rFonts w:ascii="Times New Roman" w:hAnsi="Times New Roman" w:cs="Times New Roman"/>
          <w:color w:val="000000"/>
          <w:sz w:val="28"/>
          <w:szCs w:val="28"/>
        </w:rPr>
        <w:t>предприятия</w:t>
      </w:r>
      <w:r w:rsidRPr="00B05968">
        <w:rPr>
          <w:rFonts w:ascii="Times New Roman" w:hAnsi="Times New Roman" w:cs="Times New Roman"/>
          <w:sz w:val="28"/>
          <w:szCs w:val="28"/>
        </w:rPr>
        <w:t>.</w:t>
      </w: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Основываясь на предыдущем анализе, можно утверждать, что основными проблемами повышения эффективности работы кадровой службы</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и обеспечения качественного</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 xml:space="preserve">состава работников </w:t>
      </w:r>
      <w:r w:rsidRPr="00B05968">
        <w:rPr>
          <w:rFonts w:ascii="Times New Roman" w:hAnsi="Times New Roman" w:cs="Times New Roman"/>
          <w:color w:val="000000"/>
          <w:sz w:val="28"/>
          <w:szCs w:val="28"/>
        </w:rPr>
        <w:t>предприятия</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 xml:space="preserve">являются следующие (в соответствии с таблицей 2.2): </w:t>
      </w:r>
    </w:p>
    <w:p w:rsidR="005C4FC8" w:rsidRPr="00B05968" w:rsidRDefault="001D1B85" w:rsidP="00B05968">
      <w:pPr>
        <w:widowControl/>
        <w:snapToGrid/>
        <w:ind w:firstLine="709"/>
        <w:rPr>
          <w:rFonts w:ascii="Times New Roman" w:hAnsi="Times New Roman" w:cs="Times New Roman"/>
          <w:sz w:val="28"/>
          <w:szCs w:val="28"/>
        </w:rPr>
      </w:pPr>
      <w:r>
        <w:rPr>
          <w:rFonts w:ascii="Times New Roman" w:hAnsi="Times New Roman" w:cs="Times New Roman"/>
          <w:sz w:val="28"/>
          <w:szCs w:val="28"/>
        </w:rPr>
        <w:br w:type="page"/>
      </w:r>
      <w:r w:rsidR="005C4FC8" w:rsidRPr="00B05968">
        <w:rPr>
          <w:rFonts w:ascii="Times New Roman" w:hAnsi="Times New Roman" w:cs="Times New Roman"/>
          <w:sz w:val="28"/>
          <w:szCs w:val="28"/>
        </w:rPr>
        <w:t>Таблица 2.2</w:t>
      </w: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Пути решения поставленных проблем</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672"/>
        <w:gridCol w:w="4728"/>
      </w:tblGrid>
      <w:tr w:rsidR="005C4FC8" w:rsidRPr="001D1B85">
        <w:tc>
          <w:tcPr>
            <w:tcW w:w="828" w:type="dxa"/>
          </w:tcPr>
          <w:p w:rsidR="005C4FC8" w:rsidRPr="001D1B85" w:rsidRDefault="005C4FC8" w:rsidP="001D1B85">
            <w:pPr>
              <w:widowControl/>
              <w:snapToGrid/>
              <w:ind w:firstLine="0"/>
              <w:jc w:val="left"/>
              <w:rPr>
                <w:rFonts w:ascii="Times New Roman" w:hAnsi="Times New Roman" w:cs="Times New Roman"/>
                <w:sz w:val="20"/>
                <w:szCs w:val="20"/>
              </w:rPr>
            </w:pPr>
            <w:r w:rsidRPr="001D1B85">
              <w:rPr>
                <w:rFonts w:ascii="Times New Roman" w:hAnsi="Times New Roman" w:cs="Times New Roman"/>
                <w:sz w:val="20"/>
                <w:szCs w:val="20"/>
              </w:rPr>
              <w:t>№</w:t>
            </w:r>
            <w:r w:rsidR="00E26071" w:rsidRPr="001D1B85">
              <w:rPr>
                <w:rFonts w:ascii="Times New Roman" w:hAnsi="Times New Roman" w:cs="Times New Roman"/>
                <w:sz w:val="20"/>
                <w:szCs w:val="20"/>
              </w:rPr>
              <w:t xml:space="preserve"> </w:t>
            </w:r>
            <w:r w:rsidRPr="001D1B85">
              <w:rPr>
                <w:rFonts w:ascii="Times New Roman" w:hAnsi="Times New Roman" w:cs="Times New Roman"/>
                <w:sz w:val="20"/>
                <w:szCs w:val="20"/>
              </w:rPr>
              <w:t>п/п</w:t>
            </w:r>
          </w:p>
        </w:tc>
        <w:tc>
          <w:tcPr>
            <w:tcW w:w="3672" w:type="dxa"/>
          </w:tcPr>
          <w:p w:rsidR="005C4FC8" w:rsidRPr="001D1B85" w:rsidRDefault="005C4FC8" w:rsidP="001D1B85">
            <w:pPr>
              <w:widowControl/>
              <w:snapToGrid/>
              <w:ind w:firstLine="0"/>
              <w:jc w:val="left"/>
              <w:rPr>
                <w:rFonts w:ascii="Times New Roman" w:hAnsi="Times New Roman" w:cs="Times New Roman"/>
                <w:sz w:val="20"/>
                <w:szCs w:val="20"/>
              </w:rPr>
            </w:pPr>
            <w:r w:rsidRPr="001D1B85">
              <w:rPr>
                <w:rFonts w:ascii="Times New Roman" w:hAnsi="Times New Roman" w:cs="Times New Roman"/>
                <w:sz w:val="20"/>
                <w:szCs w:val="20"/>
              </w:rPr>
              <w:t>Проблема</w:t>
            </w:r>
          </w:p>
        </w:tc>
        <w:tc>
          <w:tcPr>
            <w:tcW w:w="4728" w:type="dxa"/>
          </w:tcPr>
          <w:p w:rsidR="005C4FC8" w:rsidRPr="001D1B85" w:rsidRDefault="005C4FC8" w:rsidP="001D1B85">
            <w:pPr>
              <w:widowControl/>
              <w:snapToGrid/>
              <w:ind w:firstLine="0"/>
              <w:jc w:val="left"/>
              <w:rPr>
                <w:rFonts w:ascii="Times New Roman" w:hAnsi="Times New Roman" w:cs="Times New Roman"/>
                <w:sz w:val="20"/>
                <w:szCs w:val="20"/>
              </w:rPr>
            </w:pPr>
            <w:r w:rsidRPr="001D1B85">
              <w:rPr>
                <w:rFonts w:ascii="Times New Roman" w:hAnsi="Times New Roman" w:cs="Times New Roman"/>
                <w:sz w:val="20"/>
                <w:szCs w:val="20"/>
              </w:rPr>
              <w:t>Способы решения</w:t>
            </w:r>
          </w:p>
        </w:tc>
      </w:tr>
      <w:tr w:rsidR="005C4FC8" w:rsidRPr="001D1B85">
        <w:tc>
          <w:tcPr>
            <w:tcW w:w="828" w:type="dxa"/>
          </w:tcPr>
          <w:p w:rsidR="005C4FC8" w:rsidRPr="001D1B85" w:rsidRDefault="005C4FC8" w:rsidP="001D1B85">
            <w:pPr>
              <w:widowControl/>
              <w:snapToGrid/>
              <w:ind w:firstLine="0"/>
              <w:jc w:val="left"/>
              <w:rPr>
                <w:rFonts w:ascii="Times New Roman" w:hAnsi="Times New Roman" w:cs="Times New Roman"/>
                <w:sz w:val="20"/>
                <w:szCs w:val="20"/>
              </w:rPr>
            </w:pPr>
            <w:r w:rsidRPr="001D1B85">
              <w:rPr>
                <w:rFonts w:ascii="Times New Roman" w:hAnsi="Times New Roman" w:cs="Times New Roman"/>
                <w:sz w:val="20"/>
                <w:szCs w:val="20"/>
              </w:rPr>
              <w:t>1</w:t>
            </w:r>
          </w:p>
        </w:tc>
        <w:tc>
          <w:tcPr>
            <w:tcW w:w="3672" w:type="dxa"/>
          </w:tcPr>
          <w:p w:rsidR="005C4FC8" w:rsidRPr="001D1B85" w:rsidRDefault="005C4FC8" w:rsidP="001D1B85">
            <w:pPr>
              <w:widowControl/>
              <w:snapToGrid/>
              <w:ind w:firstLine="0"/>
              <w:jc w:val="left"/>
              <w:rPr>
                <w:rFonts w:ascii="Times New Roman" w:hAnsi="Times New Roman" w:cs="Times New Roman"/>
                <w:color w:val="000000"/>
                <w:sz w:val="20"/>
                <w:szCs w:val="20"/>
              </w:rPr>
            </w:pPr>
            <w:r w:rsidRPr="001D1B85">
              <w:rPr>
                <w:rFonts w:ascii="Times New Roman" w:hAnsi="Times New Roman" w:cs="Times New Roman"/>
                <w:color w:val="000000"/>
                <w:sz w:val="20"/>
                <w:szCs w:val="20"/>
              </w:rPr>
              <w:t>Снижение роли кадровой службы</w:t>
            </w:r>
          </w:p>
        </w:tc>
        <w:tc>
          <w:tcPr>
            <w:tcW w:w="4728" w:type="dxa"/>
          </w:tcPr>
          <w:p w:rsidR="005C4FC8" w:rsidRPr="001D1B85" w:rsidRDefault="005C4FC8" w:rsidP="001D1B85">
            <w:pPr>
              <w:widowControl/>
              <w:snapToGrid/>
              <w:ind w:firstLine="0"/>
              <w:jc w:val="left"/>
              <w:rPr>
                <w:rFonts w:ascii="Times New Roman" w:hAnsi="Times New Roman" w:cs="Times New Roman"/>
                <w:sz w:val="20"/>
                <w:szCs w:val="20"/>
              </w:rPr>
            </w:pPr>
            <w:r w:rsidRPr="001D1B85">
              <w:rPr>
                <w:rFonts w:ascii="Times New Roman" w:hAnsi="Times New Roman" w:cs="Times New Roman"/>
                <w:color w:val="000000"/>
                <w:sz w:val="20"/>
                <w:szCs w:val="20"/>
              </w:rPr>
              <w:t>Переопределение организационного статуса, роли, полномочий и ответственности кадровых служб</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внутри организации</w:t>
            </w:r>
          </w:p>
        </w:tc>
      </w:tr>
      <w:tr w:rsidR="005C4FC8" w:rsidRPr="001D1B85">
        <w:tc>
          <w:tcPr>
            <w:tcW w:w="828" w:type="dxa"/>
          </w:tcPr>
          <w:p w:rsidR="005C4FC8" w:rsidRPr="001D1B85" w:rsidRDefault="005C4FC8" w:rsidP="001D1B85">
            <w:pPr>
              <w:widowControl/>
              <w:snapToGrid/>
              <w:ind w:firstLine="0"/>
              <w:jc w:val="left"/>
              <w:rPr>
                <w:rFonts w:ascii="Times New Roman" w:hAnsi="Times New Roman" w:cs="Times New Roman"/>
                <w:sz w:val="20"/>
                <w:szCs w:val="20"/>
              </w:rPr>
            </w:pPr>
            <w:r w:rsidRPr="001D1B85">
              <w:rPr>
                <w:rFonts w:ascii="Times New Roman" w:hAnsi="Times New Roman" w:cs="Times New Roman"/>
                <w:sz w:val="20"/>
                <w:szCs w:val="20"/>
              </w:rPr>
              <w:t>2</w:t>
            </w:r>
          </w:p>
        </w:tc>
        <w:tc>
          <w:tcPr>
            <w:tcW w:w="3672" w:type="dxa"/>
          </w:tcPr>
          <w:p w:rsidR="005C4FC8" w:rsidRPr="001D1B85" w:rsidRDefault="005C4FC8" w:rsidP="001D1B85">
            <w:pPr>
              <w:widowControl/>
              <w:snapToGrid/>
              <w:ind w:firstLine="0"/>
              <w:jc w:val="left"/>
              <w:rPr>
                <w:rFonts w:ascii="Times New Roman" w:hAnsi="Times New Roman" w:cs="Times New Roman"/>
                <w:color w:val="000000"/>
                <w:sz w:val="20"/>
                <w:szCs w:val="20"/>
              </w:rPr>
            </w:pPr>
            <w:r w:rsidRPr="001D1B85">
              <w:rPr>
                <w:rFonts w:ascii="Times New Roman" w:hAnsi="Times New Roman" w:cs="Times New Roman"/>
                <w:color w:val="000000"/>
                <w:sz w:val="20"/>
                <w:szCs w:val="20"/>
              </w:rPr>
              <w:t>Низкое организационное и нормативно-правовое обеспечение деятельности кадровой службы</w:t>
            </w:r>
          </w:p>
        </w:tc>
        <w:tc>
          <w:tcPr>
            <w:tcW w:w="4728" w:type="dxa"/>
          </w:tcPr>
          <w:p w:rsidR="005C4FC8" w:rsidRPr="001D1B85" w:rsidRDefault="005C4FC8" w:rsidP="001D1B85">
            <w:pPr>
              <w:widowControl/>
              <w:snapToGrid/>
              <w:ind w:firstLine="0"/>
              <w:jc w:val="left"/>
              <w:rPr>
                <w:rFonts w:ascii="Times New Roman" w:hAnsi="Times New Roman" w:cs="Times New Roman"/>
                <w:sz w:val="20"/>
                <w:szCs w:val="20"/>
              </w:rPr>
            </w:pPr>
            <w:r w:rsidRPr="001D1B85">
              <w:rPr>
                <w:rFonts w:ascii="Times New Roman" w:hAnsi="Times New Roman" w:cs="Times New Roman"/>
                <w:sz w:val="20"/>
                <w:szCs w:val="20"/>
              </w:rPr>
              <w:t>Разработка типовых форм документов (приказов, договоров, графиков, анкет, справок и др.).</w:t>
            </w:r>
          </w:p>
          <w:p w:rsidR="005C4FC8" w:rsidRPr="001D1B85" w:rsidRDefault="005C4FC8" w:rsidP="001D1B85">
            <w:pPr>
              <w:widowControl/>
              <w:snapToGrid/>
              <w:ind w:firstLine="0"/>
              <w:jc w:val="left"/>
              <w:rPr>
                <w:rFonts w:ascii="Times New Roman" w:hAnsi="Times New Roman" w:cs="Times New Roman"/>
                <w:sz w:val="20"/>
                <w:szCs w:val="20"/>
              </w:rPr>
            </w:pPr>
            <w:r w:rsidRPr="001D1B85">
              <w:rPr>
                <w:rFonts w:ascii="Times New Roman" w:hAnsi="Times New Roman" w:cs="Times New Roman"/>
                <w:sz w:val="20"/>
                <w:szCs w:val="20"/>
              </w:rPr>
              <w:t xml:space="preserve">Разработка положений об отделах и должностных инструкций, регламента работы </w:t>
            </w:r>
          </w:p>
        </w:tc>
      </w:tr>
      <w:tr w:rsidR="005C4FC8" w:rsidRPr="001D1B85">
        <w:tc>
          <w:tcPr>
            <w:tcW w:w="828" w:type="dxa"/>
          </w:tcPr>
          <w:p w:rsidR="005C4FC8" w:rsidRPr="001D1B85" w:rsidRDefault="005C4FC8" w:rsidP="001D1B85">
            <w:pPr>
              <w:widowControl/>
              <w:snapToGrid/>
              <w:ind w:firstLine="0"/>
              <w:jc w:val="left"/>
              <w:rPr>
                <w:rFonts w:ascii="Times New Roman" w:hAnsi="Times New Roman" w:cs="Times New Roman"/>
                <w:sz w:val="20"/>
                <w:szCs w:val="20"/>
              </w:rPr>
            </w:pPr>
            <w:r w:rsidRPr="001D1B85">
              <w:rPr>
                <w:rFonts w:ascii="Times New Roman" w:hAnsi="Times New Roman" w:cs="Times New Roman"/>
                <w:sz w:val="20"/>
                <w:szCs w:val="20"/>
              </w:rPr>
              <w:t>3</w:t>
            </w:r>
          </w:p>
        </w:tc>
        <w:tc>
          <w:tcPr>
            <w:tcW w:w="3672" w:type="dxa"/>
          </w:tcPr>
          <w:p w:rsidR="005C4FC8" w:rsidRPr="001D1B85" w:rsidRDefault="005C4FC8" w:rsidP="001D1B85">
            <w:pPr>
              <w:widowControl/>
              <w:snapToGrid/>
              <w:ind w:firstLine="0"/>
              <w:jc w:val="left"/>
              <w:rPr>
                <w:rFonts w:ascii="Times New Roman" w:hAnsi="Times New Roman" w:cs="Times New Roman"/>
                <w:sz w:val="20"/>
                <w:szCs w:val="20"/>
              </w:rPr>
            </w:pPr>
            <w:r w:rsidRPr="001D1B85">
              <w:rPr>
                <w:rFonts w:ascii="Times New Roman" w:hAnsi="Times New Roman" w:cs="Times New Roman"/>
                <w:sz w:val="20"/>
                <w:szCs w:val="20"/>
              </w:rPr>
              <w:t>Отсутствие инструментов ответственности и контроля в отношении кадровых решений</w:t>
            </w:r>
          </w:p>
        </w:tc>
        <w:tc>
          <w:tcPr>
            <w:tcW w:w="4728" w:type="dxa"/>
          </w:tcPr>
          <w:p w:rsidR="005C4FC8" w:rsidRPr="001D1B85" w:rsidRDefault="005C4FC8" w:rsidP="001D1B85">
            <w:pPr>
              <w:widowControl/>
              <w:snapToGrid/>
              <w:ind w:firstLine="0"/>
              <w:jc w:val="left"/>
              <w:rPr>
                <w:rFonts w:ascii="Times New Roman" w:hAnsi="Times New Roman" w:cs="Times New Roman"/>
                <w:sz w:val="20"/>
                <w:szCs w:val="20"/>
              </w:rPr>
            </w:pPr>
            <w:r w:rsidRPr="001D1B85">
              <w:rPr>
                <w:rFonts w:ascii="Times New Roman" w:hAnsi="Times New Roman" w:cs="Times New Roman"/>
                <w:sz w:val="20"/>
                <w:szCs w:val="20"/>
              </w:rPr>
              <w:t>Создание Совета по кадровой политике</w:t>
            </w:r>
          </w:p>
          <w:p w:rsidR="005C4FC8" w:rsidRPr="001D1B85" w:rsidRDefault="005C4FC8" w:rsidP="001D1B85">
            <w:pPr>
              <w:widowControl/>
              <w:snapToGrid/>
              <w:ind w:firstLine="0"/>
              <w:jc w:val="left"/>
              <w:rPr>
                <w:rFonts w:ascii="Times New Roman" w:hAnsi="Times New Roman" w:cs="Times New Roman"/>
                <w:sz w:val="20"/>
                <w:szCs w:val="20"/>
              </w:rPr>
            </w:pPr>
            <w:r w:rsidRPr="001D1B85">
              <w:rPr>
                <w:rFonts w:ascii="Times New Roman" w:hAnsi="Times New Roman" w:cs="Times New Roman"/>
                <w:sz w:val="20"/>
                <w:szCs w:val="20"/>
              </w:rPr>
              <w:t>Разработка организационно-экономических мероприятий по работе с персоналом</w:t>
            </w:r>
          </w:p>
          <w:p w:rsidR="005C4FC8" w:rsidRPr="001D1B85" w:rsidRDefault="005C4FC8" w:rsidP="001D1B85">
            <w:pPr>
              <w:widowControl/>
              <w:snapToGrid/>
              <w:ind w:firstLine="0"/>
              <w:jc w:val="left"/>
              <w:rPr>
                <w:rFonts w:ascii="Times New Roman" w:hAnsi="Times New Roman" w:cs="Times New Roman"/>
                <w:sz w:val="20"/>
                <w:szCs w:val="20"/>
              </w:rPr>
            </w:pPr>
            <w:r w:rsidRPr="001D1B85">
              <w:rPr>
                <w:rFonts w:ascii="Times New Roman" w:hAnsi="Times New Roman" w:cs="Times New Roman"/>
                <w:color w:val="000000"/>
                <w:sz w:val="20"/>
                <w:szCs w:val="20"/>
              </w:rPr>
              <w:t>Подготовка</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и</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проведение аттестации</w:t>
            </w:r>
          </w:p>
        </w:tc>
      </w:tr>
      <w:tr w:rsidR="005C4FC8" w:rsidRPr="001D1B85">
        <w:tc>
          <w:tcPr>
            <w:tcW w:w="828" w:type="dxa"/>
          </w:tcPr>
          <w:p w:rsidR="005C4FC8" w:rsidRPr="001D1B85" w:rsidRDefault="005C4FC8" w:rsidP="001D1B85">
            <w:pPr>
              <w:widowControl/>
              <w:snapToGrid/>
              <w:ind w:firstLine="0"/>
              <w:jc w:val="left"/>
              <w:rPr>
                <w:rFonts w:ascii="Times New Roman" w:hAnsi="Times New Roman" w:cs="Times New Roman"/>
                <w:sz w:val="20"/>
                <w:szCs w:val="20"/>
              </w:rPr>
            </w:pPr>
            <w:r w:rsidRPr="001D1B85">
              <w:rPr>
                <w:rFonts w:ascii="Times New Roman" w:hAnsi="Times New Roman" w:cs="Times New Roman"/>
                <w:sz w:val="20"/>
                <w:szCs w:val="20"/>
              </w:rPr>
              <w:t>4</w:t>
            </w:r>
          </w:p>
        </w:tc>
        <w:tc>
          <w:tcPr>
            <w:tcW w:w="3672" w:type="dxa"/>
          </w:tcPr>
          <w:p w:rsidR="005C4FC8" w:rsidRPr="001D1B85" w:rsidRDefault="005C4FC8" w:rsidP="001D1B85">
            <w:pPr>
              <w:widowControl/>
              <w:snapToGrid/>
              <w:ind w:firstLine="0"/>
              <w:jc w:val="left"/>
              <w:rPr>
                <w:rFonts w:ascii="Times New Roman" w:hAnsi="Times New Roman" w:cs="Times New Roman"/>
                <w:sz w:val="20"/>
                <w:szCs w:val="20"/>
              </w:rPr>
            </w:pPr>
            <w:r w:rsidRPr="001D1B85">
              <w:rPr>
                <w:rFonts w:ascii="Times New Roman" w:hAnsi="Times New Roman" w:cs="Times New Roman"/>
                <w:color w:val="000000"/>
                <w:sz w:val="20"/>
                <w:szCs w:val="20"/>
              </w:rPr>
              <w:t>Отсутствие организационного обеспечения кадровой политики</w:t>
            </w:r>
          </w:p>
        </w:tc>
        <w:tc>
          <w:tcPr>
            <w:tcW w:w="4728" w:type="dxa"/>
          </w:tcPr>
          <w:p w:rsidR="005C4FC8" w:rsidRPr="001D1B85" w:rsidRDefault="005C4FC8" w:rsidP="001D1B85">
            <w:pPr>
              <w:widowControl/>
              <w:snapToGrid/>
              <w:ind w:firstLine="0"/>
              <w:jc w:val="left"/>
              <w:rPr>
                <w:rFonts w:ascii="Times New Roman" w:hAnsi="Times New Roman" w:cs="Times New Roman"/>
                <w:color w:val="000000"/>
                <w:sz w:val="20"/>
                <w:szCs w:val="20"/>
              </w:rPr>
            </w:pPr>
            <w:r w:rsidRPr="001D1B85">
              <w:rPr>
                <w:rFonts w:ascii="Times New Roman" w:hAnsi="Times New Roman" w:cs="Times New Roman"/>
                <w:color w:val="000000"/>
                <w:sz w:val="20"/>
                <w:szCs w:val="20"/>
              </w:rPr>
              <w:t>Утверждение планов</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работы</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Совета по</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кадровой</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политике</w:t>
            </w:r>
            <w:r w:rsidR="00B05968" w:rsidRPr="001D1B85">
              <w:rPr>
                <w:rFonts w:ascii="Times New Roman" w:hAnsi="Times New Roman" w:cs="Times New Roman"/>
                <w:color w:val="000000"/>
                <w:sz w:val="20"/>
                <w:szCs w:val="20"/>
              </w:rPr>
              <w:t xml:space="preserve"> </w:t>
            </w:r>
          </w:p>
          <w:p w:rsidR="005C4FC8" w:rsidRPr="001D1B85" w:rsidRDefault="005C4FC8" w:rsidP="001D1B85">
            <w:pPr>
              <w:widowControl/>
              <w:snapToGrid/>
              <w:ind w:firstLine="0"/>
              <w:jc w:val="left"/>
              <w:rPr>
                <w:rFonts w:ascii="Times New Roman" w:hAnsi="Times New Roman" w:cs="Times New Roman"/>
                <w:color w:val="000000"/>
                <w:sz w:val="20"/>
                <w:szCs w:val="20"/>
              </w:rPr>
            </w:pPr>
            <w:r w:rsidRPr="001D1B85">
              <w:rPr>
                <w:rFonts w:ascii="Times New Roman" w:hAnsi="Times New Roman" w:cs="Times New Roman"/>
                <w:color w:val="000000"/>
                <w:sz w:val="20"/>
                <w:szCs w:val="20"/>
              </w:rPr>
              <w:t>Разработка методики анализа кадровой ситуации</w:t>
            </w:r>
          </w:p>
          <w:p w:rsidR="005C4FC8" w:rsidRPr="001D1B85" w:rsidRDefault="005C4FC8" w:rsidP="001D1B85">
            <w:pPr>
              <w:widowControl/>
              <w:snapToGrid/>
              <w:ind w:firstLine="0"/>
              <w:jc w:val="left"/>
              <w:rPr>
                <w:rFonts w:ascii="Times New Roman" w:hAnsi="Times New Roman" w:cs="Times New Roman"/>
                <w:sz w:val="20"/>
                <w:szCs w:val="20"/>
              </w:rPr>
            </w:pPr>
            <w:r w:rsidRPr="001D1B85">
              <w:rPr>
                <w:rFonts w:ascii="Times New Roman" w:hAnsi="Times New Roman" w:cs="Times New Roman"/>
                <w:color w:val="000000"/>
                <w:sz w:val="20"/>
                <w:szCs w:val="20"/>
              </w:rPr>
              <w:t>Подготовка методических рекомендаций по работе</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кадровых служб</w:t>
            </w:r>
          </w:p>
        </w:tc>
      </w:tr>
      <w:tr w:rsidR="005C4FC8" w:rsidRPr="001D1B85">
        <w:tc>
          <w:tcPr>
            <w:tcW w:w="828" w:type="dxa"/>
          </w:tcPr>
          <w:p w:rsidR="005C4FC8" w:rsidRPr="001D1B85" w:rsidRDefault="005C4FC8" w:rsidP="001D1B85">
            <w:pPr>
              <w:widowControl/>
              <w:snapToGrid/>
              <w:ind w:firstLine="0"/>
              <w:jc w:val="left"/>
              <w:rPr>
                <w:rFonts w:ascii="Times New Roman" w:hAnsi="Times New Roman" w:cs="Times New Roman"/>
                <w:sz w:val="20"/>
                <w:szCs w:val="20"/>
              </w:rPr>
            </w:pPr>
            <w:r w:rsidRPr="001D1B85">
              <w:rPr>
                <w:rFonts w:ascii="Times New Roman" w:hAnsi="Times New Roman" w:cs="Times New Roman"/>
                <w:sz w:val="20"/>
                <w:szCs w:val="20"/>
              </w:rPr>
              <w:t>5</w:t>
            </w:r>
          </w:p>
        </w:tc>
        <w:tc>
          <w:tcPr>
            <w:tcW w:w="3672" w:type="dxa"/>
          </w:tcPr>
          <w:p w:rsidR="005C4FC8" w:rsidRPr="001D1B85" w:rsidRDefault="005C4FC8" w:rsidP="001D1B85">
            <w:pPr>
              <w:widowControl/>
              <w:snapToGrid/>
              <w:ind w:firstLine="0"/>
              <w:jc w:val="left"/>
              <w:rPr>
                <w:rFonts w:ascii="Times New Roman" w:hAnsi="Times New Roman" w:cs="Times New Roman"/>
                <w:sz w:val="20"/>
                <w:szCs w:val="20"/>
              </w:rPr>
            </w:pPr>
            <w:r w:rsidRPr="001D1B85">
              <w:rPr>
                <w:rFonts w:ascii="Times New Roman" w:hAnsi="Times New Roman" w:cs="Times New Roman"/>
                <w:color w:val="000000"/>
                <w:sz w:val="20"/>
                <w:szCs w:val="20"/>
              </w:rPr>
              <w:t xml:space="preserve">Несовершенная и неудовлетворительная система найма и отбора кадров </w:t>
            </w:r>
          </w:p>
        </w:tc>
        <w:tc>
          <w:tcPr>
            <w:tcW w:w="4728" w:type="dxa"/>
          </w:tcPr>
          <w:p w:rsidR="005C4FC8" w:rsidRPr="001D1B85" w:rsidRDefault="005C4FC8" w:rsidP="001D1B85">
            <w:pPr>
              <w:widowControl/>
              <w:snapToGrid/>
              <w:ind w:firstLine="0"/>
              <w:jc w:val="left"/>
              <w:rPr>
                <w:rFonts w:ascii="Times New Roman" w:hAnsi="Times New Roman" w:cs="Times New Roman"/>
                <w:color w:val="000000"/>
                <w:sz w:val="20"/>
                <w:szCs w:val="20"/>
              </w:rPr>
            </w:pPr>
            <w:r w:rsidRPr="001D1B85">
              <w:rPr>
                <w:rFonts w:ascii="Times New Roman" w:hAnsi="Times New Roman" w:cs="Times New Roman"/>
                <w:color w:val="000000"/>
                <w:sz w:val="20"/>
                <w:szCs w:val="20"/>
              </w:rPr>
              <w:t>Создание профессиональных и психологических</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моделей</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должностей</w:t>
            </w:r>
          </w:p>
          <w:p w:rsidR="005C4FC8" w:rsidRPr="001D1B85" w:rsidRDefault="005C4FC8" w:rsidP="001D1B85">
            <w:pPr>
              <w:widowControl/>
              <w:snapToGrid/>
              <w:ind w:firstLine="0"/>
              <w:jc w:val="left"/>
              <w:rPr>
                <w:rFonts w:ascii="Times New Roman" w:hAnsi="Times New Roman" w:cs="Times New Roman"/>
                <w:color w:val="000000"/>
                <w:sz w:val="20"/>
                <w:szCs w:val="20"/>
              </w:rPr>
            </w:pPr>
            <w:r w:rsidRPr="001D1B85">
              <w:rPr>
                <w:rFonts w:ascii="Times New Roman" w:hAnsi="Times New Roman" w:cs="Times New Roman"/>
                <w:color w:val="000000"/>
                <w:sz w:val="20"/>
                <w:szCs w:val="20"/>
              </w:rPr>
              <w:t>Подбор методик профессионально-психологической диагностики по</w:t>
            </w:r>
            <w:r w:rsidRPr="001D1B85">
              <w:rPr>
                <w:rFonts w:ascii="Times New Roman" w:hAnsi="Times New Roman" w:cs="Times New Roman"/>
                <w:sz w:val="20"/>
                <w:szCs w:val="20"/>
              </w:rPr>
              <w:t xml:space="preserve"> </w:t>
            </w:r>
            <w:r w:rsidRPr="001D1B85">
              <w:rPr>
                <w:rFonts w:ascii="Times New Roman" w:hAnsi="Times New Roman" w:cs="Times New Roman"/>
                <w:color w:val="000000"/>
                <w:sz w:val="20"/>
                <w:szCs w:val="20"/>
              </w:rPr>
              <w:t>группам</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должностей</w:t>
            </w:r>
          </w:p>
          <w:p w:rsidR="005C4FC8" w:rsidRPr="001D1B85" w:rsidRDefault="005C4FC8" w:rsidP="001D1B85">
            <w:pPr>
              <w:widowControl/>
              <w:snapToGrid/>
              <w:ind w:firstLine="0"/>
              <w:jc w:val="left"/>
              <w:rPr>
                <w:rFonts w:ascii="Times New Roman" w:hAnsi="Times New Roman" w:cs="Times New Roman"/>
                <w:color w:val="000000"/>
                <w:sz w:val="20"/>
                <w:szCs w:val="20"/>
              </w:rPr>
            </w:pPr>
            <w:r w:rsidRPr="001D1B85">
              <w:rPr>
                <w:rFonts w:ascii="Times New Roman" w:hAnsi="Times New Roman" w:cs="Times New Roman"/>
                <w:color w:val="000000"/>
                <w:sz w:val="20"/>
                <w:szCs w:val="20"/>
              </w:rPr>
              <w:t>Формирование информационной базы данных о выпускниках учебных заведений</w:t>
            </w:r>
          </w:p>
          <w:p w:rsidR="005C4FC8" w:rsidRPr="001D1B85" w:rsidRDefault="005C4FC8" w:rsidP="001D1B85">
            <w:pPr>
              <w:widowControl/>
              <w:snapToGrid/>
              <w:ind w:firstLine="0"/>
              <w:jc w:val="left"/>
              <w:rPr>
                <w:rFonts w:ascii="Times New Roman" w:hAnsi="Times New Roman" w:cs="Times New Roman"/>
                <w:sz w:val="20"/>
                <w:szCs w:val="20"/>
              </w:rPr>
            </w:pPr>
            <w:r w:rsidRPr="001D1B85">
              <w:rPr>
                <w:rFonts w:ascii="Times New Roman" w:hAnsi="Times New Roman" w:cs="Times New Roman"/>
                <w:color w:val="000000"/>
                <w:sz w:val="20"/>
                <w:szCs w:val="20"/>
              </w:rPr>
              <w:t>Осуществление мониторинга карьеры выпускников</w:t>
            </w:r>
          </w:p>
        </w:tc>
      </w:tr>
      <w:tr w:rsidR="005C4FC8" w:rsidRPr="001D1B85">
        <w:tc>
          <w:tcPr>
            <w:tcW w:w="828" w:type="dxa"/>
          </w:tcPr>
          <w:p w:rsidR="005C4FC8" w:rsidRPr="001D1B85" w:rsidRDefault="005C4FC8" w:rsidP="001D1B85">
            <w:pPr>
              <w:widowControl/>
              <w:snapToGrid/>
              <w:ind w:firstLine="0"/>
              <w:jc w:val="left"/>
              <w:rPr>
                <w:rFonts w:ascii="Times New Roman" w:hAnsi="Times New Roman" w:cs="Times New Roman"/>
                <w:sz w:val="20"/>
                <w:szCs w:val="20"/>
              </w:rPr>
            </w:pPr>
            <w:r w:rsidRPr="001D1B85">
              <w:rPr>
                <w:rFonts w:ascii="Times New Roman" w:hAnsi="Times New Roman" w:cs="Times New Roman"/>
                <w:sz w:val="20"/>
                <w:szCs w:val="20"/>
              </w:rPr>
              <w:t>6</w:t>
            </w:r>
          </w:p>
        </w:tc>
        <w:tc>
          <w:tcPr>
            <w:tcW w:w="3672" w:type="dxa"/>
          </w:tcPr>
          <w:p w:rsidR="005C4FC8" w:rsidRPr="001D1B85" w:rsidRDefault="005C4FC8" w:rsidP="001D1B85">
            <w:pPr>
              <w:widowControl/>
              <w:snapToGrid/>
              <w:ind w:firstLine="0"/>
              <w:jc w:val="left"/>
              <w:rPr>
                <w:rFonts w:ascii="Times New Roman" w:hAnsi="Times New Roman" w:cs="Times New Roman"/>
                <w:sz w:val="20"/>
                <w:szCs w:val="20"/>
              </w:rPr>
            </w:pPr>
            <w:r w:rsidRPr="001D1B85">
              <w:rPr>
                <w:rFonts w:ascii="Times New Roman" w:hAnsi="Times New Roman" w:cs="Times New Roman"/>
                <w:color w:val="000000"/>
                <w:sz w:val="20"/>
                <w:szCs w:val="20"/>
              </w:rPr>
              <w:t>Низкое качество профессиональной</w:t>
            </w:r>
            <w:r w:rsidRPr="001D1B85">
              <w:rPr>
                <w:rFonts w:ascii="Times New Roman" w:hAnsi="Times New Roman" w:cs="Times New Roman"/>
                <w:sz w:val="20"/>
                <w:szCs w:val="20"/>
              </w:rPr>
              <w:t xml:space="preserve"> </w:t>
            </w:r>
            <w:r w:rsidRPr="001D1B85">
              <w:rPr>
                <w:rFonts w:ascii="Times New Roman" w:hAnsi="Times New Roman" w:cs="Times New Roman"/>
                <w:color w:val="000000"/>
                <w:sz w:val="20"/>
                <w:szCs w:val="20"/>
              </w:rPr>
              <w:t>подготовки и</w:t>
            </w:r>
            <w:r w:rsid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повышения квалификации</w:t>
            </w:r>
            <w:r w:rsidRPr="001D1B85">
              <w:rPr>
                <w:rFonts w:ascii="Times New Roman" w:hAnsi="Times New Roman" w:cs="Times New Roman"/>
                <w:sz w:val="20"/>
                <w:szCs w:val="20"/>
              </w:rPr>
              <w:t xml:space="preserve"> </w:t>
            </w:r>
          </w:p>
        </w:tc>
        <w:tc>
          <w:tcPr>
            <w:tcW w:w="4728" w:type="dxa"/>
          </w:tcPr>
          <w:p w:rsidR="005C4FC8" w:rsidRPr="001D1B85" w:rsidRDefault="005C4FC8" w:rsidP="001D1B85">
            <w:pPr>
              <w:widowControl/>
              <w:snapToGrid/>
              <w:ind w:firstLine="0"/>
              <w:jc w:val="left"/>
              <w:rPr>
                <w:rFonts w:ascii="Times New Roman" w:hAnsi="Times New Roman" w:cs="Times New Roman"/>
                <w:color w:val="000000"/>
                <w:sz w:val="20"/>
                <w:szCs w:val="20"/>
              </w:rPr>
            </w:pPr>
            <w:r w:rsidRPr="001D1B85">
              <w:rPr>
                <w:rFonts w:ascii="Times New Roman" w:hAnsi="Times New Roman" w:cs="Times New Roman"/>
                <w:color w:val="000000"/>
                <w:sz w:val="20"/>
                <w:szCs w:val="20"/>
              </w:rPr>
              <w:t>Подготовка и</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реализация мероприятий</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по</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подготовке</w:t>
            </w:r>
            <w:r w:rsidRPr="001D1B85">
              <w:rPr>
                <w:rFonts w:ascii="Times New Roman" w:hAnsi="Times New Roman" w:cs="Times New Roman"/>
                <w:sz w:val="20"/>
                <w:szCs w:val="20"/>
              </w:rPr>
              <w:t xml:space="preserve"> </w:t>
            </w:r>
            <w:r w:rsidRPr="001D1B85">
              <w:rPr>
                <w:rFonts w:ascii="Times New Roman" w:hAnsi="Times New Roman" w:cs="Times New Roman"/>
                <w:color w:val="000000"/>
                <w:sz w:val="20"/>
                <w:szCs w:val="20"/>
              </w:rPr>
              <w:t>кадров</w:t>
            </w:r>
          </w:p>
          <w:p w:rsidR="005C4FC8" w:rsidRPr="001D1B85" w:rsidRDefault="005C4FC8" w:rsidP="001D1B85">
            <w:pPr>
              <w:widowControl/>
              <w:snapToGrid/>
              <w:ind w:firstLine="0"/>
              <w:jc w:val="left"/>
              <w:rPr>
                <w:rFonts w:ascii="Times New Roman" w:hAnsi="Times New Roman" w:cs="Times New Roman"/>
                <w:color w:val="000000"/>
                <w:sz w:val="20"/>
                <w:szCs w:val="20"/>
              </w:rPr>
            </w:pPr>
            <w:r w:rsidRPr="001D1B85">
              <w:rPr>
                <w:rFonts w:ascii="Times New Roman" w:hAnsi="Times New Roman" w:cs="Times New Roman"/>
                <w:color w:val="000000"/>
                <w:sz w:val="20"/>
                <w:szCs w:val="20"/>
              </w:rPr>
              <w:t>Проведение дистанционного обучения</w:t>
            </w:r>
          </w:p>
          <w:p w:rsidR="005C4FC8" w:rsidRPr="001D1B85" w:rsidRDefault="005C4FC8" w:rsidP="001D1B85">
            <w:pPr>
              <w:widowControl/>
              <w:snapToGrid/>
              <w:ind w:firstLine="0"/>
              <w:jc w:val="left"/>
              <w:rPr>
                <w:rFonts w:ascii="Times New Roman" w:hAnsi="Times New Roman" w:cs="Times New Roman"/>
                <w:color w:val="000000"/>
                <w:sz w:val="20"/>
                <w:szCs w:val="20"/>
              </w:rPr>
            </w:pPr>
            <w:r w:rsidRPr="001D1B85">
              <w:rPr>
                <w:rFonts w:ascii="Times New Roman" w:hAnsi="Times New Roman" w:cs="Times New Roman"/>
                <w:color w:val="000000"/>
                <w:sz w:val="20"/>
                <w:szCs w:val="20"/>
              </w:rPr>
              <w:t>Разработка образовательных</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программ</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для</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самостоятельной подготовки служащих</w:t>
            </w:r>
          </w:p>
          <w:p w:rsidR="005C4FC8" w:rsidRPr="001D1B85" w:rsidRDefault="005C4FC8" w:rsidP="001D1B85">
            <w:pPr>
              <w:widowControl/>
              <w:snapToGrid/>
              <w:ind w:firstLine="0"/>
              <w:jc w:val="left"/>
              <w:rPr>
                <w:rFonts w:ascii="Times New Roman" w:hAnsi="Times New Roman" w:cs="Times New Roman"/>
                <w:color w:val="000000"/>
                <w:sz w:val="20"/>
                <w:szCs w:val="20"/>
              </w:rPr>
            </w:pPr>
            <w:r w:rsidRPr="001D1B85">
              <w:rPr>
                <w:rFonts w:ascii="Times New Roman" w:hAnsi="Times New Roman" w:cs="Times New Roman"/>
                <w:color w:val="000000"/>
                <w:sz w:val="20"/>
                <w:szCs w:val="20"/>
              </w:rPr>
              <w:t>Объединение стажировок и семинаров в единый</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процесс</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повышения</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квалификации</w:t>
            </w:r>
          </w:p>
          <w:p w:rsidR="005C4FC8" w:rsidRPr="001D1B85" w:rsidRDefault="005C4FC8" w:rsidP="001D1B85">
            <w:pPr>
              <w:widowControl/>
              <w:snapToGrid/>
              <w:ind w:firstLine="0"/>
              <w:jc w:val="left"/>
              <w:rPr>
                <w:rFonts w:ascii="Times New Roman" w:hAnsi="Times New Roman" w:cs="Times New Roman"/>
                <w:color w:val="000000"/>
                <w:sz w:val="20"/>
                <w:szCs w:val="20"/>
              </w:rPr>
            </w:pPr>
            <w:r w:rsidRPr="001D1B85">
              <w:rPr>
                <w:rFonts w:ascii="Times New Roman" w:hAnsi="Times New Roman" w:cs="Times New Roman"/>
                <w:color w:val="000000"/>
                <w:sz w:val="20"/>
                <w:szCs w:val="20"/>
              </w:rPr>
              <w:t>Создание банка данных учебных заведений по</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подготовке</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и повышению квалификации</w:t>
            </w:r>
            <w:r w:rsidR="00B05968" w:rsidRPr="001D1B85">
              <w:rPr>
                <w:rFonts w:ascii="Times New Roman" w:hAnsi="Times New Roman" w:cs="Times New Roman"/>
                <w:color w:val="000000"/>
                <w:sz w:val="20"/>
                <w:szCs w:val="20"/>
              </w:rPr>
              <w:t xml:space="preserve"> </w:t>
            </w:r>
          </w:p>
          <w:p w:rsidR="005C4FC8" w:rsidRPr="001D1B85" w:rsidRDefault="005C4FC8" w:rsidP="001D1B85">
            <w:pPr>
              <w:widowControl/>
              <w:snapToGrid/>
              <w:ind w:firstLine="0"/>
              <w:jc w:val="left"/>
              <w:rPr>
                <w:rFonts w:ascii="Times New Roman" w:hAnsi="Times New Roman" w:cs="Times New Roman"/>
                <w:color w:val="000000"/>
                <w:sz w:val="20"/>
                <w:szCs w:val="20"/>
              </w:rPr>
            </w:pPr>
            <w:r w:rsidRPr="001D1B85">
              <w:rPr>
                <w:rFonts w:ascii="Times New Roman" w:hAnsi="Times New Roman" w:cs="Times New Roman"/>
                <w:color w:val="000000"/>
                <w:sz w:val="20"/>
                <w:szCs w:val="20"/>
              </w:rPr>
              <w:t>Разработка и размещение в учебных заведениях</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заказов</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по</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обучению</w:t>
            </w:r>
          </w:p>
          <w:p w:rsidR="005C4FC8" w:rsidRPr="001D1B85" w:rsidRDefault="005C4FC8" w:rsidP="001D1B85">
            <w:pPr>
              <w:widowControl/>
              <w:snapToGrid/>
              <w:ind w:firstLine="0"/>
              <w:jc w:val="left"/>
              <w:rPr>
                <w:rFonts w:ascii="Times New Roman" w:hAnsi="Times New Roman" w:cs="Times New Roman"/>
                <w:sz w:val="20"/>
                <w:szCs w:val="20"/>
              </w:rPr>
            </w:pPr>
            <w:r w:rsidRPr="001D1B85">
              <w:rPr>
                <w:rFonts w:ascii="Times New Roman" w:hAnsi="Times New Roman" w:cs="Times New Roman"/>
                <w:color w:val="000000"/>
                <w:sz w:val="20"/>
                <w:szCs w:val="20"/>
              </w:rPr>
              <w:t>Мониторинг</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и анализ</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эффективности переподготовки</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и</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повышения квалификации</w:t>
            </w:r>
          </w:p>
        </w:tc>
      </w:tr>
      <w:tr w:rsidR="005C4FC8" w:rsidRPr="001D1B85">
        <w:tc>
          <w:tcPr>
            <w:tcW w:w="828" w:type="dxa"/>
          </w:tcPr>
          <w:p w:rsidR="005C4FC8" w:rsidRPr="001D1B85" w:rsidRDefault="005C4FC8" w:rsidP="001D1B85">
            <w:pPr>
              <w:widowControl/>
              <w:snapToGrid/>
              <w:ind w:firstLine="0"/>
              <w:jc w:val="left"/>
              <w:rPr>
                <w:rFonts w:ascii="Times New Roman" w:hAnsi="Times New Roman" w:cs="Times New Roman"/>
                <w:sz w:val="20"/>
                <w:szCs w:val="20"/>
              </w:rPr>
            </w:pPr>
            <w:r w:rsidRPr="001D1B85">
              <w:rPr>
                <w:rFonts w:ascii="Times New Roman" w:hAnsi="Times New Roman" w:cs="Times New Roman"/>
                <w:sz w:val="20"/>
                <w:szCs w:val="20"/>
              </w:rPr>
              <w:t>7</w:t>
            </w:r>
          </w:p>
        </w:tc>
        <w:tc>
          <w:tcPr>
            <w:tcW w:w="3672" w:type="dxa"/>
          </w:tcPr>
          <w:p w:rsidR="005C4FC8" w:rsidRPr="001D1B85" w:rsidRDefault="005C4FC8" w:rsidP="001D1B85">
            <w:pPr>
              <w:widowControl/>
              <w:snapToGrid/>
              <w:ind w:firstLine="0"/>
              <w:jc w:val="left"/>
              <w:rPr>
                <w:rFonts w:ascii="Times New Roman" w:hAnsi="Times New Roman" w:cs="Times New Roman"/>
                <w:sz w:val="20"/>
                <w:szCs w:val="20"/>
              </w:rPr>
            </w:pPr>
            <w:r w:rsidRPr="001D1B85">
              <w:rPr>
                <w:rFonts w:ascii="Times New Roman" w:hAnsi="Times New Roman" w:cs="Times New Roman"/>
                <w:color w:val="000000"/>
                <w:sz w:val="20"/>
                <w:szCs w:val="20"/>
              </w:rPr>
              <w:t>Неэффективная система стимулирования труда и социально-правовой защиты работников</w:t>
            </w:r>
          </w:p>
        </w:tc>
        <w:tc>
          <w:tcPr>
            <w:tcW w:w="4728" w:type="dxa"/>
          </w:tcPr>
          <w:p w:rsidR="005C4FC8" w:rsidRPr="001D1B85" w:rsidRDefault="005C4FC8" w:rsidP="001D1B85">
            <w:pPr>
              <w:widowControl/>
              <w:snapToGrid/>
              <w:ind w:firstLine="0"/>
              <w:jc w:val="left"/>
              <w:rPr>
                <w:rFonts w:ascii="Times New Roman" w:hAnsi="Times New Roman" w:cs="Times New Roman"/>
                <w:color w:val="000000"/>
                <w:sz w:val="20"/>
                <w:szCs w:val="20"/>
              </w:rPr>
            </w:pPr>
            <w:r w:rsidRPr="001D1B85">
              <w:rPr>
                <w:rFonts w:ascii="Times New Roman" w:hAnsi="Times New Roman" w:cs="Times New Roman"/>
                <w:color w:val="000000"/>
                <w:sz w:val="20"/>
                <w:szCs w:val="20"/>
              </w:rPr>
              <w:t>Анализ</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индивидуальных затрат труда и их влияния на результаты</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стимулирования</w:t>
            </w:r>
          </w:p>
          <w:p w:rsidR="005C4FC8" w:rsidRPr="001D1B85" w:rsidRDefault="005C4FC8" w:rsidP="001D1B85">
            <w:pPr>
              <w:widowControl/>
              <w:snapToGrid/>
              <w:ind w:firstLine="0"/>
              <w:jc w:val="left"/>
              <w:rPr>
                <w:rFonts w:ascii="Times New Roman" w:hAnsi="Times New Roman" w:cs="Times New Roman"/>
                <w:color w:val="000000"/>
                <w:sz w:val="20"/>
                <w:szCs w:val="20"/>
              </w:rPr>
            </w:pPr>
            <w:r w:rsidRPr="001D1B85">
              <w:rPr>
                <w:rFonts w:ascii="Times New Roman" w:hAnsi="Times New Roman" w:cs="Times New Roman"/>
                <w:color w:val="000000"/>
                <w:sz w:val="20"/>
                <w:szCs w:val="20"/>
              </w:rPr>
              <w:t>Проведение опроса</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для выявления</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отношения к системе стимулирования</w:t>
            </w:r>
          </w:p>
          <w:p w:rsidR="005C4FC8" w:rsidRPr="001D1B85" w:rsidRDefault="005C4FC8" w:rsidP="001D1B85">
            <w:pPr>
              <w:widowControl/>
              <w:snapToGrid/>
              <w:ind w:firstLine="0"/>
              <w:jc w:val="left"/>
              <w:rPr>
                <w:rFonts w:ascii="Times New Roman" w:hAnsi="Times New Roman" w:cs="Times New Roman"/>
                <w:sz w:val="20"/>
                <w:szCs w:val="20"/>
              </w:rPr>
            </w:pPr>
            <w:r w:rsidRPr="001D1B85">
              <w:rPr>
                <w:rFonts w:ascii="Times New Roman" w:hAnsi="Times New Roman" w:cs="Times New Roman"/>
                <w:color w:val="000000"/>
                <w:sz w:val="20"/>
                <w:szCs w:val="20"/>
              </w:rPr>
              <w:t>Совершенствование системы оплаты труда</w:t>
            </w:r>
          </w:p>
        </w:tc>
      </w:tr>
      <w:tr w:rsidR="005C4FC8" w:rsidRPr="001D1B85">
        <w:tc>
          <w:tcPr>
            <w:tcW w:w="828" w:type="dxa"/>
          </w:tcPr>
          <w:p w:rsidR="005C4FC8" w:rsidRPr="001D1B85" w:rsidRDefault="005C4FC8" w:rsidP="001D1B85">
            <w:pPr>
              <w:widowControl/>
              <w:snapToGrid/>
              <w:ind w:firstLine="0"/>
              <w:jc w:val="left"/>
              <w:rPr>
                <w:rFonts w:ascii="Times New Roman" w:hAnsi="Times New Roman" w:cs="Times New Roman"/>
                <w:sz w:val="20"/>
                <w:szCs w:val="20"/>
              </w:rPr>
            </w:pPr>
            <w:r w:rsidRPr="001D1B85">
              <w:rPr>
                <w:rFonts w:ascii="Times New Roman" w:hAnsi="Times New Roman" w:cs="Times New Roman"/>
                <w:sz w:val="20"/>
                <w:szCs w:val="20"/>
              </w:rPr>
              <w:t>8</w:t>
            </w:r>
          </w:p>
        </w:tc>
        <w:tc>
          <w:tcPr>
            <w:tcW w:w="3672" w:type="dxa"/>
          </w:tcPr>
          <w:p w:rsidR="005C4FC8" w:rsidRPr="001D1B85" w:rsidRDefault="005C4FC8" w:rsidP="001D1B85">
            <w:pPr>
              <w:widowControl/>
              <w:snapToGrid/>
              <w:ind w:firstLine="0"/>
              <w:jc w:val="left"/>
              <w:rPr>
                <w:rFonts w:ascii="Times New Roman" w:hAnsi="Times New Roman" w:cs="Times New Roman"/>
                <w:sz w:val="20"/>
                <w:szCs w:val="20"/>
              </w:rPr>
            </w:pPr>
            <w:r w:rsidRPr="001D1B85">
              <w:rPr>
                <w:rFonts w:ascii="Times New Roman" w:hAnsi="Times New Roman" w:cs="Times New Roman"/>
                <w:color w:val="000000"/>
                <w:sz w:val="20"/>
                <w:szCs w:val="20"/>
              </w:rPr>
              <w:t>Неудовлетворительная работа с резервом, планирование</w:t>
            </w:r>
            <w:r w:rsidRPr="001D1B85">
              <w:rPr>
                <w:rFonts w:ascii="Times New Roman" w:hAnsi="Times New Roman" w:cs="Times New Roman"/>
                <w:sz w:val="20"/>
                <w:szCs w:val="20"/>
              </w:rPr>
              <w:t xml:space="preserve"> </w:t>
            </w:r>
            <w:r w:rsidRPr="001D1B85">
              <w:rPr>
                <w:rFonts w:ascii="Times New Roman" w:hAnsi="Times New Roman" w:cs="Times New Roman"/>
                <w:color w:val="000000"/>
                <w:sz w:val="20"/>
                <w:szCs w:val="20"/>
              </w:rPr>
              <w:t xml:space="preserve">карьеры </w:t>
            </w:r>
          </w:p>
        </w:tc>
        <w:tc>
          <w:tcPr>
            <w:tcW w:w="4728" w:type="dxa"/>
          </w:tcPr>
          <w:p w:rsidR="005C4FC8" w:rsidRPr="001D1B85" w:rsidRDefault="005C4FC8" w:rsidP="001D1B85">
            <w:pPr>
              <w:widowControl/>
              <w:snapToGrid/>
              <w:ind w:firstLine="0"/>
              <w:jc w:val="left"/>
              <w:rPr>
                <w:rFonts w:ascii="Times New Roman" w:hAnsi="Times New Roman" w:cs="Times New Roman"/>
                <w:color w:val="000000"/>
                <w:sz w:val="20"/>
                <w:szCs w:val="20"/>
              </w:rPr>
            </w:pPr>
            <w:r w:rsidRPr="001D1B85">
              <w:rPr>
                <w:rFonts w:ascii="Times New Roman" w:hAnsi="Times New Roman" w:cs="Times New Roman"/>
                <w:color w:val="000000"/>
                <w:sz w:val="20"/>
                <w:szCs w:val="20"/>
              </w:rPr>
              <w:t>Проведение</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открытого</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конкурса в резерв</w:t>
            </w:r>
          </w:p>
          <w:p w:rsidR="005C4FC8" w:rsidRPr="001D1B85" w:rsidRDefault="005C4FC8" w:rsidP="001D1B85">
            <w:pPr>
              <w:widowControl/>
              <w:snapToGrid/>
              <w:ind w:firstLine="0"/>
              <w:jc w:val="left"/>
              <w:rPr>
                <w:rFonts w:ascii="Times New Roman" w:hAnsi="Times New Roman" w:cs="Times New Roman"/>
                <w:color w:val="000000"/>
                <w:sz w:val="20"/>
                <w:szCs w:val="20"/>
              </w:rPr>
            </w:pPr>
            <w:r w:rsidRPr="001D1B85">
              <w:rPr>
                <w:rFonts w:ascii="Times New Roman" w:hAnsi="Times New Roman" w:cs="Times New Roman"/>
                <w:color w:val="000000"/>
                <w:sz w:val="20"/>
                <w:szCs w:val="20"/>
              </w:rPr>
              <w:t>Разработка</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системы</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 xml:space="preserve">подготовки резерва </w:t>
            </w:r>
          </w:p>
          <w:p w:rsidR="005C4FC8" w:rsidRPr="001D1B85" w:rsidRDefault="005C4FC8" w:rsidP="001D1B85">
            <w:pPr>
              <w:widowControl/>
              <w:snapToGrid/>
              <w:ind w:firstLine="0"/>
              <w:jc w:val="left"/>
              <w:rPr>
                <w:rFonts w:ascii="Times New Roman" w:hAnsi="Times New Roman" w:cs="Times New Roman"/>
                <w:color w:val="000000"/>
                <w:sz w:val="20"/>
                <w:szCs w:val="20"/>
              </w:rPr>
            </w:pPr>
            <w:r w:rsidRPr="001D1B85">
              <w:rPr>
                <w:rFonts w:ascii="Times New Roman" w:hAnsi="Times New Roman" w:cs="Times New Roman"/>
                <w:color w:val="000000"/>
                <w:sz w:val="20"/>
                <w:szCs w:val="20"/>
              </w:rPr>
              <w:t>Организация</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обучения</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и стажировки резерва</w:t>
            </w:r>
            <w:r w:rsidR="00B05968" w:rsidRPr="001D1B85">
              <w:rPr>
                <w:rFonts w:ascii="Times New Roman" w:hAnsi="Times New Roman" w:cs="Times New Roman"/>
                <w:color w:val="000000"/>
                <w:sz w:val="20"/>
                <w:szCs w:val="20"/>
              </w:rPr>
              <w:t xml:space="preserve"> </w:t>
            </w:r>
          </w:p>
          <w:p w:rsidR="005C4FC8" w:rsidRPr="001D1B85" w:rsidRDefault="005C4FC8" w:rsidP="001D1B85">
            <w:pPr>
              <w:widowControl/>
              <w:snapToGrid/>
              <w:ind w:firstLine="0"/>
              <w:jc w:val="left"/>
              <w:rPr>
                <w:rFonts w:ascii="Times New Roman" w:hAnsi="Times New Roman" w:cs="Times New Roman"/>
                <w:sz w:val="20"/>
                <w:szCs w:val="20"/>
              </w:rPr>
            </w:pPr>
            <w:r w:rsidRPr="001D1B85">
              <w:rPr>
                <w:rFonts w:ascii="Times New Roman" w:hAnsi="Times New Roman" w:cs="Times New Roman"/>
                <w:color w:val="000000"/>
                <w:sz w:val="20"/>
                <w:szCs w:val="20"/>
              </w:rPr>
              <w:t>Составление</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планов</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карьеры</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на</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основе замещения</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должностей сотрудников,</w:t>
            </w:r>
            <w:r w:rsidR="00B05968" w:rsidRPr="001D1B85">
              <w:rPr>
                <w:rFonts w:ascii="Times New Roman" w:hAnsi="Times New Roman" w:cs="Times New Roman"/>
                <w:color w:val="000000"/>
                <w:sz w:val="20"/>
                <w:szCs w:val="20"/>
              </w:rPr>
              <w:t xml:space="preserve"> </w:t>
            </w:r>
            <w:r w:rsidRPr="001D1B85">
              <w:rPr>
                <w:rFonts w:ascii="Times New Roman" w:hAnsi="Times New Roman" w:cs="Times New Roman"/>
                <w:color w:val="000000"/>
                <w:sz w:val="20"/>
                <w:szCs w:val="20"/>
              </w:rPr>
              <w:t xml:space="preserve">уходящих на пенсию </w:t>
            </w:r>
          </w:p>
        </w:tc>
      </w:tr>
    </w:tbl>
    <w:p w:rsidR="005C4FC8" w:rsidRPr="001D1B85" w:rsidRDefault="005C4FC8" w:rsidP="00B05968">
      <w:pPr>
        <w:widowControl/>
        <w:snapToGrid/>
        <w:ind w:firstLine="709"/>
        <w:rPr>
          <w:rFonts w:ascii="Times New Roman" w:hAnsi="Times New Roman" w:cs="Times New Roman"/>
          <w:sz w:val="28"/>
          <w:szCs w:val="28"/>
        </w:rPr>
      </w:pPr>
    </w:p>
    <w:p w:rsidR="001D1B85" w:rsidRDefault="005C4FC8" w:rsidP="00B05968">
      <w:pPr>
        <w:widowControl/>
        <w:snapToGrid/>
        <w:ind w:firstLine="709"/>
        <w:rPr>
          <w:rFonts w:ascii="Times New Roman" w:hAnsi="Times New Roman" w:cs="Times New Roman"/>
          <w:b/>
          <w:bCs/>
          <w:sz w:val="28"/>
          <w:szCs w:val="28"/>
        </w:rPr>
      </w:pPr>
      <w:r w:rsidRPr="001D1B85">
        <w:rPr>
          <w:rFonts w:ascii="Times New Roman" w:hAnsi="Times New Roman" w:cs="Times New Roman"/>
          <w:b/>
          <w:bCs/>
          <w:sz w:val="28"/>
          <w:szCs w:val="28"/>
        </w:rPr>
        <w:t xml:space="preserve">2.2 Расчёт экономической эффективности системы </w:t>
      </w:r>
    </w:p>
    <w:p w:rsidR="001D1B85" w:rsidRDefault="005C4FC8" w:rsidP="00B05968">
      <w:pPr>
        <w:widowControl/>
        <w:snapToGrid/>
        <w:ind w:firstLine="709"/>
        <w:rPr>
          <w:rFonts w:ascii="Times New Roman" w:hAnsi="Times New Roman" w:cs="Times New Roman"/>
          <w:b/>
          <w:bCs/>
          <w:sz w:val="28"/>
          <w:szCs w:val="28"/>
        </w:rPr>
      </w:pPr>
      <w:r w:rsidRPr="001D1B85">
        <w:rPr>
          <w:rFonts w:ascii="Times New Roman" w:hAnsi="Times New Roman" w:cs="Times New Roman"/>
          <w:b/>
          <w:bCs/>
          <w:sz w:val="28"/>
          <w:szCs w:val="28"/>
        </w:rPr>
        <w:t xml:space="preserve">профессиональной подготовки кадров (обучения персонала) ООО </w:t>
      </w:r>
    </w:p>
    <w:p w:rsidR="005C4FC8" w:rsidRPr="001D1B85" w:rsidRDefault="005C4FC8" w:rsidP="00B05968">
      <w:pPr>
        <w:widowControl/>
        <w:snapToGrid/>
        <w:ind w:firstLine="709"/>
        <w:rPr>
          <w:rFonts w:ascii="Times New Roman" w:hAnsi="Times New Roman" w:cs="Times New Roman"/>
          <w:b/>
          <w:bCs/>
          <w:sz w:val="28"/>
          <w:szCs w:val="28"/>
        </w:rPr>
      </w:pPr>
      <w:r w:rsidRPr="001D1B85">
        <w:rPr>
          <w:rFonts w:ascii="Times New Roman" w:hAnsi="Times New Roman" w:cs="Times New Roman"/>
          <w:b/>
          <w:bCs/>
          <w:sz w:val="28"/>
          <w:szCs w:val="28"/>
        </w:rPr>
        <w:t>«Вертикаль»</w:t>
      </w:r>
    </w:p>
    <w:p w:rsidR="005C4FC8" w:rsidRPr="00B05968" w:rsidRDefault="005C4FC8" w:rsidP="00B05968">
      <w:pPr>
        <w:widowControl/>
        <w:snapToGrid/>
        <w:ind w:firstLine="709"/>
        <w:rPr>
          <w:rFonts w:ascii="Times New Roman" w:hAnsi="Times New Roman" w:cs="Times New Roman"/>
          <w:sz w:val="28"/>
          <w:szCs w:val="28"/>
        </w:rPr>
      </w:pP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Существует два методологических подхода к оценке эффективности систем профессиональной подгото</w:t>
      </w:r>
      <w:r w:rsidR="00837179" w:rsidRPr="00B05968">
        <w:rPr>
          <w:rFonts w:ascii="Times New Roman" w:hAnsi="Times New Roman" w:cs="Times New Roman"/>
          <w:sz w:val="28"/>
          <w:szCs w:val="28"/>
        </w:rPr>
        <w:t>вки кадров, которые заключаются</w:t>
      </w:r>
      <w:r w:rsidR="001D1B85">
        <w:rPr>
          <w:rFonts w:ascii="Times New Roman" w:hAnsi="Times New Roman" w:cs="Times New Roman"/>
          <w:sz w:val="28"/>
          <w:szCs w:val="28"/>
        </w:rPr>
        <w:t>,</w:t>
      </w:r>
      <w:r w:rsidR="00837179" w:rsidRPr="00B05968">
        <w:rPr>
          <w:rFonts w:ascii="Times New Roman" w:hAnsi="Times New Roman" w:cs="Times New Roman"/>
          <w:sz w:val="28"/>
          <w:szCs w:val="28"/>
        </w:rPr>
        <w:t xml:space="preserve"> </w:t>
      </w:r>
      <w:r w:rsidRPr="00B05968">
        <w:rPr>
          <w:rFonts w:ascii="Times New Roman" w:hAnsi="Times New Roman" w:cs="Times New Roman"/>
          <w:sz w:val="28"/>
          <w:szCs w:val="28"/>
        </w:rPr>
        <w:t xml:space="preserve">во-первых, в определении отношения интегрального социально-экономического эффекта, выраженного в стоимостной форме, полученного в результате реализации процесса обучения к общей сумме затрат, обусловивших этот эффект; во-вторых, в соизмерении полученного конечного результата, образующегося при решении задач профессиональной подготовки персонала, с предварительно поставленным руководством предприятия заданием или целью. </w:t>
      </w:r>
    </w:p>
    <w:p w:rsidR="005C4FC8" w:rsidRPr="00B05968" w:rsidRDefault="005C4FC8" w:rsidP="00B05968">
      <w:pPr>
        <w:widowControl/>
        <w:snapToGrid/>
        <w:ind w:firstLine="709"/>
        <w:rPr>
          <w:rFonts w:ascii="Times New Roman" w:hAnsi="Times New Roman" w:cs="Times New Roman"/>
          <w:sz w:val="28"/>
          <w:szCs w:val="28"/>
        </w:rPr>
      </w:pPr>
      <w:r w:rsidRPr="00B05968">
        <w:rPr>
          <w:rFonts w:ascii="Times New Roman" w:hAnsi="Times New Roman" w:cs="Times New Roman"/>
          <w:sz w:val="28"/>
          <w:szCs w:val="28"/>
        </w:rPr>
        <w:t>В случае применения первого из указанных подходов оценка социально-экономической эффективности функционирования системы профессионального образования будет выражать уровень затрат труда и ресурсов на единицу полученного эффекта. Эта форма оценки эффективности характеризует меру отдачи или меру результативности, выраженную в виде полученного эффекта с каждой единицы затрат, произведенных в процессе обучения. Стоимостная оценка затрат на обучение обычно не вызывает особых затруднений.</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Наиболее признанными методами оценки эффективности вложений в ресурсы являются:</w:t>
      </w:r>
    </w:p>
    <w:p w:rsidR="005C4FC8" w:rsidRPr="00B05968" w:rsidRDefault="005C4FC8" w:rsidP="00B05968">
      <w:pPr>
        <w:numPr>
          <w:ilvl w:val="0"/>
          <w:numId w:val="17"/>
        </w:numPr>
        <w:shd w:val="clear" w:color="auto" w:fill="FFFFFF"/>
        <w:tabs>
          <w:tab w:val="left" w:pos="451"/>
        </w:tabs>
        <w:autoSpaceDE w:val="0"/>
        <w:autoSpaceDN w:val="0"/>
        <w:adjustRightInd w:val="0"/>
        <w:snapToGrid/>
        <w:ind w:left="0" w:firstLine="709"/>
        <w:rPr>
          <w:rFonts w:ascii="Times New Roman" w:hAnsi="Times New Roman" w:cs="Times New Roman"/>
          <w:sz w:val="28"/>
          <w:szCs w:val="28"/>
        </w:rPr>
      </w:pPr>
      <w:r w:rsidRPr="00B05968">
        <w:rPr>
          <w:rFonts w:ascii="Times New Roman" w:hAnsi="Times New Roman" w:cs="Times New Roman"/>
          <w:sz w:val="28"/>
          <w:szCs w:val="28"/>
        </w:rPr>
        <w:t>затратный метод (в этом случае эффект относится к сумме текущих затрат);</w:t>
      </w:r>
    </w:p>
    <w:p w:rsidR="005C4FC8" w:rsidRPr="00B05968" w:rsidRDefault="005C4FC8" w:rsidP="00B05968">
      <w:pPr>
        <w:numPr>
          <w:ilvl w:val="0"/>
          <w:numId w:val="17"/>
        </w:numPr>
        <w:shd w:val="clear" w:color="auto" w:fill="FFFFFF"/>
        <w:tabs>
          <w:tab w:val="left" w:pos="451"/>
        </w:tabs>
        <w:autoSpaceDE w:val="0"/>
        <w:autoSpaceDN w:val="0"/>
        <w:adjustRightInd w:val="0"/>
        <w:snapToGrid/>
        <w:ind w:left="0" w:firstLine="709"/>
        <w:rPr>
          <w:rFonts w:ascii="Times New Roman" w:hAnsi="Times New Roman" w:cs="Times New Roman"/>
          <w:sz w:val="28"/>
          <w:szCs w:val="28"/>
        </w:rPr>
      </w:pPr>
      <w:r w:rsidRPr="00B05968">
        <w:rPr>
          <w:rFonts w:ascii="Times New Roman" w:hAnsi="Times New Roman" w:cs="Times New Roman"/>
          <w:sz w:val="28"/>
          <w:szCs w:val="28"/>
        </w:rPr>
        <w:t>ресурсный метод (полученный эффект относится к стоимости использованных ресурсов, например, основных фондов);</w:t>
      </w:r>
    </w:p>
    <w:p w:rsidR="005C4FC8" w:rsidRPr="00B05968" w:rsidRDefault="005C4FC8" w:rsidP="00B05968">
      <w:pPr>
        <w:widowControl/>
        <w:numPr>
          <w:ilvl w:val="0"/>
          <w:numId w:val="17"/>
        </w:numPr>
        <w:shd w:val="clear" w:color="auto" w:fill="FFFFFF"/>
        <w:tabs>
          <w:tab w:val="left" w:pos="451"/>
        </w:tabs>
        <w:snapToGrid/>
        <w:ind w:left="0" w:firstLine="709"/>
        <w:rPr>
          <w:rFonts w:ascii="Times New Roman" w:hAnsi="Times New Roman" w:cs="Times New Roman"/>
          <w:sz w:val="28"/>
          <w:szCs w:val="28"/>
        </w:rPr>
      </w:pPr>
      <w:r w:rsidRPr="00B05968">
        <w:rPr>
          <w:rFonts w:ascii="Times New Roman" w:hAnsi="Times New Roman" w:cs="Times New Roman"/>
          <w:sz w:val="28"/>
          <w:szCs w:val="28"/>
        </w:rPr>
        <w:t>затратно-ресурсный метод (полученный эффект относится к общей сумме текущих затрат и использованных ресурсов).</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Не вдаваясь в подробности относительно недостатков и достоинств перечисленных методов, заметим, что затратно-ресурсный метод позволяет получить более комплексную оценку затрат в процессе подготовки персонала.</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Более сложной в методологическом отношении является проблема стоимостной оценки эффекта, получаемого вследствие функционирования системы подготовки персонала. В настоящее время отсутствуют приемлемые подходы достоверной количественной оценки социального эффекта, имеют место определенные методологические сложности измерения экономического эффекта, обусловленного процессом подготовки персонала.</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Рассматривая вложения в подготовку персонала как инвестиции, расчет экономической эффективности можно провести с помощью интегральных показателей инвестиционного проекта, включающего в себя следующий ряд показателей:</w:t>
      </w:r>
    </w:p>
    <w:p w:rsidR="005C4FC8" w:rsidRPr="00B05968" w:rsidRDefault="005C4FC8" w:rsidP="00B05968">
      <w:pPr>
        <w:widowControl/>
        <w:numPr>
          <w:ilvl w:val="0"/>
          <w:numId w:val="18"/>
        </w:numPr>
        <w:shd w:val="clear" w:color="auto" w:fill="FFFFFF"/>
        <w:snapToGrid/>
        <w:ind w:left="0" w:firstLine="709"/>
        <w:rPr>
          <w:rFonts w:ascii="Times New Roman" w:hAnsi="Times New Roman" w:cs="Times New Roman"/>
          <w:sz w:val="28"/>
          <w:szCs w:val="28"/>
        </w:rPr>
      </w:pPr>
      <w:r w:rsidRPr="00B05968">
        <w:rPr>
          <w:rFonts w:ascii="Times New Roman" w:hAnsi="Times New Roman" w:cs="Times New Roman"/>
          <w:sz w:val="28"/>
          <w:szCs w:val="28"/>
        </w:rPr>
        <w:t>чистый дисконтированный доход;</w:t>
      </w:r>
    </w:p>
    <w:p w:rsidR="005C4FC8" w:rsidRPr="00B05968" w:rsidRDefault="005C4FC8" w:rsidP="00B05968">
      <w:pPr>
        <w:widowControl/>
        <w:numPr>
          <w:ilvl w:val="0"/>
          <w:numId w:val="18"/>
        </w:numPr>
        <w:shd w:val="clear" w:color="auto" w:fill="FFFFFF"/>
        <w:snapToGrid/>
        <w:ind w:left="0" w:firstLine="709"/>
        <w:rPr>
          <w:rFonts w:ascii="Times New Roman" w:hAnsi="Times New Roman" w:cs="Times New Roman"/>
          <w:sz w:val="28"/>
          <w:szCs w:val="28"/>
        </w:rPr>
      </w:pPr>
      <w:r w:rsidRPr="00B05968">
        <w:rPr>
          <w:rFonts w:ascii="Times New Roman" w:hAnsi="Times New Roman" w:cs="Times New Roman"/>
          <w:sz w:val="28"/>
          <w:szCs w:val="28"/>
        </w:rPr>
        <w:t>внутреннюю норму доходности;</w:t>
      </w:r>
    </w:p>
    <w:p w:rsidR="005C4FC8" w:rsidRPr="00B05968" w:rsidRDefault="005C4FC8" w:rsidP="00B05968">
      <w:pPr>
        <w:widowControl/>
        <w:numPr>
          <w:ilvl w:val="0"/>
          <w:numId w:val="18"/>
        </w:numPr>
        <w:shd w:val="clear" w:color="auto" w:fill="FFFFFF"/>
        <w:snapToGrid/>
        <w:ind w:left="0" w:firstLine="709"/>
        <w:rPr>
          <w:rFonts w:ascii="Times New Roman" w:hAnsi="Times New Roman" w:cs="Times New Roman"/>
          <w:sz w:val="28"/>
          <w:szCs w:val="28"/>
        </w:rPr>
      </w:pPr>
      <w:r w:rsidRPr="00B05968">
        <w:rPr>
          <w:rFonts w:ascii="Times New Roman" w:hAnsi="Times New Roman" w:cs="Times New Roman"/>
          <w:sz w:val="28"/>
          <w:szCs w:val="28"/>
        </w:rPr>
        <w:t>индекс доходности;</w:t>
      </w:r>
    </w:p>
    <w:p w:rsidR="005C4FC8" w:rsidRPr="00B05968" w:rsidRDefault="005C4FC8" w:rsidP="00B05968">
      <w:pPr>
        <w:widowControl/>
        <w:numPr>
          <w:ilvl w:val="0"/>
          <w:numId w:val="18"/>
        </w:numPr>
        <w:shd w:val="clear" w:color="auto" w:fill="FFFFFF"/>
        <w:snapToGrid/>
        <w:ind w:left="0" w:firstLine="709"/>
        <w:rPr>
          <w:rFonts w:ascii="Times New Roman" w:hAnsi="Times New Roman" w:cs="Times New Roman"/>
          <w:sz w:val="28"/>
          <w:szCs w:val="28"/>
        </w:rPr>
      </w:pPr>
      <w:r w:rsidRPr="00B05968">
        <w:rPr>
          <w:rFonts w:ascii="Times New Roman" w:hAnsi="Times New Roman" w:cs="Times New Roman"/>
          <w:sz w:val="28"/>
          <w:szCs w:val="28"/>
        </w:rPr>
        <w:t>период окупаемости затрат.</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А затем выбрать лучший проект из альтернативных вариантов при создании системы подготовки персонала для данного предприятия.</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Эффективно действующая система подготовки персонала должна обеспечивать максимальное использование трудового потенциала работника. Трудовой потенциал (ТП) представляет собой совокупность физических и духовных свойств отдельного работника, позволяющих достигать определенных производственных результатов при заданных условиях, а также способность к совершенствованию в трудовой деятельности и решению новых задач, возникающих в результате изменений в производстве. Вторая часть определения показывает важность адаптации трудового потенциала при изменениях на производстве, которые происходят на предприятии в условиях инноваций.</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Авторы Ю.Г. Олегов и П.В. Журавлев предлагают трудовой потенциал работника представить тремя элементами:</w:t>
      </w:r>
    </w:p>
    <w:p w:rsidR="005C4FC8" w:rsidRPr="00B05968" w:rsidRDefault="005C4FC8" w:rsidP="00B05968">
      <w:pPr>
        <w:widowControl/>
        <w:numPr>
          <w:ilvl w:val="0"/>
          <w:numId w:val="19"/>
        </w:numPr>
        <w:shd w:val="clear" w:color="auto" w:fill="FFFFFF"/>
        <w:tabs>
          <w:tab w:val="left" w:pos="408"/>
        </w:tabs>
        <w:snapToGrid/>
        <w:ind w:left="0" w:firstLine="709"/>
        <w:rPr>
          <w:rFonts w:ascii="Times New Roman" w:hAnsi="Times New Roman" w:cs="Times New Roman"/>
          <w:sz w:val="28"/>
          <w:szCs w:val="28"/>
        </w:rPr>
      </w:pPr>
      <w:r w:rsidRPr="00B05968">
        <w:rPr>
          <w:rFonts w:ascii="Times New Roman" w:hAnsi="Times New Roman" w:cs="Times New Roman"/>
          <w:sz w:val="28"/>
          <w:szCs w:val="28"/>
        </w:rPr>
        <w:t>психофизиологический потенциал – состояние здоровья, работоспособность, выносливость, тип нервной системы;</w:t>
      </w:r>
    </w:p>
    <w:p w:rsidR="005C4FC8" w:rsidRPr="00B05968" w:rsidRDefault="005C4FC8" w:rsidP="00B05968">
      <w:pPr>
        <w:numPr>
          <w:ilvl w:val="0"/>
          <w:numId w:val="19"/>
        </w:numPr>
        <w:shd w:val="clear" w:color="auto" w:fill="FFFFFF"/>
        <w:tabs>
          <w:tab w:val="left" w:pos="398"/>
          <w:tab w:val="left" w:pos="6518"/>
        </w:tabs>
        <w:autoSpaceDE w:val="0"/>
        <w:autoSpaceDN w:val="0"/>
        <w:adjustRightInd w:val="0"/>
        <w:snapToGrid/>
        <w:ind w:left="0" w:firstLine="709"/>
        <w:rPr>
          <w:rFonts w:ascii="Times New Roman" w:hAnsi="Times New Roman" w:cs="Times New Roman"/>
          <w:sz w:val="28"/>
          <w:szCs w:val="28"/>
        </w:rPr>
      </w:pPr>
      <w:r w:rsidRPr="00B05968">
        <w:rPr>
          <w:rFonts w:ascii="Times New Roman" w:hAnsi="Times New Roman" w:cs="Times New Roman"/>
          <w:sz w:val="28"/>
          <w:szCs w:val="28"/>
        </w:rPr>
        <w:t>квалификационный потенциал - объем,</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глубина, разносторонность общих и профессиональных знаний, умений, навыков, обусловливающих способность работника выполнять труд определенного содержания и сложности, опыт;</w:t>
      </w:r>
    </w:p>
    <w:p w:rsidR="005C4FC8" w:rsidRPr="00B05968" w:rsidRDefault="005C4FC8" w:rsidP="00B05968">
      <w:pPr>
        <w:numPr>
          <w:ilvl w:val="0"/>
          <w:numId w:val="19"/>
        </w:numPr>
        <w:shd w:val="clear" w:color="auto" w:fill="FFFFFF"/>
        <w:tabs>
          <w:tab w:val="left" w:pos="398"/>
        </w:tabs>
        <w:autoSpaceDE w:val="0"/>
        <w:autoSpaceDN w:val="0"/>
        <w:adjustRightInd w:val="0"/>
        <w:snapToGrid/>
        <w:ind w:left="0" w:firstLine="709"/>
        <w:rPr>
          <w:rFonts w:ascii="Times New Roman" w:hAnsi="Times New Roman" w:cs="Times New Roman"/>
          <w:sz w:val="28"/>
          <w:szCs w:val="28"/>
        </w:rPr>
      </w:pPr>
      <w:r w:rsidRPr="00B05968">
        <w:rPr>
          <w:rFonts w:ascii="Times New Roman" w:hAnsi="Times New Roman" w:cs="Times New Roman"/>
          <w:sz w:val="28"/>
          <w:szCs w:val="28"/>
        </w:rPr>
        <w:t>личностный потенциал - уровень грамотности и социальной зрелости, степень усвоения работником трудовых норм, ценности, интересы, потребности и запросы в процессе трудовой деятельности.</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Результативность труда персонала существенно зависит от скоординированного взаимодействия и развития вышеуказанных потенциалов, что является основной задачей системы управления персоналом.</w:t>
      </w:r>
    </w:p>
    <w:p w:rsidR="005C4FC8" w:rsidRPr="00B05968" w:rsidRDefault="005C4FC8" w:rsidP="00B05968">
      <w:pPr>
        <w:shd w:val="clear" w:color="auto" w:fill="FFFFFF"/>
        <w:tabs>
          <w:tab w:val="left" w:pos="398"/>
        </w:tabs>
        <w:autoSpaceDE w:val="0"/>
        <w:autoSpaceDN w:val="0"/>
        <w:adjustRightInd w:val="0"/>
        <w:snapToGrid/>
        <w:ind w:firstLine="709"/>
        <w:rPr>
          <w:rFonts w:ascii="Times New Roman" w:hAnsi="Times New Roman" w:cs="Times New Roman"/>
          <w:sz w:val="28"/>
          <w:szCs w:val="28"/>
        </w:rPr>
      </w:pPr>
      <w:r w:rsidRPr="00B05968">
        <w:rPr>
          <w:rFonts w:ascii="Times New Roman" w:hAnsi="Times New Roman" w:cs="Times New Roman"/>
          <w:sz w:val="28"/>
          <w:szCs w:val="28"/>
        </w:rPr>
        <w:t>Профессиональный рост персонала повышает трудовой потенциал предприятия, представляет собой совокупность трудоспособных работников, которые способны решать поставленные задачи при определенных организационно-технических условиях. Трудовой потенциал предприятия можно охарактеризовать структурой, которая представляет собой соотношение психофизических, демографических и других характеристик групп работников и отношений между ними. Количественные показатели трудового потенциала отражают, как правило, совокупный фонд рабочего времени. Как сложное и многоструктурное социально-экономическое образование в работе авторов Ю.Г. Одегова и В.П. Журавлева</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предлагается представить трудовой потенциал предприятия следующими компонентами: кадровой, профессиональной, квалификационной и организационной.</w:t>
      </w:r>
    </w:p>
    <w:p w:rsidR="005C4FC8" w:rsidRPr="00B05968" w:rsidRDefault="005C4FC8" w:rsidP="00B05968">
      <w:pPr>
        <w:shd w:val="clear" w:color="auto" w:fill="FFFFFF"/>
        <w:tabs>
          <w:tab w:val="left" w:pos="398"/>
        </w:tabs>
        <w:autoSpaceDE w:val="0"/>
        <w:autoSpaceDN w:val="0"/>
        <w:adjustRightInd w:val="0"/>
        <w:snapToGrid/>
        <w:ind w:firstLine="709"/>
        <w:rPr>
          <w:rFonts w:ascii="Times New Roman" w:hAnsi="Times New Roman" w:cs="Times New Roman"/>
          <w:sz w:val="28"/>
          <w:szCs w:val="28"/>
        </w:rPr>
      </w:pPr>
      <w:r w:rsidRPr="00B05968">
        <w:rPr>
          <w:rFonts w:ascii="Times New Roman" w:hAnsi="Times New Roman" w:cs="Times New Roman"/>
          <w:sz w:val="28"/>
          <w:szCs w:val="28"/>
        </w:rPr>
        <w:t>Кадровая компонента определяется профессиональными знаниями, умениями, навыками, обусловливающими профессиональную компетентность (квалификационный потенциал) и познавательные способности (образовательный потенциал).</w:t>
      </w:r>
    </w:p>
    <w:p w:rsidR="005C4FC8" w:rsidRPr="00B05968" w:rsidRDefault="005C4FC8" w:rsidP="00B05968">
      <w:pPr>
        <w:shd w:val="clear" w:color="auto" w:fill="FFFFFF"/>
        <w:tabs>
          <w:tab w:val="left" w:pos="398"/>
        </w:tabs>
        <w:autoSpaceDE w:val="0"/>
        <w:autoSpaceDN w:val="0"/>
        <w:adjustRightInd w:val="0"/>
        <w:snapToGrid/>
        <w:ind w:firstLine="709"/>
        <w:rPr>
          <w:rFonts w:ascii="Times New Roman" w:hAnsi="Times New Roman" w:cs="Times New Roman"/>
          <w:sz w:val="28"/>
          <w:szCs w:val="28"/>
        </w:rPr>
      </w:pPr>
      <w:r w:rsidRPr="00B05968">
        <w:rPr>
          <w:rFonts w:ascii="Times New Roman" w:hAnsi="Times New Roman" w:cs="Times New Roman"/>
          <w:sz w:val="28"/>
          <w:szCs w:val="28"/>
        </w:rPr>
        <w:t>Профессиональная компонента связана с изменениями в карьере и содержании труда под влиянием инноваций, усложняющих функциональное содержание трудовых операций.</w:t>
      </w:r>
    </w:p>
    <w:p w:rsidR="005C4FC8" w:rsidRPr="00B05968" w:rsidRDefault="005C4FC8" w:rsidP="00B05968">
      <w:pPr>
        <w:shd w:val="clear" w:color="auto" w:fill="FFFFFF"/>
        <w:tabs>
          <w:tab w:val="left" w:pos="398"/>
        </w:tabs>
        <w:autoSpaceDE w:val="0"/>
        <w:autoSpaceDN w:val="0"/>
        <w:adjustRightInd w:val="0"/>
        <w:snapToGrid/>
        <w:ind w:firstLine="709"/>
        <w:rPr>
          <w:rFonts w:ascii="Times New Roman" w:hAnsi="Times New Roman" w:cs="Times New Roman"/>
          <w:sz w:val="28"/>
          <w:szCs w:val="28"/>
        </w:rPr>
      </w:pPr>
      <w:r w:rsidRPr="00B05968">
        <w:rPr>
          <w:rFonts w:ascii="Times New Roman" w:hAnsi="Times New Roman" w:cs="Times New Roman"/>
          <w:sz w:val="28"/>
          <w:szCs w:val="28"/>
        </w:rPr>
        <w:t>Квалификационная компонента соответствует качественным изменениям в трудовом потенциале и выражается в росте умений, знаний, навыков.</w:t>
      </w:r>
    </w:p>
    <w:p w:rsidR="005C4FC8" w:rsidRPr="00B05968" w:rsidRDefault="005C4FC8" w:rsidP="00B05968">
      <w:pPr>
        <w:shd w:val="clear" w:color="auto" w:fill="FFFFFF"/>
        <w:tabs>
          <w:tab w:val="left" w:pos="398"/>
        </w:tabs>
        <w:autoSpaceDE w:val="0"/>
        <w:autoSpaceDN w:val="0"/>
        <w:adjustRightInd w:val="0"/>
        <w:snapToGrid/>
        <w:ind w:firstLine="709"/>
        <w:rPr>
          <w:rFonts w:ascii="Times New Roman" w:hAnsi="Times New Roman" w:cs="Times New Roman"/>
          <w:sz w:val="28"/>
          <w:szCs w:val="28"/>
        </w:rPr>
      </w:pPr>
      <w:r w:rsidRPr="00B05968">
        <w:rPr>
          <w:rFonts w:ascii="Times New Roman" w:hAnsi="Times New Roman" w:cs="Times New Roman"/>
          <w:sz w:val="28"/>
          <w:szCs w:val="28"/>
        </w:rPr>
        <w:t>Организационная компонента определяет эффективность функционирования трудового коллектива как системы в целом, а также каждого работника в отдельности и непосредственно связана с эффективным использованием трудового потенциала.</w:t>
      </w:r>
    </w:p>
    <w:p w:rsidR="005C4FC8" w:rsidRPr="00B05968" w:rsidRDefault="005C4FC8" w:rsidP="00B05968">
      <w:pPr>
        <w:shd w:val="clear" w:color="auto" w:fill="FFFFFF"/>
        <w:tabs>
          <w:tab w:val="left" w:pos="398"/>
        </w:tabs>
        <w:autoSpaceDE w:val="0"/>
        <w:autoSpaceDN w:val="0"/>
        <w:adjustRightInd w:val="0"/>
        <w:snapToGrid/>
        <w:ind w:firstLine="709"/>
        <w:rPr>
          <w:rFonts w:ascii="Times New Roman" w:hAnsi="Times New Roman" w:cs="Times New Roman"/>
          <w:sz w:val="28"/>
          <w:szCs w:val="28"/>
        </w:rPr>
      </w:pPr>
      <w:r w:rsidRPr="00B05968">
        <w:rPr>
          <w:rFonts w:ascii="Times New Roman" w:hAnsi="Times New Roman" w:cs="Times New Roman"/>
          <w:sz w:val="28"/>
          <w:szCs w:val="28"/>
        </w:rPr>
        <w:t>Структуризация трудового потенциала позволяет анализировать состояние персонала, определять источники экстенсивного и интенсивного роста трудового потенциала. Заметим, что в разрезе нашего исследования кадровая составляющая трудового потенциала представляет наибольший интерес. Ее значимость показывает и анализ трудового потенциала. Под влиянием факторов, ее составляющих, а таковым являются образовательный, профессиональный, технический и культурный уровни персонала, происходит развитие и совершенствование работников.</w:t>
      </w:r>
    </w:p>
    <w:p w:rsidR="005C4FC8" w:rsidRPr="00B05968" w:rsidRDefault="005C4FC8" w:rsidP="00B05968">
      <w:pPr>
        <w:shd w:val="clear" w:color="auto" w:fill="FFFFFF"/>
        <w:tabs>
          <w:tab w:val="left" w:pos="398"/>
        </w:tabs>
        <w:autoSpaceDE w:val="0"/>
        <w:autoSpaceDN w:val="0"/>
        <w:adjustRightInd w:val="0"/>
        <w:snapToGrid/>
        <w:ind w:firstLine="709"/>
        <w:rPr>
          <w:rFonts w:ascii="Times New Roman" w:hAnsi="Times New Roman" w:cs="Times New Roman"/>
          <w:sz w:val="28"/>
          <w:szCs w:val="28"/>
        </w:rPr>
      </w:pPr>
      <w:r w:rsidRPr="00B05968">
        <w:rPr>
          <w:rFonts w:ascii="Times New Roman" w:hAnsi="Times New Roman" w:cs="Times New Roman"/>
          <w:sz w:val="28"/>
          <w:szCs w:val="28"/>
        </w:rPr>
        <w:t>Необходимо также отметить, что после зарплаты бюджет профессионального</w:t>
      </w:r>
      <w:r w:rsidRPr="00B05968">
        <w:rPr>
          <w:rFonts w:ascii="Times New Roman" w:hAnsi="Times New Roman" w:cs="Times New Roman"/>
          <w:color w:val="FFFFFF"/>
          <w:sz w:val="28"/>
          <w:szCs w:val="28"/>
        </w:rPr>
        <w:t>ю</w:t>
      </w:r>
      <w:r w:rsidRPr="00B05968">
        <w:rPr>
          <w:rFonts w:ascii="Times New Roman" w:hAnsi="Times New Roman" w:cs="Times New Roman"/>
          <w:sz w:val="28"/>
          <w:szCs w:val="28"/>
        </w:rPr>
        <w:t>обучения современных компаний является второй по</w:t>
      </w:r>
      <w:r w:rsidRPr="00B05968">
        <w:rPr>
          <w:rFonts w:ascii="Times New Roman" w:hAnsi="Times New Roman" w:cs="Times New Roman"/>
          <w:color w:val="FFFFFF"/>
          <w:sz w:val="28"/>
          <w:szCs w:val="28"/>
        </w:rPr>
        <w:t>ю</w:t>
      </w:r>
      <w:r w:rsidRPr="00B05968">
        <w:rPr>
          <w:rFonts w:ascii="Times New Roman" w:hAnsi="Times New Roman" w:cs="Times New Roman"/>
          <w:sz w:val="28"/>
          <w:szCs w:val="28"/>
        </w:rPr>
        <w:t>величине</w:t>
      </w:r>
      <w:r w:rsidRPr="00B05968">
        <w:rPr>
          <w:rFonts w:ascii="Times New Roman" w:hAnsi="Times New Roman" w:cs="Times New Roman"/>
          <w:color w:val="FFFFFF"/>
          <w:sz w:val="28"/>
          <w:szCs w:val="28"/>
        </w:rPr>
        <w:t>ю</w:t>
      </w:r>
      <w:r w:rsidRPr="00B05968">
        <w:rPr>
          <w:rFonts w:ascii="Times New Roman" w:hAnsi="Times New Roman" w:cs="Times New Roman"/>
          <w:sz w:val="28"/>
          <w:szCs w:val="28"/>
        </w:rPr>
        <w:t>статьей</w:t>
      </w:r>
      <w:r w:rsidRPr="00B05968">
        <w:rPr>
          <w:rFonts w:ascii="Times New Roman" w:hAnsi="Times New Roman" w:cs="Times New Roman"/>
          <w:color w:val="FFFFFF"/>
          <w:sz w:val="28"/>
          <w:szCs w:val="28"/>
        </w:rPr>
        <w:t>ю</w:t>
      </w:r>
      <w:r w:rsidRPr="00B05968">
        <w:rPr>
          <w:rFonts w:ascii="Times New Roman" w:hAnsi="Times New Roman" w:cs="Times New Roman"/>
          <w:sz w:val="28"/>
          <w:szCs w:val="28"/>
        </w:rPr>
        <w:t>расходов, поэтому</w:t>
      </w:r>
      <w:r w:rsidRPr="00B05968">
        <w:rPr>
          <w:rFonts w:ascii="Times New Roman" w:hAnsi="Times New Roman" w:cs="Times New Roman"/>
          <w:color w:val="FFFFFF"/>
          <w:sz w:val="28"/>
          <w:szCs w:val="28"/>
        </w:rPr>
        <w:t>ю</w:t>
      </w:r>
      <w:r w:rsidRPr="00B05968">
        <w:rPr>
          <w:rFonts w:ascii="Times New Roman" w:hAnsi="Times New Roman" w:cs="Times New Roman"/>
          <w:sz w:val="28"/>
          <w:szCs w:val="28"/>
        </w:rPr>
        <w:t>необходимо</w:t>
      </w:r>
      <w:r w:rsidRPr="00B05968">
        <w:rPr>
          <w:rFonts w:ascii="Times New Roman" w:hAnsi="Times New Roman" w:cs="Times New Roman"/>
          <w:color w:val="FFFFFF"/>
          <w:sz w:val="28"/>
          <w:szCs w:val="28"/>
        </w:rPr>
        <w:t>ю</w:t>
      </w:r>
      <w:r w:rsidRPr="00B05968">
        <w:rPr>
          <w:rFonts w:ascii="Times New Roman" w:hAnsi="Times New Roman" w:cs="Times New Roman"/>
          <w:sz w:val="28"/>
          <w:szCs w:val="28"/>
        </w:rPr>
        <w:t>тщательно вести учет затрат в подсистеме развития персонала, потому что в</w:t>
      </w:r>
      <w:r w:rsidR="001D1B85">
        <w:rPr>
          <w:rFonts w:ascii="Times New Roman" w:hAnsi="Times New Roman" w:cs="Times New Roman"/>
          <w:sz w:val="28"/>
          <w:szCs w:val="28"/>
        </w:rPr>
        <w:t xml:space="preserve"> </w:t>
      </w:r>
      <w:r w:rsidRPr="00B05968">
        <w:rPr>
          <w:rFonts w:ascii="Times New Roman" w:hAnsi="Times New Roman" w:cs="Times New Roman"/>
          <w:sz w:val="28"/>
          <w:szCs w:val="28"/>
        </w:rPr>
        <w:t>условиях инноваций и ограниченности инвестиционных ресурсов эффективное</w:t>
      </w:r>
      <w:r w:rsidRPr="00B05968">
        <w:rPr>
          <w:rFonts w:ascii="Times New Roman" w:hAnsi="Times New Roman" w:cs="Times New Roman"/>
          <w:color w:val="FFFFFF"/>
          <w:sz w:val="28"/>
          <w:szCs w:val="28"/>
        </w:rPr>
        <w:t>ю</w:t>
      </w:r>
      <w:r w:rsidRPr="00B05968">
        <w:rPr>
          <w:rFonts w:ascii="Times New Roman" w:hAnsi="Times New Roman" w:cs="Times New Roman"/>
          <w:sz w:val="28"/>
          <w:szCs w:val="28"/>
        </w:rPr>
        <w:t>вложение</w:t>
      </w:r>
      <w:r w:rsidRPr="00B05968">
        <w:rPr>
          <w:rFonts w:ascii="Times New Roman" w:hAnsi="Times New Roman" w:cs="Times New Roman"/>
          <w:color w:val="FFFFFF"/>
          <w:sz w:val="28"/>
          <w:szCs w:val="28"/>
        </w:rPr>
        <w:t>ю</w:t>
      </w:r>
      <w:r w:rsidRPr="00B05968">
        <w:rPr>
          <w:rFonts w:ascii="Times New Roman" w:hAnsi="Times New Roman" w:cs="Times New Roman"/>
          <w:sz w:val="28"/>
          <w:szCs w:val="28"/>
        </w:rPr>
        <w:t>в</w:t>
      </w:r>
      <w:r w:rsidRPr="00B05968">
        <w:rPr>
          <w:rFonts w:ascii="Times New Roman" w:hAnsi="Times New Roman" w:cs="Times New Roman"/>
          <w:color w:val="FFFFFF"/>
          <w:sz w:val="28"/>
          <w:szCs w:val="28"/>
        </w:rPr>
        <w:t>ю</w:t>
      </w:r>
      <w:r w:rsidRPr="00B05968">
        <w:rPr>
          <w:rFonts w:ascii="Times New Roman" w:hAnsi="Times New Roman" w:cs="Times New Roman"/>
          <w:sz w:val="28"/>
          <w:szCs w:val="28"/>
        </w:rPr>
        <w:t>подготовку персонала становится мощным дополнительным инвестиционным ресурсом.</w:t>
      </w:r>
    </w:p>
    <w:p w:rsidR="005C4FC8" w:rsidRPr="00B05968" w:rsidRDefault="005C4FC8" w:rsidP="00B05968">
      <w:pPr>
        <w:shd w:val="clear" w:color="auto" w:fill="FFFFFF"/>
        <w:tabs>
          <w:tab w:val="left" w:pos="398"/>
        </w:tabs>
        <w:autoSpaceDE w:val="0"/>
        <w:autoSpaceDN w:val="0"/>
        <w:adjustRightInd w:val="0"/>
        <w:snapToGrid/>
        <w:ind w:firstLine="709"/>
        <w:rPr>
          <w:rFonts w:ascii="Times New Roman" w:hAnsi="Times New Roman" w:cs="Times New Roman"/>
          <w:sz w:val="28"/>
          <w:szCs w:val="28"/>
        </w:rPr>
      </w:pPr>
      <w:r w:rsidRPr="00B05968">
        <w:rPr>
          <w:rFonts w:ascii="Times New Roman" w:hAnsi="Times New Roman" w:cs="Times New Roman"/>
          <w:sz w:val="28"/>
          <w:szCs w:val="28"/>
        </w:rPr>
        <w:t>Исследования по оценке экономической эффективности подготовки персонала встречаются очень редко. Представляет большой интерес методологический подход проф. В.А Антропова по оценке эффективности функционирования системы высшего и среднего профессионального образования при подготовке кадров для промышленности с помощью критериального показателя, учитывающего профессиональный уровень, личностные характеристики и качество подготовки специалиста. Однако практическая реализация этого подхода пока затруднительна, так как в настоящее время не разработаны методики определения величины эффекта, образующегося в сфере производства от использования того или ино</w:t>
      </w:r>
      <w:r w:rsidR="001D1B85">
        <w:rPr>
          <w:rFonts w:ascii="Times New Roman" w:hAnsi="Times New Roman" w:cs="Times New Roman"/>
          <w:sz w:val="28"/>
          <w:szCs w:val="28"/>
        </w:rPr>
        <w:t>го специалиста.</w:t>
      </w:r>
    </w:p>
    <w:p w:rsidR="005C4FC8" w:rsidRPr="00B05968" w:rsidRDefault="005C4FC8" w:rsidP="00B05968">
      <w:pPr>
        <w:shd w:val="clear" w:color="auto" w:fill="FFFFFF"/>
        <w:tabs>
          <w:tab w:val="left" w:pos="398"/>
        </w:tabs>
        <w:autoSpaceDE w:val="0"/>
        <w:autoSpaceDN w:val="0"/>
        <w:adjustRightInd w:val="0"/>
        <w:snapToGrid/>
        <w:ind w:firstLine="709"/>
        <w:rPr>
          <w:rFonts w:ascii="Times New Roman" w:hAnsi="Times New Roman" w:cs="Times New Roman"/>
          <w:sz w:val="28"/>
          <w:szCs w:val="28"/>
        </w:rPr>
      </w:pPr>
      <w:r w:rsidRPr="00B05968">
        <w:rPr>
          <w:rFonts w:ascii="Times New Roman" w:hAnsi="Times New Roman" w:cs="Times New Roman"/>
          <w:sz w:val="28"/>
          <w:szCs w:val="28"/>
        </w:rPr>
        <w:t>Поэтому объективную трудность вызывает оценка эффективности повышения качества процесса подготовки персонала в связи с результатом деятельности предприятия в условиях инноваций по любому из вышеуказанных показателей профессионального обучения. Более того, предприятия при инновациях привлекают инвестиционные ресурсы и вынуждены в условиях неопределенности еще на предынвестиционной фазе проекта уметь прогнозировать эффективность вложений в подготовку персонала.</w:t>
      </w:r>
    </w:p>
    <w:p w:rsidR="005C4FC8" w:rsidRPr="00B05968" w:rsidRDefault="005C4FC8" w:rsidP="00B05968">
      <w:pPr>
        <w:shd w:val="clear" w:color="auto" w:fill="FFFFFF"/>
        <w:tabs>
          <w:tab w:val="left" w:pos="398"/>
        </w:tabs>
        <w:autoSpaceDE w:val="0"/>
        <w:autoSpaceDN w:val="0"/>
        <w:adjustRightInd w:val="0"/>
        <w:snapToGrid/>
        <w:ind w:firstLine="709"/>
        <w:rPr>
          <w:rFonts w:ascii="Times New Roman" w:hAnsi="Times New Roman" w:cs="Times New Roman"/>
          <w:sz w:val="28"/>
          <w:szCs w:val="28"/>
        </w:rPr>
      </w:pPr>
      <w:r w:rsidRPr="00B05968">
        <w:rPr>
          <w:rFonts w:ascii="Times New Roman" w:hAnsi="Times New Roman" w:cs="Times New Roman"/>
          <w:sz w:val="28"/>
          <w:szCs w:val="28"/>
        </w:rPr>
        <w:t>На концептуальном уровне просматривается решение данной проблемы при представлении вложений в подготовку персонала в</w:t>
      </w:r>
      <w:r w:rsidR="001D1B85">
        <w:rPr>
          <w:rFonts w:ascii="Times New Roman" w:hAnsi="Times New Roman" w:cs="Times New Roman"/>
          <w:sz w:val="28"/>
          <w:szCs w:val="28"/>
        </w:rPr>
        <w:t xml:space="preserve"> форме инвестиционного проекта.</w:t>
      </w:r>
    </w:p>
    <w:p w:rsidR="005C4FC8" w:rsidRPr="001D1B85" w:rsidRDefault="005C4FC8" w:rsidP="00B05968">
      <w:pPr>
        <w:shd w:val="clear" w:color="auto" w:fill="FFFFFF"/>
        <w:tabs>
          <w:tab w:val="left" w:pos="398"/>
        </w:tabs>
        <w:autoSpaceDE w:val="0"/>
        <w:autoSpaceDN w:val="0"/>
        <w:adjustRightInd w:val="0"/>
        <w:snapToGrid/>
        <w:ind w:firstLine="709"/>
        <w:rPr>
          <w:rFonts w:ascii="Times New Roman" w:hAnsi="Times New Roman" w:cs="Times New Roman"/>
          <w:sz w:val="28"/>
          <w:szCs w:val="28"/>
        </w:rPr>
      </w:pPr>
      <w:r w:rsidRPr="00B05968">
        <w:rPr>
          <w:rFonts w:ascii="Times New Roman" w:hAnsi="Times New Roman" w:cs="Times New Roman"/>
          <w:sz w:val="28"/>
          <w:szCs w:val="28"/>
        </w:rPr>
        <w:t>Применительно к подготовке персонала этот подход позволяет нам сгруппировать определенным образом экономические показатели состояния трудового потенциала предприятия в условиях инноваций.</w:t>
      </w:r>
    </w:p>
    <w:p w:rsidR="005C4FC8" w:rsidRPr="00B05968" w:rsidRDefault="00B05968" w:rsidP="00B05968">
      <w:pPr>
        <w:widowControl/>
        <w:shd w:val="clear" w:color="auto" w:fill="FFFFFF"/>
        <w:snapToGrid/>
        <w:ind w:firstLine="709"/>
        <w:rPr>
          <w:rFonts w:ascii="Times New Roman" w:hAnsi="Times New Roman" w:cs="Times New Roman"/>
          <w:sz w:val="28"/>
          <w:szCs w:val="28"/>
        </w:rPr>
      </w:pPr>
      <w:r>
        <w:rPr>
          <w:rFonts w:ascii="Times New Roman" w:hAnsi="Times New Roman" w:cs="Times New Roman"/>
          <w:sz w:val="28"/>
          <w:szCs w:val="28"/>
        </w:rPr>
        <w:t xml:space="preserve"> </w:t>
      </w:r>
      <w:r w:rsidR="005C4FC8" w:rsidRPr="00B05968">
        <w:rPr>
          <w:rFonts w:ascii="Times New Roman" w:hAnsi="Times New Roman" w:cs="Times New Roman"/>
          <w:sz w:val="28"/>
          <w:szCs w:val="28"/>
        </w:rPr>
        <w:t>Исходные показатели дают наиболее общую характеристику состояния трудового потенциала предприятия в момент начала инвестиционного проекта, а также состояние регионального рынка труда. Они характеризуют состояние системы профессионального обучения и предполагаемые затраты, связанные с первоначальными вложениями в подготовку персонала, способного успешно осуществить инновацию. Предполагаемые первоначальные затраты на подготовку персонала выступают в качестве одного из первичных показателей отбора инвестиционного проекта. Этот показатель может стать основным ограничителем инвестиций в подготовку персонала. Следует иметь в виду, что инвестиции в подготовку персонала включают:</w:t>
      </w:r>
    </w:p>
    <w:p w:rsidR="005C4FC8" w:rsidRPr="00B05968" w:rsidRDefault="005C4FC8" w:rsidP="00B05968">
      <w:pPr>
        <w:numPr>
          <w:ilvl w:val="0"/>
          <w:numId w:val="20"/>
        </w:numPr>
        <w:shd w:val="clear" w:color="auto" w:fill="FFFFFF"/>
        <w:tabs>
          <w:tab w:val="left" w:pos="365"/>
        </w:tabs>
        <w:autoSpaceDE w:val="0"/>
        <w:autoSpaceDN w:val="0"/>
        <w:adjustRightInd w:val="0"/>
        <w:snapToGrid/>
        <w:ind w:left="0" w:firstLine="709"/>
        <w:rPr>
          <w:rFonts w:ascii="Times New Roman" w:hAnsi="Times New Roman" w:cs="Times New Roman"/>
          <w:sz w:val="28"/>
          <w:szCs w:val="28"/>
        </w:rPr>
      </w:pPr>
      <w:r w:rsidRPr="00B05968">
        <w:rPr>
          <w:rFonts w:ascii="Times New Roman" w:hAnsi="Times New Roman" w:cs="Times New Roman"/>
          <w:sz w:val="28"/>
          <w:szCs w:val="28"/>
        </w:rPr>
        <w:t>капиталовложения, связанные с ремонтом учебной базы и приобретением оборудования;</w:t>
      </w:r>
    </w:p>
    <w:p w:rsidR="005C4FC8" w:rsidRPr="00B05968" w:rsidRDefault="005C4FC8" w:rsidP="00B05968">
      <w:pPr>
        <w:numPr>
          <w:ilvl w:val="0"/>
          <w:numId w:val="20"/>
        </w:numPr>
        <w:shd w:val="clear" w:color="auto" w:fill="FFFFFF"/>
        <w:tabs>
          <w:tab w:val="left" w:pos="365"/>
        </w:tabs>
        <w:autoSpaceDE w:val="0"/>
        <w:autoSpaceDN w:val="0"/>
        <w:adjustRightInd w:val="0"/>
        <w:snapToGrid/>
        <w:ind w:left="0" w:firstLine="709"/>
        <w:rPr>
          <w:rFonts w:ascii="Times New Roman" w:hAnsi="Times New Roman" w:cs="Times New Roman"/>
          <w:sz w:val="28"/>
          <w:szCs w:val="28"/>
        </w:rPr>
      </w:pPr>
      <w:r w:rsidRPr="00B05968">
        <w:rPr>
          <w:rFonts w:ascii="Times New Roman" w:hAnsi="Times New Roman" w:cs="Times New Roman"/>
          <w:sz w:val="28"/>
          <w:szCs w:val="28"/>
        </w:rPr>
        <w:t>прямые связанные издержки - транспортировка, монтаж, пусконаладочные работы в учебных классах;</w:t>
      </w:r>
    </w:p>
    <w:p w:rsidR="005C4FC8" w:rsidRPr="00B05968" w:rsidRDefault="005C4FC8" w:rsidP="00B05968">
      <w:pPr>
        <w:numPr>
          <w:ilvl w:val="0"/>
          <w:numId w:val="20"/>
        </w:numPr>
        <w:shd w:val="clear" w:color="auto" w:fill="FFFFFF"/>
        <w:tabs>
          <w:tab w:val="left" w:pos="365"/>
        </w:tabs>
        <w:autoSpaceDE w:val="0"/>
        <w:autoSpaceDN w:val="0"/>
        <w:adjustRightInd w:val="0"/>
        <w:snapToGrid/>
        <w:ind w:left="0" w:firstLine="709"/>
        <w:rPr>
          <w:rFonts w:ascii="Times New Roman" w:hAnsi="Times New Roman" w:cs="Times New Roman"/>
          <w:sz w:val="28"/>
          <w:szCs w:val="28"/>
        </w:rPr>
      </w:pPr>
      <w:r w:rsidRPr="00B05968">
        <w:rPr>
          <w:rFonts w:ascii="Times New Roman" w:hAnsi="Times New Roman" w:cs="Times New Roman"/>
          <w:sz w:val="28"/>
          <w:szCs w:val="28"/>
        </w:rPr>
        <w:t>дополнительные вложения, обусловленные специальной подготовкой преподавателей-консультантов, различные предварительные исследования;</w:t>
      </w:r>
    </w:p>
    <w:p w:rsidR="005C4FC8" w:rsidRPr="00B05968" w:rsidRDefault="005C4FC8" w:rsidP="00B05968">
      <w:pPr>
        <w:numPr>
          <w:ilvl w:val="0"/>
          <w:numId w:val="20"/>
        </w:numPr>
        <w:shd w:val="clear" w:color="auto" w:fill="FFFFFF"/>
        <w:tabs>
          <w:tab w:val="left" w:pos="365"/>
        </w:tabs>
        <w:autoSpaceDE w:val="0"/>
        <w:autoSpaceDN w:val="0"/>
        <w:adjustRightInd w:val="0"/>
        <w:snapToGrid/>
        <w:ind w:left="0" w:firstLine="709"/>
        <w:rPr>
          <w:rFonts w:ascii="Times New Roman" w:hAnsi="Times New Roman" w:cs="Times New Roman"/>
          <w:sz w:val="28"/>
          <w:szCs w:val="28"/>
        </w:rPr>
      </w:pPr>
      <w:r w:rsidRPr="00B05968">
        <w:rPr>
          <w:rFonts w:ascii="Times New Roman" w:hAnsi="Times New Roman" w:cs="Times New Roman"/>
          <w:sz w:val="28"/>
          <w:szCs w:val="28"/>
        </w:rPr>
        <w:t>сопутствующие затраты - создание необходимых учебных материалов и приобретение комплектующих для обеспечения учебного процесса.</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 xml:space="preserve">Развитие инвестиционного процесса при подготовке персонала предприятия в условиях инноваций можно охарактеризовать группой промежуточных показателей. Они позволяют оценить эффективность и рациональность используемых в учебном процессе ресурсов, в </w:t>
      </w:r>
      <w:r w:rsidR="00FA49D1">
        <w:rPr>
          <w:noProof/>
        </w:rPr>
        <w:pict>
          <v:line id="_x0000_s1245" style="position:absolute;left:0;text-align:left;z-index:251734528;mso-position-horizontal-relative:margin;mso-position-vertical-relative:text" from="533.3pt,442.55pt" to="533.3pt,478.55pt" o:allowincell="f" strokeweight=".7pt">
            <w10:wrap anchorx="margin"/>
            <w10:anchorlock/>
          </v:line>
        </w:pict>
      </w:r>
      <w:r w:rsidRPr="00B05968">
        <w:rPr>
          <w:rFonts w:ascii="Times New Roman" w:hAnsi="Times New Roman" w:cs="Times New Roman"/>
          <w:sz w:val="28"/>
          <w:szCs w:val="28"/>
        </w:rPr>
        <w:t>частности, основных фондов через показатели капиталоемкости, энергоемкости, капиталоотдачи и трудоемкости.</w:t>
      </w:r>
    </w:p>
    <w:p w:rsidR="005C4FC8" w:rsidRPr="00B05968" w:rsidRDefault="005C4FC8" w:rsidP="00B05968">
      <w:pPr>
        <w:widowControl/>
        <w:shd w:val="clear" w:color="auto" w:fill="FFFFFF"/>
        <w:tabs>
          <w:tab w:val="left" w:pos="9355"/>
        </w:tabs>
        <w:snapToGrid/>
        <w:ind w:firstLine="709"/>
        <w:rPr>
          <w:rFonts w:ascii="Times New Roman" w:hAnsi="Times New Roman" w:cs="Times New Roman"/>
          <w:sz w:val="28"/>
          <w:szCs w:val="28"/>
        </w:rPr>
      </w:pPr>
      <w:r w:rsidRPr="00B05968">
        <w:rPr>
          <w:rFonts w:ascii="Times New Roman" w:hAnsi="Times New Roman" w:cs="Times New Roman"/>
          <w:sz w:val="28"/>
          <w:szCs w:val="28"/>
        </w:rPr>
        <w:t xml:space="preserve">Показатели прибыльности (рентабельности), связанные с получением прибыли, характеризуют увеличение производительности труда за счет использования обученного персонала. </w:t>
      </w:r>
    </w:p>
    <w:p w:rsidR="005C4FC8" w:rsidRPr="00B05968" w:rsidRDefault="005C4FC8" w:rsidP="00B05968">
      <w:pPr>
        <w:widowControl/>
        <w:shd w:val="clear" w:color="auto" w:fill="FFFFFF"/>
        <w:tabs>
          <w:tab w:val="left" w:pos="9355"/>
        </w:tabs>
        <w:snapToGrid/>
        <w:ind w:firstLine="709"/>
        <w:rPr>
          <w:rFonts w:ascii="Times New Roman" w:hAnsi="Times New Roman" w:cs="Times New Roman"/>
          <w:sz w:val="28"/>
          <w:szCs w:val="28"/>
        </w:rPr>
      </w:pPr>
      <w:r w:rsidRPr="00B05968">
        <w:rPr>
          <w:rFonts w:ascii="Times New Roman" w:hAnsi="Times New Roman" w:cs="Times New Roman"/>
          <w:sz w:val="28"/>
          <w:szCs w:val="28"/>
        </w:rPr>
        <w:t>Так, в работе приводится методика американской компании «Хониуэлл», позволяющая рассчитать эффект воздействия программы обучения работников на повышение производительности труда и качество продукции по формуле (1):</w:t>
      </w:r>
    </w:p>
    <w:p w:rsidR="005C4FC8" w:rsidRPr="00B05968" w:rsidRDefault="005C4FC8" w:rsidP="00B05968">
      <w:pPr>
        <w:widowControl/>
        <w:shd w:val="clear" w:color="auto" w:fill="FFFFFF"/>
        <w:tabs>
          <w:tab w:val="left" w:pos="9355"/>
        </w:tabs>
        <w:snapToGrid/>
        <w:ind w:firstLine="709"/>
        <w:rPr>
          <w:rFonts w:ascii="Times New Roman" w:hAnsi="Times New Roman" w:cs="Times New Roman"/>
          <w:sz w:val="28"/>
          <w:szCs w:val="28"/>
        </w:rPr>
      </w:pPr>
    </w:p>
    <w:p w:rsidR="005C4FC8" w:rsidRPr="00B05968" w:rsidRDefault="005C4FC8" w:rsidP="00B05968">
      <w:pPr>
        <w:widowControl/>
        <w:shd w:val="clear" w:color="auto" w:fill="FFFFFF"/>
        <w:tabs>
          <w:tab w:val="left" w:pos="9355"/>
        </w:tabs>
        <w:snapToGrid/>
        <w:ind w:firstLine="709"/>
        <w:rPr>
          <w:rFonts w:ascii="Times New Roman" w:hAnsi="Times New Roman" w:cs="Times New Roman"/>
          <w:sz w:val="28"/>
          <w:szCs w:val="28"/>
        </w:rPr>
      </w:pPr>
      <w:r w:rsidRPr="00B05968">
        <w:rPr>
          <w:rFonts w:ascii="Times New Roman" w:hAnsi="Times New Roman" w:cs="Times New Roman"/>
          <w:sz w:val="28"/>
          <w:szCs w:val="28"/>
        </w:rPr>
        <w:t xml:space="preserve">Ε = </w:t>
      </w:r>
      <w:r w:rsidRPr="00B05968">
        <w:rPr>
          <w:rFonts w:ascii="Times New Roman" w:hAnsi="Times New Roman" w:cs="Times New Roman"/>
          <w:sz w:val="28"/>
          <w:szCs w:val="28"/>
          <w:lang w:val="en-US"/>
        </w:rPr>
        <w:t>P</w:t>
      </w:r>
      <w:r w:rsidRPr="00B05968">
        <w:rPr>
          <w:rFonts w:ascii="Times New Roman" w:hAnsi="Times New Roman" w:cs="Times New Roman"/>
          <w:sz w:val="28"/>
          <w:szCs w:val="28"/>
        </w:rPr>
        <w:t xml:space="preserve"> Ч</w:t>
      </w:r>
      <w:r w:rsidR="00B05968">
        <w:rPr>
          <w:rFonts w:ascii="Times New Roman" w:hAnsi="Times New Roman" w:cs="Times New Roman"/>
          <w:sz w:val="28"/>
          <w:szCs w:val="28"/>
        </w:rPr>
        <w:t xml:space="preserve"> </w:t>
      </w:r>
      <w:r w:rsidRPr="00B05968">
        <w:rPr>
          <w:rFonts w:ascii="Times New Roman" w:hAnsi="Times New Roman" w:cs="Times New Roman"/>
          <w:sz w:val="28"/>
          <w:szCs w:val="28"/>
          <w:lang w:val="en-US"/>
        </w:rPr>
        <w:t>N</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 xml:space="preserve">Ч </w:t>
      </w:r>
      <w:r w:rsidRPr="00B05968">
        <w:rPr>
          <w:rFonts w:ascii="Times New Roman" w:hAnsi="Times New Roman" w:cs="Times New Roman"/>
          <w:sz w:val="28"/>
          <w:szCs w:val="28"/>
          <w:lang w:val="en-US"/>
        </w:rPr>
        <w:t>V</w:t>
      </w:r>
      <w:r w:rsidRPr="00B05968">
        <w:rPr>
          <w:rFonts w:ascii="Times New Roman" w:hAnsi="Times New Roman" w:cs="Times New Roman"/>
          <w:sz w:val="28"/>
          <w:szCs w:val="28"/>
        </w:rPr>
        <w:t xml:space="preserve"> Ч </w:t>
      </w:r>
      <w:r w:rsidRPr="00B05968">
        <w:rPr>
          <w:rFonts w:ascii="Times New Roman" w:hAnsi="Times New Roman" w:cs="Times New Roman"/>
          <w:sz w:val="28"/>
          <w:szCs w:val="28"/>
          <w:lang w:val="en-US"/>
        </w:rPr>
        <w:t>K</w:t>
      </w:r>
      <w:r w:rsidRPr="00B05968">
        <w:rPr>
          <w:rFonts w:ascii="Times New Roman" w:hAnsi="Times New Roman" w:cs="Times New Roman"/>
          <w:sz w:val="28"/>
          <w:szCs w:val="28"/>
        </w:rPr>
        <w:t xml:space="preserve"> – </w:t>
      </w:r>
      <w:r w:rsidRPr="00B05968">
        <w:rPr>
          <w:rFonts w:ascii="Times New Roman" w:hAnsi="Times New Roman" w:cs="Times New Roman"/>
          <w:sz w:val="28"/>
          <w:szCs w:val="28"/>
          <w:lang w:val="en-US"/>
        </w:rPr>
        <w:t>N</w:t>
      </w:r>
      <w:r w:rsidRPr="00B05968">
        <w:rPr>
          <w:rFonts w:ascii="Times New Roman" w:hAnsi="Times New Roman" w:cs="Times New Roman"/>
          <w:sz w:val="28"/>
          <w:szCs w:val="28"/>
        </w:rPr>
        <w:t xml:space="preserve"> Ч</w:t>
      </w:r>
      <w:r w:rsidR="00B05968">
        <w:rPr>
          <w:rFonts w:ascii="Times New Roman" w:hAnsi="Times New Roman" w:cs="Times New Roman"/>
          <w:sz w:val="28"/>
          <w:szCs w:val="28"/>
        </w:rPr>
        <w:t xml:space="preserve"> </w:t>
      </w:r>
      <w:r w:rsidRPr="00B05968">
        <w:rPr>
          <w:rFonts w:ascii="Times New Roman" w:hAnsi="Times New Roman" w:cs="Times New Roman"/>
          <w:sz w:val="28"/>
          <w:szCs w:val="28"/>
          <w:lang w:val="en-US"/>
        </w:rPr>
        <w:t>Z</w:t>
      </w:r>
      <w:r w:rsidRPr="00B05968">
        <w:rPr>
          <w:rFonts w:ascii="Times New Roman" w:hAnsi="Times New Roman" w:cs="Times New Roman"/>
          <w:sz w:val="28"/>
          <w:szCs w:val="28"/>
        </w:rPr>
        <w:t>,</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(1)</w:t>
      </w:r>
    </w:p>
    <w:p w:rsidR="005C4FC8" w:rsidRPr="00B05968" w:rsidRDefault="005C4FC8" w:rsidP="00B05968">
      <w:pPr>
        <w:widowControl/>
        <w:shd w:val="clear" w:color="auto" w:fill="FFFFFF"/>
        <w:tabs>
          <w:tab w:val="left" w:pos="9355"/>
        </w:tabs>
        <w:snapToGrid/>
        <w:ind w:firstLine="709"/>
        <w:rPr>
          <w:rFonts w:ascii="Times New Roman" w:hAnsi="Times New Roman" w:cs="Times New Roman"/>
          <w:sz w:val="28"/>
          <w:szCs w:val="28"/>
        </w:rPr>
      </w:pPr>
    </w:p>
    <w:p w:rsidR="005C4FC8" w:rsidRPr="00B05968" w:rsidRDefault="005C4FC8" w:rsidP="00B05968">
      <w:pPr>
        <w:widowControl/>
        <w:shd w:val="clear" w:color="auto" w:fill="FFFFFF"/>
        <w:tabs>
          <w:tab w:val="left" w:pos="9355"/>
        </w:tabs>
        <w:snapToGrid/>
        <w:ind w:firstLine="709"/>
        <w:rPr>
          <w:rFonts w:ascii="Times New Roman" w:hAnsi="Times New Roman" w:cs="Times New Roman"/>
          <w:sz w:val="28"/>
          <w:szCs w:val="28"/>
        </w:rPr>
      </w:pPr>
      <w:r w:rsidRPr="00B05968">
        <w:rPr>
          <w:rFonts w:ascii="Times New Roman" w:hAnsi="Times New Roman" w:cs="Times New Roman"/>
          <w:sz w:val="28"/>
          <w:szCs w:val="28"/>
        </w:rPr>
        <w:t>где</w:t>
      </w:r>
      <w:r w:rsidR="00B05968">
        <w:rPr>
          <w:rFonts w:ascii="Times New Roman" w:hAnsi="Times New Roman" w:cs="Times New Roman"/>
          <w:sz w:val="28"/>
          <w:szCs w:val="28"/>
        </w:rPr>
        <w:t xml:space="preserve"> </w:t>
      </w:r>
      <w:r w:rsidRPr="00B05968">
        <w:rPr>
          <w:rFonts w:ascii="Times New Roman" w:hAnsi="Times New Roman" w:cs="Times New Roman"/>
          <w:sz w:val="28"/>
          <w:szCs w:val="28"/>
          <w:lang w:val="en-US"/>
        </w:rPr>
        <w:t>P</w:t>
      </w:r>
      <w:r w:rsidRPr="00B05968">
        <w:rPr>
          <w:rFonts w:ascii="Times New Roman" w:hAnsi="Times New Roman" w:cs="Times New Roman"/>
          <w:sz w:val="28"/>
          <w:szCs w:val="28"/>
        </w:rPr>
        <w:t xml:space="preserve"> – продолжительность воздействия программы на производительность труда и другие факторы результативности;</w:t>
      </w:r>
    </w:p>
    <w:p w:rsidR="005C4FC8" w:rsidRPr="00B05968" w:rsidRDefault="005C4FC8" w:rsidP="00B05968">
      <w:pPr>
        <w:widowControl/>
        <w:shd w:val="clear" w:color="auto" w:fill="FFFFFF"/>
        <w:tabs>
          <w:tab w:val="left" w:pos="9355"/>
        </w:tabs>
        <w:snapToGrid/>
        <w:ind w:firstLine="709"/>
        <w:rPr>
          <w:rFonts w:ascii="Times New Roman" w:hAnsi="Times New Roman" w:cs="Times New Roman"/>
          <w:sz w:val="28"/>
          <w:szCs w:val="28"/>
        </w:rPr>
      </w:pPr>
      <w:r w:rsidRPr="00B05968">
        <w:rPr>
          <w:rFonts w:ascii="Times New Roman" w:hAnsi="Times New Roman" w:cs="Times New Roman"/>
          <w:sz w:val="28"/>
          <w:szCs w:val="28"/>
          <w:lang w:val="en-US"/>
        </w:rPr>
        <w:t>N</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число обученных работников;</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lang w:val="en-US"/>
        </w:rPr>
        <w:t>V</w:t>
      </w:r>
      <w:r w:rsidRPr="00B05968">
        <w:rPr>
          <w:rFonts w:ascii="Times New Roman" w:hAnsi="Times New Roman" w:cs="Times New Roman"/>
          <w:sz w:val="28"/>
          <w:szCs w:val="28"/>
        </w:rPr>
        <w:t xml:space="preserve"> - стоимостная оценка различий в результативности лучших и средних работников, выполняющих одинаковую работу;</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К - коэффициент, характеризующий эффект обучения работников (рост результативности, выраженный в долях, например, повышение производительности труда);</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Z - затраты на обучение одного работника.</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Стоимостная оценка различия в результативности представляет собой соотношение оценок значения для предприятия результатов труда (могут быть учтены производительность труда, качество работы, экономия ресурсов) лучших и средних работников, исполняющих одинаковую работу. Стоимостная оценка различия в ООО «Вертикаль» равняется 15 тыс. долларов, эффективность обучения (К) – 3/4 этой величины. Эффективность воздействия программы обучения 20 работников на повышение производительности труда и качества продукции в предположении, что стоимость программы (в расчете на слушателя) составляет 1 тыс. долларов, а эффективность программы имеет место в течение 2 лет, составит 430 тыс. долларов (2Ч20Ч15000Ч0,7520 –- 20Ч1000 = 2500).</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Показатели финансового состояния - это коэффициенты, характеризующие деловую активность, прибыльность создаваемого производства, ликвидность оборотных активов и структуру пассивов. Они могут дать полезную информацию о состоянии инвестиционного проекта в эксплуатационной фазе и о рентабельности системы подготовки персонала. Трудовой потенциал предприятия, который получается в результате функционирования системы подготовки персонала,</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с помощью показателей можно рассчитать по формуле (2):</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ТПО =</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 xml:space="preserve">Ч </w:t>
      </w:r>
      <w:r w:rsidRPr="00B05968">
        <w:rPr>
          <w:rFonts w:ascii="Times New Roman" w:hAnsi="Times New Roman" w:cs="Times New Roman"/>
          <w:sz w:val="28"/>
          <w:szCs w:val="28"/>
          <w:vertAlign w:val="subscript"/>
        </w:rPr>
        <w:t>р</w:t>
      </w:r>
      <w:r w:rsidRPr="00B05968">
        <w:rPr>
          <w:rFonts w:ascii="Times New Roman" w:hAnsi="Times New Roman" w:cs="Times New Roman"/>
          <w:sz w:val="28"/>
          <w:szCs w:val="28"/>
        </w:rPr>
        <w:t xml:space="preserve"> Ч С </w:t>
      </w:r>
      <w:r w:rsidRPr="00B05968">
        <w:rPr>
          <w:rFonts w:ascii="Times New Roman" w:hAnsi="Times New Roman" w:cs="Times New Roman"/>
          <w:sz w:val="28"/>
          <w:szCs w:val="28"/>
          <w:vertAlign w:val="subscript"/>
        </w:rPr>
        <w:t>р</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 xml:space="preserve">Ч З </w:t>
      </w:r>
      <w:r w:rsidRPr="00B05968">
        <w:rPr>
          <w:rFonts w:ascii="Times New Roman" w:hAnsi="Times New Roman" w:cs="Times New Roman"/>
          <w:sz w:val="28"/>
          <w:szCs w:val="28"/>
          <w:vertAlign w:val="subscript"/>
        </w:rPr>
        <w:t>р</w:t>
      </w:r>
      <w:r w:rsidRPr="00B05968">
        <w:rPr>
          <w:rFonts w:ascii="Times New Roman" w:hAnsi="Times New Roman" w:cs="Times New Roman"/>
          <w:sz w:val="28"/>
          <w:szCs w:val="28"/>
        </w:rPr>
        <w:t xml:space="preserve"> Ч К </w:t>
      </w:r>
      <w:r w:rsidRPr="00B05968">
        <w:rPr>
          <w:rFonts w:ascii="Times New Roman" w:hAnsi="Times New Roman" w:cs="Times New Roman"/>
          <w:sz w:val="28"/>
          <w:szCs w:val="28"/>
          <w:vertAlign w:val="subscript"/>
        </w:rPr>
        <w:t>к</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 xml:space="preserve">Ч К </w:t>
      </w:r>
      <w:r w:rsidRPr="00B05968">
        <w:rPr>
          <w:rFonts w:ascii="Times New Roman" w:hAnsi="Times New Roman" w:cs="Times New Roman"/>
          <w:sz w:val="28"/>
          <w:szCs w:val="28"/>
          <w:vertAlign w:val="subscript"/>
        </w:rPr>
        <w:t>п</w:t>
      </w:r>
      <w:r w:rsidRPr="00B05968">
        <w:rPr>
          <w:rFonts w:ascii="Times New Roman" w:hAnsi="Times New Roman" w:cs="Times New Roman"/>
          <w:sz w:val="28"/>
          <w:szCs w:val="28"/>
        </w:rPr>
        <w:t>,</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(2)</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где Ч</w:t>
      </w:r>
      <w:r w:rsidRPr="00B05968">
        <w:rPr>
          <w:rFonts w:ascii="Times New Roman" w:hAnsi="Times New Roman" w:cs="Times New Roman"/>
          <w:sz w:val="28"/>
          <w:szCs w:val="28"/>
          <w:vertAlign w:val="subscript"/>
        </w:rPr>
        <w:t>р</w:t>
      </w:r>
      <w:r w:rsidRPr="00B05968">
        <w:rPr>
          <w:rFonts w:ascii="Times New Roman" w:hAnsi="Times New Roman" w:cs="Times New Roman"/>
          <w:sz w:val="28"/>
          <w:szCs w:val="28"/>
        </w:rPr>
        <w:t xml:space="preserve"> - общая численность персонала;</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С - показатель средней продолжительности трудовой деятельности работника в течение года;</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3</w:t>
      </w:r>
      <w:r w:rsidRPr="00B05968">
        <w:rPr>
          <w:rFonts w:ascii="Times New Roman" w:hAnsi="Times New Roman" w:cs="Times New Roman"/>
          <w:sz w:val="28"/>
          <w:szCs w:val="28"/>
          <w:vertAlign w:val="subscript"/>
        </w:rPr>
        <w:t>Р</w:t>
      </w:r>
      <w:r w:rsidRPr="00B05968">
        <w:rPr>
          <w:rFonts w:ascii="Times New Roman" w:hAnsi="Times New Roman" w:cs="Times New Roman"/>
          <w:sz w:val="28"/>
          <w:szCs w:val="28"/>
        </w:rPr>
        <w:t xml:space="preserve"> - показатель закрепляемости</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персонала, рассчитываемый по формуле (3):</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 xml:space="preserve">З </w:t>
      </w:r>
      <w:r w:rsidRPr="00B05968">
        <w:rPr>
          <w:rFonts w:ascii="Times New Roman" w:hAnsi="Times New Roman" w:cs="Times New Roman"/>
          <w:sz w:val="28"/>
          <w:szCs w:val="28"/>
          <w:vertAlign w:val="subscript"/>
        </w:rPr>
        <w:t>р</w:t>
      </w:r>
      <w:r w:rsidRPr="00B05968">
        <w:rPr>
          <w:rFonts w:ascii="Times New Roman" w:hAnsi="Times New Roman" w:cs="Times New Roman"/>
          <w:sz w:val="28"/>
          <w:szCs w:val="28"/>
        </w:rPr>
        <w:t xml:space="preserve"> = d </w:t>
      </w:r>
      <w:r w:rsidRPr="00B05968">
        <w:rPr>
          <w:rFonts w:ascii="Times New Roman" w:hAnsi="Times New Roman" w:cs="Times New Roman"/>
          <w:sz w:val="28"/>
          <w:szCs w:val="28"/>
          <w:vertAlign w:val="subscript"/>
        </w:rPr>
        <w:t xml:space="preserve">3 </w:t>
      </w:r>
      <w:r w:rsidRPr="00B05968">
        <w:rPr>
          <w:rFonts w:ascii="Times New Roman" w:hAnsi="Times New Roman" w:cs="Times New Roman"/>
          <w:sz w:val="28"/>
          <w:szCs w:val="28"/>
        </w:rPr>
        <w:t xml:space="preserve">+ λ (l – d </w:t>
      </w:r>
      <w:r w:rsidRPr="00B05968">
        <w:rPr>
          <w:rFonts w:ascii="Times New Roman" w:hAnsi="Times New Roman" w:cs="Times New Roman"/>
          <w:sz w:val="28"/>
          <w:szCs w:val="28"/>
          <w:vertAlign w:val="subscript"/>
        </w:rPr>
        <w:t>3</w:t>
      </w:r>
      <w:r w:rsidRPr="00B05968">
        <w:rPr>
          <w:rFonts w:ascii="Times New Roman" w:hAnsi="Times New Roman" w:cs="Times New Roman"/>
          <w:sz w:val="28"/>
          <w:szCs w:val="28"/>
        </w:rPr>
        <w:t>),</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(3)</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где d</w:t>
      </w:r>
      <w:r w:rsidRPr="00B05968">
        <w:rPr>
          <w:rFonts w:ascii="Times New Roman" w:hAnsi="Times New Roman" w:cs="Times New Roman"/>
          <w:sz w:val="28"/>
          <w:szCs w:val="28"/>
          <w:vertAlign w:val="subscript"/>
        </w:rPr>
        <w:t>3</w:t>
      </w:r>
      <w:r w:rsidRPr="00B05968">
        <w:rPr>
          <w:rFonts w:ascii="Times New Roman" w:hAnsi="Times New Roman" w:cs="Times New Roman"/>
          <w:sz w:val="28"/>
          <w:szCs w:val="28"/>
        </w:rPr>
        <w:t xml:space="preserve"> - удельный вес закрепляемости работников, %</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X - длительность периода трудовой деятельности работника принятого, но не закрепившегося в организации;</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К</w:t>
      </w:r>
      <w:r w:rsidRPr="00B05968">
        <w:rPr>
          <w:rFonts w:ascii="Times New Roman" w:hAnsi="Times New Roman" w:cs="Times New Roman"/>
          <w:sz w:val="28"/>
          <w:szCs w:val="28"/>
          <w:vertAlign w:val="subscript"/>
        </w:rPr>
        <w:t>х</w:t>
      </w:r>
      <w:r w:rsidRPr="00B05968">
        <w:rPr>
          <w:rFonts w:ascii="Times New Roman" w:hAnsi="Times New Roman" w:cs="Times New Roman"/>
          <w:sz w:val="28"/>
          <w:szCs w:val="28"/>
        </w:rPr>
        <w:t xml:space="preserve"> - показатель квалификации работников, рассчитываемый по формуле (4):</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p>
    <w:p w:rsidR="005C4FC8" w:rsidRPr="00B05968" w:rsidRDefault="005C4FC8" w:rsidP="00B05968">
      <w:pPr>
        <w:widowControl/>
        <w:shd w:val="clear" w:color="auto" w:fill="FFFFFF"/>
        <w:tabs>
          <w:tab w:val="center" w:pos="4713"/>
          <w:tab w:val="left" w:pos="7400"/>
        </w:tabs>
        <w:snapToGrid/>
        <w:ind w:firstLine="709"/>
        <w:rPr>
          <w:rFonts w:ascii="Times New Roman" w:hAnsi="Times New Roman" w:cs="Times New Roman"/>
          <w:sz w:val="28"/>
          <w:szCs w:val="28"/>
        </w:rPr>
      </w:pPr>
      <w:r w:rsidRPr="00B05968">
        <w:rPr>
          <w:rFonts w:ascii="Times New Roman" w:hAnsi="Times New Roman" w:cs="Times New Roman"/>
          <w:sz w:val="28"/>
          <w:szCs w:val="28"/>
        </w:rPr>
        <w:t xml:space="preserve">К </w:t>
      </w:r>
      <w:r w:rsidRPr="00B05968">
        <w:rPr>
          <w:rFonts w:ascii="Times New Roman" w:hAnsi="Times New Roman" w:cs="Times New Roman"/>
          <w:sz w:val="28"/>
          <w:szCs w:val="28"/>
          <w:vertAlign w:val="subscript"/>
        </w:rPr>
        <w:t>К</w:t>
      </w:r>
      <w:r w:rsidRPr="00B05968">
        <w:rPr>
          <w:rFonts w:ascii="Times New Roman" w:hAnsi="Times New Roman" w:cs="Times New Roman"/>
          <w:sz w:val="28"/>
          <w:szCs w:val="28"/>
        </w:rPr>
        <w:t xml:space="preserve"> = 1 + V (μ - 1),(4)</w:t>
      </w:r>
    </w:p>
    <w:p w:rsidR="001D1B85" w:rsidRDefault="001D1B85" w:rsidP="00B05968">
      <w:pPr>
        <w:widowControl/>
        <w:shd w:val="clear" w:color="auto" w:fill="FFFFFF"/>
        <w:snapToGrid/>
        <w:ind w:firstLine="709"/>
        <w:rPr>
          <w:rFonts w:ascii="Times New Roman" w:hAnsi="Times New Roman" w:cs="Times New Roman"/>
          <w:sz w:val="28"/>
          <w:szCs w:val="28"/>
        </w:rPr>
      </w:pP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где V - удельный вес квалифицированных работников в общей численности;</w:t>
      </w:r>
    </w:p>
    <w:p w:rsidR="005C4FC8" w:rsidRPr="00B05968" w:rsidRDefault="005C4FC8" w:rsidP="00B05968">
      <w:pPr>
        <w:widowControl/>
        <w:shd w:val="clear" w:color="auto" w:fill="FFFFFF"/>
        <w:tabs>
          <w:tab w:val="center" w:pos="4713"/>
          <w:tab w:val="left" w:pos="7400"/>
        </w:tabs>
        <w:snapToGrid/>
        <w:ind w:firstLine="709"/>
        <w:rPr>
          <w:rFonts w:ascii="Times New Roman" w:hAnsi="Times New Roman" w:cs="Times New Roman"/>
          <w:sz w:val="28"/>
          <w:szCs w:val="28"/>
        </w:rPr>
      </w:pPr>
      <w:r w:rsidRPr="00B05968">
        <w:rPr>
          <w:rFonts w:ascii="Times New Roman" w:hAnsi="Times New Roman" w:cs="Times New Roman"/>
          <w:sz w:val="28"/>
          <w:szCs w:val="28"/>
        </w:rPr>
        <w:t>μ - коэффициент редукции труда (уменьшение, ослабление или переход от сложного к простому);</w:t>
      </w:r>
    </w:p>
    <w:p w:rsidR="005C4FC8" w:rsidRPr="00B05968" w:rsidRDefault="005C4FC8" w:rsidP="00B05968">
      <w:pPr>
        <w:widowControl/>
        <w:shd w:val="clear" w:color="auto" w:fill="FFFFFF"/>
        <w:tabs>
          <w:tab w:val="left" w:pos="9677"/>
        </w:tabs>
        <w:snapToGrid/>
        <w:ind w:firstLine="709"/>
        <w:rPr>
          <w:rFonts w:ascii="Times New Roman" w:hAnsi="Times New Roman" w:cs="Times New Roman"/>
          <w:sz w:val="28"/>
          <w:szCs w:val="28"/>
        </w:rPr>
      </w:pPr>
      <w:r w:rsidRPr="00B05968">
        <w:rPr>
          <w:rFonts w:ascii="Times New Roman" w:hAnsi="Times New Roman" w:cs="Times New Roman"/>
          <w:sz w:val="28"/>
          <w:szCs w:val="28"/>
        </w:rPr>
        <w:t>K</w:t>
      </w:r>
      <w:r w:rsidRPr="00B05968">
        <w:rPr>
          <w:rFonts w:ascii="Times New Roman" w:hAnsi="Times New Roman" w:cs="Times New Roman"/>
          <w:sz w:val="28"/>
          <w:szCs w:val="28"/>
          <w:vertAlign w:val="subscript"/>
        </w:rPr>
        <w:t>П</w:t>
      </w:r>
      <w:r w:rsidRPr="00B05968">
        <w:rPr>
          <w:rFonts w:ascii="Times New Roman" w:hAnsi="Times New Roman" w:cs="Times New Roman"/>
          <w:sz w:val="28"/>
          <w:szCs w:val="28"/>
        </w:rPr>
        <w:t xml:space="preserve"> - показатель роста производительности труда при различной возрастной и половой структуре коллектива.</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Формирование трудового потенциала предприятия для успешного осуществления инноваций начинается на этапе планирования численности персонала и профессионально-квалификационной структуры трудового коллектива. Поэтому успех вложений в подготовку персонала будет существенно зависеть как от качества планирования, так и от региональных особенностей расположения предприятия.</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Все вышеперечисленные промежуточные показатели характеризуют инвестиционный процесс подготовки персонала и связаны в основном с конкретной фазой жизненного цикла проекта. Они не дают оценить результативность процесса в целом. Промежуточные показатели выступают как бы опорными точками в реализации проекта и позволяют контролировать промежуточные результаты.</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Наиболее важными при оценке инвестиций являются группы результативных показателей. Они позволяют для данного предприятия в условиях инноваций выбрать лучший из нескольких альтернативных проектов инвестирования процесса подготовки персонала.</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Реализация инвестиционного процесса подготовки персонала и вероятность достижения запланированных результатов определяются:</w:t>
      </w:r>
    </w:p>
    <w:p w:rsidR="005C4FC8" w:rsidRPr="00B05968" w:rsidRDefault="005C4FC8" w:rsidP="00B05968">
      <w:pPr>
        <w:numPr>
          <w:ilvl w:val="0"/>
          <w:numId w:val="21"/>
        </w:numPr>
        <w:shd w:val="clear" w:color="auto" w:fill="FFFFFF"/>
        <w:tabs>
          <w:tab w:val="left" w:pos="658"/>
        </w:tabs>
        <w:autoSpaceDE w:val="0"/>
        <w:autoSpaceDN w:val="0"/>
        <w:adjustRightInd w:val="0"/>
        <w:snapToGrid/>
        <w:ind w:left="0" w:firstLine="709"/>
        <w:rPr>
          <w:rFonts w:ascii="Times New Roman" w:hAnsi="Times New Roman" w:cs="Times New Roman"/>
          <w:sz w:val="28"/>
          <w:szCs w:val="28"/>
        </w:rPr>
      </w:pPr>
      <w:r w:rsidRPr="00B05968">
        <w:rPr>
          <w:rFonts w:ascii="Times New Roman" w:hAnsi="Times New Roman" w:cs="Times New Roman"/>
          <w:sz w:val="28"/>
          <w:szCs w:val="28"/>
        </w:rPr>
        <w:t>динамикой потока инвестиций, обеспечивающих непрерывное финансирование;</w:t>
      </w:r>
    </w:p>
    <w:p w:rsidR="005C4FC8" w:rsidRPr="00B05968" w:rsidRDefault="005C4FC8" w:rsidP="00B05968">
      <w:pPr>
        <w:numPr>
          <w:ilvl w:val="0"/>
          <w:numId w:val="21"/>
        </w:numPr>
        <w:shd w:val="clear" w:color="auto" w:fill="FFFFFF"/>
        <w:tabs>
          <w:tab w:val="left" w:pos="658"/>
        </w:tabs>
        <w:autoSpaceDE w:val="0"/>
        <w:autoSpaceDN w:val="0"/>
        <w:adjustRightInd w:val="0"/>
        <w:snapToGrid/>
        <w:ind w:left="0" w:firstLine="709"/>
        <w:rPr>
          <w:rFonts w:ascii="Times New Roman" w:hAnsi="Times New Roman" w:cs="Times New Roman"/>
          <w:sz w:val="28"/>
          <w:szCs w:val="28"/>
        </w:rPr>
      </w:pPr>
      <w:r w:rsidRPr="00B05968">
        <w:rPr>
          <w:rFonts w:ascii="Times New Roman" w:hAnsi="Times New Roman" w:cs="Times New Roman"/>
          <w:sz w:val="28"/>
          <w:szCs w:val="28"/>
        </w:rPr>
        <w:t>своевременной подготовкой персонала, способного обеспечить получение дополнительной прибыли за счет увеличения производительности труда и в значительной степени покрыть затраты, понесенные инвестором в процессе инвестиций с приемлемой для него доходностью на вложенный капитал.</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Экономический анализ инвестиционного процесса подготовки персонала целесообразно проводить по оценке реального сохранения покупательной ценности вложенных средств в течение всего процесса инвестирования с обеспечением достаточного прироста средств в СУП при более производительном труде обученного персонала.</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Использование интегральных показателей инвестиционного проекта для анализа и управления процессом подготовки персонала является сложной задачей в методическом плане, так как результаты, получаемые при реализации инновационного проекта на предприятии, являются функцией многих факторов.</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В этой связи необходимы разработки, позволяющие оценивать составляющую социально-экономической эффективности проектов, обусловленную подготовкой персонала. Предлагаю при расчете экономической эффективности проектов по совершенствованию управления персоналом пользоваться методическими рекомендациями по оценке эффективности инвестиционных проектов и их отбору для финансирования (утвержденных Госстроем, Министерством экономики, Министерством финансов и Госпромом РФ 7 -12/47 от 31.03.1994г).</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Прирост стоимости капитала предприятия за счет инвестиций в подготовку персонала можно охарактеризовать показателем чистого дисконтированного дохода (ЧДД), определяемого как сумма эффе</w:t>
      </w:r>
      <w:r w:rsidR="001D1B85">
        <w:rPr>
          <w:rFonts w:ascii="Times New Roman" w:hAnsi="Times New Roman" w:cs="Times New Roman"/>
          <w:sz w:val="28"/>
          <w:szCs w:val="28"/>
        </w:rPr>
        <w:t>ктов за Безрасчетный период. ЧДД</w:t>
      </w:r>
      <w:r w:rsidRPr="00B05968">
        <w:rPr>
          <w:rFonts w:ascii="Times New Roman" w:hAnsi="Times New Roman" w:cs="Times New Roman"/>
          <w:sz w:val="28"/>
          <w:szCs w:val="28"/>
        </w:rPr>
        <w:t xml:space="preserve"> от вложений в подготовку персонала определяется как сумма эффектов, полученных от вложений в подготовку персонала за весь расчетный период и приведенных к начальному шагу. Под расчетным периодом мы будем понимать количество трудовых лет работы после прохождения обучения,</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p>
    <w:p w:rsidR="005C4FC8" w:rsidRPr="00B05968" w:rsidRDefault="00157822" w:rsidP="001D1B85">
      <w:pPr>
        <w:widowControl/>
        <w:shd w:val="clear" w:color="auto" w:fill="FFFFFF"/>
        <w:tabs>
          <w:tab w:val="left" w:pos="7860"/>
        </w:tabs>
        <w:snapToGrid/>
        <w:ind w:firstLine="709"/>
        <w:rPr>
          <w:rFonts w:ascii="Times New Roman" w:hAnsi="Times New Roman" w:cs="Times New Roman"/>
          <w:sz w:val="28"/>
          <w:szCs w:val="28"/>
        </w:rPr>
      </w:pPr>
      <w:r w:rsidRPr="000D6DC4">
        <w:rPr>
          <w:rFonts w:ascii="Times New Roman" w:hAnsi="Times New Roman" w:cs="Times New Roman"/>
          <w:position w:val="-30"/>
          <w:sz w:val="24"/>
          <w:szCs w:val="24"/>
        </w:rPr>
        <w:object w:dxaOrig="2040" w:dyaOrig="740">
          <v:shape id="_x0000_i1031" type="#_x0000_t75" style="width:120pt;height:44.25pt" o:ole="" o:allowoverlap="f">
            <v:imagedata r:id="rId15" o:title=""/>
          </v:shape>
          <o:OLEObject Type="Embed" ProgID="Equation.3" ShapeID="_x0000_i1031" DrawAspect="Content" ObjectID="_1469731697" r:id="rId16"/>
        </w:object>
      </w:r>
      <w:r w:rsidR="005C4FC8" w:rsidRPr="00B05968">
        <w:rPr>
          <w:rFonts w:ascii="Times New Roman" w:hAnsi="Times New Roman" w:cs="Times New Roman"/>
          <w:sz w:val="28"/>
          <w:szCs w:val="28"/>
        </w:rPr>
        <w:t>(5)</w:t>
      </w:r>
    </w:p>
    <w:p w:rsidR="005C4FC8" w:rsidRPr="00B05968" w:rsidRDefault="005C4FC8" w:rsidP="00B05968">
      <w:pPr>
        <w:widowControl/>
        <w:shd w:val="clear" w:color="auto" w:fill="FFFFFF"/>
        <w:tabs>
          <w:tab w:val="left" w:pos="8460"/>
        </w:tabs>
        <w:snapToGrid/>
        <w:ind w:firstLine="709"/>
        <w:rPr>
          <w:rFonts w:ascii="Times New Roman" w:hAnsi="Times New Roman" w:cs="Times New Roman"/>
          <w:sz w:val="28"/>
          <w:szCs w:val="28"/>
        </w:rPr>
      </w:pP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 xml:space="preserve">Где </w:t>
      </w:r>
      <w:r w:rsidRPr="00B05968">
        <w:rPr>
          <w:rFonts w:ascii="Times New Roman" w:hAnsi="Times New Roman" w:cs="Times New Roman"/>
          <w:sz w:val="28"/>
          <w:szCs w:val="28"/>
          <w:lang w:val="en-US"/>
        </w:rPr>
        <w:t>R</w:t>
      </w:r>
      <w:r w:rsidRPr="00B05968">
        <w:rPr>
          <w:rFonts w:ascii="Times New Roman" w:hAnsi="Times New Roman" w:cs="Times New Roman"/>
          <w:sz w:val="28"/>
          <w:szCs w:val="28"/>
          <w:vertAlign w:val="subscript"/>
          <w:lang w:val="en-US"/>
        </w:rPr>
        <w:t>t</w:t>
      </w:r>
      <w:r w:rsidR="00B05968">
        <w:rPr>
          <w:rFonts w:ascii="Times New Roman" w:hAnsi="Times New Roman" w:cs="Times New Roman"/>
          <w:sz w:val="28"/>
          <w:szCs w:val="28"/>
          <w:vertAlign w:val="subscript"/>
        </w:rPr>
        <w:t xml:space="preserve"> </w:t>
      </w:r>
      <w:r w:rsidRPr="00B05968">
        <w:rPr>
          <w:rFonts w:ascii="Times New Roman" w:hAnsi="Times New Roman" w:cs="Times New Roman"/>
          <w:sz w:val="28"/>
          <w:szCs w:val="28"/>
        </w:rPr>
        <w:t>- результаты, достигаемые на t-u шаге расчета, обусловленные обучением;</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З</w:t>
      </w:r>
      <w:r w:rsidRPr="00B05968">
        <w:rPr>
          <w:rFonts w:ascii="Times New Roman" w:hAnsi="Times New Roman" w:cs="Times New Roman"/>
          <w:sz w:val="28"/>
          <w:szCs w:val="28"/>
          <w:vertAlign w:val="subscript"/>
        </w:rPr>
        <w:t xml:space="preserve">t </w:t>
      </w:r>
      <w:r w:rsidRPr="00B05968">
        <w:rPr>
          <w:rFonts w:ascii="Times New Roman" w:hAnsi="Times New Roman" w:cs="Times New Roman"/>
          <w:sz w:val="28"/>
          <w:szCs w:val="28"/>
        </w:rPr>
        <w:t>- затраты, связанные с подготовкой персонала, осуществляемые на том же шаге;</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Е - норма дисконта или внутренняя норма эффективности вложений;</w:t>
      </w:r>
    </w:p>
    <w:p w:rsidR="005C4FC8" w:rsidRPr="00B05968" w:rsidRDefault="005C4FC8" w:rsidP="00B05968">
      <w:pPr>
        <w:widowControl/>
        <w:shd w:val="clear" w:color="auto" w:fill="FFFFFF"/>
        <w:tabs>
          <w:tab w:val="left" w:pos="8460"/>
        </w:tabs>
        <w:snapToGrid/>
        <w:ind w:firstLine="709"/>
        <w:rPr>
          <w:rFonts w:ascii="Times New Roman" w:hAnsi="Times New Roman" w:cs="Times New Roman"/>
          <w:sz w:val="28"/>
          <w:szCs w:val="28"/>
        </w:rPr>
      </w:pPr>
      <w:r w:rsidRPr="00B05968">
        <w:rPr>
          <w:rFonts w:ascii="Times New Roman" w:hAnsi="Times New Roman" w:cs="Times New Roman"/>
          <w:sz w:val="28"/>
          <w:szCs w:val="28"/>
        </w:rPr>
        <w:t>Т - расчетный период, при котором заканчивается или прекращается инвестиционный процесс.</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В качестве результата R</w:t>
      </w:r>
      <w:r w:rsidRPr="00B05968">
        <w:rPr>
          <w:rFonts w:ascii="Times New Roman" w:hAnsi="Times New Roman" w:cs="Times New Roman"/>
          <w:sz w:val="28"/>
          <w:szCs w:val="28"/>
          <w:vertAlign w:val="subscript"/>
        </w:rPr>
        <w:t>t</w:t>
      </w:r>
      <w:r w:rsidRPr="00B05968">
        <w:rPr>
          <w:rFonts w:ascii="Times New Roman" w:hAnsi="Times New Roman" w:cs="Times New Roman"/>
          <w:sz w:val="28"/>
          <w:szCs w:val="28"/>
        </w:rPr>
        <w:t xml:space="preserve"> целесообразно принять увеличившийся объем производства в стоимостном выражении на t-м шаге расчета относительно шага t-1 за счет более производительной работы обученного персонала.</w:t>
      </w:r>
    </w:p>
    <w:p w:rsidR="005C4FC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Эффект, достигаемый на t-м шаге от вложений в подготовку персонала или доход от инвестиций в подготовку персонала, -</w:t>
      </w:r>
    </w:p>
    <w:p w:rsidR="001D1B85" w:rsidRPr="00B05968" w:rsidRDefault="001D1B85" w:rsidP="00B05968">
      <w:pPr>
        <w:widowControl/>
        <w:shd w:val="clear" w:color="auto" w:fill="FFFFFF"/>
        <w:snapToGrid/>
        <w:ind w:firstLine="709"/>
        <w:rPr>
          <w:rFonts w:ascii="Times New Roman" w:hAnsi="Times New Roman" w:cs="Times New Roman"/>
          <w:sz w:val="28"/>
          <w:szCs w:val="28"/>
        </w:rPr>
      </w:pPr>
    </w:p>
    <w:p w:rsidR="005C4FC8" w:rsidRPr="00B05968" w:rsidRDefault="00157822" w:rsidP="001D1B85">
      <w:pPr>
        <w:widowControl/>
        <w:shd w:val="clear" w:color="auto" w:fill="FFFFFF"/>
        <w:snapToGrid/>
        <w:ind w:firstLine="709"/>
        <w:rPr>
          <w:rFonts w:ascii="Times New Roman" w:hAnsi="Times New Roman" w:cs="Times New Roman"/>
          <w:sz w:val="28"/>
          <w:szCs w:val="28"/>
        </w:rPr>
      </w:pPr>
      <w:r w:rsidRPr="00BE329D">
        <w:rPr>
          <w:rFonts w:ascii="Times New Roman" w:hAnsi="Times New Roman" w:cs="Times New Roman"/>
          <w:position w:val="-12"/>
          <w:sz w:val="24"/>
          <w:szCs w:val="24"/>
        </w:rPr>
        <w:object w:dxaOrig="1380" w:dyaOrig="360">
          <v:shape id="_x0000_i1032" type="#_x0000_t75" style="width:99pt;height:24.75pt" o:ole="" o:allowoverlap="f">
            <v:imagedata r:id="rId17" o:title=""/>
          </v:shape>
          <o:OLEObject Type="Embed" ProgID="Equation.3" ShapeID="_x0000_i1032" DrawAspect="Content" ObjectID="_1469731698" r:id="rId18"/>
        </w:object>
      </w:r>
      <w:r w:rsidR="001D1B85">
        <w:rPr>
          <w:rFonts w:ascii="Times New Roman" w:hAnsi="Times New Roman" w:cs="Times New Roman"/>
          <w:sz w:val="28"/>
          <w:szCs w:val="28"/>
        </w:rPr>
        <w:t xml:space="preserve">    </w:t>
      </w:r>
      <w:r w:rsidR="005C4FC8" w:rsidRPr="00B05968">
        <w:rPr>
          <w:rFonts w:ascii="Times New Roman" w:hAnsi="Times New Roman" w:cs="Times New Roman"/>
          <w:sz w:val="28"/>
          <w:szCs w:val="28"/>
        </w:rPr>
        <w:t>(6)</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Если ЧДД инвестиционного проекта на подготовку персонала положителен при данной норме дисконта, то проект является эффективным и можно рассматривать вопрос о его принятии. Как показывает практика, удобнее пользоваться модифицированной формулой для определения ЧДД. Для этого из состава затрат исключают капитальные вложения по созданию системы подготовки персонала (К). Тогда</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p>
    <w:p w:rsidR="005C4FC8" w:rsidRPr="00B05968" w:rsidRDefault="00157822" w:rsidP="00B05968">
      <w:pPr>
        <w:widowControl/>
        <w:shd w:val="clear" w:color="auto" w:fill="FFFFFF"/>
        <w:tabs>
          <w:tab w:val="left" w:pos="8240"/>
        </w:tabs>
        <w:snapToGrid/>
        <w:ind w:firstLine="709"/>
        <w:rPr>
          <w:rFonts w:ascii="Times New Roman" w:hAnsi="Times New Roman" w:cs="Times New Roman"/>
          <w:sz w:val="28"/>
          <w:szCs w:val="28"/>
        </w:rPr>
      </w:pPr>
      <w:r w:rsidRPr="00B93969">
        <w:rPr>
          <w:rFonts w:ascii="Times New Roman" w:hAnsi="Times New Roman" w:cs="Times New Roman"/>
          <w:position w:val="-30"/>
          <w:sz w:val="24"/>
          <w:szCs w:val="24"/>
        </w:rPr>
        <w:object w:dxaOrig="1880" w:dyaOrig="700">
          <v:shape id="_x0000_i1033" type="#_x0000_t75" style="width:102.75pt;height:37.5pt" o:ole="" o:allowoverlap="f">
            <v:imagedata r:id="rId19" o:title=""/>
          </v:shape>
          <o:OLEObject Type="Embed" ProgID="Equation.3" ShapeID="_x0000_i1033" DrawAspect="Content" ObjectID="_1469731699" r:id="rId20"/>
        </w:object>
      </w:r>
      <w:r w:rsidR="001D1B85">
        <w:rPr>
          <w:rFonts w:ascii="Times New Roman" w:hAnsi="Times New Roman" w:cs="Times New Roman"/>
          <w:sz w:val="24"/>
          <w:szCs w:val="24"/>
        </w:rPr>
        <w:t xml:space="preserve">     </w:t>
      </w:r>
      <w:r w:rsidR="005C4FC8" w:rsidRPr="00B05968">
        <w:rPr>
          <w:rFonts w:ascii="Times New Roman" w:hAnsi="Times New Roman" w:cs="Times New Roman"/>
          <w:sz w:val="28"/>
          <w:szCs w:val="28"/>
        </w:rPr>
        <w:t>(7)</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p>
    <w:p w:rsidR="005C4FC8" w:rsidRPr="00B05968" w:rsidRDefault="00157822"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object w:dxaOrig="180" w:dyaOrig="340">
          <v:shape id="_x0000_i1034" type="#_x0000_t75" style="width:9pt;height:17.25pt" o:ole="">
            <v:imagedata r:id="rId21" o:title=""/>
          </v:shape>
          <o:OLEObject Type="Embed" ProgID="Equation.3" ShapeID="_x0000_i1034" DrawAspect="Content" ObjectID="_1469731700" r:id="rId22"/>
        </w:object>
      </w:r>
      <w:r w:rsidR="005C4FC8" w:rsidRPr="00B05968">
        <w:rPr>
          <w:rFonts w:ascii="Times New Roman" w:hAnsi="Times New Roman" w:cs="Times New Roman"/>
          <w:sz w:val="28"/>
          <w:szCs w:val="28"/>
        </w:rPr>
        <w:t>где К</w:t>
      </w:r>
      <w:r w:rsidR="005C4FC8" w:rsidRPr="00B05968">
        <w:rPr>
          <w:rFonts w:ascii="Times New Roman" w:hAnsi="Times New Roman" w:cs="Times New Roman"/>
          <w:sz w:val="28"/>
          <w:szCs w:val="28"/>
          <w:vertAlign w:val="subscript"/>
          <w:lang w:val="en-US"/>
        </w:rPr>
        <w:t>t</w:t>
      </w:r>
      <w:r w:rsidR="005C4FC8" w:rsidRPr="00B05968">
        <w:rPr>
          <w:rFonts w:ascii="Times New Roman" w:hAnsi="Times New Roman" w:cs="Times New Roman"/>
          <w:sz w:val="28"/>
          <w:szCs w:val="28"/>
        </w:rPr>
        <w:t xml:space="preserve"> - капиталовложения в создание системы подготовки персонала на t-м шаге.</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 xml:space="preserve">Если обозначим затраты без капиталовложений </w:t>
      </w:r>
      <w:r w:rsidR="00157822" w:rsidRPr="00B05968">
        <w:rPr>
          <w:rFonts w:ascii="Times New Roman" w:hAnsi="Times New Roman" w:cs="Times New Roman"/>
          <w:sz w:val="28"/>
          <w:szCs w:val="28"/>
          <w:lang w:val="en-US"/>
        </w:rPr>
        <w:object w:dxaOrig="279" w:dyaOrig="380">
          <v:shape id="_x0000_i1035" type="#_x0000_t75" style="width:18.75pt;height:25.5pt" o:ole="">
            <v:imagedata r:id="rId23" o:title=""/>
          </v:shape>
          <o:OLEObject Type="Embed" ProgID="Equation.3" ShapeID="_x0000_i1035" DrawAspect="Content" ObjectID="_1469731701" r:id="rId24"/>
        </w:object>
      </w:r>
      <w:r w:rsidRPr="00B05968">
        <w:rPr>
          <w:rFonts w:ascii="Times New Roman" w:hAnsi="Times New Roman" w:cs="Times New Roman"/>
          <w:sz w:val="28"/>
          <w:szCs w:val="28"/>
        </w:rPr>
        <w:t>, то</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p>
    <w:p w:rsidR="005C4FC8" w:rsidRPr="00B05968" w:rsidRDefault="00157822" w:rsidP="001D1B85">
      <w:pPr>
        <w:widowControl/>
        <w:shd w:val="clear" w:color="auto" w:fill="FFFFFF"/>
        <w:snapToGrid/>
        <w:ind w:firstLine="709"/>
        <w:rPr>
          <w:rFonts w:ascii="Times New Roman" w:hAnsi="Times New Roman" w:cs="Times New Roman"/>
          <w:sz w:val="28"/>
          <w:szCs w:val="28"/>
        </w:rPr>
      </w:pPr>
      <w:r w:rsidRPr="006C4622">
        <w:rPr>
          <w:rFonts w:ascii="Times New Roman" w:hAnsi="Times New Roman" w:cs="Times New Roman"/>
          <w:position w:val="-30"/>
          <w:sz w:val="24"/>
          <w:szCs w:val="24"/>
        </w:rPr>
        <w:object w:dxaOrig="3120" w:dyaOrig="740">
          <v:shape id="_x0000_i1036" type="#_x0000_t75" style="width:204pt;height:48pt" o:ole="" o:allowoverlap="f">
            <v:imagedata r:id="rId25" o:title=""/>
          </v:shape>
          <o:OLEObject Type="Embed" ProgID="Equation.3" ShapeID="_x0000_i1036" DrawAspect="Content" ObjectID="_1469731702" r:id="rId26"/>
        </w:object>
      </w:r>
      <w:r w:rsidR="001D1B85">
        <w:rPr>
          <w:rFonts w:ascii="Times New Roman" w:hAnsi="Times New Roman" w:cs="Times New Roman"/>
          <w:sz w:val="28"/>
          <w:szCs w:val="28"/>
        </w:rPr>
        <w:t xml:space="preserve">     </w:t>
      </w:r>
      <w:r w:rsidR="005C4FC8" w:rsidRPr="00B05968">
        <w:rPr>
          <w:rFonts w:ascii="Times New Roman" w:hAnsi="Times New Roman" w:cs="Times New Roman"/>
          <w:sz w:val="28"/>
          <w:szCs w:val="28"/>
        </w:rPr>
        <w:t>(8)</w:t>
      </w:r>
    </w:p>
    <w:p w:rsidR="005C4FC8" w:rsidRPr="00B05968" w:rsidRDefault="005C4FC8" w:rsidP="00B05968">
      <w:pPr>
        <w:widowControl/>
        <w:shd w:val="clear" w:color="auto" w:fill="FFFFFF"/>
        <w:tabs>
          <w:tab w:val="left" w:pos="8080"/>
        </w:tabs>
        <w:snapToGrid/>
        <w:ind w:firstLine="709"/>
        <w:rPr>
          <w:rFonts w:ascii="Times New Roman" w:hAnsi="Times New Roman" w:cs="Times New Roman"/>
          <w:sz w:val="28"/>
          <w:szCs w:val="28"/>
        </w:rPr>
      </w:pP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Показатель ЧДД является наиболее точным и надежным, однако, являясь, по сути, абсолютным показателем, он определяет потенциальную прибыль в инвестиционном проекте, но не величину отдачи от инвестиций. Поэтому целесообразно использовать относительные показатели, позволяющие оценить эффективность этого процесса.</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Индекс доходности (ИД) представляет собой отношение суммы приведенных эффектов к величине капиталовложений</w:t>
      </w:r>
    </w:p>
    <w:p w:rsidR="005C4FC8" w:rsidRPr="00B05968" w:rsidRDefault="005C4FC8" w:rsidP="00B05968">
      <w:pPr>
        <w:widowControl/>
        <w:shd w:val="clear" w:color="auto" w:fill="FFFFFF"/>
        <w:tabs>
          <w:tab w:val="left" w:pos="7260"/>
        </w:tabs>
        <w:snapToGrid/>
        <w:ind w:firstLine="709"/>
        <w:rPr>
          <w:rFonts w:ascii="Times New Roman" w:hAnsi="Times New Roman" w:cs="Times New Roman"/>
          <w:sz w:val="28"/>
          <w:szCs w:val="28"/>
        </w:rPr>
      </w:pPr>
    </w:p>
    <w:p w:rsidR="005C4FC8" w:rsidRPr="00B05968" w:rsidRDefault="00157822" w:rsidP="001D1B85">
      <w:pPr>
        <w:widowControl/>
        <w:shd w:val="clear" w:color="auto" w:fill="FFFFFF"/>
        <w:tabs>
          <w:tab w:val="left" w:pos="7260"/>
        </w:tabs>
        <w:snapToGrid/>
        <w:ind w:firstLine="709"/>
        <w:rPr>
          <w:rFonts w:ascii="Times New Roman" w:hAnsi="Times New Roman" w:cs="Times New Roman"/>
          <w:sz w:val="28"/>
          <w:szCs w:val="28"/>
        </w:rPr>
      </w:pPr>
      <w:r w:rsidRPr="005B4C97">
        <w:rPr>
          <w:rFonts w:ascii="Times New Roman" w:hAnsi="Times New Roman" w:cs="Times New Roman"/>
          <w:position w:val="-30"/>
          <w:sz w:val="24"/>
          <w:szCs w:val="24"/>
        </w:rPr>
        <w:object w:dxaOrig="2760" w:dyaOrig="700">
          <v:shape id="_x0000_i1037" type="#_x0000_t75" style="width:156pt;height:39pt" o:ole="" o:allowoverlap="f">
            <v:imagedata r:id="rId27" o:title=""/>
          </v:shape>
          <o:OLEObject Type="Embed" ProgID="Equation.3" ShapeID="_x0000_i1037" DrawAspect="Content" ObjectID="_1469731703" r:id="rId28"/>
        </w:object>
      </w:r>
      <w:r w:rsidR="001D1B85">
        <w:rPr>
          <w:rFonts w:ascii="Times New Roman" w:hAnsi="Times New Roman" w:cs="Times New Roman"/>
          <w:sz w:val="28"/>
          <w:szCs w:val="28"/>
        </w:rPr>
        <w:t xml:space="preserve">   </w:t>
      </w:r>
      <w:r w:rsidR="00B05968">
        <w:rPr>
          <w:rFonts w:ascii="Times New Roman" w:hAnsi="Times New Roman" w:cs="Times New Roman"/>
          <w:sz w:val="28"/>
          <w:szCs w:val="28"/>
        </w:rPr>
        <w:t xml:space="preserve">  </w:t>
      </w:r>
      <w:r w:rsidR="005C4FC8" w:rsidRPr="00B05968">
        <w:rPr>
          <w:rFonts w:ascii="Times New Roman" w:hAnsi="Times New Roman" w:cs="Times New Roman"/>
          <w:sz w:val="28"/>
          <w:szCs w:val="28"/>
        </w:rPr>
        <w:t>(9)</w:t>
      </w:r>
    </w:p>
    <w:p w:rsidR="005C4FC8" w:rsidRPr="00B05968" w:rsidRDefault="005C4FC8" w:rsidP="00B05968">
      <w:pPr>
        <w:widowControl/>
        <w:shd w:val="clear" w:color="auto" w:fill="FFFFFF"/>
        <w:tabs>
          <w:tab w:val="right" w:pos="8824"/>
        </w:tabs>
        <w:snapToGrid/>
        <w:ind w:firstLine="709"/>
        <w:rPr>
          <w:rFonts w:ascii="Times New Roman" w:hAnsi="Times New Roman" w:cs="Times New Roman"/>
          <w:sz w:val="28"/>
          <w:szCs w:val="28"/>
        </w:rPr>
      </w:pPr>
    </w:p>
    <w:p w:rsidR="005C4FC8" w:rsidRPr="00B05968" w:rsidRDefault="005C4FC8" w:rsidP="00B05968">
      <w:pPr>
        <w:widowControl/>
        <w:shd w:val="clear" w:color="auto" w:fill="FFFFFF"/>
        <w:tabs>
          <w:tab w:val="left" w:pos="0"/>
          <w:tab w:val="left" w:pos="7260"/>
        </w:tabs>
        <w:snapToGrid/>
        <w:ind w:firstLine="709"/>
        <w:rPr>
          <w:rFonts w:ascii="Times New Roman" w:hAnsi="Times New Roman" w:cs="Times New Roman"/>
          <w:sz w:val="28"/>
          <w:szCs w:val="28"/>
        </w:rPr>
      </w:pPr>
      <w:r w:rsidRPr="00B05968">
        <w:rPr>
          <w:rFonts w:ascii="Times New Roman" w:hAnsi="Times New Roman" w:cs="Times New Roman"/>
          <w:sz w:val="28"/>
          <w:szCs w:val="28"/>
        </w:rPr>
        <w:t>Индекс доходности обладает тем преимуществом, что позволяет оценивать любые варианты проектов через приведение к общему основанию независимо от размера капиталовложений. Если ИД&gt;1, то это говорит о том, что отдача на каждый вложенный 1 рубль больше на величину превышения ИД над единицей.</w:t>
      </w:r>
    </w:p>
    <w:p w:rsidR="005C4FC8" w:rsidRDefault="005C4FC8" w:rsidP="00B05968">
      <w:pPr>
        <w:widowControl/>
        <w:shd w:val="clear" w:color="auto" w:fill="FFFFFF"/>
        <w:tabs>
          <w:tab w:val="left" w:pos="6658"/>
        </w:tabs>
        <w:snapToGrid/>
        <w:ind w:firstLine="709"/>
        <w:rPr>
          <w:rFonts w:ascii="Times New Roman" w:hAnsi="Times New Roman" w:cs="Times New Roman"/>
          <w:sz w:val="28"/>
          <w:szCs w:val="28"/>
        </w:rPr>
      </w:pPr>
      <w:r w:rsidRPr="00B05968">
        <w:rPr>
          <w:rFonts w:ascii="Times New Roman" w:hAnsi="Times New Roman" w:cs="Times New Roman"/>
          <w:sz w:val="28"/>
          <w:szCs w:val="28"/>
        </w:rPr>
        <w:t>Одним из наиболее полезных и часто используемых показателей эффективности инвестиций является, как известно, внутренняя норма доходности (ВНД), которая представляет собой такое значение нормы дисконта, при котором ЧДД равен нулю, то есть величина дисконтированного дохода равна приведенным капиталовложениям. Значение ВНД определяется как решение уравнения</w:t>
      </w:r>
    </w:p>
    <w:p w:rsidR="001D1B85" w:rsidRPr="00B05968" w:rsidRDefault="001D1B85" w:rsidP="00B05968">
      <w:pPr>
        <w:widowControl/>
        <w:shd w:val="clear" w:color="auto" w:fill="FFFFFF"/>
        <w:tabs>
          <w:tab w:val="left" w:pos="6658"/>
        </w:tabs>
        <w:snapToGrid/>
        <w:ind w:firstLine="709"/>
        <w:rPr>
          <w:rFonts w:ascii="Times New Roman" w:hAnsi="Times New Roman" w:cs="Times New Roman"/>
          <w:sz w:val="28"/>
          <w:szCs w:val="28"/>
        </w:rPr>
      </w:pPr>
    </w:p>
    <w:p w:rsidR="005C4FC8" w:rsidRPr="00B05968" w:rsidRDefault="00157822" w:rsidP="001D1B85">
      <w:pPr>
        <w:widowControl/>
        <w:shd w:val="clear" w:color="auto" w:fill="FFFFFF"/>
        <w:tabs>
          <w:tab w:val="left" w:pos="6658"/>
        </w:tabs>
        <w:snapToGrid/>
        <w:ind w:firstLine="709"/>
        <w:rPr>
          <w:rFonts w:ascii="Times New Roman" w:hAnsi="Times New Roman" w:cs="Times New Roman"/>
          <w:sz w:val="28"/>
          <w:szCs w:val="28"/>
        </w:rPr>
      </w:pPr>
      <w:r w:rsidRPr="00B75FF9">
        <w:rPr>
          <w:rFonts w:ascii="Times New Roman" w:hAnsi="Times New Roman" w:cs="Times New Roman"/>
          <w:position w:val="-32"/>
          <w:sz w:val="24"/>
          <w:szCs w:val="24"/>
        </w:rPr>
        <w:object w:dxaOrig="2700" w:dyaOrig="740">
          <v:shape id="_x0000_i1038" type="#_x0000_t75" style="width:204pt;height:55.5pt" o:ole="" o:allowoverlap="f">
            <v:imagedata r:id="rId29" o:title=""/>
          </v:shape>
          <o:OLEObject Type="Embed" ProgID="Equation.3" ShapeID="_x0000_i1038" DrawAspect="Content" ObjectID="_1469731704" r:id="rId30"/>
        </w:object>
      </w:r>
      <w:r w:rsidR="001D1B85">
        <w:rPr>
          <w:rFonts w:ascii="Times New Roman" w:hAnsi="Times New Roman" w:cs="Times New Roman"/>
          <w:sz w:val="28"/>
          <w:szCs w:val="28"/>
        </w:rPr>
        <w:t xml:space="preserve">    </w:t>
      </w:r>
      <w:r w:rsidR="005C4FC8" w:rsidRPr="00B05968">
        <w:rPr>
          <w:rFonts w:ascii="Times New Roman" w:hAnsi="Times New Roman" w:cs="Times New Roman"/>
          <w:sz w:val="28"/>
          <w:szCs w:val="28"/>
        </w:rPr>
        <w:t>(10)</w:t>
      </w:r>
    </w:p>
    <w:p w:rsidR="005C4FC8" w:rsidRPr="00B05968" w:rsidRDefault="005C4FC8" w:rsidP="00B05968">
      <w:pPr>
        <w:widowControl/>
        <w:shd w:val="clear" w:color="auto" w:fill="FFFFFF"/>
        <w:tabs>
          <w:tab w:val="left" w:pos="0"/>
          <w:tab w:val="left" w:pos="7780"/>
        </w:tabs>
        <w:snapToGrid/>
        <w:ind w:firstLine="709"/>
        <w:rPr>
          <w:rFonts w:ascii="Times New Roman" w:hAnsi="Times New Roman" w:cs="Times New Roman"/>
          <w:sz w:val="28"/>
          <w:szCs w:val="28"/>
        </w:rPr>
      </w:pP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где Е</w:t>
      </w:r>
      <w:r w:rsidRPr="00B05968">
        <w:rPr>
          <w:rFonts w:ascii="Times New Roman" w:hAnsi="Times New Roman" w:cs="Times New Roman"/>
          <w:sz w:val="28"/>
          <w:szCs w:val="28"/>
          <w:vertAlign w:val="subscript"/>
        </w:rPr>
        <w:t>вн</w:t>
      </w:r>
      <w:r w:rsidRPr="00B05968">
        <w:rPr>
          <w:rFonts w:ascii="Times New Roman" w:hAnsi="Times New Roman" w:cs="Times New Roman"/>
          <w:sz w:val="28"/>
          <w:szCs w:val="28"/>
        </w:rPr>
        <w:t xml:space="preserve"> - внутренняя норма доходности вложений в обучение.</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С точки зрения инвестора, ВНД характеризует предельную эффективность капиталов или тот максимальный доход, который можно получить на единицу инвестируемого капитала. Если он превышает требуемую инвестором норму прибыли, то инвестиции в процесс подготовки персонала оправданы.</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Из традиционных методов оценки инвестиционных процессов известен показатель срока или периода</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окупаемости (ПО) - отрезок времени, необходимый для возмещения объема инвестиций. Он определяется путем деления величины капитальных первоначальных затрат на приток денежных средств в результате прироста доходов или снижения затрат.</w:t>
      </w:r>
    </w:p>
    <w:p w:rsidR="005C4FC8" w:rsidRPr="00B05968" w:rsidRDefault="005C4FC8" w:rsidP="00B05968">
      <w:pPr>
        <w:widowControl/>
        <w:shd w:val="clear" w:color="auto" w:fill="FFFFFF"/>
        <w:snapToGrid/>
        <w:ind w:firstLine="709"/>
        <w:rPr>
          <w:rFonts w:ascii="Times New Roman" w:hAnsi="Times New Roman" w:cs="Times New Roman"/>
          <w:sz w:val="28"/>
          <w:szCs w:val="28"/>
        </w:rPr>
      </w:pPr>
      <w:r w:rsidRPr="00B05968">
        <w:rPr>
          <w:rFonts w:ascii="Times New Roman" w:hAnsi="Times New Roman" w:cs="Times New Roman"/>
          <w:sz w:val="28"/>
          <w:szCs w:val="28"/>
        </w:rPr>
        <w:t>Приводимые критерии оценки эффективности инвестиционного процесса подготовки персонала показывают сложность интересов и целей, участвующих в нем субъектов и позволяют оценить затраты и эффект, полученный от вложений в систему подготовки персонала.</w:t>
      </w:r>
    </w:p>
    <w:p w:rsidR="00837179" w:rsidRPr="00B05968" w:rsidRDefault="00837179" w:rsidP="00B05968">
      <w:pPr>
        <w:widowControl/>
        <w:shd w:val="clear" w:color="auto" w:fill="FFFFFF"/>
        <w:snapToGrid/>
        <w:ind w:firstLine="709"/>
        <w:rPr>
          <w:rFonts w:ascii="Times New Roman" w:hAnsi="Times New Roman" w:cs="Times New Roman"/>
          <w:caps/>
          <w:sz w:val="28"/>
          <w:szCs w:val="28"/>
        </w:rPr>
      </w:pPr>
    </w:p>
    <w:p w:rsidR="005C4FC8" w:rsidRPr="001D1B85" w:rsidRDefault="001D1B85" w:rsidP="001D1B85">
      <w:pPr>
        <w:shd w:val="clear" w:color="auto" w:fill="FFFFFF"/>
        <w:snapToGrid/>
        <w:ind w:firstLine="709"/>
        <w:jc w:val="center"/>
        <w:rPr>
          <w:rFonts w:ascii="Times New Roman" w:hAnsi="Times New Roman" w:cs="Times New Roman"/>
          <w:b/>
          <w:bCs/>
          <w:caps/>
          <w:sz w:val="28"/>
          <w:szCs w:val="28"/>
        </w:rPr>
      </w:pPr>
      <w:r>
        <w:rPr>
          <w:rFonts w:ascii="Times New Roman" w:hAnsi="Times New Roman" w:cs="Times New Roman"/>
          <w:caps/>
          <w:sz w:val="28"/>
          <w:szCs w:val="28"/>
        </w:rPr>
        <w:br w:type="page"/>
      </w:r>
      <w:r w:rsidR="005C4FC8" w:rsidRPr="001D1B85">
        <w:rPr>
          <w:rFonts w:ascii="Times New Roman" w:hAnsi="Times New Roman" w:cs="Times New Roman"/>
          <w:b/>
          <w:bCs/>
          <w:caps/>
          <w:sz w:val="28"/>
          <w:szCs w:val="28"/>
        </w:rPr>
        <w:t>Заключение</w:t>
      </w:r>
    </w:p>
    <w:p w:rsidR="00837179" w:rsidRPr="00B05968" w:rsidRDefault="00837179" w:rsidP="00B05968">
      <w:pPr>
        <w:widowControl/>
        <w:shd w:val="clear" w:color="auto" w:fill="FFFFFF"/>
        <w:snapToGrid/>
        <w:ind w:firstLine="709"/>
        <w:rPr>
          <w:rFonts w:ascii="Times New Roman" w:hAnsi="Times New Roman" w:cs="Times New Roman"/>
          <w:caps/>
          <w:sz w:val="28"/>
          <w:szCs w:val="28"/>
        </w:rPr>
      </w:pPr>
    </w:p>
    <w:p w:rsidR="005C4FC8" w:rsidRPr="00B05968" w:rsidRDefault="005C4FC8" w:rsidP="00B05968">
      <w:pPr>
        <w:widowControl/>
        <w:snapToGrid/>
        <w:ind w:firstLine="709"/>
        <w:rPr>
          <w:rFonts w:ascii="Times New Roman" w:hAnsi="Times New Roman" w:cs="Times New Roman"/>
          <w:color w:val="000000"/>
          <w:sz w:val="28"/>
          <w:szCs w:val="28"/>
        </w:rPr>
      </w:pPr>
      <w:r w:rsidRPr="00B05968">
        <w:rPr>
          <w:rFonts w:ascii="Times New Roman" w:hAnsi="Times New Roman" w:cs="Times New Roman"/>
          <w:sz w:val="28"/>
          <w:szCs w:val="28"/>
        </w:rPr>
        <w:t xml:space="preserve">О состоянии разработанности темы дипломной работы позволяет судить краткий обзор литературы. </w:t>
      </w:r>
      <w:r w:rsidRPr="00B05968">
        <w:rPr>
          <w:rFonts w:ascii="Times New Roman" w:hAnsi="Times New Roman" w:cs="Times New Roman"/>
          <w:color w:val="000000"/>
          <w:sz w:val="28"/>
          <w:szCs w:val="28"/>
        </w:rPr>
        <w:t>При написании дипломной работы были</w:t>
      </w:r>
      <w:r w:rsidR="00B05968">
        <w:rPr>
          <w:rFonts w:ascii="Times New Roman" w:hAnsi="Times New Roman" w:cs="Times New Roman"/>
          <w:color w:val="000000"/>
          <w:sz w:val="28"/>
          <w:szCs w:val="28"/>
        </w:rPr>
        <w:t xml:space="preserve"> </w:t>
      </w:r>
      <w:r w:rsidRPr="00B05968">
        <w:rPr>
          <w:rFonts w:ascii="Times New Roman" w:hAnsi="Times New Roman" w:cs="Times New Roman"/>
          <w:color w:val="000000"/>
          <w:sz w:val="28"/>
          <w:szCs w:val="28"/>
        </w:rPr>
        <w:t xml:space="preserve">использованы книги таких авторов как </w:t>
      </w:r>
      <w:r w:rsidRPr="00B05968">
        <w:rPr>
          <w:rFonts w:ascii="Times New Roman" w:hAnsi="Times New Roman" w:cs="Times New Roman"/>
          <w:sz w:val="28"/>
          <w:szCs w:val="28"/>
        </w:rPr>
        <w:t>Турчинов А.И. «Профессионализация</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и кадровая политика:</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проблемы развития и практики»</w:t>
      </w:r>
      <w:r w:rsidRPr="00B05968">
        <w:rPr>
          <w:rStyle w:val="aff0"/>
          <w:sz w:val="28"/>
          <w:szCs w:val="28"/>
        </w:rPr>
        <w:footnoteReference w:id="4"/>
      </w:r>
      <w:r w:rsidRPr="00B05968">
        <w:rPr>
          <w:rFonts w:ascii="Times New Roman" w:hAnsi="Times New Roman" w:cs="Times New Roman"/>
          <w:color w:val="000000"/>
          <w:sz w:val="28"/>
          <w:szCs w:val="28"/>
        </w:rPr>
        <w:t>, Климов Е.А. «Психология профессионального самоопределения»</w:t>
      </w:r>
      <w:r w:rsidRPr="00B05968">
        <w:rPr>
          <w:rStyle w:val="aff0"/>
          <w:color w:val="000000"/>
          <w:sz w:val="28"/>
          <w:szCs w:val="28"/>
        </w:rPr>
        <w:footnoteReference w:id="5"/>
      </w:r>
      <w:r w:rsidRPr="00B05968">
        <w:rPr>
          <w:rFonts w:ascii="Times New Roman" w:hAnsi="Times New Roman" w:cs="Times New Roman"/>
          <w:color w:val="000000"/>
          <w:sz w:val="28"/>
          <w:szCs w:val="28"/>
        </w:rPr>
        <w:t>, в них изложены сущность профессии, её роль и значение для</w:t>
      </w:r>
      <w:r w:rsidR="00B05968">
        <w:rPr>
          <w:rFonts w:ascii="Times New Roman" w:hAnsi="Times New Roman" w:cs="Times New Roman"/>
          <w:color w:val="000000"/>
          <w:sz w:val="28"/>
          <w:szCs w:val="28"/>
        </w:rPr>
        <w:t xml:space="preserve"> </w:t>
      </w:r>
      <w:r w:rsidRPr="00B05968">
        <w:rPr>
          <w:rFonts w:ascii="Times New Roman" w:hAnsi="Times New Roman" w:cs="Times New Roman"/>
          <w:color w:val="000000"/>
          <w:sz w:val="28"/>
          <w:szCs w:val="28"/>
        </w:rPr>
        <w:t>человека</w:t>
      </w:r>
      <w:r w:rsidR="00B05968">
        <w:rPr>
          <w:rFonts w:ascii="Times New Roman" w:hAnsi="Times New Roman" w:cs="Times New Roman"/>
          <w:color w:val="000000"/>
          <w:sz w:val="28"/>
          <w:szCs w:val="28"/>
        </w:rPr>
        <w:t xml:space="preserve"> </w:t>
      </w:r>
      <w:r w:rsidRPr="00B05968">
        <w:rPr>
          <w:rFonts w:ascii="Times New Roman" w:hAnsi="Times New Roman" w:cs="Times New Roman"/>
          <w:color w:val="000000"/>
          <w:sz w:val="28"/>
          <w:szCs w:val="28"/>
        </w:rPr>
        <w:t>и</w:t>
      </w:r>
      <w:r w:rsidR="00B05968">
        <w:rPr>
          <w:rFonts w:ascii="Times New Roman" w:hAnsi="Times New Roman" w:cs="Times New Roman"/>
          <w:color w:val="000000"/>
          <w:sz w:val="28"/>
          <w:szCs w:val="28"/>
        </w:rPr>
        <w:t xml:space="preserve"> </w:t>
      </w:r>
      <w:r w:rsidRPr="00B05968">
        <w:rPr>
          <w:rFonts w:ascii="Times New Roman" w:hAnsi="Times New Roman" w:cs="Times New Roman"/>
          <w:color w:val="000000"/>
          <w:sz w:val="28"/>
          <w:szCs w:val="28"/>
        </w:rPr>
        <w:t xml:space="preserve">общества в целом. </w:t>
      </w:r>
    </w:p>
    <w:p w:rsidR="005C4FC8" w:rsidRPr="00B05968" w:rsidRDefault="005C4FC8" w:rsidP="00B05968">
      <w:pPr>
        <w:widowControl/>
        <w:snapToGrid/>
        <w:ind w:firstLine="709"/>
        <w:rPr>
          <w:rFonts w:ascii="Times New Roman" w:hAnsi="Times New Roman" w:cs="Times New Roman"/>
          <w:color w:val="000000"/>
          <w:sz w:val="28"/>
          <w:szCs w:val="28"/>
        </w:rPr>
      </w:pPr>
      <w:r w:rsidRPr="00B05968">
        <w:rPr>
          <w:rFonts w:ascii="Times New Roman" w:hAnsi="Times New Roman" w:cs="Times New Roman"/>
          <w:color w:val="000000"/>
          <w:sz w:val="28"/>
          <w:szCs w:val="28"/>
        </w:rPr>
        <w:t>Рассмотрением в различном контексте понятия «профессия», а также основные подходы</w:t>
      </w:r>
      <w:r w:rsidR="00B05968">
        <w:rPr>
          <w:rFonts w:ascii="Times New Roman" w:hAnsi="Times New Roman" w:cs="Times New Roman"/>
          <w:color w:val="000000"/>
          <w:sz w:val="28"/>
          <w:szCs w:val="28"/>
        </w:rPr>
        <w:t xml:space="preserve"> </w:t>
      </w:r>
      <w:r w:rsidRPr="00B05968">
        <w:rPr>
          <w:rFonts w:ascii="Times New Roman" w:hAnsi="Times New Roman" w:cs="Times New Roman"/>
          <w:color w:val="000000"/>
          <w:sz w:val="28"/>
          <w:szCs w:val="28"/>
        </w:rPr>
        <w:t>к данному феномену занимались такие исследователи как Александрова Т.Л. (Методологические проблемы социологии профессий);</w:t>
      </w:r>
      <w:r w:rsidR="00B05968">
        <w:rPr>
          <w:rFonts w:ascii="Times New Roman" w:hAnsi="Times New Roman" w:cs="Times New Roman"/>
          <w:color w:val="000000"/>
          <w:sz w:val="28"/>
          <w:szCs w:val="28"/>
        </w:rPr>
        <w:t xml:space="preserve"> </w:t>
      </w:r>
      <w:r w:rsidRPr="00B05968">
        <w:rPr>
          <w:rStyle w:val="aff0"/>
          <w:color w:val="000000"/>
          <w:sz w:val="28"/>
          <w:szCs w:val="28"/>
        </w:rPr>
        <w:footnoteReference w:id="6"/>
      </w:r>
      <w:r w:rsidRPr="00B05968">
        <w:rPr>
          <w:rFonts w:ascii="Times New Roman" w:hAnsi="Times New Roman" w:cs="Times New Roman"/>
          <w:color w:val="000000"/>
          <w:sz w:val="28"/>
          <w:szCs w:val="28"/>
        </w:rPr>
        <w:t xml:space="preserve"> </w:t>
      </w:r>
    </w:p>
    <w:p w:rsidR="005C4FC8" w:rsidRPr="00B05968" w:rsidRDefault="005C4FC8" w:rsidP="00B05968">
      <w:pPr>
        <w:widowControl/>
        <w:snapToGrid/>
        <w:ind w:firstLine="709"/>
        <w:rPr>
          <w:rFonts w:ascii="Times New Roman" w:hAnsi="Times New Roman" w:cs="Times New Roman"/>
          <w:color w:val="000000"/>
          <w:sz w:val="28"/>
          <w:szCs w:val="28"/>
        </w:rPr>
      </w:pPr>
      <w:r w:rsidRPr="00B05968">
        <w:rPr>
          <w:rFonts w:ascii="Times New Roman" w:hAnsi="Times New Roman" w:cs="Times New Roman"/>
          <w:color w:val="000000"/>
          <w:sz w:val="28"/>
          <w:szCs w:val="28"/>
        </w:rPr>
        <w:t>Кораблёва Г.Б. (Институциональный</w:t>
      </w:r>
      <w:r w:rsidR="00B05968">
        <w:rPr>
          <w:rFonts w:ascii="Times New Roman" w:hAnsi="Times New Roman" w:cs="Times New Roman"/>
          <w:color w:val="000000"/>
          <w:sz w:val="28"/>
          <w:szCs w:val="28"/>
        </w:rPr>
        <w:t xml:space="preserve"> </w:t>
      </w:r>
      <w:r w:rsidRPr="00B05968">
        <w:rPr>
          <w:rFonts w:ascii="Times New Roman" w:hAnsi="Times New Roman" w:cs="Times New Roman"/>
          <w:color w:val="000000"/>
          <w:sz w:val="28"/>
          <w:szCs w:val="28"/>
        </w:rPr>
        <w:t>подход к исследованию связи профессии и образования)</w:t>
      </w:r>
      <w:r w:rsidRPr="00B05968">
        <w:rPr>
          <w:rStyle w:val="aff0"/>
          <w:color w:val="000000"/>
          <w:sz w:val="28"/>
          <w:szCs w:val="28"/>
        </w:rPr>
        <w:footnoteReference w:id="7"/>
      </w:r>
      <w:r w:rsidRPr="00B05968">
        <w:rPr>
          <w:rFonts w:ascii="Times New Roman" w:hAnsi="Times New Roman" w:cs="Times New Roman"/>
          <w:color w:val="000000"/>
          <w:sz w:val="28"/>
          <w:szCs w:val="28"/>
        </w:rPr>
        <w:t xml:space="preserve">. </w:t>
      </w:r>
    </w:p>
    <w:p w:rsidR="005C4FC8" w:rsidRPr="00B05968" w:rsidRDefault="005C4FC8" w:rsidP="00B05968">
      <w:pPr>
        <w:pStyle w:val="af3"/>
        <w:spacing w:line="360" w:lineRule="auto"/>
        <w:ind w:firstLine="709"/>
        <w:jc w:val="both"/>
        <w:rPr>
          <w:rFonts w:ascii="Times New Roman" w:hAnsi="Times New Roman" w:cs="Times New Roman"/>
          <w:b w:val="0"/>
          <w:bCs w:val="0"/>
          <w:sz w:val="28"/>
          <w:szCs w:val="28"/>
        </w:rPr>
      </w:pPr>
      <w:r w:rsidRPr="00B05968">
        <w:rPr>
          <w:rFonts w:ascii="Times New Roman" w:hAnsi="Times New Roman" w:cs="Times New Roman"/>
          <w:b w:val="0"/>
          <w:bCs w:val="0"/>
          <w:sz w:val="28"/>
          <w:szCs w:val="28"/>
        </w:rPr>
        <w:t>Практика управления персоналом обобщена в учебнике под редакцией А.И. Турчинова «Управление персоналом»,</w:t>
      </w:r>
      <w:r w:rsidRPr="00B05968">
        <w:rPr>
          <w:rStyle w:val="aff0"/>
          <w:b w:val="0"/>
          <w:bCs w:val="0"/>
          <w:sz w:val="28"/>
          <w:szCs w:val="28"/>
        </w:rPr>
        <w:footnoteReference w:id="8"/>
      </w:r>
      <w:r w:rsidRPr="00B05968">
        <w:rPr>
          <w:rFonts w:ascii="Times New Roman" w:hAnsi="Times New Roman" w:cs="Times New Roman"/>
          <w:b w:val="0"/>
          <w:bCs w:val="0"/>
          <w:sz w:val="28"/>
          <w:szCs w:val="28"/>
        </w:rPr>
        <w:t xml:space="preserve"> где представлены преимущественно с социологических позиций, теоретические положения, имеющие непосредственное отношение к управлению персоналом в</w:t>
      </w:r>
      <w:r w:rsidR="00B05968">
        <w:rPr>
          <w:rFonts w:ascii="Times New Roman" w:hAnsi="Times New Roman" w:cs="Times New Roman"/>
          <w:b w:val="0"/>
          <w:bCs w:val="0"/>
          <w:sz w:val="28"/>
          <w:szCs w:val="28"/>
        </w:rPr>
        <w:t xml:space="preserve"> </w:t>
      </w:r>
      <w:r w:rsidRPr="00B05968">
        <w:rPr>
          <w:rFonts w:ascii="Times New Roman" w:hAnsi="Times New Roman" w:cs="Times New Roman"/>
          <w:b w:val="0"/>
          <w:bCs w:val="0"/>
          <w:sz w:val="28"/>
          <w:szCs w:val="28"/>
        </w:rPr>
        <w:t>России.</w:t>
      </w:r>
    </w:p>
    <w:p w:rsidR="005C4FC8" w:rsidRPr="00B05968" w:rsidRDefault="005C4FC8" w:rsidP="00B05968">
      <w:pPr>
        <w:pStyle w:val="af3"/>
        <w:spacing w:line="360" w:lineRule="auto"/>
        <w:ind w:firstLine="709"/>
        <w:jc w:val="both"/>
        <w:rPr>
          <w:rFonts w:ascii="Times New Roman" w:hAnsi="Times New Roman" w:cs="Times New Roman"/>
          <w:b w:val="0"/>
          <w:bCs w:val="0"/>
          <w:sz w:val="28"/>
          <w:szCs w:val="28"/>
        </w:rPr>
      </w:pPr>
      <w:r w:rsidRPr="00B05968">
        <w:rPr>
          <w:rFonts w:ascii="Times New Roman" w:hAnsi="Times New Roman" w:cs="Times New Roman"/>
          <w:b w:val="0"/>
          <w:bCs w:val="0"/>
          <w:sz w:val="28"/>
          <w:szCs w:val="28"/>
        </w:rPr>
        <w:t>Ответственность, организационные и правовые основы системы государственной службы рассматриваются Овсянко Д. М. в учебном пособии «Государственная служба Российской Федерации»</w:t>
      </w:r>
      <w:r w:rsidRPr="00B05968">
        <w:rPr>
          <w:rStyle w:val="aff0"/>
          <w:b w:val="0"/>
          <w:bCs w:val="0"/>
          <w:sz w:val="28"/>
          <w:szCs w:val="28"/>
        </w:rPr>
        <w:footnoteReference w:id="9"/>
      </w:r>
      <w:r w:rsidR="00837179" w:rsidRPr="00B05968">
        <w:rPr>
          <w:rFonts w:ascii="Times New Roman" w:hAnsi="Times New Roman" w:cs="Times New Roman"/>
          <w:b w:val="0"/>
          <w:bCs w:val="0"/>
          <w:sz w:val="28"/>
          <w:szCs w:val="28"/>
        </w:rPr>
        <w:t>, а Н.И. Глазунова</w:t>
      </w:r>
      <w:r w:rsidRPr="00B05968">
        <w:rPr>
          <w:rFonts w:ascii="Times New Roman" w:hAnsi="Times New Roman" w:cs="Times New Roman"/>
          <w:b w:val="0"/>
          <w:bCs w:val="0"/>
          <w:sz w:val="28"/>
          <w:szCs w:val="28"/>
        </w:rPr>
        <w:t xml:space="preserve"> в учебнике «Система государственного управления»</w:t>
      </w:r>
      <w:r w:rsidRPr="00B05968">
        <w:rPr>
          <w:rStyle w:val="aff0"/>
          <w:b w:val="0"/>
          <w:bCs w:val="0"/>
          <w:sz w:val="28"/>
          <w:szCs w:val="28"/>
        </w:rPr>
        <w:footnoteReference w:id="10"/>
      </w:r>
      <w:r w:rsidRPr="00B05968">
        <w:rPr>
          <w:rFonts w:ascii="Times New Roman" w:hAnsi="Times New Roman" w:cs="Times New Roman"/>
          <w:b w:val="0"/>
          <w:bCs w:val="0"/>
          <w:sz w:val="28"/>
          <w:szCs w:val="28"/>
        </w:rPr>
        <w:t xml:space="preserve"> </w:t>
      </w:r>
      <w:r w:rsidRPr="00B05968">
        <w:rPr>
          <w:rFonts w:ascii="Times New Roman" w:hAnsi="Times New Roman" w:cs="Times New Roman"/>
          <w:b w:val="0"/>
          <w:bCs w:val="0"/>
          <w:color w:val="000000"/>
          <w:sz w:val="28"/>
          <w:szCs w:val="28"/>
        </w:rPr>
        <w:t xml:space="preserve">предлагает в качестве рассмотрения </w:t>
      </w:r>
      <w:r w:rsidRPr="00B05968">
        <w:rPr>
          <w:rFonts w:ascii="Times New Roman" w:hAnsi="Times New Roman" w:cs="Times New Roman"/>
          <w:b w:val="0"/>
          <w:bCs w:val="0"/>
          <w:sz w:val="28"/>
          <w:szCs w:val="28"/>
        </w:rPr>
        <w:t>существующее состояние</w:t>
      </w:r>
      <w:r w:rsidR="00B05968">
        <w:rPr>
          <w:rFonts w:ascii="Times New Roman" w:hAnsi="Times New Roman" w:cs="Times New Roman"/>
          <w:b w:val="0"/>
          <w:bCs w:val="0"/>
          <w:sz w:val="28"/>
          <w:szCs w:val="28"/>
        </w:rPr>
        <w:t xml:space="preserve"> </w:t>
      </w:r>
      <w:r w:rsidRPr="00B05968">
        <w:rPr>
          <w:rFonts w:ascii="Times New Roman" w:hAnsi="Times New Roman" w:cs="Times New Roman"/>
          <w:b w:val="0"/>
          <w:bCs w:val="0"/>
          <w:sz w:val="28"/>
          <w:szCs w:val="28"/>
        </w:rPr>
        <w:t>системы</w:t>
      </w:r>
      <w:r w:rsidR="00B05968">
        <w:rPr>
          <w:rFonts w:ascii="Times New Roman" w:hAnsi="Times New Roman" w:cs="Times New Roman"/>
          <w:b w:val="0"/>
          <w:bCs w:val="0"/>
          <w:sz w:val="28"/>
          <w:szCs w:val="28"/>
        </w:rPr>
        <w:t xml:space="preserve"> </w:t>
      </w:r>
      <w:r w:rsidRPr="00B05968">
        <w:rPr>
          <w:rFonts w:ascii="Times New Roman" w:hAnsi="Times New Roman" w:cs="Times New Roman"/>
          <w:b w:val="0"/>
          <w:bCs w:val="0"/>
          <w:sz w:val="28"/>
          <w:szCs w:val="28"/>
        </w:rPr>
        <w:t xml:space="preserve">государственного управления в контексте функционирования гражданского общества. </w:t>
      </w:r>
    </w:p>
    <w:p w:rsidR="005C4FC8" w:rsidRPr="00B05968" w:rsidRDefault="005C4FC8" w:rsidP="00B05968">
      <w:pPr>
        <w:pStyle w:val="af3"/>
        <w:spacing w:line="360" w:lineRule="auto"/>
        <w:ind w:firstLine="709"/>
        <w:jc w:val="both"/>
        <w:rPr>
          <w:rFonts w:ascii="Times New Roman" w:hAnsi="Times New Roman" w:cs="Times New Roman"/>
          <w:b w:val="0"/>
          <w:bCs w:val="0"/>
          <w:sz w:val="28"/>
          <w:szCs w:val="28"/>
        </w:rPr>
      </w:pPr>
      <w:r w:rsidRPr="00B05968">
        <w:rPr>
          <w:rFonts w:ascii="Times New Roman" w:hAnsi="Times New Roman" w:cs="Times New Roman"/>
          <w:b w:val="0"/>
          <w:bCs w:val="0"/>
          <w:sz w:val="28"/>
          <w:szCs w:val="28"/>
        </w:rPr>
        <w:t>Экономические вопросы</w:t>
      </w:r>
      <w:r w:rsidR="00B05968">
        <w:rPr>
          <w:rFonts w:ascii="Times New Roman" w:hAnsi="Times New Roman" w:cs="Times New Roman"/>
          <w:b w:val="0"/>
          <w:bCs w:val="0"/>
          <w:sz w:val="28"/>
          <w:szCs w:val="28"/>
        </w:rPr>
        <w:t xml:space="preserve"> </w:t>
      </w:r>
      <w:r w:rsidRPr="00B05968">
        <w:rPr>
          <w:rFonts w:ascii="Times New Roman" w:hAnsi="Times New Roman" w:cs="Times New Roman"/>
          <w:b w:val="0"/>
          <w:bCs w:val="0"/>
          <w:sz w:val="28"/>
          <w:szCs w:val="28"/>
        </w:rPr>
        <w:t>в системе организации и управления учреждениями здравоохранения Н.Г. Шамшуриной «Экономика лечебно-профилактического учреждения»</w:t>
      </w:r>
      <w:r w:rsidRPr="00B05968">
        <w:rPr>
          <w:rStyle w:val="aff0"/>
          <w:b w:val="0"/>
          <w:bCs w:val="0"/>
          <w:sz w:val="28"/>
          <w:szCs w:val="28"/>
        </w:rPr>
        <w:footnoteReference w:id="11"/>
      </w:r>
      <w:r w:rsidRPr="00B05968">
        <w:rPr>
          <w:rFonts w:ascii="Times New Roman" w:hAnsi="Times New Roman" w:cs="Times New Roman"/>
          <w:b w:val="0"/>
          <w:bCs w:val="0"/>
          <w:sz w:val="28"/>
          <w:szCs w:val="28"/>
        </w:rPr>
        <w:t xml:space="preserve"> и И.Т. Тросановым (Маркетинг в системе здравоохранения).</w:t>
      </w:r>
      <w:r w:rsidRPr="00B05968">
        <w:rPr>
          <w:rStyle w:val="aff0"/>
          <w:b w:val="0"/>
          <w:bCs w:val="0"/>
          <w:sz w:val="28"/>
          <w:szCs w:val="28"/>
        </w:rPr>
        <w:footnoteReference w:id="12"/>
      </w:r>
    </w:p>
    <w:p w:rsidR="005C4FC8" w:rsidRPr="00B05968" w:rsidRDefault="005C4FC8" w:rsidP="00B05968">
      <w:pPr>
        <w:pStyle w:val="af3"/>
        <w:spacing w:line="360" w:lineRule="auto"/>
        <w:ind w:firstLine="709"/>
        <w:jc w:val="both"/>
        <w:rPr>
          <w:rFonts w:ascii="Times New Roman" w:hAnsi="Times New Roman" w:cs="Times New Roman"/>
          <w:b w:val="0"/>
          <w:bCs w:val="0"/>
          <w:sz w:val="28"/>
          <w:szCs w:val="28"/>
        </w:rPr>
      </w:pPr>
      <w:r w:rsidRPr="00B05968">
        <w:rPr>
          <w:rFonts w:ascii="Times New Roman" w:hAnsi="Times New Roman" w:cs="Times New Roman"/>
          <w:b w:val="0"/>
          <w:bCs w:val="0"/>
          <w:sz w:val="28"/>
          <w:szCs w:val="28"/>
        </w:rPr>
        <w:t>Для оценки современного состояния темы исследования рассмотрены материалы методологического семинара, проведенного в 2005 году аппаратом Совета Федерации Федерального Собрания РФ совместно с Российской Академией государственной службы (РАГС) при Президенте РФ «Государственная служба России: проблемы становления и развития».</w:t>
      </w:r>
      <w:r w:rsidRPr="00B05968">
        <w:rPr>
          <w:rStyle w:val="aff0"/>
          <w:b w:val="0"/>
          <w:bCs w:val="0"/>
          <w:sz w:val="28"/>
          <w:szCs w:val="28"/>
        </w:rPr>
        <w:footnoteReference w:id="13"/>
      </w:r>
      <w:r w:rsidRPr="00B05968">
        <w:rPr>
          <w:rFonts w:ascii="Times New Roman" w:hAnsi="Times New Roman" w:cs="Times New Roman"/>
          <w:b w:val="0"/>
          <w:bCs w:val="0"/>
          <w:sz w:val="28"/>
          <w:szCs w:val="28"/>
        </w:rPr>
        <w:t xml:space="preserve"> Доклады участников семинара охватывают многие грани государственной службы, которые можно использовать как теоретические основы ее кадрового обеспечения. Позиции и подходы авторов не всегда совпадают, являются дискуссионными, что побуждает к творческому поиску истины.</w:t>
      </w:r>
    </w:p>
    <w:p w:rsidR="005C4FC8" w:rsidRPr="00B05968" w:rsidRDefault="005C4FC8" w:rsidP="00B05968">
      <w:pPr>
        <w:pStyle w:val="af3"/>
        <w:spacing w:line="360" w:lineRule="auto"/>
        <w:ind w:firstLine="709"/>
        <w:jc w:val="both"/>
        <w:rPr>
          <w:rFonts w:ascii="Times New Roman" w:hAnsi="Times New Roman" w:cs="Times New Roman"/>
          <w:b w:val="0"/>
          <w:bCs w:val="0"/>
          <w:sz w:val="28"/>
          <w:szCs w:val="28"/>
        </w:rPr>
      </w:pPr>
      <w:r w:rsidRPr="00B05968">
        <w:rPr>
          <w:rFonts w:ascii="Times New Roman" w:hAnsi="Times New Roman" w:cs="Times New Roman"/>
          <w:b w:val="0"/>
          <w:bCs w:val="0"/>
          <w:sz w:val="28"/>
          <w:szCs w:val="28"/>
        </w:rPr>
        <w:t>Большинство источников по управлению персоналом в основном освещает либо вопросы управления персоналом в коммерческих структурах, либо вопросы правового регулирования федеральной государственной службы, либо вопросы</w:t>
      </w:r>
      <w:r w:rsidR="00B05968">
        <w:rPr>
          <w:rFonts w:ascii="Times New Roman" w:hAnsi="Times New Roman" w:cs="Times New Roman"/>
          <w:b w:val="0"/>
          <w:bCs w:val="0"/>
          <w:sz w:val="28"/>
          <w:szCs w:val="28"/>
        </w:rPr>
        <w:t xml:space="preserve"> </w:t>
      </w:r>
      <w:r w:rsidRPr="00B05968">
        <w:rPr>
          <w:rFonts w:ascii="Times New Roman" w:hAnsi="Times New Roman" w:cs="Times New Roman"/>
          <w:b w:val="0"/>
          <w:bCs w:val="0"/>
          <w:sz w:val="28"/>
          <w:szCs w:val="28"/>
        </w:rPr>
        <w:t>государственной службы в субъектах Федерации.</w:t>
      </w:r>
    </w:p>
    <w:p w:rsidR="005C4FC8" w:rsidRPr="00B05968" w:rsidRDefault="005C4FC8" w:rsidP="00B05968">
      <w:pPr>
        <w:pStyle w:val="af3"/>
        <w:spacing w:line="360" w:lineRule="auto"/>
        <w:ind w:firstLine="709"/>
        <w:jc w:val="both"/>
        <w:rPr>
          <w:rFonts w:ascii="Times New Roman" w:hAnsi="Times New Roman" w:cs="Times New Roman"/>
          <w:b w:val="0"/>
          <w:bCs w:val="0"/>
          <w:sz w:val="28"/>
          <w:szCs w:val="28"/>
        </w:rPr>
      </w:pPr>
      <w:r w:rsidRPr="00B05968">
        <w:rPr>
          <w:rFonts w:ascii="Times New Roman" w:hAnsi="Times New Roman" w:cs="Times New Roman"/>
          <w:b w:val="0"/>
          <w:bCs w:val="0"/>
          <w:sz w:val="28"/>
          <w:szCs w:val="28"/>
        </w:rPr>
        <w:t>По применению на практике норм, изложенных в действующем законодательстве,</w:t>
      </w:r>
      <w:r w:rsidRPr="00B05968">
        <w:rPr>
          <w:rStyle w:val="aff0"/>
          <w:b w:val="0"/>
          <w:bCs w:val="0"/>
          <w:sz w:val="28"/>
          <w:szCs w:val="28"/>
        </w:rPr>
        <w:footnoteReference w:id="14"/>
      </w:r>
      <w:r w:rsidRPr="00B05968">
        <w:rPr>
          <w:rFonts w:ascii="Times New Roman" w:hAnsi="Times New Roman" w:cs="Times New Roman"/>
          <w:b w:val="0"/>
          <w:bCs w:val="0"/>
          <w:sz w:val="28"/>
          <w:szCs w:val="28"/>
        </w:rPr>
        <w:t xml:space="preserve"> по данной теме существует определенный дефицит правовой информации.</w:t>
      </w:r>
    </w:p>
    <w:p w:rsidR="005C4FC8" w:rsidRPr="00B05968" w:rsidRDefault="005C4FC8" w:rsidP="00B05968">
      <w:pPr>
        <w:pStyle w:val="af3"/>
        <w:spacing w:line="360" w:lineRule="auto"/>
        <w:ind w:firstLine="709"/>
        <w:jc w:val="both"/>
        <w:rPr>
          <w:rFonts w:ascii="Times New Roman" w:hAnsi="Times New Roman" w:cs="Times New Roman"/>
          <w:b w:val="0"/>
          <w:bCs w:val="0"/>
          <w:sz w:val="28"/>
          <w:szCs w:val="28"/>
        </w:rPr>
      </w:pPr>
      <w:r w:rsidRPr="00B05968">
        <w:rPr>
          <w:rFonts w:ascii="Times New Roman" w:hAnsi="Times New Roman" w:cs="Times New Roman"/>
          <w:b w:val="0"/>
          <w:bCs w:val="0"/>
          <w:sz w:val="28"/>
          <w:szCs w:val="28"/>
        </w:rPr>
        <w:t>Вышеприведенные факты позволяют сделать вывод о том, что данная тема раскрыта не в полной мере, и потому нуждается в исследовании и дальнейшей разработке.</w:t>
      </w:r>
    </w:p>
    <w:p w:rsidR="005C4FC8" w:rsidRPr="00B05968" w:rsidRDefault="005C4FC8" w:rsidP="00B05968">
      <w:pPr>
        <w:widowControl/>
        <w:snapToGrid/>
        <w:ind w:firstLine="709"/>
        <w:rPr>
          <w:rFonts w:ascii="Times New Roman" w:hAnsi="Times New Roman" w:cs="Times New Roman"/>
          <w:caps/>
          <w:sz w:val="28"/>
          <w:szCs w:val="28"/>
        </w:rPr>
      </w:pPr>
    </w:p>
    <w:p w:rsidR="005C4FC8" w:rsidRPr="00B05968" w:rsidRDefault="00B05968" w:rsidP="00B05968">
      <w:pPr>
        <w:pStyle w:val="af0"/>
        <w:spacing w:line="360" w:lineRule="auto"/>
        <w:ind w:firstLine="709"/>
        <w:rPr>
          <w:rFonts w:ascii="Times New Roman" w:hAnsi="Times New Roman" w:cs="Times New Roman"/>
          <w:caps/>
          <w:sz w:val="28"/>
          <w:szCs w:val="28"/>
          <w:u w:val="none"/>
          <w:lang w:val="en-US"/>
        </w:rPr>
      </w:pPr>
      <w:r>
        <w:rPr>
          <w:rFonts w:ascii="Times New Roman" w:hAnsi="Times New Roman" w:cs="Times New Roman"/>
          <w:b w:val="0"/>
          <w:bCs w:val="0"/>
          <w:caps/>
          <w:sz w:val="28"/>
          <w:szCs w:val="28"/>
          <w:u w:val="none"/>
        </w:rPr>
        <w:br w:type="page"/>
      </w:r>
      <w:r w:rsidR="005C4FC8" w:rsidRPr="00B05968">
        <w:rPr>
          <w:rFonts w:ascii="Times New Roman" w:hAnsi="Times New Roman" w:cs="Times New Roman"/>
          <w:caps/>
          <w:sz w:val="28"/>
          <w:szCs w:val="28"/>
          <w:u w:val="none"/>
        </w:rPr>
        <w:t>Список использованной литературы</w:t>
      </w:r>
    </w:p>
    <w:p w:rsidR="00593B85" w:rsidRPr="00B05968" w:rsidRDefault="00593B85" w:rsidP="00B05968">
      <w:pPr>
        <w:pStyle w:val="af0"/>
        <w:spacing w:line="360" w:lineRule="auto"/>
        <w:ind w:firstLine="709"/>
        <w:jc w:val="both"/>
        <w:rPr>
          <w:rFonts w:ascii="Times New Roman" w:hAnsi="Times New Roman" w:cs="Times New Roman"/>
          <w:b w:val="0"/>
          <w:bCs w:val="0"/>
          <w:caps/>
          <w:sz w:val="28"/>
          <w:szCs w:val="28"/>
          <w:u w:val="none"/>
          <w:lang w:val="en-US"/>
        </w:rPr>
      </w:pPr>
    </w:p>
    <w:p w:rsidR="00593B85" w:rsidRPr="00BF7C1D" w:rsidRDefault="00593B85" w:rsidP="00B05968">
      <w:pPr>
        <w:pStyle w:val="a"/>
        <w:widowControl w:val="0"/>
        <w:numPr>
          <w:ilvl w:val="0"/>
          <w:numId w:val="29"/>
        </w:numPr>
        <w:ind w:left="0" w:firstLine="0"/>
        <w:jc w:val="left"/>
        <w:rPr>
          <w:rFonts w:ascii="Times New Roman" w:hAnsi="Times New Roman" w:cs="Times New Roman"/>
        </w:rPr>
      </w:pPr>
      <w:r w:rsidRPr="00BF7C1D">
        <w:rPr>
          <w:rFonts w:ascii="Times New Roman" w:hAnsi="Times New Roman" w:cs="Times New Roman"/>
        </w:rPr>
        <w:t>Экономика и управление недвижимостью: Учебник для вузов/Под общ. ред. П.Г. Грабового. - Смоленск: Изд-во "Смолин Плюс", М.: Изд-во "АСВ", 2004</w:t>
      </w:r>
    </w:p>
    <w:p w:rsidR="00593B85" w:rsidRPr="00B05968" w:rsidRDefault="00593B85" w:rsidP="00B05968">
      <w:pPr>
        <w:numPr>
          <w:ilvl w:val="0"/>
          <w:numId w:val="29"/>
        </w:numPr>
        <w:snapToGrid/>
        <w:ind w:left="0" w:firstLine="0"/>
        <w:jc w:val="left"/>
        <w:rPr>
          <w:rFonts w:ascii="Times New Roman" w:hAnsi="Times New Roman" w:cs="Times New Roman"/>
          <w:sz w:val="28"/>
          <w:szCs w:val="28"/>
        </w:rPr>
      </w:pPr>
      <w:r w:rsidRPr="00B05968">
        <w:rPr>
          <w:rFonts w:ascii="Times New Roman" w:hAnsi="Times New Roman" w:cs="Times New Roman"/>
          <w:sz w:val="28"/>
          <w:szCs w:val="28"/>
        </w:rPr>
        <w:t>Баканов М. И. Шеремет А. Д. Теория экономического анализа. - М.: Финансы и статистика, 1994.</w:t>
      </w:r>
    </w:p>
    <w:p w:rsidR="00593B85" w:rsidRPr="00B05968" w:rsidRDefault="00593B85" w:rsidP="00B05968">
      <w:pPr>
        <w:numPr>
          <w:ilvl w:val="0"/>
          <w:numId w:val="29"/>
        </w:numPr>
        <w:snapToGrid/>
        <w:ind w:left="0" w:firstLine="0"/>
        <w:jc w:val="left"/>
        <w:rPr>
          <w:rFonts w:ascii="Times New Roman" w:hAnsi="Times New Roman" w:cs="Times New Roman"/>
          <w:sz w:val="28"/>
          <w:szCs w:val="28"/>
        </w:rPr>
      </w:pPr>
      <w:r w:rsidRPr="00B05968">
        <w:rPr>
          <w:rFonts w:ascii="Times New Roman" w:hAnsi="Times New Roman" w:cs="Times New Roman"/>
          <w:sz w:val="28"/>
          <w:szCs w:val="28"/>
        </w:rPr>
        <w:t>Справочник финансиста предприятия. - М. : ИНФРА-М, 1996.</w:t>
      </w:r>
    </w:p>
    <w:p w:rsidR="00593B85" w:rsidRPr="00B05968" w:rsidRDefault="00593B85" w:rsidP="00B05968">
      <w:pPr>
        <w:numPr>
          <w:ilvl w:val="0"/>
          <w:numId w:val="29"/>
        </w:numPr>
        <w:snapToGrid/>
        <w:ind w:left="0" w:firstLine="0"/>
        <w:jc w:val="left"/>
        <w:rPr>
          <w:rFonts w:ascii="Times New Roman" w:hAnsi="Times New Roman" w:cs="Times New Roman"/>
          <w:sz w:val="28"/>
          <w:szCs w:val="28"/>
        </w:rPr>
      </w:pPr>
      <w:r w:rsidRPr="00B05968">
        <w:rPr>
          <w:rFonts w:ascii="Times New Roman" w:hAnsi="Times New Roman" w:cs="Times New Roman"/>
          <w:sz w:val="28"/>
          <w:szCs w:val="28"/>
        </w:rPr>
        <w:t>Управленческое консультирование в 2-х т. Т.2 : пер. с англ. - М.: СП Интерэксперт, 1992.</w:t>
      </w:r>
    </w:p>
    <w:p w:rsidR="00593B85" w:rsidRPr="00B05968" w:rsidRDefault="00593B85" w:rsidP="00B05968">
      <w:pPr>
        <w:numPr>
          <w:ilvl w:val="0"/>
          <w:numId w:val="29"/>
        </w:numPr>
        <w:snapToGrid/>
        <w:ind w:left="0" w:firstLine="0"/>
        <w:jc w:val="left"/>
        <w:rPr>
          <w:rFonts w:ascii="Times New Roman" w:hAnsi="Times New Roman" w:cs="Times New Roman"/>
          <w:sz w:val="28"/>
          <w:szCs w:val="28"/>
        </w:rPr>
      </w:pPr>
      <w:r w:rsidRPr="00B05968">
        <w:rPr>
          <w:rFonts w:ascii="Times New Roman" w:hAnsi="Times New Roman" w:cs="Times New Roman"/>
          <w:sz w:val="28"/>
          <w:szCs w:val="28"/>
        </w:rPr>
        <w:t>Холт Роберт Н. Основы финансового менеджмента. - Пер. с англ. - М : Дело, 1993.</w:t>
      </w:r>
    </w:p>
    <w:p w:rsidR="00593B85" w:rsidRPr="00B05968" w:rsidRDefault="00593B85" w:rsidP="00B05968">
      <w:pPr>
        <w:numPr>
          <w:ilvl w:val="0"/>
          <w:numId w:val="29"/>
        </w:numPr>
        <w:snapToGrid/>
        <w:ind w:left="0" w:firstLine="0"/>
        <w:jc w:val="left"/>
        <w:rPr>
          <w:rFonts w:ascii="Times New Roman" w:hAnsi="Times New Roman" w:cs="Times New Roman"/>
          <w:sz w:val="28"/>
          <w:szCs w:val="28"/>
        </w:rPr>
      </w:pPr>
      <w:r w:rsidRPr="00B05968">
        <w:rPr>
          <w:rFonts w:ascii="Times New Roman" w:hAnsi="Times New Roman" w:cs="Times New Roman"/>
          <w:sz w:val="28"/>
          <w:szCs w:val="28"/>
        </w:rPr>
        <w:t xml:space="preserve">Белолипецкий В. Г. Финансы фирмы : Курс лекций/ Под ред. И. П. Мерзлякова. - М.: Инфра-М, 1999. - 298 с. </w:t>
      </w:r>
    </w:p>
    <w:p w:rsidR="00593B85" w:rsidRPr="00B05968" w:rsidRDefault="00593B85" w:rsidP="00B05968">
      <w:pPr>
        <w:numPr>
          <w:ilvl w:val="0"/>
          <w:numId w:val="29"/>
        </w:numPr>
        <w:snapToGrid/>
        <w:ind w:left="0" w:firstLine="0"/>
        <w:jc w:val="left"/>
        <w:rPr>
          <w:rFonts w:ascii="Times New Roman" w:hAnsi="Times New Roman" w:cs="Times New Roman"/>
          <w:sz w:val="28"/>
          <w:szCs w:val="28"/>
        </w:rPr>
      </w:pPr>
      <w:r w:rsidRPr="00B05968">
        <w:rPr>
          <w:rFonts w:ascii="Times New Roman" w:hAnsi="Times New Roman" w:cs="Times New Roman"/>
          <w:sz w:val="28"/>
          <w:szCs w:val="28"/>
        </w:rPr>
        <w:t xml:space="preserve">Бухалков М.И. “Внутрифирменное планирование: Учебник” , ИНФРА-М - 2002, с.400 </w:t>
      </w:r>
    </w:p>
    <w:p w:rsidR="00593B85" w:rsidRPr="00B05968" w:rsidRDefault="00593B85" w:rsidP="00B05968">
      <w:pPr>
        <w:numPr>
          <w:ilvl w:val="0"/>
          <w:numId w:val="29"/>
        </w:numPr>
        <w:snapToGrid/>
        <w:ind w:left="0" w:firstLine="0"/>
        <w:jc w:val="left"/>
        <w:rPr>
          <w:rFonts w:ascii="Times New Roman" w:hAnsi="Times New Roman" w:cs="Times New Roman"/>
          <w:sz w:val="28"/>
          <w:szCs w:val="28"/>
        </w:rPr>
      </w:pPr>
      <w:r w:rsidRPr="00B05968">
        <w:rPr>
          <w:rFonts w:ascii="Times New Roman" w:hAnsi="Times New Roman" w:cs="Times New Roman"/>
          <w:sz w:val="28"/>
          <w:szCs w:val="28"/>
        </w:rPr>
        <w:t xml:space="preserve">Куксов А. Планирование деятельности предприятия // Экономист - 1999 -№6.-С 61-67. </w:t>
      </w:r>
    </w:p>
    <w:p w:rsidR="00593B85" w:rsidRPr="00B05968" w:rsidRDefault="00593B85" w:rsidP="00B05968">
      <w:pPr>
        <w:numPr>
          <w:ilvl w:val="0"/>
          <w:numId w:val="29"/>
        </w:numPr>
        <w:snapToGrid/>
        <w:ind w:left="0" w:firstLine="0"/>
        <w:jc w:val="left"/>
        <w:rPr>
          <w:rFonts w:ascii="Times New Roman" w:hAnsi="Times New Roman" w:cs="Times New Roman"/>
          <w:sz w:val="28"/>
          <w:szCs w:val="28"/>
        </w:rPr>
      </w:pPr>
      <w:r w:rsidRPr="00B05968">
        <w:rPr>
          <w:rFonts w:ascii="Times New Roman" w:hAnsi="Times New Roman" w:cs="Times New Roman"/>
          <w:sz w:val="28"/>
          <w:szCs w:val="28"/>
        </w:rPr>
        <w:t xml:space="preserve">Шим Д.К., Сигел Д.Г. “Основы коммерческого бюджетирования. Пошаговое руководство.”, Азбука - 2001, с.496 </w:t>
      </w:r>
    </w:p>
    <w:p w:rsidR="00593B85" w:rsidRPr="00B05968" w:rsidRDefault="00593B85" w:rsidP="00B05968">
      <w:pPr>
        <w:numPr>
          <w:ilvl w:val="0"/>
          <w:numId w:val="29"/>
        </w:numPr>
        <w:snapToGrid/>
        <w:ind w:left="0" w:firstLine="0"/>
        <w:jc w:val="left"/>
        <w:rPr>
          <w:rFonts w:ascii="Times New Roman" w:hAnsi="Times New Roman" w:cs="Times New Roman"/>
          <w:sz w:val="28"/>
          <w:szCs w:val="28"/>
        </w:rPr>
      </w:pPr>
      <w:r w:rsidRPr="00B05968">
        <w:rPr>
          <w:rFonts w:ascii="Times New Roman" w:hAnsi="Times New Roman" w:cs="Times New Roman"/>
          <w:sz w:val="28"/>
          <w:szCs w:val="28"/>
        </w:rPr>
        <w:t>Щиборщ К.В. Бюджетирование деятельности промышленных предприятий России. . М.: Издательство «Дело и Сервис», 2001г . 544 с.</w:t>
      </w:r>
    </w:p>
    <w:p w:rsidR="00427D43" w:rsidRPr="00B05968" w:rsidRDefault="00427D43" w:rsidP="00B05968">
      <w:pPr>
        <w:numPr>
          <w:ilvl w:val="0"/>
          <w:numId w:val="29"/>
        </w:numPr>
        <w:snapToGrid/>
        <w:ind w:left="0" w:firstLine="0"/>
        <w:jc w:val="left"/>
        <w:rPr>
          <w:rFonts w:ascii="Times New Roman" w:hAnsi="Times New Roman" w:cs="Times New Roman"/>
          <w:sz w:val="28"/>
          <w:szCs w:val="28"/>
        </w:rPr>
      </w:pPr>
      <w:r w:rsidRPr="00B05968">
        <w:rPr>
          <w:rFonts w:ascii="Times New Roman" w:hAnsi="Times New Roman" w:cs="Times New Roman"/>
          <w:sz w:val="28"/>
          <w:szCs w:val="28"/>
        </w:rPr>
        <w:t xml:space="preserve">Годин А.М. Бюджет и бюджетная система Издательский дом Дашков и К - 2001, с.276 </w:t>
      </w:r>
    </w:p>
    <w:p w:rsidR="00427D43" w:rsidRPr="00B05968" w:rsidRDefault="00427D43" w:rsidP="00B05968">
      <w:pPr>
        <w:numPr>
          <w:ilvl w:val="0"/>
          <w:numId w:val="29"/>
        </w:numPr>
        <w:snapToGrid/>
        <w:ind w:left="0" w:firstLine="0"/>
        <w:jc w:val="left"/>
        <w:rPr>
          <w:rFonts w:ascii="Times New Roman" w:hAnsi="Times New Roman" w:cs="Times New Roman"/>
          <w:sz w:val="28"/>
          <w:szCs w:val="28"/>
        </w:rPr>
      </w:pPr>
      <w:r w:rsidRPr="00B05968">
        <w:rPr>
          <w:rFonts w:ascii="Times New Roman" w:hAnsi="Times New Roman" w:cs="Times New Roman"/>
          <w:sz w:val="28"/>
          <w:szCs w:val="28"/>
        </w:rPr>
        <w:t>Ирвин Д. Финансовый контроль: Пер. с англ./ под ред. И.И. Елисеевой. – М.: Финансы и статистика, 2002. – 256 с.: ил</w:t>
      </w:r>
    </w:p>
    <w:p w:rsidR="00427D43" w:rsidRPr="00B05968" w:rsidRDefault="00427D43" w:rsidP="00B05968">
      <w:pPr>
        <w:numPr>
          <w:ilvl w:val="0"/>
          <w:numId w:val="29"/>
        </w:numPr>
        <w:snapToGrid/>
        <w:ind w:left="0" w:firstLine="0"/>
        <w:jc w:val="left"/>
        <w:rPr>
          <w:rFonts w:ascii="Times New Roman" w:hAnsi="Times New Roman" w:cs="Times New Roman"/>
          <w:sz w:val="28"/>
          <w:szCs w:val="28"/>
        </w:rPr>
      </w:pPr>
      <w:r w:rsidRPr="00B05968">
        <w:rPr>
          <w:rFonts w:ascii="Times New Roman" w:hAnsi="Times New Roman" w:cs="Times New Roman"/>
          <w:sz w:val="28"/>
          <w:szCs w:val="28"/>
        </w:rPr>
        <w:t>Карпов А.В. "100% практического бюджетирования". Книга 1. "Бюджетирование, как инструмент управления", Издательство «Бизнес», 2003г.,392с.</w:t>
      </w:r>
    </w:p>
    <w:p w:rsidR="00427D43" w:rsidRPr="00B05968" w:rsidRDefault="00427D43" w:rsidP="00B05968">
      <w:pPr>
        <w:numPr>
          <w:ilvl w:val="0"/>
          <w:numId w:val="29"/>
        </w:numPr>
        <w:snapToGrid/>
        <w:ind w:left="0" w:firstLine="0"/>
        <w:jc w:val="left"/>
        <w:rPr>
          <w:rFonts w:ascii="Times New Roman" w:hAnsi="Times New Roman" w:cs="Times New Roman"/>
          <w:sz w:val="28"/>
          <w:szCs w:val="28"/>
        </w:rPr>
      </w:pPr>
      <w:r w:rsidRPr="00B05968">
        <w:rPr>
          <w:rFonts w:ascii="Times New Roman" w:hAnsi="Times New Roman" w:cs="Times New Roman"/>
          <w:sz w:val="28"/>
          <w:szCs w:val="28"/>
        </w:rPr>
        <w:t xml:space="preserve">Коласс Б. Управление финансовой деятельностью предприятия. Проблемы, концепции и методы: Учеб. пособие для вузов/Пер. с франц. Под ред. Я.В. Соколова. - М.: Финансы, ЮНИТИ, 1997. - 576 с. </w:t>
      </w:r>
    </w:p>
    <w:p w:rsidR="00427D43" w:rsidRPr="00B05968" w:rsidRDefault="00427D43" w:rsidP="00B05968">
      <w:pPr>
        <w:numPr>
          <w:ilvl w:val="0"/>
          <w:numId w:val="29"/>
        </w:numPr>
        <w:snapToGrid/>
        <w:ind w:left="0" w:firstLine="0"/>
        <w:jc w:val="left"/>
        <w:rPr>
          <w:rFonts w:ascii="Times New Roman" w:hAnsi="Times New Roman" w:cs="Times New Roman"/>
          <w:sz w:val="28"/>
          <w:szCs w:val="28"/>
        </w:rPr>
      </w:pPr>
      <w:r w:rsidRPr="00B05968">
        <w:rPr>
          <w:rFonts w:ascii="Times New Roman" w:hAnsi="Times New Roman" w:cs="Times New Roman"/>
          <w:sz w:val="28"/>
          <w:szCs w:val="28"/>
        </w:rPr>
        <w:t xml:space="preserve"> </w:t>
      </w:r>
      <w:r w:rsidRPr="00FA49D1">
        <w:rPr>
          <w:rFonts w:ascii="Times New Roman" w:hAnsi="Times New Roman" w:cs="Times New Roman"/>
          <w:sz w:val="28"/>
          <w:szCs w:val="28"/>
        </w:rPr>
        <w:t>Колесников С.Н. Статья «Бюджетирование: теория, реальность и реализация «. С сайта Налоговое, управленческое и финансовое консультирование " - http://www.econ-profi.ru.</w:t>
      </w:r>
    </w:p>
    <w:p w:rsidR="00427D43" w:rsidRPr="00B05968" w:rsidRDefault="00427D43" w:rsidP="00B05968">
      <w:pPr>
        <w:numPr>
          <w:ilvl w:val="0"/>
          <w:numId w:val="29"/>
        </w:numPr>
        <w:snapToGrid/>
        <w:ind w:left="0" w:firstLine="0"/>
        <w:jc w:val="left"/>
        <w:rPr>
          <w:rFonts w:ascii="Times New Roman" w:hAnsi="Times New Roman" w:cs="Times New Roman"/>
          <w:sz w:val="28"/>
          <w:szCs w:val="28"/>
        </w:rPr>
      </w:pPr>
      <w:r w:rsidRPr="00FA49D1">
        <w:rPr>
          <w:rFonts w:ascii="Times New Roman" w:hAnsi="Times New Roman" w:cs="Times New Roman"/>
          <w:sz w:val="28"/>
          <w:szCs w:val="28"/>
        </w:rPr>
        <w:t>Сайт «Корпоративный Менеджмент» http://www.cfin.ru</w:t>
      </w:r>
    </w:p>
    <w:p w:rsidR="00427D43" w:rsidRPr="00B05968" w:rsidRDefault="00427D43" w:rsidP="00B05968">
      <w:pPr>
        <w:numPr>
          <w:ilvl w:val="0"/>
          <w:numId w:val="29"/>
        </w:numPr>
        <w:snapToGrid/>
        <w:ind w:left="0" w:firstLine="0"/>
        <w:jc w:val="left"/>
        <w:rPr>
          <w:rFonts w:ascii="Times New Roman" w:hAnsi="Times New Roman" w:cs="Times New Roman"/>
          <w:sz w:val="28"/>
          <w:szCs w:val="28"/>
        </w:rPr>
      </w:pPr>
      <w:r w:rsidRPr="00FA49D1">
        <w:rPr>
          <w:rFonts w:ascii="Times New Roman" w:hAnsi="Times New Roman" w:cs="Times New Roman"/>
          <w:sz w:val="28"/>
          <w:szCs w:val="28"/>
        </w:rPr>
        <w:t>Сайт «Финансовое планирование, бюджетирование и прогнозирование» http://www.Budgeting.ru</w:t>
      </w:r>
    </w:p>
    <w:p w:rsidR="00427D43" w:rsidRPr="00B05968" w:rsidRDefault="00427D43" w:rsidP="00B05968">
      <w:pPr>
        <w:numPr>
          <w:ilvl w:val="0"/>
          <w:numId w:val="29"/>
        </w:numPr>
        <w:snapToGrid/>
        <w:ind w:left="0" w:firstLine="0"/>
        <w:jc w:val="left"/>
        <w:rPr>
          <w:rFonts w:ascii="Times New Roman" w:hAnsi="Times New Roman" w:cs="Times New Roman"/>
          <w:sz w:val="28"/>
          <w:szCs w:val="28"/>
        </w:rPr>
      </w:pPr>
      <w:r w:rsidRPr="00B05968">
        <w:rPr>
          <w:rFonts w:ascii="Times New Roman" w:hAnsi="Times New Roman" w:cs="Times New Roman"/>
          <w:sz w:val="28"/>
          <w:szCs w:val="28"/>
        </w:rPr>
        <w:t xml:space="preserve">Скалозубова Н.А. , Штейнман М.Я. Финансовое планирование. – М.: Финансы, 1998. – 413 с. </w:t>
      </w:r>
    </w:p>
    <w:p w:rsidR="00427D43" w:rsidRPr="00B05968" w:rsidRDefault="00427D43" w:rsidP="00B05968">
      <w:pPr>
        <w:numPr>
          <w:ilvl w:val="0"/>
          <w:numId w:val="29"/>
        </w:numPr>
        <w:snapToGrid/>
        <w:ind w:left="0" w:firstLine="0"/>
        <w:jc w:val="left"/>
        <w:rPr>
          <w:rFonts w:ascii="Times New Roman" w:hAnsi="Times New Roman" w:cs="Times New Roman"/>
          <w:sz w:val="28"/>
          <w:szCs w:val="28"/>
        </w:rPr>
      </w:pPr>
      <w:r w:rsidRPr="00B05968">
        <w:rPr>
          <w:rFonts w:ascii="Times New Roman" w:hAnsi="Times New Roman" w:cs="Times New Roman"/>
          <w:sz w:val="28"/>
          <w:szCs w:val="28"/>
        </w:rPr>
        <w:t xml:space="preserve">Фомин П.А. КИС:Бюджетирование – теория и практика производственно-финансового планирования и анализа. Финансы и кредит, 1/2003. </w:t>
      </w:r>
    </w:p>
    <w:p w:rsidR="00427D43" w:rsidRPr="00B05968" w:rsidRDefault="00427D43" w:rsidP="00B05968">
      <w:pPr>
        <w:numPr>
          <w:ilvl w:val="0"/>
          <w:numId w:val="29"/>
        </w:numPr>
        <w:tabs>
          <w:tab w:val="left" w:pos="284"/>
          <w:tab w:val="left" w:pos="426"/>
        </w:tabs>
        <w:snapToGrid/>
        <w:ind w:left="0" w:firstLine="0"/>
        <w:jc w:val="left"/>
        <w:rPr>
          <w:rFonts w:ascii="Times New Roman" w:hAnsi="Times New Roman" w:cs="Times New Roman"/>
          <w:sz w:val="28"/>
          <w:szCs w:val="28"/>
        </w:rPr>
      </w:pPr>
      <w:r w:rsidRPr="00B05968">
        <w:rPr>
          <w:rFonts w:ascii="Times New Roman" w:hAnsi="Times New Roman" w:cs="Times New Roman"/>
          <w:sz w:val="28"/>
          <w:szCs w:val="28"/>
        </w:rPr>
        <w:t>Наумов А.И., Виханский О.С. Менеджмент. – М.: «Гардарики» , 1996.</w:t>
      </w:r>
    </w:p>
    <w:p w:rsidR="00427D43" w:rsidRPr="00B05968" w:rsidRDefault="00427D43" w:rsidP="00B05968">
      <w:pPr>
        <w:numPr>
          <w:ilvl w:val="0"/>
          <w:numId w:val="29"/>
        </w:numPr>
        <w:tabs>
          <w:tab w:val="left" w:pos="284"/>
          <w:tab w:val="left" w:pos="426"/>
          <w:tab w:val="num" w:pos="900"/>
        </w:tabs>
        <w:overflowPunct w:val="0"/>
        <w:autoSpaceDE w:val="0"/>
        <w:autoSpaceDN w:val="0"/>
        <w:adjustRightInd w:val="0"/>
        <w:snapToGrid/>
        <w:ind w:left="0" w:firstLine="0"/>
        <w:jc w:val="left"/>
        <w:textAlignment w:val="baseline"/>
        <w:rPr>
          <w:rFonts w:ascii="Times New Roman" w:hAnsi="Times New Roman" w:cs="Times New Roman"/>
          <w:sz w:val="28"/>
          <w:szCs w:val="28"/>
        </w:rPr>
      </w:pPr>
      <w:r w:rsidRPr="00B05968">
        <w:rPr>
          <w:rFonts w:ascii="Times New Roman" w:hAnsi="Times New Roman" w:cs="Times New Roman"/>
          <w:sz w:val="28"/>
          <w:szCs w:val="28"/>
        </w:rPr>
        <w:t>Овсийчук М. Ф., Сидельников Л. Б. Финансовый менеджмент: методы инвестирования капитала. – М.: Юрайт, 1994 г.- 180с.</w:t>
      </w:r>
    </w:p>
    <w:p w:rsidR="00427D43" w:rsidRPr="00B05968" w:rsidRDefault="00427D43" w:rsidP="00B05968">
      <w:pPr>
        <w:numPr>
          <w:ilvl w:val="0"/>
          <w:numId w:val="29"/>
        </w:numPr>
        <w:tabs>
          <w:tab w:val="left" w:pos="284"/>
          <w:tab w:val="left" w:pos="426"/>
          <w:tab w:val="num" w:pos="900"/>
        </w:tabs>
        <w:overflowPunct w:val="0"/>
        <w:autoSpaceDE w:val="0"/>
        <w:autoSpaceDN w:val="0"/>
        <w:adjustRightInd w:val="0"/>
        <w:snapToGrid/>
        <w:ind w:left="0" w:firstLine="0"/>
        <w:jc w:val="left"/>
        <w:textAlignment w:val="baseline"/>
        <w:rPr>
          <w:rFonts w:ascii="Times New Roman" w:hAnsi="Times New Roman" w:cs="Times New Roman"/>
          <w:sz w:val="28"/>
          <w:szCs w:val="28"/>
        </w:rPr>
      </w:pPr>
      <w:r w:rsidRPr="00B05968">
        <w:rPr>
          <w:rFonts w:ascii="Times New Roman" w:hAnsi="Times New Roman" w:cs="Times New Roman"/>
          <w:sz w:val="28"/>
          <w:szCs w:val="28"/>
        </w:rPr>
        <w:t>Павлова Л.Н. Финансовый</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менеджмент</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в предприятиях и коммерческих</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организациях. -</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М.: ИНФРА-М, 1996. - 392с.</w:t>
      </w:r>
    </w:p>
    <w:p w:rsidR="00427D43" w:rsidRPr="00B05968" w:rsidRDefault="00427D43" w:rsidP="00B05968">
      <w:pPr>
        <w:numPr>
          <w:ilvl w:val="0"/>
          <w:numId w:val="29"/>
        </w:numPr>
        <w:tabs>
          <w:tab w:val="left" w:pos="284"/>
          <w:tab w:val="left" w:pos="426"/>
          <w:tab w:val="num" w:pos="900"/>
        </w:tabs>
        <w:overflowPunct w:val="0"/>
        <w:autoSpaceDE w:val="0"/>
        <w:autoSpaceDN w:val="0"/>
        <w:adjustRightInd w:val="0"/>
        <w:snapToGrid/>
        <w:ind w:left="0" w:firstLine="0"/>
        <w:jc w:val="left"/>
        <w:textAlignment w:val="baseline"/>
        <w:rPr>
          <w:rFonts w:ascii="Times New Roman" w:hAnsi="Times New Roman" w:cs="Times New Roman"/>
          <w:sz w:val="28"/>
          <w:szCs w:val="28"/>
        </w:rPr>
      </w:pPr>
      <w:r w:rsidRPr="00B05968">
        <w:rPr>
          <w:rFonts w:ascii="Times New Roman" w:hAnsi="Times New Roman" w:cs="Times New Roman"/>
          <w:sz w:val="28"/>
          <w:szCs w:val="28"/>
        </w:rPr>
        <w:t>Стоянова Е.С. Финансовый менеджмент. Российская практика.- М.: Перспектива, 1994 - 193с.</w:t>
      </w:r>
    </w:p>
    <w:p w:rsidR="00427D43" w:rsidRPr="00B05968" w:rsidRDefault="00427D43" w:rsidP="00B05968">
      <w:pPr>
        <w:numPr>
          <w:ilvl w:val="0"/>
          <w:numId w:val="29"/>
        </w:numPr>
        <w:tabs>
          <w:tab w:val="left" w:pos="284"/>
          <w:tab w:val="left" w:pos="426"/>
          <w:tab w:val="num" w:pos="900"/>
        </w:tabs>
        <w:overflowPunct w:val="0"/>
        <w:autoSpaceDE w:val="0"/>
        <w:autoSpaceDN w:val="0"/>
        <w:adjustRightInd w:val="0"/>
        <w:snapToGrid/>
        <w:ind w:left="0" w:firstLine="0"/>
        <w:jc w:val="left"/>
        <w:textAlignment w:val="baseline"/>
        <w:rPr>
          <w:rFonts w:ascii="Times New Roman" w:hAnsi="Times New Roman" w:cs="Times New Roman"/>
          <w:sz w:val="28"/>
          <w:szCs w:val="28"/>
        </w:rPr>
      </w:pPr>
      <w:r w:rsidRPr="00B05968">
        <w:rPr>
          <w:rFonts w:ascii="Times New Roman" w:hAnsi="Times New Roman" w:cs="Times New Roman"/>
          <w:sz w:val="28"/>
          <w:szCs w:val="28"/>
        </w:rPr>
        <w:t xml:space="preserve">Теория организации и практика управления. – М.: «Высшая школа», 2001. </w:t>
      </w:r>
    </w:p>
    <w:p w:rsidR="00427D43" w:rsidRPr="00B05968" w:rsidRDefault="00427D43" w:rsidP="00B05968">
      <w:pPr>
        <w:numPr>
          <w:ilvl w:val="0"/>
          <w:numId w:val="29"/>
        </w:numPr>
        <w:tabs>
          <w:tab w:val="left" w:pos="284"/>
          <w:tab w:val="left" w:pos="426"/>
          <w:tab w:val="num" w:pos="900"/>
        </w:tabs>
        <w:overflowPunct w:val="0"/>
        <w:autoSpaceDE w:val="0"/>
        <w:autoSpaceDN w:val="0"/>
        <w:adjustRightInd w:val="0"/>
        <w:snapToGrid/>
        <w:ind w:left="0" w:firstLine="0"/>
        <w:jc w:val="left"/>
        <w:textAlignment w:val="baseline"/>
        <w:rPr>
          <w:rFonts w:ascii="Times New Roman" w:hAnsi="Times New Roman" w:cs="Times New Roman"/>
          <w:sz w:val="28"/>
          <w:szCs w:val="28"/>
        </w:rPr>
      </w:pPr>
      <w:r w:rsidRPr="00B05968">
        <w:rPr>
          <w:rFonts w:ascii="Times New Roman" w:hAnsi="Times New Roman" w:cs="Times New Roman"/>
          <w:sz w:val="28"/>
          <w:szCs w:val="28"/>
        </w:rPr>
        <w:t>Уткин Э.А.</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Финансовое управление. - М.: Финансы и статистика, 1996. - 307с.</w:t>
      </w:r>
    </w:p>
    <w:p w:rsidR="005C4FC8" w:rsidRPr="00B05968" w:rsidRDefault="00427D43" w:rsidP="00B05968">
      <w:pPr>
        <w:numPr>
          <w:ilvl w:val="0"/>
          <w:numId w:val="29"/>
        </w:numPr>
        <w:snapToGrid/>
        <w:ind w:left="0" w:firstLine="0"/>
        <w:jc w:val="left"/>
        <w:rPr>
          <w:rFonts w:ascii="Times New Roman" w:hAnsi="Times New Roman" w:cs="Times New Roman"/>
          <w:sz w:val="28"/>
          <w:szCs w:val="28"/>
        </w:rPr>
      </w:pPr>
      <w:r w:rsidRPr="00B05968">
        <w:rPr>
          <w:rFonts w:ascii="Times New Roman" w:hAnsi="Times New Roman" w:cs="Times New Roman"/>
          <w:sz w:val="28"/>
          <w:szCs w:val="28"/>
        </w:rPr>
        <w:t>Финансовый</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менеджмент:</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Учебник для вузов</w:t>
      </w:r>
      <w:r w:rsidR="00B05968">
        <w:rPr>
          <w:rFonts w:ascii="Times New Roman" w:hAnsi="Times New Roman" w:cs="Times New Roman"/>
          <w:sz w:val="28"/>
          <w:szCs w:val="28"/>
        </w:rPr>
        <w:t xml:space="preserve"> </w:t>
      </w:r>
      <w:r w:rsidRPr="00B05968">
        <w:rPr>
          <w:rFonts w:ascii="Times New Roman" w:hAnsi="Times New Roman" w:cs="Times New Roman"/>
          <w:sz w:val="28"/>
          <w:szCs w:val="28"/>
        </w:rPr>
        <w:t xml:space="preserve">/ Г.Б.Поляк и др.; </w:t>
      </w:r>
      <w:bookmarkStart w:id="0" w:name="_GoBack"/>
      <w:bookmarkEnd w:id="0"/>
    </w:p>
    <w:sectPr w:rsidR="005C4FC8" w:rsidRPr="00B05968" w:rsidSect="00B05968">
      <w:headerReference w:type="default" r:id="rId31"/>
      <w:pgSz w:w="11906" w:h="16838"/>
      <w:pgMar w:top="1134" w:right="850" w:bottom="1134" w:left="1701" w:header="720" w:footer="720"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68E" w:rsidRDefault="00E4268E">
      <w:pPr>
        <w:widowControl/>
        <w:snapToGrid/>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separator/>
      </w:r>
    </w:p>
  </w:endnote>
  <w:endnote w:type="continuationSeparator" w:id="0">
    <w:p w:rsidR="00E4268E" w:rsidRDefault="00E4268E">
      <w:pPr>
        <w:widowControl/>
        <w:snapToGrid/>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68E" w:rsidRDefault="00E4268E">
      <w:pPr>
        <w:widowControl/>
        <w:snapToGrid/>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separator/>
      </w:r>
    </w:p>
  </w:footnote>
  <w:footnote w:type="continuationSeparator" w:id="0">
    <w:p w:rsidR="00E4268E" w:rsidRDefault="00E4268E">
      <w:pPr>
        <w:widowControl/>
        <w:snapToGrid/>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continuationSeparator/>
      </w:r>
    </w:p>
  </w:footnote>
  <w:footnote w:id="1">
    <w:p w:rsidR="00E4268E" w:rsidRDefault="00D77683" w:rsidP="005C4FC8">
      <w:pPr>
        <w:widowControl/>
        <w:snapToGrid/>
        <w:spacing w:line="240" w:lineRule="auto"/>
        <w:ind w:firstLine="0"/>
      </w:pPr>
      <w:r w:rsidRPr="00560338">
        <w:rPr>
          <w:rStyle w:val="aff0"/>
          <w:sz w:val="20"/>
          <w:szCs w:val="20"/>
        </w:rPr>
        <w:footnoteRef/>
      </w:r>
      <w:r w:rsidRPr="00560338">
        <w:rPr>
          <w:rFonts w:ascii="Times New Roman" w:hAnsi="Times New Roman" w:cs="Times New Roman"/>
          <w:sz w:val="20"/>
          <w:szCs w:val="20"/>
        </w:rPr>
        <w:t xml:space="preserve"> Топчий Л.В. Управление персоналом в условиях рыночной экономики. – М.: Дело., 2002. – 178 с.</w:t>
      </w:r>
    </w:p>
  </w:footnote>
  <w:footnote w:id="2">
    <w:p w:rsidR="00E4268E" w:rsidRDefault="00D77683" w:rsidP="005C4FC8">
      <w:pPr>
        <w:pStyle w:val="a4"/>
        <w:spacing w:line="240" w:lineRule="auto"/>
      </w:pPr>
      <w:r w:rsidRPr="00560338">
        <w:rPr>
          <w:rStyle w:val="aff0"/>
        </w:rPr>
        <w:footnoteRef/>
      </w:r>
      <w:r w:rsidRPr="00560338">
        <w:rPr>
          <w:rFonts w:ascii="Times New Roman" w:hAnsi="Times New Roman" w:cs="Times New Roman"/>
        </w:rPr>
        <w:t xml:space="preserve"> Базарова Т.Ю., Еремина Б. Л. Управление персоналом. - М.: Издательство Высшая школа, 2006. 288 с.  </w:t>
      </w:r>
    </w:p>
  </w:footnote>
  <w:footnote w:id="3">
    <w:p w:rsidR="00E4268E" w:rsidRDefault="00D77683" w:rsidP="005C4FC8">
      <w:pPr>
        <w:pStyle w:val="a4"/>
      </w:pPr>
      <w:r w:rsidRPr="00DD4659">
        <w:rPr>
          <w:rStyle w:val="aff0"/>
        </w:rPr>
        <w:footnoteRef/>
      </w:r>
      <w:r w:rsidRPr="00DD4659">
        <w:rPr>
          <w:rFonts w:ascii="Times New Roman" w:hAnsi="Times New Roman" w:cs="Times New Roman"/>
        </w:rPr>
        <w:t xml:space="preserve"> Устав </w:t>
      </w:r>
      <w:r>
        <w:rPr>
          <w:rFonts w:ascii="Times New Roman" w:hAnsi="Times New Roman" w:cs="Times New Roman"/>
        </w:rPr>
        <w:t>ООО</w:t>
      </w:r>
      <w:r w:rsidRPr="00DD4659">
        <w:rPr>
          <w:rFonts w:ascii="Times New Roman" w:hAnsi="Times New Roman" w:cs="Times New Roman"/>
        </w:rPr>
        <w:t xml:space="preserve"> «Вертикаль»</w:t>
      </w:r>
    </w:p>
  </w:footnote>
  <w:footnote w:id="4">
    <w:p w:rsidR="00E4268E" w:rsidRDefault="00D77683" w:rsidP="005C4FC8">
      <w:pPr>
        <w:widowControl/>
        <w:snapToGrid/>
        <w:spacing w:line="240" w:lineRule="auto"/>
        <w:ind w:firstLine="0"/>
      </w:pPr>
      <w:r w:rsidRPr="002F7059">
        <w:rPr>
          <w:rStyle w:val="aff0"/>
          <w:sz w:val="20"/>
          <w:szCs w:val="20"/>
        </w:rPr>
        <w:footnoteRef/>
      </w:r>
      <w:r w:rsidRPr="002F7059">
        <w:rPr>
          <w:rFonts w:ascii="Times New Roman" w:hAnsi="Times New Roman" w:cs="Times New Roman"/>
          <w:sz w:val="20"/>
          <w:szCs w:val="20"/>
        </w:rPr>
        <w:t xml:space="preserve"> Турчинов А.И. Профессионализация  и кадровая политика:  проблемы развития и практики.//</w:t>
      </w:r>
      <w:r w:rsidRPr="002F7059">
        <w:rPr>
          <w:rFonts w:ascii="Times New Roman" w:hAnsi="Times New Roman" w:cs="Times New Roman"/>
          <w:b/>
          <w:bCs/>
          <w:sz w:val="20"/>
          <w:szCs w:val="20"/>
        </w:rPr>
        <w:t xml:space="preserve"> </w:t>
      </w:r>
      <w:r w:rsidRPr="002F7059">
        <w:rPr>
          <w:rFonts w:ascii="Times New Roman" w:hAnsi="Times New Roman" w:cs="Times New Roman"/>
          <w:sz w:val="20"/>
          <w:szCs w:val="20"/>
        </w:rPr>
        <w:t xml:space="preserve">Управлению персоналом. – 2007. - № 4, С65-69 </w:t>
      </w:r>
    </w:p>
  </w:footnote>
  <w:footnote w:id="5">
    <w:p w:rsidR="00E4268E" w:rsidRDefault="00D77683" w:rsidP="005C4FC8">
      <w:pPr>
        <w:widowControl/>
        <w:snapToGrid/>
        <w:spacing w:line="240" w:lineRule="auto"/>
        <w:ind w:firstLine="0"/>
      </w:pPr>
      <w:r w:rsidRPr="002F7059">
        <w:rPr>
          <w:rStyle w:val="aff0"/>
          <w:sz w:val="20"/>
          <w:szCs w:val="20"/>
        </w:rPr>
        <w:footnoteRef/>
      </w:r>
      <w:r w:rsidRPr="002F7059">
        <w:rPr>
          <w:rFonts w:ascii="Times New Roman" w:hAnsi="Times New Roman" w:cs="Times New Roman"/>
          <w:sz w:val="20"/>
          <w:szCs w:val="20"/>
        </w:rPr>
        <w:t xml:space="preserve"> . Климов Е.А. «Психология профессионального самоопределения»//</w:t>
      </w:r>
      <w:r w:rsidRPr="002F7059">
        <w:rPr>
          <w:rFonts w:ascii="Times New Roman" w:hAnsi="Times New Roman" w:cs="Times New Roman"/>
          <w:b/>
          <w:bCs/>
          <w:sz w:val="20"/>
          <w:szCs w:val="20"/>
        </w:rPr>
        <w:t xml:space="preserve"> </w:t>
      </w:r>
      <w:r w:rsidRPr="002F7059">
        <w:rPr>
          <w:rFonts w:ascii="Times New Roman" w:hAnsi="Times New Roman" w:cs="Times New Roman"/>
          <w:sz w:val="20"/>
          <w:szCs w:val="20"/>
        </w:rPr>
        <w:t xml:space="preserve">Управлению персоналом. – 2008. - № 3, С.81-87 </w:t>
      </w:r>
    </w:p>
  </w:footnote>
  <w:footnote w:id="6">
    <w:p w:rsidR="00E4268E" w:rsidRDefault="00D77683" w:rsidP="005C4FC8">
      <w:pPr>
        <w:pStyle w:val="a4"/>
        <w:spacing w:after="0" w:line="240" w:lineRule="auto"/>
      </w:pPr>
      <w:r w:rsidRPr="002F7059">
        <w:rPr>
          <w:rStyle w:val="aff0"/>
        </w:rPr>
        <w:footnoteRef/>
      </w:r>
      <w:r w:rsidRPr="002F7059">
        <w:rPr>
          <w:rFonts w:ascii="Times New Roman" w:hAnsi="Times New Roman" w:cs="Times New Roman"/>
        </w:rPr>
        <w:t xml:space="preserve"> </w:t>
      </w:r>
      <w:r w:rsidRPr="002F7059">
        <w:rPr>
          <w:rFonts w:ascii="Times New Roman" w:hAnsi="Times New Roman" w:cs="Times New Roman"/>
          <w:color w:val="000000"/>
        </w:rPr>
        <w:t>Александрова Т. Л. Методологические  проблемы социологии профессий.– М.: Экономика труда, 2002. – 278 с.</w:t>
      </w:r>
    </w:p>
  </w:footnote>
  <w:footnote w:id="7">
    <w:p w:rsidR="00E4268E" w:rsidRDefault="00D77683" w:rsidP="005C4FC8">
      <w:pPr>
        <w:widowControl/>
        <w:snapToGrid/>
        <w:spacing w:line="240" w:lineRule="auto"/>
        <w:ind w:firstLine="0"/>
      </w:pPr>
      <w:r w:rsidRPr="002F7059">
        <w:rPr>
          <w:rStyle w:val="aff0"/>
          <w:sz w:val="20"/>
          <w:szCs w:val="20"/>
        </w:rPr>
        <w:footnoteRef/>
      </w:r>
      <w:r w:rsidRPr="002F7059">
        <w:rPr>
          <w:rFonts w:ascii="Times New Roman" w:hAnsi="Times New Roman" w:cs="Times New Roman"/>
          <w:sz w:val="20"/>
          <w:szCs w:val="20"/>
        </w:rPr>
        <w:t xml:space="preserve"> Кораблёва Г.Б. Институциональный  подход к исследованию связи профессии и образования.//</w:t>
      </w:r>
      <w:r w:rsidRPr="002F7059">
        <w:rPr>
          <w:rFonts w:ascii="Times New Roman" w:hAnsi="Times New Roman" w:cs="Times New Roman"/>
          <w:b/>
          <w:bCs/>
          <w:sz w:val="20"/>
          <w:szCs w:val="20"/>
        </w:rPr>
        <w:t xml:space="preserve"> </w:t>
      </w:r>
      <w:r w:rsidRPr="002F7059">
        <w:rPr>
          <w:rFonts w:ascii="Times New Roman" w:hAnsi="Times New Roman" w:cs="Times New Roman"/>
          <w:sz w:val="20"/>
          <w:szCs w:val="20"/>
        </w:rPr>
        <w:t xml:space="preserve">Управлению персоналом. – 2005. - № 2, С.85-94  </w:t>
      </w:r>
    </w:p>
  </w:footnote>
  <w:footnote w:id="8">
    <w:p w:rsidR="00E4268E" w:rsidRDefault="00D77683" w:rsidP="005C4FC8">
      <w:pPr>
        <w:pStyle w:val="a4"/>
        <w:spacing w:after="0" w:line="240" w:lineRule="auto"/>
      </w:pPr>
      <w:r w:rsidRPr="002F7059">
        <w:rPr>
          <w:rStyle w:val="aff0"/>
        </w:rPr>
        <w:footnoteRef/>
      </w:r>
      <w:r w:rsidRPr="002F7059">
        <w:rPr>
          <w:rFonts w:ascii="Times New Roman" w:hAnsi="Times New Roman" w:cs="Times New Roman"/>
        </w:rPr>
        <w:t xml:space="preserve"> Управление персоналом: Учебник. /Общ. ред.  А.И. Турчинова. – М.: Изд-во РАГС, 2003.</w:t>
      </w:r>
    </w:p>
  </w:footnote>
  <w:footnote w:id="9">
    <w:p w:rsidR="00E4268E" w:rsidRDefault="00D77683" w:rsidP="005C4FC8">
      <w:pPr>
        <w:pStyle w:val="a4"/>
        <w:spacing w:after="0" w:line="360" w:lineRule="auto"/>
      </w:pPr>
      <w:r w:rsidRPr="002F7059">
        <w:rPr>
          <w:rStyle w:val="aff0"/>
        </w:rPr>
        <w:footnoteRef/>
      </w:r>
      <w:r w:rsidRPr="002F7059">
        <w:rPr>
          <w:rFonts w:ascii="Times New Roman" w:hAnsi="Times New Roman" w:cs="Times New Roman"/>
        </w:rPr>
        <w:t xml:space="preserve"> Овсянко Д. М. Государственная служба Российской Федерации: Учебное  пособие.- М.: Юристъ, 2006. – 301с.</w:t>
      </w:r>
    </w:p>
  </w:footnote>
  <w:footnote w:id="10">
    <w:p w:rsidR="00E4268E" w:rsidRDefault="00D77683" w:rsidP="005C4FC8">
      <w:pPr>
        <w:pStyle w:val="a4"/>
        <w:spacing w:after="0" w:line="360" w:lineRule="auto"/>
      </w:pPr>
      <w:r w:rsidRPr="002F7059">
        <w:rPr>
          <w:rStyle w:val="aff0"/>
        </w:rPr>
        <w:footnoteRef/>
      </w:r>
      <w:r w:rsidRPr="002F7059">
        <w:rPr>
          <w:rFonts w:ascii="Times New Roman" w:hAnsi="Times New Roman" w:cs="Times New Roman"/>
        </w:rPr>
        <w:t xml:space="preserve"> Н.И. Глазунова Система государственного управления: Учебник для вузов. – М.: ЮНИТИ, 2002. -  551 с.</w:t>
      </w:r>
    </w:p>
  </w:footnote>
  <w:footnote w:id="11">
    <w:p w:rsidR="00E4268E" w:rsidRDefault="00D77683" w:rsidP="005C4FC8">
      <w:pPr>
        <w:widowControl/>
        <w:snapToGrid/>
        <w:ind w:firstLine="0"/>
      </w:pPr>
      <w:r w:rsidRPr="002F7059">
        <w:rPr>
          <w:rStyle w:val="aff0"/>
          <w:b/>
          <w:bCs/>
          <w:sz w:val="20"/>
          <w:szCs w:val="20"/>
        </w:rPr>
        <w:footnoteRef/>
      </w:r>
      <w:r w:rsidRPr="002F7059">
        <w:rPr>
          <w:rFonts w:ascii="Times New Roman" w:hAnsi="Times New Roman" w:cs="Times New Roman"/>
          <w:sz w:val="20"/>
          <w:szCs w:val="20"/>
        </w:rPr>
        <w:t xml:space="preserve"> Шамшурина Н.Г. Экономика лечебно-профилактического учреждения. – М.: МЦФЭР, 2001. – 278 с.</w:t>
      </w:r>
    </w:p>
  </w:footnote>
  <w:footnote w:id="12">
    <w:p w:rsidR="00E4268E" w:rsidRDefault="00D77683" w:rsidP="005C4FC8">
      <w:pPr>
        <w:widowControl/>
        <w:snapToGrid/>
        <w:ind w:firstLine="0"/>
      </w:pPr>
      <w:r w:rsidRPr="002F7059">
        <w:rPr>
          <w:rStyle w:val="aff0"/>
          <w:b/>
          <w:bCs/>
          <w:sz w:val="20"/>
          <w:szCs w:val="20"/>
        </w:rPr>
        <w:footnoteRef/>
      </w:r>
      <w:r w:rsidRPr="002F7059">
        <w:rPr>
          <w:rFonts w:ascii="Times New Roman" w:hAnsi="Times New Roman" w:cs="Times New Roman"/>
          <w:sz w:val="20"/>
          <w:szCs w:val="20"/>
        </w:rPr>
        <w:t xml:space="preserve"> Тросанов И.Т. Маркетинг в системе здравоохранения - М.: Финансы и статистика, 2004. – 258с.</w:t>
      </w:r>
    </w:p>
  </w:footnote>
  <w:footnote w:id="13">
    <w:p w:rsidR="00E4268E" w:rsidRDefault="00D77683" w:rsidP="005C4FC8">
      <w:pPr>
        <w:pStyle w:val="a4"/>
        <w:spacing w:after="0" w:line="360" w:lineRule="auto"/>
      </w:pPr>
      <w:r w:rsidRPr="002F7059">
        <w:rPr>
          <w:rStyle w:val="aff0"/>
        </w:rPr>
        <w:footnoteRef/>
      </w:r>
      <w:r w:rsidRPr="002F7059">
        <w:rPr>
          <w:rFonts w:ascii="Times New Roman" w:hAnsi="Times New Roman" w:cs="Times New Roman"/>
        </w:rPr>
        <w:t xml:space="preserve"> Государственная служба России: проблемы становления и развития. Материалы методологического семинара. – М.: РАГС, 2005. – 288 с.</w:t>
      </w:r>
    </w:p>
  </w:footnote>
  <w:footnote w:id="14">
    <w:p w:rsidR="00E4268E" w:rsidRDefault="00D77683" w:rsidP="005C4FC8">
      <w:pPr>
        <w:pStyle w:val="a4"/>
      </w:pPr>
      <w:r w:rsidRPr="001D1B85">
        <w:rPr>
          <w:rStyle w:val="aff0"/>
        </w:rPr>
        <w:footnoteRef/>
      </w:r>
      <w:r w:rsidRPr="001D1B85">
        <w:rPr>
          <w:rFonts w:ascii="Times New Roman" w:hAnsi="Times New Roman" w:cs="Times New Roman"/>
        </w:rPr>
        <w:t xml:space="preserve"> Федеральный закон  «О государственной гражданской службе Российской Федерации» от  27 июля 2004 г.  № 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683" w:rsidRDefault="00D77683" w:rsidP="001D1B8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B1706"/>
    <w:multiLevelType w:val="singleLevel"/>
    <w:tmpl w:val="3556ADA6"/>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1">
    <w:nsid w:val="0E6B6298"/>
    <w:multiLevelType w:val="hybridMultilevel"/>
    <w:tmpl w:val="69B011A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14AE10DD"/>
    <w:multiLevelType w:val="hybridMultilevel"/>
    <w:tmpl w:val="2EE8EC3E"/>
    <w:lvl w:ilvl="0" w:tplc="04190001">
      <w:start w:val="1"/>
      <w:numFmt w:val="bullet"/>
      <w:lvlText w:val=""/>
      <w:lvlJc w:val="left"/>
      <w:pPr>
        <w:tabs>
          <w:tab w:val="num" w:pos="1027"/>
        </w:tabs>
        <w:ind w:left="1027" w:hanging="360"/>
      </w:pPr>
      <w:rPr>
        <w:rFonts w:ascii="Symbol" w:hAnsi="Symbol" w:cs="Symbol" w:hint="default"/>
      </w:rPr>
    </w:lvl>
    <w:lvl w:ilvl="1" w:tplc="04190003">
      <w:start w:val="1"/>
      <w:numFmt w:val="bullet"/>
      <w:lvlText w:val="o"/>
      <w:lvlJc w:val="left"/>
      <w:pPr>
        <w:tabs>
          <w:tab w:val="num" w:pos="1747"/>
        </w:tabs>
        <w:ind w:left="1747" w:hanging="360"/>
      </w:pPr>
      <w:rPr>
        <w:rFonts w:ascii="Courier New" w:hAnsi="Courier New" w:cs="Courier New" w:hint="default"/>
      </w:rPr>
    </w:lvl>
    <w:lvl w:ilvl="2" w:tplc="04190005">
      <w:start w:val="1"/>
      <w:numFmt w:val="bullet"/>
      <w:lvlText w:val=""/>
      <w:lvlJc w:val="left"/>
      <w:pPr>
        <w:tabs>
          <w:tab w:val="num" w:pos="2467"/>
        </w:tabs>
        <w:ind w:left="2467" w:hanging="360"/>
      </w:pPr>
      <w:rPr>
        <w:rFonts w:ascii="Wingdings" w:hAnsi="Wingdings" w:cs="Wingdings" w:hint="default"/>
      </w:rPr>
    </w:lvl>
    <w:lvl w:ilvl="3" w:tplc="04190001">
      <w:start w:val="1"/>
      <w:numFmt w:val="bullet"/>
      <w:lvlText w:val=""/>
      <w:lvlJc w:val="left"/>
      <w:pPr>
        <w:tabs>
          <w:tab w:val="num" w:pos="3187"/>
        </w:tabs>
        <w:ind w:left="3187" w:hanging="360"/>
      </w:pPr>
      <w:rPr>
        <w:rFonts w:ascii="Symbol" w:hAnsi="Symbol" w:cs="Symbol" w:hint="default"/>
      </w:rPr>
    </w:lvl>
    <w:lvl w:ilvl="4" w:tplc="04190003">
      <w:start w:val="1"/>
      <w:numFmt w:val="bullet"/>
      <w:lvlText w:val="o"/>
      <w:lvlJc w:val="left"/>
      <w:pPr>
        <w:tabs>
          <w:tab w:val="num" w:pos="3907"/>
        </w:tabs>
        <w:ind w:left="3907" w:hanging="360"/>
      </w:pPr>
      <w:rPr>
        <w:rFonts w:ascii="Courier New" w:hAnsi="Courier New" w:cs="Courier New" w:hint="default"/>
      </w:rPr>
    </w:lvl>
    <w:lvl w:ilvl="5" w:tplc="04190005">
      <w:start w:val="1"/>
      <w:numFmt w:val="bullet"/>
      <w:lvlText w:val=""/>
      <w:lvlJc w:val="left"/>
      <w:pPr>
        <w:tabs>
          <w:tab w:val="num" w:pos="4627"/>
        </w:tabs>
        <w:ind w:left="4627" w:hanging="360"/>
      </w:pPr>
      <w:rPr>
        <w:rFonts w:ascii="Wingdings" w:hAnsi="Wingdings" w:cs="Wingdings" w:hint="default"/>
      </w:rPr>
    </w:lvl>
    <w:lvl w:ilvl="6" w:tplc="04190001">
      <w:start w:val="1"/>
      <w:numFmt w:val="bullet"/>
      <w:lvlText w:val=""/>
      <w:lvlJc w:val="left"/>
      <w:pPr>
        <w:tabs>
          <w:tab w:val="num" w:pos="5347"/>
        </w:tabs>
        <w:ind w:left="5347" w:hanging="360"/>
      </w:pPr>
      <w:rPr>
        <w:rFonts w:ascii="Symbol" w:hAnsi="Symbol" w:cs="Symbol" w:hint="default"/>
      </w:rPr>
    </w:lvl>
    <w:lvl w:ilvl="7" w:tplc="04190003">
      <w:start w:val="1"/>
      <w:numFmt w:val="bullet"/>
      <w:lvlText w:val="o"/>
      <w:lvlJc w:val="left"/>
      <w:pPr>
        <w:tabs>
          <w:tab w:val="num" w:pos="6067"/>
        </w:tabs>
        <w:ind w:left="6067" w:hanging="360"/>
      </w:pPr>
      <w:rPr>
        <w:rFonts w:ascii="Courier New" w:hAnsi="Courier New" w:cs="Courier New" w:hint="default"/>
      </w:rPr>
    </w:lvl>
    <w:lvl w:ilvl="8" w:tplc="04190005">
      <w:start w:val="1"/>
      <w:numFmt w:val="bullet"/>
      <w:lvlText w:val=""/>
      <w:lvlJc w:val="left"/>
      <w:pPr>
        <w:tabs>
          <w:tab w:val="num" w:pos="6787"/>
        </w:tabs>
        <w:ind w:left="6787" w:hanging="360"/>
      </w:pPr>
      <w:rPr>
        <w:rFonts w:ascii="Wingdings" w:hAnsi="Wingdings" w:cs="Wingdings" w:hint="default"/>
      </w:rPr>
    </w:lvl>
  </w:abstractNum>
  <w:abstractNum w:abstractNumId="3">
    <w:nsid w:val="1A0C6D93"/>
    <w:multiLevelType w:val="hybridMultilevel"/>
    <w:tmpl w:val="F5369FE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D4B6CD6"/>
    <w:multiLevelType w:val="multilevel"/>
    <w:tmpl w:val="43BCEF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486"/>
        </w:tabs>
        <w:ind w:left="1486" w:hanging="720"/>
      </w:pPr>
      <w:rPr>
        <w:rFonts w:hint="default"/>
      </w:rPr>
    </w:lvl>
    <w:lvl w:ilvl="2">
      <w:start w:val="1"/>
      <w:numFmt w:val="decimal"/>
      <w:lvlText w:val="%1.%2.%3"/>
      <w:lvlJc w:val="left"/>
      <w:pPr>
        <w:tabs>
          <w:tab w:val="num" w:pos="2252"/>
        </w:tabs>
        <w:ind w:left="2252" w:hanging="720"/>
      </w:pPr>
      <w:rPr>
        <w:rFonts w:hint="default"/>
      </w:rPr>
    </w:lvl>
    <w:lvl w:ilvl="3">
      <w:start w:val="1"/>
      <w:numFmt w:val="decimal"/>
      <w:lvlText w:val="%1.%2.%3.%4"/>
      <w:lvlJc w:val="left"/>
      <w:pPr>
        <w:tabs>
          <w:tab w:val="num" w:pos="3378"/>
        </w:tabs>
        <w:ind w:left="3378" w:hanging="1080"/>
      </w:pPr>
      <w:rPr>
        <w:rFonts w:hint="default"/>
      </w:rPr>
    </w:lvl>
    <w:lvl w:ilvl="4">
      <w:start w:val="1"/>
      <w:numFmt w:val="decimal"/>
      <w:lvlText w:val="%1.%2.%3.%4.%5"/>
      <w:lvlJc w:val="left"/>
      <w:pPr>
        <w:tabs>
          <w:tab w:val="num" w:pos="4504"/>
        </w:tabs>
        <w:ind w:left="4504" w:hanging="1440"/>
      </w:pPr>
      <w:rPr>
        <w:rFonts w:hint="default"/>
      </w:rPr>
    </w:lvl>
    <w:lvl w:ilvl="5">
      <w:start w:val="1"/>
      <w:numFmt w:val="decimal"/>
      <w:lvlText w:val="%1.%2.%3.%4.%5.%6"/>
      <w:lvlJc w:val="left"/>
      <w:pPr>
        <w:tabs>
          <w:tab w:val="num" w:pos="5270"/>
        </w:tabs>
        <w:ind w:left="5270" w:hanging="1440"/>
      </w:pPr>
      <w:rPr>
        <w:rFonts w:hint="default"/>
      </w:rPr>
    </w:lvl>
    <w:lvl w:ilvl="6">
      <w:start w:val="1"/>
      <w:numFmt w:val="decimal"/>
      <w:lvlText w:val="%1.%2.%3.%4.%5.%6.%7"/>
      <w:lvlJc w:val="left"/>
      <w:pPr>
        <w:tabs>
          <w:tab w:val="num" w:pos="6396"/>
        </w:tabs>
        <w:ind w:left="6396" w:hanging="1800"/>
      </w:pPr>
      <w:rPr>
        <w:rFonts w:hint="default"/>
      </w:rPr>
    </w:lvl>
    <w:lvl w:ilvl="7">
      <w:start w:val="1"/>
      <w:numFmt w:val="decimal"/>
      <w:lvlText w:val="%1.%2.%3.%4.%5.%6.%7.%8"/>
      <w:lvlJc w:val="left"/>
      <w:pPr>
        <w:tabs>
          <w:tab w:val="num" w:pos="7522"/>
        </w:tabs>
        <w:ind w:left="7522" w:hanging="2160"/>
      </w:pPr>
      <w:rPr>
        <w:rFonts w:hint="default"/>
      </w:rPr>
    </w:lvl>
    <w:lvl w:ilvl="8">
      <w:start w:val="1"/>
      <w:numFmt w:val="decimal"/>
      <w:lvlText w:val="%1.%2.%3.%4.%5.%6.%7.%8.%9"/>
      <w:lvlJc w:val="left"/>
      <w:pPr>
        <w:tabs>
          <w:tab w:val="num" w:pos="8288"/>
        </w:tabs>
        <w:ind w:left="8288" w:hanging="2160"/>
      </w:pPr>
      <w:rPr>
        <w:rFonts w:hint="default"/>
      </w:rPr>
    </w:lvl>
  </w:abstractNum>
  <w:abstractNum w:abstractNumId="5">
    <w:nsid w:val="1F5A0608"/>
    <w:multiLevelType w:val="hybridMultilevel"/>
    <w:tmpl w:val="474CAD6E"/>
    <w:lvl w:ilvl="0" w:tplc="04190001">
      <w:start w:val="1"/>
      <w:numFmt w:val="bullet"/>
      <w:lvlText w:val=""/>
      <w:lvlJc w:val="left"/>
      <w:pPr>
        <w:tabs>
          <w:tab w:val="num" w:pos="1540"/>
        </w:tabs>
        <w:ind w:left="1540" w:hanging="360"/>
      </w:pPr>
      <w:rPr>
        <w:rFonts w:ascii="Symbol" w:hAnsi="Symbol" w:cs="Symbol" w:hint="default"/>
      </w:rPr>
    </w:lvl>
    <w:lvl w:ilvl="1" w:tplc="04190003">
      <w:start w:val="1"/>
      <w:numFmt w:val="bullet"/>
      <w:lvlText w:val="o"/>
      <w:lvlJc w:val="left"/>
      <w:pPr>
        <w:tabs>
          <w:tab w:val="num" w:pos="2260"/>
        </w:tabs>
        <w:ind w:left="2260" w:hanging="360"/>
      </w:pPr>
      <w:rPr>
        <w:rFonts w:ascii="Courier New" w:hAnsi="Courier New" w:cs="Courier New" w:hint="default"/>
      </w:rPr>
    </w:lvl>
    <w:lvl w:ilvl="2" w:tplc="04190005">
      <w:start w:val="1"/>
      <w:numFmt w:val="bullet"/>
      <w:lvlText w:val=""/>
      <w:lvlJc w:val="left"/>
      <w:pPr>
        <w:tabs>
          <w:tab w:val="num" w:pos="2980"/>
        </w:tabs>
        <w:ind w:left="2980" w:hanging="360"/>
      </w:pPr>
      <w:rPr>
        <w:rFonts w:ascii="Wingdings" w:hAnsi="Wingdings" w:cs="Wingdings" w:hint="default"/>
      </w:rPr>
    </w:lvl>
    <w:lvl w:ilvl="3" w:tplc="04190001">
      <w:start w:val="1"/>
      <w:numFmt w:val="bullet"/>
      <w:lvlText w:val=""/>
      <w:lvlJc w:val="left"/>
      <w:pPr>
        <w:tabs>
          <w:tab w:val="num" w:pos="3700"/>
        </w:tabs>
        <w:ind w:left="3700" w:hanging="360"/>
      </w:pPr>
      <w:rPr>
        <w:rFonts w:ascii="Symbol" w:hAnsi="Symbol" w:cs="Symbol" w:hint="default"/>
      </w:rPr>
    </w:lvl>
    <w:lvl w:ilvl="4" w:tplc="04190003">
      <w:start w:val="1"/>
      <w:numFmt w:val="bullet"/>
      <w:lvlText w:val="o"/>
      <w:lvlJc w:val="left"/>
      <w:pPr>
        <w:tabs>
          <w:tab w:val="num" w:pos="4420"/>
        </w:tabs>
        <w:ind w:left="4420" w:hanging="360"/>
      </w:pPr>
      <w:rPr>
        <w:rFonts w:ascii="Courier New" w:hAnsi="Courier New" w:cs="Courier New" w:hint="default"/>
      </w:rPr>
    </w:lvl>
    <w:lvl w:ilvl="5" w:tplc="04190005">
      <w:start w:val="1"/>
      <w:numFmt w:val="bullet"/>
      <w:lvlText w:val=""/>
      <w:lvlJc w:val="left"/>
      <w:pPr>
        <w:tabs>
          <w:tab w:val="num" w:pos="5140"/>
        </w:tabs>
        <w:ind w:left="5140" w:hanging="360"/>
      </w:pPr>
      <w:rPr>
        <w:rFonts w:ascii="Wingdings" w:hAnsi="Wingdings" w:cs="Wingdings" w:hint="default"/>
      </w:rPr>
    </w:lvl>
    <w:lvl w:ilvl="6" w:tplc="04190001">
      <w:start w:val="1"/>
      <w:numFmt w:val="bullet"/>
      <w:lvlText w:val=""/>
      <w:lvlJc w:val="left"/>
      <w:pPr>
        <w:tabs>
          <w:tab w:val="num" w:pos="5860"/>
        </w:tabs>
        <w:ind w:left="5860" w:hanging="360"/>
      </w:pPr>
      <w:rPr>
        <w:rFonts w:ascii="Symbol" w:hAnsi="Symbol" w:cs="Symbol" w:hint="default"/>
      </w:rPr>
    </w:lvl>
    <w:lvl w:ilvl="7" w:tplc="04190003">
      <w:start w:val="1"/>
      <w:numFmt w:val="bullet"/>
      <w:lvlText w:val="o"/>
      <w:lvlJc w:val="left"/>
      <w:pPr>
        <w:tabs>
          <w:tab w:val="num" w:pos="6580"/>
        </w:tabs>
        <w:ind w:left="6580" w:hanging="360"/>
      </w:pPr>
      <w:rPr>
        <w:rFonts w:ascii="Courier New" w:hAnsi="Courier New" w:cs="Courier New" w:hint="default"/>
      </w:rPr>
    </w:lvl>
    <w:lvl w:ilvl="8" w:tplc="04190005">
      <w:start w:val="1"/>
      <w:numFmt w:val="bullet"/>
      <w:lvlText w:val=""/>
      <w:lvlJc w:val="left"/>
      <w:pPr>
        <w:tabs>
          <w:tab w:val="num" w:pos="7300"/>
        </w:tabs>
        <w:ind w:left="7300" w:hanging="360"/>
      </w:pPr>
      <w:rPr>
        <w:rFonts w:ascii="Wingdings" w:hAnsi="Wingdings" w:cs="Wingdings" w:hint="default"/>
      </w:rPr>
    </w:lvl>
  </w:abstractNum>
  <w:abstractNum w:abstractNumId="6">
    <w:nsid w:val="23116E23"/>
    <w:multiLevelType w:val="hybridMultilevel"/>
    <w:tmpl w:val="E6A250B8"/>
    <w:lvl w:ilvl="0" w:tplc="04190001">
      <w:start w:val="1"/>
      <w:numFmt w:val="bullet"/>
      <w:lvlText w:val=""/>
      <w:lvlJc w:val="left"/>
      <w:pPr>
        <w:tabs>
          <w:tab w:val="num" w:pos="1486"/>
        </w:tabs>
        <w:ind w:left="1486" w:hanging="360"/>
      </w:pPr>
      <w:rPr>
        <w:rFonts w:ascii="Symbol" w:hAnsi="Symbol" w:cs="Symbol" w:hint="default"/>
      </w:rPr>
    </w:lvl>
    <w:lvl w:ilvl="1" w:tplc="04190003">
      <w:start w:val="1"/>
      <w:numFmt w:val="bullet"/>
      <w:lvlText w:val="o"/>
      <w:lvlJc w:val="left"/>
      <w:pPr>
        <w:tabs>
          <w:tab w:val="num" w:pos="2206"/>
        </w:tabs>
        <w:ind w:left="2206" w:hanging="360"/>
      </w:pPr>
      <w:rPr>
        <w:rFonts w:ascii="Courier New" w:hAnsi="Courier New" w:cs="Courier New" w:hint="default"/>
      </w:rPr>
    </w:lvl>
    <w:lvl w:ilvl="2" w:tplc="04190005">
      <w:start w:val="1"/>
      <w:numFmt w:val="bullet"/>
      <w:lvlText w:val=""/>
      <w:lvlJc w:val="left"/>
      <w:pPr>
        <w:tabs>
          <w:tab w:val="num" w:pos="2926"/>
        </w:tabs>
        <w:ind w:left="2926" w:hanging="360"/>
      </w:pPr>
      <w:rPr>
        <w:rFonts w:ascii="Wingdings" w:hAnsi="Wingdings" w:cs="Wingdings" w:hint="default"/>
      </w:rPr>
    </w:lvl>
    <w:lvl w:ilvl="3" w:tplc="04190001">
      <w:start w:val="1"/>
      <w:numFmt w:val="bullet"/>
      <w:lvlText w:val=""/>
      <w:lvlJc w:val="left"/>
      <w:pPr>
        <w:tabs>
          <w:tab w:val="num" w:pos="3646"/>
        </w:tabs>
        <w:ind w:left="3646" w:hanging="360"/>
      </w:pPr>
      <w:rPr>
        <w:rFonts w:ascii="Symbol" w:hAnsi="Symbol" w:cs="Symbol" w:hint="default"/>
      </w:rPr>
    </w:lvl>
    <w:lvl w:ilvl="4" w:tplc="04190003">
      <w:start w:val="1"/>
      <w:numFmt w:val="bullet"/>
      <w:lvlText w:val="o"/>
      <w:lvlJc w:val="left"/>
      <w:pPr>
        <w:tabs>
          <w:tab w:val="num" w:pos="4366"/>
        </w:tabs>
        <w:ind w:left="4366" w:hanging="360"/>
      </w:pPr>
      <w:rPr>
        <w:rFonts w:ascii="Courier New" w:hAnsi="Courier New" w:cs="Courier New" w:hint="default"/>
      </w:rPr>
    </w:lvl>
    <w:lvl w:ilvl="5" w:tplc="04190005">
      <w:start w:val="1"/>
      <w:numFmt w:val="bullet"/>
      <w:lvlText w:val=""/>
      <w:lvlJc w:val="left"/>
      <w:pPr>
        <w:tabs>
          <w:tab w:val="num" w:pos="5086"/>
        </w:tabs>
        <w:ind w:left="5086" w:hanging="360"/>
      </w:pPr>
      <w:rPr>
        <w:rFonts w:ascii="Wingdings" w:hAnsi="Wingdings" w:cs="Wingdings" w:hint="default"/>
      </w:rPr>
    </w:lvl>
    <w:lvl w:ilvl="6" w:tplc="04190001">
      <w:start w:val="1"/>
      <w:numFmt w:val="bullet"/>
      <w:lvlText w:val=""/>
      <w:lvlJc w:val="left"/>
      <w:pPr>
        <w:tabs>
          <w:tab w:val="num" w:pos="5806"/>
        </w:tabs>
        <w:ind w:left="5806" w:hanging="360"/>
      </w:pPr>
      <w:rPr>
        <w:rFonts w:ascii="Symbol" w:hAnsi="Symbol" w:cs="Symbol" w:hint="default"/>
      </w:rPr>
    </w:lvl>
    <w:lvl w:ilvl="7" w:tplc="04190003">
      <w:start w:val="1"/>
      <w:numFmt w:val="bullet"/>
      <w:lvlText w:val="o"/>
      <w:lvlJc w:val="left"/>
      <w:pPr>
        <w:tabs>
          <w:tab w:val="num" w:pos="6526"/>
        </w:tabs>
        <w:ind w:left="6526" w:hanging="360"/>
      </w:pPr>
      <w:rPr>
        <w:rFonts w:ascii="Courier New" w:hAnsi="Courier New" w:cs="Courier New" w:hint="default"/>
      </w:rPr>
    </w:lvl>
    <w:lvl w:ilvl="8" w:tplc="04190005">
      <w:start w:val="1"/>
      <w:numFmt w:val="bullet"/>
      <w:lvlText w:val=""/>
      <w:lvlJc w:val="left"/>
      <w:pPr>
        <w:tabs>
          <w:tab w:val="num" w:pos="7246"/>
        </w:tabs>
        <w:ind w:left="7246" w:hanging="360"/>
      </w:pPr>
      <w:rPr>
        <w:rFonts w:ascii="Wingdings" w:hAnsi="Wingdings" w:cs="Wingdings" w:hint="default"/>
      </w:rPr>
    </w:lvl>
  </w:abstractNum>
  <w:abstractNum w:abstractNumId="7">
    <w:nsid w:val="25945FCB"/>
    <w:multiLevelType w:val="hybridMultilevel"/>
    <w:tmpl w:val="905C96D8"/>
    <w:lvl w:ilvl="0" w:tplc="5A749690">
      <w:start w:val="1"/>
      <w:numFmt w:val="decimal"/>
      <w:lvlText w:val="%1."/>
      <w:lvlJc w:val="left"/>
      <w:pPr>
        <w:tabs>
          <w:tab w:val="num" w:pos="900"/>
        </w:tabs>
        <w:ind w:left="90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742591F"/>
    <w:multiLevelType w:val="hybridMultilevel"/>
    <w:tmpl w:val="77FA49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7D254F3"/>
    <w:multiLevelType w:val="hybridMultilevel"/>
    <w:tmpl w:val="4FFA9D1A"/>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0">
    <w:nsid w:val="28B862F7"/>
    <w:multiLevelType w:val="hybridMultilevel"/>
    <w:tmpl w:val="C06C6314"/>
    <w:lvl w:ilvl="0" w:tplc="04190001">
      <w:start w:val="1"/>
      <w:numFmt w:val="bullet"/>
      <w:lvlText w:val=""/>
      <w:lvlJc w:val="left"/>
      <w:pPr>
        <w:tabs>
          <w:tab w:val="num" w:pos="735"/>
        </w:tabs>
        <w:ind w:left="735" w:hanging="360"/>
      </w:pPr>
      <w:rPr>
        <w:rFonts w:ascii="Symbol" w:hAnsi="Symbol" w:cs="Symbol" w:hint="default"/>
      </w:rPr>
    </w:lvl>
    <w:lvl w:ilvl="1" w:tplc="04190003">
      <w:start w:val="1"/>
      <w:numFmt w:val="bullet"/>
      <w:lvlText w:val="o"/>
      <w:lvlJc w:val="left"/>
      <w:pPr>
        <w:tabs>
          <w:tab w:val="num" w:pos="1455"/>
        </w:tabs>
        <w:ind w:left="1455" w:hanging="360"/>
      </w:pPr>
      <w:rPr>
        <w:rFonts w:ascii="Courier New" w:hAnsi="Courier New" w:cs="Courier New" w:hint="default"/>
      </w:rPr>
    </w:lvl>
    <w:lvl w:ilvl="2" w:tplc="04190005">
      <w:start w:val="1"/>
      <w:numFmt w:val="bullet"/>
      <w:lvlText w:val=""/>
      <w:lvlJc w:val="left"/>
      <w:pPr>
        <w:tabs>
          <w:tab w:val="num" w:pos="2175"/>
        </w:tabs>
        <w:ind w:left="2175" w:hanging="360"/>
      </w:pPr>
      <w:rPr>
        <w:rFonts w:ascii="Wingdings" w:hAnsi="Wingdings" w:cs="Wingdings" w:hint="default"/>
      </w:rPr>
    </w:lvl>
    <w:lvl w:ilvl="3" w:tplc="04190001">
      <w:start w:val="1"/>
      <w:numFmt w:val="bullet"/>
      <w:lvlText w:val=""/>
      <w:lvlJc w:val="left"/>
      <w:pPr>
        <w:tabs>
          <w:tab w:val="num" w:pos="2895"/>
        </w:tabs>
        <w:ind w:left="2895" w:hanging="360"/>
      </w:pPr>
      <w:rPr>
        <w:rFonts w:ascii="Symbol" w:hAnsi="Symbol" w:cs="Symbol" w:hint="default"/>
      </w:rPr>
    </w:lvl>
    <w:lvl w:ilvl="4" w:tplc="04190003">
      <w:start w:val="1"/>
      <w:numFmt w:val="bullet"/>
      <w:lvlText w:val="o"/>
      <w:lvlJc w:val="left"/>
      <w:pPr>
        <w:tabs>
          <w:tab w:val="num" w:pos="3615"/>
        </w:tabs>
        <w:ind w:left="3615" w:hanging="360"/>
      </w:pPr>
      <w:rPr>
        <w:rFonts w:ascii="Courier New" w:hAnsi="Courier New" w:cs="Courier New" w:hint="default"/>
      </w:rPr>
    </w:lvl>
    <w:lvl w:ilvl="5" w:tplc="04190005">
      <w:start w:val="1"/>
      <w:numFmt w:val="bullet"/>
      <w:lvlText w:val=""/>
      <w:lvlJc w:val="left"/>
      <w:pPr>
        <w:tabs>
          <w:tab w:val="num" w:pos="4335"/>
        </w:tabs>
        <w:ind w:left="4335" w:hanging="360"/>
      </w:pPr>
      <w:rPr>
        <w:rFonts w:ascii="Wingdings" w:hAnsi="Wingdings" w:cs="Wingdings" w:hint="default"/>
      </w:rPr>
    </w:lvl>
    <w:lvl w:ilvl="6" w:tplc="04190001">
      <w:start w:val="1"/>
      <w:numFmt w:val="bullet"/>
      <w:lvlText w:val=""/>
      <w:lvlJc w:val="left"/>
      <w:pPr>
        <w:tabs>
          <w:tab w:val="num" w:pos="5055"/>
        </w:tabs>
        <w:ind w:left="5055" w:hanging="360"/>
      </w:pPr>
      <w:rPr>
        <w:rFonts w:ascii="Symbol" w:hAnsi="Symbol" w:cs="Symbol" w:hint="default"/>
      </w:rPr>
    </w:lvl>
    <w:lvl w:ilvl="7" w:tplc="04190003">
      <w:start w:val="1"/>
      <w:numFmt w:val="bullet"/>
      <w:lvlText w:val="o"/>
      <w:lvlJc w:val="left"/>
      <w:pPr>
        <w:tabs>
          <w:tab w:val="num" w:pos="5775"/>
        </w:tabs>
        <w:ind w:left="5775" w:hanging="360"/>
      </w:pPr>
      <w:rPr>
        <w:rFonts w:ascii="Courier New" w:hAnsi="Courier New" w:cs="Courier New" w:hint="default"/>
      </w:rPr>
    </w:lvl>
    <w:lvl w:ilvl="8" w:tplc="04190005">
      <w:start w:val="1"/>
      <w:numFmt w:val="bullet"/>
      <w:lvlText w:val=""/>
      <w:lvlJc w:val="left"/>
      <w:pPr>
        <w:tabs>
          <w:tab w:val="num" w:pos="6495"/>
        </w:tabs>
        <w:ind w:left="6495" w:hanging="360"/>
      </w:pPr>
      <w:rPr>
        <w:rFonts w:ascii="Wingdings" w:hAnsi="Wingdings" w:cs="Wingdings" w:hint="default"/>
      </w:rPr>
    </w:lvl>
  </w:abstractNum>
  <w:abstractNum w:abstractNumId="11">
    <w:nsid w:val="33EA54FA"/>
    <w:multiLevelType w:val="hybridMultilevel"/>
    <w:tmpl w:val="8EB8C420"/>
    <w:lvl w:ilvl="0" w:tplc="04190001">
      <w:start w:val="1"/>
      <w:numFmt w:val="bullet"/>
      <w:lvlText w:val=""/>
      <w:lvlJc w:val="left"/>
      <w:pPr>
        <w:tabs>
          <w:tab w:val="num" w:pos="1457"/>
        </w:tabs>
        <w:ind w:left="1457" w:hanging="360"/>
      </w:pPr>
      <w:rPr>
        <w:rFonts w:ascii="Symbol" w:hAnsi="Symbol" w:cs="Symbol" w:hint="default"/>
      </w:rPr>
    </w:lvl>
    <w:lvl w:ilvl="1" w:tplc="04190003">
      <w:start w:val="1"/>
      <w:numFmt w:val="bullet"/>
      <w:lvlText w:val="o"/>
      <w:lvlJc w:val="left"/>
      <w:pPr>
        <w:tabs>
          <w:tab w:val="num" w:pos="2177"/>
        </w:tabs>
        <w:ind w:left="2177" w:hanging="360"/>
      </w:pPr>
      <w:rPr>
        <w:rFonts w:ascii="Courier New" w:hAnsi="Courier New" w:cs="Courier New" w:hint="default"/>
      </w:rPr>
    </w:lvl>
    <w:lvl w:ilvl="2" w:tplc="04190005">
      <w:start w:val="1"/>
      <w:numFmt w:val="bullet"/>
      <w:lvlText w:val=""/>
      <w:lvlJc w:val="left"/>
      <w:pPr>
        <w:tabs>
          <w:tab w:val="num" w:pos="2897"/>
        </w:tabs>
        <w:ind w:left="2897" w:hanging="360"/>
      </w:pPr>
      <w:rPr>
        <w:rFonts w:ascii="Wingdings" w:hAnsi="Wingdings" w:cs="Wingdings" w:hint="default"/>
      </w:rPr>
    </w:lvl>
    <w:lvl w:ilvl="3" w:tplc="04190001">
      <w:start w:val="1"/>
      <w:numFmt w:val="bullet"/>
      <w:lvlText w:val=""/>
      <w:lvlJc w:val="left"/>
      <w:pPr>
        <w:tabs>
          <w:tab w:val="num" w:pos="3617"/>
        </w:tabs>
        <w:ind w:left="3617" w:hanging="360"/>
      </w:pPr>
      <w:rPr>
        <w:rFonts w:ascii="Symbol" w:hAnsi="Symbol" w:cs="Symbol" w:hint="default"/>
      </w:rPr>
    </w:lvl>
    <w:lvl w:ilvl="4" w:tplc="04190003">
      <w:start w:val="1"/>
      <w:numFmt w:val="bullet"/>
      <w:lvlText w:val="o"/>
      <w:lvlJc w:val="left"/>
      <w:pPr>
        <w:tabs>
          <w:tab w:val="num" w:pos="4337"/>
        </w:tabs>
        <w:ind w:left="4337" w:hanging="360"/>
      </w:pPr>
      <w:rPr>
        <w:rFonts w:ascii="Courier New" w:hAnsi="Courier New" w:cs="Courier New" w:hint="default"/>
      </w:rPr>
    </w:lvl>
    <w:lvl w:ilvl="5" w:tplc="04190005">
      <w:start w:val="1"/>
      <w:numFmt w:val="bullet"/>
      <w:lvlText w:val=""/>
      <w:lvlJc w:val="left"/>
      <w:pPr>
        <w:tabs>
          <w:tab w:val="num" w:pos="5057"/>
        </w:tabs>
        <w:ind w:left="5057" w:hanging="360"/>
      </w:pPr>
      <w:rPr>
        <w:rFonts w:ascii="Wingdings" w:hAnsi="Wingdings" w:cs="Wingdings" w:hint="default"/>
      </w:rPr>
    </w:lvl>
    <w:lvl w:ilvl="6" w:tplc="04190001">
      <w:start w:val="1"/>
      <w:numFmt w:val="bullet"/>
      <w:lvlText w:val=""/>
      <w:lvlJc w:val="left"/>
      <w:pPr>
        <w:tabs>
          <w:tab w:val="num" w:pos="5777"/>
        </w:tabs>
        <w:ind w:left="5777" w:hanging="360"/>
      </w:pPr>
      <w:rPr>
        <w:rFonts w:ascii="Symbol" w:hAnsi="Symbol" w:cs="Symbol" w:hint="default"/>
      </w:rPr>
    </w:lvl>
    <w:lvl w:ilvl="7" w:tplc="04190003">
      <w:start w:val="1"/>
      <w:numFmt w:val="bullet"/>
      <w:lvlText w:val="o"/>
      <w:lvlJc w:val="left"/>
      <w:pPr>
        <w:tabs>
          <w:tab w:val="num" w:pos="6497"/>
        </w:tabs>
        <w:ind w:left="6497" w:hanging="360"/>
      </w:pPr>
      <w:rPr>
        <w:rFonts w:ascii="Courier New" w:hAnsi="Courier New" w:cs="Courier New" w:hint="default"/>
      </w:rPr>
    </w:lvl>
    <w:lvl w:ilvl="8" w:tplc="04190005">
      <w:start w:val="1"/>
      <w:numFmt w:val="bullet"/>
      <w:lvlText w:val=""/>
      <w:lvlJc w:val="left"/>
      <w:pPr>
        <w:tabs>
          <w:tab w:val="num" w:pos="7217"/>
        </w:tabs>
        <w:ind w:left="7217" w:hanging="360"/>
      </w:pPr>
      <w:rPr>
        <w:rFonts w:ascii="Wingdings" w:hAnsi="Wingdings" w:cs="Wingdings" w:hint="default"/>
      </w:rPr>
    </w:lvl>
  </w:abstractNum>
  <w:abstractNum w:abstractNumId="12">
    <w:nsid w:val="342C3261"/>
    <w:multiLevelType w:val="hybridMultilevel"/>
    <w:tmpl w:val="F6943E38"/>
    <w:lvl w:ilvl="0" w:tplc="04190001">
      <w:start w:val="1"/>
      <w:numFmt w:val="bullet"/>
      <w:lvlText w:val=""/>
      <w:lvlJc w:val="left"/>
      <w:pPr>
        <w:tabs>
          <w:tab w:val="num" w:pos="1486"/>
        </w:tabs>
        <w:ind w:left="1486" w:hanging="360"/>
      </w:pPr>
      <w:rPr>
        <w:rFonts w:ascii="Symbol" w:hAnsi="Symbol" w:cs="Symbol" w:hint="default"/>
      </w:rPr>
    </w:lvl>
    <w:lvl w:ilvl="1" w:tplc="04190003">
      <w:start w:val="1"/>
      <w:numFmt w:val="bullet"/>
      <w:lvlText w:val="o"/>
      <w:lvlJc w:val="left"/>
      <w:pPr>
        <w:tabs>
          <w:tab w:val="num" w:pos="2206"/>
        </w:tabs>
        <w:ind w:left="2206" w:hanging="360"/>
      </w:pPr>
      <w:rPr>
        <w:rFonts w:ascii="Courier New" w:hAnsi="Courier New" w:cs="Courier New" w:hint="default"/>
      </w:rPr>
    </w:lvl>
    <w:lvl w:ilvl="2" w:tplc="04190005">
      <w:start w:val="1"/>
      <w:numFmt w:val="bullet"/>
      <w:lvlText w:val=""/>
      <w:lvlJc w:val="left"/>
      <w:pPr>
        <w:tabs>
          <w:tab w:val="num" w:pos="2926"/>
        </w:tabs>
        <w:ind w:left="2926" w:hanging="360"/>
      </w:pPr>
      <w:rPr>
        <w:rFonts w:ascii="Wingdings" w:hAnsi="Wingdings" w:cs="Wingdings" w:hint="default"/>
      </w:rPr>
    </w:lvl>
    <w:lvl w:ilvl="3" w:tplc="04190001">
      <w:start w:val="1"/>
      <w:numFmt w:val="bullet"/>
      <w:lvlText w:val=""/>
      <w:lvlJc w:val="left"/>
      <w:pPr>
        <w:tabs>
          <w:tab w:val="num" w:pos="3646"/>
        </w:tabs>
        <w:ind w:left="3646" w:hanging="360"/>
      </w:pPr>
      <w:rPr>
        <w:rFonts w:ascii="Symbol" w:hAnsi="Symbol" w:cs="Symbol" w:hint="default"/>
      </w:rPr>
    </w:lvl>
    <w:lvl w:ilvl="4" w:tplc="04190003">
      <w:start w:val="1"/>
      <w:numFmt w:val="bullet"/>
      <w:lvlText w:val="o"/>
      <w:lvlJc w:val="left"/>
      <w:pPr>
        <w:tabs>
          <w:tab w:val="num" w:pos="4366"/>
        </w:tabs>
        <w:ind w:left="4366" w:hanging="360"/>
      </w:pPr>
      <w:rPr>
        <w:rFonts w:ascii="Courier New" w:hAnsi="Courier New" w:cs="Courier New" w:hint="default"/>
      </w:rPr>
    </w:lvl>
    <w:lvl w:ilvl="5" w:tplc="04190005">
      <w:start w:val="1"/>
      <w:numFmt w:val="bullet"/>
      <w:lvlText w:val=""/>
      <w:lvlJc w:val="left"/>
      <w:pPr>
        <w:tabs>
          <w:tab w:val="num" w:pos="5086"/>
        </w:tabs>
        <w:ind w:left="5086" w:hanging="360"/>
      </w:pPr>
      <w:rPr>
        <w:rFonts w:ascii="Wingdings" w:hAnsi="Wingdings" w:cs="Wingdings" w:hint="default"/>
      </w:rPr>
    </w:lvl>
    <w:lvl w:ilvl="6" w:tplc="04190001">
      <w:start w:val="1"/>
      <w:numFmt w:val="bullet"/>
      <w:lvlText w:val=""/>
      <w:lvlJc w:val="left"/>
      <w:pPr>
        <w:tabs>
          <w:tab w:val="num" w:pos="5806"/>
        </w:tabs>
        <w:ind w:left="5806" w:hanging="360"/>
      </w:pPr>
      <w:rPr>
        <w:rFonts w:ascii="Symbol" w:hAnsi="Symbol" w:cs="Symbol" w:hint="default"/>
      </w:rPr>
    </w:lvl>
    <w:lvl w:ilvl="7" w:tplc="04190003">
      <w:start w:val="1"/>
      <w:numFmt w:val="bullet"/>
      <w:lvlText w:val="o"/>
      <w:lvlJc w:val="left"/>
      <w:pPr>
        <w:tabs>
          <w:tab w:val="num" w:pos="6526"/>
        </w:tabs>
        <w:ind w:left="6526" w:hanging="360"/>
      </w:pPr>
      <w:rPr>
        <w:rFonts w:ascii="Courier New" w:hAnsi="Courier New" w:cs="Courier New" w:hint="default"/>
      </w:rPr>
    </w:lvl>
    <w:lvl w:ilvl="8" w:tplc="04190005">
      <w:start w:val="1"/>
      <w:numFmt w:val="bullet"/>
      <w:lvlText w:val=""/>
      <w:lvlJc w:val="left"/>
      <w:pPr>
        <w:tabs>
          <w:tab w:val="num" w:pos="7246"/>
        </w:tabs>
        <w:ind w:left="7246" w:hanging="360"/>
      </w:pPr>
      <w:rPr>
        <w:rFonts w:ascii="Wingdings" w:hAnsi="Wingdings" w:cs="Wingdings" w:hint="default"/>
      </w:rPr>
    </w:lvl>
  </w:abstractNum>
  <w:abstractNum w:abstractNumId="13">
    <w:nsid w:val="357E5D31"/>
    <w:multiLevelType w:val="hybridMultilevel"/>
    <w:tmpl w:val="BE96221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nsid w:val="37631CE3"/>
    <w:multiLevelType w:val="hybridMultilevel"/>
    <w:tmpl w:val="B56C865C"/>
    <w:lvl w:ilvl="0" w:tplc="04190001">
      <w:start w:val="1"/>
      <w:numFmt w:val="bullet"/>
      <w:lvlText w:val=""/>
      <w:lvlJc w:val="left"/>
      <w:pPr>
        <w:tabs>
          <w:tab w:val="num" w:pos="1457"/>
        </w:tabs>
        <w:ind w:left="1457" w:hanging="360"/>
      </w:pPr>
      <w:rPr>
        <w:rFonts w:ascii="Symbol" w:hAnsi="Symbol" w:cs="Symbol" w:hint="default"/>
      </w:rPr>
    </w:lvl>
    <w:lvl w:ilvl="1" w:tplc="04190003">
      <w:start w:val="1"/>
      <w:numFmt w:val="bullet"/>
      <w:lvlText w:val="o"/>
      <w:lvlJc w:val="left"/>
      <w:pPr>
        <w:tabs>
          <w:tab w:val="num" w:pos="2177"/>
        </w:tabs>
        <w:ind w:left="2177" w:hanging="360"/>
      </w:pPr>
      <w:rPr>
        <w:rFonts w:ascii="Courier New" w:hAnsi="Courier New" w:cs="Courier New" w:hint="default"/>
      </w:rPr>
    </w:lvl>
    <w:lvl w:ilvl="2" w:tplc="04190005">
      <w:start w:val="1"/>
      <w:numFmt w:val="bullet"/>
      <w:lvlText w:val=""/>
      <w:lvlJc w:val="left"/>
      <w:pPr>
        <w:tabs>
          <w:tab w:val="num" w:pos="2897"/>
        </w:tabs>
        <w:ind w:left="2897" w:hanging="360"/>
      </w:pPr>
      <w:rPr>
        <w:rFonts w:ascii="Wingdings" w:hAnsi="Wingdings" w:cs="Wingdings" w:hint="default"/>
      </w:rPr>
    </w:lvl>
    <w:lvl w:ilvl="3" w:tplc="04190001">
      <w:start w:val="1"/>
      <w:numFmt w:val="bullet"/>
      <w:lvlText w:val=""/>
      <w:lvlJc w:val="left"/>
      <w:pPr>
        <w:tabs>
          <w:tab w:val="num" w:pos="3617"/>
        </w:tabs>
        <w:ind w:left="3617" w:hanging="360"/>
      </w:pPr>
      <w:rPr>
        <w:rFonts w:ascii="Symbol" w:hAnsi="Symbol" w:cs="Symbol" w:hint="default"/>
      </w:rPr>
    </w:lvl>
    <w:lvl w:ilvl="4" w:tplc="04190003">
      <w:start w:val="1"/>
      <w:numFmt w:val="bullet"/>
      <w:lvlText w:val="o"/>
      <w:lvlJc w:val="left"/>
      <w:pPr>
        <w:tabs>
          <w:tab w:val="num" w:pos="4337"/>
        </w:tabs>
        <w:ind w:left="4337" w:hanging="360"/>
      </w:pPr>
      <w:rPr>
        <w:rFonts w:ascii="Courier New" w:hAnsi="Courier New" w:cs="Courier New" w:hint="default"/>
      </w:rPr>
    </w:lvl>
    <w:lvl w:ilvl="5" w:tplc="04190005">
      <w:start w:val="1"/>
      <w:numFmt w:val="bullet"/>
      <w:lvlText w:val=""/>
      <w:lvlJc w:val="left"/>
      <w:pPr>
        <w:tabs>
          <w:tab w:val="num" w:pos="5057"/>
        </w:tabs>
        <w:ind w:left="5057" w:hanging="360"/>
      </w:pPr>
      <w:rPr>
        <w:rFonts w:ascii="Wingdings" w:hAnsi="Wingdings" w:cs="Wingdings" w:hint="default"/>
      </w:rPr>
    </w:lvl>
    <w:lvl w:ilvl="6" w:tplc="04190001">
      <w:start w:val="1"/>
      <w:numFmt w:val="bullet"/>
      <w:lvlText w:val=""/>
      <w:lvlJc w:val="left"/>
      <w:pPr>
        <w:tabs>
          <w:tab w:val="num" w:pos="5777"/>
        </w:tabs>
        <w:ind w:left="5777" w:hanging="360"/>
      </w:pPr>
      <w:rPr>
        <w:rFonts w:ascii="Symbol" w:hAnsi="Symbol" w:cs="Symbol" w:hint="default"/>
      </w:rPr>
    </w:lvl>
    <w:lvl w:ilvl="7" w:tplc="04190003">
      <w:start w:val="1"/>
      <w:numFmt w:val="bullet"/>
      <w:lvlText w:val="o"/>
      <w:lvlJc w:val="left"/>
      <w:pPr>
        <w:tabs>
          <w:tab w:val="num" w:pos="6497"/>
        </w:tabs>
        <w:ind w:left="6497" w:hanging="360"/>
      </w:pPr>
      <w:rPr>
        <w:rFonts w:ascii="Courier New" w:hAnsi="Courier New" w:cs="Courier New" w:hint="default"/>
      </w:rPr>
    </w:lvl>
    <w:lvl w:ilvl="8" w:tplc="04190005">
      <w:start w:val="1"/>
      <w:numFmt w:val="bullet"/>
      <w:lvlText w:val=""/>
      <w:lvlJc w:val="left"/>
      <w:pPr>
        <w:tabs>
          <w:tab w:val="num" w:pos="7217"/>
        </w:tabs>
        <w:ind w:left="7217" w:hanging="360"/>
      </w:pPr>
      <w:rPr>
        <w:rFonts w:ascii="Wingdings" w:hAnsi="Wingdings" w:cs="Wingdings" w:hint="default"/>
      </w:rPr>
    </w:lvl>
  </w:abstractNum>
  <w:abstractNum w:abstractNumId="15">
    <w:nsid w:val="37D36A9F"/>
    <w:multiLevelType w:val="hybridMultilevel"/>
    <w:tmpl w:val="A9328558"/>
    <w:lvl w:ilvl="0" w:tplc="0C2A1926">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9D90C8D"/>
    <w:multiLevelType w:val="hybridMultilevel"/>
    <w:tmpl w:val="6158D18C"/>
    <w:lvl w:ilvl="0" w:tplc="04190001">
      <w:start w:val="1"/>
      <w:numFmt w:val="bullet"/>
      <w:lvlText w:val=""/>
      <w:lvlJc w:val="left"/>
      <w:pPr>
        <w:tabs>
          <w:tab w:val="num" w:pos="1486"/>
        </w:tabs>
        <w:ind w:left="1486" w:hanging="360"/>
      </w:pPr>
      <w:rPr>
        <w:rFonts w:ascii="Symbol" w:hAnsi="Symbol" w:cs="Symbol" w:hint="default"/>
      </w:rPr>
    </w:lvl>
    <w:lvl w:ilvl="1" w:tplc="04190003">
      <w:start w:val="1"/>
      <w:numFmt w:val="bullet"/>
      <w:lvlText w:val="o"/>
      <w:lvlJc w:val="left"/>
      <w:pPr>
        <w:tabs>
          <w:tab w:val="num" w:pos="2206"/>
        </w:tabs>
        <w:ind w:left="2206" w:hanging="360"/>
      </w:pPr>
      <w:rPr>
        <w:rFonts w:ascii="Courier New" w:hAnsi="Courier New" w:cs="Courier New" w:hint="default"/>
      </w:rPr>
    </w:lvl>
    <w:lvl w:ilvl="2" w:tplc="04190005">
      <w:start w:val="1"/>
      <w:numFmt w:val="bullet"/>
      <w:lvlText w:val=""/>
      <w:lvlJc w:val="left"/>
      <w:pPr>
        <w:tabs>
          <w:tab w:val="num" w:pos="2926"/>
        </w:tabs>
        <w:ind w:left="2926" w:hanging="360"/>
      </w:pPr>
      <w:rPr>
        <w:rFonts w:ascii="Wingdings" w:hAnsi="Wingdings" w:cs="Wingdings" w:hint="default"/>
      </w:rPr>
    </w:lvl>
    <w:lvl w:ilvl="3" w:tplc="04190001">
      <w:start w:val="1"/>
      <w:numFmt w:val="bullet"/>
      <w:lvlText w:val=""/>
      <w:lvlJc w:val="left"/>
      <w:pPr>
        <w:tabs>
          <w:tab w:val="num" w:pos="3646"/>
        </w:tabs>
        <w:ind w:left="3646" w:hanging="360"/>
      </w:pPr>
      <w:rPr>
        <w:rFonts w:ascii="Symbol" w:hAnsi="Symbol" w:cs="Symbol" w:hint="default"/>
      </w:rPr>
    </w:lvl>
    <w:lvl w:ilvl="4" w:tplc="04190003">
      <w:start w:val="1"/>
      <w:numFmt w:val="bullet"/>
      <w:lvlText w:val="o"/>
      <w:lvlJc w:val="left"/>
      <w:pPr>
        <w:tabs>
          <w:tab w:val="num" w:pos="4366"/>
        </w:tabs>
        <w:ind w:left="4366" w:hanging="360"/>
      </w:pPr>
      <w:rPr>
        <w:rFonts w:ascii="Courier New" w:hAnsi="Courier New" w:cs="Courier New" w:hint="default"/>
      </w:rPr>
    </w:lvl>
    <w:lvl w:ilvl="5" w:tplc="04190005">
      <w:start w:val="1"/>
      <w:numFmt w:val="bullet"/>
      <w:lvlText w:val=""/>
      <w:lvlJc w:val="left"/>
      <w:pPr>
        <w:tabs>
          <w:tab w:val="num" w:pos="5086"/>
        </w:tabs>
        <w:ind w:left="5086" w:hanging="360"/>
      </w:pPr>
      <w:rPr>
        <w:rFonts w:ascii="Wingdings" w:hAnsi="Wingdings" w:cs="Wingdings" w:hint="default"/>
      </w:rPr>
    </w:lvl>
    <w:lvl w:ilvl="6" w:tplc="04190001">
      <w:start w:val="1"/>
      <w:numFmt w:val="bullet"/>
      <w:lvlText w:val=""/>
      <w:lvlJc w:val="left"/>
      <w:pPr>
        <w:tabs>
          <w:tab w:val="num" w:pos="5806"/>
        </w:tabs>
        <w:ind w:left="5806" w:hanging="360"/>
      </w:pPr>
      <w:rPr>
        <w:rFonts w:ascii="Symbol" w:hAnsi="Symbol" w:cs="Symbol" w:hint="default"/>
      </w:rPr>
    </w:lvl>
    <w:lvl w:ilvl="7" w:tplc="04190003">
      <w:start w:val="1"/>
      <w:numFmt w:val="bullet"/>
      <w:lvlText w:val="o"/>
      <w:lvlJc w:val="left"/>
      <w:pPr>
        <w:tabs>
          <w:tab w:val="num" w:pos="6526"/>
        </w:tabs>
        <w:ind w:left="6526" w:hanging="360"/>
      </w:pPr>
      <w:rPr>
        <w:rFonts w:ascii="Courier New" w:hAnsi="Courier New" w:cs="Courier New" w:hint="default"/>
      </w:rPr>
    </w:lvl>
    <w:lvl w:ilvl="8" w:tplc="04190005">
      <w:start w:val="1"/>
      <w:numFmt w:val="bullet"/>
      <w:lvlText w:val=""/>
      <w:lvlJc w:val="left"/>
      <w:pPr>
        <w:tabs>
          <w:tab w:val="num" w:pos="7246"/>
        </w:tabs>
        <w:ind w:left="7246" w:hanging="360"/>
      </w:pPr>
      <w:rPr>
        <w:rFonts w:ascii="Wingdings" w:hAnsi="Wingdings" w:cs="Wingdings" w:hint="default"/>
      </w:rPr>
    </w:lvl>
  </w:abstractNum>
  <w:abstractNum w:abstractNumId="17">
    <w:nsid w:val="3CB9534A"/>
    <w:multiLevelType w:val="hybridMultilevel"/>
    <w:tmpl w:val="4C109A10"/>
    <w:lvl w:ilvl="0" w:tplc="04190001">
      <w:start w:val="1"/>
      <w:numFmt w:val="bullet"/>
      <w:lvlText w:val=""/>
      <w:lvlJc w:val="left"/>
      <w:pPr>
        <w:tabs>
          <w:tab w:val="num" w:pos="1080"/>
        </w:tabs>
        <w:ind w:left="1080" w:hanging="360"/>
      </w:pPr>
      <w:rPr>
        <w:rFonts w:ascii="Symbol" w:hAnsi="Symbol" w:cs="Symbol" w:hint="default"/>
      </w:rPr>
    </w:lvl>
    <w:lvl w:ilvl="1" w:tplc="0419000F">
      <w:start w:val="1"/>
      <w:numFmt w:val="decimal"/>
      <w:lvlText w:val="%2."/>
      <w:lvlJc w:val="left"/>
      <w:pPr>
        <w:tabs>
          <w:tab w:val="num" w:pos="1800"/>
        </w:tabs>
        <w:ind w:left="1800" w:hanging="360"/>
      </w:pPr>
      <w:rPr>
        <w:rFonts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nsid w:val="3E3773D9"/>
    <w:multiLevelType w:val="hybridMultilevel"/>
    <w:tmpl w:val="19A2A174"/>
    <w:lvl w:ilvl="0" w:tplc="0419000F">
      <w:start w:val="1"/>
      <w:numFmt w:val="decimal"/>
      <w:lvlText w:val="%1."/>
      <w:lvlJc w:val="left"/>
      <w:pPr>
        <w:tabs>
          <w:tab w:val="num" w:pos="1486"/>
        </w:tabs>
        <w:ind w:left="1486" w:hanging="360"/>
      </w:pPr>
    </w:lvl>
    <w:lvl w:ilvl="1" w:tplc="04190019">
      <w:start w:val="1"/>
      <w:numFmt w:val="lowerLetter"/>
      <w:lvlText w:val="%2."/>
      <w:lvlJc w:val="left"/>
      <w:pPr>
        <w:tabs>
          <w:tab w:val="num" w:pos="2206"/>
        </w:tabs>
        <w:ind w:left="2206" w:hanging="360"/>
      </w:pPr>
    </w:lvl>
    <w:lvl w:ilvl="2" w:tplc="0419001B">
      <w:start w:val="1"/>
      <w:numFmt w:val="lowerRoman"/>
      <w:lvlText w:val="%3."/>
      <w:lvlJc w:val="right"/>
      <w:pPr>
        <w:tabs>
          <w:tab w:val="num" w:pos="2926"/>
        </w:tabs>
        <w:ind w:left="2926" w:hanging="180"/>
      </w:pPr>
    </w:lvl>
    <w:lvl w:ilvl="3" w:tplc="0419000F">
      <w:start w:val="1"/>
      <w:numFmt w:val="decimal"/>
      <w:lvlText w:val="%4."/>
      <w:lvlJc w:val="left"/>
      <w:pPr>
        <w:tabs>
          <w:tab w:val="num" w:pos="3646"/>
        </w:tabs>
        <w:ind w:left="3646" w:hanging="360"/>
      </w:pPr>
    </w:lvl>
    <w:lvl w:ilvl="4" w:tplc="04190019">
      <w:start w:val="1"/>
      <w:numFmt w:val="lowerLetter"/>
      <w:lvlText w:val="%5."/>
      <w:lvlJc w:val="left"/>
      <w:pPr>
        <w:tabs>
          <w:tab w:val="num" w:pos="4366"/>
        </w:tabs>
        <w:ind w:left="4366" w:hanging="360"/>
      </w:pPr>
    </w:lvl>
    <w:lvl w:ilvl="5" w:tplc="0419001B">
      <w:start w:val="1"/>
      <w:numFmt w:val="lowerRoman"/>
      <w:lvlText w:val="%6."/>
      <w:lvlJc w:val="right"/>
      <w:pPr>
        <w:tabs>
          <w:tab w:val="num" w:pos="5086"/>
        </w:tabs>
        <w:ind w:left="5086" w:hanging="180"/>
      </w:pPr>
    </w:lvl>
    <w:lvl w:ilvl="6" w:tplc="0419000F">
      <w:start w:val="1"/>
      <w:numFmt w:val="decimal"/>
      <w:lvlText w:val="%7."/>
      <w:lvlJc w:val="left"/>
      <w:pPr>
        <w:tabs>
          <w:tab w:val="num" w:pos="5806"/>
        </w:tabs>
        <w:ind w:left="5806" w:hanging="360"/>
      </w:pPr>
    </w:lvl>
    <w:lvl w:ilvl="7" w:tplc="04190019">
      <w:start w:val="1"/>
      <w:numFmt w:val="lowerLetter"/>
      <w:lvlText w:val="%8."/>
      <w:lvlJc w:val="left"/>
      <w:pPr>
        <w:tabs>
          <w:tab w:val="num" w:pos="6526"/>
        </w:tabs>
        <w:ind w:left="6526" w:hanging="360"/>
      </w:pPr>
    </w:lvl>
    <w:lvl w:ilvl="8" w:tplc="0419001B">
      <w:start w:val="1"/>
      <w:numFmt w:val="lowerRoman"/>
      <w:lvlText w:val="%9."/>
      <w:lvlJc w:val="right"/>
      <w:pPr>
        <w:tabs>
          <w:tab w:val="num" w:pos="7246"/>
        </w:tabs>
        <w:ind w:left="7246" w:hanging="180"/>
      </w:pPr>
    </w:lvl>
  </w:abstractNum>
  <w:abstractNum w:abstractNumId="19">
    <w:nsid w:val="53576EEF"/>
    <w:multiLevelType w:val="hybridMultilevel"/>
    <w:tmpl w:val="125816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55555F8B"/>
    <w:multiLevelType w:val="hybridMultilevel"/>
    <w:tmpl w:val="53DA3AB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1">
    <w:nsid w:val="58AF6EAF"/>
    <w:multiLevelType w:val="hybridMultilevel"/>
    <w:tmpl w:val="DDDA6F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EF40F56"/>
    <w:multiLevelType w:val="hybridMultilevel"/>
    <w:tmpl w:val="1C10EF3E"/>
    <w:lvl w:ilvl="0" w:tplc="04190001">
      <w:start w:val="1"/>
      <w:numFmt w:val="bullet"/>
      <w:lvlText w:val=""/>
      <w:lvlJc w:val="left"/>
      <w:pPr>
        <w:tabs>
          <w:tab w:val="num" w:pos="1486"/>
        </w:tabs>
        <w:ind w:left="1486" w:hanging="360"/>
      </w:pPr>
      <w:rPr>
        <w:rFonts w:ascii="Symbol" w:hAnsi="Symbol" w:cs="Symbol" w:hint="default"/>
      </w:rPr>
    </w:lvl>
    <w:lvl w:ilvl="1" w:tplc="04190003">
      <w:start w:val="1"/>
      <w:numFmt w:val="bullet"/>
      <w:lvlText w:val="o"/>
      <w:lvlJc w:val="left"/>
      <w:pPr>
        <w:tabs>
          <w:tab w:val="num" w:pos="2206"/>
        </w:tabs>
        <w:ind w:left="2206" w:hanging="360"/>
      </w:pPr>
      <w:rPr>
        <w:rFonts w:ascii="Courier New" w:hAnsi="Courier New" w:cs="Courier New" w:hint="default"/>
      </w:rPr>
    </w:lvl>
    <w:lvl w:ilvl="2" w:tplc="04190005">
      <w:start w:val="1"/>
      <w:numFmt w:val="bullet"/>
      <w:lvlText w:val=""/>
      <w:lvlJc w:val="left"/>
      <w:pPr>
        <w:tabs>
          <w:tab w:val="num" w:pos="2926"/>
        </w:tabs>
        <w:ind w:left="2926" w:hanging="360"/>
      </w:pPr>
      <w:rPr>
        <w:rFonts w:ascii="Wingdings" w:hAnsi="Wingdings" w:cs="Wingdings" w:hint="default"/>
      </w:rPr>
    </w:lvl>
    <w:lvl w:ilvl="3" w:tplc="04190001">
      <w:start w:val="1"/>
      <w:numFmt w:val="bullet"/>
      <w:lvlText w:val=""/>
      <w:lvlJc w:val="left"/>
      <w:pPr>
        <w:tabs>
          <w:tab w:val="num" w:pos="3646"/>
        </w:tabs>
        <w:ind w:left="3646" w:hanging="360"/>
      </w:pPr>
      <w:rPr>
        <w:rFonts w:ascii="Symbol" w:hAnsi="Symbol" w:cs="Symbol" w:hint="default"/>
      </w:rPr>
    </w:lvl>
    <w:lvl w:ilvl="4" w:tplc="04190003">
      <w:start w:val="1"/>
      <w:numFmt w:val="bullet"/>
      <w:lvlText w:val="o"/>
      <w:lvlJc w:val="left"/>
      <w:pPr>
        <w:tabs>
          <w:tab w:val="num" w:pos="4366"/>
        </w:tabs>
        <w:ind w:left="4366" w:hanging="360"/>
      </w:pPr>
      <w:rPr>
        <w:rFonts w:ascii="Courier New" w:hAnsi="Courier New" w:cs="Courier New" w:hint="default"/>
      </w:rPr>
    </w:lvl>
    <w:lvl w:ilvl="5" w:tplc="04190005">
      <w:start w:val="1"/>
      <w:numFmt w:val="bullet"/>
      <w:lvlText w:val=""/>
      <w:lvlJc w:val="left"/>
      <w:pPr>
        <w:tabs>
          <w:tab w:val="num" w:pos="5086"/>
        </w:tabs>
        <w:ind w:left="5086" w:hanging="360"/>
      </w:pPr>
      <w:rPr>
        <w:rFonts w:ascii="Wingdings" w:hAnsi="Wingdings" w:cs="Wingdings" w:hint="default"/>
      </w:rPr>
    </w:lvl>
    <w:lvl w:ilvl="6" w:tplc="04190001">
      <w:start w:val="1"/>
      <w:numFmt w:val="bullet"/>
      <w:lvlText w:val=""/>
      <w:lvlJc w:val="left"/>
      <w:pPr>
        <w:tabs>
          <w:tab w:val="num" w:pos="5806"/>
        </w:tabs>
        <w:ind w:left="5806" w:hanging="360"/>
      </w:pPr>
      <w:rPr>
        <w:rFonts w:ascii="Symbol" w:hAnsi="Symbol" w:cs="Symbol" w:hint="default"/>
      </w:rPr>
    </w:lvl>
    <w:lvl w:ilvl="7" w:tplc="04190003">
      <w:start w:val="1"/>
      <w:numFmt w:val="bullet"/>
      <w:lvlText w:val="o"/>
      <w:lvlJc w:val="left"/>
      <w:pPr>
        <w:tabs>
          <w:tab w:val="num" w:pos="6526"/>
        </w:tabs>
        <w:ind w:left="6526" w:hanging="360"/>
      </w:pPr>
      <w:rPr>
        <w:rFonts w:ascii="Courier New" w:hAnsi="Courier New" w:cs="Courier New" w:hint="default"/>
      </w:rPr>
    </w:lvl>
    <w:lvl w:ilvl="8" w:tplc="04190005">
      <w:start w:val="1"/>
      <w:numFmt w:val="bullet"/>
      <w:lvlText w:val=""/>
      <w:lvlJc w:val="left"/>
      <w:pPr>
        <w:tabs>
          <w:tab w:val="num" w:pos="7246"/>
        </w:tabs>
        <w:ind w:left="7246" w:hanging="360"/>
      </w:pPr>
      <w:rPr>
        <w:rFonts w:ascii="Wingdings" w:hAnsi="Wingdings" w:cs="Wingdings" w:hint="default"/>
      </w:rPr>
    </w:lvl>
  </w:abstractNum>
  <w:abstractNum w:abstractNumId="23">
    <w:nsid w:val="61763424"/>
    <w:multiLevelType w:val="hybridMultilevel"/>
    <w:tmpl w:val="28607594"/>
    <w:lvl w:ilvl="0" w:tplc="1556007E">
      <w:start w:val="1"/>
      <w:numFmt w:val="decimal"/>
      <w:lvlText w:val="%1)"/>
      <w:lvlJc w:val="left"/>
      <w:pPr>
        <w:ind w:left="1211"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24413FA"/>
    <w:multiLevelType w:val="hybridMultilevel"/>
    <w:tmpl w:val="55BEE44A"/>
    <w:lvl w:ilvl="0" w:tplc="0419000F">
      <w:start w:val="1"/>
      <w:numFmt w:val="decimal"/>
      <w:lvlText w:val="%1."/>
      <w:lvlJc w:val="left"/>
      <w:pPr>
        <w:tabs>
          <w:tab w:val="num" w:pos="1800"/>
        </w:tabs>
        <w:ind w:left="1800" w:hanging="360"/>
      </w:pPr>
    </w:lvl>
    <w:lvl w:ilvl="1" w:tplc="04190001">
      <w:start w:val="1"/>
      <w:numFmt w:val="bullet"/>
      <w:lvlText w:val=""/>
      <w:lvlJc w:val="left"/>
      <w:pPr>
        <w:tabs>
          <w:tab w:val="num" w:pos="2520"/>
        </w:tabs>
        <w:ind w:left="2520" w:hanging="360"/>
      </w:pPr>
      <w:rPr>
        <w:rFonts w:ascii="Symbol" w:hAnsi="Symbol" w:cs="Symbol" w:hint="default"/>
      </w:r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5">
    <w:nsid w:val="7B4A1FE0"/>
    <w:multiLevelType w:val="hybridMultilevel"/>
    <w:tmpl w:val="235E452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7DD34BEA"/>
    <w:multiLevelType w:val="singleLevel"/>
    <w:tmpl w:val="436AA980"/>
    <w:lvl w:ilvl="0">
      <w:start w:val="1"/>
      <w:numFmt w:val="decimal"/>
      <w:pStyle w:val="a"/>
      <w:lvlText w:val="%1."/>
      <w:lvlJc w:val="left"/>
      <w:pPr>
        <w:tabs>
          <w:tab w:val="num" w:pos="1080"/>
        </w:tabs>
        <w:ind w:firstLine="720"/>
      </w:pPr>
    </w:lvl>
  </w:abstractNum>
  <w:abstractNum w:abstractNumId="27">
    <w:nsid w:val="7EEB5F4A"/>
    <w:multiLevelType w:val="hybridMultilevel"/>
    <w:tmpl w:val="AF6EC4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FDC7E70"/>
    <w:multiLevelType w:val="hybridMultilevel"/>
    <w:tmpl w:val="B73636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2"/>
  </w:num>
  <w:num w:numId="2">
    <w:abstractNumId w:val="13"/>
  </w:num>
  <w:num w:numId="3">
    <w:abstractNumId w:val="23"/>
  </w:num>
  <w:num w:numId="4">
    <w:abstractNumId w:val="28"/>
  </w:num>
  <w:num w:numId="5">
    <w:abstractNumId w:val="17"/>
  </w:num>
  <w:num w:numId="6">
    <w:abstractNumId w:val="25"/>
  </w:num>
  <w:num w:numId="7">
    <w:abstractNumId w:val="27"/>
  </w:num>
  <w:num w:numId="8">
    <w:abstractNumId w:val="11"/>
  </w:num>
  <w:num w:numId="9">
    <w:abstractNumId w:val="14"/>
  </w:num>
  <w:num w:numId="10">
    <w:abstractNumId w:val="19"/>
  </w:num>
  <w:num w:numId="11">
    <w:abstractNumId w:val="5"/>
  </w:num>
  <w:num w:numId="12">
    <w:abstractNumId w:val="12"/>
  </w:num>
  <w:num w:numId="13">
    <w:abstractNumId w:val="24"/>
  </w:num>
  <w:num w:numId="14">
    <w:abstractNumId w:val="9"/>
  </w:num>
  <w:num w:numId="15">
    <w:abstractNumId w:val="3"/>
  </w:num>
  <w:num w:numId="16">
    <w:abstractNumId w:val="16"/>
  </w:num>
  <w:num w:numId="17">
    <w:abstractNumId w:val="2"/>
  </w:num>
  <w:num w:numId="18">
    <w:abstractNumId w:val="6"/>
  </w:num>
  <w:num w:numId="19">
    <w:abstractNumId w:val="20"/>
  </w:num>
  <w:num w:numId="20">
    <w:abstractNumId w:val="10"/>
  </w:num>
  <w:num w:numId="21">
    <w:abstractNumId w:val="1"/>
  </w:num>
  <w:num w:numId="22">
    <w:abstractNumId w:val="18"/>
  </w:num>
  <w:num w:numId="23">
    <w:abstractNumId w:val="4"/>
  </w:num>
  <w:num w:numId="24">
    <w:abstractNumId w:val="26"/>
    <w:lvlOverride w:ilvl="0">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1"/>
  </w:num>
  <w:num w:numId="28">
    <w:abstractNumId w:val="1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FC8"/>
    <w:rsid w:val="0000678B"/>
    <w:rsid w:val="00012400"/>
    <w:rsid w:val="000D6DC4"/>
    <w:rsid w:val="00157822"/>
    <w:rsid w:val="001D1B85"/>
    <w:rsid w:val="002F7059"/>
    <w:rsid w:val="00427D43"/>
    <w:rsid w:val="00560338"/>
    <w:rsid w:val="00593B85"/>
    <w:rsid w:val="005B4C97"/>
    <w:rsid w:val="005B544F"/>
    <w:rsid w:val="005C4FC8"/>
    <w:rsid w:val="006913E5"/>
    <w:rsid w:val="006C4622"/>
    <w:rsid w:val="00837179"/>
    <w:rsid w:val="009656C5"/>
    <w:rsid w:val="00AE434D"/>
    <w:rsid w:val="00B05968"/>
    <w:rsid w:val="00B75FF9"/>
    <w:rsid w:val="00B93969"/>
    <w:rsid w:val="00BE329D"/>
    <w:rsid w:val="00BF7C1D"/>
    <w:rsid w:val="00CF4AB7"/>
    <w:rsid w:val="00D45ADA"/>
    <w:rsid w:val="00D77683"/>
    <w:rsid w:val="00DD4659"/>
    <w:rsid w:val="00DD7B77"/>
    <w:rsid w:val="00E217F3"/>
    <w:rsid w:val="00E26071"/>
    <w:rsid w:val="00E31D74"/>
    <w:rsid w:val="00E4268E"/>
    <w:rsid w:val="00FA49D1"/>
    <w:rsid w:val="00FB4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59"/>
    <o:shapelayout v:ext="edit">
      <o:idmap v:ext="edit" data="1"/>
      <o:rules v:ext="edit">
        <o:r id="V:Rule1" type="connector" idref="#_x0000_s1106"/>
        <o:r id="V:Rule2" type="connector" idref="#_x0000_s1107"/>
        <o:r id="V:Rule3" type="connector" idref="#_x0000_s1108"/>
        <o:r id="V:Rule4" type="connector" idref="#_x0000_s1109"/>
        <o:r id="V:Rule5" type="connector" idref="#_x0000_s1110"/>
        <o:r id="V:Rule6" type="connector" idref="#_x0000_s1111"/>
        <o:r id="V:Rule7" type="connector" idref="#_x0000_s1112"/>
        <o:r id="V:Rule8" type="connector" idref="#_x0000_s1113"/>
        <o:r id="V:Rule9" type="connector" idref="#_x0000_s1114"/>
        <o:r id="V:Rule10" type="connector" idref="#_x0000_s1115"/>
        <o:r id="V:Rule11" type="connector" idref="#_x0000_s1116"/>
        <o:r id="V:Rule12" type="connector" idref="#_x0000_s1117"/>
        <o:r id="V:Rule13" type="connector" idref="#_x0000_s1118"/>
        <o:r id="V:Rule14" type="connector" idref="#_x0000_s1119"/>
        <o:r id="V:Rule15" type="connector" idref="#_x0000_s1120"/>
        <o:r id="V:Rule16" type="connector" idref="#_x0000_s1121"/>
        <o:r id="V:Rule17" type="connector" idref="#_x0000_s1122"/>
        <o:r id="V:Rule18" type="connector" idref="#_x0000_s1123"/>
        <o:r id="V:Rule19" type="connector" idref="#_x0000_s1124"/>
        <o:r id="V:Rule20" type="connector" idref="#_x0000_s1125"/>
        <o:r id="V:Rule21" type="connector" idref="#_x0000_s1126"/>
        <o:r id="V:Rule22" type="connector" idref="#_x0000_s1127"/>
        <o:r id="V:Rule23" type="connector" idref="#_x0000_s1128"/>
        <o:r id="V:Rule24" type="connector" idref="#_x0000_s1129"/>
        <o:r id="V:Rule25" type="connector" idref="#_x0000_s1130"/>
        <o:r id="V:Rule26" type="connector" idref="#_x0000_s1131"/>
        <o:r id="V:Rule27" type="connector" idref="#_x0000_s1132"/>
        <o:r id="V:Rule28" type="connector" idref="#_x0000_s1133"/>
        <o:r id="V:Rule29" type="connector" idref="#_x0000_s1134"/>
        <o:r id="V:Rule30" type="connector" idref="#_x0000_s1135"/>
        <o:r id="V:Rule31" type="connector" idref="#_x0000_s1136"/>
        <o:r id="V:Rule32" type="connector" idref="#_x0000_s1137"/>
        <o:r id="V:Rule33" type="connector" idref="#_x0000_s1138"/>
        <o:r id="V:Rule34" type="connector" idref="#_x0000_s1139"/>
        <o:r id="V:Rule35" type="connector" idref="#_x0000_s1140"/>
        <o:r id="V:Rule36" type="connector" idref="#_x0000_s1141"/>
        <o:r id="V:Rule37" type="connector" idref="#_x0000_s1142"/>
        <o:r id="V:Rule38" type="connector" idref="#_x0000_s1143"/>
        <o:r id="V:Rule39" type="connector" idref="#_x0000_s1144"/>
        <o:r id="V:Rule40" type="connector" idref="#_x0000_s1145"/>
        <o:r id="V:Rule41" type="connector" idref="#_x0000_s1146"/>
        <o:r id="V:Rule42" type="connector" idref="#_x0000_s1147"/>
        <o:r id="V:Rule43" type="connector" idref="#_x0000_s1148"/>
        <o:r id="V:Rule44" type="connector" idref="#_x0000_s1149"/>
        <o:r id="V:Rule45" type="connector" idref="#_x0000_s1150"/>
        <o:r id="V:Rule46" type="connector" idref="#_x0000_s1170"/>
        <o:r id="V:Rule47" type="connector" idref="#_x0000_s1171"/>
        <o:r id="V:Rule48" type="connector" idref="#_x0000_s1172"/>
        <o:r id="V:Rule49" type="connector" idref="#_x0000_s1173"/>
        <o:r id="V:Rule50" type="connector" idref="#_x0000_s1174"/>
        <o:r id="V:Rule51" type="connector" idref="#_x0000_s1175"/>
        <o:r id="V:Rule52" type="connector" idref="#_x0000_s1176"/>
        <o:r id="V:Rule53" type="connector" idref="#_x0000_s1177"/>
        <o:r id="V:Rule54" type="connector" idref="#_x0000_s1178"/>
        <o:r id="V:Rule55" type="connector" idref="#_x0000_s1179"/>
        <o:r id="V:Rule56" type="connector" idref="#_x0000_s1180"/>
        <o:r id="V:Rule57" type="connector" idref="#_x0000_s1181"/>
        <o:r id="V:Rule58" type="connector" idref="#_x0000_s1182"/>
        <o:r id="V:Rule59" type="connector" idref="#_x0000_s1183"/>
        <o:r id="V:Rule60" type="connector" idref="#_x0000_s1184"/>
        <o:r id="V:Rule61" type="connector" idref="#_x0000_s1185"/>
        <o:r id="V:Rule62" type="connector" idref="#_x0000_s1186"/>
        <o:r id="V:Rule63" type="connector" idref="#_x0000_s1187"/>
        <o:r id="V:Rule64" type="connector" idref="#_x0000_s1188"/>
        <o:r id="V:Rule65" type="connector" idref="#_x0000_s1189"/>
        <o:r id="V:Rule66" type="connector" idref="#_x0000_s1190"/>
        <o:r id="V:Rule67" type="connector" idref="#_x0000_s1191"/>
        <o:r id="V:Rule68" type="connector" idref="#_x0000_s1192"/>
        <o:r id="V:Rule69" type="connector" idref="#_x0000_s1193"/>
        <o:r id="V:Rule70" type="connector" idref="#_x0000_s1194"/>
        <o:r id="V:Rule71" type="connector" idref="#_x0000_s1195"/>
        <o:r id="V:Rule72" type="connector" idref="#_x0000_s1196"/>
        <o:r id="V:Rule73" type="connector" idref="#_x0000_s1197"/>
        <o:r id="V:Rule74" type="connector" idref="#_x0000_s1198"/>
        <o:r id="V:Rule75" type="connector" idref="#_x0000_s1199"/>
        <o:r id="V:Rule76" type="connector" idref="#_x0000_s1200"/>
        <o:r id="V:Rule77" type="connector" idref="#_x0000_s1201"/>
        <o:r id="V:Rule78" type="connector" idref="#_x0000_s1202"/>
        <o:r id="V:Rule79" type="connector" idref="#_x0000_s1203"/>
        <o:r id="V:Rule80" type="connector" idref="#_x0000_s1204"/>
        <o:r id="V:Rule81" type="connector" idref="#_x0000_s1205"/>
        <o:r id="V:Rule82" type="connector" idref="#_x0000_s1206"/>
        <o:r id="V:Rule83" type="connector" idref="#_x0000_s1207"/>
        <o:r id="V:Rule84" type="connector" idref="#_x0000_s1208"/>
        <o:r id="V:Rule85" type="connector" idref="#_x0000_s1209"/>
        <o:r id="V:Rule86" type="connector" idref="#_x0000_s1210"/>
        <o:r id="V:Rule87" type="connector" idref="#_x0000_s1211"/>
        <o:r id="V:Rule88" type="connector" idref="#_x0000_s1212"/>
        <o:r id="V:Rule89" type="connector" idref="#_x0000_s1213"/>
      </o:rules>
    </o:shapelayout>
  </w:shapeDefaults>
  <w:decimalSymbol w:val=","/>
  <w:listSeparator w:val=";"/>
  <w14:defaultImageDpi w14:val="0"/>
  <w15:chartTrackingRefBased/>
  <w15:docId w15:val="{553CF35B-ACB6-4B1E-85E1-EA82A979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C4FC8"/>
    <w:pPr>
      <w:widowControl w:val="0"/>
      <w:snapToGrid w:val="0"/>
      <w:spacing w:line="360" w:lineRule="auto"/>
      <w:ind w:firstLine="460"/>
      <w:jc w:val="both"/>
    </w:pPr>
    <w:rPr>
      <w:rFonts w:ascii="Arial" w:hAnsi="Arial" w:cs="Arial"/>
      <w:sz w:val="16"/>
      <w:szCs w:val="16"/>
    </w:rPr>
  </w:style>
  <w:style w:type="paragraph" w:styleId="1">
    <w:name w:val="heading 1"/>
    <w:basedOn w:val="a0"/>
    <w:next w:val="a0"/>
    <w:link w:val="10"/>
    <w:uiPriority w:val="99"/>
    <w:qFormat/>
    <w:rsid w:val="005C4FC8"/>
    <w:pPr>
      <w:keepNext/>
      <w:widowControl/>
      <w:snapToGrid/>
      <w:spacing w:line="240" w:lineRule="auto"/>
      <w:ind w:firstLine="0"/>
      <w:jc w:val="center"/>
      <w:outlineLvl w:val="0"/>
    </w:pPr>
    <w:rPr>
      <w:b/>
      <w:bCs/>
      <w:sz w:val="24"/>
      <w:szCs w:val="24"/>
    </w:rPr>
  </w:style>
  <w:style w:type="paragraph" w:styleId="2">
    <w:name w:val="heading 2"/>
    <w:basedOn w:val="a0"/>
    <w:next w:val="a0"/>
    <w:link w:val="20"/>
    <w:uiPriority w:val="99"/>
    <w:qFormat/>
    <w:rsid w:val="005C4FC8"/>
    <w:pPr>
      <w:keepNext/>
      <w:widowControl/>
      <w:snapToGrid/>
      <w:spacing w:line="240" w:lineRule="auto"/>
      <w:ind w:left="680" w:firstLine="0"/>
      <w:jc w:val="left"/>
      <w:outlineLvl w:val="1"/>
    </w:pPr>
    <w:rPr>
      <w:b/>
      <w:bCs/>
      <w:smallCaps/>
      <w:sz w:val="36"/>
      <w:szCs w:val="36"/>
    </w:rPr>
  </w:style>
  <w:style w:type="paragraph" w:styleId="3">
    <w:name w:val="heading 3"/>
    <w:basedOn w:val="a0"/>
    <w:next w:val="a0"/>
    <w:link w:val="31"/>
    <w:uiPriority w:val="99"/>
    <w:qFormat/>
    <w:rsid w:val="005C4FC8"/>
    <w:pPr>
      <w:keepNext/>
      <w:widowControl/>
      <w:snapToGrid/>
      <w:spacing w:before="240" w:after="60" w:line="240" w:lineRule="auto"/>
      <w:ind w:firstLine="0"/>
      <w:jc w:val="left"/>
      <w:outlineLvl w:val="2"/>
    </w:pPr>
    <w:rPr>
      <w:b/>
      <w:bCs/>
      <w:sz w:val="26"/>
      <w:szCs w:val="26"/>
    </w:rPr>
  </w:style>
  <w:style w:type="paragraph" w:styleId="6">
    <w:name w:val="heading 6"/>
    <w:basedOn w:val="a0"/>
    <w:next w:val="a0"/>
    <w:link w:val="60"/>
    <w:uiPriority w:val="99"/>
    <w:qFormat/>
    <w:rsid w:val="005C4FC8"/>
    <w:pPr>
      <w:widowControl/>
      <w:snapToGrid/>
      <w:spacing w:before="240" w:after="60" w:line="240" w:lineRule="auto"/>
      <w:ind w:firstLine="0"/>
      <w:jc w:val="left"/>
      <w:outlineLvl w:val="5"/>
    </w:pPr>
    <w:rPr>
      <w:b/>
      <w:bCs/>
      <w:sz w:val="22"/>
      <w:szCs w:val="22"/>
    </w:rPr>
  </w:style>
  <w:style w:type="paragraph" w:styleId="7">
    <w:name w:val="heading 7"/>
    <w:basedOn w:val="a0"/>
    <w:next w:val="a0"/>
    <w:link w:val="70"/>
    <w:uiPriority w:val="99"/>
    <w:qFormat/>
    <w:rsid w:val="005C4FC8"/>
    <w:pPr>
      <w:widowControl/>
      <w:snapToGrid/>
      <w:spacing w:before="240" w:after="60" w:line="240" w:lineRule="auto"/>
      <w:ind w:firstLine="0"/>
      <w:jc w:val="left"/>
      <w:outlineLvl w:val="6"/>
    </w:pPr>
    <w:rPr>
      <w:sz w:val="24"/>
      <w:szCs w:val="24"/>
    </w:rPr>
  </w:style>
  <w:style w:type="paragraph" w:styleId="8">
    <w:name w:val="heading 8"/>
    <w:basedOn w:val="a0"/>
    <w:next w:val="a0"/>
    <w:link w:val="80"/>
    <w:uiPriority w:val="99"/>
    <w:qFormat/>
    <w:rsid w:val="005C4FC8"/>
    <w:pPr>
      <w:widowControl/>
      <w:snapToGrid/>
      <w:spacing w:before="240" w:after="60" w:line="240" w:lineRule="auto"/>
      <w:ind w:firstLine="0"/>
      <w:jc w:val="left"/>
      <w:outlineLvl w:val="7"/>
    </w:pPr>
    <w:rPr>
      <w:i/>
      <w:iCs/>
      <w:sz w:val="24"/>
      <w:szCs w:val="24"/>
    </w:rPr>
  </w:style>
  <w:style w:type="paragraph" w:styleId="9">
    <w:name w:val="heading 9"/>
    <w:basedOn w:val="a0"/>
    <w:next w:val="a0"/>
    <w:link w:val="90"/>
    <w:uiPriority w:val="99"/>
    <w:qFormat/>
    <w:rsid w:val="005C4FC8"/>
    <w:pPr>
      <w:widowControl/>
      <w:snapToGrid/>
      <w:spacing w:before="240" w:after="60" w:line="240" w:lineRule="auto"/>
      <w:ind w:firstLine="0"/>
      <w:jc w:val="left"/>
      <w:outlineLvl w:val="8"/>
    </w:pPr>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locked/>
    <w:rsid w:val="005C4FC8"/>
    <w:rPr>
      <w:b/>
      <w:bCs/>
      <w:smallCaps/>
      <w:sz w:val="36"/>
      <w:szCs w:val="36"/>
      <w:lang w:val="ru-RU" w:eastAsia="ru-RU"/>
    </w:rPr>
  </w:style>
  <w:style w:type="character" w:customStyle="1" w:styleId="31">
    <w:name w:val="Заголовок 3 Знак1"/>
    <w:link w:val="3"/>
    <w:uiPriority w:val="99"/>
    <w:locked/>
    <w:rsid w:val="005C4FC8"/>
    <w:rPr>
      <w:rFonts w:ascii="Arial" w:eastAsia="Times New Roman" w:hAnsi="Arial" w:cs="Arial"/>
      <w:b/>
      <w:bCs/>
      <w:sz w:val="26"/>
      <w:szCs w:val="26"/>
      <w:lang w:val="ru-RU" w:eastAsia="ru-RU"/>
    </w:rPr>
  </w:style>
  <w:style w:type="paragraph" w:styleId="a4">
    <w:name w:val="footnote text"/>
    <w:basedOn w:val="a0"/>
    <w:link w:val="a5"/>
    <w:uiPriority w:val="99"/>
    <w:semiHidden/>
    <w:rsid w:val="005C4FC8"/>
    <w:pPr>
      <w:widowControl/>
      <w:snapToGrid/>
      <w:spacing w:after="200" w:line="276" w:lineRule="auto"/>
      <w:ind w:firstLine="0"/>
      <w:jc w:val="left"/>
    </w:pPr>
    <w:rPr>
      <w:rFonts w:ascii="Calibri" w:hAnsi="Calibri" w:cs="Calibri"/>
      <w:sz w:val="20"/>
      <w:szCs w:val="20"/>
      <w:lang w:eastAsia="en-US"/>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customStyle="1" w:styleId="10">
    <w:name w:val="Заголовок 1 Знак"/>
    <w:link w:val="1"/>
    <w:uiPriority w:val="99"/>
    <w:locked/>
    <w:rsid w:val="005C4FC8"/>
    <w:rPr>
      <w:rFonts w:eastAsia="Times New Roman"/>
      <w:b/>
      <w:bCs/>
      <w:sz w:val="24"/>
      <w:szCs w:val="24"/>
      <w:lang w:val="ru-RU" w:eastAsia="ru-RU"/>
    </w:rPr>
  </w:style>
  <w:style w:type="paragraph" w:customStyle="1" w:styleId="Normal1">
    <w:name w:val="Normal1"/>
    <w:uiPriority w:val="99"/>
    <w:rsid w:val="005C4FC8"/>
    <w:pPr>
      <w:widowControl w:val="0"/>
      <w:spacing w:line="300" w:lineRule="auto"/>
      <w:ind w:firstLine="700"/>
      <w:jc w:val="both"/>
    </w:pPr>
    <w:rPr>
      <w:rFonts w:ascii="Arial" w:hAnsi="Arial" w:cs="Arial"/>
      <w:sz w:val="22"/>
      <w:szCs w:val="22"/>
    </w:rPr>
  </w:style>
  <w:style w:type="character" w:customStyle="1" w:styleId="a6">
    <w:name w:val="Верхній колонтитул Знак"/>
    <w:link w:val="a7"/>
    <w:uiPriority w:val="99"/>
    <w:locked/>
    <w:rsid w:val="005C4FC8"/>
    <w:rPr>
      <w:rFonts w:ascii="Calibri" w:hAnsi="Calibri" w:cs="Calibri"/>
      <w:sz w:val="22"/>
      <w:szCs w:val="22"/>
      <w:lang w:val="ru-RU" w:eastAsia="en-US"/>
    </w:rPr>
  </w:style>
  <w:style w:type="paragraph" w:styleId="a7">
    <w:name w:val="header"/>
    <w:basedOn w:val="a0"/>
    <w:link w:val="a6"/>
    <w:uiPriority w:val="99"/>
    <w:rsid w:val="005C4FC8"/>
    <w:pPr>
      <w:widowControl/>
      <w:tabs>
        <w:tab w:val="center" w:pos="4677"/>
        <w:tab w:val="right" w:pos="9355"/>
      </w:tabs>
      <w:snapToGrid/>
      <w:spacing w:line="240" w:lineRule="auto"/>
      <w:ind w:firstLine="0"/>
      <w:jc w:val="left"/>
    </w:pPr>
    <w:rPr>
      <w:rFonts w:ascii="Calibri" w:hAnsi="Calibri" w:cs="Calibri"/>
      <w:sz w:val="22"/>
      <w:szCs w:val="22"/>
      <w:lang w:eastAsia="en-US"/>
    </w:rPr>
  </w:style>
  <w:style w:type="character" w:customStyle="1" w:styleId="a8">
    <w:name w:val="Верхний колонтитул Знак"/>
    <w:uiPriority w:val="99"/>
    <w:semiHidden/>
    <w:rPr>
      <w:rFonts w:ascii="Arial" w:hAnsi="Arial" w:cs="Arial"/>
      <w:sz w:val="16"/>
      <w:szCs w:val="16"/>
    </w:rPr>
  </w:style>
  <w:style w:type="character" w:customStyle="1" w:styleId="a9">
    <w:name w:val="Нижній колонтитул Знак"/>
    <w:link w:val="aa"/>
    <w:uiPriority w:val="99"/>
    <w:semiHidden/>
    <w:locked/>
    <w:rsid w:val="005C4FC8"/>
    <w:rPr>
      <w:rFonts w:ascii="Calibri" w:hAnsi="Calibri" w:cs="Calibri"/>
      <w:sz w:val="22"/>
      <w:szCs w:val="22"/>
      <w:lang w:val="ru-RU" w:eastAsia="en-US"/>
    </w:rPr>
  </w:style>
  <w:style w:type="paragraph" w:styleId="aa">
    <w:name w:val="footer"/>
    <w:basedOn w:val="a0"/>
    <w:link w:val="a9"/>
    <w:uiPriority w:val="99"/>
    <w:semiHidden/>
    <w:rsid w:val="005C4FC8"/>
    <w:pPr>
      <w:widowControl/>
      <w:tabs>
        <w:tab w:val="center" w:pos="4677"/>
        <w:tab w:val="right" w:pos="9355"/>
      </w:tabs>
      <w:snapToGrid/>
      <w:spacing w:line="240" w:lineRule="auto"/>
      <w:ind w:firstLine="0"/>
      <w:jc w:val="left"/>
    </w:pPr>
    <w:rPr>
      <w:rFonts w:ascii="Calibri" w:hAnsi="Calibri" w:cs="Calibri"/>
      <w:sz w:val="22"/>
      <w:szCs w:val="22"/>
      <w:lang w:eastAsia="en-US"/>
    </w:rPr>
  </w:style>
  <w:style w:type="character" w:customStyle="1" w:styleId="ab">
    <w:name w:val="Нижний колонтитул Знак"/>
    <w:uiPriority w:val="99"/>
    <w:semiHidden/>
    <w:rPr>
      <w:rFonts w:ascii="Arial" w:hAnsi="Arial" w:cs="Arial"/>
      <w:sz w:val="16"/>
      <w:szCs w:val="16"/>
    </w:rPr>
  </w:style>
  <w:style w:type="character" w:customStyle="1" w:styleId="ac">
    <w:name w:val="Текст кінцевої виноски Знак"/>
    <w:link w:val="ad"/>
    <w:uiPriority w:val="99"/>
    <w:semiHidden/>
    <w:locked/>
    <w:rsid w:val="005C4FC8"/>
    <w:rPr>
      <w:rFonts w:ascii="Calibri" w:hAnsi="Calibri" w:cs="Calibri"/>
      <w:lang w:val="ru-RU" w:eastAsia="en-US"/>
    </w:rPr>
  </w:style>
  <w:style w:type="paragraph" w:styleId="ad">
    <w:name w:val="endnote text"/>
    <w:basedOn w:val="a0"/>
    <w:link w:val="ac"/>
    <w:uiPriority w:val="99"/>
    <w:semiHidden/>
    <w:rsid w:val="005C4FC8"/>
    <w:pPr>
      <w:widowControl/>
      <w:snapToGrid/>
      <w:spacing w:after="200" w:line="276" w:lineRule="auto"/>
      <w:ind w:firstLine="0"/>
      <w:jc w:val="left"/>
    </w:pPr>
    <w:rPr>
      <w:rFonts w:ascii="Calibri" w:hAnsi="Calibri" w:cs="Calibri"/>
      <w:sz w:val="20"/>
      <w:szCs w:val="20"/>
      <w:lang w:eastAsia="en-US"/>
    </w:rPr>
  </w:style>
  <w:style w:type="character" w:customStyle="1" w:styleId="ae">
    <w:name w:val="Текст концевой сноски Знак"/>
    <w:uiPriority w:val="99"/>
    <w:semiHidden/>
    <w:rPr>
      <w:rFonts w:ascii="Arial" w:hAnsi="Arial" w:cs="Arial"/>
      <w:sz w:val="20"/>
      <w:szCs w:val="20"/>
    </w:rPr>
  </w:style>
  <w:style w:type="character" w:customStyle="1" w:styleId="af">
    <w:name w:val="Назва Знак"/>
    <w:link w:val="af0"/>
    <w:uiPriority w:val="99"/>
    <w:locked/>
    <w:rsid w:val="005C4FC8"/>
    <w:rPr>
      <w:rFonts w:ascii="Calibri" w:eastAsia="Times New Roman" w:hAnsi="Calibri" w:cs="Calibri"/>
      <w:b/>
      <w:bCs/>
      <w:sz w:val="26"/>
      <w:szCs w:val="26"/>
      <w:u w:val="single"/>
      <w:lang w:val="ru-RU" w:eastAsia="ru-RU"/>
    </w:rPr>
  </w:style>
  <w:style w:type="paragraph" w:styleId="af0">
    <w:name w:val="Title"/>
    <w:basedOn w:val="a0"/>
    <w:link w:val="af"/>
    <w:uiPriority w:val="99"/>
    <w:qFormat/>
    <w:rsid w:val="005C4FC8"/>
    <w:pPr>
      <w:widowControl/>
      <w:snapToGrid/>
      <w:spacing w:line="240" w:lineRule="auto"/>
      <w:ind w:firstLine="0"/>
      <w:jc w:val="center"/>
    </w:pPr>
    <w:rPr>
      <w:rFonts w:ascii="Calibri" w:hAnsi="Calibri" w:cs="Calibri"/>
      <w:b/>
      <w:bCs/>
      <w:sz w:val="26"/>
      <w:szCs w:val="26"/>
      <w:u w:val="single"/>
    </w:rPr>
  </w:style>
  <w:style w:type="character" w:customStyle="1" w:styleId="af1">
    <w:name w:val="Название Знак"/>
    <w:uiPriority w:val="10"/>
    <w:rPr>
      <w:rFonts w:ascii="Cambria" w:eastAsia="Times New Roman" w:hAnsi="Cambria" w:cs="Times New Roman"/>
      <w:b/>
      <w:bCs/>
      <w:kern w:val="28"/>
      <w:sz w:val="32"/>
      <w:szCs w:val="32"/>
    </w:rPr>
  </w:style>
  <w:style w:type="character" w:customStyle="1" w:styleId="af2">
    <w:name w:val="Основний текст Знак"/>
    <w:link w:val="af3"/>
    <w:uiPriority w:val="99"/>
    <w:semiHidden/>
    <w:locked/>
    <w:rsid w:val="005C4FC8"/>
    <w:rPr>
      <w:rFonts w:ascii="Calibri" w:eastAsia="Times New Roman" w:hAnsi="Calibri" w:cs="Calibri"/>
      <w:b/>
      <w:bCs/>
      <w:sz w:val="24"/>
      <w:szCs w:val="24"/>
      <w:lang w:val="ru-RU" w:eastAsia="ru-RU"/>
    </w:rPr>
  </w:style>
  <w:style w:type="paragraph" w:styleId="af3">
    <w:name w:val="Body Text"/>
    <w:basedOn w:val="a0"/>
    <w:link w:val="af2"/>
    <w:uiPriority w:val="99"/>
    <w:semiHidden/>
    <w:rsid w:val="005C4FC8"/>
    <w:pPr>
      <w:widowControl/>
      <w:snapToGrid/>
      <w:spacing w:line="240" w:lineRule="auto"/>
      <w:ind w:firstLine="0"/>
      <w:jc w:val="center"/>
    </w:pPr>
    <w:rPr>
      <w:rFonts w:ascii="Calibri" w:hAnsi="Calibri" w:cs="Calibri"/>
      <w:b/>
      <w:bCs/>
      <w:sz w:val="24"/>
      <w:szCs w:val="24"/>
    </w:rPr>
  </w:style>
  <w:style w:type="character" w:customStyle="1" w:styleId="af4">
    <w:name w:val="Основной текст Знак"/>
    <w:uiPriority w:val="99"/>
    <w:semiHidden/>
    <w:rPr>
      <w:rFonts w:ascii="Arial" w:hAnsi="Arial" w:cs="Arial"/>
      <w:sz w:val="16"/>
      <w:szCs w:val="16"/>
    </w:rPr>
  </w:style>
  <w:style w:type="character" w:customStyle="1" w:styleId="af5">
    <w:name w:val="Основний текст з відступом Знак"/>
    <w:link w:val="af6"/>
    <w:uiPriority w:val="99"/>
    <w:semiHidden/>
    <w:locked/>
    <w:rsid w:val="005C4FC8"/>
    <w:rPr>
      <w:rFonts w:ascii="Calibri" w:eastAsia="Times New Roman" w:hAnsi="Calibri" w:cs="Calibri"/>
      <w:sz w:val="24"/>
      <w:szCs w:val="24"/>
      <w:lang w:val="ru-RU" w:eastAsia="ru-RU"/>
    </w:rPr>
  </w:style>
  <w:style w:type="paragraph" w:styleId="af6">
    <w:name w:val="Body Text Indent"/>
    <w:basedOn w:val="a0"/>
    <w:link w:val="af5"/>
    <w:uiPriority w:val="99"/>
    <w:semiHidden/>
    <w:rsid w:val="005C4FC8"/>
    <w:pPr>
      <w:widowControl/>
      <w:snapToGrid/>
      <w:spacing w:line="240" w:lineRule="auto"/>
      <w:ind w:firstLine="709"/>
    </w:pPr>
    <w:rPr>
      <w:rFonts w:ascii="Calibri" w:hAnsi="Calibri" w:cs="Calibri"/>
      <w:sz w:val="24"/>
      <w:szCs w:val="24"/>
    </w:rPr>
  </w:style>
  <w:style w:type="character" w:customStyle="1" w:styleId="af7">
    <w:name w:val="Основной текст с отступом Знак"/>
    <w:uiPriority w:val="99"/>
    <w:semiHidden/>
    <w:rPr>
      <w:rFonts w:ascii="Arial" w:hAnsi="Arial" w:cs="Arial"/>
      <w:sz w:val="16"/>
      <w:szCs w:val="16"/>
    </w:rPr>
  </w:style>
  <w:style w:type="character" w:customStyle="1" w:styleId="21">
    <w:name w:val="Основний текст 2 Знак"/>
    <w:link w:val="22"/>
    <w:uiPriority w:val="99"/>
    <w:semiHidden/>
    <w:locked/>
    <w:rsid w:val="005C4FC8"/>
    <w:rPr>
      <w:rFonts w:ascii="Calibri" w:eastAsia="Times New Roman" w:hAnsi="Calibri" w:cs="Calibri"/>
      <w:sz w:val="26"/>
      <w:szCs w:val="26"/>
      <w:lang w:val="ru-RU" w:eastAsia="ru-RU"/>
    </w:rPr>
  </w:style>
  <w:style w:type="paragraph" w:styleId="22">
    <w:name w:val="Body Text 2"/>
    <w:basedOn w:val="a0"/>
    <w:link w:val="21"/>
    <w:uiPriority w:val="99"/>
    <w:semiHidden/>
    <w:rsid w:val="005C4FC8"/>
    <w:pPr>
      <w:widowControl/>
      <w:snapToGrid/>
      <w:spacing w:after="120" w:line="480" w:lineRule="auto"/>
      <w:ind w:firstLine="0"/>
      <w:jc w:val="left"/>
    </w:pPr>
    <w:rPr>
      <w:rFonts w:ascii="Calibri" w:hAnsi="Calibri" w:cs="Calibri"/>
      <w:sz w:val="26"/>
      <w:szCs w:val="26"/>
    </w:rPr>
  </w:style>
  <w:style w:type="character" w:customStyle="1" w:styleId="23">
    <w:name w:val="Основной текст 2 Знак"/>
    <w:uiPriority w:val="99"/>
    <w:semiHidden/>
    <w:rPr>
      <w:rFonts w:ascii="Arial" w:hAnsi="Arial" w:cs="Arial"/>
      <w:sz w:val="16"/>
      <w:szCs w:val="16"/>
    </w:rPr>
  </w:style>
  <w:style w:type="character" w:customStyle="1" w:styleId="24">
    <w:name w:val="Основний текст з відступом 2 Знак"/>
    <w:link w:val="25"/>
    <w:uiPriority w:val="99"/>
    <w:semiHidden/>
    <w:locked/>
    <w:rsid w:val="005C4FC8"/>
    <w:rPr>
      <w:rFonts w:ascii="Calibri" w:eastAsia="Times New Roman" w:hAnsi="Calibri" w:cs="Calibri"/>
      <w:sz w:val="24"/>
      <w:szCs w:val="24"/>
      <w:lang w:val="ru-RU" w:eastAsia="ru-RU"/>
    </w:rPr>
  </w:style>
  <w:style w:type="paragraph" w:styleId="25">
    <w:name w:val="Body Text Indent 2"/>
    <w:basedOn w:val="a0"/>
    <w:link w:val="24"/>
    <w:uiPriority w:val="99"/>
    <w:semiHidden/>
    <w:rsid w:val="005C4FC8"/>
    <w:pPr>
      <w:widowControl/>
      <w:snapToGrid/>
      <w:spacing w:line="259" w:lineRule="auto"/>
      <w:ind w:firstLine="920"/>
    </w:pPr>
    <w:rPr>
      <w:rFonts w:ascii="Calibri" w:hAnsi="Calibri" w:cs="Calibri"/>
      <w:sz w:val="24"/>
      <w:szCs w:val="24"/>
    </w:rPr>
  </w:style>
  <w:style w:type="character" w:customStyle="1" w:styleId="26">
    <w:name w:val="Основной текст с отступом 2 Знак"/>
    <w:uiPriority w:val="99"/>
    <w:semiHidden/>
    <w:rPr>
      <w:rFonts w:ascii="Arial" w:hAnsi="Arial" w:cs="Arial"/>
      <w:sz w:val="16"/>
      <w:szCs w:val="16"/>
    </w:rPr>
  </w:style>
  <w:style w:type="character" w:customStyle="1" w:styleId="30">
    <w:name w:val="Основний текст з відступом 3 Знак"/>
    <w:link w:val="32"/>
    <w:uiPriority w:val="99"/>
    <w:semiHidden/>
    <w:locked/>
    <w:rsid w:val="005C4FC8"/>
    <w:rPr>
      <w:rFonts w:ascii="Calibri" w:eastAsia="Times New Roman" w:hAnsi="Calibri" w:cs="Calibri"/>
      <w:sz w:val="24"/>
      <w:szCs w:val="24"/>
      <w:lang w:val="ru-RU" w:eastAsia="ru-RU"/>
    </w:rPr>
  </w:style>
  <w:style w:type="paragraph" w:styleId="32">
    <w:name w:val="Body Text Indent 3"/>
    <w:basedOn w:val="a0"/>
    <w:link w:val="30"/>
    <w:uiPriority w:val="99"/>
    <w:semiHidden/>
    <w:rsid w:val="005C4FC8"/>
    <w:pPr>
      <w:widowControl/>
      <w:snapToGrid/>
      <w:spacing w:line="240" w:lineRule="auto"/>
      <w:ind w:firstLine="851"/>
    </w:pPr>
    <w:rPr>
      <w:rFonts w:ascii="Calibri" w:hAnsi="Calibri" w:cs="Calibri"/>
      <w:sz w:val="24"/>
      <w:szCs w:val="24"/>
    </w:rPr>
  </w:style>
  <w:style w:type="character" w:customStyle="1" w:styleId="33">
    <w:name w:val="Основной текст с отступом 3 Знак"/>
    <w:uiPriority w:val="99"/>
    <w:semiHidden/>
    <w:rPr>
      <w:rFonts w:ascii="Arial" w:hAnsi="Arial" w:cs="Arial"/>
      <w:sz w:val="16"/>
      <w:szCs w:val="16"/>
    </w:rPr>
  </w:style>
  <w:style w:type="paragraph" w:styleId="af8">
    <w:name w:val="Plain Text"/>
    <w:basedOn w:val="a0"/>
    <w:link w:val="af9"/>
    <w:uiPriority w:val="99"/>
    <w:rsid w:val="005C4FC8"/>
    <w:pPr>
      <w:widowControl/>
      <w:snapToGrid/>
      <w:spacing w:after="200" w:line="276" w:lineRule="auto"/>
      <w:ind w:firstLine="0"/>
      <w:jc w:val="left"/>
    </w:pPr>
    <w:rPr>
      <w:rFonts w:ascii="Courier New" w:hAnsi="Courier New" w:cs="Courier New"/>
      <w:sz w:val="20"/>
      <w:szCs w:val="20"/>
      <w:lang w:eastAsia="en-US"/>
    </w:rPr>
  </w:style>
  <w:style w:type="paragraph" w:customStyle="1" w:styleId="afa">
    <w:name w:val="........ ..... . ........"/>
    <w:basedOn w:val="a0"/>
    <w:next w:val="a0"/>
    <w:uiPriority w:val="99"/>
    <w:rsid w:val="005C4FC8"/>
    <w:pPr>
      <w:widowControl/>
      <w:autoSpaceDE w:val="0"/>
      <w:autoSpaceDN w:val="0"/>
      <w:adjustRightInd w:val="0"/>
      <w:snapToGrid/>
      <w:spacing w:line="240" w:lineRule="auto"/>
      <w:ind w:firstLine="0"/>
      <w:jc w:val="left"/>
    </w:pPr>
    <w:rPr>
      <w:rFonts w:ascii="Calibri" w:hAnsi="Calibri" w:cs="Calibri"/>
      <w:sz w:val="24"/>
      <w:szCs w:val="24"/>
      <w:lang w:eastAsia="en-US"/>
    </w:rPr>
  </w:style>
  <w:style w:type="character" w:customStyle="1" w:styleId="afb">
    <w:name w:val="Текст у виносці Знак"/>
    <w:link w:val="afc"/>
    <w:uiPriority w:val="99"/>
    <w:semiHidden/>
    <w:locked/>
    <w:rsid w:val="005C4FC8"/>
    <w:rPr>
      <w:rFonts w:ascii="Tahoma" w:hAnsi="Tahoma" w:cs="Tahoma"/>
      <w:sz w:val="16"/>
      <w:szCs w:val="16"/>
      <w:lang w:val="ru-RU" w:eastAsia="en-US"/>
    </w:rPr>
  </w:style>
  <w:style w:type="paragraph" w:styleId="afc">
    <w:name w:val="Balloon Text"/>
    <w:basedOn w:val="a0"/>
    <w:link w:val="afb"/>
    <w:uiPriority w:val="99"/>
    <w:semiHidden/>
    <w:rsid w:val="005C4FC8"/>
    <w:pPr>
      <w:widowControl/>
      <w:snapToGrid/>
      <w:spacing w:line="240" w:lineRule="auto"/>
      <w:ind w:firstLine="0"/>
      <w:jc w:val="left"/>
    </w:pPr>
    <w:rPr>
      <w:rFonts w:ascii="Tahoma" w:hAnsi="Tahoma" w:cs="Tahoma"/>
      <w:lang w:eastAsia="en-US"/>
    </w:rPr>
  </w:style>
  <w:style w:type="character" w:customStyle="1" w:styleId="afd">
    <w:name w:val="Текст выноски Знак"/>
    <w:uiPriority w:val="99"/>
    <w:semiHidden/>
    <w:rPr>
      <w:rFonts w:ascii="Tahoma" w:hAnsi="Tahoma" w:cs="Tahoma"/>
      <w:sz w:val="16"/>
      <w:szCs w:val="16"/>
    </w:rPr>
  </w:style>
  <w:style w:type="paragraph" w:customStyle="1" w:styleId="FR1">
    <w:name w:val="FR1"/>
    <w:uiPriority w:val="99"/>
    <w:rsid w:val="005C4FC8"/>
    <w:pPr>
      <w:widowControl w:val="0"/>
      <w:spacing w:line="278" w:lineRule="auto"/>
      <w:ind w:left="40" w:firstLine="840"/>
      <w:jc w:val="both"/>
    </w:pPr>
    <w:rPr>
      <w:rFonts w:ascii="Arial" w:hAnsi="Arial" w:cs="Arial"/>
    </w:rPr>
  </w:style>
  <w:style w:type="paragraph" w:customStyle="1" w:styleId="PEStylePara0">
    <w:name w:val="PEStylePara0"/>
    <w:basedOn w:val="af8"/>
    <w:uiPriority w:val="99"/>
    <w:rsid w:val="005C4FC8"/>
    <w:pPr>
      <w:keepNext/>
      <w:keepLines/>
      <w:spacing w:after="0" w:line="240" w:lineRule="auto"/>
      <w:jc w:val="center"/>
    </w:pPr>
    <w:rPr>
      <w:sz w:val="28"/>
      <w:szCs w:val="28"/>
      <w:lang w:eastAsia="ru-RU"/>
    </w:rPr>
  </w:style>
  <w:style w:type="paragraph" w:styleId="afe">
    <w:name w:val="List Paragraph"/>
    <w:basedOn w:val="a0"/>
    <w:uiPriority w:val="99"/>
    <w:qFormat/>
    <w:rsid w:val="005C4FC8"/>
    <w:pPr>
      <w:widowControl/>
      <w:snapToGrid/>
      <w:spacing w:after="200" w:line="276" w:lineRule="auto"/>
      <w:ind w:left="720" w:firstLine="0"/>
      <w:jc w:val="left"/>
    </w:pPr>
    <w:rPr>
      <w:rFonts w:ascii="Calibri" w:hAnsi="Calibri" w:cs="Calibri"/>
      <w:sz w:val="22"/>
      <w:szCs w:val="22"/>
      <w:lang w:eastAsia="en-US"/>
    </w:rPr>
  </w:style>
  <w:style w:type="paragraph" w:customStyle="1" w:styleId="aff">
    <w:name w:val="Чертежный"/>
    <w:uiPriority w:val="99"/>
    <w:rsid w:val="005C4FC8"/>
    <w:pPr>
      <w:jc w:val="both"/>
    </w:pPr>
    <w:rPr>
      <w:rFonts w:ascii="ISOCPEUR" w:hAnsi="ISOCPEUR" w:cs="ISOCPEUR"/>
      <w:i/>
      <w:iCs/>
      <w:sz w:val="28"/>
      <w:szCs w:val="28"/>
      <w:lang w:val="uk-UA"/>
    </w:rPr>
  </w:style>
  <w:style w:type="character" w:styleId="aff0">
    <w:name w:val="footnote reference"/>
    <w:uiPriority w:val="99"/>
    <w:semiHidden/>
    <w:rsid w:val="005C4FC8"/>
    <w:rPr>
      <w:rFonts w:ascii="Times New Roman" w:hAnsi="Times New Roman" w:cs="Times New Roman"/>
      <w:vertAlign w:val="superscript"/>
    </w:rPr>
  </w:style>
  <w:style w:type="paragraph" w:customStyle="1" w:styleId="msonormalcxspmiddle">
    <w:name w:val="msonormalcxspmiddle"/>
    <w:basedOn w:val="a0"/>
    <w:uiPriority w:val="99"/>
    <w:rsid w:val="005C4FC8"/>
    <w:pPr>
      <w:widowControl/>
      <w:snapToGrid/>
      <w:spacing w:before="100" w:beforeAutospacing="1" w:after="100" w:afterAutospacing="1" w:line="240" w:lineRule="auto"/>
      <w:ind w:firstLine="0"/>
      <w:jc w:val="left"/>
    </w:pPr>
    <w:rPr>
      <w:sz w:val="24"/>
      <w:szCs w:val="24"/>
    </w:rPr>
  </w:style>
  <w:style w:type="character" w:customStyle="1" w:styleId="af9">
    <w:name w:val="Текст Знак"/>
    <w:link w:val="af8"/>
    <w:uiPriority w:val="99"/>
    <w:semiHidden/>
    <w:locked/>
    <w:rsid w:val="005C4FC8"/>
    <w:rPr>
      <w:rFonts w:ascii="Courier New" w:hAnsi="Courier New" w:cs="Courier New"/>
      <w:lang w:val="ru-RU" w:eastAsia="en-US"/>
    </w:rPr>
  </w:style>
  <w:style w:type="paragraph" w:customStyle="1" w:styleId="aff1">
    <w:name w:val="......."/>
    <w:basedOn w:val="a0"/>
    <w:next w:val="a0"/>
    <w:uiPriority w:val="99"/>
    <w:rsid w:val="005C4FC8"/>
    <w:pPr>
      <w:widowControl/>
      <w:autoSpaceDE w:val="0"/>
      <w:autoSpaceDN w:val="0"/>
      <w:adjustRightInd w:val="0"/>
      <w:snapToGrid/>
      <w:spacing w:line="240" w:lineRule="auto"/>
      <w:ind w:firstLine="0"/>
      <w:jc w:val="left"/>
    </w:pPr>
    <w:rPr>
      <w:rFonts w:ascii="Calibri" w:hAnsi="Calibri" w:cs="Calibri"/>
      <w:sz w:val="24"/>
      <w:szCs w:val="24"/>
      <w:lang w:eastAsia="en-US"/>
    </w:rPr>
  </w:style>
  <w:style w:type="paragraph" w:customStyle="1" w:styleId="34">
    <w:name w:val="........ ..... . ........ 3"/>
    <w:basedOn w:val="a0"/>
    <w:next w:val="a0"/>
    <w:uiPriority w:val="99"/>
    <w:rsid w:val="005C4FC8"/>
    <w:pPr>
      <w:widowControl/>
      <w:autoSpaceDE w:val="0"/>
      <w:autoSpaceDN w:val="0"/>
      <w:adjustRightInd w:val="0"/>
      <w:snapToGrid/>
      <w:spacing w:line="240" w:lineRule="auto"/>
      <w:ind w:firstLine="0"/>
      <w:jc w:val="left"/>
    </w:pPr>
    <w:rPr>
      <w:rFonts w:ascii="Calibri" w:hAnsi="Calibri" w:cs="Calibri"/>
      <w:sz w:val="24"/>
      <w:szCs w:val="24"/>
      <w:lang w:eastAsia="en-US"/>
    </w:rPr>
  </w:style>
  <w:style w:type="paragraph" w:customStyle="1" w:styleId="Default">
    <w:name w:val="Default"/>
    <w:uiPriority w:val="99"/>
    <w:rsid w:val="005C4FC8"/>
    <w:pPr>
      <w:autoSpaceDE w:val="0"/>
      <w:autoSpaceDN w:val="0"/>
      <w:adjustRightInd w:val="0"/>
    </w:pPr>
    <w:rPr>
      <w:rFonts w:ascii="Calibri" w:hAnsi="Calibri" w:cs="Calibri"/>
      <w:color w:val="000000"/>
      <w:sz w:val="24"/>
      <w:szCs w:val="24"/>
      <w:lang w:eastAsia="en-US"/>
    </w:rPr>
  </w:style>
  <w:style w:type="paragraph" w:customStyle="1" w:styleId="35">
    <w:name w:val="........ ..... 3"/>
    <w:basedOn w:val="Default"/>
    <w:next w:val="Default"/>
    <w:uiPriority w:val="99"/>
    <w:rsid w:val="005C4FC8"/>
    <w:rPr>
      <w:color w:val="auto"/>
    </w:rPr>
  </w:style>
  <w:style w:type="paragraph" w:customStyle="1" w:styleId="4">
    <w:name w:val="......... 4"/>
    <w:basedOn w:val="Default"/>
    <w:next w:val="Default"/>
    <w:uiPriority w:val="99"/>
    <w:rsid w:val="005C4FC8"/>
    <w:pPr>
      <w:spacing w:before="240" w:after="60"/>
    </w:pPr>
    <w:rPr>
      <w:color w:val="auto"/>
    </w:rPr>
  </w:style>
  <w:style w:type="paragraph" w:customStyle="1" w:styleId="aff2">
    <w:name w:val="........ ......."/>
    <w:basedOn w:val="Default"/>
    <w:next w:val="Default"/>
    <w:uiPriority w:val="99"/>
    <w:rsid w:val="005C4FC8"/>
    <w:pPr>
      <w:spacing w:before="120" w:after="120"/>
    </w:pPr>
    <w:rPr>
      <w:color w:val="auto"/>
    </w:rPr>
  </w:style>
  <w:style w:type="table" w:styleId="aff3">
    <w:name w:val="Table Grid"/>
    <w:basedOn w:val="a2"/>
    <w:uiPriority w:val="99"/>
    <w:rsid w:val="005C4FC8"/>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rmal (Web)"/>
    <w:basedOn w:val="a0"/>
    <w:uiPriority w:val="99"/>
    <w:rsid w:val="005C4FC8"/>
    <w:pPr>
      <w:widowControl/>
      <w:snapToGrid/>
      <w:spacing w:before="100" w:beforeAutospacing="1" w:after="100" w:afterAutospacing="1" w:line="240" w:lineRule="auto"/>
      <w:ind w:firstLine="0"/>
      <w:jc w:val="left"/>
    </w:pPr>
    <w:rPr>
      <w:color w:val="000000"/>
      <w:sz w:val="24"/>
      <w:szCs w:val="24"/>
    </w:rPr>
  </w:style>
  <w:style w:type="character" w:customStyle="1" w:styleId="a5">
    <w:name w:val="Текст виноски Знак"/>
    <w:link w:val="a4"/>
    <w:uiPriority w:val="99"/>
    <w:semiHidden/>
    <w:locked/>
    <w:rsid w:val="005C4FC8"/>
    <w:rPr>
      <w:rFonts w:ascii="Calibri" w:hAnsi="Calibri" w:cs="Calibri"/>
      <w:lang w:val="ru-RU" w:eastAsia="en-US"/>
    </w:rPr>
  </w:style>
  <w:style w:type="paragraph" w:customStyle="1" w:styleId="PEStylePara1">
    <w:name w:val="PEStylePara1"/>
    <w:basedOn w:val="a0"/>
    <w:next w:val="a0"/>
    <w:uiPriority w:val="99"/>
    <w:rsid w:val="005C4FC8"/>
    <w:pPr>
      <w:widowControl/>
      <w:snapToGrid/>
      <w:spacing w:line="240" w:lineRule="auto"/>
      <w:ind w:firstLine="0"/>
    </w:pPr>
    <w:rPr>
      <w:rFonts w:ascii="Courier New" w:hAnsi="Courier New" w:cs="Courier New"/>
      <w:sz w:val="28"/>
      <w:szCs w:val="28"/>
    </w:rPr>
  </w:style>
  <w:style w:type="paragraph" w:customStyle="1" w:styleId="msonormalcxsplast">
    <w:name w:val="msonormalcxsplast"/>
    <w:basedOn w:val="a0"/>
    <w:uiPriority w:val="99"/>
    <w:rsid w:val="005C4FC8"/>
    <w:pPr>
      <w:widowControl/>
      <w:snapToGrid/>
      <w:spacing w:before="100" w:beforeAutospacing="1" w:after="100" w:afterAutospacing="1" w:line="240" w:lineRule="auto"/>
      <w:ind w:firstLine="0"/>
      <w:jc w:val="left"/>
    </w:pPr>
    <w:rPr>
      <w:color w:val="000000"/>
      <w:sz w:val="24"/>
      <w:szCs w:val="24"/>
    </w:rPr>
  </w:style>
  <w:style w:type="paragraph" w:styleId="36">
    <w:name w:val="Body Text 3"/>
    <w:basedOn w:val="a0"/>
    <w:link w:val="37"/>
    <w:uiPriority w:val="99"/>
    <w:rsid w:val="005C4FC8"/>
    <w:pPr>
      <w:widowControl/>
      <w:snapToGrid/>
      <w:spacing w:after="120" w:line="240" w:lineRule="auto"/>
      <w:ind w:firstLine="0"/>
      <w:jc w:val="left"/>
    </w:pPr>
    <w:rPr>
      <w:lang w:val="en-US"/>
    </w:rPr>
  </w:style>
  <w:style w:type="character" w:customStyle="1" w:styleId="37">
    <w:name w:val="Основний текст 3 Знак"/>
    <w:link w:val="36"/>
    <w:uiPriority w:val="99"/>
    <w:semiHidden/>
    <w:rPr>
      <w:rFonts w:ascii="Arial" w:hAnsi="Arial" w:cs="Arial"/>
      <w:sz w:val="16"/>
      <w:szCs w:val="16"/>
    </w:rPr>
  </w:style>
  <w:style w:type="paragraph" w:customStyle="1" w:styleId="aff5">
    <w:name w:val="Îáû÷íûé"/>
    <w:uiPriority w:val="99"/>
    <w:rsid w:val="005C4FC8"/>
    <w:pPr>
      <w:overflowPunct w:val="0"/>
      <w:autoSpaceDE w:val="0"/>
      <w:autoSpaceDN w:val="0"/>
      <w:adjustRightInd w:val="0"/>
    </w:pPr>
    <w:rPr>
      <w:rFonts w:ascii="Times New Roman CYR" w:hAnsi="Times New Roman CYR" w:cs="Times New Roman CYR"/>
      <w:sz w:val="28"/>
      <w:szCs w:val="28"/>
    </w:rPr>
  </w:style>
  <w:style w:type="paragraph" w:customStyle="1" w:styleId="msonormalcxspmiddlecxspmiddle">
    <w:name w:val="msonormalcxspmiddlecxspmiddle"/>
    <w:basedOn w:val="a0"/>
    <w:uiPriority w:val="99"/>
    <w:rsid w:val="005C4FC8"/>
    <w:pPr>
      <w:widowControl/>
      <w:snapToGrid/>
      <w:spacing w:before="100" w:beforeAutospacing="1" w:after="100" w:afterAutospacing="1" w:line="240" w:lineRule="auto"/>
      <w:ind w:firstLine="0"/>
      <w:jc w:val="left"/>
    </w:pPr>
    <w:rPr>
      <w:color w:val="000000"/>
      <w:sz w:val="24"/>
      <w:szCs w:val="24"/>
    </w:rPr>
  </w:style>
  <w:style w:type="paragraph" w:customStyle="1" w:styleId="msonormalcxspmiddlecxsplast">
    <w:name w:val="msonormalcxspmiddlecxsplast"/>
    <w:basedOn w:val="a0"/>
    <w:uiPriority w:val="99"/>
    <w:rsid w:val="005C4FC8"/>
    <w:pPr>
      <w:widowControl/>
      <w:snapToGrid/>
      <w:spacing w:before="100" w:beforeAutospacing="1" w:after="100" w:afterAutospacing="1" w:line="240" w:lineRule="auto"/>
      <w:ind w:firstLine="0"/>
      <w:jc w:val="left"/>
    </w:pPr>
    <w:rPr>
      <w:color w:val="000000"/>
      <w:sz w:val="24"/>
      <w:szCs w:val="24"/>
    </w:rPr>
  </w:style>
  <w:style w:type="character" w:customStyle="1" w:styleId="38">
    <w:name w:val="Заголовок 3 Знак"/>
    <w:uiPriority w:val="99"/>
    <w:rsid w:val="005C4FC8"/>
    <w:rPr>
      <w:rFonts w:ascii="Arial" w:hAnsi="Arial" w:cs="Arial"/>
      <w:b/>
      <w:bCs/>
      <w:sz w:val="26"/>
      <w:szCs w:val="26"/>
      <w:lang w:val="ru-RU" w:eastAsia="ru-RU"/>
    </w:rPr>
  </w:style>
  <w:style w:type="character" w:styleId="aff6">
    <w:name w:val="page number"/>
    <w:uiPriority w:val="99"/>
    <w:rsid w:val="005C4FC8"/>
  </w:style>
  <w:style w:type="paragraph" w:customStyle="1" w:styleId="text">
    <w:name w:val="text"/>
    <w:basedOn w:val="a0"/>
    <w:uiPriority w:val="99"/>
    <w:rsid w:val="005C4FC8"/>
    <w:pPr>
      <w:widowControl/>
      <w:snapToGrid/>
      <w:spacing w:before="100" w:beforeAutospacing="1" w:after="100" w:afterAutospacing="1" w:line="240" w:lineRule="auto"/>
      <w:ind w:firstLine="0"/>
      <w:jc w:val="left"/>
    </w:pPr>
    <w:rPr>
      <w:sz w:val="24"/>
      <w:szCs w:val="24"/>
    </w:rPr>
  </w:style>
  <w:style w:type="character" w:customStyle="1" w:styleId="aff7">
    <w:name w:val="Знак Знак"/>
    <w:uiPriority w:val="99"/>
    <w:locked/>
    <w:rsid w:val="005C4FC8"/>
    <w:rPr>
      <w:rFonts w:ascii="Calibri" w:hAnsi="Calibri" w:cs="Calibri"/>
      <w:sz w:val="22"/>
      <w:szCs w:val="22"/>
      <w:lang w:val="ru-RU" w:eastAsia="en-US"/>
    </w:rPr>
  </w:style>
  <w:style w:type="paragraph" w:customStyle="1" w:styleId="a">
    <w:name w:val="список нумерованный"/>
    <w:uiPriority w:val="99"/>
    <w:rsid w:val="00593B85"/>
    <w:pPr>
      <w:numPr>
        <w:numId w:val="24"/>
      </w:numPr>
      <w:tabs>
        <w:tab w:val="clear" w:pos="1080"/>
        <w:tab w:val="num" w:pos="1276"/>
      </w:tabs>
      <w:spacing w:line="360" w:lineRule="auto"/>
      <w:jc w:val="both"/>
    </w:pPr>
    <w:rPr>
      <w:rFonts w:ascii="Arial" w:hAnsi="Arial" w:cs="Arial"/>
      <w:noProof/>
      <w:sz w:val="28"/>
      <w:szCs w:val="28"/>
    </w:rPr>
  </w:style>
  <w:style w:type="character" w:styleId="aff8">
    <w:name w:val="Hyperlink"/>
    <w:uiPriority w:val="99"/>
    <w:rsid w:val="00427D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962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11229</Words>
  <Characters>64009</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Anna</Company>
  <LinksUpToDate>false</LinksUpToDate>
  <CharactersWithSpaces>75088</CharactersWithSpaces>
  <SharedDoc>false</SharedDoc>
  <HLinks>
    <vt:vector size="18" baseType="variant">
      <vt:variant>
        <vt:i4>1769475</vt:i4>
      </vt:variant>
      <vt:variant>
        <vt:i4>50</vt:i4>
      </vt:variant>
      <vt:variant>
        <vt:i4>0</vt:i4>
      </vt:variant>
      <vt:variant>
        <vt:i4>5</vt:i4>
      </vt:variant>
      <vt:variant>
        <vt:lpwstr>http://www.budgeting.ru/</vt:lpwstr>
      </vt:variant>
      <vt:variant>
        <vt:lpwstr/>
      </vt:variant>
      <vt:variant>
        <vt:i4>7995434</vt:i4>
      </vt:variant>
      <vt:variant>
        <vt:i4>47</vt:i4>
      </vt:variant>
      <vt:variant>
        <vt:i4>0</vt:i4>
      </vt:variant>
      <vt:variant>
        <vt:i4>5</vt:i4>
      </vt:variant>
      <vt:variant>
        <vt:lpwstr>http://www.cfin.ru/</vt:lpwstr>
      </vt:variant>
      <vt:variant>
        <vt:lpwstr/>
      </vt:variant>
      <vt:variant>
        <vt:i4>655378</vt:i4>
      </vt:variant>
      <vt:variant>
        <vt:i4>44</vt:i4>
      </vt:variant>
      <vt:variant>
        <vt:i4>0</vt:i4>
      </vt:variant>
      <vt:variant>
        <vt:i4>5</vt:i4>
      </vt:variant>
      <vt:variant>
        <vt:lpwstr>http://www.econprofi.ru/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ScorpioN</dc:creator>
  <cp:keywords/>
  <dc:description/>
  <cp:lastModifiedBy>Irina</cp:lastModifiedBy>
  <cp:revision>2</cp:revision>
  <dcterms:created xsi:type="dcterms:W3CDTF">2014-08-16T19:01:00Z</dcterms:created>
  <dcterms:modified xsi:type="dcterms:W3CDTF">2014-08-16T19:01:00Z</dcterms:modified>
</cp:coreProperties>
</file>