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>Содержание</w:t>
      </w:r>
    </w:p>
    <w:p w:rsidR="004F03B8" w:rsidRPr="004F03B8" w:rsidRDefault="004F03B8" w:rsidP="004F03B8">
      <w:pPr>
        <w:pStyle w:val="4"/>
        <w:widowControl w:val="0"/>
        <w:spacing w:line="360" w:lineRule="auto"/>
        <w:ind w:firstLine="709"/>
        <w:jc w:val="both"/>
        <w:rPr>
          <w:b w:val="0"/>
          <w:i w:val="0"/>
        </w:rPr>
      </w:pPr>
    </w:p>
    <w:p w:rsidR="004F03B8" w:rsidRPr="000B1A45" w:rsidRDefault="004F03B8" w:rsidP="004F03B8">
      <w:pPr>
        <w:pStyle w:val="4"/>
        <w:widowControl w:val="0"/>
        <w:spacing w:line="360" w:lineRule="auto"/>
        <w:rPr>
          <w:b w:val="0"/>
          <w:i w:val="0"/>
        </w:rPr>
      </w:pPr>
      <w:r w:rsidRPr="000B1A45">
        <w:rPr>
          <w:b w:val="0"/>
          <w:i w:val="0"/>
        </w:rPr>
        <w:t>Введение</w:t>
      </w:r>
    </w:p>
    <w:p w:rsidR="004F03B8" w:rsidRPr="000B1A45" w:rsidRDefault="004F03B8" w:rsidP="004F03B8">
      <w:pPr>
        <w:pStyle w:val="1"/>
        <w:widowControl w:val="0"/>
        <w:tabs>
          <w:tab w:val="left" w:pos="9108"/>
        </w:tabs>
        <w:spacing w:line="360" w:lineRule="auto"/>
        <w:jc w:val="left"/>
        <w:rPr>
          <w:b w:val="0"/>
          <w:i w:val="0"/>
        </w:rPr>
      </w:pPr>
      <w:r w:rsidRPr="000B1A45">
        <w:rPr>
          <w:b w:val="0"/>
          <w:i w:val="0"/>
        </w:rPr>
        <w:t>Глава 1. Общая организационно-экономическая характеристика деятельности «ИФК – ОЙЛ»</w:t>
      </w:r>
    </w:p>
    <w:p w:rsidR="004F03B8" w:rsidRPr="000B1A45" w:rsidRDefault="004F03B8" w:rsidP="004F03B8">
      <w:pPr>
        <w:pStyle w:val="1"/>
        <w:widowControl w:val="0"/>
        <w:tabs>
          <w:tab w:val="left" w:pos="9108"/>
        </w:tabs>
        <w:spacing w:line="360" w:lineRule="auto"/>
        <w:jc w:val="left"/>
        <w:rPr>
          <w:b w:val="0"/>
          <w:i w:val="0"/>
          <w:szCs w:val="28"/>
        </w:rPr>
      </w:pPr>
      <w:r w:rsidRPr="000B1A45">
        <w:rPr>
          <w:b w:val="0"/>
          <w:i w:val="0"/>
        </w:rPr>
        <w:t xml:space="preserve">Глава 2. </w:t>
      </w:r>
      <w:r w:rsidRPr="000B1A45">
        <w:rPr>
          <w:b w:val="0"/>
          <w:i w:val="0"/>
          <w:szCs w:val="28"/>
        </w:rPr>
        <w:t xml:space="preserve">Теоретические аспекты составления финансовой отчетности </w:t>
      </w:r>
    </w:p>
    <w:p w:rsidR="000B1A45" w:rsidRPr="000B1A45" w:rsidRDefault="000B1A45" w:rsidP="000B1A45">
      <w:pPr>
        <w:keepNext/>
        <w:widowControl w:val="0"/>
        <w:numPr>
          <w:ilvl w:val="1"/>
          <w:numId w:val="44"/>
        </w:numPr>
        <w:spacing w:line="360" w:lineRule="auto"/>
        <w:ind w:left="0" w:firstLine="0"/>
        <w:jc w:val="both"/>
        <w:rPr>
          <w:szCs w:val="28"/>
          <w:lang w:val="ru-RU"/>
        </w:rPr>
      </w:pPr>
      <w:r w:rsidRPr="000B1A45">
        <w:rPr>
          <w:szCs w:val="28"/>
          <w:lang w:val="ru-RU"/>
        </w:rPr>
        <w:t>Экономическая природа, цели и виды бухгалтерской (финансовой) отчетности коммерческой организации</w:t>
      </w:r>
    </w:p>
    <w:p w:rsidR="000B1A45" w:rsidRPr="000B1A45" w:rsidRDefault="000B1A45" w:rsidP="000B1A45">
      <w:pPr>
        <w:pStyle w:val="23"/>
        <w:keepNext/>
        <w:widowControl w:val="0"/>
        <w:numPr>
          <w:ilvl w:val="1"/>
          <w:numId w:val="44"/>
        </w:numPr>
        <w:spacing w:line="360" w:lineRule="auto"/>
        <w:ind w:left="0" w:firstLine="0"/>
        <w:rPr>
          <w:szCs w:val="28"/>
        </w:rPr>
      </w:pPr>
      <w:r w:rsidRPr="000B1A45">
        <w:rPr>
          <w:szCs w:val="28"/>
        </w:rPr>
        <w:t>Нормативно-законодательное обеспечение формирования бухгалтерской (финансовой) отчетности</w:t>
      </w:r>
    </w:p>
    <w:p w:rsidR="000B1A45" w:rsidRPr="000B1A45" w:rsidRDefault="000B1A45" w:rsidP="000B1A45">
      <w:pPr>
        <w:keepNext/>
        <w:widowControl w:val="0"/>
        <w:spacing w:line="360" w:lineRule="auto"/>
        <w:jc w:val="both"/>
        <w:rPr>
          <w:lang w:val="ru-RU"/>
        </w:rPr>
      </w:pPr>
      <w:r w:rsidRPr="000B1A45">
        <w:rPr>
          <w:lang w:val="ru-RU"/>
        </w:rPr>
        <w:t>2.3 Порядок составления и представления бухгалтерской (финансовой) отчётности</w:t>
      </w:r>
    </w:p>
    <w:p w:rsidR="000B1A45" w:rsidRPr="000B1A45" w:rsidRDefault="000B1A45" w:rsidP="000B1A45">
      <w:pPr>
        <w:pStyle w:val="a3"/>
        <w:keepNext/>
        <w:widowControl w:val="0"/>
        <w:spacing w:line="360" w:lineRule="auto"/>
      </w:pPr>
      <w:r w:rsidRPr="000B1A45">
        <w:t>2.4 Основные направления реформирования системы бухгалтерского учёта и отчётности</w:t>
      </w:r>
    </w:p>
    <w:p w:rsidR="000B1A45" w:rsidRPr="000B1A45" w:rsidRDefault="000B1A45" w:rsidP="000B1A45">
      <w:pPr>
        <w:keepNext/>
        <w:widowControl w:val="0"/>
        <w:spacing w:line="360" w:lineRule="auto"/>
        <w:jc w:val="both"/>
        <w:rPr>
          <w:lang w:val="ru-RU"/>
        </w:rPr>
      </w:pPr>
      <w:r w:rsidRPr="000B1A45">
        <w:rPr>
          <w:lang w:val="ru-RU"/>
        </w:rPr>
        <w:t>2.5 Структура и содержание финансовой отчётности в российских и международных стандартах</w:t>
      </w:r>
    </w:p>
    <w:p w:rsidR="004F03B8" w:rsidRPr="000B1A45" w:rsidRDefault="004F03B8" w:rsidP="000B1A45">
      <w:pPr>
        <w:pStyle w:val="1"/>
        <w:widowControl w:val="0"/>
        <w:tabs>
          <w:tab w:val="left" w:pos="9108"/>
        </w:tabs>
        <w:spacing w:line="360" w:lineRule="auto"/>
        <w:jc w:val="left"/>
        <w:rPr>
          <w:b w:val="0"/>
          <w:i w:val="0"/>
          <w:szCs w:val="28"/>
        </w:rPr>
      </w:pPr>
      <w:r w:rsidRPr="000B1A45">
        <w:rPr>
          <w:b w:val="0"/>
          <w:i w:val="0"/>
        </w:rPr>
        <w:t xml:space="preserve">Глава 3. </w:t>
      </w:r>
      <w:r w:rsidRPr="000B1A45">
        <w:rPr>
          <w:b w:val="0"/>
          <w:i w:val="0"/>
          <w:szCs w:val="28"/>
        </w:rPr>
        <w:t xml:space="preserve">Процесс аудита финансовой отчетности </w:t>
      </w:r>
    </w:p>
    <w:p w:rsidR="000B1A45" w:rsidRPr="000B1A45" w:rsidRDefault="000B1A45" w:rsidP="000B1A45">
      <w:pPr>
        <w:keepNext/>
        <w:widowControl w:val="0"/>
        <w:spacing w:line="360" w:lineRule="auto"/>
        <w:jc w:val="both"/>
        <w:rPr>
          <w:lang w:val="ru-RU"/>
        </w:rPr>
      </w:pPr>
      <w:r w:rsidRPr="000B1A45">
        <w:rPr>
          <w:lang w:val="ru-RU"/>
        </w:rPr>
        <w:t>3.1 Цели, задачи и виды аудита бухгалтерской (финансовой) отчётности</w:t>
      </w:r>
    </w:p>
    <w:p w:rsidR="000B1A45" w:rsidRPr="000B1A45" w:rsidRDefault="000B1A45" w:rsidP="000B1A45">
      <w:pPr>
        <w:keepNext/>
        <w:widowControl w:val="0"/>
        <w:spacing w:line="360" w:lineRule="auto"/>
        <w:jc w:val="both"/>
        <w:rPr>
          <w:lang w:val="ru-RU"/>
        </w:rPr>
      </w:pPr>
      <w:r w:rsidRPr="000B1A45">
        <w:rPr>
          <w:lang w:val="ru-RU"/>
        </w:rPr>
        <w:t>3.2 Организация внутреннего аудита на предприятии</w:t>
      </w:r>
    </w:p>
    <w:p w:rsidR="000B1A45" w:rsidRPr="000B1A45" w:rsidRDefault="000B1A45" w:rsidP="000B1A45">
      <w:pPr>
        <w:keepNext/>
        <w:widowControl w:val="0"/>
        <w:spacing w:line="360" w:lineRule="auto"/>
        <w:jc w:val="both"/>
        <w:rPr>
          <w:lang w:val="ru-RU"/>
        </w:rPr>
      </w:pPr>
      <w:r w:rsidRPr="000B1A45">
        <w:rPr>
          <w:lang w:val="ru-RU"/>
        </w:rPr>
        <w:t>3.3 Разработка программы проведения внутреннего аудита бухгалтерской (финансовой) отчётности</w:t>
      </w:r>
    </w:p>
    <w:p w:rsidR="004F03B8" w:rsidRPr="004F03B8" w:rsidRDefault="004F03B8" w:rsidP="004F03B8">
      <w:pPr>
        <w:pStyle w:val="1"/>
        <w:widowControl w:val="0"/>
        <w:spacing w:line="360" w:lineRule="auto"/>
        <w:jc w:val="left"/>
        <w:rPr>
          <w:b w:val="0"/>
          <w:i w:val="0"/>
        </w:rPr>
      </w:pPr>
      <w:r w:rsidRPr="004F03B8">
        <w:rPr>
          <w:b w:val="0"/>
          <w:i w:val="0"/>
        </w:rPr>
        <w:t>Заключение</w:t>
      </w:r>
    </w:p>
    <w:p w:rsidR="004F03B8" w:rsidRPr="004F03B8" w:rsidRDefault="004F03B8" w:rsidP="004F03B8">
      <w:pPr>
        <w:pStyle w:val="1"/>
        <w:widowControl w:val="0"/>
        <w:tabs>
          <w:tab w:val="left" w:pos="9108"/>
        </w:tabs>
        <w:spacing w:line="360" w:lineRule="auto"/>
        <w:jc w:val="left"/>
        <w:rPr>
          <w:b w:val="0"/>
          <w:i w:val="0"/>
        </w:rPr>
      </w:pPr>
      <w:r w:rsidRPr="004F03B8">
        <w:rPr>
          <w:b w:val="0"/>
          <w:i w:val="0"/>
        </w:rPr>
        <w:t>Список литературы</w:t>
      </w:r>
    </w:p>
    <w:p w:rsidR="00B9773E" w:rsidRPr="004F03B8" w:rsidRDefault="004F03B8" w:rsidP="004F03B8">
      <w:pPr>
        <w:pStyle w:val="1"/>
        <w:widowControl w:val="0"/>
        <w:tabs>
          <w:tab w:val="left" w:pos="9108"/>
        </w:tabs>
        <w:spacing w:line="360" w:lineRule="auto"/>
        <w:jc w:val="left"/>
      </w:pPr>
      <w:r w:rsidRPr="004F03B8">
        <w:rPr>
          <w:b w:val="0"/>
          <w:i w:val="0"/>
        </w:rPr>
        <w:t>Приложения</w:t>
      </w:r>
    </w:p>
    <w:p w:rsidR="00B63C3B" w:rsidRPr="004F03B8" w:rsidRDefault="00B63C3B" w:rsidP="004F03B8">
      <w:pPr>
        <w:pStyle w:val="a3"/>
        <w:keepNext/>
        <w:widowControl w:val="0"/>
        <w:spacing w:line="360" w:lineRule="auto"/>
        <w:ind w:firstLine="709"/>
        <w:rPr>
          <w:b/>
        </w:rPr>
      </w:pPr>
    </w:p>
    <w:p w:rsidR="00B9773E" w:rsidRPr="004F03B8" w:rsidRDefault="009F5E6A" w:rsidP="004F03B8">
      <w:pPr>
        <w:pStyle w:val="a3"/>
        <w:keepNext/>
        <w:widowControl w:val="0"/>
        <w:spacing w:line="360" w:lineRule="auto"/>
        <w:ind w:firstLine="709"/>
        <w:rPr>
          <w:b/>
        </w:rPr>
      </w:pPr>
      <w:r w:rsidRPr="004F03B8">
        <w:rPr>
          <w:b/>
        </w:rPr>
        <w:br w:type="page"/>
      </w:r>
      <w:r w:rsidR="00B9773E" w:rsidRPr="004F03B8">
        <w:rPr>
          <w:b/>
        </w:rPr>
        <w:lastRenderedPageBreak/>
        <w:t>Введение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  <w:rPr>
          <w:b/>
        </w:rPr>
      </w:pP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 xml:space="preserve">Наиболее важной информационной системой организации является система бухгалтерского учета и финансовой отчетности. Данная система позволяет получить основную экономическую информацию об организации, доступную для пользователей. Под отчётностью в широком смысле подразумевается совокупность всех учётных записей, позволяющая проследить хозяйственную деятельность организации. В более узком смысле отчётность представляет собой систему таблиц, отражающих сводные данные, по которым можно судить о финансовом состоянии организации и эффективности её деятельности. 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>Бухгалтерская отчётность выполняет следующие функции: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8"/>
        </w:numPr>
        <w:spacing w:line="360" w:lineRule="auto"/>
        <w:ind w:left="0" w:firstLine="709"/>
      </w:pPr>
      <w:r w:rsidRPr="004F03B8">
        <w:t>является средством наблюдения пользователями за работой организации;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8"/>
        </w:numPr>
        <w:spacing w:line="360" w:lineRule="auto"/>
        <w:ind w:left="0" w:firstLine="709"/>
      </w:pPr>
      <w:r w:rsidRPr="004F03B8">
        <w:t>является информационной базой для принятия управленческих решений руководителями организации;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8"/>
        </w:numPr>
        <w:spacing w:line="360" w:lineRule="auto"/>
        <w:ind w:left="0" w:firstLine="709"/>
      </w:pPr>
      <w:r w:rsidRPr="004F03B8">
        <w:t>даёт возможность обобщения экономических показателей на региональном и общегосударственном уровнях;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8"/>
        </w:numPr>
        <w:spacing w:line="360" w:lineRule="auto"/>
        <w:ind w:left="0" w:firstLine="709"/>
      </w:pPr>
      <w:r w:rsidRPr="004F03B8">
        <w:t>служит средством контроля;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8"/>
        </w:numPr>
        <w:spacing w:line="360" w:lineRule="auto"/>
        <w:ind w:left="0" w:firstLine="709"/>
      </w:pPr>
      <w:r w:rsidRPr="004F03B8">
        <w:t>является базой для разработки текущих и перспективных планов.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>Перед каждой организацией минимум один раз в год встаёт задача формирования полной и достоверной информации о своей финансово-хозяйственной деятельности, необходимой внутренним и внешним пользователям. С расширением круга пользователей учетной информации о финансово-хозяйственной деятельности коммерческих организаций, существенно возрастает интерес участников экономического процесса к объективной и достоверной информации об их финансовом положении и деловой активности.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>Оценить, насколько достоверной является составленная отчётность позволяет проведение аудиторских проверок. Аудит - независимая экспертиза состояния бухгалтерского учёта, финансовых отчетов и бухгалтерских балансов. Целью проведения аудита является выражение мнения о достоверности финансовой (бухгалтерской) отчётности аудируемых лиц и соответствии ведения бухгалтерского учёта действующим законодательным и нормативным актам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Вследствие актуальности и практической значимости составления и проведения аудита финансовой отчётности для написания выпускной квалификационной работы выбрана именно эта тема.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 xml:space="preserve">По данной проблематике за последние годы было утверждено достаточное количество нормативных документов </w:t>
      </w:r>
      <w:bookmarkStart w:id="0" w:name="7"/>
      <w:bookmarkStart w:id="1" w:name="8"/>
      <w:bookmarkEnd w:id="0"/>
      <w:bookmarkEnd w:id="1"/>
      <w:r w:rsidRPr="004F03B8">
        <w:rPr>
          <w:lang w:val="ru-RU"/>
        </w:rPr>
        <w:t>и издано большое количество монографий, учебников и учебных пособий. Также имеются переводы на русский язык зарубежной литературы, где раскрываются сущность, содержание</w:t>
      </w:r>
      <w:r w:rsidR="004F03B8" w:rsidRPr="004F03B8">
        <w:rPr>
          <w:lang w:val="ru-RU"/>
        </w:rPr>
        <w:t xml:space="preserve"> </w:t>
      </w:r>
      <w:r w:rsidRPr="004F03B8">
        <w:rPr>
          <w:lang w:val="ru-RU"/>
        </w:rPr>
        <w:t>и особенности бухгалтерской отчетности и аудита экономических субъектов рыночных отношений в мировом сообществе.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Основной целью данной выпускной квалификационной работы является выявление особенностей концепций подготовки и представления бухгалтерской отчётности, исследование организационно-методических основ аудита бухгалтерской финансовой отчётности, в частности, основ проведения внутреннего аудита для конкретной организации ООО «ИФК – ОЙЛ».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Для достижения этой цели предполагается решить следующие задачи:</w:t>
      </w:r>
    </w:p>
    <w:p w:rsidR="00B9773E" w:rsidRPr="004F03B8" w:rsidRDefault="00B9773E" w:rsidP="004F03B8">
      <w:pPr>
        <w:pStyle w:val="23"/>
        <w:keepNext/>
        <w:widowControl w:val="0"/>
        <w:numPr>
          <w:ilvl w:val="0"/>
          <w:numId w:val="9"/>
        </w:numPr>
        <w:tabs>
          <w:tab w:val="left" w:pos="0"/>
        </w:tabs>
        <w:spacing w:line="360" w:lineRule="auto"/>
        <w:ind w:left="0" w:firstLine="709"/>
      </w:pPr>
      <w:r w:rsidRPr="004F03B8">
        <w:t>изучить сущность и содержание концепции бухгалтерской отчётности в отечественной и международной практике;</w:t>
      </w:r>
    </w:p>
    <w:p w:rsidR="00B9773E" w:rsidRPr="004F03B8" w:rsidRDefault="00B9773E" w:rsidP="004F03B8">
      <w:pPr>
        <w:keepNext/>
        <w:widowControl w:val="0"/>
        <w:numPr>
          <w:ilvl w:val="0"/>
          <w:numId w:val="9"/>
        </w:numPr>
        <w:tabs>
          <w:tab w:val="left" w:pos="0"/>
        </w:tabs>
        <w:spacing w:line="360" w:lineRule="auto"/>
        <w:ind w:left="0" w:firstLine="709"/>
        <w:jc w:val="both"/>
        <w:rPr>
          <w:lang w:val="ru-RU"/>
        </w:rPr>
      </w:pPr>
      <w:r w:rsidRPr="004F03B8">
        <w:rPr>
          <w:lang w:val="ru-RU"/>
        </w:rPr>
        <w:t>выявить направления реформирования системы бухгалтерского учёта и отчётности;</w:t>
      </w:r>
    </w:p>
    <w:p w:rsidR="00B9773E" w:rsidRPr="004F03B8" w:rsidRDefault="00B9773E" w:rsidP="004F03B8">
      <w:pPr>
        <w:keepNext/>
        <w:widowControl w:val="0"/>
        <w:numPr>
          <w:ilvl w:val="0"/>
          <w:numId w:val="9"/>
        </w:numPr>
        <w:tabs>
          <w:tab w:val="left" w:pos="0"/>
        </w:tabs>
        <w:spacing w:line="360" w:lineRule="auto"/>
        <w:ind w:left="0" w:firstLine="709"/>
        <w:jc w:val="both"/>
        <w:rPr>
          <w:lang w:val="ru-RU"/>
        </w:rPr>
      </w:pPr>
      <w:r w:rsidRPr="004F03B8">
        <w:rPr>
          <w:lang w:val="ru-RU"/>
        </w:rPr>
        <w:t>рассмотреть</w:t>
      </w:r>
      <w:r w:rsidR="004F03B8" w:rsidRPr="004F03B8">
        <w:rPr>
          <w:lang w:val="ru-RU"/>
        </w:rPr>
        <w:t xml:space="preserve"> </w:t>
      </w:r>
      <w:r w:rsidRPr="004F03B8">
        <w:rPr>
          <w:lang w:val="ru-RU"/>
        </w:rPr>
        <w:t>особенности проведения внутреннего аудита бухгалтерской (финансовой) отчетности.</w:t>
      </w:r>
    </w:p>
    <w:p w:rsidR="00B9773E" w:rsidRPr="004F03B8" w:rsidRDefault="00B9773E" w:rsidP="004F03B8">
      <w:pPr>
        <w:pStyle w:val="23"/>
        <w:keepNext/>
        <w:widowControl w:val="0"/>
        <w:tabs>
          <w:tab w:val="left" w:pos="0"/>
        </w:tabs>
        <w:spacing w:line="360" w:lineRule="auto"/>
        <w:ind w:firstLine="709"/>
      </w:pPr>
      <w:r w:rsidRPr="004F03B8">
        <w:t xml:space="preserve">Предметом исследования являются теоретические и практические проблемы формирования и аудита бухгалтерской (финансовой) отчетности. </w:t>
      </w:r>
    </w:p>
    <w:p w:rsidR="00B9773E" w:rsidRPr="004F03B8" w:rsidRDefault="00B9773E" w:rsidP="004F03B8">
      <w:pPr>
        <w:pStyle w:val="23"/>
        <w:keepNext/>
        <w:widowControl w:val="0"/>
        <w:tabs>
          <w:tab w:val="left" w:pos="0"/>
        </w:tabs>
        <w:spacing w:line="360" w:lineRule="auto"/>
        <w:ind w:firstLine="709"/>
      </w:pPr>
      <w:r w:rsidRPr="004F03B8">
        <w:t>Объектом исследования</w:t>
      </w:r>
      <w:r w:rsidR="004F03B8" w:rsidRPr="004F03B8">
        <w:t xml:space="preserve"> </w:t>
      </w:r>
      <w:r w:rsidRPr="004F03B8">
        <w:t>выступает</w:t>
      </w:r>
      <w:r w:rsidR="004F03B8" w:rsidRPr="004F03B8">
        <w:t xml:space="preserve"> </w:t>
      </w:r>
      <w:r w:rsidRPr="004F03B8">
        <w:t xml:space="preserve">- ООО «ИФК – ОЙЛ». 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При написании работы было использовано множество различной литературы, включая гражданское и налоговое</w:t>
      </w:r>
      <w:r w:rsidR="004F03B8" w:rsidRPr="004F03B8">
        <w:rPr>
          <w:lang w:val="ru-RU"/>
        </w:rPr>
        <w:t xml:space="preserve"> </w:t>
      </w:r>
      <w:r w:rsidRPr="004F03B8">
        <w:rPr>
          <w:lang w:val="ru-RU"/>
        </w:rPr>
        <w:t>законодательство, а также методические материалы по</w:t>
      </w:r>
      <w:r w:rsidRPr="004F03B8">
        <w:rPr>
          <w:szCs w:val="28"/>
          <w:lang w:val="ru-RU"/>
        </w:rPr>
        <w:t xml:space="preserve"> аудиту бухгалтерской (финансовой) отчетности</w:t>
      </w:r>
      <w:r w:rsidRPr="004F03B8">
        <w:rPr>
          <w:lang w:val="ru-RU"/>
        </w:rPr>
        <w:t>. В соответствии с поставленными задачами при написании выпускной квалификационной работы использовались теоретико-методологические разработки в области бухгалтерского учета и отчетности, финансово-экономического анализа и аудита, экономико-математические методы в решении аналитических задач таких отечественных и зарубежных ученых-экономистов, как</w:t>
      </w:r>
      <w:r w:rsidR="004F03B8" w:rsidRPr="004F03B8">
        <w:rPr>
          <w:lang w:val="ru-RU"/>
        </w:rPr>
        <w:t xml:space="preserve"> </w:t>
      </w:r>
      <w:r w:rsidRPr="004F03B8">
        <w:rPr>
          <w:lang w:val="ru-RU"/>
        </w:rPr>
        <w:t>М.И. Баканов,</w:t>
      </w:r>
      <w:r w:rsidR="004F03B8" w:rsidRPr="004F03B8">
        <w:rPr>
          <w:lang w:val="ru-RU"/>
        </w:rPr>
        <w:t xml:space="preserve"> </w:t>
      </w:r>
      <w:r w:rsidRPr="004F03B8">
        <w:rPr>
          <w:lang w:val="ru-RU"/>
        </w:rPr>
        <w:t>В.И. Бариленко, И.А. Бланк, В.В. Бочаров, Л.Т. Гиляровская, А.В. Грачев, Л.Л. Ермолович, Л.В. Донцова, О.В. Ефимова, В.В. Ковалев, Н.П. Любушин, М.В. Мельник, В.Ф Палий, В.В. Панков, Г.В. Савицкая, Р.С. Сайфулин, А.Н. Хорин,</w:t>
      </w:r>
      <w:r w:rsidR="004F03B8" w:rsidRPr="004F03B8">
        <w:rPr>
          <w:lang w:val="ru-RU"/>
        </w:rPr>
        <w:t xml:space="preserve"> </w:t>
      </w:r>
      <w:r w:rsidRPr="004F03B8">
        <w:rPr>
          <w:lang w:val="ru-RU"/>
        </w:rPr>
        <w:t>А.Д. Шеремет и др.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Работа состоит из введения, трех глав, заключения, списка литературы. Она изложена на 72 страницах компьютерного текста, включает</w:t>
      </w:r>
      <w:r w:rsidR="004F03B8" w:rsidRPr="004F03B8">
        <w:rPr>
          <w:lang w:val="ru-RU"/>
        </w:rPr>
        <w:t xml:space="preserve"> </w:t>
      </w:r>
      <w:r w:rsidRPr="004F03B8">
        <w:rPr>
          <w:lang w:val="ru-RU"/>
        </w:rPr>
        <w:t>9 таблиц, 4 рисунка и</w:t>
      </w:r>
      <w:r w:rsidR="004F03B8" w:rsidRPr="004F03B8">
        <w:rPr>
          <w:lang w:val="ru-RU"/>
        </w:rPr>
        <w:t xml:space="preserve"> </w:t>
      </w:r>
      <w:r w:rsidRPr="004F03B8">
        <w:rPr>
          <w:lang w:val="ru-RU"/>
        </w:rPr>
        <w:t>приложения.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</w:p>
    <w:p w:rsidR="00BB6846" w:rsidRPr="004F03B8" w:rsidRDefault="00BB6846" w:rsidP="004F03B8">
      <w:pPr>
        <w:keepNext/>
        <w:widowControl w:val="0"/>
        <w:spacing w:line="360" w:lineRule="auto"/>
        <w:ind w:firstLine="709"/>
        <w:jc w:val="both"/>
        <w:rPr>
          <w:b/>
          <w:szCs w:val="28"/>
          <w:lang w:val="ru-RU"/>
        </w:rPr>
      </w:pPr>
      <w:r w:rsidRPr="004F03B8">
        <w:rPr>
          <w:b/>
          <w:lang w:val="ru-RU"/>
        </w:rPr>
        <w:br w:type="page"/>
      </w:r>
      <w:r w:rsidR="00B9773E" w:rsidRPr="004F03B8">
        <w:rPr>
          <w:b/>
          <w:lang w:val="ru-RU"/>
        </w:rPr>
        <w:t xml:space="preserve">Глава 1. </w:t>
      </w:r>
      <w:r w:rsidRPr="004F03B8">
        <w:rPr>
          <w:b/>
          <w:szCs w:val="28"/>
          <w:lang w:val="ru-RU"/>
        </w:rPr>
        <w:t>Общая организационно-экономическая характеристика деятельности «ИФК – ОЙЛ»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 xml:space="preserve">Общество с ограниченной ответственностью «ИФК – ОЙЛ» образовалось </w:t>
      </w:r>
      <w:smartTag w:uri="urn:schemas-microsoft-com:office:smarttags" w:element="date">
        <w:smartTagPr>
          <w:attr w:name="Year" w:val="2008"/>
          <w:attr w:name="Day" w:val="30"/>
          <w:attr w:name="Month" w:val="1"/>
          <w:attr w:name="ls" w:val="trans"/>
        </w:smartTagPr>
        <w:r w:rsidRPr="004F03B8">
          <w:rPr>
            <w:lang w:val="ru-RU"/>
          </w:rPr>
          <w:t xml:space="preserve">30 января </w:t>
        </w:r>
        <w:r w:rsidR="00BB6846" w:rsidRPr="004F03B8">
          <w:rPr>
            <w:lang w:val="ru-RU"/>
          </w:rPr>
          <w:t>2008</w:t>
        </w:r>
        <w:r w:rsidRPr="004F03B8">
          <w:rPr>
            <w:lang w:val="ru-RU"/>
          </w:rPr>
          <w:t xml:space="preserve"> года</w:t>
        </w:r>
      </w:smartTag>
      <w:r w:rsidRPr="004F03B8">
        <w:rPr>
          <w:lang w:val="ru-RU"/>
        </w:rPr>
        <w:t xml:space="preserve"> на основе решения, вынесенного собранием учредителей в количестве трех человек – генеральный директор, заместитель генерального директора, главный инженер. Уставный капитал общества составляет 10000 рублей. Между учредителями он распределен следующим образом: генеральный директор – 5000 рублей, заместитель генерального директора – 2500 рублей, главный инженер – 2500 рублей.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 xml:space="preserve">ООО «ИФК – ОЙЛ» было зарегистрировано как юридическое лицо на основе свидетельства о государственной регистрации юридического лица № </w:t>
      </w:r>
      <w:smartTag w:uri="urn:schemas-microsoft-com:office:smarttags" w:element="phone">
        <w:smartTagPr>
          <w:attr w:name="ls" w:val="trans"/>
        </w:smartTagPr>
        <w:r w:rsidRPr="004F03B8">
          <w:rPr>
            <w:lang w:val="ru-RU"/>
          </w:rPr>
          <w:t>1191369</w:t>
        </w:r>
      </w:smartTag>
      <w:r w:rsidRPr="004F03B8">
        <w:rPr>
          <w:lang w:val="ru-RU"/>
        </w:rPr>
        <w:t xml:space="preserve"> от 13 февраля</w:t>
      </w:r>
      <w:r w:rsidR="004F03B8" w:rsidRPr="004F03B8">
        <w:rPr>
          <w:lang w:val="ru-RU"/>
        </w:rPr>
        <w:t xml:space="preserve"> </w:t>
      </w:r>
      <w:r w:rsidR="00BB6846" w:rsidRPr="004F03B8">
        <w:rPr>
          <w:lang w:val="ru-RU"/>
        </w:rPr>
        <w:t>2008</w:t>
      </w:r>
      <w:r w:rsidRPr="004F03B8">
        <w:rPr>
          <w:lang w:val="ru-RU"/>
        </w:rPr>
        <w:t xml:space="preserve"> г., поставлено на учет в соответствии со свидетельством о постановке на учет в налоговом органе юридического лица, образованного в соответствии с законодательством Российской Федерации </w:t>
      </w:r>
      <w:smartTag w:uri="urn:schemas-microsoft-com:office:smarttags" w:element="date">
        <w:smartTagPr>
          <w:attr w:name="Year" w:val="2008"/>
          <w:attr w:name="Day" w:val="16"/>
          <w:attr w:name="Month" w:val="2"/>
          <w:attr w:name="ls" w:val="trans"/>
        </w:smartTagPr>
        <w:r w:rsidRPr="004F03B8">
          <w:rPr>
            <w:lang w:val="ru-RU"/>
          </w:rPr>
          <w:t xml:space="preserve">16 февраля </w:t>
        </w:r>
        <w:smartTag w:uri="urn:schemas-microsoft-com:office:smarttags" w:element="metricconverter">
          <w:smartTagPr>
            <w:attr w:name="ProductID" w:val="2008 г"/>
          </w:smartTagPr>
          <w:r w:rsidR="00BB6846" w:rsidRPr="004F03B8">
            <w:rPr>
              <w:lang w:val="ru-RU"/>
            </w:rPr>
            <w:t>2008</w:t>
          </w:r>
          <w:r w:rsidRPr="004F03B8">
            <w:rPr>
              <w:lang w:val="ru-RU"/>
            </w:rPr>
            <w:t xml:space="preserve"> г</w:t>
          </w:r>
        </w:smartTag>
        <w:r w:rsidRPr="004F03B8">
          <w:rPr>
            <w:lang w:val="ru-RU"/>
          </w:rPr>
          <w:t>.</w:t>
        </w:r>
      </w:smartTag>
      <w:r w:rsidRPr="004F03B8">
        <w:rPr>
          <w:lang w:val="ru-RU"/>
        </w:rPr>
        <w:t xml:space="preserve"> и застраховано на основе страхового свидетельства в соответствии с законодательством Российской Федерации об обязательном социальном страховании юридического лица.</w:t>
      </w:r>
      <w:r w:rsidR="004F03B8" w:rsidRPr="004F03B8">
        <w:rPr>
          <w:lang w:val="ru-RU"/>
        </w:rPr>
        <w:t xml:space="preserve"> </w:t>
      </w:r>
      <w:r w:rsidRPr="004F03B8">
        <w:rPr>
          <w:lang w:val="ru-RU"/>
        </w:rPr>
        <w:t xml:space="preserve">Также фирме была выдана лицензия, разрешающая осуществление деятельности по строительству зданий и сооружений 1 и 2 уровней ответственности в соответствии с государственным стандартом от </w:t>
      </w:r>
      <w:smartTag w:uri="urn:schemas-microsoft-com:office:smarttags" w:element="date">
        <w:smartTagPr>
          <w:attr w:name="Year" w:val="2008"/>
          <w:attr w:name="Day" w:val="29"/>
          <w:attr w:name="Month" w:val="8"/>
          <w:attr w:name="ls" w:val="trans"/>
        </w:smartTagPr>
        <w:r w:rsidRPr="004F03B8">
          <w:rPr>
            <w:lang w:val="ru-RU"/>
          </w:rPr>
          <w:t xml:space="preserve">29 августа </w:t>
        </w:r>
        <w:r w:rsidR="00BB6846" w:rsidRPr="004F03B8">
          <w:rPr>
            <w:lang w:val="ru-RU"/>
          </w:rPr>
          <w:t>2008</w:t>
        </w:r>
        <w:r w:rsidRPr="004F03B8">
          <w:rPr>
            <w:lang w:val="ru-RU"/>
          </w:rPr>
          <w:t xml:space="preserve"> года</w:t>
        </w:r>
      </w:smartTag>
      <w:r w:rsidRPr="004F03B8">
        <w:rPr>
          <w:lang w:val="ru-RU"/>
        </w:rPr>
        <w:t>.</w:t>
      </w:r>
      <w:r w:rsidR="004F03B8" w:rsidRPr="004F03B8">
        <w:rPr>
          <w:lang w:val="ru-RU"/>
        </w:rPr>
        <w:t xml:space="preserve"> 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ООО «ИФК – ОЙЛ» осуществляет следующие виды деятельности: устройство кровель, монтаж подвесных потолков, монтаж натяжных потолков, штукатурные и лепные работы, фасадные работы, малярные работы, прочие строительные работы.</w:t>
      </w:r>
      <w:r w:rsidR="004F03B8" w:rsidRPr="004F03B8">
        <w:rPr>
          <w:lang w:val="ru-RU"/>
        </w:rPr>
        <w:t xml:space="preserve"> </w:t>
      </w:r>
      <w:r w:rsidRPr="004F03B8">
        <w:rPr>
          <w:lang w:val="ru-RU"/>
        </w:rPr>
        <w:t>Это можно увидеть на схеме 1.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 xml:space="preserve">«ИФК – ОЙЛ» - общество с ограниченной ответственностью, самостоятельное юридическое лицо. Учредительным документом является Устав. Он включает в себя все необходимые положения для общества с ограниченной ответственностью и является стандартным. 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Фирма имеет в собственности обособленное имущество, которое учитывается на его самостоятельном балансе, может нести обязанности, заключать договоры от своего имени, приобретать и осуществлять имущественные и неимущественные права.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</w:p>
    <w:p w:rsidR="00B9773E" w:rsidRPr="004F03B8" w:rsidRDefault="00E5311E" w:rsidP="004F03B8">
      <w:pPr>
        <w:keepNext/>
        <w:widowControl w:val="0"/>
        <w:spacing w:line="360" w:lineRule="auto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  <w:pict>
          <v:group id="_x0000_s1026" editas="canvas" style="width:468.05pt;height:324pt;mso-position-horizontal-relative:char;mso-position-vertical-relative:line" coordorigin="2844,1666" coordsize="7342,501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844;top:1666;width:7342;height:5017" o:preferrelative="f">
              <v:fill o:detectmouseclick="t"/>
              <v:path o:extrusionok="t" o:connecttype="none"/>
              <o:lock v:ext="edit" text="t"/>
            </v:shape>
            <v:rect id="_x0000_s1028" style="position:absolute;left:4961;top:1805;width:2965;height:418">
              <v:textbox>
                <w:txbxContent>
                  <w:p w:rsidR="004F03B8" w:rsidRDefault="004F03B8">
                    <w:pPr>
                      <w:jc w:val="center"/>
                    </w:pPr>
                    <w:r>
                      <w:t>ООО «ИФК – ОЙЛ»</w:t>
                    </w:r>
                  </w:p>
                </w:txbxContent>
              </v:textbox>
            </v:rect>
            <v:rect id="_x0000_s1029" style="position:absolute;left:3127;top:2502;width:2824;height:418">
              <v:textbox>
                <w:txbxContent>
                  <w:p w:rsidR="004F03B8" w:rsidRDefault="004F03B8">
                    <w:pPr>
                      <w:jc w:val="center"/>
                    </w:pPr>
                    <w:r>
                      <w:t>Основная деятельность</w:t>
                    </w:r>
                  </w:p>
                </w:txbxContent>
              </v:textbox>
            </v:rect>
            <v:rect id="_x0000_s1030" style="position:absolute;left:3550;top:3199;width:2823;height:696">
              <v:textbox>
                <w:txbxContent>
                  <w:p w:rsidR="004F03B8" w:rsidRDefault="004F03B8">
                    <w:pPr>
                      <w:jc w:val="center"/>
                    </w:pPr>
                    <w:r>
                      <w:t>Монтаж натяжных и подвесных потолков</w:t>
                    </w:r>
                  </w:p>
                </w:txbxContent>
              </v:textbox>
            </v:rect>
            <v:rect id="_x0000_s1031" style="position:absolute;left:3550;top:4035;width:2823;height:696">
              <v:textbox>
                <w:txbxContent>
                  <w:p w:rsidR="004F03B8" w:rsidRDefault="004F03B8">
                    <w:pPr>
                      <w:tabs>
                        <w:tab w:val="left" w:pos="540"/>
                      </w:tabs>
                      <w:ind w:left="-1800"/>
                      <w:jc w:val="center"/>
                    </w:pPr>
                    <w:r>
                      <w:t>Ус                   Устройство кровель</w:t>
                    </w:r>
                  </w:p>
                </w:txbxContent>
              </v:textbox>
            </v:rect>
            <v:rect id="_x0000_s1032" style="position:absolute;left:3550;top:4871;width:2823;height:696">
              <v:textbox>
                <w:txbxContent>
                  <w:p w:rsidR="004F03B8" w:rsidRDefault="004F03B8">
                    <w:pPr>
                      <w:jc w:val="center"/>
                    </w:pPr>
                    <w:r>
                      <w:t>Штукатурные и лепные работы</w:t>
                    </w:r>
                  </w:p>
                </w:txbxContent>
              </v:textbox>
            </v:rect>
            <v:rect id="_x0000_s1033" style="position:absolute;left:3550;top:5847;width:2823;height:696">
              <v:textbox>
                <w:txbxContent>
                  <w:p w:rsidR="004F03B8" w:rsidRDefault="004F03B8">
                    <w:pPr>
                      <w:jc w:val="center"/>
                    </w:pPr>
                    <w:r>
                      <w:t>Фасадные и малярные работы</w:t>
                    </w:r>
                  </w:p>
                </w:txbxContent>
              </v:textbox>
            </v:rect>
            <v:rect id="_x0000_s1034" style="position:absolute;left:7079;top:2502;width:2964;height:697">
              <v:textbox>
                <w:txbxContent>
                  <w:p w:rsidR="004F03B8" w:rsidRDefault="004F03B8">
                    <w:pPr>
                      <w:jc w:val="center"/>
                    </w:pPr>
                    <w:r>
                      <w:t>Вспомогательная деятельность</w:t>
                    </w:r>
                  </w:p>
                </w:txbxContent>
              </v:textbox>
            </v:rect>
            <v:rect id="_x0000_s1035" style="position:absolute;left:7644;top:3338;width:2540;height:837">
              <v:textbox>
                <w:txbxContent>
                  <w:p w:rsidR="004F03B8" w:rsidRDefault="004F03B8">
                    <w:pPr>
                      <w:jc w:val="center"/>
                    </w:pPr>
                    <w:r>
                      <w:t>Распространение рекламы о своей деятельности</w:t>
                    </w:r>
                  </w:p>
                </w:txbxContent>
              </v:textbox>
            </v:rect>
            <v:rect id="_x0000_s1036" style="position:absolute;left:7644;top:4314;width:2542;height:697">
              <v:textbox>
                <w:txbxContent>
                  <w:p w:rsidR="004F03B8" w:rsidRDefault="004F03B8">
                    <w:pPr>
                      <w:jc w:val="center"/>
                    </w:pPr>
                    <w:r>
                      <w:t>Подписка на газеты и журналы</w:t>
                    </w:r>
                  </w:p>
                </w:txbxContent>
              </v:textbox>
            </v:rect>
            <v:rect id="_x0000_s1037" style="position:absolute;left:7644;top:5150;width:2541;height:697">
              <v:textbox>
                <w:txbxContent>
                  <w:p w:rsidR="004F03B8" w:rsidRDefault="004F03B8">
                    <w:pPr>
                      <w:jc w:val="center"/>
                    </w:pPr>
                    <w:r>
                      <w:t>Консультационные услуги</w:t>
                    </w:r>
                  </w:p>
                </w:txbxContent>
              </v:textbox>
            </v:rect>
            <v:line id="_x0000_s1038" style="position:absolute" from="3974,1945" to="4962,1946"/>
            <v:line id="_x0000_s1039" style="position:absolute" from="3974,1945" to="3975,2503">
              <v:stroke endarrow="block"/>
            </v:line>
            <v:line id="_x0000_s1040" style="position:absolute" from="7926,1945" to="8915,1946"/>
            <v:line id="_x0000_s1041" style="position:absolute" from="8915,1945" to="8916,2503">
              <v:stroke endarrow="block"/>
            </v:line>
            <v:line id="_x0000_s1042" style="position:absolute" from="2844,2642" to="3126,2643"/>
            <v:line id="_x0000_s1043" style="position:absolute" from="2844,2642" to="2845,6125"/>
            <v:line id="_x0000_s1044" style="position:absolute" from="2844,6125" to="3550,6126">
              <v:stroke endarrow="block"/>
            </v:line>
            <v:line id="_x0000_s1045" style="position:absolute" from="2844,5150" to="3550,5151">
              <v:stroke endarrow="block"/>
            </v:line>
            <v:line id="_x0000_s1046" style="position:absolute" from="2844,4314" to="3550,4315">
              <v:stroke endarrow="block"/>
            </v:line>
            <v:line id="_x0000_s1047" style="position:absolute" from="2844,3478" to="3550,3479">
              <v:stroke endarrow="block"/>
            </v:line>
            <v:line id="_x0000_s1048" style="position:absolute" from="6797,2781" to="7079,2782"/>
            <v:line id="_x0000_s1049" style="position:absolute" from="6797,2781" to="6798,5429"/>
            <v:line id="_x0000_s1050" style="position:absolute" from="6797,5429" to="7644,5430">
              <v:stroke endarrow="block"/>
            </v:line>
            <v:line id="_x0000_s1051" style="position:absolute" from="6797,4593" to="7644,4594">
              <v:stroke endarrow="block"/>
            </v:line>
            <v:line id="_x0000_s1052" style="position:absolute" from="6797,3756" to="7644,3757">
              <v:stroke endarrow="block"/>
            </v:line>
            <w10:wrap type="none"/>
            <w10:anchorlock/>
          </v:group>
        </w:pic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Рис. 1.1. Виды деятельности</w:t>
      </w:r>
      <w:r w:rsidR="004F03B8" w:rsidRPr="004F03B8">
        <w:rPr>
          <w:lang w:val="ru-RU"/>
        </w:rPr>
        <w:t xml:space="preserve"> </w:t>
      </w:r>
      <w:r w:rsidRPr="004F03B8">
        <w:rPr>
          <w:lang w:val="ru-RU"/>
        </w:rPr>
        <w:t>ООО «ИФК – ОЙЛ»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За все время своей работы ООО «ИФК – ОЙЛ»</w:t>
      </w:r>
      <w:r w:rsidR="004F03B8" w:rsidRPr="004F03B8">
        <w:rPr>
          <w:lang w:val="ru-RU"/>
        </w:rPr>
        <w:t xml:space="preserve"> </w:t>
      </w:r>
      <w:r w:rsidRPr="004F03B8">
        <w:rPr>
          <w:lang w:val="ru-RU"/>
        </w:rPr>
        <w:t>успешно функционировало и развивалось, имеются резервы для развития организации. В будущем планируется расширить фирму.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Организация предоставляет свои услуги физическим лицам, а также крупным и малым предприятиям и организациям.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 xml:space="preserve"> Фирма сдает отчет раз в квартал в налоговую инспекцию, раз в год в статистические органы. Отчет сдается на бумажных, магнитных носителях, а также в электронной форме.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Фирма широко использует маркетинговую деятельность – дает рекламу в газеты «Строительство и недвижимость», «Комсомольская правда – Воронеж», «Аргументы и факты», выпускает альбомы с образцами материалов, различные календари, буклеты, ручки с описанием своей деятельности,</w:t>
      </w:r>
      <w:r w:rsidR="004F03B8" w:rsidRPr="004F03B8">
        <w:rPr>
          <w:lang w:val="ru-RU"/>
        </w:rPr>
        <w:t xml:space="preserve"> </w:t>
      </w:r>
      <w:r w:rsidRPr="004F03B8">
        <w:rPr>
          <w:lang w:val="ru-RU"/>
        </w:rPr>
        <w:t xml:space="preserve">размещает рекламную информацию на такси, участвует в специализированных выставках. 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Основу информационного обеспечения анализа финансового состояния ООО «ИФК – ОЙЛ» составляет бухгалтерская отчетность. С позиций обеспечения управленческой деятельности можно выделить три основных требования, которым должна удовлетворять бухгалтерская отчетность. Она должна содержать данные, необходимые для принятия обоснованных управленческих решений в области инвестиционной политики;</w:t>
      </w:r>
      <w:r w:rsidR="004F03B8" w:rsidRPr="004F03B8">
        <w:rPr>
          <w:lang w:val="ru-RU"/>
        </w:rPr>
        <w:t xml:space="preserve"> </w:t>
      </w:r>
      <w:r w:rsidRPr="004F03B8">
        <w:rPr>
          <w:lang w:val="ru-RU"/>
        </w:rPr>
        <w:t>оценки динамики и перспектив изменения прибыли фирмы;</w:t>
      </w:r>
      <w:r w:rsidR="004F03B8" w:rsidRPr="004F03B8">
        <w:rPr>
          <w:lang w:val="ru-RU"/>
        </w:rPr>
        <w:t xml:space="preserve"> </w:t>
      </w:r>
      <w:r w:rsidRPr="004F03B8">
        <w:rPr>
          <w:lang w:val="ru-RU"/>
        </w:rPr>
        <w:t xml:space="preserve">оценки имеющихся у фирмы ресурсов, происходящих в них изменений и эффективности их использования. 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Информационным источником для расчета показателей и проведения анализа</w:t>
      </w:r>
      <w:r w:rsidR="004F03B8" w:rsidRPr="004F03B8">
        <w:rPr>
          <w:lang w:val="ru-RU"/>
        </w:rPr>
        <w:t xml:space="preserve"> </w:t>
      </w:r>
      <w:r w:rsidRPr="004F03B8">
        <w:rPr>
          <w:lang w:val="ru-RU"/>
        </w:rPr>
        <w:t>исследуемой организации служит годовая и квартальная отчетность:</w:t>
      </w:r>
      <w:r w:rsidR="004F03B8" w:rsidRPr="004F03B8">
        <w:rPr>
          <w:lang w:val="ru-RU"/>
        </w:rPr>
        <w:t xml:space="preserve"> </w:t>
      </w:r>
    </w:p>
    <w:p w:rsidR="00B9773E" w:rsidRPr="004F03B8" w:rsidRDefault="00B9773E" w:rsidP="004F03B8">
      <w:pPr>
        <w:keepNext/>
        <w:widowControl w:val="0"/>
        <w:numPr>
          <w:ilvl w:val="0"/>
          <w:numId w:val="35"/>
        </w:numPr>
        <w:spacing w:line="360" w:lineRule="auto"/>
        <w:ind w:left="0" w:firstLine="709"/>
        <w:jc w:val="both"/>
        <w:rPr>
          <w:lang w:val="ru-RU"/>
        </w:rPr>
      </w:pPr>
      <w:r w:rsidRPr="004F03B8">
        <w:rPr>
          <w:lang w:val="ru-RU"/>
        </w:rPr>
        <w:t>форма №1 - бухгалтерского баланса;</w:t>
      </w:r>
    </w:p>
    <w:p w:rsidR="00B9773E" w:rsidRPr="004F03B8" w:rsidRDefault="00B9773E" w:rsidP="004F03B8">
      <w:pPr>
        <w:keepNext/>
        <w:widowControl w:val="0"/>
        <w:numPr>
          <w:ilvl w:val="0"/>
          <w:numId w:val="35"/>
        </w:numPr>
        <w:spacing w:line="360" w:lineRule="auto"/>
        <w:ind w:left="0" w:firstLine="709"/>
        <w:jc w:val="both"/>
        <w:rPr>
          <w:lang w:val="ru-RU"/>
        </w:rPr>
      </w:pPr>
      <w:r w:rsidRPr="004F03B8">
        <w:rPr>
          <w:lang w:val="ru-RU"/>
        </w:rPr>
        <w:t>форма №2 - отчёта о прибылях и убытках;</w:t>
      </w:r>
    </w:p>
    <w:p w:rsidR="00B9773E" w:rsidRPr="004F03B8" w:rsidRDefault="00B9773E" w:rsidP="004F03B8">
      <w:pPr>
        <w:keepNext/>
        <w:widowControl w:val="0"/>
        <w:numPr>
          <w:ilvl w:val="0"/>
          <w:numId w:val="35"/>
        </w:numPr>
        <w:spacing w:line="360" w:lineRule="auto"/>
        <w:ind w:left="0" w:firstLine="709"/>
        <w:jc w:val="both"/>
        <w:rPr>
          <w:lang w:val="ru-RU"/>
        </w:rPr>
      </w:pPr>
      <w:r w:rsidRPr="004F03B8">
        <w:rPr>
          <w:lang w:val="ru-RU"/>
        </w:rPr>
        <w:t>форма №3 - отчёта об изменениях капитала;</w:t>
      </w:r>
    </w:p>
    <w:p w:rsidR="00B9773E" w:rsidRPr="004F03B8" w:rsidRDefault="00B9773E" w:rsidP="004F03B8">
      <w:pPr>
        <w:keepNext/>
        <w:widowControl w:val="0"/>
        <w:numPr>
          <w:ilvl w:val="0"/>
          <w:numId w:val="35"/>
        </w:numPr>
        <w:spacing w:line="360" w:lineRule="auto"/>
        <w:ind w:left="0" w:firstLine="709"/>
        <w:jc w:val="both"/>
        <w:rPr>
          <w:lang w:val="ru-RU"/>
        </w:rPr>
      </w:pPr>
      <w:r w:rsidRPr="004F03B8">
        <w:rPr>
          <w:lang w:val="ru-RU"/>
        </w:rPr>
        <w:t>форма №4 - отчёта о движении денежных средств;</w:t>
      </w:r>
    </w:p>
    <w:p w:rsidR="00B9773E" w:rsidRPr="004F03B8" w:rsidRDefault="00B9773E" w:rsidP="004F03B8">
      <w:pPr>
        <w:keepNext/>
        <w:widowControl w:val="0"/>
        <w:numPr>
          <w:ilvl w:val="0"/>
          <w:numId w:val="35"/>
        </w:numPr>
        <w:spacing w:line="360" w:lineRule="auto"/>
        <w:ind w:left="0" w:firstLine="709"/>
        <w:jc w:val="both"/>
        <w:rPr>
          <w:lang w:val="ru-RU"/>
        </w:rPr>
      </w:pPr>
      <w:r w:rsidRPr="004F03B8">
        <w:rPr>
          <w:lang w:val="ru-RU"/>
        </w:rPr>
        <w:t>форма №5 - приложения к бухгалтерскому балансу.</w:t>
      </w:r>
    </w:p>
    <w:p w:rsidR="00B9773E" w:rsidRPr="004F03B8" w:rsidRDefault="004F03B8" w:rsidP="004F03B8">
      <w:pPr>
        <w:pStyle w:val="a3"/>
        <w:keepNext/>
        <w:widowControl w:val="0"/>
        <w:spacing w:line="360" w:lineRule="auto"/>
        <w:ind w:firstLine="709"/>
        <w:rPr>
          <w:szCs w:val="28"/>
        </w:rPr>
      </w:pPr>
      <w:r w:rsidRPr="004F03B8">
        <w:rPr>
          <w:szCs w:val="28"/>
        </w:rPr>
        <w:t xml:space="preserve"> </w:t>
      </w:r>
      <w:r w:rsidR="00B9773E" w:rsidRPr="004F03B8">
        <w:rPr>
          <w:szCs w:val="28"/>
        </w:rPr>
        <w:t xml:space="preserve">Основным источником информации, в котором отражаются показатели финансового состояния организации является бухгалтерский баланс. На основе структуры баланса приводится горизонтальный и вертикальный анализ баланса организации (приведены в таблицах 1.1. и 1.2.). 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  <w:rPr>
          <w:szCs w:val="28"/>
        </w:rPr>
      </w:pPr>
      <w:r w:rsidRPr="004F03B8">
        <w:rPr>
          <w:szCs w:val="28"/>
        </w:rPr>
        <w:t>Цель горизонтального анализа – выявить изменения баланса всех показателей за период по разделам баланса путём сопоставления данных на конец периода с началом периода.</w:t>
      </w:r>
    </w:p>
    <w:p w:rsidR="00B9773E" w:rsidRPr="004F03B8" w:rsidRDefault="004F03B8" w:rsidP="004F03B8">
      <w:pPr>
        <w:pStyle w:val="a3"/>
        <w:keepNext/>
        <w:widowControl w:val="0"/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B9773E" w:rsidRPr="004F03B8">
        <w:rPr>
          <w:szCs w:val="28"/>
        </w:rPr>
        <w:t>Таблица 1.1. Горизонтальный анализ баланса организации</w:t>
      </w:r>
      <w:r w:rsidRPr="004F03B8">
        <w:rPr>
          <w:szCs w:val="28"/>
        </w:rPr>
        <w:t xml:space="preserve"> </w:t>
      </w:r>
      <w:r w:rsidR="00B9773E" w:rsidRPr="004F03B8">
        <w:rPr>
          <w:szCs w:val="28"/>
        </w:rPr>
        <w:t>(тыс. руб.)</w:t>
      </w:r>
    </w:p>
    <w:tbl>
      <w:tblPr>
        <w:tblW w:w="924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0"/>
        <w:gridCol w:w="1120"/>
        <w:gridCol w:w="1120"/>
        <w:gridCol w:w="1400"/>
        <w:gridCol w:w="1400"/>
      </w:tblGrid>
      <w:tr w:rsidR="00B9773E" w:rsidRPr="004F03B8">
        <w:trPr>
          <w:trHeight w:val="497"/>
        </w:trPr>
        <w:tc>
          <w:tcPr>
            <w:tcW w:w="4200" w:type="dxa"/>
          </w:tcPr>
          <w:p w:rsidR="00B9773E" w:rsidRPr="004F03B8" w:rsidRDefault="00B9773E" w:rsidP="004F03B8">
            <w:pPr>
              <w:pStyle w:val="6"/>
              <w:widowControl w:val="0"/>
              <w:spacing w:line="360" w:lineRule="auto"/>
              <w:jc w:val="both"/>
              <w:rPr>
                <w:i w:val="0"/>
                <w:sz w:val="20"/>
              </w:rPr>
            </w:pPr>
            <w:r w:rsidRPr="004F03B8">
              <w:rPr>
                <w:i w:val="0"/>
                <w:sz w:val="20"/>
              </w:rPr>
              <w:t>Показатели</w:t>
            </w:r>
          </w:p>
        </w:tc>
        <w:tc>
          <w:tcPr>
            <w:tcW w:w="112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 xml:space="preserve">На начало </w:t>
            </w:r>
            <w:smartTag w:uri="urn:schemas-microsoft-com:office:smarttags" w:element="metricconverter">
              <w:smartTagPr>
                <w:attr w:name="ProductID" w:val="2009 г"/>
              </w:smartTagPr>
              <w:r w:rsidR="00BB6846" w:rsidRPr="004F03B8">
                <w:rPr>
                  <w:sz w:val="20"/>
                  <w:lang w:val="ru-RU"/>
                </w:rPr>
                <w:t>2009</w:t>
              </w:r>
              <w:r w:rsidRPr="004F03B8">
                <w:rPr>
                  <w:sz w:val="20"/>
                  <w:lang w:val="ru-RU"/>
                </w:rPr>
                <w:t xml:space="preserve"> г</w:t>
              </w:r>
            </w:smartTag>
            <w:r w:rsidRPr="004F03B8">
              <w:rPr>
                <w:sz w:val="20"/>
                <w:lang w:val="ru-RU"/>
              </w:rPr>
              <w:t>.</w:t>
            </w:r>
          </w:p>
        </w:tc>
        <w:tc>
          <w:tcPr>
            <w:tcW w:w="112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 xml:space="preserve">На конец </w:t>
            </w:r>
            <w:smartTag w:uri="urn:schemas-microsoft-com:office:smarttags" w:element="metricconverter">
              <w:smartTagPr>
                <w:attr w:name="ProductID" w:val="2009 г"/>
              </w:smartTagPr>
              <w:r w:rsidR="00BB6846" w:rsidRPr="004F03B8">
                <w:rPr>
                  <w:sz w:val="20"/>
                  <w:lang w:val="ru-RU"/>
                </w:rPr>
                <w:t>2009</w:t>
              </w:r>
              <w:r w:rsidRPr="004F03B8">
                <w:rPr>
                  <w:sz w:val="20"/>
                  <w:lang w:val="ru-RU"/>
                </w:rPr>
                <w:t xml:space="preserve"> г</w:t>
              </w:r>
            </w:smartTag>
            <w:r w:rsidRPr="004F03B8">
              <w:rPr>
                <w:sz w:val="20"/>
                <w:lang w:val="ru-RU"/>
              </w:rPr>
              <w:t>.</w:t>
            </w:r>
          </w:p>
        </w:tc>
        <w:tc>
          <w:tcPr>
            <w:tcW w:w="140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Отклоне-ния</w:t>
            </w: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(+;_)</w:t>
            </w:r>
          </w:p>
        </w:tc>
        <w:tc>
          <w:tcPr>
            <w:tcW w:w="140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Темпы роста, %</w:t>
            </w:r>
          </w:p>
        </w:tc>
      </w:tr>
      <w:tr w:rsidR="00B9773E" w:rsidRPr="004F03B8">
        <w:trPr>
          <w:cantSplit/>
        </w:trPr>
        <w:tc>
          <w:tcPr>
            <w:tcW w:w="420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Актив</w:t>
            </w:r>
          </w:p>
        </w:tc>
        <w:tc>
          <w:tcPr>
            <w:tcW w:w="5040" w:type="dxa"/>
            <w:gridSpan w:val="4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</w:tc>
      </w:tr>
      <w:tr w:rsidR="00B9773E" w:rsidRPr="004F03B8">
        <w:tc>
          <w:tcPr>
            <w:tcW w:w="420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1 Внеоборотные активы</w:t>
            </w:r>
          </w:p>
        </w:tc>
        <w:tc>
          <w:tcPr>
            <w:tcW w:w="112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12</w:t>
            </w:r>
          </w:p>
        </w:tc>
        <w:tc>
          <w:tcPr>
            <w:tcW w:w="112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275</w:t>
            </w:r>
          </w:p>
        </w:tc>
        <w:tc>
          <w:tcPr>
            <w:tcW w:w="140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263</w:t>
            </w:r>
          </w:p>
        </w:tc>
        <w:tc>
          <w:tcPr>
            <w:tcW w:w="140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2291,67</w:t>
            </w:r>
          </w:p>
        </w:tc>
      </w:tr>
      <w:tr w:rsidR="00B9773E" w:rsidRPr="004F03B8">
        <w:tc>
          <w:tcPr>
            <w:tcW w:w="420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2 Оборотные активы</w:t>
            </w:r>
          </w:p>
        </w:tc>
        <w:tc>
          <w:tcPr>
            <w:tcW w:w="112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23</w:t>
            </w:r>
          </w:p>
        </w:tc>
        <w:tc>
          <w:tcPr>
            <w:tcW w:w="112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170</w:t>
            </w:r>
          </w:p>
        </w:tc>
        <w:tc>
          <w:tcPr>
            <w:tcW w:w="140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147</w:t>
            </w:r>
          </w:p>
        </w:tc>
        <w:tc>
          <w:tcPr>
            <w:tcW w:w="140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739,13</w:t>
            </w:r>
          </w:p>
        </w:tc>
      </w:tr>
      <w:tr w:rsidR="00B9773E" w:rsidRPr="004F03B8">
        <w:tc>
          <w:tcPr>
            <w:tcW w:w="420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Итого – баланс</w:t>
            </w:r>
          </w:p>
        </w:tc>
        <w:tc>
          <w:tcPr>
            <w:tcW w:w="112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35</w:t>
            </w:r>
          </w:p>
        </w:tc>
        <w:tc>
          <w:tcPr>
            <w:tcW w:w="112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445</w:t>
            </w:r>
          </w:p>
        </w:tc>
        <w:tc>
          <w:tcPr>
            <w:tcW w:w="140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410</w:t>
            </w:r>
          </w:p>
        </w:tc>
        <w:tc>
          <w:tcPr>
            <w:tcW w:w="140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1271,43</w:t>
            </w:r>
          </w:p>
        </w:tc>
      </w:tr>
      <w:tr w:rsidR="00B9773E" w:rsidRPr="004F03B8">
        <w:trPr>
          <w:cantSplit/>
        </w:trPr>
        <w:tc>
          <w:tcPr>
            <w:tcW w:w="420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Пассив</w:t>
            </w:r>
          </w:p>
        </w:tc>
        <w:tc>
          <w:tcPr>
            <w:tcW w:w="5040" w:type="dxa"/>
            <w:gridSpan w:val="4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</w:tc>
      </w:tr>
      <w:tr w:rsidR="00B9773E" w:rsidRPr="004F03B8">
        <w:tc>
          <w:tcPr>
            <w:tcW w:w="420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 xml:space="preserve">3 Капитал и резервы </w:t>
            </w:r>
          </w:p>
        </w:tc>
        <w:tc>
          <w:tcPr>
            <w:tcW w:w="112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15</w:t>
            </w:r>
          </w:p>
        </w:tc>
        <w:tc>
          <w:tcPr>
            <w:tcW w:w="112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16</w:t>
            </w:r>
          </w:p>
        </w:tc>
        <w:tc>
          <w:tcPr>
            <w:tcW w:w="140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1</w:t>
            </w:r>
          </w:p>
        </w:tc>
        <w:tc>
          <w:tcPr>
            <w:tcW w:w="140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106,67</w:t>
            </w:r>
          </w:p>
        </w:tc>
      </w:tr>
      <w:tr w:rsidR="00B9773E" w:rsidRPr="004F03B8">
        <w:tc>
          <w:tcPr>
            <w:tcW w:w="420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4 Долгосрочные обязательства</w:t>
            </w:r>
          </w:p>
        </w:tc>
        <w:tc>
          <w:tcPr>
            <w:tcW w:w="112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-</w:t>
            </w:r>
          </w:p>
        </w:tc>
        <w:tc>
          <w:tcPr>
            <w:tcW w:w="112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-</w:t>
            </w:r>
          </w:p>
        </w:tc>
        <w:tc>
          <w:tcPr>
            <w:tcW w:w="140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-</w:t>
            </w:r>
          </w:p>
        </w:tc>
        <w:tc>
          <w:tcPr>
            <w:tcW w:w="140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-</w:t>
            </w:r>
          </w:p>
        </w:tc>
      </w:tr>
      <w:tr w:rsidR="00B9773E" w:rsidRPr="004F03B8">
        <w:tc>
          <w:tcPr>
            <w:tcW w:w="420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5 Краткосрочные обязательства</w:t>
            </w:r>
          </w:p>
        </w:tc>
        <w:tc>
          <w:tcPr>
            <w:tcW w:w="112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20</w:t>
            </w:r>
          </w:p>
        </w:tc>
        <w:tc>
          <w:tcPr>
            <w:tcW w:w="112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429</w:t>
            </w:r>
          </w:p>
        </w:tc>
        <w:tc>
          <w:tcPr>
            <w:tcW w:w="140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409</w:t>
            </w:r>
          </w:p>
        </w:tc>
        <w:tc>
          <w:tcPr>
            <w:tcW w:w="140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2145,00</w:t>
            </w:r>
          </w:p>
        </w:tc>
      </w:tr>
      <w:tr w:rsidR="00B9773E" w:rsidRPr="004F03B8">
        <w:tc>
          <w:tcPr>
            <w:tcW w:w="420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Итого – баланс</w:t>
            </w:r>
          </w:p>
        </w:tc>
        <w:tc>
          <w:tcPr>
            <w:tcW w:w="112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35</w:t>
            </w:r>
          </w:p>
        </w:tc>
        <w:tc>
          <w:tcPr>
            <w:tcW w:w="112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445</w:t>
            </w:r>
          </w:p>
        </w:tc>
        <w:tc>
          <w:tcPr>
            <w:tcW w:w="140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410</w:t>
            </w:r>
          </w:p>
        </w:tc>
        <w:tc>
          <w:tcPr>
            <w:tcW w:w="140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1271,43</w:t>
            </w:r>
          </w:p>
        </w:tc>
      </w:tr>
    </w:tbl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  <w:rPr>
          <w:szCs w:val="28"/>
        </w:rPr>
      </w:pPr>
    </w:p>
    <w:p w:rsidR="00B9773E" w:rsidRPr="004F03B8" w:rsidRDefault="004F03B8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 xml:space="preserve"> </w:t>
      </w:r>
      <w:r w:rsidR="00B9773E" w:rsidRPr="004F03B8">
        <w:rPr>
          <w:lang w:val="ru-RU"/>
        </w:rPr>
        <w:t xml:space="preserve">Валюта баланса за год увеличилась и составила на конец отчетного периода 1271,43 тыс. руб. Внеоборотные активы возросли на 263 тыс. руб. или на 2291,67 %, что вызвано приобретением основных средств. 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Наблюдается также и рост оборотных активов на 147 тыс. руб., что составило 739,13%. Изменение данного показателя произошло из-за появления дебиторской задолженности заказчикам 67 тыс. руб., НДС по приобретенным ценностям 48 тыс. руб., приобретения материалов на сумму 27 тыс. руб.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Капитал и резервы претерпели небольшие</w:t>
      </w:r>
      <w:r w:rsidR="004F03B8" w:rsidRPr="004F03B8">
        <w:rPr>
          <w:lang w:val="ru-RU"/>
        </w:rPr>
        <w:t xml:space="preserve"> </w:t>
      </w:r>
      <w:r w:rsidRPr="004F03B8">
        <w:rPr>
          <w:lang w:val="ru-RU"/>
        </w:rPr>
        <w:t>изменения в сторону увеличения, что составило 16 тыс. руб. на конец отчетного периода. Краткосрочные обязательства за год увеличились на 409 тыс. руб., что составило 2145%.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Цель вертикального анализа – изучение структуры показателей баланса и заключается в расчёте удельного веса отдельных статей в итоге баланса. В табл. 1.2. представлен вертикальный анализ баланса.</w:t>
      </w:r>
      <w:r w:rsidR="004F03B8" w:rsidRPr="004F03B8">
        <w:rPr>
          <w:lang w:val="ru-RU"/>
        </w:rPr>
        <w:t xml:space="preserve"> 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Анализируя вертикальную структуру пассива баланса ООО «ИФК – ОЙЛ», можно отметить увеличение внеоборотных активов на 27,51%. Уменьшение доли капитала и резервов в валюте баланса</w:t>
      </w:r>
      <w:r w:rsidR="004F03B8" w:rsidRPr="004F03B8">
        <w:rPr>
          <w:lang w:val="ru-RU"/>
        </w:rPr>
        <w:t xml:space="preserve"> </w:t>
      </w:r>
      <w:r w:rsidRPr="004F03B8">
        <w:rPr>
          <w:lang w:val="ru-RU"/>
        </w:rPr>
        <w:t>на 39,27%. Увеличились краткосрочные обязательства на 39,27 %.</w:t>
      </w:r>
    </w:p>
    <w:p w:rsidR="00B9773E" w:rsidRPr="004F03B8" w:rsidRDefault="004F03B8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br w:type="page"/>
      </w:r>
      <w:r w:rsidR="00B9773E" w:rsidRPr="004F03B8">
        <w:rPr>
          <w:lang w:val="ru-RU"/>
        </w:rPr>
        <w:t>Таблица 1.2. Вертикальный анализ баланса организации</w:t>
      </w:r>
      <w:r w:rsidRPr="004F03B8">
        <w:rPr>
          <w:lang w:val="ru-RU"/>
        </w:rPr>
        <w:t xml:space="preserve"> </w:t>
      </w:r>
      <w:r w:rsidR="00B9773E" w:rsidRPr="004F03B8">
        <w:rPr>
          <w:lang w:val="ru-RU"/>
        </w:rPr>
        <w:t>(тыс. руб.)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1080"/>
        <w:gridCol w:w="1260"/>
        <w:gridCol w:w="1080"/>
        <w:gridCol w:w="1260"/>
        <w:gridCol w:w="1480"/>
      </w:tblGrid>
      <w:tr w:rsidR="00B9773E" w:rsidRPr="004F03B8">
        <w:trPr>
          <w:cantSplit/>
          <w:trHeight w:val="693"/>
        </w:trPr>
        <w:tc>
          <w:tcPr>
            <w:tcW w:w="3328" w:type="dxa"/>
            <w:vMerge w:val="restart"/>
          </w:tcPr>
          <w:p w:rsidR="00B9773E" w:rsidRPr="004F03B8" w:rsidRDefault="00B9773E" w:rsidP="004F03B8">
            <w:pPr>
              <w:pStyle w:val="7"/>
              <w:keepNext/>
              <w:widowControl w:val="0"/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4F03B8">
              <w:rPr>
                <w:sz w:val="20"/>
                <w:szCs w:val="20"/>
                <w:lang w:val="ru-RU"/>
              </w:rPr>
              <w:t>Показатели</w:t>
            </w:r>
          </w:p>
        </w:tc>
        <w:tc>
          <w:tcPr>
            <w:tcW w:w="2340" w:type="dxa"/>
            <w:gridSpan w:val="2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 xml:space="preserve">На начало </w:t>
            </w:r>
            <w:smartTag w:uri="urn:schemas-microsoft-com:office:smarttags" w:element="metricconverter">
              <w:smartTagPr>
                <w:attr w:name="ProductID" w:val="2009 г"/>
              </w:smartTagPr>
              <w:r w:rsidR="00BB6846" w:rsidRPr="004F03B8">
                <w:rPr>
                  <w:sz w:val="20"/>
                  <w:lang w:val="ru-RU"/>
                </w:rPr>
                <w:t>2009</w:t>
              </w:r>
              <w:r w:rsidRPr="004F03B8">
                <w:rPr>
                  <w:sz w:val="20"/>
                  <w:lang w:val="ru-RU"/>
                </w:rPr>
                <w:t xml:space="preserve"> г</w:t>
              </w:r>
            </w:smartTag>
            <w:r w:rsidRPr="004F03B8">
              <w:rPr>
                <w:sz w:val="20"/>
                <w:lang w:val="ru-RU"/>
              </w:rPr>
              <w:t>.</w:t>
            </w:r>
          </w:p>
        </w:tc>
        <w:tc>
          <w:tcPr>
            <w:tcW w:w="2340" w:type="dxa"/>
            <w:gridSpan w:val="2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 xml:space="preserve">На конец </w:t>
            </w:r>
            <w:smartTag w:uri="urn:schemas-microsoft-com:office:smarttags" w:element="metricconverter">
              <w:smartTagPr>
                <w:attr w:name="ProductID" w:val="2009 г"/>
              </w:smartTagPr>
              <w:r w:rsidR="00BB6846" w:rsidRPr="004F03B8">
                <w:rPr>
                  <w:sz w:val="20"/>
                  <w:lang w:val="ru-RU"/>
                </w:rPr>
                <w:t>2009</w:t>
              </w:r>
              <w:r w:rsidRPr="004F03B8">
                <w:rPr>
                  <w:sz w:val="20"/>
                  <w:lang w:val="ru-RU"/>
                </w:rPr>
                <w:t xml:space="preserve"> г</w:t>
              </w:r>
            </w:smartTag>
            <w:r w:rsidRPr="004F03B8">
              <w:rPr>
                <w:sz w:val="20"/>
                <w:lang w:val="ru-RU"/>
              </w:rPr>
              <w:t>.</w:t>
            </w:r>
          </w:p>
        </w:tc>
        <w:tc>
          <w:tcPr>
            <w:tcW w:w="1480" w:type="dxa"/>
            <w:vMerge w:val="restart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Отклонения в удельном весе, %</w:t>
            </w:r>
          </w:p>
        </w:tc>
      </w:tr>
      <w:tr w:rsidR="00B9773E" w:rsidRPr="004F03B8">
        <w:trPr>
          <w:cantSplit/>
          <w:trHeight w:val="345"/>
        </w:trPr>
        <w:tc>
          <w:tcPr>
            <w:tcW w:w="3328" w:type="dxa"/>
            <w:vMerge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108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тыс. руб.</w:t>
            </w:r>
          </w:p>
        </w:tc>
        <w:tc>
          <w:tcPr>
            <w:tcW w:w="126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% к итогу</w:t>
            </w:r>
          </w:p>
        </w:tc>
        <w:tc>
          <w:tcPr>
            <w:tcW w:w="108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тыс. руб.</w:t>
            </w:r>
          </w:p>
        </w:tc>
        <w:tc>
          <w:tcPr>
            <w:tcW w:w="126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% к итогу</w:t>
            </w:r>
          </w:p>
        </w:tc>
        <w:tc>
          <w:tcPr>
            <w:tcW w:w="1480" w:type="dxa"/>
            <w:vMerge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</w:tc>
      </w:tr>
      <w:tr w:rsidR="00B9773E" w:rsidRPr="004F03B8">
        <w:tc>
          <w:tcPr>
            <w:tcW w:w="3328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Актив</w:t>
            </w:r>
          </w:p>
        </w:tc>
        <w:tc>
          <w:tcPr>
            <w:tcW w:w="2340" w:type="dxa"/>
            <w:gridSpan w:val="2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2340" w:type="dxa"/>
            <w:gridSpan w:val="2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148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</w:tc>
      </w:tr>
      <w:tr w:rsidR="00B9773E" w:rsidRPr="004F03B8">
        <w:tc>
          <w:tcPr>
            <w:tcW w:w="3328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1 Внеоборотные активы</w:t>
            </w:r>
          </w:p>
        </w:tc>
        <w:tc>
          <w:tcPr>
            <w:tcW w:w="108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12</w:t>
            </w:r>
          </w:p>
        </w:tc>
        <w:tc>
          <w:tcPr>
            <w:tcW w:w="126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34,29</w:t>
            </w:r>
          </w:p>
        </w:tc>
        <w:tc>
          <w:tcPr>
            <w:tcW w:w="108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275</w:t>
            </w:r>
          </w:p>
        </w:tc>
        <w:tc>
          <w:tcPr>
            <w:tcW w:w="126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61,80</w:t>
            </w:r>
          </w:p>
        </w:tc>
        <w:tc>
          <w:tcPr>
            <w:tcW w:w="148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27,51</w:t>
            </w:r>
          </w:p>
        </w:tc>
      </w:tr>
      <w:tr w:rsidR="00B9773E" w:rsidRPr="004F03B8">
        <w:tc>
          <w:tcPr>
            <w:tcW w:w="3328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2 Оборотные активы</w:t>
            </w:r>
          </w:p>
        </w:tc>
        <w:tc>
          <w:tcPr>
            <w:tcW w:w="108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23</w:t>
            </w:r>
          </w:p>
        </w:tc>
        <w:tc>
          <w:tcPr>
            <w:tcW w:w="126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65,71</w:t>
            </w:r>
          </w:p>
        </w:tc>
        <w:tc>
          <w:tcPr>
            <w:tcW w:w="108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170</w:t>
            </w:r>
          </w:p>
        </w:tc>
        <w:tc>
          <w:tcPr>
            <w:tcW w:w="126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38,2</w:t>
            </w:r>
          </w:p>
        </w:tc>
        <w:tc>
          <w:tcPr>
            <w:tcW w:w="148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-27,51</w:t>
            </w:r>
          </w:p>
        </w:tc>
      </w:tr>
      <w:tr w:rsidR="00B9773E" w:rsidRPr="004F03B8">
        <w:tc>
          <w:tcPr>
            <w:tcW w:w="3328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Итог – баланс</w:t>
            </w:r>
          </w:p>
        </w:tc>
        <w:tc>
          <w:tcPr>
            <w:tcW w:w="108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35</w:t>
            </w:r>
          </w:p>
        </w:tc>
        <w:tc>
          <w:tcPr>
            <w:tcW w:w="126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100</w:t>
            </w:r>
          </w:p>
        </w:tc>
        <w:tc>
          <w:tcPr>
            <w:tcW w:w="108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445</w:t>
            </w:r>
          </w:p>
        </w:tc>
        <w:tc>
          <w:tcPr>
            <w:tcW w:w="126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100</w:t>
            </w:r>
          </w:p>
        </w:tc>
        <w:tc>
          <w:tcPr>
            <w:tcW w:w="148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</w:tc>
      </w:tr>
      <w:tr w:rsidR="00B9773E" w:rsidRPr="004F03B8">
        <w:tc>
          <w:tcPr>
            <w:tcW w:w="3328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Пассив</w:t>
            </w:r>
          </w:p>
        </w:tc>
        <w:tc>
          <w:tcPr>
            <w:tcW w:w="2340" w:type="dxa"/>
            <w:gridSpan w:val="2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2340" w:type="dxa"/>
            <w:gridSpan w:val="2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148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</w:tc>
      </w:tr>
      <w:tr w:rsidR="00B9773E" w:rsidRPr="004F03B8">
        <w:tc>
          <w:tcPr>
            <w:tcW w:w="3328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3 Капитал и резервы (собственный капитал)</w:t>
            </w:r>
          </w:p>
        </w:tc>
        <w:tc>
          <w:tcPr>
            <w:tcW w:w="108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15</w:t>
            </w:r>
          </w:p>
        </w:tc>
        <w:tc>
          <w:tcPr>
            <w:tcW w:w="126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42,86</w:t>
            </w:r>
          </w:p>
        </w:tc>
        <w:tc>
          <w:tcPr>
            <w:tcW w:w="108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16</w:t>
            </w:r>
          </w:p>
        </w:tc>
        <w:tc>
          <w:tcPr>
            <w:tcW w:w="126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3,59</w:t>
            </w:r>
          </w:p>
        </w:tc>
        <w:tc>
          <w:tcPr>
            <w:tcW w:w="148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-39,27</w:t>
            </w:r>
          </w:p>
        </w:tc>
      </w:tr>
      <w:tr w:rsidR="00B9773E" w:rsidRPr="004F03B8">
        <w:tc>
          <w:tcPr>
            <w:tcW w:w="3328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4 Долгосрочные обязательства</w:t>
            </w:r>
          </w:p>
        </w:tc>
        <w:tc>
          <w:tcPr>
            <w:tcW w:w="108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-</w:t>
            </w:r>
          </w:p>
        </w:tc>
        <w:tc>
          <w:tcPr>
            <w:tcW w:w="126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-</w:t>
            </w:r>
          </w:p>
        </w:tc>
        <w:tc>
          <w:tcPr>
            <w:tcW w:w="108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-</w:t>
            </w:r>
          </w:p>
        </w:tc>
        <w:tc>
          <w:tcPr>
            <w:tcW w:w="126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-</w:t>
            </w:r>
          </w:p>
        </w:tc>
        <w:tc>
          <w:tcPr>
            <w:tcW w:w="148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-</w:t>
            </w:r>
          </w:p>
        </w:tc>
      </w:tr>
      <w:tr w:rsidR="00B9773E" w:rsidRPr="004F03B8">
        <w:tc>
          <w:tcPr>
            <w:tcW w:w="3328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5 Краткосрочные обязательства</w:t>
            </w:r>
          </w:p>
        </w:tc>
        <w:tc>
          <w:tcPr>
            <w:tcW w:w="108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20</w:t>
            </w:r>
          </w:p>
        </w:tc>
        <w:tc>
          <w:tcPr>
            <w:tcW w:w="126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57,14</w:t>
            </w:r>
          </w:p>
        </w:tc>
        <w:tc>
          <w:tcPr>
            <w:tcW w:w="108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429</w:t>
            </w:r>
          </w:p>
        </w:tc>
        <w:tc>
          <w:tcPr>
            <w:tcW w:w="126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96,41</w:t>
            </w:r>
          </w:p>
        </w:tc>
        <w:tc>
          <w:tcPr>
            <w:tcW w:w="148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39,27</w:t>
            </w:r>
          </w:p>
        </w:tc>
      </w:tr>
      <w:tr w:rsidR="00B9773E" w:rsidRPr="004F03B8">
        <w:tc>
          <w:tcPr>
            <w:tcW w:w="3328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Итог – баланс</w:t>
            </w:r>
          </w:p>
        </w:tc>
        <w:tc>
          <w:tcPr>
            <w:tcW w:w="108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35</w:t>
            </w:r>
          </w:p>
        </w:tc>
        <w:tc>
          <w:tcPr>
            <w:tcW w:w="126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100</w:t>
            </w:r>
          </w:p>
        </w:tc>
        <w:tc>
          <w:tcPr>
            <w:tcW w:w="108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445</w:t>
            </w:r>
          </w:p>
        </w:tc>
        <w:tc>
          <w:tcPr>
            <w:tcW w:w="126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100</w:t>
            </w:r>
          </w:p>
        </w:tc>
        <w:tc>
          <w:tcPr>
            <w:tcW w:w="148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</w:tc>
      </w:tr>
    </w:tbl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</w:p>
    <w:p w:rsidR="00B9773E" w:rsidRPr="004F03B8" w:rsidRDefault="00B9773E" w:rsidP="004F03B8">
      <w:pPr>
        <w:pStyle w:val="33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4F03B8">
        <w:rPr>
          <w:sz w:val="28"/>
          <w:szCs w:val="28"/>
          <w:lang w:val="ru-RU"/>
        </w:rPr>
        <w:t xml:space="preserve">Финансовая устойчивость в долгосрочном плане характеризуется соотношением собственных и заемных средств. Данный показатель дает наиболее общую оценку финансовой устойчивости организации. Основные показатели финансовой устойчивости представлены в табл. 1.3. </w:t>
      </w:r>
    </w:p>
    <w:p w:rsidR="00B9773E" w:rsidRPr="004F03B8" w:rsidRDefault="00B9773E" w:rsidP="004F03B8">
      <w:pPr>
        <w:pStyle w:val="33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4F03B8">
        <w:rPr>
          <w:sz w:val="28"/>
          <w:szCs w:val="28"/>
          <w:lang w:val="ru-RU"/>
        </w:rPr>
        <w:t>Доля собственного капитала (коэффициент автономии) имеет тенденцию к понижению и на конец отчетного периода ниже нормы.</w:t>
      </w:r>
      <w:r w:rsidR="004F03B8" w:rsidRPr="004F03B8">
        <w:rPr>
          <w:sz w:val="28"/>
          <w:szCs w:val="28"/>
          <w:lang w:val="ru-RU"/>
        </w:rPr>
        <w:t xml:space="preserve"> </w:t>
      </w:r>
      <w:r w:rsidRPr="004F03B8">
        <w:rPr>
          <w:sz w:val="28"/>
          <w:szCs w:val="28"/>
          <w:lang w:val="ru-RU"/>
        </w:rPr>
        <w:t xml:space="preserve">Данный коэффициент определяет в какой степени объем используемых активов сформирован за счет собственного капитала и на сколько предприятие независимо от внешних источников финансирования. </w:t>
      </w:r>
    </w:p>
    <w:p w:rsidR="00B9773E" w:rsidRPr="004F03B8" w:rsidRDefault="00B9773E" w:rsidP="004F03B8">
      <w:pPr>
        <w:pStyle w:val="33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4F03B8">
        <w:rPr>
          <w:sz w:val="28"/>
          <w:szCs w:val="28"/>
          <w:lang w:val="ru-RU"/>
        </w:rPr>
        <w:t>Коэффициент финансовой устойчивости показывает удельный вес источников финансирования, которые могут быть использованы длительное время. Показатель на начало отчетного периода имел значение ниже нормы,</w:t>
      </w:r>
      <w:r w:rsidR="004F03B8" w:rsidRPr="004F03B8">
        <w:rPr>
          <w:sz w:val="28"/>
          <w:szCs w:val="28"/>
          <w:lang w:val="ru-RU"/>
        </w:rPr>
        <w:t xml:space="preserve"> </w:t>
      </w:r>
      <w:r w:rsidRPr="004F03B8">
        <w:rPr>
          <w:sz w:val="28"/>
          <w:szCs w:val="28"/>
          <w:lang w:val="ru-RU"/>
        </w:rPr>
        <w:t>к концу отчетного периода организация значительно увеличила сумму займов и кредитов, за счет чего</w:t>
      </w:r>
      <w:r w:rsidR="004F03B8" w:rsidRPr="004F03B8">
        <w:rPr>
          <w:sz w:val="28"/>
          <w:szCs w:val="28"/>
          <w:lang w:val="ru-RU"/>
        </w:rPr>
        <w:t xml:space="preserve"> </w:t>
      </w:r>
      <w:r w:rsidRPr="004F03B8">
        <w:rPr>
          <w:sz w:val="28"/>
          <w:szCs w:val="28"/>
          <w:lang w:val="ru-RU"/>
        </w:rPr>
        <w:t xml:space="preserve">показатель стал еще ниже рекомендуемого уровня. 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</w:p>
    <w:p w:rsidR="00B9773E" w:rsidRPr="004F03B8" w:rsidRDefault="004F03B8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br w:type="page"/>
      </w:r>
      <w:r w:rsidR="00B9773E" w:rsidRPr="004F03B8">
        <w:rPr>
          <w:lang w:val="ru-RU"/>
        </w:rPr>
        <w:t>Таблица 1.3. Основные показатели финансовой устойчивости</w:t>
      </w:r>
      <w:r w:rsidRPr="004F03B8">
        <w:rPr>
          <w:lang w:val="ru-RU"/>
        </w:rPr>
        <w:t xml:space="preserve"> </w:t>
      </w:r>
      <w:r w:rsidR="00B9773E" w:rsidRPr="004F03B8">
        <w:rPr>
          <w:lang w:val="ru-RU"/>
        </w:rPr>
        <w:t>организации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1120"/>
        <w:gridCol w:w="2380"/>
        <w:gridCol w:w="1120"/>
        <w:gridCol w:w="1260"/>
        <w:gridCol w:w="1260"/>
      </w:tblGrid>
      <w:tr w:rsidR="00B9773E" w:rsidRPr="004F03B8">
        <w:trPr>
          <w:cantSplit/>
        </w:trPr>
        <w:tc>
          <w:tcPr>
            <w:tcW w:w="2208" w:type="dxa"/>
            <w:vMerge w:val="restart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Показатель</w:t>
            </w:r>
          </w:p>
        </w:tc>
        <w:tc>
          <w:tcPr>
            <w:tcW w:w="1120" w:type="dxa"/>
            <w:vMerge w:val="restart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Норм. значение</w:t>
            </w:r>
          </w:p>
        </w:tc>
        <w:tc>
          <w:tcPr>
            <w:tcW w:w="2380" w:type="dxa"/>
            <w:vMerge w:val="restart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Расчетная</w:t>
            </w: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формула</w:t>
            </w:r>
          </w:p>
        </w:tc>
        <w:tc>
          <w:tcPr>
            <w:tcW w:w="2380" w:type="dxa"/>
            <w:gridSpan w:val="2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Уровень показателя</w:t>
            </w:r>
          </w:p>
        </w:tc>
        <w:tc>
          <w:tcPr>
            <w:tcW w:w="1260" w:type="dxa"/>
            <w:vMerge w:val="restart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Изме-нение</w:t>
            </w:r>
          </w:p>
        </w:tc>
      </w:tr>
      <w:tr w:rsidR="00B9773E" w:rsidRPr="004F03B8">
        <w:trPr>
          <w:cantSplit/>
        </w:trPr>
        <w:tc>
          <w:tcPr>
            <w:tcW w:w="2208" w:type="dxa"/>
            <w:vMerge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1120" w:type="dxa"/>
            <w:vMerge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2380" w:type="dxa"/>
            <w:vMerge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112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На начало периода</w:t>
            </w:r>
          </w:p>
        </w:tc>
        <w:tc>
          <w:tcPr>
            <w:tcW w:w="126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На конец периода</w:t>
            </w:r>
          </w:p>
        </w:tc>
        <w:tc>
          <w:tcPr>
            <w:tcW w:w="1260" w:type="dxa"/>
            <w:vMerge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</w:tc>
      </w:tr>
      <w:tr w:rsidR="00B9773E" w:rsidRPr="004F03B8">
        <w:trPr>
          <w:cantSplit/>
        </w:trPr>
        <w:tc>
          <w:tcPr>
            <w:tcW w:w="2208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Коэффициент автономии</w:t>
            </w:r>
          </w:p>
        </w:tc>
        <w:tc>
          <w:tcPr>
            <w:tcW w:w="112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≥0,5</w:t>
            </w:r>
          </w:p>
        </w:tc>
        <w:tc>
          <w:tcPr>
            <w:tcW w:w="238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Стр. 490</w:t>
            </w: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Стр.700</w:t>
            </w:r>
          </w:p>
        </w:tc>
        <w:tc>
          <w:tcPr>
            <w:tcW w:w="112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0,429</w:t>
            </w:r>
          </w:p>
        </w:tc>
        <w:tc>
          <w:tcPr>
            <w:tcW w:w="126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0,036</w:t>
            </w:r>
          </w:p>
        </w:tc>
        <w:tc>
          <w:tcPr>
            <w:tcW w:w="126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-0,393</w:t>
            </w:r>
          </w:p>
        </w:tc>
      </w:tr>
      <w:tr w:rsidR="00B9773E" w:rsidRPr="004F03B8">
        <w:trPr>
          <w:cantSplit/>
        </w:trPr>
        <w:tc>
          <w:tcPr>
            <w:tcW w:w="2208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Коэффициент финансовой устойчивости</w:t>
            </w:r>
          </w:p>
        </w:tc>
        <w:tc>
          <w:tcPr>
            <w:tcW w:w="112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≥0,7; 0,8</w:t>
            </w:r>
          </w:p>
        </w:tc>
        <w:tc>
          <w:tcPr>
            <w:tcW w:w="238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Стр.490+590+640</w:t>
            </w: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Стр.700</w:t>
            </w:r>
          </w:p>
        </w:tc>
        <w:tc>
          <w:tcPr>
            <w:tcW w:w="112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0,429</w:t>
            </w:r>
          </w:p>
        </w:tc>
        <w:tc>
          <w:tcPr>
            <w:tcW w:w="126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0,036</w:t>
            </w:r>
          </w:p>
        </w:tc>
        <w:tc>
          <w:tcPr>
            <w:tcW w:w="126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-0,393</w:t>
            </w:r>
          </w:p>
        </w:tc>
      </w:tr>
      <w:tr w:rsidR="00B9773E" w:rsidRPr="004F03B8">
        <w:trPr>
          <w:cantSplit/>
        </w:trPr>
        <w:tc>
          <w:tcPr>
            <w:tcW w:w="2208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Коэффициент финансового левериджа</w:t>
            </w:r>
          </w:p>
        </w:tc>
        <w:tc>
          <w:tcPr>
            <w:tcW w:w="112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≥1</w:t>
            </w:r>
          </w:p>
        </w:tc>
        <w:tc>
          <w:tcPr>
            <w:tcW w:w="238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Стр.590+690</w:t>
            </w: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Стр 490</w:t>
            </w:r>
          </w:p>
        </w:tc>
        <w:tc>
          <w:tcPr>
            <w:tcW w:w="112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1,333</w:t>
            </w:r>
          </w:p>
        </w:tc>
        <w:tc>
          <w:tcPr>
            <w:tcW w:w="126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26,812</w:t>
            </w:r>
          </w:p>
        </w:tc>
        <w:tc>
          <w:tcPr>
            <w:tcW w:w="126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25,479</w:t>
            </w:r>
          </w:p>
        </w:tc>
      </w:tr>
      <w:tr w:rsidR="00B9773E" w:rsidRPr="004F03B8">
        <w:trPr>
          <w:cantSplit/>
        </w:trPr>
        <w:tc>
          <w:tcPr>
            <w:tcW w:w="2208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Коэффициент манёвренности</w:t>
            </w:r>
          </w:p>
        </w:tc>
        <w:tc>
          <w:tcPr>
            <w:tcW w:w="112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&gt;0</w:t>
            </w:r>
          </w:p>
        </w:tc>
        <w:tc>
          <w:tcPr>
            <w:tcW w:w="238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Стр. 490+590-190</w:t>
            </w: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490+590</w:t>
            </w:r>
          </w:p>
        </w:tc>
        <w:tc>
          <w:tcPr>
            <w:tcW w:w="112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0,2</w:t>
            </w:r>
          </w:p>
        </w:tc>
        <w:tc>
          <w:tcPr>
            <w:tcW w:w="126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-16,187</w:t>
            </w:r>
          </w:p>
        </w:tc>
        <w:tc>
          <w:tcPr>
            <w:tcW w:w="126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-16,387</w:t>
            </w:r>
          </w:p>
        </w:tc>
      </w:tr>
    </w:tbl>
    <w:p w:rsidR="00B9773E" w:rsidRPr="004F03B8" w:rsidRDefault="00B9773E" w:rsidP="004F03B8">
      <w:pPr>
        <w:pStyle w:val="33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</w:p>
    <w:p w:rsidR="00B9773E" w:rsidRPr="004F03B8" w:rsidRDefault="00B9773E" w:rsidP="004F03B8">
      <w:pPr>
        <w:pStyle w:val="33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4F03B8">
        <w:rPr>
          <w:sz w:val="28"/>
          <w:szCs w:val="28"/>
          <w:lang w:val="ru-RU"/>
        </w:rPr>
        <w:t>Коэффициент финансового левериджа характеризует соотношение заемных и собственных средств (плечо финансового рычага). На конец отчетного периода показатель имеет весьма положительное значение.</w:t>
      </w:r>
    </w:p>
    <w:p w:rsidR="00B9773E" w:rsidRPr="004F03B8" w:rsidRDefault="00B9773E" w:rsidP="004F03B8">
      <w:pPr>
        <w:pStyle w:val="33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4F03B8">
        <w:rPr>
          <w:sz w:val="28"/>
          <w:szCs w:val="28"/>
          <w:lang w:val="ru-RU"/>
        </w:rPr>
        <w:t xml:space="preserve">Коэффициент манёвренности показывает какая часть собственных источников (средств) вложена в наиболее мобильные (оборотные активы). В нашем случае показатель отрицательный. </w:t>
      </w:r>
    </w:p>
    <w:p w:rsidR="00B9773E" w:rsidRPr="004F03B8" w:rsidRDefault="00B9773E" w:rsidP="004F03B8">
      <w:pPr>
        <w:pStyle w:val="33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4F03B8">
        <w:rPr>
          <w:sz w:val="28"/>
          <w:szCs w:val="28"/>
          <w:lang w:val="ru-RU"/>
        </w:rPr>
        <w:t>Одним из показателей, характеризующих финансовое положение предприятия, является платежеспособность, т.е. возможность своевременно погашать свои платежные обязательства наличными денежными ресурсами.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 xml:space="preserve">Платежеспособность предприятия означает возможность погашения им в срок и в полном объеме своих долговых обязательств. </w:t>
      </w:r>
    </w:p>
    <w:p w:rsidR="00B9773E" w:rsidRPr="004F03B8" w:rsidRDefault="00B9773E" w:rsidP="004F03B8">
      <w:pPr>
        <w:pStyle w:val="33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4F03B8">
        <w:rPr>
          <w:sz w:val="28"/>
          <w:szCs w:val="28"/>
          <w:lang w:val="ru-RU"/>
        </w:rPr>
        <w:t>Ликвидность баланса – возможность субъекта хозяйствования обратить активы в наличность и погасить свои платежные обязательства, а точнее – это степень покрытия долговых обязательств предприятия его активами, срок превращения которых в денежную наличность соответствует сроку погашения платежных обязательств.</w:t>
      </w:r>
    </w:p>
    <w:p w:rsidR="00B9773E" w:rsidRPr="004F03B8" w:rsidRDefault="00B9773E" w:rsidP="004F03B8">
      <w:pPr>
        <w:pStyle w:val="33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4F03B8">
        <w:rPr>
          <w:sz w:val="28"/>
          <w:szCs w:val="28"/>
          <w:lang w:val="ru-RU"/>
        </w:rPr>
        <w:t xml:space="preserve">Понятия платежеспособности и ликвидности очень близки, но второе более емкое. От степени ликвидности баланса и предприятия зависит платежеспособность. В то же время ликвидность характеризует как текущее состояние расчетов, так и перспективу. Предприятие может быть платежеспособным на отчетную дату, но при этом иметь неблагоприятные возможности в будущем, и наоборот. 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При проведении анализа ликвидности активы и пассивы баланса группируются по следующим признакам: по степени убывания ликвидности (активы); по степени срочности оплаты (пассивы).</w:t>
      </w:r>
    </w:p>
    <w:p w:rsidR="00B9773E" w:rsidRPr="004F03B8" w:rsidRDefault="00B9773E" w:rsidP="004F03B8">
      <w:pPr>
        <w:pStyle w:val="ae"/>
        <w:keepNext/>
        <w:widowControl w:val="0"/>
        <w:rPr>
          <w:szCs w:val="28"/>
          <w:lang w:val="ru-RU"/>
        </w:rPr>
      </w:pPr>
      <w:r w:rsidRPr="004F03B8">
        <w:rPr>
          <w:szCs w:val="28"/>
          <w:lang w:val="ru-RU"/>
        </w:rPr>
        <w:t>Рассмотрим ликвидность баланса ООО «ИФК – ОЙЛ» в табл. 1.4.</w:t>
      </w:r>
    </w:p>
    <w:p w:rsidR="004F03B8" w:rsidRDefault="004F03B8" w:rsidP="004F03B8">
      <w:pPr>
        <w:pStyle w:val="2"/>
        <w:widowControl w:val="0"/>
        <w:ind w:firstLine="709"/>
        <w:rPr>
          <w:rFonts w:eastAsia="Arial Unicode MS"/>
          <w:b w:val="0"/>
          <w:i w:val="0"/>
          <w:u w:val="none"/>
        </w:rPr>
      </w:pPr>
    </w:p>
    <w:p w:rsidR="00B9773E" w:rsidRPr="004F03B8" w:rsidRDefault="00B9773E" w:rsidP="004F03B8">
      <w:pPr>
        <w:pStyle w:val="2"/>
        <w:widowControl w:val="0"/>
        <w:ind w:firstLine="709"/>
        <w:rPr>
          <w:rFonts w:eastAsia="Arial Unicode MS"/>
          <w:b w:val="0"/>
          <w:i w:val="0"/>
          <w:u w:val="none"/>
        </w:rPr>
      </w:pPr>
      <w:r w:rsidRPr="004F03B8">
        <w:rPr>
          <w:rFonts w:eastAsia="Arial Unicode MS"/>
          <w:b w:val="0"/>
          <w:i w:val="0"/>
          <w:u w:val="none"/>
        </w:rPr>
        <w:t xml:space="preserve">Таблица 1.4. Абсолютные показатели, характеризующие ликвидность баланса организации на начало и конец </w:t>
      </w:r>
      <w:r w:rsidR="00BB6846" w:rsidRPr="004F03B8">
        <w:rPr>
          <w:rFonts w:eastAsia="Arial Unicode MS"/>
          <w:b w:val="0"/>
          <w:i w:val="0"/>
          <w:u w:val="none"/>
        </w:rPr>
        <w:t>2009</w:t>
      </w:r>
      <w:r w:rsidRPr="004F03B8">
        <w:rPr>
          <w:rFonts w:eastAsia="Arial Unicode MS"/>
          <w:b w:val="0"/>
          <w:i w:val="0"/>
          <w:u w:val="none"/>
        </w:rPr>
        <w:t xml:space="preserve"> года</w:t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058"/>
        <w:gridCol w:w="1059"/>
        <w:gridCol w:w="2783"/>
        <w:gridCol w:w="1059"/>
        <w:gridCol w:w="1059"/>
      </w:tblGrid>
      <w:tr w:rsidR="00B9773E" w:rsidRPr="004F03B8">
        <w:trPr>
          <w:cantSplit/>
          <w:trHeight w:val="543"/>
        </w:trPr>
        <w:tc>
          <w:tcPr>
            <w:tcW w:w="26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3E" w:rsidRPr="004F03B8" w:rsidRDefault="00B9773E" w:rsidP="004F03B8">
            <w:pPr>
              <w:pStyle w:val="1"/>
              <w:widowControl w:val="0"/>
              <w:spacing w:line="360" w:lineRule="auto"/>
              <w:rPr>
                <w:b w:val="0"/>
                <w:bCs/>
                <w:i w:val="0"/>
                <w:sz w:val="20"/>
              </w:rPr>
            </w:pPr>
            <w:r w:rsidRPr="004F03B8">
              <w:rPr>
                <w:b w:val="0"/>
                <w:bCs/>
                <w:i w:val="0"/>
                <w:sz w:val="20"/>
              </w:rPr>
              <w:t>Актив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На начало года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На конец года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Пассив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На начало года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На конец года</w:t>
            </w:r>
          </w:p>
        </w:tc>
      </w:tr>
      <w:tr w:rsidR="00B9773E" w:rsidRPr="004F03B8">
        <w:trPr>
          <w:cantSplit/>
          <w:trHeight w:val="483"/>
        </w:trPr>
        <w:tc>
          <w:tcPr>
            <w:tcW w:w="26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lang w:val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</w:tc>
      </w:tr>
      <w:tr w:rsidR="00B9773E" w:rsidRPr="004F03B8"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Наиболее ликвидные активы (А</w:t>
            </w:r>
            <w:r w:rsidRPr="004F03B8">
              <w:rPr>
                <w:sz w:val="20"/>
                <w:vertAlign w:val="subscript"/>
                <w:lang w:val="ru-RU"/>
              </w:rPr>
              <w:t>1</w:t>
            </w:r>
            <w:r w:rsidRPr="004F03B8">
              <w:rPr>
                <w:sz w:val="20"/>
                <w:lang w:val="ru-RU"/>
              </w:rPr>
              <w:t xml:space="preserve">) </w:t>
            </w: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стр. 250+260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Наиболее срочные обязательства (П</w:t>
            </w:r>
            <w:r w:rsidRPr="004F03B8">
              <w:rPr>
                <w:sz w:val="20"/>
                <w:vertAlign w:val="subscript"/>
                <w:lang w:val="ru-RU"/>
              </w:rPr>
              <w:t>1</w:t>
            </w:r>
            <w:r w:rsidRPr="004F03B8">
              <w:rPr>
                <w:sz w:val="20"/>
                <w:lang w:val="ru-RU"/>
              </w:rPr>
              <w:t>)</w:t>
            </w: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 xml:space="preserve"> стр. 620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13</w:t>
            </w:r>
          </w:p>
        </w:tc>
      </w:tr>
      <w:tr w:rsidR="00B9773E" w:rsidRPr="004F03B8"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Быстро реализуемые активы (А</w:t>
            </w:r>
            <w:r w:rsidRPr="004F03B8">
              <w:rPr>
                <w:sz w:val="20"/>
                <w:vertAlign w:val="subscript"/>
                <w:lang w:val="ru-RU"/>
              </w:rPr>
              <w:t>2</w:t>
            </w:r>
            <w:r w:rsidRPr="004F03B8">
              <w:rPr>
                <w:sz w:val="20"/>
                <w:lang w:val="ru-RU"/>
              </w:rPr>
              <w:t>) стр. 240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E" w:rsidRPr="004F03B8" w:rsidRDefault="00B9773E" w:rsidP="004F03B8">
            <w:pPr>
              <w:pStyle w:val="a8"/>
              <w:keepNext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67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Краткосрочные пассивы (П</w:t>
            </w:r>
            <w:r w:rsidRPr="004F03B8">
              <w:rPr>
                <w:sz w:val="20"/>
                <w:vertAlign w:val="subscript"/>
                <w:lang w:val="ru-RU"/>
              </w:rPr>
              <w:t>2</w:t>
            </w:r>
            <w:r w:rsidRPr="004F03B8">
              <w:rPr>
                <w:sz w:val="20"/>
                <w:lang w:val="ru-RU"/>
              </w:rPr>
              <w:t>) стр. 610+630+</w:t>
            </w: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660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416</w:t>
            </w:r>
          </w:p>
        </w:tc>
      </w:tr>
      <w:tr w:rsidR="00B9773E" w:rsidRPr="004F03B8"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Медленно реализуемые активы (А</w:t>
            </w:r>
            <w:r w:rsidRPr="004F03B8">
              <w:rPr>
                <w:sz w:val="20"/>
                <w:vertAlign w:val="subscript"/>
                <w:lang w:val="ru-RU"/>
              </w:rPr>
              <w:t>3</w:t>
            </w:r>
            <w:r w:rsidRPr="004F03B8">
              <w:rPr>
                <w:sz w:val="20"/>
                <w:lang w:val="ru-RU"/>
              </w:rPr>
              <w:t>) стр. 210+220+230+270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102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Долгосрочные пассивы (П</w:t>
            </w:r>
            <w:r w:rsidRPr="004F03B8">
              <w:rPr>
                <w:sz w:val="20"/>
                <w:vertAlign w:val="subscript"/>
                <w:lang w:val="ru-RU"/>
              </w:rPr>
              <w:t>3</w:t>
            </w:r>
            <w:r w:rsidRPr="004F03B8">
              <w:rPr>
                <w:sz w:val="20"/>
                <w:lang w:val="ru-RU"/>
              </w:rPr>
              <w:t>) стр. 590+640+</w:t>
            </w: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650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-</w:t>
            </w:r>
          </w:p>
        </w:tc>
      </w:tr>
      <w:tr w:rsidR="00B9773E" w:rsidRPr="004F03B8"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Трудно реализуемые активы (А</w:t>
            </w:r>
            <w:r w:rsidRPr="004F03B8">
              <w:rPr>
                <w:sz w:val="20"/>
                <w:vertAlign w:val="subscript"/>
                <w:lang w:val="ru-RU"/>
              </w:rPr>
              <w:t>4</w:t>
            </w:r>
            <w:r w:rsidRPr="004F03B8">
              <w:rPr>
                <w:sz w:val="20"/>
                <w:lang w:val="ru-RU"/>
              </w:rPr>
              <w:t>) стр. 190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275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Постоянные пассивы (П</w:t>
            </w:r>
            <w:r w:rsidRPr="004F03B8">
              <w:rPr>
                <w:sz w:val="20"/>
                <w:vertAlign w:val="subscript"/>
                <w:lang w:val="ru-RU"/>
              </w:rPr>
              <w:t>4</w:t>
            </w:r>
            <w:r w:rsidRPr="004F03B8">
              <w:rPr>
                <w:sz w:val="20"/>
                <w:lang w:val="ru-RU"/>
              </w:rPr>
              <w:t>) стр. 490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16</w:t>
            </w:r>
          </w:p>
        </w:tc>
      </w:tr>
      <w:tr w:rsidR="00B9773E" w:rsidRPr="004F03B8"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Баланс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445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Баланс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445</w:t>
            </w:r>
          </w:p>
        </w:tc>
      </w:tr>
    </w:tbl>
    <w:p w:rsidR="00B9773E" w:rsidRPr="004F03B8" w:rsidRDefault="00B9773E" w:rsidP="004F03B8">
      <w:pPr>
        <w:keepNext/>
        <w:widowControl w:val="0"/>
        <w:tabs>
          <w:tab w:val="left" w:pos="2715"/>
          <w:tab w:val="left" w:pos="4065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val="ru-RU"/>
        </w:rPr>
      </w:pPr>
    </w:p>
    <w:p w:rsidR="00B9773E" w:rsidRPr="004F03B8" w:rsidRDefault="00B9773E" w:rsidP="004F03B8">
      <w:pPr>
        <w:keepNext/>
        <w:widowControl w:val="0"/>
        <w:tabs>
          <w:tab w:val="left" w:pos="2715"/>
          <w:tab w:val="left" w:pos="4065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Для определения ликвидности баланса следует сопоставить итоги приведенных групп по активу и пассиву. Баланс считается</w:t>
      </w:r>
      <w:r w:rsidR="004F03B8" w:rsidRPr="004F03B8">
        <w:rPr>
          <w:lang w:val="ru-RU"/>
        </w:rPr>
        <w:t xml:space="preserve"> </w:t>
      </w:r>
      <w:r w:rsidRPr="004F03B8">
        <w:rPr>
          <w:lang w:val="ru-RU"/>
        </w:rPr>
        <w:t>абсолютно ликвидным, если имеют место соотношения:</w:t>
      </w:r>
    </w:p>
    <w:p w:rsidR="004F03B8" w:rsidRDefault="004F03B8" w:rsidP="004F03B8">
      <w:pPr>
        <w:keepNext/>
        <w:widowControl w:val="0"/>
        <w:tabs>
          <w:tab w:val="left" w:pos="2715"/>
          <w:tab w:val="left" w:pos="4065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val="ru-RU"/>
        </w:rPr>
      </w:pPr>
    </w:p>
    <w:p w:rsidR="00B9773E" w:rsidRPr="004F03B8" w:rsidRDefault="00B9773E" w:rsidP="004F03B8">
      <w:pPr>
        <w:keepNext/>
        <w:widowControl w:val="0"/>
        <w:tabs>
          <w:tab w:val="left" w:pos="2715"/>
          <w:tab w:val="left" w:pos="4065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А</w:t>
      </w:r>
      <w:r w:rsidRPr="004F03B8">
        <w:rPr>
          <w:vertAlign w:val="subscript"/>
          <w:lang w:val="ru-RU"/>
        </w:rPr>
        <w:t xml:space="preserve">1 </w:t>
      </w:r>
      <w:r w:rsidRPr="004F03B8">
        <w:rPr>
          <w:lang w:val="ru-RU"/>
        </w:rPr>
        <w:t>≥ П</w:t>
      </w:r>
      <w:r w:rsidRPr="004F03B8">
        <w:rPr>
          <w:vertAlign w:val="subscript"/>
          <w:lang w:val="ru-RU"/>
        </w:rPr>
        <w:t>1</w:t>
      </w:r>
      <w:r w:rsidRPr="004F03B8">
        <w:rPr>
          <w:lang w:val="ru-RU"/>
        </w:rPr>
        <w:t>,</w:t>
      </w:r>
      <w:r w:rsidR="004F03B8" w:rsidRPr="004F03B8">
        <w:rPr>
          <w:lang w:val="ru-RU"/>
        </w:rPr>
        <w:t xml:space="preserve"> </w:t>
      </w:r>
      <w:r w:rsidRPr="004F03B8">
        <w:rPr>
          <w:lang w:val="ru-RU"/>
        </w:rPr>
        <w:t>А</w:t>
      </w:r>
      <w:r w:rsidRPr="004F03B8">
        <w:rPr>
          <w:vertAlign w:val="subscript"/>
          <w:lang w:val="ru-RU"/>
        </w:rPr>
        <w:t>2</w:t>
      </w:r>
      <w:r w:rsidR="004F03B8" w:rsidRPr="004F03B8">
        <w:rPr>
          <w:vertAlign w:val="subscript"/>
          <w:lang w:val="ru-RU"/>
        </w:rPr>
        <w:t xml:space="preserve"> </w:t>
      </w:r>
      <w:r w:rsidRPr="004F03B8">
        <w:rPr>
          <w:lang w:val="ru-RU"/>
        </w:rPr>
        <w:t>≥</w:t>
      </w:r>
      <w:r w:rsidR="004F03B8" w:rsidRPr="004F03B8">
        <w:rPr>
          <w:lang w:val="ru-RU"/>
        </w:rPr>
        <w:t xml:space="preserve"> </w:t>
      </w:r>
      <w:r w:rsidRPr="004F03B8">
        <w:rPr>
          <w:lang w:val="ru-RU"/>
        </w:rPr>
        <w:t>П</w:t>
      </w:r>
      <w:r w:rsidRPr="004F03B8">
        <w:rPr>
          <w:vertAlign w:val="subscript"/>
          <w:lang w:val="ru-RU"/>
        </w:rPr>
        <w:t>2</w:t>
      </w:r>
      <w:r w:rsidRPr="004F03B8">
        <w:rPr>
          <w:lang w:val="ru-RU"/>
        </w:rPr>
        <w:t>,</w:t>
      </w:r>
      <w:r w:rsidR="004F03B8" w:rsidRPr="004F03B8">
        <w:rPr>
          <w:lang w:val="ru-RU"/>
        </w:rPr>
        <w:t xml:space="preserve"> </w:t>
      </w:r>
      <w:r w:rsidRPr="004F03B8">
        <w:rPr>
          <w:lang w:val="ru-RU"/>
        </w:rPr>
        <w:t>А</w:t>
      </w:r>
      <w:r w:rsidRPr="004F03B8">
        <w:rPr>
          <w:vertAlign w:val="subscript"/>
          <w:lang w:val="ru-RU"/>
        </w:rPr>
        <w:t>3</w:t>
      </w:r>
      <w:r w:rsidR="004F03B8" w:rsidRPr="004F03B8">
        <w:rPr>
          <w:lang w:val="ru-RU"/>
        </w:rPr>
        <w:t xml:space="preserve"> </w:t>
      </w:r>
      <w:r w:rsidRPr="004F03B8">
        <w:rPr>
          <w:lang w:val="ru-RU"/>
        </w:rPr>
        <w:t>≥ П</w:t>
      </w:r>
      <w:r w:rsidRPr="004F03B8">
        <w:rPr>
          <w:vertAlign w:val="subscript"/>
          <w:lang w:val="ru-RU"/>
        </w:rPr>
        <w:t>3</w:t>
      </w:r>
      <w:r w:rsidRPr="004F03B8">
        <w:rPr>
          <w:lang w:val="ru-RU"/>
        </w:rPr>
        <w:t>,</w:t>
      </w:r>
      <w:r w:rsidR="004F03B8" w:rsidRPr="004F03B8">
        <w:rPr>
          <w:lang w:val="ru-RU"/>
        </w:rPr>
        <w:t xml:space="preserve"> </w:t>
      </w:r>
      <w:r w:rsidRPr="004F03B8">
        <w:rPr>
          <w:lang w:val="ru-RU"/>
        </w:rPr>
        <w:t>А</w:t>
      </w:r>
      <w:r w:rsidRPr="004F03B8">
        <w:rPr>
          <w:vertAlign w:val="subscript"/>
          <w:lang w:val="ru-RU"/>
        </w:rPr>
        <w:t>4</w:t>
      </w:r>
      <w:r w:rsidRPr="004F03B8">
        <w:rPr>
          <w:lang w:val="ru-RU"/>
        </w:rPr>
        <w:t xml:space="preserve"> ≤</w:t>
      </w:r>
      <w:r w:rsidR="004F03B8" w:rsidRPr="004F03B8">
        <w:rPr>
          <w:lang w:val="ru-RU"/>
        </w:rPr>
        <w:t xml:space="preserve"> </w:t>
      </w:r>
      <w:r w:rsidRPr="004F03B8">
        <w:rPr>
          <w:lang w:val="ru-RU"/>
        </w:rPr>
        <w:t>П</w:t>
      </w:r>
      <w:r w:rsidRPr="004F03B8">
        <w:rPr>
          <w:vertAlign w:val="subscript"/>
          <w:lang w:val="ru-RU"/>
        </w:rPr>
        <w:t>4</w:t>
      </w:r>
      <w:r w:rsidRPr="004F03B8">
        <w:rPr>
          <w:lang w:val="ru-RU"/>
        </w:rPr>
        <w:t>.</w:t>
      </w:r>
    </w:p>
    <w:p w:rsidR="004F03B8" w:rsidRDefault="004F03B8" w:rsidP="004F03B8">
      <w:pPr>
        <w:keepNext/>
        <w:widowControl w:val="0"/>
        <w:tabs>
          <w:tab w:val="left" w:pos="2715"/>
          <w:tab w:val="left" w:pos="4065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val="ru-RU"/>
        </w:rPr>
      </w:pPr>
    </w:p>
    <w:p w:rsidR="00B9773E" w:rsidRPr="004F03B8" w:rsidRDefault="00B9773E" w:rsidP="004F03B8">
      <w:pPr>
        <w:keepNext/>
        <w:widowControl w:val="0"/>
        <w:tabs>
          <w:tab w:val="left" w:pos="2715"/>
          <w:tab w:val="left" w:pos="4065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 xml:space="preserve">Выполнение первых трёх неравенств означает выполнение и четвёртого неравенства, поэтому практически существенным является сопоставление итогов первых трёх групп по активу и пассиву. Четвёртое неравенство носит балансирующий характер и в то же время имеет глубокий экономический смысл: его выполнение свидетельствует о соблюдении минимального условия финансовой устойчивости – наличии у предприятия собственных оборотных средств. </w:t>
      </w:r>
    </w:p>
    <w:p w:rsidR="00B9773E" w:rsidRPr="004F03B8" w:rsidRDefault="00B9773E" w:rsidP="004F03B8">
      <w:pPr>
        <w:keepNext/>
        <w:widowControl w:val="0"/>
        <w:tabs>
          <w:tab w:val="left" w:pos="2715"/>
          <w:tab w:val="left" w:pos="4065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На начало года все неравенства выполнялись. На конец года - выполнялось третье. Можно сказать, что ООО «ИФК – ОЙЛ» в настоящий момент не обладает ликвидностью баланса. Так же следует рассчитывать и</w:t>
      </w:r>
      <w:r w:rsidR="004F03B8" w:rsidRPr="004F03B8">
        <w:rPr>
          <w:lang w:val="ru-RU"/>
        </w:rPr>
        <w:t xml:space="preserve"> </w:t>
      </w:r>
      <w:r w:rsidRPr="004F03B8">
        <w:rPr>
          <w:lang w:val="ru-RU"/>
        </w:rPr>
        <w:t>коэффициенты ликвидности, которые приведёны в табл. 1.5.</w:t>
      </w:r>
    </w:p>
    <w:p w:rsidR="004F03B8" w:rsidRDefault="004F03B8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Таблица 1.5. Коэффициенты ликвидности предприятия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2820"/>
        <w:gridCol w:w="1260"/>
        <w:gridCol w:w="1080"/>
        <w:gridCol w:w="1260"/>
      </w:tblGrid>
      <w:tr w:rsidR="00B9773E" w:rsidRPr="004F03B8">
        <w:tc>
          <w:tcPr>
            <w:tcW w:w="3048" w:type="dxa"/>
          </w:tcPr>
          <w:p w:rsidR="00B9773E" w:rsidRPr="004F03B8" w:rsidRDefault="00B9773E" w:rsidP="004F03B8">
            <w:pPr>
              <w:pStyle w:val="4"/>
              <w:widowControl w:val="0"/>
              <w:spacing w:line="360" w:lineRule="auto"/>
              <w:jc w:val="both"/>
              <w:rPr>
                <w:b w:val="0"/>
                <w:i w:val="0"/>
                <w:sz w:val="20"/>
              </w:rPr>
            </w:pPr>
            <w:r w:rsidRPr="004F03B8">
              <w:rPr>
                <w:b w:val="0"/>
                <w:i w:val="0"/>
                <w:sz w:val="20"/>
              </w:rPr>
              <w:t>Показатели</w:t>
            </w:r>
          </w:p>
        </w:tc>
        <w:tc>
          <w:tcPr>
            <w:tcW w:w="282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Формула</w:t>
            </w:r>
          </w:p>
        </w:tc>
        <w:tc>
          <w:tcPr>
            <w:tcW w:w="126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Нормативное</w:t>
            </w:r>
            <w:r w:rsidR="004F03B8" w:rsidRPr="004F03B8">
              <w:rPr>
                <w:sz w:val="20"/>
                <w:lang w:val="ru-RU"/>
              </w:rPr>
              <w:t xml:space="preserve"> </w:t>
            </w:r>
            <w:r w:rsidRPr="004F03B8">
              <w:rPr>
                <w:sz w:val="20"/>
                <w:lang w:val="ru-RU"/>
              </w:rPr>
              <w:t>ограничение</w:t>
            </w:r>
          </w:p>
        </w:tc>
        <w:tc>
          <w:tcPr>
            <w:tcW w:w="108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 xml:space="preserve">На начало </w:t>
            </w:r>
            <w:smartTag w:uri="urn:schemas-microsoft-com:office:smarttags" w:element="metricconverter">
              <w:smartTagPr>
                <w:attr w:name="ProductID" w:val="2009 г"/>
              </w:smartTagPr>
              <w:r w:rsidR="00BB6846" w:rsidRPr="004F03B8">
                <w:rPr>
                  <w:sz w:val="20"/>
                  <w:lang w:val="ru-RU"/>
                </w:rPr>
                <w:t>2009</w:t>
              </w:r>
              <w:r w:rsidRPr="004F03B8">
                <w:rPr>
                  <w:sz w:val="20"/>
                  <w:lang w:val="ru-RU"/>
                </w:rPr>
                <w:t xml:space="preserve"> г</w:t>
              </w:r>
            </w:smartTag>
            <w:r w:rsidRPr="004F03B8">
              <w:rPr>
                <w:sz w:val="20"/>
                <w:lang w:val="ru-RU"/>
              </w:rPr>
              <w:t>.</w:t>
            </w:r>
          </w:p>
        </w:tc>
        <w:tc>
          <w:tcPr>
            <w:tcW w:w="126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 xml:space="preserve">На конец </w:t>
            </w:r>
            <w:smartTag w:uri="urn:schemas-microsoft-com:office:smarttags" w:element="metricconverter">
              <w:smartTagPr>
                <w:attr w:name="ProductID" w:val="2009 г"/>
              </w:smartTagPr>
              <w:r w:rsidR="00BB6846" w:rsidRPr="004F03B8">
                <w:rPr>
                  <w:sz w:val="20"/>
                  <w:lang w:val="ru-RU"/>
                </w:rPr>
                <w:t>2009</w:t>
              </w:r>
              <w:r w:rsidRPr="004F03B8">
                <w:rPr>
                  <w:sz w:val="20"/>
                  <w:lang w:val="ru-RU"/>
                </w:rPr>
                <w:t xml:space="preserve"> г</w:t>
              </w:r>
            </w:smartTag>
            <w:r w:rsidRPr="004F03B8">
              <w:rPr>
                <w:sz w:val="20"/>
                <w:lang w:val="ru-RU"/>
              </w:rPr>
              <w:t>.</w:t>
            </w: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</w:tc>
      </w:tr>
      <w:tr w:rsidR="00B9773E" w:rsidRPr="004F03B8">
        <w:tc>
          <w:tcPr>
            <w:tcW w:w="3048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Коэффициент абсолютной ликвидности</w:t>
            </w:r>
          </w:p>
        </w:tc>
        <w:tc>
          <w:tcPr>
            <w:tcW w:w="282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Стр. 250+260</w:t>
            </w: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Стр.610+620+ 630+650+660</w:t>
            </w:r>
          </w:p>
        </w:tc>
        <w:tc>
          <w:tcPr>
            <w:tcW w:w="126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≥0,2</w:t>
            </w:r>
          </w:p>
        </w:tc>
        <w:tc>
          <w:tcPr>
            <w:tcW w:w="108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0,15</w:t>
            </w:r>
          </w:p>
        </w:tc>
        <w:tc>
          <w:tcPr>
            <w:tcW w:w="126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0,002</w:t>
            </w:r>
          </w:p>
        </w:tc>
      </w:tr>
      <w:tr w:rsidR="00B9773E" w:rsidRPr="004F03B8">
        <w:tc>
          <w:tcPr>
            <w:tcW w:w="3048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Коэффициент текущей ликвидности</w:t>
            </w:r>
          </w:p>
        </w:tc>
        <w:tc>
          <w:tcPr>
            <w:tcW w:w="282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Стр. 290-220-230</w:t>
            </w: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Стр. 610+620+ +630+650+660</w:t>
            </w:r>
          </w:p>
        </w:tc>
        <w:tc>
          <w:tcPr>
            <w:tcW w:w="126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От 1 до 2</w:t>
            </w:r>
          </w:p>
        </w:tc>
        <w:tc>
          <w:tcPr>
            <w:tcW w:w="108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1,15</w:t>
            </w:r>
          </w:p>
        </w:tc>
        <w:tc>
          <w:tcPr>
            <w:tcW w:w="126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0,284</w:t>
            </w:r>
          </w:p>
        </w:tc>
      </w:tr>
      <w:tr w:rsidR="00B9773E" w:rsidRPr="004F03B8">
        <w:tc>
          <w:tcPr>
            <w:tcW w:w="3048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Коэффициент критической ликвидности</w:t>
            </w:r>
          </w:p>
        </w:tc>
        <w:tc>
          <w:tcPr>
            <w:tcW w:w="282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Стр.290-210-220-230</w:t>
            </w: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Стр. 610+620+630+ 650+660</w:t>
            </w:r>
          </w:p>
        </w:tc>
        <w:tc>
          <w:tcPr>
            <w:tcW w:w="126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≥1</w:t>
            </w:r>
          </w:p>
        </w:tc>
        <w:tc>
          <w:tcPr>
            <w:tcW w:w="108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1,15</w:t>
            </w:r>
          </w:p>
        </w:tc>
        <w:tc>
          <w:tcPr>
            <w:tcW w:w="126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0,221</w:t>
            </w:r>
          </w:p>
        </w:tc>
      </w:tr>
    </w:tbl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Коэффициент абсолютной ликвидности показывает возможность погашения текущих обязательств за счет ликвидных активов. В нашем случае данный показатель имеет тенденцию к снижению и не соответствует нормативному значению. Коэффициент текущей ликвидности - реальный измеритель уровня платежеспособности.</w:t>
      </w:r>
      <w:r w:rsidR="004F03B8" w:rsidRPr="004F03B8">
        <w:rPr>
          <w:lang w:val="ru-RU"/>
        </w:rPr>
        <w:t xml:space="preserve"> </w:t>
      </w:r>
      <w:r w:rsidRPr="004F03B8">
        <w:rPr>
          <w:lang w:val="ru-RU"/>
        </w:rPr>
        <w:t>Он</w:t>
      </w:r>
      <w:r w:rsidR="004F03B8" w:rsidRPr="004F03B8">
        <w:rPr>
          <w:lang w:val="ru-RU"/>
        </w:rPr>
        <w:t xml:space="preserve"> </w:t>
      </w:r>
      <w:r w:rsidRPr="004F03B8">
        <w:rPr>
          <w:lang w:val="ru-RU"/>
        </w:rPr>
        <w:t>показывает</w:t>
      </w:r>
      <w:r w:rsidR="004F03B8" w:rsidRPr="004F03B8">
        <w:rPr>
          <w:lang w:val="ru-RU"/>
        </w:rPr>
        <w:t xml:space="preserve"> </w:t>
      </w:r>
      <w:r w:rsidRPr="004F03B8">
        <w:rPr>
          <w:lang w:val="ru-RU"/>
        </w:rPr>
        <w:t>платежные</w:t>
      </w:r>
      <w:r w:rsidR="004F03B8" w:rsidRPr="004F03B8">
        <w:rPr>
          <w:lang w:val="ru-RU"/>
        </w:rPr>
        <w:t xml:space="preserve"> </w:t>
      </w:r>
      <w:r w:rsidRPr="004F03B8">
        <w:rPr>
          <w:lang w:val="ru-RU"/>
        </w:rPr>
        <w:t>возможности организации, оцениваемые при условии не только своевременности расчетов с дебиторами и кредиторами, но и продажи прочих элементов материальных оборотных средств, т.е. мобилизовав все возможные средства. В нашем случае показатель к началу года оптимален, а к концу снизился. Коэффициент критической (промежуточной) ликвидности показывает, какую часть текущей задолженности организация может покрыть в ближайшее время при условии полного погашения дебиторской задолженности и тоже ниже рекомендуемого значения. Данный показатель за год ухудшил свои позиции.</w:t>
      </w:r>
    </w:p>
    <w:p w:rsidR="00B9773E" w:rsidRPr="004F03B8" w:rsidRDefault="00B9773E" w:rsidP="004F03B8">
      <w:pPr>
        <w:pStyle w:val="33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4F03B8">
        <w:rPr>
          <w:sz w:val="28"/>
          <w:szCs w:val="28"/>
          <w:lang w:val="ru-RU"/>
        </w:rPr>
        <w:t>Рентабельность – это относительный показатель, определяющий уровень доходности бизнеса. Показатели рентабельности характеризуют эффективность работы предприятия в целом, доходность различных направлений деятельности (производственной, коммерческой, инвестиционной и т.д.); они более полно, чем прибыль, характеризуют окончательные результаты хозяйствования, потому что их величина показывает соотношение эффекта с наличными или потребленными ресурсами.</w:t>
      </w:r>
      <w:r w:rsidR="004F03B8" w:rsidRPr="004F03B8">
        <w:rPr>
          <w:sz w:val="28"/>
          <w:szCs w:val="28"/>
          <w:lang w:val="ru-RU"/>
        </w:rPr>
        <w:t xml:space="preserve"> </w:t>
      </w:r>
      <w:r w:rsidRPr="004F03B8">
        <w:rPr>
          <w:sz w:val="28"/>
          <w:szCs w:val="28"/>
          <w:lang w:val="ru-RU"/>
        </w:rPr>
        <w:t>Показатели могут рассчитываться на основе балансовой прибыли, прибыли от продажи продукции и чистой прибыли. Основные</w:t>
      </w:r>
      <w:r w:rsidR="004F03B8" w:rsidRPr="004F03B8">
        <w:rPr>
          <w:sz w:val="28"/>
          <w:szCs w:val="28"/>
          <w:lang w:val="ru-RU"/>
        </w:rPr>
        <w:t xml:space="preserve"> </w:t>
      </w:r>
      <w:r w:rsidRPr="004F03B8">
        <w:rPr>
          <w:sz w:val="28"/>
          <w:szCs w:val="28"/>
          <w:lang w:val="ru-RU"/>
        </w:rPr>
        <w:t>показатели приведены в табл. 1.6.</w:t>
      </w:r>
    </w:p>
    <w:p w:rsidR="004F03B8" w:rsidRDefault="004F03B8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Таблица 1.6. Показатели рентабельности организации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1"/>
        <w:gridCol w:w="1197"/>
        <w:gridCol w:w="1197"/>
        <w:gridCol w:w="1319"/>
      </w:tblGrid>
      <w:tr w:rsidR="00B9773E" w:rsidRPr="004F03B8" w:rsidTr="000B1A45">
        <w:tc>
          <w:tcPr>
            <w:tcW w:w="5751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Показатели</w:t>
            </w:r>
          </w:p>
        </w:tc>
        <w:tc>
          <w:tcPr>
            <w:tcW w:w="1197" w:type="dxa"/>
          </w:tcPr>
          <w:p w:rsidR="00B9773E" w:rsidRPr="004F03B8" w:rsidRDefault="00BB6846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4F03B8">
                <w:rPr>
                  <w:sz w:val="20"/>
                  <w:lang w:val="ru-RU"/>
                </w:rPr>
                <w:t>2008</w:t>
              </w:r>
              <w:r w:rsidR="00B9773E" w:rsidRPr="004F03B8">
                <w:rPr>
                  <w:sz w:val="20"/>
                  <w:lang w:val="ru-RU"/>
                </w:rPr>
                <w:t xml:space="preserve"> г</w:t>
              </w:r>
            </w:smartTag>
            <w:r w:rsidR="00B9773E" w:rsidRPr="004F03B8">
              <w:rPr>
                <w:sz w:val="20"/>
                <w:lang w:val="ru-RU"/>
              </w:rPr>
              <w:t>.</w:t>
            </w:r>
          </w:p>
        </w:tc>
        <w:tc>
          <w:tcPr>
            <w:tcW w:w="1197" w:type="dxa"/>
          </w:tcPr>
          <w:p w:rsidR="00B9773E" w:rsidRPr="004F03B8" w:rsidRDefault="00BB6846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4F03B8">
                <w:rPr>
                  <w:sz w:val="20"/>
                  <w:lang w:val="ru-RU"/>
                </w:rPr>
                <w:t>2009</w:t>
              </w:r>
              <w:r w:rsidR="00B9773E" w:rsidRPr="004F03B8">
                <w:rPr>
                  <w:sz w:val="20"/>
                  <w:lang w:val="ru-RU"/>
                </w:rPr>
                <w:t xml:space="preserve"> г</w:t>
              </w:r>
            </w:smartTag>
            <w:r w:rsidR="00B9773E" w:rsidRPr="004F03B8">
              <w:rPr>
                <w:sz w:val="20"/>
                <w:lang w:val="ru-RU"/>
              </w:rPr>
              <w:t>.</w:t>
            </w:r>
          </w:p>
        </w:tc>
        <w:tc>
          <w:tcPr>
            <w:tcW w:w="1319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Отклонение</w:t>
            </w:r>
          </w:p>
        </w:tc>
      </w:tr>
      <w:tr w:rsidR="00B9773E" w:rsidRPr="004F03B8" w:rsidTr="000B1A45">
        <w:tc>
          <w:tcPr>
            <w:tcW w:w="5751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1</w:t>
            </w:r>
          </w:p>
        </w:tc>
        <w:tc>
          <w:tcPr>
            <w:tcW w:w="1197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2</w:t>
            </w:r>
          </w:p>
        </w:tc>
        <w:tc>
          <w:tcPr>
            <w:tcW w:w="1197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3</w:t>
            </w:r>
          </w:p>
        </w:tc>
        <w:tc>
          <w:tcPr>
            <w:tcW w:w="1319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4</w:t>
            </w:r>
          </w:p>
        </w:tc>
      </w:tr>
      <w:tr w:rsidR="00B9773E" w:rsidRPr="004F03B8" w:rsidTr="000B1A45">
        <w:tc>
          <w:tcPr>
            <w:tcW w:w="5751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1. Прибыль от продаж, тыс.руб. (стр. 050)</w:t>
            </w:r>
          </w:p>
        </w:tc>
        <w:tc>
          <w:tcPr>
            <w:tcW w:w="1197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9</w:t>
            </w:r>
          </w:p>
        </w:tc>
        <w:tc>
          <w:tcPr>
            <w:tcW w:w="1197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4</w:t>
            </w:r>
          </w:p>
        </w:tc>
        <w:tc>
          <w:tcPr>
            <w:tcW w:w="1319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5</w:t>
            </w:r>
          </w:p>
        </w:tc>
      </w:tr>
      <w:tr w:rsidR="00B9773E" w:rsidRPr="004F03B8" w:rsidTr="000B1A45">
        <w:tc>
          <w:tcPr>
            <w:tcW w:w="5751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2. Себестоимость, С, тыс.руб. (стр. 020)</w:t>
            </w:r>
          </w:p>
        </w:tc>
        <w:tc>
          <w:tcPr>
            <w:tcW w:w="1197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(260)</w:t>
            </w:r>
          </w:p>
        </w:tc>
        <w:tc>
          <w:tcPr>
            <w:tcW w:w="1197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(57)</w:t>
            </w:r>
          </w:p>
        </w:tc>
        <w:tc>
          <w:tcPr>
            <w:tcW w:w="1319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203</w:t>
            </w:r>
          </w:p>
        </w:tc>
      </w:tr>
      <w:tr w:rsidR="00B9773E" w:rsidRPr="004F03B8" w:rsidTr="000B1A45">
        <w:tc>
          <w:tcPr>
            <w:tcW w:w="5751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3. Чистая прибыль, тыс.руб. (стр. 190)</w:t>
            </w:r>
          </w:p>
        </w:tc>
        <w:tc>
          <w:tcPr>
            <w:tcW w:w="1197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5</w:t>
            </w:r>
          </w:p>
        </w:tc>
        <w:tc>
          <w:tcPr>
            <w:tcW w:w="1197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1</w:t>
            </w:r>
          </w:p>
        </w:tc>
        <w:tc>
          <w:tcPr>
            <w:tcW w:w="1319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4</w:t>
            </w:r>
          </w:p>
        </w:tc>
      </w:tr>
      <w:tr w:rsidR="00B9773E" w:rsidRPr="004F03B8" w:rsidTr="000B1A45">
        <w:tc>
          <w:tcPr>
            <w:tcW w:w="5751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4. Выручка от реализации, тыс.руб. (стр. 010)</w:t>
            </w:r>
          </w:p>
        </w:tc>
        <w:tc>
          <w:tcPr>
            <w:tcW w:w="1197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300</w:t>
            </w:r>
          </w:p>
        </w:tc>
        <w:tc>
          <w:tcPr>
            <w:tcW w:w="1197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71</w:t>
            </w:r>
          </w:p>
        </w:tc>
        <w:tc>
          <w:tcPr>
            <w:tcW w:w="1319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229</w:t>
            </w:r>
          </w:p>
        </w:tc>
      </w:tr>
      <w:tr w:rsidR="00B9773E" w:rsidRPr="004F03B8" w:rsidTr="000B1A45">
        <w:tc>
          <w:tcPr>
            <w:tcW w:w="5751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5. Валовая прибыль, тыс.руб. (стр. 029)</w:t>
            </w:r>
          </w:p>
        </w:tc>
        <w:tc>
          <w:tcPr>
            <w:tcW w:w="1197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40</w:t>
            </w:r>
          </w:p>
        </w:tc>
        <w:tc>
          <w:tcPr>
            <w:tcW w:w="1197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14</w:t>
            </w:r>
          </w:p>
        </w:tc>
        <w:tc>
          <w:tcPr>
            <w:tcW w:w="1319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-26</w:t>
            </w:r>
          </w:p>
        </w:tc>
      </w:tr>
      <w:tr w:rsidR="00B9773E" w:rsidRPr="004F03B8" w:rsidTr="000B1A45">
        <w:tc>
          <w:tcPr>
            <w:tcW w:w="5751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6. Рентабельность продаж по прибыли от продаж, % (050 / 010)*100%</w:t>
            </w:r>
          </w:p>
        </w:tc>
        <w:tc>
          <w:tcPr>
            <w:tcW w:w="1197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3</w:t>
            </w:r>
          </w:p>
        </w:tc>
        <w:tc>
          <w:tcPr>
            <w:tcW w:w="1197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5,63</w:t>
            </w:r>
          </w:p>
        </w:tc>
        <w:tc>
          <w:tcPr>
            <w:tcW w:w="1319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2,63</w:t>
            </w:r>
          </w:p>
        </w:tc>
      </w:tr>
      <w:tr w:rsidR="00B9773E" w:rsidRPr="004F03B8" w:rsidTr="000B1A45">
        <w:tc>
          <w:tcPr>
            <w:tcW w:w="5751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 xml:space="preserve">7. Рентабельность внеоборотных активов по прибыли от продаж, % </w:t>
            </w:r>
          </w:p>
        </w:tc>
        <w:tc>
          <w:tcPr>
            <w:tcW w:w="1197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4</w:t>
            </w:r>
          </w:p>
        </w:tc>
        <w:tc>
          <w:tcPr>
            <w:tcW w:w="1197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387,32</w:t>
            </w:r>
          </w:p>
        </w:tc>
        <w:tc>
          <w:tcPr>
            <w:tcW w:w="1319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383,32</w:t>
            </w:r>
          </w:p>
        </w:tc>
      </w:tr>
    </w:tbl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 xml:space="preserve">Прибыль от продаж в </w:t>
      </w:r>
      <w:smartTag w:uri="urn:schemas-microsoft-com:office:smarttags" w:element="metricconverter">
        <w:smartTagPr>
          <w:attr w:name="ProductID" w:val="2009 г"/>
        </w:smartTagPr>
        <w:r w:rsidR="00BB6846" w:rsidRPr="004F03B8">
          <w:rPr>
            <w:lang w:val="ru-RU"/>
          </w:rPr>
          <w:t>2009</w:t>
        </w:r>
        <w:r w:rsidRPr="004F03B8">
          <w:rPr>
            <w:lang w:val="ru-RU"/>
          </w:rPr>
          <w:t xml:space="preserve"> г</w:t>
        </w:r>
      </w:smartTag>
      <w:r w:rsidRPr="004F03B8">
        <w:rPr>
          <w:lang w:val="ru-RU"/>
        </w:rPr>
        <w:t xml:space="preserve">. по сравнению с </w:t>
      </w:r>
      <w:smartTag w:uri="urn:schemas-microsoft-com:office:smarttags" w:element="metricconverter">
        <w:smartTagPr>
          <w:attr w:name="ProductID" w:val="2008 г"/>
        </w:smartTagPr>
        <w:r w:rsidR="00BB6846" w:rsidRPr="004F03B8">
          <w:rPr>
            <w:lang w:val="ru-RU"/>
          </w:rPr>
          <w:t>2008</w:t>
        </w:r>
        <w:r w:rsidRPr="004F03B8">
          <w:rPr>
            <w:lang w:val="ru-RU"/>
          </w:rPr>
          <w:t xml:space="preserve"> г</w:t>
        </w:r>
      </w:smartTag>
      <w:r w:rsidRPr="004F03B8">
        <w:rPr>
          <w:lang w:val="ru-RU"/>
        </w:rPr>
        <w:t xml:space="preserve">. снизилась на 5 тыс. руб.. Чистая прибыль уменьшилась на 4 тыс. руб. Рентабельность продаж по прибыли от продаж увеличилась на 2,63 %. Рентабельность внеоборотных активов по прибыли от продаж значительно возрасла на 383,32 %. Анализируя данные табл. 1.6, можно сказать, что в целом за год основные показатели ухудшились. </w:t>
      </w:r>
    </w:p>
    <w:p w:rsidR="00B9773E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В общих чертах о предприятии</w:t>
      </w:r>
      <w:r w:rsidR="004F03B8" w:rsidRPr="004F03B8">
        <w:rPr>
          <w:lang w:val="ru-RU"/>
        </w:rPr>
        <w:t xml:space="preserve"> </w:t>
      </w:r>
      <w:r w:rsidRPr="004F03B8">
        <w:rPr>
          <w:lang w:val="ru-RU"/>
        </w:rPr>
        <w:t>ООО «ИФК – ОЙЛ» можно сказать, что его баланс не является</w:t>
      </w:r>
      <w:r w:rsidR="004F03B8" w:rsidRPr="004F03B8">
        <w:rPr>
          <w:lang w:val="ru-RU"/>
        </w:rPr>
        <w:t xml:space="preserve"> </w:t>
      </w:r>
      <w:r w:rsidRPr="004F03B8">
        <w:rPr>
          <w:lang w:val="ru-RU"/>
        </w:rPr>
        <w:t>ликвидным. Большая зависимость от привлеченных заемных средств, их рост и незначительный рост собственного капитала свидетельствует об уменьшении финансовой устойчивости предприятия.</w:t>
      </w:r>
    </w:p>
    <w:p w:rsidR="000B1A45" w:rsidRPr="004F03B8" w:rsidRDefault="000B1A45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</w:p>
    <w:p w:rsidR="00BB6846" w:rsidRPr="004F03B8" w:rsidRDefault="004F03B8" w:rsidP="004F03B8">
      <w:pPr>
        <w:keepNext/>
        <w:widowControl w:val="0"/>
        <w:spacing w:line="360" w:lineRule="auto"/>
        <w:ind w:firstLine="709"/>
        <w:jc w:val="both"/>
        <w:rPr>
          <w:b/>
          <w:szCs w:val="28"/>
          <w:lang w:val="ru-RU"/>
        </w:rPr>
      </w:pPr>
      <w:r>
        <w:rPr>
          <w:b/>
          <w:lang w:val="ru-RU"/>
        </w:rPr>
        <w:br w:type="page"/>
      </w:r>
      <w:r w:rsidR="00B9773E" w:rsidRPr="004F03B8">
        <w:rPr>
          <w:b/>
          <w:lang w:val="ru-RU"/>
        </w:rPr>
        <w:t xml:space="preserve">Глава 2. </w:t>
      </w:r>
      <w:r w:rsidR="00BB6846" w:rsidRPr="004F03B8">
        <w:rPr>
          <w:b/>
          <w:szCs w:val="28"/>
          <w:lang w:val="ru-RU"/>
        </w:rPr>
        <w:t xml:space="preserve">Теоретические аспекты составления финансовой отчетности 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b/>
          <w:lang w:val="ru-RU"/>
        </w:rPr>
      </w:pPr>
    </w:p>
    <w:p w:rsidR="00B9773E" w:rsidRPr="004F03B8" w:rsidRDefault="00B9773E" w:rsidP="000B1A45">
      <w:pPr>
        <w:keepNext/>
        <w:widowControl w:val="0"/>
        <w:numPr>
          <w:ilvl w:val="1"/>
          <w:numId w:val="43"/>
        </w:numPr>
        <w:spacing w:line="360" w:lineRule="auto"/>
        <w:ind w:left="0" w:firstLine="709"/>
        <w:jc w:val="both"/>
        <w:rPr>
          <w:b/>
          <w:szCs w:val="28"/>
          <w:lang w:val="ru-RU"/>
        </w:rPr>
      </w:pPr>
      <w:r w:rsidRPr="004F03B8">
        <w:rPr>
          <w:b/>
          <w:szCs w:val="28"/>
          <w:lang w:val="ru-RU"/>
        </w:rPr>
        <w:t>Экономическая природа, цели и виды бухгалтерской</w:t>
      </w:r>
      <w:r w:rsidR="004F03B8" w:rsidRPr="004F03B8">
        <w:rPr>
          <w:b/>
          <w:szCs w:val="28"/>
          <w:lang w:val="ru-RU"/>
        </w:rPr>
        <w:t xml:space="preserve"> </w:t>
      </w:r>
      <w:r w:rsidRPr="004F03B8">
        <w:rPr>
          <w:b/>
          <w:szCs w:val="28"/>
          <w:lang w:val="ru-RU"/>
        </w:rPr>
        <w:t>(финансовой) отчетности коммерческой организации</w:t>
      </w:r>
    </w:p>
    <w:p w:rsidR="00B9773E" w:rsidRPr="004F03B8" w:rsidRDefault="00E5311E" w:rsidP="004F03B8">
      <w:pPr>
        <w:keepNext/>
        <w:widowControl w:val="0"/>
        <w:spacing w:line="360" w:lineRule="auto"/>
        <w:ind w:firstLine="709"/>
        <w:jc w:val="both"/>
        <w:rPr>
          <w:szCs w:val="28"/>
          <w:lang w:val="ru-RU"/>
        </w:rPr>
      </w:pPr>
      <w:r>
        <w:rPr>
          <w:noProof/>
          <w:lang w:val="ru-RU"/>
        </w:rPr>
        <w:pict>
          <v:line id="_x0000_s1053" style="position:absolute;left:0;text-align:left;z-index:251608064" from="261pt,5.15pt" to="261pt,5.15pt" o:allowincell="f"/>
        </w:pic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>В настоящее время наличие достоверной информации о финансовом состоянии хозяйствующего субъекта является важнейшим условием успешной деятельности любого хозяйствующего субъекта. Согласно принципу непрерывности деятельности организации, организация будет продолжать функционировать в обозримом будущем. Однако для целей анализа, контроля, принятия решений, а также налогообложения необходимо периодически иметь сводные данные об имущественном положении организации и финансовых результатах ее деятельности. Эта необходимость приводит к составлению бухгалтерской (финансовой) отчетности. Отчетность выполняет важную функциональную роль в системе экономической информации. Она интегрирует информацию всех видов учета (бухгалтерского, статистического, оперативно-технического), обеспечивает связь и сопоставление плановых, нормативных и учетных данных, представленных в виде таблиц, удобных для восприятия информации всеми пользователями.</w:t>
      </w:r>
    </w:p>
    <w:p w:rsidR="00B9773E" w:rsidRPr="004F03B8" w:rsidRDefault="00B9773E" w:rsidP="004F03B8">
      <w:pPr>
        <w:pStyle w:val="23"/>
        <w:keepNext/>
        <w:widowControl w:val="0"/>
        <w:spacing w:line="360" w:lineRule="auto"/>
        <w:ind w:firstLine="709"/>
        <w:rPr>
          <w:szCs w:val="20"/>
        </w:rPr>
      </w:pPr>
      <w:r w:rsidRPr="004F03B8">
        <w:rPr>
          <w:szCs w:val="20"/>
        </w:rPr>
        <w:t>В реальных условиях (как правило, в коммерческих организациях) функционирует единая система бухгалтерского учета, сочетающая в себе функции управленческого, финансового и налогового учета. Разделение на сферы происходит лишь при формировании выходной информации. Структура отчётности, формируемой в настоящее время на коммерческих предприятиях России, представлена на рис. 2.1.</w:t>
      </w:r>
    </w:p>
    <w:p w:rsidR="00B9773E" w:rsidRPr="004F03B8" w:rsidRDefault="00B9773E" w:rsidP="004F03B8">
      <w:pPr>
        <w:pStyle w:val="23"/>
        <w:keepNext/>
        <w:widowControl w:val="0"/>
        <w:spacing w:line="360" w:lineRule="auto"/>
        <w:ind w:firstLine="709"/>
        <w:rPr>
          <w:szCs w:val="20"/>
        </w:rPr>
      </w:pPr>
      <w:r w:rsidRPr="004F03B8">
        <w:rPr>
          <w:szCs w:val="20"/>
        </w:rPr>
        <w:t>Из рис. 2.1 видно, что отчетность подразделяется на внутреннюю и внешнюю</w:t>
      </w:r>
      <w:r w:rsidRPr="004F03B8">
        <w:rPr>
          <w:b/>
          <w:i/>
          <w:szCs w:val="20"/>
        </w:rPr>
        <w:t xml:space="preserve">. </w:t>
      </w:r>
      <w:r w:rsidRPr="004F03B8">
        <w:rPr>
          <w:szCs w:val="20"/>
        </w:rPr>
        <w:t>Одним из важнейших элементов внешней отчетности является бухгалтерская отчетность. Бухгалтерская (финансовая) отчетность представляет собой систему показателей, отражающих имущественное и финансовое положение организации на определенную отчетную дату, финансовые результаты ее деятельности и изменения в ее финансовом положении за отчетный период.</w:t>
      </w:r>
    </w:p>
    <w:p w:rsidR="00B9773E" w:rsidRPr="004F03B8" w:rsidRDefault="00E5311E" w:rsidP="004F03B8">
      <w:pPr>
        <w:pStyle w:val="a3"/>
        <w:keepNext/>
        <w:widowControl w:val="0"/>
        <w:spacing w:line="360" w:lineRule="auto"/>
        <w:ind w:firstLine="70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2in;margin-top:16.9pt;width:171pt;height:36pt;z-index:251609088">
            <v:textbox style="mso-next-textbox:#_x0000_s1054">
              <w:txbxContent>
                <w:p w:rsidR="004F03B8" w:rsidRDefault="004F03B8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</w:rPr>
                    <w:t xml:space="preserve">Отчетность </w:t>
                  </w:r>
                  <w:r>
                    <w:rPr>
                      <w:sz w:val="24"/>
                      <w:szCs w:val="24"/>
                      <w:lang w:val="ru-RU"/>
                    </w:rPr>
                    <w:t>хозяйствующего субъекта</w:t>
                  </w:r>
                </w:p>
              </w:txbxContent>
            </v:textbox>
          </v:shape>
        </w:pic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</w:p>
    <w:p w:rsidR="00B9773E" w:rsidRPr="004F03B8" w:rsidRDefault="00E5311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>
        <w:rPr>
          <w:noProof/>
          <w:lang w:val="ru-RU"/>
        </w:rPr>
        <w:pict>
          <v:line id="_x0000_s1055" style="position:absolute;left:0;text-align:left;z-index:251630592" from="225pt,12.65pt" to="225pt,48.65pt"/>
        </w:pict>
      </w:r>
    </w:p>
    <w:p w:rsidR="00B9773E" w:rsidRPr="004F03B8" w:rsidRDefault="00B9773E" w:rsidP="004F03B8">
      <w:pPr>
        <w:pStyle w:val="3"/>
        <w:widowControl w:val="0"/>
        <w:jc w:val="both"/>
        <w:rPr>
          <w:lang w:val="ru-RU"/>
        </w:rPr>
      </w:pPr>
    </w:p>
    <w:p w:rsidR="00B9773E" w:rsidRPr="004F03B8" w:rsidRDefault="00E5311E" w:rsidP="004F03B8">
      <w:pPr>
        <w:pStyle w:val="3"/>
        <w:widowControl w:val="0"/>
        <w:jc w:val="both"/>
        <w:rPr>
          <w:lang w:val="ru-RU"/>
        </w:rPr>
      </w:pPr>
      <w:r>
        <w:rPr>
          <w:noProof/>
          <w:lang w:val="ru-RU"/>
        </w:rPr>
        <w:pict>
          <v:line id="_x0000_s1056" style="position:absolute;left:0;text-align:left;z-index:251619328" from="378pt,8.4pt" to="378pt,35.4pt">
            <v:stroke endarrow="block"/>
          </v:line>
        </w:pict>
      </w:r>
      <w:r>
        <w:rPr>
          <w:noProof/>
          <w:lang w:val="ru-RU"/>
        </w:rPr>
        <w:pict>
          <v:line id="_x0000_s1057" style="position:absolute;left:0;text-align:left;z-index:251618304" from="90pt,8.4pt" to="90pt,35.4pt">
            <v:stroke endarrow="block"/>
          </v:line>
        </w:pict>
      </w:r>
      <w:r>
        <w:rPr>
          <w:noProof/>
          <w:lang w:val="ru-RU"/>
        </w:rPr>
        <w:pict>
          <v:line id="_x0000_s1058" style="position:absolute;left:0;text-align:left;z-index:251617280" from="90pt,8.4pt" to="378pt,8.4pt"/>
        </w:pict>
      </w:r>
    </w:p>
    <w:p w:rsidR="00B9773E" w:rsidRPr="004F03B8" w:rsidRDefault="00E5311E" w:rsidP="004F03B8">
      <w:pPr>
        <w:pStyle w:val="3"/>
        <w:widowControl w:val="0"/>
        <w:jc w:val="both"/>
        <w:rPr>
          <w:lang w:val="ru-RU"/>
        </w:rPr>
      </w:pPr>
      <w:r>
        <w:rPr>
          <w:noProof/>
          <w:lang w:val="ru-RU"/>
        </w:rPr>
        <w:pict>
          <v:shape id="_x0000_s1059" type="#_x0000_t202" style="position:absolute;left:0;text-align:left;margin-left:315pt;margin-top:11.25pt;width:135pt;height:56.7pt;z-index:251611136">
            <v:textbox style="mso-next-textbox:#_x0000_s1059">
              <w:txbxContent>
                <w:p w:rsidR="004F03B8" w:rsidRDefault="004F03B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Внешняя отчетность организации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60" type="#_x0000_t202" style="position:absolute;left:0;text-align:left;margin-left:18pt;margin-top:11.25pt;width:2in;height:45pt;z-index:251610112">
            <v:textbox style="mso-next-textbox:#_x0000_s1060">
              <w:txbxContent>
                <w:p w:rsidR="004F03B8" w:rsidRDefault="004F03B8">
                  <w:pPr>
                    <w:pStyle w:val="31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Внутренняя отчетность организации</w:t>
                  </w:r>
                </w:p>
              </w:txbxContent>
            </v:textbox>
          </v:shape>
        </w:pict>
      </w:r>
    </w:p>
    <w:p w:rsidR="00B9773E" w:rsidRPr="004F03B8" w:rsidRDefault="00B9773E" w:rsidP="004F03B8">
      <w:pPr>
        <w:pStyle w:val="3"/>
        <w:widowControl w:val="0"/>
        <w:jc w:val="both"/>
        <w:rPr>
          <w:lang w:val="ru-RU"/>
        </w:rPr>
      </w:pPr>
    </w:p>
    <w:p w:rsidR="00B9773E" w:rsidRPr="004F03B8" w:rsidRDefault="00E5311E" w:rsidP="004F03B8">
      <w:pPr>
        <w:pStyle w:val="3"/>
        <w:widowControl w:val="0"/>
        <w:jc w:val="both"/>
        <w:rPr>
          <w:lang w:val="ru-RU"/>
        </w:rPr>
      </w:pPr>
      <w:r>
        <w:rPr>
          <w:noProof/>
          <w:lang w:val="ru-RU"/>
        </w:rPr>
        <w:pict>
          <v:line id="_x0000_s1061" style="position:absolute;left:0;text-align:left;z-index:251629568" from="378pt,19.65pt" to="378pt,36.75pt"/>
        </w:pict>
      </w:r>
    </w:p>
    <w:p w:rsidR="00B9773E" w:rsidRPr="004F03B8" w:rsidRDefault="00E5311E" w:rsidP="004F03B8">
      <w:pPr>
        <w:pStyle w:val="3"/>
        <w:widowControl w:val="0"/>
        <w:tabs>
          <w:tab w:val="center" w:pos="5173"/>
          <w:tab w:val="left" w:pos="8240"/>
        </w:tabs>
        <w:jc w:val="both"/>
        <w:rPr>
          <w:lang w:val="ru-RU"/>
        </w:rPr>
      </w:pPr>
      <w:r>
        <w:rPr>
          <w:noProof/>
          <w:lang w:val="ru-RU"/>
        </w:rPr>
        <w:pict>
          <v:line id="_x0000_s1062" style="position:absolute;left:0;text-align:left;z-index:251631616" from="315pt,10.85pt" to="405pt,10.85pt"/>
        </w:pict>
      </w:r>
      <w:r w:rsidR="00B9773E" w:rsidRPr="004F03B8">
        <w:rPr>
          <w:lang w:val="ru-RU"/>
        </w:rPr>
        <w:tab/>
      </w:r>
      <w:r>
        <w:rPr>
          <w:noProof/>
          <w:lang w:val="ru-RU"/>
        </w:rPr>
        <w:pict>
          <v:line id="_x0000_s1063" style="position:absolute;left:0;text-align:left;z-index:251620352;mso-position-horizontal-relative:text;mso-position-vertical-relative:text" from="405pt,10.85pt" to="405pt,37.85pt">
            <v:stroke endarrow="block"/>
          </v:line>
        </w:pict>
      </w:r>
      <w:r>
        <w:rPr>
          <w:noProof/>
          <w:lang w:val="ru-RU"/>
        </w:rPr>
        <w:pict>
          <v:line id="_x0000_s1064" style="position:absolute;left:0;text-align:left;z-index:251623424;mso-position-horizontal-relative:text;mso-position-vertical-relative:text" from="243pt,10.85pt" to="243pt,37.85pt">
            <v:stroke endarrow="block"/>
          </v:line>
        </w:pict>
      </w:r>
      <w:r>
        <w:rPr>
          <w:noProof/>
          <w:lang w:val="ru-RU"/>
        </w:rPr>
        <w:pict>
          <v:line id="_x0000_s1065" style="position:absolute;left:0;text-align:left;flip:x;z-index:251621376;mso-position-horizontal-relative:text;mso-position-vertical-relative:text" from="81pt,10.85pt" to="369pt,10.85pt"/>
        </w:pict>
      </w:r>
      <w:r>
        <w:rPr>
          <w:noProof/>
          <w:lang w:val="ru-RU"/>
        </w:rPr>
        <w:pict>
          <v:line id="_x0000_s1066" style="position:absolute;left:0;text-align:left;z-index:251622400;mso-position-horizontal-relative:text;mso-position-vertical-relative:text" from="81pt,10.85pt" to="81pt,37.85pt">
            <v:stroke endarrow="block"/>
          </v:line>
        </w:pict>
      </w:r>
    </w:p>
    <w:p w:rsidR="00B9773E" w:rsidRPr="004F03B8" w:rsidRDefault="00E5311E" w:rsidP="004F03B8">
      <w:pPr>
        <w:pStyle w:val="3"/>
        <w:widowControl w:val="0"/>
        <w:jc w:val="both"/>
        <w:rPr>
          <w:lang w:val="ru-RU"/>
        </w:rPr>
      </w:pPr>
      <w:r>
        <w:rPr>
          <w:noProof/>
          <w:lang w:val="ru-RU"/>
        </w:rPr>
        <w:pict>
          <v:shape id="_x0000_s1067" type="#_x0000_t202" style="position:absolute;left:0;text-align:left;margin-left:-8.55pt;margin-top:13.7pt;width:178.5pt;height:63pt;z-index:251612160">
            <v:textbox>
              <w:txbxContent>
                <w:p w:rsidR="004F03B8" w:rsidRPr="000B1A45" w:rsidRDefault="004F03B8">
                  <w:pPr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0B1A45">
                    <w:rPr>
                      <w:sz w:val="24"/>
                      <w:szCs w:val="24"/>
                      <w:lang w:val="ru-RU"/>
                    </w:rPr>
                    <w:t>Бухгалтерская (финансовая)</w:t>
                  </w:r>
                </w:p>
                <w:p w:rsidR="004F03B8" w:rsidRPr="000B1A45" w:rsidRDefault="004F03B8" w:rsidP="000B1A45">
                  <w:pPr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0B1A45">
                    <w:rPr>
                      <w:b/>
                      <w:i/>
                      <w:sz w:val="24"/>
                      <w:szCs w:val="24"/>
                      <w:lang w:val="ru-RU"/>
                    </w:rPr>
                    <w:t xml:space="preserve">отчетность, составленная в </w:t>
                  </w:r>
                  <w:r w:rsidRPr="000B1A45">
                    <w:rPr>
                      <w:i/>
                      <w:sz w:val="24"/>
                      <w:szCs w:val="24"/>
                      <w:lang w:val="ru-RU"/>
                    </w:rPr>
                    <w:t>соответствии с российскими</w:t>
                  </w:r>
                </w:p>
                <w:p w:rsidR="004F03B8" w:rsidRPr="000B1A45" w:rsidRDefault="004F03B8">
                  <w:pPr>
                    <w:rPr>
                      <w:i/>
                      <w:sz w:val="24"/>
                      <w:szCs w:val="24"/>
                    </w:rPr>
                  </w:pPr>
                  <w:r w:rsidRPr="000B1A45">
                    <w:rPr>
                      <w:i/>
                      <w:sz w:val="24"/>
                      <w:szCs w:val="24"/>
                    </w:rPr>
                    <w:t xml:space="preserve">стандартами 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68" type="#_x0000_t202" style="position:absolute;left:0;text-align:left;margin-left:333pt;margin-top:13.7pt;width:2in;height:81pt;z-index:251614208">
            <v:textbox>
              <w:txbxContent>
                <w:p w:rsidR="004F03B8" w:rsidRDefault="004F03B8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Бухгалтерская (финан-</w:t>
                  </w:r>
                </w:p>
                <w:p w:rsidR="004F03B8" w:rsidRDefault="004F03B8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i/>
                      <w:sz w:val="24"/>
                      <w:szCs w:val="24"/>
                      <w:lang w:val="ru-RU"/>
                    </w:rPr>
                    <w:t xml:space="preserve">совая) отчетность по </w:t>
                  </w:r>
                </w:p>
                <w:p w:rsidR="004F03B8" w:rsidRDefault="004F03B8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международным и (или)</w:t>
                  </w:r>
                </w:p>
                <w:p w:rsidR="004F03B8" w:rsidRDefault="004F03B8">
                  <w:r>
                    <w:rPr>
                      <w:sz w:val="24"/>
                      <w:szCs w:val="24"/>
                    </w:rPr>
                    <w:t xml:space="preserve">зарубежным </w:t>
                  </w:r>
                  <w:r w:rsidRPr="000B1A45">
                    <w:rPr>
                      <w:sz w:val="24"/>
                      <w:szCs w:val="24"/>
                    </w:rPr>
                    <w:t>стандартам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69" type="#_x0000_t202" style="position:absolute;left:0;text-align:left;margin-left:180pt;margin-top:13.7pt;width:126pt;height:63pt;z-index:251613184">
            <v:textbox>
              <w:txbxContent>
                <w:p w:rsidR="004F03B8" w:rsidRDefault="004F03B8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Отчетность для налоговых органов и</w:t>
                  </w:r>
                </w:p>
                <w:p w:rsidR="004F03B8" w:rsidRDefault="004F03B8">
                  <w:pPr>
                    <w:jc w:val="center"/>
                    <w:rPr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органов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ru-RU"/>
                    </w:rPr>
                    <w:t>статистики</w:t>
                  </w:r>
                </w:p>
              </w:txbxContent>
            </v:textbox>
          </v:shape>
        </w:pict>
      </w:r>
    </w:p>
    <w:p w:rsidR="00B9773E" w:rsidRPr="004F03B8" w:rsidRDefault="00B9773E" w:rsidP="004F03B8">
      <w:pPr>
        <w:pStyle w:val="3"/>
        <w:widowControl w:val="0"/>
        <w:jc w:val="both"/>
        <w:rPr>
          <w:lang w:val="ru-RU"/>
        </w:rPr>
      </w:pPr>
    </w:p>
    <w:p w:rsidR="00B9773E" w:rsidRPr="004F03B8" w:rsidRDefault="00B9773E" w:rsidP="004F03B8">
      <w:pPr>
        <w:pStyle w:val="3"/>
        <w:widowControl w:val="0"/>
        <w:jc w:val="both"/>
        <w:rPr>
          <w:lang w:val="ru-RU"/>
        </w:rPr>
      </w:pPr>
    </w:p>
    <w:p w:rsidR="00B9773E" w:rsidRPr="004F03B8" w:rsidRDefault="00E5311E" w:rsidP="004F03B8">
      <w:pPr>
        <w:pStyle w:val="3"/>
        <w:widowControl w:val="0"/>
        <w:jc w:val="both"/>
        <w:rPr>
          <w:lang w:val="ru-RU"/>
        </w:rPr>
      </w:pPr>
      <w:r>
        <w:rPr>
          <w:noProof/>
          <w:lang w:val="ru-RU"/>
        </w:rPr>
        <w:pict>
          <v:line id="_x0000_s1070" style="position:absolute;left:0;text-align:left;z-index:251625472" from="81pt,22.25pt" to="81pt,31.25pt"/>
        </w:pict>
      </w:r>
      <w:r>
        <w:rPr>
          <w:noProof/>
          <w:lang w:val="ru-RU"/>
        </w:rPr>
        <w:pict>
          <v:line id="_x0000_s1071" style="position:absolute;left:0;text-align:left;z-index:251624448" from="81pt,4.25pt" to="81pt,22.25pt"/>
        </w:pict>
      </w:r>
    </w:p>
    <w:p w:rsidR="00B9773E" w:rsidRPr="004F03B8" w:rsidRDefault="00E5311E" w:rsidP="004F03B8">
      <w:pPr>
        <w:pStyle w:val="3"/>
        <w:widowControl w:val="0"/>
        <w:jc w:val="both"/>
        <w:rPr>
          <w:lang w:val="ru-RU"/>
        </w:rPr>
      </w:pPr>
      <w:r>
        <w:rPr>
          <w:noProof/>
          <w:lang w:val="ru-RU"/>
        </w:rPr>
        <w:pict>
          <v:line id="_x0000_s1072" style="position:absolute;left:0;text-align:left;z-index:251628544" from="234pt,7.1pt" to="234pt,34.1pt">
            <v:stroke endarrow="block"/>
          </v:line>
        </w:pict>
      </w:r>
      <w:r>
        <w:rPr>
          <w:noProof/>
          <w:lang w:val="ru-RU"/>
        </w:rPr>
        <w:pict>
          <v:line id="_x0000_s1073" style="position:absolute;left:0;text-align:left;z-index:251626496" from="27pt,7.1pt" to="234pt,7.1pt"/>
        </w:pict>
      </w:r>
      <w:r>
        <w:rPr>
          <w:noProof/>
          <w:lang w:val="ru-RU"/>
        </w:rPr>
        <w:pict>
          <v:line id="_x0000_s1074" style="position:absolute;left:0;text-align:left;z-index:251627520" from="27pt,7.1pt" to="27pt,34.1pt">
            <v:stroke endarrow="block"/>
          </v:line>
        </w:pict>
      </w:r>
    </w:p>
    <w:p w:rsidR="00B9773E" w:rsidRPr="004F03B8" w:rsidRDefault="00E5311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>
        <w:rPr>
          <w:noProof/>
          <w:lang w:val="ru-RU"/>
        </w:rPr>
        <w:pict>
          <v:shape id="_x0000_s1075" type="#_x0000_t202" style="position:absolute;left:0;text-align:left;margin-left:162pt;margin-top:9.95pt;width:198pt;height:54pt;z-index:251616256">
            <v:textbox>
              <w:txbxContent>
                <w:p w:rsidR="004F03B8" w:rsidRDefault="004F03B8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Дополнительные формы раскрытия </w:t>
                  </w:r>
                </w:p>
                <w:p w:rsidR="004F03B8" w:rsidRDefault="004F03B8">
                  <w:pPr>
                    <w:jc w:val="center"/>
                    <w:rPr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информации,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ru-RU"/>
                    </w:rPr>
                    <w:t>предусмотренные российскими  ПБУ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76" type="#_x0000_t202" style="position:absolute;left:0;text-align:left;margin-left:0;margin-top:9.95pt;width:142.65pt;height:54pt;z-index:251615232">
            <v:textbox>
              <w:txbxContent>
                <w:p w:rsidR="004F03B8" w:rsidRDefault="004F03B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Традиционные формы отчетности</w:t>
                  </w:r>
                </w:p>
              </w:txbxContent>
            </v:textbox>
          </v:shape>
        </w:pic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</w:p>
    <w:p w:rsidR="00B9773E" w:rsidRPr="004F03B8" w:rsidRDefault="00B9773E" w:rsidP="004F03B8">
      <w:pPr>
        <w:pStyle w:val="3"/>
        <w:widowControl w:val="0"/>
        <w:jc w:val="both"/>
        <w:rPr>
          <w:b w:val="0"/>
          <w:i w:val="0"/>
          <w:lang w:val="ru-RU"/>
        </w:rPr>
      </w:pPr>
      <w:r w:rsidRPr="004F03B8">
        <w:rPr>
          <w:b w:val="0"/>
          <w:i w:val="0"/>
          <w:lang w:val="ru-RU"/>
        </w:rPr>
        <w:t>Рис.2.1. Структура отчетности, формируемой в коммерческой организации.</w:t>
      </w:r>
    </w:p>
    <w:p w:rsidR="004F03B8" w:rsidRDefault="004F03B8" w:rsidP="004F03B8">
      <w:pPr>
        <w:pStyle w:val="a3"/>
        <w:keepNext/>
        <w:widowControl w:val="0"/>
        <w:spacing w:line="360" w:lineRule="auto"/>
        <w:ind w:firstLine="709"/>
      </w:pP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>Показатели бухгалтерской отчётности</w:t>
      </w:r>
      <w:r w:rsidR="004F03B8" w:rsidRPr="004F03B8">
        <w:t xml:space="preserve"> </w:t>
      </w:r>
      <w:r w:rsidRPr="004F03B8">
        <w:t>прямо и косвенно формируются из счетов Главной книги или выводятся из учётных данных, получаемых в результате</w:t>
      </w:r>
      <w:r w:rsidR="004F03B8" w:rsidRPr="004F03B8">
        <w:t xml:space="preserve"> </w:t>
      </w:r>
      <w:r w:rsidRPr="004F03B8">
        <w:t>специальных расчётов. Отсюда вытекает органическая связь между бухгалтерским учётом и отчётностью, которая состоит в том, что сводные учётные данные переходят в соответствующие формы</w:t>
      </w:r>
      <w:r w:rsidR="004F03B8" w:rsidRPr="004F03B8">
        <w:t xml:space="preserve"> </w:t>
      </w:r>
      <w:r w:rsidRPr="004F03B8">
        <w:t>отчётности в виде синтезированных итоговых показателей. Данные отчетности используются внешними пользователями. Вместе с тем отчетность необходима для оперативного руководства хозяйственной деятельностью и служит исходной базой для последующего планирования.</w:t>
      </w:r>
      <w:r w:rsidRPr="004F03B8">
        <w:rPr>
          <w:szCs w:val="28"/>
        </w:rPr>
        <w:t xml:space="preserve"> Особая значимость бухгалтерской отчетности состоит в том, что это единственный информационный источник, который, во-первых, хорошо структурирован, во-вторых, по сути, унифицирован (с расширением значимости международных стандартов финансовой отчетности можно даже говорить об унификации в международном масштабе), в-третьих, является обязательным к регулярному появлению (в любой стране бухгалтерская отчетность обязательно составляется хотя бы раз в год) и, в четвертых, является общедоступным (по крайней мере, не полностью закрытым для пользователей).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  <w:rPr>
          <w:i/>
        </w:rPr>
      </w:pPr>
      <w:r w:rsidRPr="004F03B8">
        <w:t>Внешняя и внутренняя отчетность предприятий является информационной базой для проведения аудита</w:t>
      </w:r>
      <w:r w:rsidRPr="004F03B8">
        <w:rPr>
          <w:i/>
        </w:rPr>
        <w:t xml:space="preserve"> финансово-хозяйственной деятельности организации.</w:t>
      </w:r>
    </w:p>
    <w:p w:rsidR="00B9773E" w:rsidRPr="004F03B8" w:rsidRDefault="00B9773E" w:rsidP="004F03B8">
      <w:pPr>
        <w:pStyle w:val="23"/>
        <w:keepNext/>
        <w:widowControl w:val="0"/>
        <w:spacing w:line="360" w:lineRule="auto"/>
        <w:ind w:firstLine="709"/>
        <w:rPr>
          <w:szCs w:val="20"/>
        </w:rPr>
      </w:pPr>
      <w:r w:rsidRPr="004F03B8">
        <w:rPr>
          <w:szCs w:val="20"/>
        </w:rPr>
        <w:t>Составителями бухгалтерской отчетности являются юридические лица, которыми признаются коммерческие организации, имеющие «в собственности и хозяйственном ведении или оперативном управлении обособленное имущество и отвечающие по своим обязательствам этим имуществом», «приобретающие от своего имени и осуществляющие имущественные и личные неимущественные права», а также «преследующие извлечение прибыли в качестве основной цели своей деятельности» [12, с. 48, 50].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>Пользователи отчетности</w:t>
      </w:r>
      <w:r w:rsidRPr="004F03B8">
        <w:rPr>
          <w:b/>
          <w:i/>
        </w:rPr>
        <w:t xml:space="preserve"> </w:t>
      </w:r>
      <w:r w:rsidRPr="004F03B8">
        <w:t xml:space="preserve">делятся на пользователей внутренней и внешней отчетности. Пользователями </w:t>
      </w:r>
      <w:r w:rsidRPr="004F03B8">
        <w:rPr>
          <w:i/>
        </w:rPr>
        <w:t xml:space="preserve">внутренней отчетности </w:t>
      </w:r>
      <w:r w:rsidRPr="004F03B8">
        <w:t>является руководство (администрация) хозяйствующего субъекта. Содержание, порядок формирования и способы предоставления информации для внутренних пользователей определяются руководством организации.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 xml:space="preserve">Одной из причин различия бухгалтерских (финансовых) отчетов разных стран является ориентация отчетности на различные группы </w:t>
      </w:r>
      <w:r w:rsidRPr="004F03B8">
        <w:rPr>
          <w:i/>
        </w:rPr>
        <w:t>внешних пользователей.</w:t>
      </w:r>
      <w:r w:rsidRPr="004F03B8">
        <w:t xml:space="preserve"> Так, например, в Великобритании круг внешних потребителей отчетности ограничивается в основном акционерами и кредиторами. В Испании система бухгалтерского учета и отчетности предусматривает предоставление специального отчета, пользователи которого включают акционеров, кредиторов, служащих, правительство, а также конкурентов. В некоторых странах закон требует, чтобы бухгалтерские отчеты были подготовлены в соответствии с налоговым законодательством. В таких государствах (например, Германии) основным пользователем финансовой отчетности является налоговый орган. 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>В России группы заинтересованных внешних пользователей финансовой отчетности определены Концепцией бухгалтерского учета в рыночной экономике. Заинтересованными пользователями внешней отчетности считаются лица, имеющие какие-либо потребности в информации об организации и обладающие достаточными познаниями и навыками для того, чтобы понять, оценить и использовать эту информацию. Заинтересованными пользователями могут быть реальные и потенциальные инвесторы, работники, заимодавцы, поставщики и подрядчики, покупатели и заказчики, органы власти и общественность в целом.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 xml:space="preserve">В рыночной экономике </w:t>
      </w:r>
      <w:r w:rsidRPr="004F03B8">
        <w:rPr>
          <w:i/>
        </w:rPr>
        <w:t xml:space="preserve">целью отчетности </w:t>
      </w:r>
      <w:r w:rsidRPr="004F03B8">
        <w:t>является предоставление необходимой полезной информации всем потенциальным пользователям, заинтересованным в получении достоверных данных о финансовом положении и его изменениях, о результатах хозяйственной деятельности организации либо консолидированной группы предприятий, эффективности управления и степени ответственности руководителей за порученное дело.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>Обобщенная информация о деятельности</w:t>
      </w:r>
      <w:r w:rsidR="004F03B8" w:rsidRPr="004F03B8">
        <w:rPr>
          <w:b/>
          <w:i/>
        </w:rPr>
        <w:t xml:space="preserve"> </w:t>
      </w:r>
      <w:r w:rsidRPr="004F03B8">
        <w:t xml:space="preserve">организации используется различными заинтересованными пользователями для принятия определенных деловых решений. Исходя из интересов информационных потребностей пользователей бухгалтерской отчетности ее можно классифицировать по различным признакам. 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6"/>
        </w:numPr>
        <w:spacing w:line="360" w:lineRule="auto"/>
        <w:ind w:left="0" w:firstLine="709"/>
        <w:rPr>
          <w:b/>
        </w:rPr>
      </w:pPr>
      <w:r w:rsidRPr="004F03B8">
        <w:t>По видам</w:t>
      </w:r>
      <w:r w:rsidRPr="004F03B8">
        <w:rPr>
          <w:b/>
        </w:rPr>
        <w:t>: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12"/>
        </w:numPr>
        <w:spacing w:line="360" w:lineRule="auto"/>
        <w:ind w:left="0" w:firstLine="709"/>
      </w:pPr>
      <w:r w:rsidRPr="004F03B8">
        <w:t xml:space="preserve">бухгалтерская </w:t>
      </w:r>
      <w:r w:rsidRPr="004F03B8">
        <w:rPr>
          <w:b/>
        </w:rPr>
        <w:t>-</w:t>
      </w:r>
      <w:r w:rsidRPr="004F03B8">
        <w:t xml:space="preserve"> единая система данных об имущественном и финансовом положении организации и о результатах ее хозяйственной деятельности. Составляется по данным бухгалтерского учета.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12"/>
        </w:numPr>
        <w:spacing w:line="360" w:lineRule="auto"/>
        <w:ind w:left="0" w:firstLine="709"/>
      </w:pPr>
      <w:r w:rsidRPr="004F03B8">
        <w:t>статистическая - составляется по данным статистического, бухгалтерского и оперативного учета и отражает сведения по отдельны показателям хозяйственной деятельности организации, как в натуральном, так и в стоимостном выражении.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12"/>
        </w:numPr>
        <w:spacing w:line="360" w:lineRule="auto"/>
        <w:ind w:left="0" w:firstLine="709"/>
      </w:pPr>
      <w:r w:rsidRPr="004F03B8">
        <w:t xml:space="preserve">оперативная </w:t>
      </w:r>
      <w:r w:rsidRPr="004F03B8">
        <w:rPr>
          <w:b/>
        </w:rPr>
        <w:t>-</w:t>
      </w:r>
      <w:r w:rsidRPr="004F03B8">
        <w:t xml:space="preserve"> составляется на основе данных оперативного учета и содержит сведения по основным показателям за короткие промежутки времени - сутки, пятидневку, неделю, декаду, половину месяца. Эти данные используются для оперативного контроля и управления процессами снабжения, производства и реализации продукции.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rPr>
          <w:b/>
        </w:rPr>
        <w:t>2</w:t>
      </w:r>
      <w:r w:rsidRPr="004F03B8">
        <w:t>. По периодичности составления: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13"/>
        </w:numPr>
        <w:spacing w:line="360" w:lineRule="auto"/>
        <w:ind w:left="0" w:firstLine="709"/>
      </w:pPr>
      <w:r w:rsidRPr="004F03B8">
        <w:t>внутригодовая отчетность - включает отчеты за день, пятидневку, декаду, половину месяца, месяц, квартал, полугодие. Внутригодовую статистическую отчетность называют текущей статистической отчетностью, внутригодовую бухгалтерскую отчетность - промежуточной бухгалтерской отчетностью. Промежуточная бухгалтерская отчетность включает: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>- форму №1 «Бухгалтерский баланс»;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>- форму №2 «Отчет о прибылях и убытках»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14"/>
        </w:numPr>
        <w:spacing w:line="360" w:lineRule="auto"/>
        <w:ind w:left="0" w:firstLine="709"/>
      </w:pPr>
      <w:r w:rsidRPr="004F03B8">
        <w:t xml:space="preserve">годовая отчетность- это отчеты за год. 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rPr>
          <w:b/>
        </w:rPr>
        <w:t>3</w:t>
      </w:r>
      <w:r w:rsidRPr="004F03B8">
        <w:t>. По степени обобщения данных: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11"/>
        </w:numPr>
        <w:spacing w:line="360" w:lineRule="auto"/>
        <w:ind w:left="0" w:firstLine="709"/>
      </w:pPr>
      <w:r w:rsidRPr="004F03B8">
        <w:t>Первичные</w:t>
      </w:r>
      <w:r w:rsidRPr="004F03B8">
        <w:rPr>
          <w:b/>
        </w:rPr>
        <w:t xml:space="preserve"> - с</w:t>
      </w:r>
      <w:r w:rsidRPr="004F03B8">
        <w:t>оставляются организациями;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11"/>
        </w:numPr>
        <w:spacing w:line="360" w:lineRule="auto"/>
        <w:ind w:left="0" w:firstLine="709"/>
      </w:pPr>
      <w:r w:rsidRPr="004F03B8">
        <w:t>Сводные</w:t>
      </w:r>
      <w:r w:rsidRPr="004F03B8">
        <w:rPr>
          <w:b/>
        </w:rPr>
        <w:t xml:space="preserve"> -</w:t>
      </w:r>
      <w:r w:rsidRPr="004F03B8">
        <w:t xml:space="preserve"> составляются вышестоящими или материнскими организациями на основании первичных отчетов.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>Можно выделить ряд других признаков классификации бухгалтерской отчетности организации. Так, например, в зависимости от целей использования отчетной информации ее можно подразделить на отчетность по факту и прогнозную отчетность; в зависимости от того в каких типовых формах представлена отчетность, ее можно подразделить на традиционную и нетрадиционную, которая будет включать соответственно дополнительные формы раскрытия информации, такие как информация по сегментам (сегментарная отчетность), информация об аффилированных лицах, информация о государственной помощи; и т.д.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>Составление отчетности является завершающим этапом учетного процесса. Бухгалтерская отчетность как источник информации о деятельности организации используется, прежде всего, для управления ее экономикой и принятия необходимых мер по ее развитию. Тщательное изучение</w:t>
      </w:r>
      <w:r w:rsidR="004F03B8" w:rsidRPr="004F03B8">
        <w:t xml:space="preserve"> </w:t>
      </w:r>
      <w:r w:rsidRPr="004F03B8">
        <w:t xml:space="preserve">и анализ показателей отчетности дают возможность выявлять недостатки в работе и определять пути их устранения; принимать решения инвесторам по поводу целесообразности расходования средств. 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>В настоящее время на наш взгляд существует ряд проблем, связанных с составлением и представлением бухгалтерской отчетности организациями. В первую очередь они связаны не</w:t>
      </w:r>
      <w:r w:rsidR="004F03B8" w:rsidRPr="004F03B8">
        <w:t xml:space="preserve"> </w:t>
      </w:r>
      <w:r w:rsidRPr="004F03B8">
        <w:t>с законодательным регулированием данного вопроса, а скорее с контролем, осуществляемым за составителями отчетности. Несмотря на типовые формы представления отчетности, зачастую возникает ситуация, когда организации ограничиваются составлением лишь двух, трех типовых форм. Говорить о составлении внутренней отчетности не приходится. Решением этой проблемы, скорее всего, станет осознание необходимости наиболее тщательного конкретизирования информации о финансово-хозяйственной деятельности организации, а также обособленное становление управленческого учета, что требует прежде всего большого количества времени.</w:t>
      </w:r>
    </w:p>
    <w:p w:rsidR="00B9773E" w:rsidRPr="004F03B8" w:rsidRDefault="00B9773E" w:rsidP="004F03B8">
      <w:pPr>
        <w:pStyle w:val="23"/>
        <w:keepNext/>
        <w:widowControl w:val="0"/>
        <w:spacing w:line="360" w:lineRule="auto"/>
        <w:ind w:firstLine="709"/>
        <w:rPr>
          <w:szCs w:val="20"/>
        </w:rPr>
      </w:pPr>
    </w:p>
    <w:p w:rsidR="00B9773E" w:rsidRPr="004F03B8" w:rsidRDefault="00B9773E" w:rsidP="000B1A45">
      <w:pPr>
        <w:pStyle w:val="23"/>
        <w:keepNext/>
        <w:widowControl w:val="0"/>
        <w:numPr>
          <w:ilvl w:val="1"/>
          <w:numId w:val="43"/>
        </w:numPr>
        <w:spacing w:line="360" w:lineRule="auto"/>
        <w:ind w:left="0" w:firstLine="709"/>
        <w:rPr>
          <w:b/>
          <w:szCs w:val="28"/>
        </w:rPr>
      </w:pPr>
      <w:r w:rsidRPr="004F03B8">
        <w:rPr>
          <w:b/>
          <w:szCs w:val="28"/>
        </w:rPr>
        <w:t>Нормативно-законодательное обеспечение формирования бухгалтерской (финансовой) отчетности</w:t>
      </w:r>
    </w:p>
    <w:p w:rsidR="00B9773E" w:rsidRPr="004F03B8" w:rsidRDefault="00B9773E" w:rsidP="004F03B8">
      <w:pPr>
        <w:pStyle w:val="23"/>
        <w:keepNext/>
        <w:widowControl w:val="0"/>
        <w:spacing w:line="360" w:lineRule="auto"/>
        <w:ind w:firstLine="709"/>
        <w:rPr>
          <w:szCs w:val="28"/>
        </w:rPr>
      </w:pPr>
    </w:p>
    <w:p w:rsidR="00B9773E" w:rsidRPr="004F03B8" w:rsidRDefault="00B9773E" w:rsidP="004F03B8">
      <w:pPr>
        <w:pStyle w:val="ae"/>
        <w:keepNext/>
        <w:widowControl w:val="0"/>
        <w:tabs>
          <w:tab w:val="left" w:pos="0"/>
        </w:tabs>
        <w:overflowPunct w:val="0"/>
        <w:textAlignment w:val="baseline"/>
        <w:rPr>
          <w:lang w:val="ru-RU"/>
        </w:rPr>
      </w:pPr>
      <w:r w:rsidRPr="004F03B8">
        <w:rPr>
          <w:lang w:val="ru-RU"/>
        </w:rPr>
        <w:t>Переход на рыночные условия хозяйствования предопределил значительные изменения в системе нормативного регулирования бухгалтерской отчётности в России. Это прежде всего связано с тем, что бухгалтерская отчётность, как свидетельствует мировая практика, является одним из важнейших инструментов рыночных отношений, обеспечивая каждого субъекта рынка необходимой ему финансовой информацией. Начиная с 1996 года бухгалтерская отчётность в России регулируется нормативными правовыми актами четырёх уровней. Система нормативного регулирования бухгалтерского учёта и отчётности представлена в табл. 2.1.</w:t>
      </w:r>
    </w:p>
    <w:p w:rsidR="004F03B8" w:rsidRDefault="004F03B8" w:rsidP="004F03B8">
      <w:pPr>
        <w:pStyle w:val="7"/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B9773E" w:rsidRPr="004F03B8" w:rsidRDefault="00B9773E" w:rsidP="004F03B8">
      <w:pPr>
        <w:pStyle w:val="7"/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4F03B8">
        <w:rPr>
          <w:sz w:val="28"/>
          <w:szCs w:val="28"/>
          <w:lang w:val="ru-RU"/>
        </w:rPr>
        <w:t>Таблица 2.1. Система регулирования бухгалтерского учета и отчётности в РФ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021"/>
        <w:gridCol w:w="3780"/>
        <w:gridCol w:w="3780"/>
      </w:tblGrid>
      <w:tr w:rsidR="00B9773E" w:rsidRPr="004F03B8">
        <w:tc>
          <w:tcPr>
            <w:tcW w:w="2021" w:type="dxa"/>
            <w:vAlign w:val="center"/>
          </w:tcPr>
          <w:p w:rsidR="00B9773E" w:rsidRPr="004F03B8" w:rsidRDefault="00B9773E" w:rsidP="004F03B8">
            <w:pPr>
              <w:keepNext/>
              <w:widowControl w:val="0"/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Уровень</w:t>
            </w:r>
          </w:p>
        </w:tc>
        <w:tc>
          <w:tcPr>
            <w:tcW w:w="3780" w:type="dxa"/>
            <w:vAlign w:val="center"/>
          </w:tcPr>
          <w:p w:rsidR="00B9773E" w:rsidRPr="004F03B8" w:rsidRDefault="00B9773E" w:rsidP="004F03B8">
            <w:pPr>
              <w:keepNext/>
              <w:widowControl w:val="0"/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Документы</w:t>
            </w:r>
          </w:p>
        </w:tc>
        <w:tc>
          <w:tcPr>
            <w:tcW w:w="3780" w:type="dxa"/>
            <w:vAlign w:val="center"/>
          </w:tcPr>
          <w:p w:rsidR="00B9773E" w:rsidRPr="004F03B8" w:rsidRDefault="00B9773E" w:rsidP="004F03B8">
            <w:pPr>
              <w:keepNext/>
              <w:widowControl w:val="0"/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Органы, принимающие документы</w:t>
            </w:r>
          </w:p>
        </w:tc>
      </w:tr>
      <w:tr w:rsidR="00B9773E" w:rsidRPr="004F03B8">
        <w:trPr>
          <w:trHeight w:val="805"/>
        </w:trPr>
        <w:tc>
          <w:tcPr>
            <w:tcW w:w="2021" w:type="dxa"/>
            <w:vAlign w:val="center"/>
          </w:tcPr>
          <w:p w:rsidR="00B9773E" w:rsidRPr="004F03B8" w:rsidRDefault="00B9773E" w:rsidP="004F03B8">
            <w:pPr>
              <w:keepNext/>
              <w:widowControl w:val="0"/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1-ый –</w:t>
            </w:r>
          </w:p>
          <w:p w:rsidR="00B9773E" w:rsidRPr="004F03B8" w:rsidRDefault="00B9773E" w:rsidP="004F03B8">
            <w:pPr>
              <w:keepNext/>
              <w:widowControl w:val="0"/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законодательный</w:t>
            </w:r>
          </w:p>
        </w:tc>
        <w:tc>
          <w:tcPr>
            <w:tcW w:w="3780" w:type="dxa"/>
            <w:vAlign w:val="center"/>
          </w:tcPr>
          <w:p w:rsidR="00B9773E" w:rsidRPr="004F03B8" w:rsidRDefault="00B9773E" w:rsidP="004F03B8">
            <w:pPr>
              <w:keepNext/>
              <w:widowControl w:val="0"/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Федеральные законы, постановления, указы</w:t>
            </w:r>
          </w:p>
        </w:tc>
        <w:tc>
          <w:tcPr>
            <w:tcW w:w="3780" w:type="dxa"/>
            <w:vAlign w:val="center"/>
          </w:tcPr>
          <w:p w:rsidR="00B9773E" w:rsidRPr="004F03B8" w:rsidRDefault="00B9773E" w:rsidP="004F03B8">
            <w:pPr>
              <w:keepNext/>
              <w:widowControl w:val="0"/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Федеральное собрание, Президент РФ, Правительство РФ</w:t>
            </w:r>
          </w:p>
        </w:tc>
      </w:tr>
      <w:tr w:rsidR="00B9773E" w:rsidRPr="004F03B8">
        <w:trPr>
          <w:trHeight w:val="715"/>
        </w:trPr>
        <w:tc>
          <w:tcPr>
            <w:tcW w:w="2021" w:type="dxa"/>
            <w:vAlign w:val="center"/>
          </w:tcPr>
          <w:p w:rsidR="00B9773E" w:rsidRPr="004F03B8" w:rsidRDefault="00B9773E" w:rsidP="004F03B8">
            <w:pPr>
              <w:keepNext/>
              <w:widowControl w:val="0"/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2-ой –</w:t>
            </w:r>
          </w:p>
          <w:p w:rsidR="00B9773E" w:rsidRPr="004F03B8" w:rsidRDefault="00B9773E" w:rsidP="004F03B8">
            <w:pPr>
              <w:keepNext/>
              <w:widowControl w:val="0"/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Нормативный</w:t>
            </w:r>
          </w:p>
        </w:tc>
        <w:tc>
          <w:tcPr>
            <w:tcW w:w="3780" w:type="dxa"/>
            <w:vAlign w:val="center"/>
          </w:tcPr>
          <w:p w:rsidR="00B9773E" w:rsidRPr="004F03B8" w:rsidRDefault="00B9773E" w:rsidP="004F03B8">
            <w:pPr>
              <w:keepNext/>
              <w:widowControl w:val="0"/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Положения (стандарты) по бухгалтерскому учету</w:t>
            </w:r>
          </w:p>
        </w:tc>
        <w:tc>
          <w:tcPr>
            <w:tcW w:w="3780" w:type="dxa"/>
            <w:vAlign w:val="center"/>
          </w:tcPr>
          <w:p w:rsidR="00B9773E" w:rsidRPr="004F03B8" w:rsidRDefault="00B9773E" w:rsidP="004F03B8">
            <w:pPr>
              <w:keepNext/>
              <w:widowControl w:val="0"/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Министерство финансов РФ, Центральный банк РФ</w:t>
            </w:r>
          </w:p>
        </w:tc>
      </w:tr>
      <w:tr w:rsidR="00B9773E" w:rsidRPr="004F03B8">
        <w:tc>
          <w:tcPr>
            <w:tcW w:w="2021" w:type="dxa"/>
            <w:vAlign w:val="center"/>
          </w:tcPr>
          <w:p w:rsidR="00B9773E" w:rsidRPr="004F03B8" w:rsidRDefault="00B9773E" w:rsidP="004F03B8">
            <w:pPr>
              <w:keepNext/>
              <w:widowControl w:val="0"/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3-ий –</w:t>
            </w:r>
          </w:p>
          <w:p w:rsidR="00B9773E" w:rsidRPr="004F03B8" w:rsidRDefault="00B9773E" w:rsidP="004F03B8">
            <w:pPr>
              <w:keepNext/>
              <w:widowControl w:val="0"/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методический</w:t>
            </w:r>
          </w:p>
        </w:tc>
        <w:tc>
          <w:tcPr>
            <w:tcW w:w="3780" w:type="dxa"/>
            <w:vAlign w:val="center"/>
          </w:tcPr>
          <w:p w:rsidR="00B9773E" w:rsidRPr="004F03B8" w:rsidRDefault="00B9773E" w:rsidP="004F03B8">
            <w:pPr>
              <w:keepNext/>
              <w:widowControl w:val="0"/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Нормативные акты (иные, чем положения), методические указания</w:t>
            </w:r>
          </w:p>
        </w:tc>
        <w:tc>
          <w:tcPr>
            <w:tcW w:w="3780" w:type="dxa"/>
            <w:vAlign w:val="center"/>
          </w:tcPr>
          <w:p w:rsidR="00B9773E" w:rsidRPr="004F03B8" w:rsidRDefault="00B9773E" w:rsidP="004F03B8">
            <w:pPr>
              <w:keepNext/>
              <w:widowControl w:val="0"/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Министерство финансов РФ, федеральные органы исполнительной власти, консультационные фирмы</w:t>
            </w:r>
          </w:p>
        </w:tc>
      </w:tr>
      <w:tr w:rsidR="00B9773E" w:rsidRPr="004F03B8">
        <w:tc>
          <w:tcPr>
            <w:tcW w:w="2021" w:type="dxa"/>
            <w:vAlign w:val="center"/>
          </w:tcPr>
          <w:p w:rsidR="00B9773E" w:rsidRPr="004F03B8" w:rsidRDefault="00B9773E" w:rsidP="004F03B8">
            <w:pPr>
              <w:keepNext/>
              <w:widowControl w:val="0"/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4-ый –</w:t>
            </w:r>
          </w:p>
          <w:p w:rsidR="00B9773E" w:rsidRPr="004F03B8" w:rsidRDefault="00B9773E" w:rsidP="004F03B8">
            <w:pPr>
              <w:keepNext/>
              <w:widowControl w:val="0"/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организационный</w:t>
            </w:r>
          </w:p>
          <w:p w:rsidR="00B9773E" w:rsidRPr="004F03B8" w:rsidRDefault="00B9773E" w:rsidP="004F03B8">
            <w:pPr>
              <w:keepNext/>
              <w:widowControl w:val="0"/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3780" w:type="dxa"/>
            <w:vAlign w:val="center"/>
          </w:tcPr>
          <w:p w:rsidR="00B9773E" w:rsidRPr="004F03B8" w:rsidRDefault="00B9773E" w:rsidP="004F03B8">
            <w:pPr>
              <w:keepNext/>
              <w:widowControl w:val="0"/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 xml:space="preserve">Организационно-распорядительная документация </w:t>
            </w:r>
          </w:p>
          <w:p w:rsidR="00B9773E" w:rsidRPr="004F03B8" w:rsidRDefault="00B9773E" w:rsidP="004F03B8">
            <w:pPr>
              <w:keepNext/>
              <w:widowControl w:val="0"/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 xml:space="preserve">(приказ, распоряжение и т.п.) </w:t>
            </w:r>
          </w:p>
          <w:p w:rsidR="00B9773E" w:rsidRPr="004F03B8" w:rsidRDefault="00B9773E" w:rsidP="004F03B8">
            <w:pPr>
              <w:keepNext/>
              <w:widowControl w:val="0"/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 xml:space="preserve">в рамках учетной политики </w:t>
            </w:r>
          </w:p>
          <w:p w:rsidR="00B9773E" w:rsidRPr="004F03B8" w:rsidRDefault="00B9773E" w:rsidP="004F03B8">
            <w:pPr>
              <w:keepNext/>
              <w:widowControl w:val="0"/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хозяйствующего субъекта</w:t>
            </w:r>
          </w:p>
        </w:tc>
        <w:tc>
          <w:tcPr>
            <w:tcW w:w="3780" w:type="dxa"/>
            <w:vAlign w:val="center"/>
          </w:tcPr>
          <w:p w:rsidR="00B9773E" w:rsidRPr="004F03B8" w:rsidRDefault="00B9773E" w:rsidP="004F03B8">
            <w:pPr>
              <w:keepNext/>
              <w:widowControl w:val="0"/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Организации, консультационные фирмы</w:t>
            </w:r>
          </w:p>
          <w:p w:rsidR="00B9773E" w:rsidRPr="004F03B8" w:rsidRDefault="00B9773E" w:rsidP="004F03B8">
            <w:pPr>
              <w:keepNext/>
              <w:widowControl w:val="0"/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lang w:val="ru-RU"/>
              </w:rPr>
            </w:pPr>
          </w:p>
        </w:tc>
      </w:tr>
    </w:tbl>
    <w:p w:rsidR="00B9773E" w:rsidRPr="004F03B8" w:rsidRDefault="00B9773E" w:rsidP="004F03B8">
      <w:pPr>
        <w:pStyle w:val="ae"/>
        <w:keepNext/>
        <w:widowControl w:val="0"/>
        <w:tabs>
          <w:tab w:val="left" w:pos="993"/>
        </w:tabs>
        <w:overflowPunct w:val="0"/>
        <w:textAlignment w:val="baseline"/>
        <w:rPr>
          <w:lang w:val="ru-RU"/>
        </w:rPr>
      </w:pP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Первый и второй уровни носят обязательный характер, а третий и четвертый – имеют рекомендательный характер или действуют в отдельной отрасли или организации. Установленные этими документами состав, содержание и</w:t>
      </w:r>
      <w:r w:rsidR="004F03B8" w:rsidRPr="004F03B8">
        <w:rPr>
          <w:lang w:val="ru-RU"/>
        </w:rPr>
        <w:t xml:space="preserve"> </w:t>
      </w:r>
      <w:r w:rsidRPr="004F03B8">
        <w:rPr>
          <w:lang w:val="ru-RU"/>
        </w:rPr>
        <w:t>методические основы формирования бухгалтерской отчетности организации максимально приближены к нормам, заложенным в директивах Европейского Сообщества и международных стандартах финансовой отчетности.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 xml:space="preserve">Главную роль в системе указанных правовых актов выполняет Закон «О бухгалтерском учёте», в составе которого есть третья глава «Бухгалтерская отчётность». Закон вступил в действие </w:t>
      </w:r>
      <w:smartTag w:uri="urn:schemas-microsoft-com:office:smarttags" w:element="date">
        <w:smartTagPr>
          <w:attr w:name="Year" w:val="1996"/>
          <w:attr w:name="Day" w:val="21"/>
          <w:attr w:name="Month" w:val="11"/>
          <w:attr w:name="ls" w:val="trans"/>
        </w:smartTagPr>
        <w:r w:rsidRPr="004F03B8">
          <w:rPr>
            <w:lang w:val="ru-RU"/>
          </w:rPr>
          <w:t>21 ноября 1996 года</w:t>
        </w:r>
      </w:smartTag>
      <w:r w:rsidRPr="004F03B8">
        <w:rPr>
          <w:lang w:val="ru-RU"/>
        </w:rPr>
        <w:t>. Его появление связано с положением Конституции Российской Федерации, в соответствии с которым вопросы бухгалтерского учёта находятся в ведении Российской Федерации и не входят в сферу совместного ведения Российской Федерации и её субъектов. Иными словами, субъекты Федерации не в праве утверждать свои правила ведения бухгалтерского учёта и бухгалтерской отчётности. Благодаря централизации достигается единообразие методологии и методики бухгалтерского учёта: на всей территории России обеспечивается получение одинаково воспринимаемой заинтересованными пользователями отчётной информации по всем организациям независимо от их организационно правовой формы собственности, места регистрации и видов осуществляемой деятельности.</w:t>
      </w:r>
    </w:p>
    <w:p w:rsidR="00B9773E" w:rsidRPr="004F03B8" w:rsidRDefault="00B9773E" w:rsidP="004F03B8">
      <w:pPr>
        <w:pStyle w:val="23"/>
        <w:keepNext/>
        <w:widowControl w:val="0"/>
        <w:spacing w:line="360" w:lineRule="auto"/>
        <w:ind w:firstLine="709"/>
        <w:rPr>
          <w:szCs w:val="20"/>
        </w:rPr>
      </w:pPr>
      <w:r w:rsidRPr="004F03B8">
        <w:rPr>
          <w:szCs w:val="20"/>
        </w:rPr>
        <w:t>К нормативным документам первого уровня относятся также Гражданский кодекс Российской Федерации, федеральные законы «Об акционерных обществах», «Об обществах с ограниченной ответственностью», «О рынке ценных бумаг».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 xml:space="preserve">Второй уровень составляют положения (стандарты) бухгалтерского учёта. Третий уровень включает документы, на основе которых установлен порядок формирования и составления бухгалтерской отчётности. Четвёртый уровень составляют указания, инструкции и другие документы в рамках учётной политики самих хозяйствующих субъектов. 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В заключение данного параграфа необходимо отметить, что работа над совершенствованием</w:t>
      </w:r>
      <w:r w:rsidR="004F03B8" w:rsidRPr="004F03B8">
        <w:rPr>
          <w:lang w:val="ru-RU"/>
        </w:rPr>
        <w:t xml:space="preserve"> </w:t>
      </w:r>
      <w:r w:rsidRPr="004F03B8">
        <w:rPr>
          <w:lang w:val="ru-RU"/>
        </w:rPr>
        <w:t>законодательного регулирования бухгалтерского учёта и отчётности продолжается.</w:t>
      </w:r>
      <w:r w:rsidRPr="004F03B8">
        <w:rPr>
          <w:i/>
          <w:lang w:val="ru-RU"/>
        </w:rPr>
        <w:t xml:space="preserve"> </w:t>
      </w:r>
      <w:r w:rsidRPr="004F03B8">
        <w:rPr>
          <w:lang w:val="ru-RU"/>
        </w:rPr>
        <w:t xml:space="preserve">В настоящее время в процессе подготовки находится новая редакция Федерального Закона «О бухгалтерском учёте». Формирование базового комплекта положений по бухгалтерскому учёту, практика их применения требуют внесения уточнений и дополнений в действующий текст закона. В первую очередь это касается закрепления определённой терминологии на законодательном уровне, введённой в практику положениями по бухгалтерскому учёту. Возникла необходимость зафиксировать в законе ряд норм, в нём отсутствующих,- отчётность при реорганизации и ликвидации организаций, формирование сводной бухгалтерской отчётности, роль саморегулируемых организаций в осуществлении функций в области бухгалтерского учёта, порядок сертификации бухгалтеров и иных специалистов по бухгалтерскому учёту. Одобрен Правительством Российской Федерации и находится на рассмотрении в Государственной Думе проект Федерального Закона «О консолидированной финансовой отчётности», распространяющийся на открытые акционерные общества, акции которых котируются на рынках ценных бумаг. 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Целью проводимых изменений является приведение национальной системы бухгалтерского учёта и отчётности к международным стандартам финансовой отчётности. Основные направления реформирования системы бухгалтерского учёта и отчётности заслуживают отдельного внимания и поэтому более подробно будут описаны в последующем параграфе данной работы.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b/>
          <w:lang w:val="ru-RU"/>
        </w:rPr>
      </w:pPr>
      <w:r w:rsidRPr="004F03B8">
        <w:rPr>
          <w:b/>
          <w:lang w:val="ru-RU"/>
        </w:rPr>
        <w:t>2.3 Порядок составления и представления бухгалтерской (финансовой) отчётности</w:t>
      </w:r>
    </w:p>
    <w:p w:rsidR="004F03B8" w:rsidRDefault="004F03B8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 xml:space="preserve">В соответствии с ФЗ «О бухгалтерском учете», Положением по бухгалтерскому учету «Бухгалтерская отчетность организации» (ПБУ 4/99), приказом Минфина РФ от </w:t>
      </w:r>
      <w:smartTag w:uri="urn:schemas-microsoft-com:office:smarttags" w:element="date">
        <w:smartTagPr>
          <w:attr w:name="Year" w:val="03"/>
          <w:attr w:name="Day" w:val="22"/>
          <w:attr w:name="Month" w:val="07"/>
          <w:attr w:name="ls" w:val="trans"/>
        </w:smartTagPr>
        <w:r w:rsidRPr="004F03B8">
          <w:rPr>
            <w:lang w:val="ru-RU"/>
          </w:rPr>
          <w:t>22.07.03</w:t>
        </w:r>
      </w:smartTag>
      <w:r w:rsidRPr="004F03B8">
        <w:rPr>
          <w:lang w:val="ru-RU"/>
        </w:rPr>
        <w:t>г. №67н « О формах бухгалтерской отчётности организации» в годовой бухгалтерский баланс включаются: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15"/>
        </w:numPr>
        <w:spacing w:line="360" w:lineRule="auto"/>
        <w:ind w:left="0" w:firstLine="709"/>
      </w:pPr>
      <w:r w:rsidRPr="004F03B8">
        <w:t>Форму №1 «Бухгалтерский баланс»;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15"/>
        </w:numPr>
        <w:spacing w:line="360" w:lineRule="auto"/>
        <w:ind w:left="0" w:firstLine="709"/>
      </w:pPr>
      <w:r w:rsidRPr="004F03B8">
        <w:t>Форму №2 «Отчет о прибылях и убытках»;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15"/>
        </w:numPr>
        <w:spacing w:line="360" w:lineRule="auto"/>
        <w:ind w:left="0" w:firstLine="709"/>
      </w:pPr>
      <w:r w:rsidRPr="004F03B8">
        <w:t>Форму №3 «Отчет об изменении капитала»;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15"/>
        </w:numPr>
        <w:spacing w:line="360" w:lineRule="auto"/>
        <w:ind w:left="0" w:firstLine="709"/>
      </w:pPr>
      <w:r w:rsidRPr="004F03B8">
        <w:t>Форму №4 «Отчет о движении денежных средств»;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15"/>
        </w:numPr>
        <w:spacing w:line="360" w:lineRule="auto"/>
        <w:ind w:left="0" w:firstLine="709"/>
      </w:pPr>
      <w:r w:rsidRPr="004F03B8">
        <w:t>Форму №5 «Приложение к бухгалтерскому балансу»;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15"/>
        </w:numPr>
        <w:spacing w:line="360" w:lineRule="auto"/>
        <w:ind w:left="0" w:firstLine="709"/>
      </w:pPr>
      <w:r w:rsidRPr="004F03B8">
        <w:t>Форму №6 «Отчет о целевом использовании полученных средств»;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15"/>
        </w:numPr>
        <w:spacing w:line="360" w:lineRule="auto"/>
        <w:ind w:left="0" w:firstLine="709"/>
      </w:pPr>
      <w:r w:rsidRPr="004F03B8">
        <w:t>Пояснительную записку;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15"/>
        </w:numPr>
        <w:spacing w:line="360" w:lineRule="auto"/>
        <w:ind w:left="0" w:firstLine="709"/>
      </w:pPr>
      <w:r w:rsidRPr="004F03B8">
        <w:t>Специализированные формы, установленные министерствами и ведомствами РФ, для организаций системы по согласованию соответственно с министерствами финансов РФ и республик;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15"/>
        </w:numPr>
        <w:spacing w:line="360" w:lineRule="auto"/>
        <w:ind w:left="0" w:firstLine="709"/>
      </w:pPr>
      <w:r w:rsidRPr="004F03B8">
        <w:t>Итоговую часть аудиторского заключения.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>Форму №6</w:t>
      </w:r>
      <w:r w:rsidR="004F03B8" w:rsidRPr="004F03B8">
        <w:t xml:space="preserve"> </w:t>
      </w:r>
      <w:r w:rsidRPr="004F03B8">
        <w:t>рекомендуется включать некоммерческим организациям.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Представляемая бухгалтерская отчетность прилагается к сопроводительному письму организации, оформленному в установленном порядке и содержащему информацию о составе представляемой бухгалтерской отчетности.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szCs w:val="28"/>
          <w:lang w:val="ru-RU"/>
        </w:rPr>
        <w:t xml:space="preserve">Сами формы отчетности, включенные в приказ, носят </w:t>
      </w:r>
      <w:r w:rsidRPr="004F03B8">
        <w:rPr>
          <w:bCs/>
          <w:szCs w:val="28"/>
          <w:lang w:val="ru-RU"/>
        </w:rPr>
        <w:t>рекомендательный характер</w:t>
      </w:r>
      <w:r w:rsidRPr="004F03B8">
        <w:rPr>
          <w:szCs w:val="28"/>
          <w:lang w:val="ru-RU"/>
        </w:rPr>
        <w:t xml:space="preserve">, но Указания об объеме отчетности и Указания о порядке составления отчетности носят </w:t>
      </w:r>
      <w:r w:rsidRPr="004F03B8">
        <w:rPr>
          <w:bCs/>
          <w:szCs w:val="28"/>
          <w:lang w:val="ru-RU"/>
        </w:rPr>
        <w:t>обязательный характер</w:t>
      </w:r>
      <w:r w:rsidRPr="004F03B8">
        <w:rPr>
          <w:szCs w:val="28"/>
          <w:lang w:val="ru-RU"/>
        </w:rPr>
        <w:t xml:space="preserve">. 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bookmarkStart w:id="2" w:name="40"/>
      <w:bookmarkEnd w:id="2"/>
      <w:r w:rsidRPr="004F03B8">
        <w:t xml:space="preserve">Следует заметить, что объём представляемой бухгалтерской отчётности зависит от организационно правовой формы хозяйствующего субъекта (табл.2.2.). 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>Таблица 2.2. Зависимость объёма предоставляемой отчётности от организационно правовой формы хозяйствующего субъекта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9"/>
        <w:gridCol w:w="6531"/>
      </w:tblGrid>
      <w:tr w:rsidR="00B9773E" w:rsidRPr="004F03B8">
        <w:trPr>
          <w:trHeight w:val="820"/>
        </w:trPr>
        <w:tc>
          <w:tcPr>
            <w:tcW w:w="3060" w:type="dxa"/>
          </w:tcPr>
          <w:p w:rsidR="00B9773E" w:rsidRPr="004F03B8" w:rsidRDefault="00B9773E" w:rsidP="004F03B8">
            <w:pPr>
              <w:pStyle w:val="a3"/>
              <w:keepNext/>
              <w:widowControl w:val="0"/>
              <w:spacing w:line="360" w:lineRule="auto"/>
              <w:rPr>
                <w:sz w:val="20"/>
              </w:rPr>
            </w:pPr>
            <w:r w:rsidRPr="004F03B8">
              <w:rPr>
                <w:sz w:val="20"/>
              </w:rPr>
              <w:t>Организационно правовая форма хозяйствующего субъекта</w:t>
            </w:r>
          </w:p>
        </w:tc>
        <w:tc>
          <w:tcPr>
            <w:tcW w:w="6660" w:type="dxa"/>
          </w:tcPr>
          <w:p w:rsidR="00B9773E" w:rsidRPr="004F03B8" w:rsidRDefault="00B9773E" w:rsidP="004F03B8">
            <w:pPr>
              <w:pStyle w:val="a3"/>
              <w:keepNext/>
              <w:widowControl w:val="0"/>
              <w:spacing w:line="360" w:lineRule="auto"/>
              <w:rPr>
                <w:sz w:val="20"/>
              </w:rPr>
            </w:pPr>
            <w:r w:rsidRPr="004F03B8">
              <w:rPr>
                <w:sz w:val="20"/>
              </w:rPr>
              <w:t>Объём представляемой бухгалтерской отчётности</w:t>
            </w:r>
          </w:p>
        </w:tc>
      </w:tr>
      <w:tr w:rsidR="00B9773E" w:rsidRPr="004F03B8" w:rsidTr="004F03B8">
        <w:trPr>
          <w:trHeight w:val="274"/>
        </w:trPr>
        <w:tc>
          <w:tcPr>
            <w:tcW w:w="3060" w:type="dxa"/>
          </w:tcPr>
          <w:p w:rsidR="00B9773E" w:rsidRPr="004F03B8" w:rsidRDefault="00B9773E" w:rsidP="004F03B8">
            <w:pPr>
              <w:pStyle w:val="a3"/>
              <w:keepNext/>
              <w:widowControl w:val="0"/>
              <w:spacing w:line="360" w:lineRule="auto"/>
              <w:rPr>
                <w:sz w:val="20"/>
              </w:rPr>
            </w:pPr>
            <w:r w:rsidRPr="004F03B8">
              <w:rPr>
                <w:sz w:val="20"/>
              </w:rPr>
              <w:t>1.Субъекты малого предпринимательства:</w:t>
            </w:r>
          </w:p>
          <w:p w:rsidR="00B9773E" w:rsidRPr="004F03B8" w:rsidRDefault="00B9773E" w:rsidP="004F03B8">
            <w:pPr>
              <w:pStyle w:val="a3"/>
              <w:keepNext/>
              <w:widowControl w:val="0"/>
              <w:numPr>
                <w:ilvl w:val="0"/>
                <w:numId w:val="7"/>
              </w:numPr>
              <w:spacing w:line="360" w:lineRule="auto"/>
              <w:ind w:left="0" w:firstLine="0"/>
              <w:rPr>
                <w:sz w:val="20"/>
              </w:rPr>
            </w:pPr>
            <w:r w:rsidRPr="004F03B8">
              <w:rPr>
                <w:sz w:val="20"/>
              </w:rPr>
              <w:t>Подлежащие обязательному аудиту</w:t>
            </w:r>
          </w:p>
          <w:p w:rsidR="00B9773E" w:rsidRPr="004F03B8" w:rsidRDefault="00B9773E" w:rsidP="004F03B8">
            <w:pPr>
              <w:pStyle w:val="a3"/>
              <w:keepNext/>
              <w:widowControl w:val="0"/>
              <w:numPr>
                <w:ilvl w:val="0"/>
                <w:numId w:val="7"/>
              </w:numPr>
              <w:spacing w:line="360" w:lineRule="auto"/>
              <w:ind w:left="0" w:firstLine="0"/>
              <w:rPr>
                <w:sz w:val="20"/>
              </w:rPr>
            </w:pPr>
            <w:r w:rsidRPr="004F03B8">
              <w:rPr>
                <w:sz w:val="20"/>
              </w:rPr>
              <w:t>Неподлежащие обязательному аудиту</w:t>
            </w:r>
          </w:p>
          <w:p w:rsidR="00B9773E" w:rsidRPr="004F03B8" w:rsidRDefault="00B9773E" w:rsidP="004F03B8">
            <w:pPr>
              <w:pStyle w:val="a3"/>
              <w:keepNext/>
              <w:widowControl w:val="0"/>
              <w:spacing w:line="360" w:lineRule="auto"/>
              <w:rPr>
                <w:sz w:val="20"/>
              </w:rPr>
            </w:pPr>
            <w:r w:rsidRPr="004F03B8">
              <w:rPr>
                <w:sz w:val="20"/>
              </w:rPr>
              <w:t>2. Некоммерческие организации</w:t>
            </w:r>
          </w:p>
          <w:p w:rsidR="00B9773E" w:rsidRPr="004F03B8" w:rsidRDefault="00B9773E" w:rsidP="004F03B8">
            <w:pPr>
              <w:pStyle w:val="a3"/>
              <w:keepNext/>
              <w:widowControl w:val="0"/>
              <w:spacing w:line="360" w:lineRule="auto"/>
              <w:rPr>
                <w:sz w:val="20"/>
              </w:rPr>
            </w:pPr>
            <w:r w:rsidRPr="004F03B8">
              <w:rPr>
                <w:sz w:val="20"/>
              </w:rPr>
              <w:t>3.Общественные организации, не осуществлемые предпринимательской деятельности и не имеющие кроме выбывшего имущества оборотов по продаже товаров (работ, услуг)</w:t>
            </w:r>
          </w:p>
        </w:tc>
        <w:tc>
          <w:tcPr>
            <w:tcW w:w="6660" w:type="dxa"/>
          </w:tcPr>
          <w:p w:rsidR="00B9773E" w:rsidRPr="004F03B8" w:rsidRDefault="00B9773E" w:rsidP="004F03B8">
            <w:pPr>
              <w:pStyle w:val="a3"/>
              <w:keepNext/>
              <w:widowControl w:val="0"/>
              <w:spacing w:line="360" w:lineRule="auto"/>
              <w:rPr>
                <w:sz w:val="20"/>
              </w:rPr>
            </w:pPr>
          </w:p>
          <w:p w:rsidR="00B9773E" w:rsidRPr="004F03B8" w:rsidRDefault="00B9773E" w:rsidP="004F03B8">
            <w:pPr>
              <w:pStyle w:val="a3"/>
              <w:keepNext/>
              <w:widowControl w:val="0"/>
              <w:spacing w:line="360" w:lineRule="auto"/>
              <w:rPr>
                <w:sz w:val="20"/>
              </w:rPr>
            </w:pPr>
          </w:p>
          <w:p w:rsidR="00B9773E" w:rsidRPr="004F03B8" w:rsidRDefault="00B9773E" w:rsidP="004F03B8">
            <w:pPr>
              <w:pStyle w:val="a3"/>
              <w:keepNext/>
              <w:widowControl w:val="0"/>
              <w:spacing w:line="360" w:lineRule="auto"/>
              <w:rPr>
                <w:sz w:val="20"/>
              </w:rPr>
            </w:pPr>
            <w:r w:rsidRPr="004F03B8">
              <w:rPr>
                <w:sz w:val="20"/>
              </w:rPr>
              <w:t>Форма №1 и форма №2</w:t>
            </w:r>
          </w:p>
          <w:p w:rsidR="00B9773E" w:rsidRPr="004F03B8" w:rsidRDefault="00B9773E" w:rsidP="004F03B8">
            <w:pPr>
              <w:pStyle w:val="a3"/>
              <w:keepNext/>
              <w:widowControl w:val="0"/>
              <w:spacing w:line="360" w:lineRule="auto"/>
              <w:rPr>
                <w:sz w:val="20"/>
              </w:rPr>
            </w:pPr>
          </w:p>
          <w:p w:rsidR="00B9773E" w:rsidRPr="004F03B8" w:rsidRDefault="00B9773E" w:rsidP="004F03B8">
            <w:pPr>
              <w:pStyle w:val="a3"/>
              <w:keepNext/>
              <w:widowControl w:val="0"/>
              <w:spacing w:line="360" w:lineRule="auto"/>
              <w:rPr>
                <w:rFonts w:cs="Arial"/>
                <w:sz w:val="20"/>
              </w:rPr>
            </w:pPr>
            <w:r w:rsidRPr="004F03B8">
              <w:rPr>
                <w:sz w:val="20"/>
              </w:rPr>
              <w:t>формы №1 и №2, аудиторское заключение, пояснительная записка, №№</w:t>
            </w:r>
            <w:r w:rsidR="004F03B8" w:rsidRPr="004F03B8">
              <w:rPr>
                <w:sz w:val="20"/>
              </w:rPr>
              <w:t xml:space="preserve"> </w:t>
            </w:r>
            <w:r w:rsidRPr="004F03B8">
              <w:rPr>
                <w:sz w:val="20"/>
              </w:rPr>
              <w:t>3-5, по которым у них есть соответствующие показатели</w:t>
            </w:r>
            <w:r w:rsidRPr="004F03B8">
              <w:rPr>
                <w:rFonts w:cs="Arial"/>
                <w:sz w:val="20"/>
              </w:rPr>
              <w:t>.</w:t>
            </w:r>
          </w:p>
          <w:p w:rsidR="00B9773E" w:rsidRPr="004F03B8" w:rsidRDefault="00B9773E" w:rsidP="004F03B8">
            <w:pPr>
              <w:pStyle w:val="a3"/>
              <w:keepNext/>
              <w:widowControl w:val="0"/>
              <w:spacing w:line="360" w:lineRule="auto"/>
              <w:rPr>
                <w:sz w:val="20"/>
              </w:rPr>
            </w:pPr>
            <w:r w:rsidRPr="004F03B8">
              <w:rPr>
                <w:sz w:val="20"/>
              </w:rPr>
              <w:t>Формы №1, №2,№6, пояснительная записка</w:t>
            </w:r>
          </w:p>
          <w:p w:rsidR="00B9773E" w:rsidRPr="004F03B8" w:rsidRDefault="00B9773E" w:rsidP="004F03B8">
            <w:pPr>
              <w:pStyle w:val="a3"/>
              <w:keepNext/>
              <w:widowControl w:val="0"/>
              <w:spacing w:line="360" w:lineRule="auto"/>
              <w:rPr>
                <w:sz w:val="20"/>
              </w:rPr>
            </w:pPr>
            <w:r w:rsidRPr="004F03B8">
              <w:rPr>
                <w:sz w:val="20"/>
              </w:rPr>
              <w:t>Формы № 1, №2, №6</w:t>
            </w:r>
          </w:p>
        </w:tc>
      </w:tr>
    </w:tbl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>Вариант представления бухгалтерской отчётности, описанный в таблице является упрощённым и</w:t>
      </w:r>
      <w:r w:rsidR="004F03B8" w:rsidRPr="004F03B8">
        <w:t xml:space="preserve"> </w:t>
      </w:r>
      <w:r w:rsidRPr="004F03B8">
        <w:t>может применяться только выше перечисленными предприятиями.</w:t>
      </w:r>
      <w:r w:rsidR="004F03B8" w:rsidRPr="004F03B8">
        <w:t xml:space="preserve"> </w:t>
      </w:r>
      <w:r w:rsidRPr="004F03B8">
        <w:t xml:space="preserve">Остальные организации представляют стандартный объём бухгалтерской отчётности, либо самостоятельно разрабатывают эти формы. </w:t>
      </w:r>
    </w:p>
    <w:p w:rsidR="00B9773E" w:rsidRPr="004F03B8" w:rsidRDefault="00B9773E" w:rsidP="004F03B8">
      <w:pPr>
        <w:pStyle w:val="23"/>
        <w:keepNext/>
        <w:widowControl w:val="0"/>
        <w:spacing w:line="360" w:lineRule="auto"/>
        <w:ind w:firstLine="709"/>
        <w:rPr>
          <w:szCs w:val="20"/>
        </w:rPr>
      </w:pPr>
      <w:r w:rsidRPr="004F03B8">
        <w:rPr>
          <w:szCs w:val="20"/>
        </w:rPr>
        <w:t>На представляемых организацией по принадлежности формах бухгалтерской отчетности в соответствии с п.7 «Указаний о порядке составления и представления бухгалтерской отчетности» обязательно наличие следующих данных: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16"/>
        </w:numPr>
        <w:spacing w:line="360" w:lineRule="auto"/>
        <w:ind w:left="0" w:firstLine="709"/>
      </w:pPr>
      <w:r w:rsidRPr="004F03B8">
        <w:t>наименование составляющей части;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16"/>
        </w:numPr>
        <w:spacing w:line="360" w:lineRule="auto"/>
        <w:ind w:left="0" w:firstLine="709"/>
      </w:pPr>
      <w:r w:rsidRPr="004F03B8">
        <w:t>указание отчетной даты или отчетного периода, за который составлена бухгалтерская отчетность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16"/>
        </w:numPr>
        <w:spacing w:line="360" w:lineRule="auto"/>
        <w:ind w:left="0" w:firstLine="709"/>
      </w:pPr>
      <w:r w:rsidRPr="004F03B8">
        <w:t>организация (полное наименование юридического лица в соответствии с учредительными документами, зарегистрированными в установленном порядке)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16"/>
        </w:numPr>
        <w:spacing w:line="360" w:lineRule="auto"/>
        <w:ind w:left="0" w:firstLine="709"/>
      </w:pPr>
      <w:r w:rsidRPr="004F03B8">
        <w:t>идентификационный номер налогоплательщика (ИНН);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16"/>
        </w:numPr>
        <w:spacing w:line="360" w:lineRule="auto"/>
        <w:ind w:left="0" w:firstLine="709"/>
      </w:pPr>
      <w:r w:rsidRPr="004F03B8">
        <w:t>вид деятельности (указывается вид деятельности, который признается основным в соответствии с регистрационными документами Госкомстата России);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16"/>
        </w:numPr>
        <w:spacing w:line="360" w:lineRule="auto"/>
        <w:ind w:left="0" w:firstLine="709"/>
      </w:pPr>
      <w:r w:rsidRPr="004F03B8">
        <w:t>организационно-правовая форма собственности (согласно Классификатору организационно-правовых форм хозяйствующих субъектов (КОПФ) и код собственности по Классификатору форм собственности (КОФ);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16"/>
        </w:numPr>
        <w:spacing w:line="360" w:lineRule="auto"/>
        <w:ind w:left="0" w:firstLine="709"/>
      </w:pPr>
      <w:r w:rsidRPr="004F03B8">
        <w:t>единица измерения (указывается формат представления числовых показателей: тыс. руб.- код по ОКЕИ 384; млн. руб. – код по ОКЕИ 385);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16"/>
        </w:numPr>
        <w:spacing w:line="360" w:lineRule="auto"/>
        <w:ind w:left="0" w:firstLine="709"/>
      </w:pPr>
      <w:r w:rsidRPr="004F03B8">
        <w:t>адрес (полный почтовый адрес организации);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16"/>
        </w:numPr>
        <w:spacing w:line="360" w:lineRule="auto"/>
        <w:ind w:left="0" w:firstLine="709"/>
      </w:pPr>
      <w:r w:rsidRPr="004F03B8">
        <w:t>дата утверждения (установленная дата для годовой бухгалтерской отчетности);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16"/>
        </w:numPr>
        <w:spacing w:line="360" w:lineRule="auto"/>
        <w:ind w:left="0" w:firstLine="709"/>
      </w:pPr>
      <w:r w:rsidRPr="004F03B8">
        <w:t>дата отправки / принятия (конкретная дата почтового отправления бухгалтерской отчетности или дата ее фактической передачи по принадлежности).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>При этом в общем случае отчетные показатели приводятся в тыс. руб. без десятичных знаков; организациям, имеющим существенные обороты продаж, обязательств и т.п., разрешается приводить данные в миллионах рублей без десятичных знаков. В случае незаполнения той или иной статьи (строки, графы) ввиду отсутствия у организации соответствующих отчетных показателей, эта статья (строка, графа) прочеркивается. Если в соответствие с нормативными документами по бухгалтерскому учету, какой- либо показатель должен вычитаться из соответствующих показателей при исчислении</w:t>
      </w:r>
      <w:r w:rsidR="004F03B8" w:rsidRPr="004F03B8">
        <w:t xml:space="preserve"> </w:t>
      </w:r>
      <w:r w:rsidRPr="004F03B8">
        <w:t>соответствующих данных или имеет отрицательное значение, то в бухгалтерской отчетности этот показатель показывается в полукруглых скобках (непокрытый убыток, себестоимость проданных товаров, продукции, работ, услуг, убыток от продаж, проценты к уплате, операционные расходы, использование средств фондов (резервов), уменьшение капитала, направление денежных средств, выбытие основных средств и пр.).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szCs w:val="28"/>
          <w:lang w:val="ru-RU"/>
        </w:rPr>
      </w:pPr>
      <w:r w:rsidRPr="004F03B8">
        <w:rPr>
          <w:szCs w:val="28"/>
          <w:lang w:val="ru-RU"/>
        </w:rPr>
        <w:t>Предприятиям предоставлено право самостоятельно разработать формы бухгалтерской отчетности (продвинутый вариант). В основу принимаемых решений о форматах представления информации в бухгалтерской отчетности должны быть положены общие принципы формирования отчетности и полный перечень показателей имущественного и финансового положения предприятия</w:t>
      </w:r>
      <w:r w:rsidR="004F03B8" w:rsidRPr="004F03B8">
        <w:rPr>
          <w:szCs w:val="28"/>
          <w:lang w:val="ru-RU"/>
        </w:rPr>
        <w:t xml:space="preserve"> </w:t>
      </w:r>
      <w:r w:rsidRPr="004F03B8">
        <w:rPr>
          <w:szCs w:val="28"/>
          <w:lang w:val="ru-RU"/>
        </w:rPr>
        <w:t>и результатов его деятельности, подлежащих представлению в бухгалтерской отчетности в соответствии</w:t>
      </w:r>
      <w:r w:rsidR="004F03B8" w:rsidRPr="004F03B8">
        <w:rPr>
          <w:szCs w:val="28"/>
          <w:lang w:val="ru-RU"/>
        </w:rPr>
        <w:t xml:space="preserve"> </w:t>
      </w:r>
      <w:r w:rsidRPr="004F03B8">
        <w:rPr>
          <w:szCs w:val="28"/>
          <w:lang w:val="ru-RU"/>
        </w:rPr>
        <w:t>с требованиями положений по бухгалтерскому учету.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szCs w:val="28"/>
          <w:lang w:val="ru-RU"/>
        </w:rPr>
      </w:pPr>
      <w:r w:rsidRPr="004F03B8">
        <w:rPr>
          <w:szCs w:val="28"/>
          <w:lang w:val="ru-RU"/>
        </w:rPr>
        <w:t>Общий порядок составления и представления бухгалтерской отчетности регламентирует необходимость самостоятельной разработки предприятием порядка представления информации о значимых или существенных показателях деятельности. При этом должны быть решены четыре основных вопроса: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szCs w:val="28"/>
          <w:lang w:val="ru-RU"/>
        </w:rPr>
      </w:pPr>
      <w:r w:rsidRPr="004F03B8">
        <w:rPr>
          <w:szCs w:val="28"/>
          <w:lang w:val="ru-RU"/>
        </w:rPr>
        <w:t>1. содержатся ли в рекомендованных формах показатели, оценка которых всегда будет нулевой.</w:t>
      </w:r>
    </w:p>
    <w:p w:rsidR="00B9773E" w:rsidRPr="004F03B8" w:rsidRDefault="00B9773E" w:rsidP="004F03B8">
      <w:pPr>
        <w:pStyle w:val="23"/>
        <w:keepNext/>
        <w:widowControl w:val="0"/>
        <w:spacing w:line="360" w:lineRule="auto"/>
        <w:ind w:firstLine="709"/>
        <w:rPr>
          <w:szCs w:val="20"/>
        </w:rPr>
      </w:pPr>
      <w:r w:rsidRPr="004F03B8">
        <w:rPr>
          <w:szCs w:val="20"/>
        </w:rPr>
        <w:t>2. должен быть определен перечень показателей, являющихся существенными при формировании бухгалтерской отчетности.</w:t>
      </w:r>
    </w:p>
    <w:p w:rsidR="00B9773E" w:rsidRPr="004F03B8" w:rsidRDefault="00B9773E" w:rsidP="004F03B8">
      <w:pPr>
        <w:pStyle w:val="23"/>
        <w:keepNext/>
        <w:widowControl w:val="0"/>
        <w:spacing w:line="360" w:lineRule="auto"/>
        <w:ind w:firstLine="709"/>
        <w:rPr>
          <w:szCs w:val="20"/>
        </w:rPr>
      </w:pPr>
      <w:r w:rsidRPr="004F03B8">
        <w:rPr>
          <w:szCs w:val="20"/>
        </w:rPr>
        <w:t>3. необходимо установить, где будет раскрываться информация по существенным показателям и показателям, подлежащим обязательному представлению в бухгалтерской отчетности.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4. следует принять решение о необходимости представления каждого числового показателя более чем за два года (составление бухгалтерской отчетности по продвинутому варианту).</w:t>
      </w:r>
      <w:r w:rsidR="004F03B8" w:rsidRPr="004F03B8">
        <w:rPr>
          <w:i/>
          <w:iCs/>
          <w:lang w:val="ru-RU"/>
        </w:rPr>
        <w:t xml:space="preserve"> </w:t>
      </w:r>
    </w:p>
    <w:p w:rsidR="00B9773E" w:rsidRPr="004F03B8" w:rsidRDefault="00B9773E" w:rsidP="004F03B8">
      <w:pPr>
        <w:pStyle w:val="ae"/>
        <w:keepNext/>
        <w:widowControl w:val="0"/>
        <w:rPr>
          <w:lang w:val="ru-RU"/>
        </w:rPr>
      </w:pPr>
      <w:r w:rsidRPr="004F03B8">
        <w:rPr>
          <w:lang w:val="ru-RU"/>
        </w:rPr>
        <w:t xml:space="preserve">В бухгалтерской отчетности за </w:t>
      </w:r>
      <w:smartTag w:uri="urn:schemas-microsoft-com:office:smarttags" w:element="metricconverter">
        <w:smartTagPr>
          <w:attr w:name="ProductID" w:val="2009 г"/>
        </w:smartTagPr>
        <w:r w:rsidR="00BB6846" w:rsidRPr="004F03B8">
          <w:rPr>
            <w:lang w:val="ru-RU"/>
          </w:rPr>
          <w:t>2009</w:t>
        </w:r>
        <w:r w:rsidRPr="004F03B8">
          <w:rPr>
            <w:lang w:val="ru-RU"/>
          </w:rPr>
          <w:t xml:space="preserve"> г</w:t>
        </w:r>
      </w:smartTag>
      <w:r w:rsidRPr="004F03B8">
        <w:rPr>
          <w:lang w:val="ru-RU"/>
        </w:rPr>
        <w:t>. должна быть раскрыта информация по прекращаемой деятельности в соответствии с требованиями ПБУ 16/02 "Информация по прекращаемой деятельности".</w:t>
      </w:r>
    </w:p>
    <w:p w:rsidR="00B9773E" w:rsidRPr="004F03B8" w:rsidRDefault="00B9773E" w:rsidP="004F03B8">
      <w:pPr>
        <w:pStyle w:val="FR3"/>
        <w:keepNext/>
        <w:autoSpaceDE/>
        <w:adjustRightInd/>
        <w:spacing w:line="360" w:lineRule="auto"/>
        <w:ind w:firstLine="709"/>
        <w:jc w:val="both"/>
        <w:rPr>
          <w:rFonts w:ascii="Times New Roman" w:hAnsi="Times New Roman"/>
        </w:rPr>
      </w:pPr>
      <w:r w:rsidRPr="004F03B8">
        <w:rPr>
          <w:rFonts w:ascii="Times New Roman" w:hAnsi="Times New Roman"/>
        </w:rPr>
        <w:t>Согласно п. 11 ПБУ 16/02 в отчете о прибылях и убытках и отчете о движении денежных средств или в пояснительной записке к бухгалтерской отчетности раскрываются суммы доходов, расходов, прибылей и убытков до налогообложения, сумма начисленного налога на прибыль, движение денежных средств, относящиеся к прекращаемой деятельности.</w:t>
      </w:r>
    </w:p>
    <w:p w:rsidR="00B9773E" w:rsidRPr="004F03B8" w:rsidRDefault="00B9773E" w:rsidP="004F03B8">
      <w:pPr>
        <w:pStyle w:val="FR3"/>
        <w:keepNext/>
        <w:autoSpaceDE/>
        <w:adjustRightInd/>
        <w:spacing w:line="360" w:lineRule="auto"/>
        <w:ind w:firstLine="709"/>
        <w:jc w:val="both"/>
        <w:rPr>
          <w:rFonts w:ascii="Times New Roman" w:hAnsi="Times New Roman"/>
        </w:rPr>
      </w:pPr>
      <w:r w:rsidRPr="004F03B8">
        <w:rPr>
          <w:rFonts w:ascii="Times New Roman" w:hAnsi="Times New Roman"/>
        </w:rPr>
        <w:t>Предоставленное предприятию право самостоятельно разрабатывать формы бухгалтерской отчетности определяет необходимость утверждения самостоятельно разработанных форм или принятия решения о применении форм, рекомендованных Минфином РФ. В любом случае принятое решение должно быть отражено в распорядительном документе — учетной политике предприятия. Поэтому необходимо внести в учетную политику изменения, обусловленные произошедшими изменениями в формах представления бухгалтерской отчетности.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Безусловно, основное внимание при формировании бухгалтерской отчетности должно быть уделено вновь введенным показателям — "Отложенные налоговые обязательства" и "Отложенные налоговые активы</w:t>
      </w:r>
      <w:r w:rsidRPr="004F03B8">
        <w:rPr>
          <w:i/>
          <w:iCs/>
          <w:lang w:val="ru-RU"/>
        </w:rPr>
        <w:t>".</w:t>
      </w:r>
      <w:r w:rsidRPr="004F03B8">
        <w:rPr>
          <w:lang w:val="ru-RU"/>
        </w:rPr>
        <w:t xml:space="preserve"> Эти показатели содержатся как в бухгалтерском балансе (ф. № 1), так и в отчете о прибылях и убытках (ф. № 2).</w:t>
      </w:r>
    </w:p>
    <w:p w:rsidR="00B9773E" w:rsidRPr="004F03B8" w:rsidRDefault="00B9773E" w:rsidP="004F03B8">
      <w:pPr>
        <w:pStyle w:val="ae"/>
        <w:keepNext/>
        <w:widowControl w:val="0"/>
        <w:rPr>
          <w:lang w:val="ru-RU"/>
        </w:rPr>
      </w:pPr>
      <w:r w:rsidRPr="004F03B8">
        <w:rPr>
          <w:lang w:val="ru-RU"/>
        </w:rPr>
        <w:t>Порядок, признания, расчета и учета отложенных налоговых активов и обязательств регламентирован ПБУ 18/02 "Учет расчетов по налогу на прибыль"</w:t>
      </w:r>
    </w:p>
    <w:p w:rsidR="00B9773E" w:rsidRPr="004F03B8" w:rsidRDefault="00B9773E" w:rsidP="004F03B8">
      <w:pPr>
        <w:pStyle w:val="ae"/>
        <w:keepNext/>
        <w:widowControl w:val="0"/>
        <w:rPr>
          <w:lang w:val="ru-RU"/>
        </w:rPr>
      </w:pPr>
      <w:r w:rsidRPr="004F03B8">
        <w:rPr>
          <w:lang w:val="ru-RU"/>
        </w:rPr>
        <w:t>В ПБУ 18/02 представлена взаимосвязь между основными элементами, позволяющими отразить в бухгалтерской отчетности нераспределенную прибыль с учетом распределенных по времени налоговых обязательств перед бюджетом в соответствии с налоговым законодательством.</w:t>
      </w:r>
    </w:p>
    <w:p w:rsidR="00B9773E" w:rsidRPr="004F03B8" w:rsidRDefault="00B9773E" w:rsidP="004F03B8">
      <w:pPr>
        <w:pStyle w:val="33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4F03B8">
        <w:rPr>
          <w:sz w:val="28"/>
          <w:szCs w:val="28"/>
          <w:lang w:val="ru-RU"/>
        </w:rPr>
        <w:t>Согласно п. 19 ПБУ 18/02 в бухгалтерской отчетности показатели отложенного налогового обязательства и отложенного налогового актива могут быть представлены в "свернутом" виде (как сальдированная сумма).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 xml:space="preserve">Принципиально изменился порядок формирования бухгалтерской отчетности с введением в действие ПБУ 17/02 </w:t>
      </w:r>
      <w:r w:rsidRPr="004F03B8">
        <w:rPr>
          <w:i/>
          <w:iCs/>
          <w:lang w:val="ru-RU"/>
        </w:rPr>
        <w:t>"</w:t>
      </w:r>
      <w:r w:rsidRPr="004F03B8">
        <w:rPr>
          <w:lang w:val="ru-RU"/>
        </w:rPr>
        <w:t>Учет расходов на научно-исследовательские, опытно-конструкторские и технологические работы"</w:t>
      </w:r>
      <w:r w:rsidR="004F03B8" w:rsidRPr="004F03B8">
        <w:rPr>
          <w:lang w:val="ru-RU"/>
        </w:rPr>
        <w:t xml:space="preserve"> </w:t>
      </w:r>
      <w:r w:rsidRPr="004F03B8">
        <w:rPr>
          <w:lang w:val="ru-RU"/>
        </w:rPr>
        <w:t>и ПБУ 19/02 "Учет финансовых вложений". Суть данных изменений заключается в том, что записи на счетах бухгалтерского учета не всегда являются достаточными основаниями для включения этой информации в соответствующие статьи и показатели бухгалтерской отчетности. Иными словами, объекты бухгалтерского учета, отражаемые на одном счете, могут быть включены в разные статьи бухгалтерской отчетности.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Так, например, согласно п. 2 ПБУ, 19/02 для признания в качестве объекта финансовых вложений необходимо выполнение условия о способности данного объекта приносить организации экономические выгоды (доход).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Объекты, приносящие доход, найдут отражение в бухгалтерском балансе либо по стр. "Долгосрочные финансовые вложения", либо по стр. "Краткосрочные финансовые вложения".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Объекты, которые не приносят доход, будут включены в зависимости от срока предоставления займа либо в показатель, отражаемый по стр. "Прочие внеоборотные активы", либо в показатель по стр. "Прочие оборотные активы".[22, с. 3-9]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Перед составлением бухгалтерской отчетности осуществляется комплекс процедур, выполнение которых позволяет получить наиболее точные данные бухгалтерской отчетности. К процедурам, предшествующим заполнению форм бухгалтерской отчетности, относятся: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• исправление ошибок, выявленных до даты представления бухгалтерской отчетности;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• уточнение оценки активов и пассивов, отраженных в бухгалтерском учете;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• отражение финансового результата деятельности организации;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• сверка данных синтетического и аналитического учета на дату составления бухгалтерской отчетности.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Ошибки в бухгалтерском учете и отчетности могут быть как технические (арифметические, программные и др.), так и методологические (документальное оформление, корреспонденция счетов и др.). Производимые исправления оформляются справкой бухгалтера, которая должна иметь обязательные реквизиты первичного документа.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Необходимо отразить на дату составления бухгалтерской отчетности приобретенные ценности, находящихся в пути или не вывезенные со складов поставщиков,</w:t>
      </w:r>
      <w:r w:rsidR="004F03B8" w:rsidRPr="004F03B8">
        <w:rPr>
          <w:lang w:val="ru-RU"/>
        </w:rPr>
        <w:t xml:space="preserve"> </w:t>
      </w:r>
      <w:r w:rsidRPr="004F03B8">
        <w:rPr>
          <w:lang w:val="ru-RU"/>
        </w:rPr>
        <w:t>на счетах учета имущества.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Данная процедура позволяет показать в бухгалтерской отчетности реальную величину имущества, принадлежащего организации на праве собственности, и отсутствие задолженности за эти ценности. В аналогичной ситуации осуществление указанной процедуры возможно и по иным объектам</w:t>
      </w:r>
      <w:r w:rsidR="004F03B8" w:rsidRPr="004F03B8">
        <w:rPr>
          <w:lang w:val="ru-RU"/>
        </w:rPr>
        <w:t xml:space="preserve"> </w:t>
      </w:r>
      <w:r w:rsidRPr="004F03B8">
        <w:rPr>
          <w:lang w:val="ru-RU"/>
        </w:rPr>
        <w:t>имущества (основным средствам, товарам).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Осуществляют уточнение оценки имущества (работ, услуг), полученных (выполненных, оказанных) по неотфактурованным поставкам, сопроводительные документы по которым получены до даты представления бухгалтерской отчетности. Под неотфактурованными поставками следует понимать поступление в организацию имущества без сопроводительных документов поставщиков. Если сопроводительные документы были получены до даты представления бухгалтерской отчетности, то цена данного имущества и кредиторская задолженность уточняются исходя из сведений, указанных в сопроводительных документах.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szCs w:val="18"/>
          <w:lang w:val="ru-RU"/>
        </w:rPr>
        <w:t>Перед составлением годовой бухгалтерской отчетности проводится инвентаризация и ее результаты отражаются в бухгалтерском учете.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szCs w:val="18"/>
          <w:lang w:val="ru-RU"/>
        </w:rPr>
        <w:t>В соответствии со ст. 12 Федерального закона РФ "О бухгалтерском учете" проведение инвентаризации перед составлением годовой бухгалтерской отчетности является обязательным для всех организаций.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szCs w:val="18"/>
          <w:lang w:val="ru-RU"/>
        </w:rPr>
        <w:t>Создание оценочных резервов на дату составления бухгалтерской отчетности является для организации обязательной процедурой. Необходимость создания оценочных резервов является следствием принципа консерватизма (осторожности, осмотрительности), согласно которому необходимо обеспечивать в бухгалтерском учете большую готовность к признанию расходов и обязательств, чем возможных доходов и активов (п. 7 ПБУ 1/98 "Учетная политика организации").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 xml:space="preserve">Необходимо уточнить оценку финансовых вложений, по которым можно определить их текущую рыночную стоимость. В соответствии с ПБУ 19/02 "Учет финансовых вложений" финансовые вложения, по которым можно определить их текущую рыночную стоимость, отражаются в бухгалтерской отчетности на конец отчетного года по текущей рыночной стоимости путем корректировки их оценки на предыдущую отчетную дату 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Числящиеся на балансе организации на дату составления бухгалтерской отчетности активы и обязательства, стоимость которых выражена в иностранной валюте, должны быть пересчитаны в рубли по курсу ЦБ РФ, действующему на отчетную дату.</w:t>
      </w:r>
      <w:r w:rsidR="004F03B8" w:rsidRPr="004F03B8">
        <w:rPr>
          <w:lang w:val="ru-RU"/>
        </w:rPr>
        <w:t xml:space="preserve"> 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Следует отразить в годовой бухгалтерской отчетности условные обязательства. В соответствии с ПБУ 8/01 "Условные факты хозяйственной деятельности" условным фактом является имеющий место по состоянию на отчетную дату факт хозяйственной деятельности, в отношении последствий которого и вероятности их возникновения в будущем существует неопределенность.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Последствиями условного факта, определяемыми по состоянию на отчетную дату при формировании бухгалтерской отчетности, могут быть условные активы и условные обязательства. Условные активы раскрываются в пояснительной записке.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Под условными обязательствами понимаются такие последствия условных фактов хозяйственной деятельности, которые в будущем с очень высокой (95—100 %) или высокой (50—95 %) степенью вероятности могут привести к уменьшению экономических выгод организации.</w:t>
      </w:r>
      <w:r w:rsidR="004F03B8" w:rsidRPr="004F03B8">
        <w:rPr>
          <w:lang w:val="ru-RU"/>
        </w:rPr>
        <w:t xml:space="preserve"> 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Перед отражением в бухгалтерской отчетности возникших вновь условных обязательств необходимо уточнить созданные ранее (в предыдущих годах) резервы по условным обязательствам.</w:t>
      </w:r>
      <w:r w:rsidR="004F03B8" w:rsidRPr="004F03B8">
        <w:rPr>
          <w:lang w:val="ru-RU"/>
        </w:rPr>
        <w:t xml:space="preserve"> 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В бухгалтерской отчетности отражают события после отчетной даты, подтверждающие существование на отчетную дату хозяйственных условий, в которых организация вела свою деятельность.</w:t>
      </w:r>
      <w:r w:rsidRPr="004F03B8">
        <w:rPr>
          <w:b/>
          <w:bCs/>
          <w:lang w:val="ru-RU"/>
        </w:rPr>
        <w:t xml:space="preserve"> </w:t>
      </w:r>
      <w:r w:rsidRPr="004F03B8">
        <w:rPr>
          <w:lang w:val="ru-RU"/>
        </w:rPr>
        <w:t>Порядок отражения в бухгалтерской отчетности организаций событий после отчетной даты установлен ПБУ 7/98 "События после отчетной даты".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Согласно ПБУ 7/98 событие после отчетной даты является фактом хозяйственной деятельности, который оказал или может оказать влияние на финансовое состояние, движение денежных средств или результаты деятельности организации и который имел место в период между отчетной датой и датой подписания бухгалтерской отчетности за отчетный год.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i/>
          <w:iCs/>
          <w:lang w:val="ru-RU"/>
        </w:rPr>
        <w:t xml:space="preserve"> </w:t>
      </w:r>
      <w:r w:rsidRPr="004F03B8">
        <w:rPr>
          <w:lang w:val="ru-RU"/>
        </w:rPr>
        <w:t>Осуществляется сальдирование отложенных налоговых активов и отложенных налоговых обязательств при составлении бухгалтерской отчетности (если это установлено учетной политикой). В соответствии с п. 19 ПБУ 18/02 "Учет расчетов по налогу на прибыль" организации при составлении бухгалтерской отчетности предоставляется право отражать в бухгалтерском балансе сальдированную (свернутую) сумму отложенного налогового актива и отложенного налогового обязательства.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Также обязательной процедурой является отражение доходов и расходов, относящихся к отчетному периоду, но по которым отсутствуют первичные документы. В соответствии с ПБУ 9/99 "Доходы организации" и ПБУ 10/99 "Расходы организации" наличие первичного документа не является обязательным критерием для признания доходов и расходов в бухгалтерском учете. В данном случае основанием для признания доходов и расходов в бухгалтерском учете будет выступать внутренний документ — справка бухгалтера.</w:t>
      </w:r>
    </w:p>
    <w:p w:rsidR="00B9773E" w:rsidRPr="004F03B8" w:rsidRDefault="00B9773E" w:rsidP="004F03B8">
      <w:pPr>
        <w:pStyle w:val="FR1"/>
        <w:keepNext/>
        <w:spacing w:line="360" w:lineRule="auto"/>
        <w:ind w:firstLine="709"/>
        <w:jc w:val="both"/>
        <w:rPr>
          <w:rFonts w:ascii="Times New Roman" w:hAnsi="Times New Roman"/>
          <w:b w:val="0"/>
          <w:bCs w:val="0"/>
          <w:sz w:val="28"/>
        </w:rPr>
      </w:pPr>
      <w:r w:rsidRPr="004F03B8">
        <w:rPr>
          <w:rFonts w:ascii="Times New Roman" w:hAnsi="Times New Roman"/>
          <w:b w:val="0"/>
          <w:bCs w:val="0"/>
          <w:sz w:val="28"/>
        </w:rPr>
        <w:t>Осуществляется закрытие субсчетов, открытых к счету 90 "Продажи", на субсчет 9 "Прибыль/убыток от продаж".</w:t>
      </w:r>
      <w:r w:rsidRPr="004F03B8">
        <w:rPr>
          <w:rFonts w:ascii="Times New Roman" w:hAnsi="Times New Roman"/>
          <w:sz w:val="28"/>
        </w:rPr>
        <w:t xml:space="preserve"> </w:t>
      </w:r>
      <w:r w:rsidRPr="004F03B8">
        <w:rPr>
          <w:rFonts w:ascii="Times New Roman" w:hAnsi="Times New Roman"/>
          <w:b w:val="0"/>
          <w:bCs w:val="0"/>
          <w:sz w:val="28"/>
        </w:rPr>
        <w:t xml:space="preserve">Доходы и расходы по обычным видам деятельности отражаются на счете 90 "Продажи". В соответствии с Планом счетов записи по субсчетам 1 "Выручка", 2 "Себестоимость продаж", 3 "НДС", 4 "Акцизы", 5 "Экспортные пошлины", 6 "Налог с продаж", 7 "Расходы на продажу" и 8 "Управленческие расходы" производятся накопительно в течение всего отчетного года. Ежемесячно сопоставлением совокупного дебетового оборота по субсчетам со 2 по 8 и кредитового оборота по субсчету "Выручка" определяется финансовый результат (прибыль или убыток) от продаж за отчетный месяц. Этот финансовый результат ежемесячно (заключительными оборотами) списывается с субсчета "Прибыль/убыток от продаж" на счет 99 "Прибыли и убытки". </w:t>
      </w:r>
      <w:r w:rsidRPr="004F03B8">
        <w:rPr>
          <w:rFonts w:ascii="Times New Roman" w:hAnsi="Times New Roman"/>
          <w:b w:val="0"/>
          <w:bCs w:val="0"/>
          <w:sz w:val="28"/>
          <w:szCs w:val="18"/>
        </w:rPr>
        <w:t>Синтетический счет 90 "Продажи" сальдо на отчетную дату не имеет.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szCs w:val="18"/>
          <w:lang w:val="ru-RU"/>
        </w:rPr>
        <w:t>По окончании отчетного года все субсчета, открытые к счету 90 "Продажи" (кроме субсчета "Прибыль/убыток от продаж"), закрываются внутренними записями на субсчет "Прибыль/убыток от продаж".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szCs w:val="18"/>
          <w:lang w:val="ru-RU"/>
        </w:rPr>
        <w:t>Следующая процедура - закрытие субсчетов, открытых к счету 91 "Прочие доходы и расходы", на субсчет 9 "Сальдо прочих доходов и расходов"</w:t>
      </w:r>
      <w:r w:rsidRPr="004F03B8">
        <w:rPr>
          <w:b/>
          <w:bCs/>
          <w:szCs w:val="18"/>
          <w:lang w:val="ru-RU"/>
        </w:rPr>
        <w:t>.</w:t>
      </w:r>
      <w:r w:rsidRPr="004F03B8">
        <w:rPr>
          <w:szCs w:val="18"/>
          <w:lang w:val="ru-RU"/>
        </w:rPr>
        <w:t xml:space="preserve"> Доходы и расходы по прочим операциям (кроме чрезвычайных) отражаются на счете 91 "Прочие доходы и расходы". Записи по субсчетам "Прочие доходы" и "Прочие расходы" производятся накопительно</w:t>
      </w:r>
      <w:r w:rsidR="004F03B8" w:rsidRPr="004F03B8">
        <w:rPr>
          <w:szCs w:val="18"/>
          <w:lang w:val="ru-RU"/>
        </w:rPr>
        <w:t xml:space="preserve"> </w:t>
      </w:r>
      <w:r w:rsidRPr="004F03B8">
        <w:rPr>
          <w:szCs w:val="18"/>
          <w:lang w:val="ru-RU"/>
        </w:rPr>
        <w:t>в течение отчетного года. Ежемесячно сопоставлением дебетового оборота по субсчету "Прочие расходы" и кредитового оборота по субсчету "Прочие доходы" определяется сальдо прочих доходов и расходов за отчетный месяц. Это сальдо ежемесячно (заключительными оборотами) списывается с субсчета "Сальдо прочих доходов и расходов" на счет 99 "Прибыли и убытки".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szCs w:val="18"/>
          <w:lang w:val="ru-RU"/>
        </w:rPr>
        <w:t xml:space="preserve"> </w:t>
      </w:r>
      <w:r w:rsidRPr="004F03B8">
        <w:rPr>
          <w:lang w:val="ru-RU"/>
        </w:rPr>
        <w:t>В целом синтетический счет 91 "Прочие</w:t>
      </w:r>
      <w:r w:rsidRPr="004F03B8">
        <w:rPr>
          <w:b/>
          <w:bCs/>
          <w:lang w:val="ru-RU"/>
        </w:rPr>
        <w:t xml:space="preserve"> </w:t>
      </w:r>
      <w:r w:rsidRPr="004F03B8">
        <w:rPr>
          <w:lang w:val="ru-RU"/>
        </w:rPr>
        <w:t>доходы и расходы" сальдо на отчетную дату не имеет.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szCs w:val="18"/>
          <w:lang w:val="ru-RU"/>
        </w:rPr>
        <w:t>По окончании отчетного года все субсчета, открытые к счету 91 "Прочие доходы и расходы" (кроме субсчета "Сальдо прочих доходов и расходов"), закрываются внутренними записями на субсчет "Сальдо прочих доходов и расходов".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szCs w:val="18"/>
          <w:lang w:val="ru-RU"/>
        </w:rPr>
        <w:t>Также необходимо списать чистую прибыль (убыток) отчетного года на счет 84 "Нераспределенная прибыль (непокрытый убыток)". Информация о формировании конечного финансового результата деятельности</w:t>
      </w:r>
      <w:r w:rsidRPr="004F03B8">
        <w:rPr>
          <w:lang w:val="ru-RU"/>
        </w:rPr>
        <w:t xml:space="preserve"> </w:t>
      </w:r>
      <w:r w:rsidRPr="004F03B8">
        <w:rPr>
          <w:szCs w:val="18"/>
          <w:lang w:val="ru-RU"/>
        </w:rPr>
        <w:t>организации в отчетном году обобщается на счете 99 "Прибыли и убытки “. Сумма чистой прибыли отчетного года списывается заключительными оборотами декабря с дебета счета 99 "Прибыли и убытки" в кредит счета 84 "Нераспределенная прибыль (непокрытый убыток)".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szCs w:val="18"/>
          <w:lang w:val="ru-RU"/>
        </w:rPr>
        <w:t xml:space="preserve">Сумма чистого убытка отчетного </w:t>
      </w:r>
      <w:r w:rsidRPr="004F03B8">
        <w:rPr>
          <w:lang w:val="ru-RU"/>
        </w:rPr>
        <w:t>года списывается заключительными оборотами декабря в дебет счета 84 "Нераспределенная прибыль (непокрытый убыток)" с кредита счета 99 "Прибыли и убытки".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Организации обязаны формировать бухгалтерскую отчетность на основе согласованных данных синтетического и аналитического учета.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szCs w:val="18"/>
          <w:lang w:val="ru-RU"/>
        </w:rPr>
        <w:t>Если при сверке суммы оборотов и остатков по синтетическому счету не тождественны соответственно итоговой сумме оборотов и остатков аналитических счетов, открытых к нему</w:t>
      </w:r>
      <w:r w:rsidRPr="004F03B8">
        <w:rPr>
          <w:i/>
          <w:iCs/>
          <w:szCs w:val="18"/>
          <w:lang w:val="ru-RU"/>
        </w:rPr>
        <w:t>,</w:t>
      </w:r>
      <w:r w:rsidRPr="004F03B8">
        <w:rPr>
          <w:b/>
          <w:bCs/>
          <w:szCs w:val="18"/>
          <w:lang w:val="ru-RU"/>
        </w:rPr>
        <w:t xml:space="preserve"> </w:t>
      </w:r>
      <w:r w:rsidRPr="004F03B8">
        <w:rPr>
          <w:szCs w:val="18"/>
          <w:lang w:val="ru-RU"/>
        </w:rPr>
        <w:t>то это означает, что есть ошибки, которые должны быть исправлены.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szCs w:val="18"/>
          <w:lang w:val="ru-RU"/>
        </w:rPr>
      </w:pPr>
      <w:r w:rsidRPr="004F03B8">
        <w:rPr>
          <w:szCs w:val="18"/>
          <w:lang w:val="ru-RU"/>
        </w:rPr>
        <w:t>При ведении бухгалтерского учета с помощью компьютерной системы учета тождество данных синтетического и аналитического учета должно обеспечиваться бухгалтерской программой автоматически.</w:t>
      </w:r>
      <w:r w:rsidR="004F03B8" w:rsidRPr="004F03B8">
        <w:rPr>
          <w:szCs w:val="18"/>
          <w:lang w:val="ru-RU"/>
        </w:rPr>
        <w:t xml:space="preserve"> </w:t>
      </w:r>
      <w:r w:rsidRPr="004F03B8">
        <w:rPr>
          <w:szCs w:val="18"/>
          <w:lang w:val="ru-RU"/>
        </w:rPr>
        <w:t>[22, с. 3-9]</w:t>
      </w:r>
    </w:p>
    <w:p w:rsidR="00B9773E" w:rsidRPr="004F03B8" w:rsidRDefault="00B9773E" w:rsidP="004F03B8">
      <w:pPr>
        <w:pStyle w:val="21"/>
        <w:keepNext/>
        <w:widowControl w:val="0"/>
        <w:tabs>
          <w:tab w:val="num" w:pos="0"/>
        </w:tabs>
        <w:ind w:firstLine="709"/>
        <w:rPr>
          <w:i w:val="0"/>
        </w:rPr>
      </w:pPr>
      <w:r w:rsidRPr="004F03B8">
        <w:rPr>
          <w:i w:val="0"/>
        </w:rPr>
        <w:t>В заключение данного параграфа, следует добавить, что при разработке форм и составлении бухгалтерской отчетности организациям следует иметь в виду, что учетный процесс осуществляется исходя из принимаемой ими в соответствии с ПБУ 1/98 учетной политики, которая при быстро меняющихся условиях хозяйствования и жесткой конкуренции подвержена изменениям, оказывающим или способным оказать существенное влияние на финансовое положение, движение денежных средств или финансовые результаты деятельности. Кроме того, за время между отчетной датой и датой подписания годовой отчетности в деятельности организации происходят многочисленные события, которые также могут серьезно повлиять на показатели, отраженные в бухгалтерской отчетности. Из-за таких событий информация, включенная в бухгалтерскую отчетность, может потерять свою актуальность. Это приведет к тому, что пользователи отчетной информации не будут иметь возможности сделать обоснованные выводы и прогнозы относительно развития организации. Поэтому при составлении бухгалтерской отчетности должны быть учтены требования положений по бухгалтерскому учету по раскрытию информации об изменениях учетной политики,</w:t>
      </w:r>
      <w:r w:rsidR="004F03B8" w:rsidRPr="004F03B8">
        <w:rPr>
          <w:i w:val="0"/>
        </w:rPr>
        <w:t xml:space="preserve"> </w:t>
      </w:r>
      <w:r w:rsidRPr="004F03B8">
        <w:rPr>
          <w:i w:val="0"/>
        </w:rPr>
        <w:t>о последствиях событий после отчетной даты (ПБУ 7/98) и условных фактов хозяйственной деятельности (ПБУ 8/01, ранее 8/98).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  <w:rPr>
          <w:b/>
        </w:rPr>
      </w:pPr>
      <w:r w:rsidRPr="004F03B8">
        <w:rPr>
          <w:b/>
        </w:rPr>
        <w:t>2.4 Основные направления реформирования</w:t>
      </w:r>
      <w:r w:rsidR="004F03B8">
        <w:rPr>
          <w:b/>
        </w:rPr>
        <w:t xml:space="preserve"> </w:t>
      </w:r>
      <w:r w:rsidRPr="004F03B8">
        <w:rPr>
          <w:b/>
        </w:rPr>
        <w:t>системы бухгалтерского учёта и отчётности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  <w:rPr>
          <w:b/>
        </w:rPr>
      </w:pP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 xml:space="preserve">Законодательной основой в области реформирования системы российского бухгалтерского учёта является Программа реформирования бухгалтерского учёта в соответствии с международными стандартами финансовой отчётности, утверждённая Постановлением Правительства № 283 от </w:t>
      </w:r>
      <w:smartTag w:uri="urn:schemas-microsoft-com:office:smarttags" w:element="date">
        <w:smartTagPr>
          <w:attr w:name="Year" w:val="1998"/>
          <w:attr w:name="Day" w:val="6"/>
          <w:attr w:name="Month" w:val="3"/>
          <w:attr w:name="ls" w:val="trans"/>
        </w:smartTagPr>
        <w:r w:rsidRPr="004F03B8">
          <w:t>6 марта 1998 года</w:t>
        </w:r>
      </w:smartTag>
      <w:r w:rsidRPr="004F03B8">
        <w:t>.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>Согласно данной Программе целью реформирования является – «приведение национальной системы бухгалтерского учёта в соответствие с требованиями экономики и международными стандартами финансовой отчётности», а задачи реформы заключаются в: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17"/>
        </w:numPr>
        <w:spacing w:line="360" w:lineRule="auto"/>
        <w:ind w:left="0" w:firstLine="709"/>
      </w:pPr>
      <w:r w:rsidRPr="004F03B8">
        <w:t>формировании системы стандартов учёта и отчётности, обеспечивающих полезной информацией пользователей, в первую очередь инвесторов;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17"/>
        </w:numPr>
        <w:spacing w:line="360" w:lineRule="auto"/>
        <w:ind w:left="0" w:firstLine="709"/>
      </w:pPr>
      <w:r w:rsidRPr="004F03B8">
        <w:t>обеспечении увязки реформы бухгалтерского учёта в России с основными тенденциями гармонизации стандартов на международном уровне;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17"/>
        </w:numPr>
        <w:spacing w:line="360" w:lineRule="auto"/>
        <w:ind w:left="0" w:firstLine="709"/>
      </w:pPr>
      <w:r w:rsidRPr="004F03B8">
        <w:t>оказании методической помощи организациям в понимании и внедрении реформированной модели бухгалтерского учёта.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 xml:space="preserve">В июле </w:t>
      </w:r>
      <w:r w:rsidR="00BB6846" w:rsidRPr="004F03B8">
        <w:t>2008</w:t>
      </w:r>
      <w:r w:rsidRPr="004F03B8">
        <w:t xml:space="preserve"> года была принята Концепция развития бухгалтерского учёта и отчётности в РФ на среднесрочную перспективу. Необходимость разработки и принятия Концепции обусловлена следующими причинами:</w:t>
      </w:r>
    </w:p>
    <w:p w:rsidR="00B9773E" w:rsidRPr="004F03B8" w:rsidRDefault="004F03B8" w:rsidP="004F03B8">
      <w:pPr>
        <w:pStyle w:val="a3"/>
        <w:keepNext/>
        <w:widowControl w:val="0"/>
        <w:numPr>
          <w:ilvl w:val="0"/>
          <w:numId w:val="18"/>
        </w:numPr>
        <w:spacing w:line="360" w:lineRule="auto"/>
        <w:ind w:left="0" w:firstLine="709"/>
      </w:pPr>
      <w:r w:rsidRPr="004F03B8">
        <w:t xml:space="preserve"> </w:t>
      </w:r>
      <w:r w:rsidR="00B9773E" w:rsidRPr="004F03B8">
        <w:t xml:space="preserve">недостаточные темпы реформирования бухгалтерского учёта и отчётности в течении 1992 - </w:t>
      </w:r>
      <w:r w:rsidR="00BB6846" w:rsidRPr="004F03B8">
        <w:t>2007</w:t>
      </w:r>
      <w:r w:rsidR="00B9773E" w:rsidRPr="004F03B8">
        <w:t xml:space="preserve"> годов;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18"/>
        </w:numPr>
        <w:spacing w:line="360" w:lineRule="auto"/>
        <w:ind w:left="0" w:firstLine="709"/>
      </w:pPr>
      <w:r w:rsidRPr="004F03B8">
        <w:t>тенденции развития бухгалтерского учёта в мире;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18"/>
        </w:numPr>
        <w:spacing w:line="360" w:lineRule="auto"/>
        <w:ind w:left="0" w:firstLine="709"/>
      </w:pPr>
      <w:r w:rsidRPr="004F03B8">
        <w:t>административная реформа.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>Суть дальнейшего развития состоит в активизации использования МСФО путём создания необходимой инфраструктуры и построения эффективного учётного процесса.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>Для реализации поставленной цели намечены основные направления по дальнейшему развитию бухгалтерского учёта и отчётности на среднесрочную перспективу: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19"/>
        </w:numPr>
        <w:spacing w:line="360" w:lineRule="auto"/>
        <w:ind w:left="0" w:firstLine="709"/>
      </w:pPr>
      <w:r w:rsidRPr="004F03B8">
        <w:t>повышение качества информации, формируемой в бухгалтерском учёте и отчётности;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19"/>
        </w:numPr>
        <w:spacing w:line="360" w:lineRule="auto"/>
        <w:ind w:left="0" w:firstLine="709"/>
      </w:pPr>
      <w:r w:rsidRPr="004F03B8">
        <w:t>создание инфраструктуры применения МСФО;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19"/>
        </w:numPr>
        <w:spacing w:line="360" w:lineRule="auto"/>
        <w:ind w:left="0" w:firstLine="709"/>
      </w:pPr>
      <w:r w:rsidRPr="004F03B8">
        <w:t>изменение системы регулирования бухгалтерского учёта и отчётности;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19"/>
        </w:numPr>
        <w:spacing w:line="360" w:lineRule="auto"/>
        <w:ind w:left="0" w:firstLine="709"/>
      </w:pPr>
      <w:r w:rsidRPr="004F03B8">
        <w:t>усиление контроля качества бухгалтерской отчётности;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19"/>
        </w:numPr>
        <w:spacing w:line="360" w:lineRule="auto"/>
        <w:ind w:left="0" w:firstLine="709"/>
      </w:pPr>
      <w:r w:rsidRPr="004F03B8">
        <w:t>существенное повышение квалификации специалистов, занятых организацией и ведением бухгалтерского учёта.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  <w:rPr>
          <w:iCs/>
        </w:rPr>
      </w:pPr>
      <w:r w:rsidRPr="004F03B8">
        <w:rPr>
          <w:iCs/>
        </w:rPr>
        <w:t>В основе модели дальнейшего развития системы бухгалтерского учёта и отчётности, представленной в концепции лежит разумное сочетание деятельности органов государственной власти и профессионального сообщества.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 xml:space="preserve">За период 1991 - </w:t>
      </w:r>
      <w:r w:rsidR="00BB6846" w:rsidRPr="004F03B8">
        <w:t>2009</w:t>
      </w:r>
      <w:r w:rsidRPr="004F03B8">
        <w:t xml:space="preserve"> гг. произошло резкое сокращение участия государства в регулировании бухгалтерского учёта, в основном связанного с методическим и техническим обеспечением учётного процесса, разработкой отраслевых указаний по ведению бухгалтерского учёта применительно к специфике отдельных видов деятельности. Вместо существовавших ранее (по состоянию на 1991 год) около сотни отраслевых министерств сохранилось только четыре, которые естественно, не могут заниматься разработкой соответствующих указаний в прежнем объёме и режиме. На наш взгляд, потребность в создании таких</w:t>
      </w:r>
      <w:r w:rsidR="004F03B8" w:rsidRPr="004F03B8">
        <w:t xml:space="preserve"> </w:t>
      </w:r>
      <w:r w:rsidRPr="004F03B8">
        <w:t>методических рекомендациях, применительно к условиям конкретного предприятия должны удовлетворять не государственные органы, а сами бухгалтеры через свои профессиональные объединения (саморегулируемые организации). В этой ситуации напрашивается вопрос: Какова же роль профессионального сообщества в процессе реформирования системы бухгалтерского учёта и отчётности? Концепция, учитывая важность привлечения профессионального сообщества к регулированию бухгалтерского учёта и отчётности, наметила определённые шаги в этом направлении.</w:t>
      </w:r>
      <w:r w:rsidR="004F03B8" w:rsidRPr="004F03B8">
        <w:t xml:space="preserve"> </w:t>
      </w:r>
    </w:p>
    <w:p w:rsidR="00B9773E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>Переход от</w:t>
      </w:r>
      <w:r w:rsidR="004F03B8" w:rsidRPr="004F03B8">
        <w:t xml:space="preserve"> </w:t>
      </w:r>
      <w:r w:rsidRPr="004F03B8">
        <w:t>действовавшей системы нормативного регулирования к новой системе с участием саморегулируемых организаций можно проиллюстрировать следующим рисунком (рис. 2. 2.):</w:t>
      </w:r>
    </w:p>
    <w:p w:rsidR="00B9773E" w:rsidRPr="004F03B8" w:rsidRDefault="004F03B8" w:rsidP="004F03B8">
      <w:pPr>
        <w:pStyle w:val="a3"/>
        <w:keepNext/>
        <w:widowControl w:val="0"/>
        <w:spacing w:line="360" w:lineRule="auto"/>
      </w:pPr>
      <w:r>
        <w:br w:type="page"/>
      </w:r>
      <w:r w:rsidR="00E5311E">
        <w:pict>
          <v:group id="_x0000_s1077" editas="canvas" style="width:477pt;height:189pt;mso-position-horizontal-relative:char;mso-position-vertical-relative:line" coordorigin="-949,4516" coordsize="6335,2494">
            <o:lock v:ext="edit" aspectratio="t"/>
            <v:shape id="_x0000_s1078" type="#_x0000_t75" style="position:absolute;left:-949;top:4516;width:6335;height:2494" o:preferrelative="f">
              <v:fill o:detectmouseclick="t"/>
              <v:path o:extrusionok="t" o:connecttype="none"/>
              <o:lock v:ext="edit" text="t"/>
            </v:shape>
            <v:rect id="_x0000_s1079" style="position:absolute;left:-710;top:4754;width:2032;height:355">
              <v:textbox style="mso-next-textbox:#_x0000_s1079">
                <w:txbxContent>
                  <w:p w:rsidR="004F03B8" w:rsidRDefault="004F03B8">
                    <w:pPr>
                      <w:rPr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sz w:val="24"/>
                        <w:szCs w:val="24"/>
                      </w:rPr>
                      <w:t>Правительство РФ</w:t>
                    </w:r>
                  </w:p>
                </w:txbxContent>
              </v:textbox>
            </v:rect>
            <v:rect id="_x0000_s1080" style="position:absolute;left:2995;top:4754;width:2152;height:356">
              <v:textbox style="mso-next-textbox:#_x0000_s1080">
                <w:txbxContent>
                  <w:p w:rsidR="004F03B8" w:rsidRDefault="004F03B8">
                    <w:pPr>
                      <w:rPr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sz w:val="24"/>
                        <w:szCs w:val="24"/>
                      </w:rPr>
                      <w:t>Правительство РФ</w:t>
                    </w:r>
                  </w:p>
                </w:txbxContent>
              </v:textbox>
            </v:rect>
            <v:rect id="_x0000_s1081" style="position:absolute;left:-710;top:5347;width:2032;height:357">
              <v:textbox style="mso-next-textbox:#_x0000_s1081">
                <w:txbxContent>
                  <w:p w:rsidR="004F03B8" w:rsidRDefault="004F03B8">
                    <w:pPr>
                      <w:rPr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sz w:val="22"/>
                        <w:szCs w:val="22"/>
                      </w:rPr>
                      <w:t>Министерство финансов РФ</w:t>
                    </w:r>
                  </w:p>
                </w:txbxContent>
              </v:textbox>
            </v:rect>
            <v:rect id="_x0000_s1082" style="position:absolute;left:2995;top:5347;width:2152;height:357">
              <v:textbox style="mso-next-textbox:#_x0000_s1082">
                <w:txbxContent>
                  <w:p w:rsidR="004F03B8" w:rsidRDefault="004F03B8">
                    <w:pPr>
                      <w:rPr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sz w:val="22"/>
                        <w:szCs w:val="22"/>
                      </w:rPr>
                      <w:t>Министерство финансов РФ</w:t>
                    </w:r>
                  </w:p>
                </w:txbxContent>
              </v:textbox>
            </v:rect>
            <v:rect id="_x0000_s1083" style="position:absolute;left:-710;top:5941;width:2032;height:356">
              <v:textbox style="mso-next-textbox:#_x0000_s1083">
                <w:txbxContent>
                  <w:p w:rsidR="004F03B8" w:rsidRDefault="004F03B8">
                    <w:pPr>
                      <w:rPr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sz w:val="22"/>
                        <w:szCs w:val="22"/>
                      </w:rPr>
                      <w:t>Отраслевые министерства</w:t>
                    </w:r>
                  </w:p>
                </w:txbxContent>
              </v:textbox>
            </v:rect>
            <v:rect id="_x0000_s1084" style="position:absolute;left:2995;top:5822;width:956;height:594">
              <v:textbox style="mso-next-textbox:#_x0000_s1084">
                <w:txbxContent>
                  <w:p w:rsidR="004F03B8" w:rsidRDefault="004F03B8">
                    <w:pPr>
                      <w:spacing w:line="240" w:lineRule="atLeast"/>
                      <w:rPr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sz w:val="22"/>
                        <w:szCs w:val="22"/>
                      </w:rPr>
                      <w:t>Отраслевые министе</w:t>
                    </w:r>
                    <w:r>
                      <w:rPr>
                        <w:sz w:val="22"/>
                        <w:szCs w:val="22"/>
                        <w:lang w:val="ru-RU"/>
                      </w:rPr>
                      <w:t>рства</w:t>
                    </w:r>
                  </w:p>
                </w:txbxContent>
              </v:textbox>
            </v:rect>
            <v:rect id="_x0000_s1085" style="position:absolute;left:4191;top:5822;width:956;height:594">
              <v:textbox style="mso-next-textbox:#_x0000_s1085">
                <w:txbxContent>
                  <w:p w:rsidR="004F03B8" w:rsidRDefault="004F03B8">
                    <w:pPr>
                      <w:rPr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sz w:val="22"/>
                        <w:szCs w:val="22"/>
                      </w:rPr>
                      <w:t>Саморег</w:t>
                    </w:r>
                    <w:r>
                      <w:rPr>
                        <w:sz w:val="22"/>
                        <w:szCs w:val="22"/>
                        <w:lang w:val="ru-RU"/>
                      </w:rPr>
                      <w:t>улируемые орг</w:t>
                    </w:r>
                    <w:r>
                      <w:rPr>
                        <w:sz w:val="22"/>
                        <w:szCs w:val="22"/>
                      </w:rPr>
                      <w:t>-</w:t>
                    </w:r>
                    <w:r>
                      <w:rPr>
                        <w:sz w:val="22"/>
                        <w:szCs w:val="22"/>
                        <w:lang w:val="ru-RU"/>
                      </w:rPr>
                      <w:t>ции</w:t>
                    </w:r>
                  </w:p>
                </w:txbxContent>
              </v:textbox>
            </v:rect>
            <v:rect id="_x0000_s1086" style="position:absolute;left:-710;top:6535;width:2032;height:356">
              <v:textbox style="mso-next-textbox:#_x0000_s1086">
                <w:txbxContent>
                  <w:p w:rsidR="004F03B8" w:rsidRDefault="004F03B8">
                    <w:pPr>
                      <w:rPr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sz w:val="22"/>
                        <w:szCs w:val="22"/>
                      </w:rPr>
                      <w:t>Различные организации</w:t>
                    </w:r>
                  </w:p>
                </w:txbxContent>
              </v:textbox>
            </v:rect>
            <v:rect id="_x0000_s1087" style="position:absolute;left:2995;top:6535;width:2152;height:356">
              <v:textbox style="mso-next-textbox:#_x0000_s1087">
                <w:txbxContent>
                  <w:p w:rsidR="004F03B8" w:rsidRDefault="004F03B8">
                    <w:pPr>
                      <w:rPr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sz w:val="22"/>
                        <w:szCs w:val="22"/>
                      </w:rPr>
                      <w:t>Различные организации</w:t>
                    </w:r>
                  </w:p>
                </w:txbxContent>
              </v:textbox>
            </v:rect>
            <v:line id="_x0000_s1088" style="position:absolute" from="246,5110" to="246,5348"/>
            <v:line id="_x0000_s1089" style="position:absolute" from="246,5704" to="246,5941"/>
            <v:line id="_x0000_s1090" style="position:absolute" from="246,6297" to="246,6535"/>
            <v:line id="_x0000_s1091" style="position:absolute" from="3709,5781" to="3709,5781"/>
            <v:line id="_x0000_s1092" style="position:absolute" from="3474,6416" to="3474,6535"/>
            <v:line id="_x0000_s1093" style="position:absolute" from="4545,6494" to="4545,6494"/>
            <v:line id="_x0000_s1094" style="position:absolute" from="4665,6413" to="4665,6532"/>
            <v:line id="_x0000_s1095" style="position:absolute" from="4071,5110" to="4072,5347"/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96" type="#_x0000_t13" style="position:absolute;left:1681;top:5469;width:1075;height:475"/>
            <v:line id="_x0000_s1097" style="position:absolute" from="4071,5704" to="4669,5822"/>
            <v:line id="_x0000_s1098" style="position:absolute;flip:x" from="3474,5704" to="4071,5822"/>
            <w10:wrap type="none"/>
            <w10:anchorlock/>
          </v:group>
        </w:pic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  <w:rPr>
          <w:szCs w:val="28"/>
        </w:rPr>
      </w:pPr>
      <w:r w:rsidRPr="004F03B8">
        <w:rPr>
          <w:szCs w:val="28"/>
        </w:rPr>
        <w:t>Рис. 2.2. Переход от действовавшей системы нормативного регулирования бухгалтерского учёта к новой</w:t>
      </w:r>
    </w:p>
    <w:p w:rsidR="004F03B8" w:rsidRDefault="004F03B8" w:rsidP="004F03B8">
      <w:pPr>
        <w:pStyle w:val="a3"/>
        <w:keepNext/>
        <w:widowControl w:val="0"/>
        <w:spacing w:line="360" w:lineRule="auto"/>
        <w:ind w:firstLine="709"/>
      </w:pP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 xml:space="preserve">Как видно из рисунка, важным моментом в обновлённом регулировании следует признать необходимость функционирования обратной связи: запросы, поступающие в Министерство финансов и комментарии различных авторов по одному и тому же документу показывают насколько могут быть различны позиции. 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>Включение профессионального сообщества в процесс принятия стандартов предлагается осуществить через специальный орган из высококвалифицированных специалистов. При создании данного органа можно воспользоваться опытом зарубежных стран. В частности, в Германии ещё в 1998 году было узаконено создание Германского Комитета по стандартам финансовой отчётности, работой которого руководит правление, избираемое собранием членов данного Комитета. При Комитете работает Консультативный совет, в состав которого входят юридические и физические лица, непосредственно заинтересованные в вопросах стандартизации финансовой отчётности. Через этот орган общественность имеет возможность участвовать в разработке самих стандартов, а также влиять на деятельность Комитета. Создание такой частной организации в нашей стране позволило бы ускорить</w:t>
      </w:r>
      <w:r w:rsidR="004F03B8" w:rsidRPr="004F03B8">
        <w:t xml:space="preserve"> </w:t>
      </w:r>
      <w:r w:rsidRPr="004F03B8">
        <w:t xml:space="preserve">процесс реформирования бухгалтерского учёта в России. 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>В концепции</w:t>
      </w:r>
      <w:r w:rsidR="004F03B8" w:rsidRPr="004F03B8">
        <w:t xml:space="preserve"> </w:t>
      </w:r>
      <w:r w:rsidRPr="004F03B8">
        <w:t>чётко определены функции саморегулируемых организаций: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20"/>
        </w:numPr>
        <w:spacing w:line="360" w:lineRule="auto"/>
        <w:ind w:left="0" w:firstLine="709"/>
      </w:pPr>
      <w:r w:rsidRPr="004F03B8">
        <w:t>представление и защита интересов профессионального сообщества;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20"/>
        </w:numPr>
        <w:spacing w:line="360" w:lineRule="auto"/>
        <w:ind w:left="0" w:firstLine="709"/>
      </w:pPr>
      <w:r w:rsidRPr="004F03B8">
        <w:t>подготовка предложений по совершенствованию правовых основ бухгалтерского учёта, отчётности и аудиторской деятельности;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20"/>
        </w:numPr>
        <w:spacing w:line="360" w:lineRule="auto"/>
        <w:ind w:left="0" w:firstLine="709"/>
      </w:pPr>
      <w:r w:rsidRPr="004F03B8">
        <w:t>участие в разработке или инициативная разработка проектов российских стандартов и иных нормативных актов в области бухгалтерского учёта, отчётности и аудиторской деятельности, а также их разъяснений;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20"/>
        </w:numPr>
        <w:spacing w:line="360" w:lineRule="auto"/>
        <w:ind w:left="0" w:firstLine="709"/>
      </w:pPr>
      <w:r w:rsidRPr="004F03B8">
        <w:t>профессиональная общественная экспертиза МСФО в процессе одобрения их в Российской Федерации;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20"/>
        </w:numPr>
        <w:spacing w:line="360" w:lineRule="auto"/>
        <w:ind w:left="0" w:firstLine="709"/>
      </w:pPr>
      <w:r w:rsidRPr="004F03B8">
        <w:t>контроль за соблюдением членами профессионального сообщества стандартов бухгалтерского учёта, отчётности и аудиторской деятельности;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20"/>
        </w:numPr>
        <w:spacing w:line="360" w:lineRule="auto"/>
        <w:ind w:left="0" w:firstLine="709"/>
      </w:pPr>
      <w:r w:rsidRPr="004F03B8">
        <w:t>повышение квалификации членов профессионального сообщества;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20"/>
        </w:numPr>
        <w:spacing w:line="360" w:lineRule="auto"/>
        <w:ind w:left="0" w:firstLine="709"/>
      </w:pPr>
      <w:r w:rsidRPr="004F03B8">
        <w:t>взаимодействие с международными неправительственными организациями в области бухгалтерского учёта, отчётности и аудиторской деятельности.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 xml:space="preserve">В процессе выполнения Концепции предстоит ещё выработать механизм оптимального соотношения функций государства и роли профессионального сообщества в развитии бухгалтерского учёта, что в первую очередь, зависит, на наш взгляд, от осознанного подхода к данной проблеме со стороны самого профессионального сообщества. 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>Подводя итоги второй главы, следует отметить, что сложившаяся на сегодняшний день в нашей стране система бухгалтерской финансовой отчётности не является совершенной по ряду причин: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34"/>
        </w:numPr>
        <w:spacing w:line="360" w:lineRule="auto"/>
        <w:ind w:left="0" w:firstLine="709"/>
      </w:pPr>
      <w:r w:rsidRPr="004F03B8">
        <w:t>недоработанность нормативно-законодательной базы системы бухгалтерской (финансовой отчётности);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34"/>
        </w:numPr>
        <w:spacing w:line="360" w:lineRule="auto"/>
        <w:ind w:left="0" w:firstLine="709"/>
      </w:pPr>
      <w:r w:rsidRPr="004F03B8">
        <w:t>большое число государственных требований по составлению бухгалтерской отчётности, связанное с обязательным формированием налоговой, статистической отчётности, отчётности, составленной по МСФО и в соответствии с национальными стандартами;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34"/>
        </w:numPr>
        <w:spacing w:line="360" w:lineRule="auto"/>
        <w:ind w:left="0" w:firstLine="709"/>
      </w:pPr>
      <w:r w:rsidRPr="004F03B8">
        <w:t>отсутствие контроля за составителями отчётности.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 xml:space="preserve">Устранение сложившихся противоречий нам видится в максимальном приближении национальных стандартов бухгалтерского учёта и отчётности международным стандартам, признанным во всём мире как наиболее совершенная система стандартов бухгалтерского учёта и отчётности. 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b/>
          <w:lang w:val="ru-RU"/>
        </w:rPr>
      </w:pPr>
      <w:r w:rsidRPr="004F03B8">
        <w:rPr>
          <w:b/>
          <w:lang w:val="ru-RU"/>
        </w:rPr>
        <w:t>2.5 Структура и содержание финансовой отчётности в российских и международных стандартах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Составленная в соответствии с международными стандартами отчетность дает пользователям объективную и надежную информацию о финансово – хозяйственной деятельности компании, облегчает выход на мировые рынки капитала и снижает затраты на привлечение инвестиций, является базой для принятия обоснованных решений.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>Представление финансовой отчетности в соответствии с международными стандартами регулируется МСФО 1 «Представление финансовой отчетности». В полный комплект включаются: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5"/>
        </w:numPr>
        <w:spacing w:line="360" w:lineRule="auto"/>
        <w:ind w:left="0" w:firstLine="709"/>
      </w:pPr>
      <w:r w:rsidRPr="004F03B8">
        <w:t>бухгалтерский баланс;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5"/>
        </w:numPr>
        <w:spacing w:line="360" w:lineRule="auto"/>
        <w:ind w:left="0" w:firstLine="709"/>
      </w:pPr>
      <w:r w:rsidRPr="004F03B8">
        <w:t>отчет о прибылях и убытках или финансовых результатах;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5"/>
        </w:numPr>
        <w:spacing w:line="360" w:lineRule="auto"/>
        <w:ind w:left="0" w:firstLine="709"/>
      </w:pPr>
      <w:r w:rsidRPr="004F03B8">
        <w:t>отчет о накопленной нераспределенной прибыли;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5"/>
        </w:numPr>
        <w:spacing w:line="360" w:lineRule="auto"/>
        <w:ind w:left="0" w:firstLine="709"/>
      </w:pPr>
      <w:r w:rsidRPr="004F03B8">
        <w:t>отчет о движении денежных средств;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5"/>
        </w:numPr>
        <w:spacing w:line="360" w:lineRule="auto"/>
        <w:ind w:left="0" w:firstLine="709"/>
      </w:pPr>
      <w:r w:rsidRPr="004F03B8">
        <w:t>отчет об изменении финансового состояния или отчет об использовании и источниках средств;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5"/>
        </w:numPr>
        <w:spacing w:line="360" w:lineRule="auto"/>
        <w:ind w:left="0" w:firstLine="709"/>
      </w:pPr>
      <w:r w:rsidRPr="004F03B8">
        <w:t>отчет об изменениях в собственном капитале;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5"/>
        </w:numPr>
        <w:spacing w:line="360" w:lineRule="auto"/>
        <w:ind w:left="0" w:firstLine="709"/>
      </w:pPr>
      <w:r w:rsidRPr="004F03B8">
        <w:t>пояснительная записка или примечания.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>Обычно компании представляют не только финансовую отчетность, но и финансовый обзор руководства, в котором описаны и пояснены основные характеристики финансовых результатов деятельности компании, ее финансового положения и основных неопределенностей, с которыми она сталкивается. Такой отчет может включать анализ следующего: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2"/>
        </w:numPr>
        <w:spacing w:line="360" w:lineRule="auto"/>
        <w:ind w:left="0" w:firstLine="709"/>
      </w:pPr>
      <w:r w:rsidRPr="004F03B8">
        <w:t>основных факторов и влияний, определяющих финансовые результаты, включая изменение среды, в которой действует компания, реакция компании на эти изменения, инвестиционной политики компании, направленной на поддержание и улучшение финансовых результатов, а также политики в области дивидендов;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2"/>
        </w:numPr>
        <w:spacing w:line="360" w:lineRule="auto"/>
        <w:ind w:left="0" w:firstLine="709"/>
      </w:pPr>
      <w:r w:rsidRPr="004F03B8">
        <w:t>источников финансирования компании, политику в отношении заемных средств и управления рисками;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2"/>
        </w:numPr>
        <w:spacing w:line="360" w:lineRule="auto"/>
        <w:ind w:left="0" w:firstLine="709"/>
      </w:pPr>
      <w:r w:rsidRPr="004F03B8">
        <w:t>достоинств и ресурсов компании, ценность которых не отражена в бухгалтерском балансе, составленном согласно МСФО.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>Многие компании помимо финансовой отчетности представляют дополнительные отчеты: отчеты по вопросам охраны окружающей среды и отчеты о добавленной стоимости.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 xml:space="preserve">МСФО1 не предписывает порядок или формат, в котором статьи должны представляться в бухгалтерском балансе, но в нем представлен перечень статей, которые заслуживают отдельного представления. Баланс отражает финансовое состояние предприятия на определенную дату. Элементы, характеризующие финансовое положение фирмы, в соответствии с МСФО, являются активы, обязательства и капитал фирмы. Дата составления отчетности, в отличие, от российской системы, может быть любой. 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 xml:space="preserve">Единственное требование – постоянство выбранной даты. В целом могут быть выделены две формы бухгалтерского баланса: - форма счета (горизонтальная форма); - форма отчета (вертикальная форма). Наиболее привычна для российского пользователя горизонтальная форма. 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>Как минимум баланс должен включать линейные статьи, которые представляют: основные средства; нематериальные активы; финансовые активы; инвестиции, учтенные по методу участия; запасы; торговые и другие дебиторские задолженности; денежные средства и их эквиваленты; задолженность покупателей и заказчиков и другая дебиторская задолженность; налоговые обязательства и требования; резервы;</w:t>
      </w:r>
      <w:r w:rsidR="004F03B8" w:rsidRPr="004F03B8">
        <w:t xml:space="preserve"> </w:t>
      </w:r>
      <w:r w:rsidRPr="004F03B8">
        <w:t>долгосрочные обязательства, включающие выплату процентов; доля меньшинства (часть акционерного капитала дочерних компаний, не принадлежащих материнской компании); выпущенный капитал и резервы. Компания должна раскрывать в балансе или в примечаниях к нему дальнейшие подклассы каждой из представленных линейных статей, классифицированных в соответствии с операциями компании. В балансе или в примечаниях необходимо раскрывать также следующую информацию:</w:t>
      </w:r>
      <w:r w:rsidR="004F03B8" w:rsidRPr="004F03B8">
        <w:t xml:space="preserve"> 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3"/>
        </w:numPr>
        <w:spacing w:line="360" w:lineRule="auto"/>
        <w:ind w:left="0" w:firstLine="709"/>
      </w:pPr>
      <w:r w:rsidRPr="004F03B8">
        <w:t>для каждого класса акционерного капитала: количество акций, разрешенных к выпуску; количество выпущенных и полностью оплаченных акций, а также выпущенных, но оплаченных не полностью; номинальную стоимость акции или указание на то, что акции не имеют номинальной стоимости; сверку количества акций в обращении в начале и конце года; акции компании, принадлежащие самой компании или её дочерним или ассоциированным компаниям; акции, зарезервированные для выпуска по договорам опциона или продажи, включая условия и суммы;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3"/>
        </w:numPr>
        <w:spacing w:line="360" w:lineRule="auto"/>
        <w:ind w:left="0" w:firstLine="709"/>
      </w:pPr>
      <w:r w:rsidRPr="004F03B8">
        <w:t>описание характера и цели каждого резерва в рамках капитала владельцев;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3"/>
        </w:numPr>
        <w:spacing w:line="360" w:lineRule="auto"/>
        <w:ind w:left="0" w:firstLine="709"/>
      </w:pPr>
      <w:r w:rsidRPr="004F03B8">
        <w:t>сумма любых непризнанных дивидендов по привилегированным кумулятивным акциям.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 xml:space="preserve">Отчет о прибылях и убытках аккумулирует информацию о доходах и расходах компании за прошедший период. Отчет о прибылях и убытках может иметь одноступенчатую форму, когда отдельно группируются все доходы и расходы, а чистая прибыль составляет разницу между ними (классификация расходов по функции) и многоступенчатую форму, когда чистая прибыль получается путем последовательных расчетов (классификация расходов по характеру). Данная форма может иметь следующий вид: выручка от продаж (чистая, без возвратов товаров и скидок) </w:t>
      </w:r>
      <w:r w:rsidRPr="004F03B8">
        <w:rPr>
          <w:szCs w:val="28"/>
        </w:rPr>
        <w:sym w:font="Symbol" w:char="F02D"/>
      </w:r>
      <w:r w:rsidRPr="004F03B8">
        <w:t xml:space="preserve"> себестоимость реализованной продукции (прямые затраты труда, прямые затраты материалов, производственные накладные расходы) = валовая прибыль </w:t>
      </w:r>
      <w:r w:rsidRPr="004F03B8">
        <w:rPr>
          <w:szCs w:val="28"/>
        </w:rPr>
        <w:sym w:font="Symbol" w:char="F02D"/>
      </w:r>
      <w:r w:rsidRPr="004F03B8">
        <w:t xml:space="preserve"> операционные расходы (общие и административные расходы, расходы на продажу) = операционная прибыль </w:t>
      </w:r>
      <w:r w:rsidRPr="004F03B8">
        <w:rPr>
          <w:szCs w:val="28"/>
        </w:rPr>
        <w:sym w:font="Symbol" w:char="F02B"/>
      </w:r>
      <w:r w:rsidRPr="004F03B8">
        <w:t xml:space="preserve"> (</w:t>
      </w:r>
      <w:r w:rsidRPr="004F03B8">
        <w:rPr>
          <w:szCs w:val="28"/>
        </w:rPr>
        <w:sym w:font="Symbol" w:char="F02D"/>
      </w:r>
      <w:r w:rsidRPr="004F03B8">
        <w:t>) другие прибыли и убытки + (</w:t>
      </w:r>
      <w:r w:rsidRPr="004F03B8">
        <w:rPr>
          <w:szCs w:val="28"/>
        </w:rPr>
        <w:sym w:font="Symbol" w:char="F02D"/>
      </w:r>
      <w:r w:rsidRPr="004F03B8">
        <w:t>) случайные прибыли и убытки</w:t>
      </w:r>
      <w:r w:rsidR="004F03B8" w:rsidRPr="004F03B8">
        <w:t xml:space="preserve"> </w:t>
      </w:r>
      <w:r w:rsidRPr="004F03B8">
        <w:t xml:space="preserve">= прибыль од налогообложения </w:t>
      </w:r>
      <w:r w:rsidRPr="004F03B8">
        <w:rPr>
          <w:szCs w:val="28"/>
        </w:rPr>
        <w:sym w:font="Symbol" w:char="F02D"/>
      </w:r>
      <w:r w:rsidRPr="004F03B8">
        <w:t xml:space="preserve"> налог на прибыль = чистая прибыль. 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>Как минимум отчет прибылях и убытках, согласно МСФО1, должен включать следующие статьи: выручка; результаты операционной деятельности; затраты по финансированию; доля прибылей и убытков ассоциированных компанией и совместной деятельности, учитываемых по методу участия; расходы по налогу; прибыль и убыток от обычной деятельности; результаты чрезвычайных обстоятельств; доля меньшинства; чистая прибыль или</w:t>
      </w:r>
      <w:r w:rsidR="004F03B8" w:rsidRPr="004F03B8">
        <w:t xml:space="preserve"> </w:t>
      </w:r>
      <w:r w:rsidRPr="004F03B8">
        <w:t>убыток за период. Названия, порядок и дополнительные статьи могут определяться фирмой самостоятельно.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 xml:space="preserve">Отчет о нераспределенной прибыли обеспечивает пользователя развернутой информацией о величине накопленной нераспределенной чистой прибыли, которая представлена в балансе. Обычно он имеет следующую структуру: накопленная нераспределенная чистая прибыль на начало периода + чистая прибыль за период = накопленная чистая прибыль </w:t>
      </w:r>
      <w:r w:rsidRPr="004F03B8">
        <w:rPr>
          <w:szCs w:val="28"/>
        </w:rPr>
        <w:sym w:font="Symbol" w:char="F02D"/>
      </w:r>
      <w:r w:rsidRPr="004F03B8">
        <w:t xml:space="preserve"> объявленные дивиденды ( за прошедший год) = накопленная нераспределенная чистая прибыль на конец периода.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>Отчет о движении денежных средств представляет информацию о движении денежных средств компании в результате трех видов деятельности и соответственно состоит из трех разделов: денежные потоки от операционной деятельности; денежные потоки от инвестиционной деятельности; денежные потоки от финансовой деятельности. Отчет может составляться прямым (прямой расчет изменения денежных средств от операционной деятельности) и косвенным (корректировка чистой прибыли) методами.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>Отчет об изменениях в собственном капитале отражает изменения в собственном капитале, произошедшие за период и показывает, как получилась цифра собственного капитала в балансе. Данный отчет содержит следующие показатели: чистая прибыль (убыток) за период; сумму доходов и расходов, прибылей и убытков, которые, согласно, требованиям других стандартов, признаются непосредственно в капитале; кумулятивный эффект изменений в учетной политике и корректировку фундаментальных ошибок; операции капитального характера с владельцами и распределения им; сальдо накопленной прибыли или убытка на начало периода и отчетную дату, а также изменение за период и др.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>В примечании к финансовой отчетности компании должны: представлять информацию об основе подготовки финансовой отчетности и конкретной учетной политике, выбранной и примененной для значительных операций и событий; раскрывать информацию, требуемую международными стандартами финансовой отчетности, которая не представлена в других формах финансовой отчетности; обеспечивать дополнительную информацию, которая не представлена в</w:t>
      </w:r>
      <w:r w:rsidR="004F03B8" w:rsidRPr="004F03B8">
        <w:t xml:space="preserve"> </w:t>
      </w:r>
      <w:r w:rsidRPr="004F03B8">
        <w:t xml:space="preserve">самой финансовой отчетности, но необходима для достоверного представления. 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 xml:space="preserve">Компания должна раскрывать следующие моменты в информации, опубликованной вместе с финансовой отчетностью: постоянное местонахождение и юридическую форму и адрес компании; описание характера операций и основной деятельности компании; название материнской компании и конечной материнской компании группы; количество работников в конце периода или среднее количество работников в течение периода. 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 xml:space="preserve">Состав, содержание и методические основы формирования бухгалтерской отчетности российских организаций (кроме кредитных и бюджетных организаций) регулируются, начиная с отчетности 2000 ПБУ 4/99 «Бухгалтерская отчетность организации». Одной из целей принятия данного положения было приведение отечественного бухгалтерского учета в соответствии с международными стандартами. ПБУ 4/99 устанавливает содержание бухгалтерского баланса, отчета о прибылях и убытках, отчета о движении денежных средств и отчета об изменениях капитала. Российская бухгалтерская отчетность состоит из: бухгалтерского баланса; отчета о прибылях и убытках; приложений к ним – отчет о движении денежных средств, приложения к бухгалтерскому балансу и иные отчеты, предусмотренные нормативными актами системы нормативного регулирования бухгалтерского учета; пояснительной записки; аудиторского заключения. 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 xml:space="preserve">Если на основании отчетности, составленной по правилам ПБУ 4/99, пользователь не может сформировать полное представление о финансовом положении организации, финансовых результатах ее деятельности, то в бухгалтерскую отчетность следует включить дополнительные показатели и пояснения </w:t>
      </w:r>
      <w:r w:rsidRPr="004F03B8">
        <w:rPr>
          <w:szCs w:val="28"/>
        </w:rPr>
        <w:sym w:font="Symbol" w:char="F05B"/>
      </w:r>
      <w:r w:rsidRPr="004F03B8">
        <w:t>3</w:t>
      </w:r>
      <w:r w:rsidRPr="004F03B8">
        <w:rPr>
          <w:szCs w:val="28"/>
        </w:rPr>
        <w:sym w:font="Symbol" w:char="F05D"/>
      </w:r>
      <w:r w:rsidRPr="004F03B8">
        <w:t xml:space="preserve">. Изменения принятых содержания и формы бухгалтерского баланса, отчета о прибылях и убытках и пояснений к ним допускаются в исключительных случаях, например при изменении вида деятельности. 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>Показатели отчетности приводятся в нетто-оценке за вычетом регулирующих статей и оборотов, не допускается зачет между статьями активов и пассивов, прибылей и убытков. В балансе должны быть разграничены активы и пассивы, срок обращения и погашения которых свыше одного года, и краткосрочные, обращение и погашение которых происходит в течение года. Внесённые ПБУ 4/99 некоторые изменения ещё больше сблизили российские стандарты бухгалтерской отчётности с МСФО: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4"/>
        </w:numPr>
        <w:spacing w:line="360" w:lineRule="auto"/>
        <w:ind w:left="0" w:firstLine="709"/>
      </w:pPr>
      <w:r w:rsidRPr="004F03B8">
        <w:t>в составе нематериальных активов бухгалтерского баланса была выделена статья «Права на объекты интеллектуальной собственности»;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4"/>
        </w:numPr>
        <w:spacing w:line="360" w:lineRule="auto"/>
        <w:ind w:left="0" w:firstLine="709"/>
      </w:pPr>
      <w:r w:rsidRPr="004F03B8">
        <w:t>по группе статей «Доходные вложения в материальные ценности» бухгалтерского баланса были введены статьи «Имущество для передачи в лизинг» и «Имущество, предоставляемое по договору проката»;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4"/>
        </w:numPr>
        <w:spacing w:line="360" w:lineRule="auto"/>
        <w:ind w:left="0" w:firstLine="709"/>
      </w:pPr>
      <w:r w:rsidRPr="004F03B8">
        <w:t>в пассив баланса</w:t>
      </w:r>
      <w:r w:rsidR="004F03B8" w:rsidRPr="004F03B8">
        <w:t xml:space="preserve"> </w:t>
      </w:r>
      <w:r w:rsidRPr="004F03B8">
        <w:t>была введена группа статей «Нераспределённая прибыль (непокрытый убыток-вычитается).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 xml:space="preserve">В отчёте о прибылях и убытках показатель нетто-выручки стал определяться как выручка от продажи товаров. Все эти и другие изменения, несомненно, приблизили отечественную отчётность к отчётности, составляемой по МСФО. Последние изменения в содержании форм бухгалтерской отчётности были внесены приказом Министерства финансов №67Н от </w:t>
      </w:r>
      <w:smartTag w:uri="urn:schemas-microsoft-com:office:smarttags" w:element="date">
        <w:smartTagPr>
          <w:attr w:name="Year" w:val="03"/>
          <w:attr w:name="Day" w:val="13"/>
          <w:attr w:name="Month" w:val="07"/>
          <w:attr w:name="ls" w:val="trans"/>
        </w:smartTagPr>
        <w:r w:rsidRPr="004F03B8">
          <w:t>13.07.03</w:t>
        </w:r>
      </w:smartTag>
      <w:r w:rsidRPr="004F03B8">
        <w:t xml:space="preserve"> «О формах бухгалтерской отчётности организаций». Данные изменения сводятся к следующему: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1"/>
        </w:numPr>
        <w:spacing w:line="360" w:lineRule="auto"/>
        <w:ind w:left="0" w:firstLine="709"/>
      </w:pPr>
      <w:r w:rsidRPr="004F03B8">
        <w:t>в бухгалтерском балансе убраны многие расшифровки, в частности по статье «Основные средства»; появились две новые статьи - в разделе 1 «Внеоборотные активы» введена статья «Отложенные налоговые активы»; в разделе 4 «Долгосрочные обязательства» - статья «отложенные налоговые обязательства»;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1"/>
        </w:numPr>
        <w:spacing w:line="360" w:lineRule="auto"/>
        <w:ind w:left="0" w:firstLine="709"/>
      </w:pPr>
      <w:r w:rsidRPr="004F03B8">
        <w:t xml:space="preserve">в отчёте о прибылях и убытках все доходы и расходы объединены </w:t>
      </w:r>
      <w:smartTag w:uri="urn:schemas-microsoft-com:office:smarttags" w:element="time">
        <w:smartTagPr>
          <w:attr w:name="Minute" w:val="0"/>
          <w:attr w:name="Hour" w:val="14"/>
        </w:smartTagPr>
        <w:r w:rsidRPr="004F03B8">
          <w:t>в 2</w:t>
        </w:r>
      </w:smartTag>
      <w:r w:rsidRPr="004F03B8">
        <w:t xml:space="preserve"> группы: доходы и расходы по обычным видам деятельности и прочие доходы и расходы; заложена иная схема формирования конечного финансового результата – чистой прибыли: прибыль от продаж+прочие доходы-прочие расходы = прибыль/убыток до налогообложения +/- отложенные налоговые активы и обязательства – текущий налог на прибыль = чистая прибыль/убыток отчётного периода.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>Кардинальные изменения коснулись формы №3 «Отчёт об изменениях капитала» и формы №4 «Отчёт о движении денежных средств».</w:t>
      </w:r>
      <w:r w:rsidR="004F03B8" w:rsidRPr="004F03B8">
        <w:t xml:space="preserve"> 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>Все произошедшие изменения значительно приблизили отчётность российских организаций к требованиям МСФО. Раскрывая содержание активов, обязательств и капитала в балансе, МСФО не предписывают строгой формы, перечня статей, порядка расположения и названия этих статей и выделяет лишь те статьи, должны раскрываться как минимум.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>Российские организации получили</w:t>
      </w:r>
      <w:r w:rsidR="004F03B8" w:rsidRPr="004F03B8">
        <w:t xml:space="preserve"> </w:t>
      </w:r>
      <w:r w:rsidRPr="004F03B8">
        <w:t>возможность самостоятельно разрабатывать формы отчетности, при сохранении кодов итоговых строк и кодов строк разделов и групп статей баланса, приведенных в образце его формы. Но, тем не менее, ряд несоответствий МСФО в отражении положения организации в бухгалтерском балансе остался и после принятия новых форм отчетности - в составе запасов выделяются отдельной строкой</w:t>
      </w:r>
      <w:r w:rsidR="004F03B8" w:rsidRPr="004F03B8">
        <w:t xml:space="preserve"> </w:t>
      </w:r>
      <w:r w:rsidRPr="004F03B8">
        <w:t>«Товары отгруженные» (в соответствии с МСФО данная категория не относится к запасам, а учитывается как дебиторская задолженность); остается в форме №1 строка 220 «НДС по приобретенным ценностям» (согласно МСФО, организация должна производить взаимозачет текущих налоговых требований и обязательств и показывать в балансе сальдированный платеж по НДС в обязательствах перед бюджетом или в примечаниях к финансовой отчетности); по-прежнему отсутствует статья, отражающая долю меньшинства (в соответствии с МСФО доля меньшинства представляется в сводном бухгалтерском балансе отдельно от обязательств и капитала материнской компании).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 xml:space="preserve">На сегодняшний день остается еще достаточно много несоответствий требованиям МСФО в отражении финансового положения и финансовых результатов предприятий в РФ. 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>Существует ряд причин (теоретических и практических), ограничивающих возможности составления и представления бухгалтерской (финансовой) отчётности российскими предприятиями в соответствии с МСФО. Данные причины и их возможные решения были рассмотрены на примере исследуемого предприятия ООО «ИФК – ОЙЛ».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>Таблица 2.3. Теоретические и практические причины, ограничивающие возможности применения МСФО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4"/>
        <w:gridCol w:w="4966"/>
      </w:tblGrid>
      <w:tr w:rsidR="00B9773E" w:rsidRPr="004F03B8" w:rsidTr="004F03B8">
        <w:trPr>
          <w:trHeight w:val="304"/>
        </w:trPr>
        <w:tc>
          <w:tcPr>
            <w:tcW w:w="4680" w:type="dxa"/>
          </w:tcPr>
          <w:p w:rsidR="00B9773E" w:rsidRPr="004F03B8" w:rsidRDefault="00B9773E" w:rsidP="004F03B8">
            <w:pPr>
              <w:pStyle w:val="a3"/>
              <w:keepNext/>
              <w:widowControl w:val="0"/>
              <w:spacing w:line="360" w:lineRule="auto"/>
              <w:rPr>
                <w:sz w:val="20"/>
              </w:rPr>
            </w:pPr>
            <w:r w:rsidRPr="004F03B8">
              <w:rPr>
                <w:sz w:val="20"/>
              </w:rPr>
              <w:t>Теоретические причины</w:t>
            </w:r>
          </w:p>
        </w:tc>
        <w:tc>
          <w:tcPr>
            <w:tcW w:w="5040" w:type="dxa"/>
          </w:tcPr>
          <w:p w:rsidR="00B9773E" w:rsidRPr="004F03B8" w:rsidRDefault="00B9773E" w:rsidP="004F03B8">
            <w:pPr>
              <w:pStyle w:val="a3"/>
              <w:keepNext/>
              <w:widowControl w:val="0"/>
              <w:spacing w:line="360" w:lineRule="auto"/>
              <w:rPr>
                <w:sz w:val="20"/>
              </w:rPr>
            </w:pPr>
            <w:r w:rsidRPr="004F03B8">
              <w:rPr>
                <w:sz w:val="20"/>
              </w:rPr>
              <w:t>Практические причины</w:t>
            </w:r>
          </w:p>
        </w:tc>
      </w:tr>
      <w:tr w:rsidR="00B9773E" w:rsidRPr="004F03B8">
        <w:trPr>
          <w:trHeight w:val="1820"/>
        </w:trPr>
        <w:tc>
          <w:tcPr>
            <w:tcW w:w="4680" w:type="dxa"/>
          </w:tcPr>
          <w:p w:rsidR="00B9773E" w:rsidRPr="004F03B8" w:rsidRDefault="00B9773E" w:rsidP="004F03B8">
            <w:pPr>
              <w:pStyle w:val="a3"/>
              <w:keepNext/>
              <w:widowControl w:val="0"/>
              <w:spacing w:line="360" w:lineRule="auto"/>
              <w:rPr>
                <w:sz w:val="20"/>
              </w:rPr>
            </w:pPr>
            <w:r w:rsidRPr="004F03B8">
              <w:rPr>
                <w:sz w:val="20"/>
              </w:rPr>
              <w:t>1.политика налоговых органов в отношении бухгалтерского учёта и отчётности;</w:t>
            </w:r>
          </w:p>
          <w:p w:rsidR="00B9773E" w:rsidRPr="004F03B8" w:rsidRDefault="00B9773E" w:rsidP="004F03B8">
            <w:pPr>
              <w:pStyle w:val="a3"/>
              <w:keepNext/>
              <w:widowControl w:val="0"/>
              <w:spacing w:line="360" w:lineRule="auto"/>
              <w:rPr>
                <w:sz w:val="20"/>
              </w:rPr>
            </w:pPr>
            <w:r w:rsidRPr="004F03B8">
              <w:rPr>
                <w:sz w:val="20"/>
              </w:rPr>
              <w:t>2.отсутствие механизма по приданию МСФО правового статуса в РФ;</w:t>
            </w:r>
          </w:p>
          <w:p w:rsidR="00B9773E" w:rsidRPr="004F03B8" w:rsidRDefault="00B9773E" w:rsidP="004F03B8">
            <w:pPr>
              <w:pStyle w:val="a3"/>
              <w:keepNext/>
              <w:widowControl w:val="0"/>
              <w:spacing w:line="360" w:lineRule="auto"/>
              <w:rPr>
                <w:sz w:val="20"/>
              </w:rPr>
            </w:pPr>
            <w:r w:rsidRPr="004F03B8">
              <w:rPr>
                <w:sz w:val="20"/>
              </w:rPr>
              <w:t xml:space="preserve">3.отсутствие контроля за применением МСФО. </w:t>
            </w:r>
          </w:p>
        </w:tc>
        <w:tc>
          <w:tcPr>
            <w:tcW w:w="5040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 xml:space="preserve">1. перестройка системы электронного ведения </w:t>
            </w: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учёта;</w:t>
            </w:r>
          </w:p>
          <w:p w:rsidR="00B9773E" w:rsidRPr="004F03B8" w:rsidRDefault="00B9773E" w:rsidP="004F03B8">
            <w:pPr>
              <w:pStyle w:val="a3"/>
              <w:keepNext/>
              <w:widowControl w:val="0"/>
              <w:spacing w:line="360" w:lineRule="auto"/>
              <w:rPr>
                <w:sz w:val="20"/>
              </w:rPr>
            </w:pPr>
            <w:r w:rsidRPr="004F03B8">
              <w:rPr>
                <w:sz w:val="20"/>
              </w:rPr>
              <w:t>2. нехватка квалифицированных специалистов по применению МСФО и аудиторов отчётности, составленной по МСФО;</w:t>
            </w:r>
          </w:p>
        </w:tc>
      </w:tr>
    </w:tbl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</w:p>
    <w:p w:rsidR="00B9773E" w:rsidRPr="004F03B8" w:rsidRDefault="00B9773E" w:rsidP="004F03B8">
      <w:pPr>
        <w:pStyle w:val="a3"/>
        <w:keepNext/>
        <w:widowControl w:val="0"/>
        <w:tabs>
          <w:tab w:val="left" w:pos="980"/>
        </w:tabs>
        <w:spacing w:line="360" w:lineRule="auto"/>
        <w:ind w:firstLine="709"/>
      </w:pPr>
      <w:r w:rsidRPr="004F03B8">
        <w:t>Для устранения данных причин необходимо: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31"/>
        </w:numPr>
        <w:tabs>
          <w:tab w:val="left" w:pos="980"/>
        </w:tabs>
        <w:spacing w:line="360" w:lineRule="auto"/>
        <w:ind w:left="0" w:firstLine="709"/>
      </w:pPr>
      <w:r w:rsidRPr="004F03B8">
        <w:t>существенно приблизить</w:t>
      </w:r>
      <w:r w:rsidR="004F03B8" w:rsidRPr="004F03B8">
        <w:t xml:space="preserve"> </w:t>
      </w:r>
      <w:r w:rsidRPr="004F03B8">
        <w:t>правила налогового учёта</w:t>
      </w:r>
      <w:r w:rsidR="004F03B8" w:rsidRPr="004F03B8">
        <w:t xml:space="preserve"> </w:t>
      </w:r>
      <w:r w:rsidRPr="004F03B8">
        <w:t>к правилам бухгалтерского учёта;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31"/>
        </w:numPr>
        <w:tabs>
          <w:tab w:val="left" w:pos="980"/>
        </w:tabs>
        <w:spacing w:line="360" w:lineRule="auto"/>
        <w:ind w:left="0" w:firstLine="709"/>
      </w:pPr>
      <w:r w:rsidRPr="004F03B8">
        <w:t>создать механизм по приданию МСФО правового статуса, для этого необходима организация, в которой будут работать независимые специалисты при поддержке государства;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31"/>
        </w:numPr>
        <w:tabs>
          <w:tab w:val="left" w:pos="980"/>
        </w:tabs>
        <w:spacing w:line="360" w:lineRule="auto"/>
        <w:ind w:left="0" w:firstLine="709"/>
      </w:pPr>
      <w:r w:rsidRPr="004F03B8">
        <w:t>разработать механизм контроля за применением МСФО со стороны профессиональных организаций и крупных аудиторских компаний.</w:t>
      </w:r>
    </w:p>
    <w:p w:rsidR="00B9773E" w:rsidRPr="004F03B8" w:rsidRDefault="00B9773E" w:rsidP="004F03B8">
      <w:pPr>
        <w:pStyle w:val="a3"/>
        <w:keepNext/>
        <w:widowControl w:val="0"/>
        <w:tabs>
          <w:tab w:val="left" w:pos="980"/>
        </w:tabs>
        <w:spacing w:line="360" w:lineRule="auto"/>
        <w:ind w:firstLine="709"/>
      </w:pPr>
      <w:r w:rsidRPr="004F03B8">
        <w:t>Со стороны самих предприятий зависит устранение практических причин, в этой связи руководству ООО «ИФК – ОЙЛ» было предложено несколько рекомендаций: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30"/>
        </w:numPr>
        <w:tabs>
          <w:tab w:val="left" w:pos="980"/>
        </w:tabs>
        <w:spacing w:line="360" w:lineRule="auto"/>
        <w:ind w:left="0" w:firstLine="709"/>
      </w:pPr>
      <w:r w:rsidRPr="004F03B8">
        <w:t>внедрить новое программное обеспечение, которое позволило бы вести автоматизированный учёт согласно требованиям МСФО;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30"/>
        </w:numPr>
        <w:tabs>
          <w:tab w:val="left" w:pos="980"/>
        </w:tabs>
        <w:spacing w:line="360" w:lineRule="auto"/>
        <w:ind w:left="0" w:firstLine="709"/>
      </w:pPr>
      <w:r w:rsidRPr="004F03B8">
        <w:t>привлечь к работе высококвалифицированных специалистов, способных составлять отчетность по МСФО, либо обучение собственного персонала;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30"/>
        </w:numPr>
        <w:tabs>
          <w:tab w:val="left" w:pos="980"/>
        </w:tabs>
        <w:spacing w:line="360" w:lineRule="auto"/>
        <w:ind w:left="0" w:firstLine="709"/>
      </w:pPr>
      <w:r w:rsidRPr="004F03B8">
        <w:t>создать на предприятие новую штатную единицу, например, отдел по внедрению МСФО, который обеспечивал бы своевременное поступление информации о последних изменениях процесса перехода на МСФО и адаптацию самих МСФО на данном предприятии, учитывая специфику деятельности организации.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b/>
          <w:lang w:val="ru-RU"/>
        </w:rPr>
      </w:pPr>
    </w:p>
    <w:p w:rsidR="002D7E7E" w:rsidRPr="004F03B8" w:rsidRDefault="004F03B8" w:rsidP="004F03B8">
      <w:pPr>
        <w:keepNext/>
        <w:widowControl w:val="0"/>
        <w:spacing w:line="360" w:lineRule="auto"/>
        <w:ind w:firstLine="709"/>
        <w:jc w:val="both"/>
        <w:rPr>
          <w:b/>
          <w:szCs w:val="28"/>
          <w:lang w:val="ru-RU"/>
        </w:rPr>
      </w:pPr>
      <w:r>
        <w:rPr>
          <w:b/>
          <w:lang w:val="ru-RU"/>
        </w:rPr>
        <w:br w:type="page"/>
      </w:r>
      <w:r w:rsidR="00B9773E" w:rsidRPr="004F03B8">
        <w:rPr>
          <w:b/>
          <w:lang w:val="ru-RU"/>
        </w:rPr>
        <w:t xml:space="preserve">Глава 3. </w:t>
      </w:r>
      <w:r w:rsidR="002D7E7E" w:rsidRPr="004F03B8">
        <w:rPr>
          <w:b/>
          <w:szCs w:val="28"/>
          <w:lang w:val="ru-RU"/>
        </w:rPr>
        <w:t>Процесс аудита финансовой отчетности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b/>
          <w:lang w:val="ru-RU"/>
        </w:rPr>
      </w:pP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b/>
          <w:lang w:val="ru-RU"/>
        </w:rPr>
      </w:pPr>
      <w:r w:rsidRPr="004F03B8">
        <w:rPr>
          <w:b/>
          <w:lang w:val="ru-RU"/>
        </w:rPr>
        <w:t>3.1 Цели, задачи и виды аудита бухгалтерской (финансовой) отчётности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b/>
          <w:lang w:val="ru-RU"/>
        </w:rPr>
      </w:pP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 xml:space="preserve">Как показывает мировая практика, важнейшим элементом обеспечения качества бухгалтерской отчётности является действенный контроль качества. Основой системы контроля является аудит. Аудиторская деятельность в России организуется с учётом мирового опыта. Система нормативного регулирования аудиторской деятельности в нашей стране находится в стадии становления. 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 xml:space="preserve">Сложившаяся в настоящее время система нормативного регулирования состоит из четырёх уровней, что представлено в табл. 3.1. 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 xml:space="preserve">Основные цели и задачи аудиторской деятельности приведены в ст.1 Федерального закона «Об аудиторской деятельности». 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Аудиторская деятельность, аудит - это предпринимательская деятельность по независимой проверке бухгалтерского учёта и финансовой (бухгалтерской) отчётности организаций и индивидуальных предпринимателей.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Целью проведения аудита является выражение мнения о достоверности финансовой (бухгалтерской) отчётности аудируемых лиц и соответствии ведения бухгалтерского учёта действующим законодательным и нормативным актам. Из данного определения вытекают задачи аудита, которые можно определить следующим образом:</w:t>
      </w:r>
    </w:p>
    <w:p w:rsidR="00B9773E" w:rsidRPr="004F03B8" w:rsidRDefault="00B9773E" w:rsidP="004F03B8">
      <w:pPr>
        <w:keepNext/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lang w:val="ru-RU"/>
        </w:rPr>
      </w:pPr>
      <w:r w:rsidRPr="004F03B8">
        <w:rPr>
          <w:lang w:val="ru-RU"/>
        </w:rPr>
        <w:t>подтверждение полноты и достоверности отражения активов, пассивов и Финансовых результатов хозяйственной деятельности экономического субъекта;</w:t>
      </w:r>
    </w:p>
    <w:p w:rsidR="00B9773E" w:rsidRPr="004F03B8" w:rsidRDefault="00B9773E" w:rsidP="004F03B8">
      <w:pPr>
        <w:keepNext/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lang w:val="ru-RU"/>
        </w:rPr>
      </w:pPr>
      <w:r w:rsidRPr="004F03B8">
        <w:rPr>
          <w:lang w:val="ru-RU"/>
        </w:rPr>
        <w:t>контроль за соблюдением требований нормативных документов;</w:t>
      </w:r>
    </w:p>
    <w:p w:rsidR="00B9773E" w:rsidRPr="004F03B8" w:rsidRDefault="00B9773E" w:rsidP="004F03B8">
      <w:pPr>
        <w:keepNext/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lang w:val="ru-RU"/>
        </w:rPr>
      </w:pPr>
      <w:r w:rsidRPr="004F03B8">
        <w:rPr>
          <w:lang w:val="ru-RU"/>
        </w:rPr>
        <w:t>выявление резервов более эффективного использования собственных и заёмных средств.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Таблица 3.1. Система нормативного регулирования аудиторской деятельности в РФ</w:t>
      </w:r>
    </w:p>
    <w:tbl>
      <w:tblPr>
        <w:tblW w:w="9452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4"/>
        <w:gridCol w:w="2268"/>
        <w:gridCol w:w="2937"/>
        <w:gridCol w:w="2733"/>
      </w:tblGrid>
      <w:tr w:rsidR="00B9773E" w:rsidRPr="004F03B8" w:rsidTr="000B1A45">
        <w:trPr>
          <w:trHeight w:val="760"/>
        </w:trPr>
        <w:tc>
          <w:tcPr>
            <w:tcW w:w="1514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Уровни регулирования</w:t>
            </w:r>
          </w:p>
        </w:tc>
        <w:tc>
          <w:tcPr>
            <w:tcW w:w="2268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Виды и наименования нормативных документов</w:t>
            </w:r>
          </w:p>
        </w:tc>
        <w:tc>
          <w:tcPr>
            <w:tcW w:w="2937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Область регулирования и использования</w:t>
            </w:r>
          </w:p>
        </w:tc>
        <w:tc>
          <w:tcPr>
            <w:tcW w:w="2733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Степень разработанности</w:t>
            </w:r>
          </w:p>
        </w:tc>
      </w:tr>
      <w:tr w:rsidR="00B9773E" w:rsidRPr="004F03B8" w:rsidTr="000B1A45">
        <w:trPr>
          <w:trHeight w:val="260"/>
        </w:trPr>
        <w:tc>
          <w:tcPr>
            <w:tcW w:w="1514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1</w:t>
            </w:r>
          </w:p>
        </w:tc>
        <w:tc>
          <w:tcPr>
            <w:tcW w:w="2268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2</w:t>
            </w:r>
          </w:p>
        </w:tc>
        <w:tc>
          <w:tcPr>
            <w:tcW w:w="2937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3</w:t>
            </w:r>
          </w:p>
        </w:tc>
        <w:tc>
          <w:tcPr>
            <w:tcW w:w="2733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4</w:t>
            </w:r>
          </w:p>
        </w:tc>
      </w:tr>
      <w:tr w:rsidR="00B9773E" w:rsidRPr="004F03B8" w:rsidTr="000B1A45">
        <w:trPr>
          <w:trHeight w:val="1100"/>
        </w:trPr>
        <w:tc>
          <w:tcPr>
            <w:tcW w:w="1514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1</w:t>
            </w:r>
          </w:p>
        </w:tc>
        <w:tc>
          <w:tcPr>
            <w:tcW w:w="2268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Федеральный закон «Об аудиторской деятельности»№119-ФЗ</w:t>
            </w:r>
          </w:p>
        </w:tc>
        <w:tc>
          <w:tcPr>
            <w:tcW w:w="2937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Определяет место, цель и задачи аудита в финансово-экономической системе</w:t>
            </w:r>
          </w:p>
        </w:tc>
        <w:tc>
          <w:tcPr>
            <w:tcW w:w="2733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 xml:space="preserve">Закон принят </w:t>
            </w:r>
            <w:smartTag w:uri="urn:schemas-microsoft-com:office:smarttags" w:element="date">
              <w:smartTagPr>
                <w:attr w:name="ls" w:val="trans"/>
                <w:attr w:name="Month" w:val="08"/>
                <w:attr w:name="Day" w:val="07"/>
                <w:attr w:name="Year" w:val="2001"/>
              </w:smartTagPr>
              <w:r w:rsidRPr="004F03B8">
                <w:rPr>
                  <w:sz w:val="20"/>
                  <w:lang w:val="ru-RU"/>
                </w:rPr>
                <w:t>07.08.2001</w:t>
              </w:r>
            </w:smartTag>
          </w:p>
        </w:tc>
      </w:tr>
      <w:tr w:rsidR="00B9773E" w:rsidRPr="004F03B8" w:rsidTr="000B1A45">
        <w:trPr>
          <w:cantSplit/>
          <w:trHeight w:val="2100"/>
        </w:trPr>
        <w:tc>
          <w:tcPr>
            <w:tcW w:w="1514" w:type="dxa"/>
            <w:vMerge w:val="restart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2</w:t>
            </w:r>
          </w:p>
        </w:tc>
        <w:tc>
          <w:tcPr>
            <w:tcW w:w="2268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Федеральные Правила (стандарты) аудиторской деятельности</w:t>
            </w:r>
          </w:p>
        </w:tc>
        <w:tc>
          <w:tcPr>
            <w:tcW w:w="2937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Определяют общие вопросы регулирования аудиторской деятельности. обязательные для всех объектов, устанавливают нормы аудита, для всех субъектов рынка аудиторских услуг</w:t>
            </w:r>
          </w:p>
        </w:tc>
        <w:tc>
          <w:tcPr>
            <w:tcW w:w="2733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Разработано и утверждено 31 Федеральный стандарт аудиторской деятельности</w:t>
            </w: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</w:tc>
      </w:tr>
      <w:tr w:rsidR="00B9773E" w:rsidRPr="004F03B8" w:rsidTr="000B1A45">
        <w:trPr>
          <w:cantSplit/>
          <w:trHeight w:val="1680"/>
        </w:trPr>
        <w:tc>
          <w:tcPr>
            <w:tcW w:w="1514" w:type="dxa"/>
            <w:vMerge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Законодательные и подзаконные нормативные акты</w:t>
            </w:r>
          </w:p>
        </w:tc>
        <w:tc>
          <w:tcPr>
            <w:tcW w:w="2937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Устанавливают общие положения по регулированию аудиторской деятельности для аудиторских организаций и индивидуальных аудиторов</w:t>
            </w:r>
          </w:p>
        </w:tc>
        <w:tc>
          <w:tcPr>
            <w:tcW w:w="2733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Разработаны в соответствии с ФЗ нормативные документы в области аттестации и лицензировании аудиторской деятельности</w:t>
            </w:r>
          </w:p>
        </w:tc>
      </w:tr>
      <w:tr w:rsidR="00B9773E" w:rsidRPr="004F03B8" w:rsidTr="000B1A45">
        <w:trPr>
          <w:trHeight w:val="1460"/>
        </w:trPr>
        <w:tc>
          <w:tcPr>
            <w:tcW w:w="1514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3</w:t>
            </w:r>
          </w:p>
        </w:tc>
        <w:tc>
          <w:tcPr>
            <w:tcW w:w="2268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Внутренние правила (стандарты) аккредитованных профессиональных объединений</w:t>
            </w:r>
          </w:p>
        </w:tc>
        <w:tc>
          <w:tcPr>
            <w:tcW w:w="2937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Регулирование специфических вопросов аудиторской деятельности на уровне профессиональных объединений</w:t>
            </w:r>
          </w:p>
        </w:tc>
        <w:tc>
          <w:tcPr>
            <w:tcW w:w="2733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Разрабатываются аккредитованными профессиональными аудиторскими объединениями</w:t>
            </w:r>
          </w:p>
        </w:tc>
      </w:tr>
      <w:tr w:rsidR="00B9773E" w:rsidRPr="004F03B8" w:rsidTr="000B1A45">
        <w:trPr>
          <w:trHeight w:val="860"/>
        </w:trPr>
        <w:tc>
          <w:tcPr>
            <w:tcW w:w="1514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4</w:t>
            </w:r>
          </w:p>
        </w:tc>
        <w:tc>
          <w:tcPr>
            <w:tcW w:w="2268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Внутренние аудиторские стандарты</w:t>
            </w: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2937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При проведении аудита сопутствующих услуг</w:t>
            </w: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2733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Разрабатываются аудиторскими организациями и индивидуальными аудиторами</w:t>
            </w:r>
          </w:p>
        </w:tc>
      </w:tr>
    </w:tbl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 xml:space="preserve">В современной литературе предложено множество классификаций аудита по видам. На наш взгляд, наиболее полной и обоснованной является классификация, представленная в табл. 3.2. 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Данная классификация разработана авторами впервые, составлена по совокупности классификационных признаков. На наш взгляд, такая классификация позволяет чётко организовать аудиторскую деятельность по любому направлению.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Внешняя и внутренняя формы аудита являются основными. Внешний аудит осуществляется независимыми аудиторскими компаниями или отдельными аудиторами в целях формирования и выражения мнения о достоверности финансовой отчётности. Итогом проведения внешнего аудита является составление аудиторского заключения, которое прилагается к годовому бухгалтерскому отчёту организации и предоставляется всем заинтересованным пользователям.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 xml:space="preserve">Внутренний аудит проводится работниками специальной службы, составляющей часть внутреннего контроля и независимой от других структурных подразделений. Основной задачей внутреннего аудита является контроль за качеством работы автономных подразделений в интересах его собственников, выявлении резервов и определении наиболее эффективных путей развития, предоставление обоснованных рекомендаций и консультаций. По окончании проведения внутреннего аудита составляется акт проверки и проект приказа с организационными выводами и обязательными указаниями, предоставляемый органу назначившему проверку. 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</w:p>
    <w:p w:rsidR="00B9773E" w:rsidRPr="004F03B8" w:rsidRDefault="000B1A45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Таблица 3.2</w:t>
      </w:r>
      <w:r w:rsidR="004F03B8" w:rsidRPr="004F03B8">
        <w:rPr>
          <w:lang w:val="ru-RU"/>
        </w:rPr>
        <w:t xml:space="preserve"> </w:t>
      </w:r>
      <w:r w:rsidR="00B9773E" w:rsidRPr="004F03B8">
        <w:rPr>
          <w:lang w:val="ru-RU"/>
        </w:rPr>
        <w:t>Виды аудита</w:t>
      </w:r>
      <w:r w:rsidR="004F03B8" w:rsidRPr="004F03B8">
        <w:rPr>
          <w:lang w:val="ru-RU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5528"/>
      </w:tblGrid>
      <w:tr w:rsidR="00B9773E" w:rsidRPr="004F03B8">
        <w:trPr>
          <w:trHeight w:val="340"/>
        </w:trPr>
        <w:tc>
          <w:tcPr>
            <w:tcW w:w="4219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Классификационный признак</w:t>
            </w:r>
          </w:p>
        </w:tc>
        <w:tc>
          <w:tcPr>
            <w:tcW w:w="5528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Классификационная группа</w:t>
            </w:r>
          </w:p>
        </w:tc>
      </w:tr>
      <w:tr w:rsidR="00B9773E" w:rsidRPr="004F03B8">
        <w:trPr>
          <w:trHeight w:val="280"/>
        </w:trPr>
        <w:tc>
          <w:tcPr>
            <w:tcW w:w="4219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1</w:t>
            </w:r>
          </w:p>
        </w:tc>
        <w:tc>
          <w:tcPr>
            <w:tcW w:w="5528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2</w:t>
            </w:r>
          </w:p>
        </w:tc>
      </w:tr>
      <w:tr w:rsidR="00B9773E" w:rsidRPr="004F03B8">
        <w:trPr>
          <w:trHeight w:val="520"/>
        </w:trPr>
        <w:tc>
          <w:tcPr>
            <w:tcW w:w="4219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1.В зависимости от назначения аудита</w:t>
            </w:r>
          </w:p>
        </w:tc>
        <w:tc>
          <w:tcPr>
            <w:tcW w:w="5528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Внешний и внутренний</w:t>
            </w:r>
          </w:p>
        </w:tc>
      </w:tr>
      <w:tr w:rsidR="00B9773E" w:rsidRPr="004F03B8">
        <w:trPr>
          <w:trHeight w:val="520"/>
        </w:trPr>
        <w:tc>
          <w:tcPr>
            <w:tcW w:w="4219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2.По степени необходимости проверок</w:t>
            </w:r>
          </w:p>
        </w:tc>
        <w:tc>
          <w:tcPr>
            <w:tcW w:w="5528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Обязательный и инициативный</w:t>
            </w:r>
          </w:p>
        </w:tc>
      </w:tr>
      <w:tr w:rsidR="00B9773E" w:rsidRPr="004F03B8">
        <w:trPr>
          <w:trHeight w:val="480"/>
        </w:trPr>
        <w:tc>
          <w:tcPr>
            <w:tcW w:w="4219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3.В зависимости от сферы деятельности</w:t>
            </w:r>
          </w:p>
        </w:tc>
        <w:tc>
          <w:tcPr>
            <w:tcW w:w="5528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Финансовый и производственный</w:t>
            </w:r>
          </w:p>
        </w:tc>
      </w:tr>
      <w:tr w:rsidR="00B9773E" w:rsidRPr="004F03B8">
        <w:trPr>
          <w:trHeight w:val="600"/>
        </w:trPr>
        <w:tc>
          <w:tcPr>
            <w:tcW w:w="4219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4.По видам деятельности хозяйствующих субъектов</w:t>
            </w:r>
          </w:p>
        </w:tc>
        <w:tc>
          <w:tcPr>
            <w:tcW w:w="5528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Банковский, страховой, фондовый, общий</w:t>
            </w:r>
          </w:p>
        </w:tc>
      </w:tr>
      <w:tr w:rsidR="00B9773E" w:rsidRPr="004F03B8">
        <w:trPr>
          <w:trHeight w:val="1180"/>
        </w:trPr>
        <w:tc>
          <w:tcPr>
            <w:tcW w:w="4219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5. По направлениям аудита</w:t>
            </w:r>
          </w:p>
        </w:tc>
        <w:tc>
          <w:tcPr>
            <w:tcW w:w="5528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Подтверждающий, организационно-правовой, налоговый, финансово-аналитический, инвентаризационный, затратный, операционный, маркетинговый. Компьютерный и экологический</w:t>
            </w:r>
          </w:p>
        </w:tc>
      </w:tr>
      <w:tr w:rsidR="00B9773E" w:rsidRPr="004F03B8" w:rsidTr="004F03B8">
        <w:trPr>
          <w:trHeight w:val="305"/>
        </w:trPr>
        <w:tc>
          <w:tcPr>
            <w:tcW w:w="4219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6.В зависимости от интересов клиента</w:t>
            </w:r>
          </w:p>
        </w:tc>
        <w:tc>
          <w:tcPr>
            <w:tcW w:w="5528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Аудит финансовой отчётности и специальный</w:t>
            </w:r>
          </w:p>
        </w:tc>
      </w:tr>
      <w:tr w:rsidR="00B9773E" w:rsidRPr="004F03B8">
        <w:trPr>
          <w:trHeight w:val="360"/>
        </w:trPr>
        <w:tc>
          <w:tcPr>
            <w:tcW w:w="4219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7. По частоте поведения</w:t>
            </w:r>
          </w:p>
        </w:tc>
        <w:tc>
          <w:tcPr>
            <w:tcW w:w="5528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Систематический, периодический, эпизодический</w:t>
            </w:r>
          </w:p>
        </w:tc>
      </w:tr>
      <w:tr w:rsidR="00B9773E" w:rsidRPr="004F03B8">
        <w:trPr>
          <w:trHeight w:val="340"/>
        </w:trPr>
        <w:tc>
          <w:tcPr>
            <w:tcW w:w="4219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8. По методу проверки</w:t>
            </w:r>
          </w:p>
        </w:tc>
        <w:tc>
          <w:tcPr>
            <w:tcW w:w="5528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Сплошной и выборочный</w:t>
            </w:r>
          </w:p>
        </w:tc>
      </w:tr>
      <w:tr w:rsidR="00B9773E" w:rsidRPr="004F03B8" w:rsidTr="004F03B8">
        <w:trPr>
          <w:trHeight w:val="647"/>
        </w:trPr>
        <w:tc>
          <w:tcPr>
            <w:tcW w:w="4219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9.По временным этапам и содержанию процесса управления</w:t>
            </w:r>
          </w:p>
        </w:tc>
        <w:tc>
          <w:tcPr>
            <w:tcW w:w="5528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Предварительный, последующий, текущий и прогнозный</w:t>
            </w:r>
          </w:p>
        </w:tc>
      </w:tr>
      <w:tr w:rsidR="00B9773E" w:rsidRPr="004F03B8" w:rsidTr="004F03B8">
        <w:trPr>
          <w:trHeight w:val="373"/>
        </w:trPr>
        <w:tc>
          <w:tcPr>
            <w:tcW w:w="4219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10.По охвату проверяемых</w:t>
            </w:r>
            <w:r w:rsidR="004F03B8" w:rsidRPr="004F03B8">
              <w:rPr>
                <w:sz w:val="20"/>
                <w:lang w:val="ru-RU"/>
              </w:rPr>
              <w:t xml:space="preserve"> </w:t>
            </w:r>
            <w:r w:rsidRPr="004F03B8">
              <w:rPr>
                <w:sz w:val="20"/>
                <w:lang w:val="ru-RU"/>
              </w:rPr>
              <w:t>вопросов</w:t>
            </w:r>
          </w:p>
        </w:tc>
        <w:tc>
          <w:tcPr>
            <w:tcW w:w="5528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Полный (комплексный) и частичный (тематический)</w:t>
            </w:r>
          </w:p>
        </w:tc>
      </w:tr>
      <w:tr w:rsidR="00B9773E" w:rsidRPr="004F03B8">
        <w:trPr>
          <w:trHeight w:val="520"/>
        </w:trPr>
        <w:tc>
          <w:tcPr>
            <w:tcW w:w="4219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11.В зависимости от способа получения информации</w:t>
            </w:r>
          </w:p>
        </w:tc>
        <w:tc>
          <w:tcPr>
            <w:tcW w:w="5528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Документальный и фактический</w:t>
            </w:r>
          </w:p>
        </w:tc>
      </w:tr>
      <w:tr w:rsidR="00B9773E" w:rsidRPr="004F03B8" w:rsidTr="004F03B8">
        <w:trPr>
          <w:trHeight w:val="276"/>
        </w:trPr>
        <w:tc>
          <w:tcPr>
            <w:tcW w:w="4219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12.По способу работы с информацией</w:t>
            </w:r>
          </w:p>
        </w:tc>
        <w:tc>
          <w:tcPr>
            <w:tcW w:w="5528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Ручной и автоматизированный</w:t>
            </w:r>
          </w:p>
        </w:tc>
      </w:tr>
      <w:tr w:rsidR="00B9773E" w:rsidRPr="004F03B8" w:rsidTr="004F03B8">
        <w:trPr>
          <w:trHeight w:val="919"/>
        </w:trPr>
        <w:tc>
          <w:tcPr>
            <w:tcW w:w="4219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13.В зависимости от инициаторов проверки</w:t>
            </w:r>
          </w:p>
        </w:tc>
        <w:tc>
          <w:tcPr>
            <w:tcW w:w="5528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 xml:space="preserve">Аудит по инициативе руководства организации, проверка по требованию государственных органов, аудит по инициативе собственников и акционеров </w:t>
            </w:r>
          </w:p>
        </w:tc>
      </w:tr>
      <w:tr w:rsidR="00B9773E" w:rsidRPr="004F03B8">
        <w:trPr>
          <w:trHeight w:val="1180"/>
        </w:trPr>
        <w:tc>
          <w:tcPr>
            <w:tcW w:w="4219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14.В зависимости от организационно-правовых форм хозяйствования</w:t>
            </w: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5528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Аудит хозяйственных товариществ и обществ, проверка государственных и муниципальных унитарных предприятий, аудит производственных кооперативов, проверка некоммерческих организаций</w:t>
            </w:r>
          </w:p>
        </w:tc>
      </w:tr>
      <w:tr w:rsidR="00B9773E" w:rsidRPr="004F03B8">
        <w:trPr>
          <w:trHeight w:val="600"/>
        </w:trPr>
        <w:tc>
          <w:tcPr>
            <w:tcW w:w="4219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15.По количеству проведённых проверок в организации</w:t>
            </w:r>
          </w:p>
        </w:tc>
        <w:tc>
          <w:tcPr>
            <w:tcW w:w="5528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Впервые проводимый и очередной</w:t>
            </w:r>
          </w:p>
        </w:tc>
      </w:tr>
      <w:tr w:rsidR="00B9773E" w:rsidRPr="004F03B8">
        <w:trPr>
          <w:trHeight w:val="860"/>
        </w:trPr>
        <w:tc>
          <w:tcPr>
            <w:tcW w:w="4219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16.По пользователям финансовой отчётности</w:t>
            </w:r>
          </w:p>
        </w:tc>
        <w:tc>
          <w:tcPr>
            <w:tcW w:w="5528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Руководство организации, собственники и акционеры. Инвесторы и кредиторы т другие заинтересованные пользователи</w:t>
            </w:r>
          </w:p>
        </w:tc>
      </w:tr>
    </w:tbl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В заключении данного параграфа хочется отметить, что правильно организовать работу отдела внутреннего аудита на предприятии довольно сложно. Как показали наши исследования, возникающие сложности связаны, во-первых, с отсутствием законодательной базы и методических материалов по этому вопросу, во-вторых, с обеспечением независимости позиции внутреннего аудитора</w:t>
      </w:r>
      <w:r w:rsidR="004F03B8" w:rsidRPr="004F03B8">
        <w:rPr>
          <w:lang w:val="ru-RU"/>
        </w:rPr>
        <w:t xml:space="preserve"> </w:t>
      </w:r>
      <w:r w:rsidRPr="004F03B8">
        <w:rPr>
          <w:lang w:val="ru-RU"/>
        </w:rPr>
        <w:t>от руководства хозяйствующего субъекта. Решением последней проблемы может стать подчинение внутреннего аудитора высшему органу управления предприятием, например, правлению акционерного общества.</w:t>
      </w:r>
      <w:r w:rsidR="004F03B8" w:rsidRPr="004F03B8">
        <w:rPr>
          <w:lang w:val="ru-RU"/>
        </w:rPr>
        <w:t xml:space="preserve"> 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b/>
          <w:lang w:val="ru-RU"/>
        </w:rPr>
      </w:pPr>
      <w:r w:rsidRPr="004F03B8">
        <w:rPr>
          <w:b/>
          <w:lang w:val="ru-RU"/>
        </w:rPr>
        <w:t>3.2 Организация внутреннего аудита на предприятии</w:t>
      </w:r>
    </w:p>
    <w:p w:rsidR="004F03B8" w:rsidRDefault="004F03B8" w:rsidP="004F03B8">
      <w:pPr>
        <w:pStyle w:val="af0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9773E" w:rsidRPr="004F03B8" w:rsidRDefault="00B9773E" w:rsidP="004F03B8">
      <w:pPr>
        <w:pStyle w:val="af0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03B8">
        <w:rPr>
          <w:sz w:val="28"/>
          <w:szCs w:val="28"/>
        </w:rPr>
        <w:t>Эффективность контроля и анализа финансовой и хозяйственной деятельности организации во многом зависит от правильной организации отдела внутреннего аудита. Во многих странах решение о необходимости организации отделов внутреннего аудита на предприятиях</w:t>
      </w:r>
      <w:r w:rsidR="004F03B8" w:rsidRPr="004F03B8">
        <w:rPr>
          <w:sz w:val="28"/>
          <w:szCs w:val="28"/>
        </w:rPr>
        <w:t xml:space="preserve"> </w:t>
      </w:r>
      <w:r w:rsidRPr="004F03B8">
        <w:rPr>
          <w:sz w:val="28"/>
          <w:szCs w:val="28"/>
        </w:rPr>
        <w:t>принято на государственном уровне. В их обязанности входит проверка финансовой информации, средств внутреннего контроля и системы финансового управления, а также тесное сотрудничество с внешними аудиторами компаний.</w:t>
      </w:r>
    </w:p>
    <w:p w:rsidR="00B9773E" w:rsidRPr="004F03B8" w:rsidRDefault="00B9773E" w:rsidP="004F03B8">
      <w:pPr>
        <w:pStyle w:val="af0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03B8">
        <w:rPr>
          <w:sz w:val="28"/>
          <w:szCs w:val="28"/>
        </w:rPr>
        <w:t xml:space="preserve"> Принимая решение о создании отдела внутреннего аудита, необходимо четко определить цели, задачи, а также регламентировать деятельность внутренних аудиторов. Цели, полномочия и ответственность отдела внутреннего аудита еще на этапе его создания должны быть оформлены в виде письменного документа, утвержденного руководством организации. Этот документ позволит обеспечить особый организационный статус, независимость и обособленность отдела, что, в свою очередь, гарантирует справедливость и беспристрастность суждений его сотрудников. Таким документом является Положение об отделе внутреннего аудита, в котором должны быть чётко оговорены цель аудита и разработанные на её основе задачи аудитора, план и программу проведения аудита, права и обязанности служащих внутреннего аудита и управляющего органа.</w:t>
      </w:r>
    </w:p>
    <w:p w:rsidR="00B9773E" w:rsidRPr="004F03B8" w:rsidRDefault="00B9773E" w:rsidP="004F03B8">
      <w:pPr>
        <w:pStyle w:val="af0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03B8">
        <w:rPr>
          <w:sz w:val="28"/>
          <w:szCs w:val="28"/>
        </w:rPr>
        <w:t xml:space="preserve"> Одна из основных задач отдела – подтверждать достоверность бухгалтерской отчётности, помогать сотрудникам предприятия в эффективном выполнении их обязанностей, содействовать руководству в поиске наиболее результативных путей использования производственных и человеческих ресурсов и выявлении дополнительных резервов предприятия для повышения производительности и прибыльности производства. Для этого внутренние аудиторы должны предоставлять отчеты по результатам своей работы, содержащие общую информацию об объекте, его анализ, оценку и рекомендации по устранению выявленных недостатков. В число общих задач отдела внутреннего аудита также входит проверка: </w:t>
      </w:r>
    </w:p>
    <w:p w:rsidR="00B9773E" w:rsidRPr="004F03B8" w:rsidRDefault="00B9773E" w:rsidP="004F03B8">
      <w:pPr>
        <w:pStyle w:val="af0"/>
        <w:keepNext/>
        <w:widowControl w:val="0"/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F03B8">
        <w:rPr>
          <w:sz w:val="28"/>
          <w:szCs w:val="28"/>
        </w:rPr>
        <w:t>достоверности и правильности информации, а также источников информации;</w:t>
      </w:r>
    </w:p>
    <w:p w:rsidR="00B9773E" w:rsidRPr="004F03B8" w:rsidRDefault="00B9773E" w:rsidP="004F03B8">
      <w:pPr>
        <w:pStyle w:val="af0"/>
        <w:keepNext/>
        <w:widowControl w:val="0"/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F03B8">
        <w:rPr>
          <w:sz w:val="28"/>
          <w:szCs w:val="28"/>
        </w:rPr>
        <w:t>соблюдение сотрудниками организации законодательных актов и инструкций;</w:t>
      </w:r>
    </w:p>
    <w:p w:rsidR="00B9773E" w:rsidRPr="004F03B8" w:rsidRDefault="00B9773E" w:rsidP="004F03B8">
      <w:pPr>
        <w:pStyle w:val="af0"/>
        <w:keepNext/>
        <w:widowControl w:val="0"/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F03B8">
        <w:rPr>
          <w:sz w:val="28"/>
          <w:szCs w:val="28"/>
        </w:rPr>
        <w:t>оценка сохранности и эффективности использования ресурсов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szCs w:val="28"/>
          <w:lang w:val="ru-RU"/>
        </w:rPr>
      </w:pPr>
      <w:r w:rsidRPr="004F03B8">
        <w:rPr>
          <w:szCs w:val="28"/>
          <w:lang w:val="ru-RU"/>
        </w:rPr>
        <w:t xml:space="preserve">Исследуемое предприятие - </w:t>
      </w:r>
      <w:r w:rsidRPr="004F03B8">
        <w:rPr>
          <w:lang w:val="ru-RU"/>
        </w:rPr>
        <w:t xml:space="preserve">ООО «ИФК – ОЙЛ» и его </w:t>
      </w:r>
      <w:r w:rsidRPr="004F03B8">
        <w:rPr>
          <w:szCs w:val="28"/>
          <w:lang w:val="ru-RU"/>
        </w:rPr>
        <w:t>отчётность не подлежит ежегодному обязательному аудиту.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szCs w:val="28"/>
          <w:lang w:val="ru-RU"/>
        </w:rPr>
      </w:pPr>
      <w:r w:rsidRPr="004F03B8">
        <w:rPr>
          <w:szCs w:val="28"/>
          <w:lang w:val="ru-RU"/>
        </w:rPr>
        <w:t>Отдел внутреннего аудита на предприятии отсутствует, что наш взгляд является большим недостатком организации внутренней системы контроля, так как:</w:t>
      </w:r>
    </w:p>
    <w:p w:rsidR="00B9773E" w:rsidRPr="004F03B8" w:rsidRDefault="00B9773E" w:rsidP="004F03B8">
      <w:pPr>
        <w:keepNext/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Cs w:val="28"/>
          <w:lang w:val="ru-RU"/>
        </w:rPr>
      </w:pPr>
      <w:r w:rsidRPr="004F03B8">
        <w:rPr>
          <w:szCs w:val="28"/>
          <w:lang w:val="ru-RU"/>
        </w:rPr>
        <w:t>проведение внутреннего аудита связано с меньшими затратами по сравнению с внешним аудитом;</w:t>
      </w:r>
    </w:p>
    <w:p w:rsidR="00B9773E" w:rsidRPr="004F03B8" w:rsidRDefault="00B9773E" w:rsidP="004F03B8">
      <w:pPr>
        <w:keepNext/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Cs w:val="28"/>
          <w:lang w:val="ru-RU"/>
        </w:rPr>
      </w:pPr>
      <w:r w:rsidRPr="004F03B8">
        <w:rPr>
          <w:szCs w:val="28"/>
          <w:lang w:val="ru-RU"/>
        </w:rPr>
        <w:t>услуги внутренних аудиторов могут быть востребованы в любой момент;</w:t>
      </w:r>
    </w:p>
    <w:p w:rsidR="00B9773E" w:rsidRPr="004F03B8" w:rsidRDefault="00B9773E" w:rsidP="004F03B8">
      <w:pPr>
        <w:keepNext/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Cs w:val="28"/>
          <w:lang w:val="ru-RU"/>
        </w:rPr>
      </w:pPr>
      <w:r w:rsidRPr="004F03B8">
        <w:rPr>
          <w:szCs w:val="28"/>
          <w:lang w:val="ru-RU"/>
        </w:rPr>
        <w:t>внутренние аудиторы обладают более глубокими знаниями о ситуации в организации, стиле и политики управления;</w:t>
      </w:r>
    </w:p>
    <w:p w:rsidR="00B9773E" w:rsidRPr="004F03B8" w:rsidRDefault="00B9773E" w:rsidP="004F03B8">
      <w:pPr>
        <w:keepNext/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Cs w:val="28"/>
          <w:lang w:val="ru-RU"/>
        </w:rPr>
      </w:pPr>
      <w:r w:rsidRPr="004F03B8">
        <w:rPr>
          <w:szCs w:val="28"/>
          <w:lang w:val="ru-RU"/>
        </w:rPr>
        <w:t>наличие отдела внутреннего аудита - гарантии постоянного соблюдения законодательства и стимулирования прогрессивных нововведений.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szCs w:val="28"/>
          <w:lang w:val="ru-RU"/>
        </w:rPr>
        <w:t>В процессе прохождения практики руководству</w:t>
      </w:r>
      <w:r w:rsidR="004F03B8" w:rsidRPr="004F03B8">
        <w:rPr>
          <w:szCs w:val="28"/>
          <w:lang w:val="ru-RU"/>
        </w:rPr>
        <w:t xml:space="preserve"> </w:t>
      </w:r>
      <w:r w:rsidRPr="004F03B8">
        <w:rPr>
          <w:lang w:val="ru-RU"/>
        </w:rPr>
        <w:t xml:space="preserve">ООО «ИФК – ОЙЛ» </w:t>
      </w:r>
      <w:r w:rsidRPr="004F03B8">
        <w:rPr>
          <w:szCs w:val="28"/>
          <w:lang w:val="ru-RU"/>
        </w:rPr>
        <w:t>было сделано предложение о попытки образования новой штатной единицы - отдела внутреннего аудита, либо</w:t>
      </w:r>
      <w:r w:rsidRPr="004F03B8">
        <w:rPr>
          <w:lang w:val="ru-RU"/>
        </w:rPr>
        <w:t xml:space="preserve"> ввести новую должность - внутренний аудитор. </w:t>
      </w:r>
    </w:p>
    <w:p w:rsidR="00B9773E" w:rsidRDefault="00B9773E" w:rsidP="004F03B8">
      <w:pPr>
        <w:pStyle w:val="af0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03B8">
        <w:rPr>
          <w:sz w:val="28"/>
          <w:szCs w:val="28"/>
        </w:rPr>
        <w:t>Организационная структура отдела внутреннего аудита исследуемого предприятия</w:t>
      </w:r>
      <w:r w:rsidR="004F03B8" w:rsidRPr="004F03B8">
        <w:rPr>
          <w:sz w:val="28"/>
          <w:szCs w:val="28"/>
        </w:rPr>
        <w:t xml:space="preserve"> </w:t>
      </w:r>
      <w:r w:rsidRPr="004F03B8">
        <w:rPr>
          <w:sz w:val="28"/>
          <w:szCs w:val="28"/>
        </w:rPr>
        <w:t>представлена на рисунке</w:t>
      </w:r>
      <w:r w:rsidR="004F03B8" w:rsidRPr="004F03B8">
        <w:rPr>
          <w:sz w:val="28"/>
          <w:szCs w:val="28"/>
        </w:rPr>
        <w:t xml:space="preserve"> </w:t>
      </w:r>
      <w:r w:rsidRPr="004F03B8">
        <w:rPr>
          <w:sz w:val="28"/>
          <w:szCs w:val="28"/>
        </w:rPr>
        <w:t xml:space="preserve">3. 1. </w:t>
      </w:r>
    </w:p>
    <w:p w:rsidR="000B1A45" w:rsidRPr="004F03B8" w:rsidRDefault="000B1A45" w:rsidP="004F03B8">
      <w:pPr>
        <w:pStyle w:val="af0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9773E" w:rsidRPr="004F03B8" w:rsidRDefault="004F03B8" w:rsidP="004F03B8">
      <w:pPr>
        <w:pStyle w:val="af0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9773E" w:rsidRPr="004F03B8" w:rsidRDefault="00E5311E" w:rsidP="004F03B8">
      <w:pPr>
        <w:pStyle w:val="af0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99" style="position:absolute;left:0;text-align:left;margin-left:162pt;margin-top:-6.9pt;width:117pt;height:36pt;z-index:251632640">
            <v:textbox>
              <w:txbxContent>
                <w:p w:rsidR="004F03B8" w:rsidRDefault="004F03B8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t>Руководство орг</w:t>
                  </w:r>
                  <w:r>
                    <w:rPr>
                      <w:sz w:val="24"/>
                      <w:szCs w:val="24"/>
                      <w:lang w:val="ru-RU"/>
                    </w:rPr>
                    <w:t>анизации</w:t>
                  </w:r>
                </w:p>
              </w:txbxContent>
            </v:textbox>
          </v:rect>
        </w:pict>
      </w:r>
    </w:p>
    <w:p w:rsidR="00B9773E" w:rsidRPr="004F03B8" w:rsidRDefault="00E5311E" w:rsidP="004F03B8">
      <w:pPr>
        <w:pStyle w:val="af0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00" style="position:absolute;left:0;text-align:left;z-index:251640832" from="3in,1.8pt" to="3in,19.8pt">
            <v:stroke endarrow="block"/>
          </v:line>
        </w:pict>
      </w:r>
      <w:r>
        <w:rPr>
          <w:noProof/>
        </w:rPr>
        <w:pict>
          <v:rect id="_x0000_s1101" style="position:absolute;left:0;text-align:left;margin-left:162pt;margin-top:19.8pt;width:117pt;height:36pt;z-index:251633664">
            <v:textbox>
              <w:txbxContent>
                <w:p w:rsidR="004F03B8" w:rsidRDefault="004F03B8">
                  <w:pPr>
                    <w:rPr>
                      <w:lang w:val="ru-RU"/>
                    </w:rPr>
                  </w:pPr>
                  <w:r>
                    <w:t>Начальник отд</w:t>
                  </w:r>
                  <w:r>
                    <w:rPr>
                      <w:sz w:val="24"/>
                      <w:szCs w:val="24"/>
                      <w:lang w:val="ru-RU"/>
                    </w:rPr>
                    <w:t>ела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ru-RU"/>
                    </w:rPr>
                    <w:t>внутреннего аудита</w:t>
                  </w:r>
                </w:p>
              </w:txbxContent>
            </v:textbox>
          </v:rect>
        </w:pic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szCs w:val="28"/>
          <w:lang w:val="ru-RU"/>
        </w:rPr>
      </w:pPr>
    </w:p>
    <w:p w:rsidR="00B9773E" w:rsidRPr="004F03B8" w:rsidRDefault="00E5311E" w:rsidP="004F03B8">
      <w:pPr>
        <w:keepNext/>
        <w:widowControl w:val="0"/>
        <w:spacing w:line="360" w:lineRule="auto"/>
        <w:ind w:firstLine="709"/>
        <w:jc w:val="both"/>
        <w:rPr>
          <w:szCs w:val="28"/>
          <w:lang w:val="ru-RU"/>
        </w:rPr>
      </w:pPr>
      <w:r>
        <w:rPr>
          <w:noProof/>
          <w:lang w:val="ru-RU"/>
        </w:rPr>
        <w:pict>
          <v:line id="_x0000_s1102" style="position:absolute;left:0;text-align:left;z-index:251639808" from="3in,5.55pt" to="3in,50.55pt">
            <v:stroke endarrow="block"/>
          </v:line>
        </w:pict>
      </w:r>
      <w:r>
        <w:rPr>
          <w:noProof/>
          <w:lang w:val="ru-RU"/>
        </w:rPr>
        <w:pict>
          <v:line id="_x0000_s1103" style="position:absolute;left:0;text-align:left;flip:x;z-index:251635712" from="2in,5.55pt" to="180pt,41.55pt">
            <v:stroke endarrow="block"/>
          </v:line>
        </w:pict>
      </w:r>
      <w:r>
        <w:rPr>
          <w:noProof/>
          <w:lang w:val="ru-RU"/>
        </w:rPr>
        <w:pict>
          <v:line id="_x0000_s1104" style="position:absolute;left:0;text-align:left;z-index:251634688" from="261pt,5.55pt" to="297pt,41.55pt">
            <v:stroke endarrow="block"/>
          </v:line>
        </w:pic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szCs w:val="28"/>
          <w:lang w:val="ru-RU"/>
        </w:rPr>
      </w:pPr>
    </w:p>
    <w:p w:rsidR="00B9773E" w:rsidRPr="004F03B8" w:rsidRDefault="00E5311E" w:rsidP="004F03B8">
      <w:pPr>
        <w:keepNext/>
        <w:widowControl w:val="0"/>
        <w:spacing w:line="360" w:lineRule="auto"/>
        <w:ind w:firstLine="709"/>
        <w:jc w:val="both"/>
        <w:rPr>
          <w:szCs w:val="28"/>
          <w:lang w:val="ru-RU"/>
        </w:rPr>
      </w:pPr>
      <w:r>
        <w:rPr>
          <w:noProof/>
          <w:lang w:val="ru-RU"/>
        </w:rPr>
        <w:pict>
          <v:rect id="_x0000_s1105" style="position:absolute;left:0;text-align:left;margin-left:270pt;margin-top:9.35pt;width:81pt;height:36pt;z-index:251638784">
            <v:textbox>
              <w:txbxContent>
                <w:p w:rsidR="004F03B8" w:rsidRDefault="004F03B8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Ассистент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rect id="_x0000_s1106" style="position:absolute;left:0;text-align:left;margin-left:99pt;margin-top:9.35pt;width:81pt;height:36pt;z-index:251636736">
            <v:textbox>
              <w:txbxContent>
                <w:p w:rsidR="004F03B8" w:rsidRDefault="004F03B8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Старший специалист</w:t>
                  </w:r>
                </w:p>
              </w:txbxContent>
            </v:textbox>
          </v:rect>
        </w:pict>
      </w:r>
    </w:p>
    <w:p w:rsidR="00B9773E" w:rsidRPr="004F03B8" w:rsidRDefault="00E5311E" w:rsidP="004F03B8">
      <w:pPr>
        <w:keepNext/>
        <w:widowControl w:val="0"/>
        <w:spacing w:line="360" w:lineRule="auto"/>
        <w:ind w:firstLine="709"/>
        <w:jc w:val="both"/>
        <w:rPr>
          <w:szCs w:val="28"/>
          <w:lang w:val="ru-RU"/>
        </w:rPr>
      </w:pPr>
      <w:r>
        <w:rPr>
          <w:noProof/>
          <w:lang w:val="ru-RU"/>
        </w:rPr>
        <w:pict>
          <v:rect id="_x0000_s1107" style="position:absolute;left:0;text-align:left;margin-left:189pt;margin-top:2.25pt;width:1in;height:27pt;z-index:251637760">
            <v:textbox>
              <w:txbxContent>
                <w:p w:rsidR="004F03B8" w:rsidRDefault="004F03B8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Сотрудник</w:t>
                  </w:r>
                </w:p>
              </w:txbxContent>
            </v:textbox>
          </v:rect>
        </w:pict>
      </w:r>
    </w:p>
    <w:p w:rsidR="00B9773E" w:rsidRPr="004F03B8" w:rsidRDefault="00B9773E" w:rsidP="004F03B8">
      <w:pPr>
        <w:keepNext/>
        <w:widowControl w:val="0"/>
        <w:tabs>
          <w:tab w:val="left" w:pos="7760"/>
        </w:tabs>
        <w:spacing w:line="360" w:lineRule="auto"/>
        <w:ind w:firstLine="709"/>
        <w:jc w:val="both"/>
        <w:rPr>
          <w:szCs w:val="28"/>
          <w:lang w:val="ru-RU"/>
        </w:rPr>
      </w:pPr>
      <w:r w:rsidRPr="004F03B8">
        <w:rPr>
          <w:szCs w:val="28"/>
          <w:lang w:val="ru-RU"/>
        </w:rPr>
        <w:tab/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szCs w:val="28"/>
          <w:lang w:val="ru-RU"/>
        </w:rPr>
      </w:pPr>
      <w:r w:rsidRPr="004F03B8">
        <w:rPr>
          <w:szCs w:val="28"/>
          <w:lang w:val="ru-RU"/>
        </w:rPr>
        <w:t xml:space="preserve">Рис. 3.1. Предполагаемая организационная структура внутреннего отдела аудита </w:t>
      </w:r>
      <w:r w:rsidRPr="004F03B8">
        <w:rPr>
          <w:lang w:val="ru-RU"/>
        </w:rPr>
        <w:t>ООО «ИФК – ОЙЛ»</w:t>
      </w:r>
    </w:p>
    <w:p w:rsidR="004F03B8" w:rsidRDefault="004F03B8" w:rsidP="004F03B8">
      <w:pPr>
        <w:pStyle w:val="af0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9773E" w:rsidRPr="004F03B8" w:rsidRDefault="00B9773E" w:rsidP="004F03B8">
      <w:pPr>
        <w:pStyle w:val="af0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03B8">
        <w:rPr>
          <w:sz w:val="28"/>
          <w:szCs w:val="28"/>
        </w:rPr>
        <w:t xml:space="preserve">Как видно из схемы, ключевую роль в отделе играет начальник отдела, который напрямую связан с руководством организации и сообщает о всех вопросах, представляющих взаимный интерес. Целесообразным является, чтобы показанная на схеме связь между руководством </w:t>
      </w:r>
      <w:r w:rsidRPr="004F03B8">
        <w:rPr>
          <w:sz w:val="28"/>
        </w:rPr>
        <w:t xml:space="preserve">ООО «ИФК – ОЙЛ» </w:t>
      </w:r>
      <w:r w:rsidRPr="004F03B8">
        <w:rPr>
          <w:sz w:val="28"/>
          <w:szCs w:val="28"/>
        </w:rPr>
        <w:t>и начальником службы внутреннего аудита была двусторонней.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szCs w:val="28"/>
          <w:lang w:val="ru-RU"/>
        </w:rPr>
      </w:pPr>
      <w:r w:rsidRPr="004F03B8">
        <w:rPr>
          <w:szCs w:val="28"/>
          <w:lang w:val="ru-RU"/>
        </w:rPr>
        <w:t xml:space="preserve">С этой целью необходимо регулярное участие руководителя внутреннего аудита в заседаниях руководства организации, которые касаются вопросов аудиторской деятельности, финансовой отчётности, управления организацией, что обеспечивает обмен информацией, повышает престиж отдела среди других служб организации. </w:t>
      </w:r>
    </w:p>
    <w:p w:rsidR="00B9773E" w:rsidRPr="004F03B8" w:rsidRDefault="00B9773E" w:rsidP="004F03B8">
      <w:pPr>
        <w:pStyle w:val="af0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03B8">
        <w:rPr>
          <w:sz w:val="28"/>
          <w:szCs w:val="28"/>
        </w:rPr>
        <w:t>Квалифицированные, обладающие необходимым образованием и профессиональным опытом специалисты - гарантия качественного выполнения задач, поставленных перед отделом внутреннего аудита. Эти знания и навыки должны быть достаточными для правильного применения аудиторских методик и процедур. Кроме того, внутренние аудиторы должны разбираться в вопросах экономики, финансов, налогообложении и права, бухгалтерского учета, электронной обработки данных. Отсутствие такого специально обученного, квалифицированного персонала в</w:t>
      </w:r>
      <w:r w:rsidRPr="004F03B8">
        <w:rPr>
          <w:sz w:val="28"/>
        </w:rPr>
        <w:t xml:space="preserve"> ООО «ИФК – ОЙЛ»</w:t>
      </w:r>
      <w:r w:rsidRPr="004F03B8">
        <w:rPr>
          <w:sz w:val="28"/>
          <w:szCs w:val="28"/>
        </w:rPr>
        <w:t xml:space="preserve"> - ещё одна проблема, возникающая на пути образования отдела внутреннего аудита. Решение данной проблемы нам видится в привлечение специалистов со стороны, которые курировали бы первое время работу сотрудников вновь созданного отдела, либо обучение собственного персонала.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b/>
          <w:lang w:val="ru-RU"/>
        </w:rPr>
      </w:pP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b/>
          <w:lang w:val="ru-RU"/>
        </w:rPr>
      </w:pPr>
      <w:r w:rsidRPr="004F03B8">
        <w:rPr>
          <w:b/>
          <w:lang w:val="ru-RU"/>
        </w:rPr>
        <w:t>3.3 Разработка программы проведения внутреннего аудита бухгалтерской (финансовой) отчётности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Разработка программы аудита является завершающим этапом планирования проведения аудиторской проверки. Под планированием аудита понимают систему мероприятий, направленную на эффективное и своевременное проведение аудиторской проверки. Оно заключается в определении стратегии и тактики аудита, объёма аудиторской проверки, составлении общего плана аудита и как уже было сказано выше составлении программы аудита.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Для планирования характерны определённые принципы:</w:t>
      </w:r>
    </w:p>
    <w:p w:rsidR="00B9773E" w:rsidRPr="004F03B8" w:rsidRDefault="00B9773E" w:rsidP="004F03B8">
      <w:pPr>
        <w:keepNext/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lang w:val="ru-RU"/>
        </w:rPr>
      </w:pPr>
      <w:r w:rsidRPr="004F03B8">
        <w:rPr>
          <w:lang w:val="ru-RU"/>
        </w:rPr>
        <w:t>комплексность – обеспечение взаимоувязки и согласованности всех этапов планирования;</w:t>
      </w:r>
    </w:p>
    <w:p w:rsidR="00B9773E" w:rsidRPr="004F03B8" w:rsidRDefault="00B9773E" w:rsidP="004F03B8">
      <w:pPr>
        <w:keepNext/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lang w:val="ru-RU"/>
        </w:rPr>
      </w:pPr>
      <w:r w:rsidRPr="004F03B8">
        <w:rPr>
          <w:lang w:val="ru-RU"/>
        </w:rPr>
        <w:t>непрерывность – установление сопряжённых заданий группе аудиторов и увязка этапов планирования по срокам и смежным хозяйствующим субъектам (структурным подразделениям);</w:t>
      </w:r>
    </w:p>
    <w:p w:rsidR="00B9773E" w:rsidRPr="004F03B8" w:rsidRDefault="00B9773E" w:rsidP="004F03B8">
      <w:pPr>
        <w:keepNext/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lang w:val="ru-RU"/>
        </w:rPr>
      </w:pPr>
      <w:r w:rsidRPr="004F03B8">
        <w:rPr>
          <w:lang w:val="ru-RU"/>
        </w:rPr>
        <w:t>оптимальность – обеспечение вариантности планирования для возможного выбора оптимального варианта плана и программы аудита.</w:t>
      </w:r>
    </w:p>
    <w:p w:rsidR="00B9773E" w:rsidRPr="004F03B8" w:rsidRDefault="00B9773E" w:rsidP="004F03B8">
      <w:pPr>
        <w:keepNext/>
        <w:widowControl w:val="0"/>
        <w:tabs>
          <w:tab w:val="left" w:pos="851"/>
        </w:tabs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 xml:space="preserve">Прежде чем приступить к разработке программы аудита, необходимо определить цель и процедуры проведения аудита. Цели аудита представляют намеченные к выполнению задачи, а процедуры аудита – это средства для достижения целей аудита. В нашем случае целью проведения внутреннего аудита является – оценка достоверности финансовой (бухгалтерской отчетности) ООО «ИФК – ОЙЛ». 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Программа аудита – это совокупность методов и приёмов аудита, оформленная документально по установленной форме; включает перечень аудиторских процедур, применяемых в данной аудиторской проверке,</w:t>
      </w:r>
      <w:r w:rsidR="004F03B8" w:rsidRPr="004F03B8">
        <w:rPr>
          <w:lang w:val="ru-RU"/>
        </w:rPr>
        <w:t xml:space="preserve"> </w:t>
      </w:r>
      <w:r w:rsidRPr="004F03B8">
        <w:rPr>
          <w:lang w:val="ru-RU"/>
        </w:rPr>
        <w:t>также характер, сроки, объём и конкретных исполнителей. На рисунке 3.1. схематично изображено содержание программы аудита.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Разработанная нами программа учитывает положения Федеральных правил (стандартов) аудиторской деятельности №1 «Цель и основные принципы аудита бухгалтерской отчётности», №2 «Документирование аудита», №3 «Планирование аудита».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Программа оформляется документально, каждой аудиторской процедуре присваивается номер, чтобы в процессе работы иметь возможность делать ссылки на них в рабочих документах. Аудиторская программа составлена в виде программы проведения аудиторских процедур по существу.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</w:p>
    <w:p w:rsidR="00B9773E" w:rsidRPr="004F03B8" w:rsidRDefault="00E5311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>
        <w:rPr>
          <w:noProof/>
          <w:lang w:val="ru-RU"/>
        </w:rPr>
        <w:pict>
          <v:rect id="_x0000_s1108" style="position:absolute;left:0;text-align:left;margin-left:153pt;margin-top:10.65pt;width:153pt;height:36pt;z-index:251641856">
            <v:textbox>
              <w:txbxContent>
                <w:p w:rsidR="004F03B8" w:rsidRDefault="004F03B8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Планируемые аудиторские процедуры</w:t>
                  </w:r>
                </w:p>
              </w:txbxContent>
            </v:textbox>
          </v:rect>
        </w:pict>
      </w:r>
    </w:p>
    <w:p w:rsidR="00B9773E" w:rsidRPr="004F03B8" w:rsidRDefault="00E5311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>
        <w:rPr>
          <w:noProof/>
          <w:lang w:val="ru-RU"/>
        </w:rPr>
        <w:pict>
          <v:line id="_x0000_s1109" style="position:absolute;left:0;text-align:left;flip:y;z-index:251643904" from="225pt,22.5pt" to="225pt,58.5pt">
            <v:stroke endarrow="block"/>
          </v:line>
        </w:pict>
      </w:r>
      <w:r>
        <w:rPr>
          <w:noProof/>
          <w:lang w:val="ru-RU"/>
        </w:rPr>
        <w:pict>
          <v:rect id="_x0000_s1110" style="position:absolute;left:0;text-align:left;margin-left:9pt;margin-top:1.65pt;width:126pt;height:54pt;z-index:251650048">
            <v:textbox style="mso-next-textbox:#_x0000_s1110">
              <w:txbxContent>
                <w:p w:rsidR="004F03B8" w:rsidRDefault="004F03B8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Нормативные и законодательные документы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rect id="_x0000_s1111" style="position:absolute;left:0;text-align:left;margin-left:324pt;margin-top:1.65pt;width:126pt;height:54pt;z-index:251651072">
            <v:textbox style="mso-next-textbox:#_x0000_s1111">
              <w:txbxContent>
                <w:p w:rsidR="004F03B8" w:rsidRDefault="004F03B8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Источники информации</w:t>
                  </w:r>
                </w:p>
              </w:txbxContent>
            </v:textbox>
          </v:rect>
        </w:pict>
      </w:r>
    </w:p>
    <w:p w:rsidR="00B9773E" w:rsidRPr="004F03B8" w:rsidRDefault="00E5311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>
        <w:rPr>
          <w:noProof/>
          <w:lang w:val="ru-RU"/>
        </w:rPr>
        <w:pict>
          <v:line id="_x0000_s1112" style="position:absolute;left:0;text-align:left;z-index:251645952" from="135pt,21.2pt" to="324pt,21.2pt">
            <v:stroke startarrow="block" endarrow="block"/>
          </v:line>
        </w:pict>
      </w:r>
    </w:p>
    <w:p w:rsidR="00B9773E" w:rsidRPr="004F03B8" w:rsidRDefault="00E5311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>
        <w:rPr>
          <w:noProof/>
          <w:lang w:val="ru-RU"/>
        </w:rPr>
        <w:pict>
          <v:rect id="_x0000_s1113" style="position:absolute;left:0;text-align:left;margin-left:175pt;margin-top:7.5pt;width:108pt;height:63pt;z-index:251656192">
            <v:textbox style="mso-next-textbox:#_x0000_s1113">
              <w:txbxContent>
                <w:p w:rsidR="004F03B8" w:rsidRDefault="004F03B8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Программа</w:t>
                  </w:r>
                </w:p>
                <w:p w:rsidR="004F03B8" w:rsidRDefault="004F03B8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 аудита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rect id="_x0000_s1114" style="position:absolute;left:0;text-align:left;margin-left:9pt;margin-top:16.35pt;width:126pt;height:54pt;flip:y;z-index:251654144">
            <v:textbox style="mso-next-textbox:#_x0000_s1114">
              <w:txbxContent>
                <w:p w:rsidR="004F03B8" w:rsidRDefault="004F03B8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Направления и цели контроля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rect id="_x0000_s1115" style="position:absolute;left:0;text-align:left;margin-left:324pt;margin-top:16.35pt;width:126pt;height:54pt;z-index:251652096">
            <v:textbox style="mso-next-textbox:#_x0000_s1115">
              <w:txbxContent>
                <w:p w:rsidR="004F03B8" w:rsidRDefault="004F03B8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Методические приёмы контроля</w:t>
                  </w:r>
                </w:p>
              </w:txbxContent>
            </v:textbox>
          </v:rect>
        </w:pict>
      </w:r>
    </w:p>
    <w:p w:rsidR="00B9773E" w:rsidRPr="004F03B8" w:rsidRDefault="00E5311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>
        <w:rPr>
          <w:noProof/>
          <w:lang w:val="ru-RU"/>
        </w:rPr>
        <w:pict>
          <v:line id="_x0000_s1116" style="position:absolute;left:0;text-align:left;z-index:251649024" from="4in,17.9pt" to="324pt,17.9pt">
            <v:stroke endarrow="block"/>
          </v:line>
        </w:pict>
      </w:r>
      <w:r>
        <w:rPr>
          <w:noProof/>
          <w:lang w:val="ru-RU"/>
        </w:rPr>
        <w:pict>
          <v:line id="_x0000_s1117" style="position:absolute;left:0;text-align:left;flip:x;z-index:251648000" from="135pt,17.9pt" to="171pt,17.9pt">
            <v:stroke endarrow="block"/>
          </v:line>
        </w:pic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</w:p>
    <w:p w:rsidR="00B9773E" w:rsidRPr="004F03B8" w:rsidRDefault="00E5311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>
        <w:rPr>
          <w:noProof/>
          <w:lang w:val="ru-RU"/>
        </w:rPr>
        <w:pict>
          <v:rect id="_x0000_s1118" style="position:absolute;left:0;text-align:left;margin-left:9pt;margin-top:6.9pt;width:126pt;height:54pt;z-index:251655168">
            <v:textbox style="mso-next-textbox:#_x0000_s1118">
              <w:txbxContent>
                <w:p w:rsidR="004F03B8" w:rsidRDefault="004F03B8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Сроки и объём аудиторской проверки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rect id="_x0000_s1119" style="position:absolute;left:0;text-align:left;margin-left:324pt;margin-top:6.9pt;width:126pt;height:54pt;z-index:251653120">
            <v:textbox style="mso-next-textbox:#_x0000_s1119">
              <w:txbxContent>
                <w:p w:rsidR="004F03B8" w:rsidRDefault="004F03B8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Исполнители работ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line id="_x0000_s1120" style="position:absolute;left:0;text-align:left;z-index:251646976" from="135pt,23.6pt" to="324pt,23.6pt">
            <v:stroke startarrow="block" endarrow="block"/>
          </v:line>
        </w:pict>
      </w:r>
      <w:r>
        <w:rPr>
          <w:noProof/>
          <w:lang w:val="ru-RU"/>
        </w:rPr>
        <w:pict>
          <v:line id="_x0000_s1121" style="position:absolute;left:0;text-align:left;z-index:251644928" from="225pt,5.6pt" to="225pt,41.6pt">
            <v:stroke endarrow="block"/>
          </v:line>
        </w:pict>
      </w:r>
    </w:p>
    <w:p w:rsidR="00B9773E" w:rsidRPr="004F03B8" w:rsidRDefault="00E5311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>
        <w:rPr>
          <w:noProof/>
          <w:lang w:val="ru-RU"/>
        </w:rPr>
        <w:pict>
          <v:rect id="_x0000_s1122" style="position:absolute;left:0;text-align:left;margin-left:153pt;margin-top:17.45pt;width:153pt;height:36pt;z-index:251642880">
            <v:textbox style="mso-next-textbox:#_x0000_s1122">
              <w:txbxContent>
                <w:p w:rsidR="004F03B8" w:rsidRDefault="004F03B8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Рабочие документы</w:t>
                  </w:r>
                </w:p>
              </w:txbxContent>
            </v:textbox>
          </v:rect>
        </w:pict>
      </w:r>
    </w:p>
    <w:p w:rsidR="004F03B8" w:rsidRDefault="004F03B8" w:rsidP="000B1A45">
      <w:pPr>
        <w:keepNext/>
        <w:widowControl w:val="0"/>
        <w:tabs>
          <w:tab w:val="left" w:pos="4640"/>
        </w:tabs>
        <w:spacing w:line="360" w:lineRule="auto"/>
        <w:jc w:val="both"/>
        <w:rPr>
          <w:lang w:val="ru-RU"/>
        </w:rPr>
      </w:pPr>
    </w:p>
    <w:p w:rsidR="000B1A45" w:rsidRDefault="000B1A45" w:rsidP="000B1A45">
      <w:pPr>
        <w:keepNext/>
        <w:widowControl w:val="0"/>
        <w:tabs>
          <w:tab w:val="left" w:pos="4640"/>
        </w:tabs>
        <w:spacing w:line="360" w:lineRule="auto"/>
        <w:jc w:val="both"/>
        <w:rPr>
          <w:lang w:val="ru-RU"/>
        </w:rPr>
      </w:pPr>
    </w:p>
    <w:p w:rsidR="00B9773E" w:rsidRPr="004F03B8" w:rsidRDefault="00B9773E" w:rsidP="004F03B8">
      <w:pPr>
        <w:keepNext/>
        <w:widowControl w:val="0"/>
        <w:tabs>
          <w:tab w:val="left" w:pos="4640"/>
        </w:tabs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Рис. 3.2. Программа аудита и её составные элементы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 xml:space="preserve">Аудиторские процедуры по существу включают в себя детальную проверку верности отражения в бухгалтерском учёте и отчётности оборотов и сальдо по счетам. 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 xml:space="preserve">В соответствии со стандартом «Планирование аудита» при проведении процедур по существу следует определить наиболее значимые, приоритетные области, участки аудита. </w:t>
      </w:r>
    </w:p>
    <w:p w:rsidR="00B9773E" w:rsidRPr="004F03B8" w:rsidRDefault="00B9773E" w:rsidP="004F03B8">
      <w:pPr>
        <w:pStyle w:val="af0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03B8">
        <w:rPr>
          <w:sz w:val="28"/>
          <w:szCs w:val="28"/>
        </w:rPr>
        <w:t>Разработанная программа аудита включает</w:t>
      </w:r>
      <w:r w:rsidR="004F03B8" w:rsidRPr="004F03B8">
        <w:rPr>
          <w:sz w:val="28"/>
          <w:szCs w:val="28"/>
        </w:rPr>
        <w:t xml:space="preserve"> </w:t>
      </w:r>
      <w:r w:rsidRPr="004F03B8">
        <w:rPr>
          <w:sz w:val="28"/>
          <w:szCs w:val="28"/>
        </w:rPr>
        <w:t>пообъектную проверку бухгалтерской отчётности</w:t>
      </w:r>
      <w:r w:rsidRPr="004F03B8">
        <w:rPr>
          <w:sz w:val="28"/>
        </w:rPr>
        <w:t xml:space="preserve"> ООО «ИФК – ОЙЛ»</w:t>
      </w:r>
      <w:r w:rsidRPr="004F03B8">
        <w:rPr>
          <w:sz w:val="28"/>
          <w:szCs w:val="28"/>
        </w:rPr>
        <w:t xml:space="preserve"> и проверку соответствия бухгалтерской отчётности требованиям действующего законодательства.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В этой связи можно выделить следующие направления проверки на соответствие бухгалтерской (финансовой) отчётности:</w:t>
      </w:r>
    </w:p>
    <w:p w:rsidR="00B9773E" w:rsidRPr="004F03B8" w:rsidRDefault="00B9773E" w:rsidP="004F03B8">
      <w:pPr>
        <w:keepNext/>
        <w:widowControl w:val="0"/>
        <w:numPr>
          <w:ilvl w:val="0"/>
          <w:numId w:val="25"/>
        </w:numPr>
        <w:spacing w:line="360" w:lineRule="auto"/>
        <w:ind w:left="0" w:firstLine="709"/>
        <w:jc w:val="both"/>
        <w:rPr>
          <w:lang w:val="ru-RU"/>
        </w:rPr>
      </w:pPr>
      <w:r w:rsidRPr="004F03B8">
        <w:rPr>
          <w:lang w:val="ru-RU"/>
        </w:rPr>
        <w:t>Гражданскому кодексу РФ;</w:t>
      </w:r>
    </w:p>
    <w:p w:rsidR="00B9773E" w:rsidRPr="004F03B8" w:rsidRDefault="00B9773E" w:rsidP="004F03B8">
      <w:pPr>
        <w:keepNext/>
        <w:widowControl w:val="0"/>
        <w:numPr>
          <w:ilvl w:val="0"/>
          <w:numId w:val="25"/>
        </w:numPr>
        <w:spacing w:line="360" w:lineRule="auto"/>
        <w:ind w:left="0" w:firstLine="709"/>
        <w:jc w:val="both"/>
        <w:rPr>
          <w:lang w:val="ru-RU"/>
        </w:rPr>
      </w:pPr>
      <w:r w:rsidRPr="004F03B8">
        <w:rPr>
          <w:lang w:val="ru-RU"/>
        </w:rPr>
        <w:t>Налоговому кодексу РФ;</w:t>
      </w:r>
    </w:p>
    <w:p w:rsidR="00B9773E" w:rsidRPr="004F03B8" w:rsidRDefault="00B9773E" w:rsidP="004F03B8">
      <w:pPr>
        <w:keepNext/>
        <w:widowControl w:val="0"/>
        <w:numPr>
          <w:ilvl w:val="0"/>
          <w:numId w:val="25"/>
        </w:numPr>
        <w:spacing w:line="360" w:lineRule="auto"/>
        <w:ind w:left="0" w:firstLine="709"/>
        <w:jc w:val="both"/>
        <w:rPr>
          <w:lang w:val="ru-RU"/>
        </w:rPr>
      </w:pPr>
      <w:r w:rsidRPr="004F03B8">
        <w:rPr>
          <w:lang w:val="ru-RU"/>
        </w:rPr>
        <w:t>Федеральному закону «О бухгалтерском учёте»;</w:t>
      </w:r>
    </w:p>
    <w:p w:rsidR="00B9773E" w:rsidRPr="004F03B8" w:rsidRDefault="00B9773E" w:rsidP="004F03B8">
      <w:pPr>
        <w:keepNext/>
        <w:widowControl w:val="0"/>
        <w:numPr>
          <w:ilvl w:val="0"/>
          <w:numId w:val="25"/>
        </w:numPr>
        <w:spacing w:line="360" w:lineRule="auto"/>
        <w:ind w:left="0" w:firstLine="709"/>
        <w:jc w:val="both"/>
        <w:rPr>
          <w:lang w:val="ru-RU"/>
        </w:rPr>
      </w:pPr>
      <w:r w:rsidRPr="004F03B8">
        <w:rPr>
          <w:lang w:val="ru-RU"/>
        </w:rPr>
        <w:t>Положению по ведению бухгалтерского учёта и отчётности в РФ;</w:t>
      </w:r>
    </w:p>
    <w:p w:rsidR="00B9773E" w:rsidRPr="004F03B8" w:rsidRDefault="00B9773E" w:rsidP="004F03B8">
      <w:pPr>
        <w:keepNext/>
        <w:widowControl w:val="0"/>
        <w:numPr>
          <w:ilvl w:val="0"/>
          <w:numId w:val="25"/>
        </w:numPr>
        <w:spacing w:line="360" w:lineRule="auto"/>
        <w:ind w:left="0" w:firstLine="709"/>
        <w:jc w:val="both"/>
        <w:rPr>
          <w:lang w:val="ru-RU"/>
        </w:rPr>
      </w:pPr>
      <w:r w:rsidRPr="004F03B8">
        <w:rPr>
          <w:lang w:val="ru-RU"/>
        </w:rPr>
        <w:t>Положению по бухгалтерскому учёту 4/99 «Бухгалтерская отчётность организации»;</w:t>
      </w:r>
    </w:p>
    <w:p w:rsidR="00B9773E" w:rsidRPr="004F03B8" w:rsidRDefault="00B9773E" w:rsidP="004F03B8">
      <w:pPr>
        <w:keepNext/>
        <w:widowControl w:val="0"/>
        <w:numPr>
          <w:ilvl w:val="0"/>
          <w:numId w:val="25"/>
        </w:numPr>
        <w:spacing w:line="360" w:lineRule="auto"/>
        <w:ind w:left="0" w:firstLine="709"/>
        <w:jc w:val="both"/>
        <w:rPr>
          <w:lang w:val="ru-RU"/>
        </w:rPr>
      </w:pPr>
      <w:r w:rsidRPr="004F03B8">
        <w:rPr>
          <w:lang w:val="ru-RU"/>
        </w:rPr>
        <w:t>Положению по бухгалтерскому учёту 1/98 «Учётная политика организации»;</w:t>
      </w:r>
    </w:p>
    <w:p w:rsidR="00B9773E" w:rsidRPr="004F03B8" w:rsidRDefault="00B9773E" w:rsidP="004F03B8">
      <w:pPr>
        <w:pStyle w:val="21"/>
        <w:keepNext/>
        <w:widowControl w:val="0"/>
        <w:numPr>
          <w:ilvl w:val="0"/>
          <w:numId w:val="25"/>
        </w:numPr>
        <w:tabs>
          <w:tab w:val="left" w:pos="2006"/>
        </w:tabs>
        <w:ind w:left="0" w:firstLine="709"/>
        <w:rPr>
          <w:i w:val="0"/>
        </w:rPr>
      </w:pPr>
      <w:r w:rsidRPr="004F03B8">
        <w:rPr>
          <w:i w:val="0"/>
        </w:rPr>
        <w:t>Приказу Министерства РФ «О формах</w:t>
      </w:r>
      <w:r w:rsidR="004F03B8" w:rsidRPr="004F03B8">
        <w:rPr>
          <w:i w:val="0"/>
        </w:rPr>
        <w:t xml:space="preserve"> </w:t>
      </w:r>
      <w:r w:rsidRPr="004F03B8">
        <w:rPr>
          <w:i w:val="0"/>
        </w:rPr>
        <w:t xml:space="preserve">бухгалтерской отчётности организации» от </w:t>
      </w:r>
      <w:smartTag w:uri="urn:schemas-microsoft-com:office:smarttags" w:element="date">
        <w:smartTagPr>
          <w:attr w:name="Year" w:val="2007"/>
          <w:attr w:name="Day" w:val="13"/>
          <w:attr w:name="Month" w:val="07"/>
          <w:attr w:name="ls" w:val="trans"/>
        </w:smartTagPr>
        <w:r w:rsidRPr="004F03B8">
          <w:rPr>
            <w:i w:val="0"/>
          </w:rPr>
          <w:t>13.07.</w:t>
        </w:r>
        <w:r w:rsidR="00BB6846" w:rsidRPr="004F03B8">
          <w:rPr>
            <w:i w:val="0"/>
          </w:rPr>
          <w:t>2007</w:t>
        </w:r>
      </w:smartTag>
      <w:r w:rsidRPr="004F03B8">
        <w:rPr>
          <w:i w:val="0"/>
        </w:rPr>
        <w:t>г. №67н.</w:t>
      </w:r>
    </w:p>
    <w:p w:rsidR="00B9773E" w:rsidRPr="004F03B8" w:rsidRDefault="00B9773E" w:rsidP="004F03B8">
      <w:pPr>
        <w:pStyle w:val="21"/>
        <w:keepNext/>
        <w:widowControl w:val="0"/>
        <w:tabs>
          <w:tab w:val="left" w:pos="2006"/>
        </w:tabs>
        <w:ind w:firstLine="709"/>
        <w:rPr>
          <w:i w:val="0"/>
        </w:rPr>
      </w:pPr>
      <w:r w:rsidRPr="004F03B8">
        <w:rPr>
          <w:i w:val="0"/>
        </w:rPr>
        <w:t xml:space="preserve">Аудиту подвергаются бухгалтерский баланс, отчёт о прибылях и убытках и другие формы бухгалтерской отчётности, которые были перечислены в первой главе данной работы. </w:t>
      </w:r>
    </w:p>
    <w:p w:rsidR="00B9773E" w:rsidRPr="004F03B8" w:rsidRDefault="00B9773E" w:rsidP="004F03B8">
      <w:pPr>
        <w:pStyle w:val="21"/>
        <w:keepNext/>
        <w:widowControl w:val="0"/>
        <w:tabs>
          <w:tab w:val="left" w:pos="2006"/>
        </w:tabs>
        <w:ind w:firstLine="709"/>
        <w:rPr>
          <w:i w:val="0"/>
        </w:rPr>
      </w:pPr>
      <w:r w:rsidRPr="004F03B8">
        <w:rPr>
          <w:i w:val="0"/>
        </w:rPr>
        <w:t>В процессе проведения аудита бухгалтерской отчётности на соответствие нормам действующего законодательства предполагается решить следующие задачи:</w:t>
      </w:r>
    </w:p>
    <w:p w:rsidR="00B9773E" w:rsidRPr="004F03B8" w:rsidRDefault="00B9773E" w:rsidP="004F03B8">
      <w:pPr>
        <w:pStyle w:val="21"/>
        <w:keepNext/>
        <w:widowControl w:val="0"/>
        <w:numPr>
          <w:ilvl w:val="0"/>
          <w:numId w:val="26"/>
        </w:numPr>
        <w:tabs>
          <w:tab w:val="left" w:pos="2006"/>
        </w:tabs>
        <w:ind w:left="0" w:firstLine="709"/>
        <w:rPr>
          <w:i w:val="0"/>
        </w:rPr>
      </w:pPr>
      <w:r w:rsidRPr="004F03B8">
        <w:rPr>
          <w:i w:val="0"/>
        </w:rPr>
        <w:t>проверить состав и содержание форм отчётности, увязку её показателей (соответствие значений одинаковых показателей, отражённых в различных формах отчётности);</w:t>
      </w:r>
    </w:p>
    <w:p w:rsidR="00B9773E" w:rsidRPr="004F03B8" w:rsidRDefault="00B9773E" w:rsidP="004F03B8">
      <w:pPr>
        <w:pStyle w:val="21"/>
        <w:keepNext/>
        <w:widowControl w:val="0"/>
        <w:numPr>
          <w:ilvl w:val="0"/>
          <w:numId w:val="26"/>
        </w:numPr>
        <w:tabs>
          <w:tab w:val="left" w:pos="2006"/>
        </w:tabs>
        <w:ind w:left="0" w:firstLine="709"/>
        <w:rPr>
          <w:i w:val="0"/>
        </w:rPr>
      </w:pPr>
      <w:r w:rsidRPr="004F03B8">
        <w:rPr>
          <w:i w:val="0"/>
        </w:rPr>
        <w:t>подтвердить достоверность показателей отчётности;</w:t>
      </w:r>
    </w:p>
    <w:p w:rsidR="00B9773E" w:rsidRPr="004F03B8" w:rsidRDefault="00B9773E" w:rsidP="004F03B8">
      <w:pPr>
        <w:pStyle w:val="21"/>
        <w:keepNext/>
        <w:widowControl w:val="0"/>
        <w:numPr>
          <w:ilvl w:val="0"/>
          <w:numId w:val="26"/>
        </w:numPr>
        <w:tabs>
          <w:tab w:val="left" w:pos="2006"/>
        </w:tabs>
        <w:ind w:left="0" w:firstLine="709"/>
        <w:rPr>
          <w:i w:val="0"/>
        </w:rPr>
      </w:pPr>
      <w:r w:rsidRPr="004F03B8">
        <w:rPr>
          <w:i w:val="0"/>
        </w:rPr>
        <w:t>проверить правильность оценки статей отчётности.</w:t>
      </w:r>
    </w:p>
    <w:p w:rsidR="00B9773E" w:rsidRPr="004F03B8" w:rsidRDefault="00B9773E" w:rsidP="004F03B8">
      <w:pPr>
        <w:pStyle w:val="21"/>
        <w:keepNext/>
        <w:widowControl w:val="0"/>
        <w:tabs>
          <w:tab w:val="left" w:pos="2006"/>
        </w:tabs>
        <w:ind w:firstLine="709"/>
        <w:rPr>
          <w:i w:val="0"/>
        </w:rPr>
      </w:pPr>
      <w:r w:rsidRPr="004F03B8">
        <w:rPr>
          <w:i w:val="0"/>
        </w:rPr>
        <w:t>Подтверждение достоверности показателей отчётности подразумевает изучение результатов инвентаризации, проводимой перед составлением годового отчёта.</w:t>
      </w:r>
    </w:p>
    <w:p w:rsidR="00B9773E" w:rsidRPr="004F03B8" w:rsidRDefault="00B9773E" w:rsidP="004F03B8">
      <w:pPr>
        <w:pStyle w:val="21"/>
        <w:keepNext/>
        <w:widowControl w:val="0"/>
        <w:tabs>
          <w:tab w:val="left" w:pos="2006"/>
        </w:tabs>
        <w:ind w:firstLine="709"/>
        <w:rPr>
          <w:i w:val="0"/>
        </w:rPr>
      </w:pPr>
      <w:r w:rsidRPr="004F03B8">
        <w:rPr>
          <w:i w:val="0"/>
        </w:rPr>
        <w:t>Проверка правильности оценки статей отчётности позволяет удостовериться в соблюдении следующих принципиальных положений при её составлении:</w:t>
      </w:r>
    </w:p>
    <w:p w:rsidR="00B9773E" w:rsidRPr="004F03B8" w:rsidRDefault="00B9773E" w:rsidP="004F03B8">
      <w:pPr>
        <w:pStyle w:val="21"/>
        <w:keepNext/>
        <w:widowControl w:val="0"/>
        <w:numPr>
          <w:ilvl w:val="0"/>
          <w:numId w:val="27"/>
        </w:numPr>
        <w:tabs>
          <w:tab w:val="left" w:pos="2006"/>
        </w:tabs>
        <w:ind w:left="0" w:firstLine="709"/>
        <w:rPr>
          <w:i w:val="0"/>
        </w:rPr>
      </w:pPr>
      <w:r w:rsidRPr="004F03B8">
        <w:rPr>
          <w:i w:val="0"/>
        </w:rPr>
        <w:t>отражение в отчётности стоимости имущества и обязательств предприятия должно производиться в рублях;</w:t>
      </w:r>
    </w:p>
    <w:p w:rsidR="00B9773E" w:rsidRPr="004F03B8" w:rsidRDefault="00B9773E" w:rsidP="004F03B8">
      <w:pPr>
        <w:pStyle w:val="21"/>
        <w:keepNext/>
        <w:widowControl w:val="0"/>
        <w:numPr>
          <w:ilvl w:val="0"/>
          <w:numId w:val="27"/>
        </w:numPr>
        <w:tabs>
          <w:tab w:val="left" w:pos="2006"/>
        </w:tabs>
        <w:ind w:left="0" w:firstLine="709"/>
        <w:rPr>
          <w:i w:val="0"/>
        </w:rPr>
      </w:pPr>
      <w:r w:rsidRPr="004F03B8">
        <w:rPr>
          <w:i w:val="0"/>
        </w:rPr>
        <w:t>оценка имущества и обязательств должна осуществляться путём суммирования произведённых расходов;</w:t>
      </w:r>
    </w:p>
    <w:p w:rsidR="00B9773E" w:rsidRPr="004F03B8" w:rsidRDefault="00B9773E" w:rsidP="004F03B8">
      <w:pPr>
        <w:pStyle w:val="21"/>
        <w:keepNext/>
        <w:widowControl w:val="0"/>
        <w:numPr>
          <w:ilvl w:val="0"/>
          <w:numId w:val="27"/>
        </w:numPr>
        <w:tabs>
          <w:tab w:val="left" w:pos="2006"/>
        </w:tabs>
        <w:ind w:left="0" w:firstLine="709"/>
        <w:rPr>
          <w:i w:val="0"/>
        </w:rPr>
      </w:pPr>
      <w:r w:rsidRPr="004F03B8">
        <w:rPr>
          <w:i w:val="0"/>
        </w:rPr>
        <w:t>зачёт между статьями активов и пассивов, статьями прибылей и убытков не допускается;</w:t>
      </w:r>
    </w:p>
    <w:p w:rsidR="00B9773E" w:rsidRPr="004F03B8" w:rsidRDefault="00B9773E" w:rsidP="004F03B8">
      <w:pPr>
        <w:pStyle w:val="21"/>
        <w:keepNext/>
        <w:widowControl w:val="0"/>
        <w:numPr>
          <w:ilvl w:val="0"/>
          <w:numId w:val="27"/>
        </w:numPr>
        <w:tabs>
          <w:tab w:val="left" w:pos="2006"/>
        </w:tabs>
        <w:ind w:left="0" w:firstLine="709"/>
        <w:rPr>
          <w:i w:val="0"/>
        </w:rPr>
      </w:pPr>
      <w:r w:rsidRPr="004F03B8">
        <w:rPr>
          <w:i w:val="0"/>
        </w:rPr>
        <w:t xml:space="preserve">методики формирования показателей отчётности должны соответствовать требованиям нормативных документов. 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Пообъектная проверка бухгалтерской отчётности предполагает проверку в разрезе элементов финансовой отчётности. Среди таких элементов можно выделить: разделы баланса и их соотношение и статьи баланса и их соотношение внутри раздела. Собирая доказательства достоверности (недостоверности) каждого отдельного элемента отчётности, аудитор получает общее представление об отчётности в целом.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Проведение пообъектной проверки предполагается осуществить по следующим направлениям:</w:t>
      </w:r>
    </w:p>
    <w:p w:rsidR="00B9773E" w:rsidRPr="004F03B8" w:rsidRDefault="00B9773E" w:rsidP="004F03B8">
      <w:pPr>
        <w:keepNext/>
        <w:widowControl w:val="0"/>
        <w:numPr>
          <w:ilvl w:val="0"/>
          <w:numId w:val="28"/>
        </w:numPr>
        <w:spacing w:line="360" w:lineRule="auto"/>
        <w:ind w:left="0" w:firstLine="709"/>
        <w:jc w:val="both"/>
        <w:rPr>
          <w:lang w:val="ru-RU"/>
        </w:rPr>
      </w:pPr>
      <w:r w:rsidRPr="004F03B8">
        <w:rPr>
          <w:lang w:val="ru-RU"/>
        </w:rPr>
        <w:t>проверка бухгалтерского учёта основных средств;</w:t>
      </w:r>
    </w:p>
    <w:p w:rsidR="00B9773E" w:rsidRPr="004F03B8" w:rsidRDefault="00B9773E" w:rsidP="004F03B8">
      <w:pPr>
        <w:keepNext/>
        <w:widowControl w:val="0"/>
        <w:numPr>
          <w:ilvl w:val="0"/>
          <w:numId w:val="28"/>
        </w:numPr>
        <w:spacing w:line="360" w:lineRule="auto"/>
        <w:ind w:left="0" w:firstLine="709"/>
        <w:jc w:val="both"/>
        <w:rPr>
          <w:lang w:val="ru-RU"/>
        </w:rPr>
      </w:pPr>
      <w:r w:rsidRPr="004F03B8">
        <w:rPr>
          <w:lang w:val="ru-RU"/>
        </w:rPr>
        <w:t>проверка учёта производственных запасов;</w:t>
      </w:r>
    </w:p>
    <w:p w:rsidR="00B9773E" w:rsidRPr="004F03B8" w:rsidRDefault="00B9773E" w:rsidP="004F03B8">
      <w:pPr>
        <w:keepNext/>
        <w:widowControl w:val="0"/>
        <w:numPr>
          <w:ilvl w:val="0"/>
          <w:numId w:val="28"/>
        </w:numPr>
        <w:spacing w:line="360" w:lineRule="auto"/>
        <w:ind w:left="0" w:firstLine="709"/>
        <w:jc w:val="both"/>
        <w:rPr>
          <w:lang w:val="ru-RU"/>
        </w:rPr>
      </w:pPr>
      <w:r w:rsidRPr="004F03B8">
        <w:rPr>
          <w:lang w:val="ru-RU"/>
        </w:rPr>
        <w:t>проверка бухгалтерского учёта кассовых операций и операций по банковским счетам;</w:t>
      </w:r>
    </w:p>
    <w:p w:rsidR="00B9773E" w:rsidRPr="004F03B8" w:rsidRDefault="00B9773E" w:rsidP="004F03B8">
      <w:pPr>
        <w:keepNext/>
        <w:widowControl w:val="0"/>
        <w:numPr>
          <w:ilvl w:val="0"/>
          <w:numId w:val="28"/>
        </w:numPr>
        <w:spacing w:line="360" w:lineRule="auto"/>
        <w:ind w:left="0" w:firstLine="709"/>
        <w:jc w:val="both"/>
        <w:rPr>
          <w:lang w:val="ru-RU"/>
        </w:rPr>
      </w:pPr>
      <w:r w:rsidRPr="004F03B8">
        <w:rPr>
          <w:lang w:val="ru-RU"/>
        </w:rPr>
        <w:t>аудит расчётов с дебиторами и кредиторами;</w:t>
      </w:r>
    </w:p>
    <w:p w:rsidR="00B9773E" w:rsidRPr="004F03B8" w:rsidRDefault="00B9773E" w:rsidP="004F03B8">
      <w:pPr>
        <w:keepNext/>
        <w:widowControl w:val="0"/>
        <w:numPr>
          <w:ilvl w:val="0"/>
          <w:numId w:val="28"/>
        </w:numPr>
        <w:spacing w:line="360" w:lineRule="auto"/>
        <w:ind w:left="0" w:firstLine="709"/>
        <w:jc w:val="both"/>
        <w:rPr>
          <w:lang w:val="ru-RU"/>
        </w:rPr>
      </w:pPr>
      <w:r w:rsidRPr="004F03B8">
        <w:rPr>
          <w:lang w:val="ru-RU"/>
        </w:rPr>
        <w:t>аудит капитала предприятия;</w:t>
      </w:r>
    </w:p>
    <w:p w:rsidR="00B9773E" w:rsidRPr="004F03B8" w:rsidRDefault="00B9773E" w:rsidP="004F03B8">
      <w:pPr>
        <w:keepNext/>
        <w:widowControl w:val="0"/>
        <w:numPr>
          <w:ilvl w:val="0"/>
          <w:numId w:val="28"/>
        </w:numPr>
        <w:spacing w:line="360" w:lineRule="auto"/>
        <w:ind w:left="0" w:firstLine="709"/>
        <w:jc w:val="both"/>
        <w:rPr>
          <w:lang w:val="ru-RU"/>
        </w:rPr>
      </w:pPr>
      <w:r w:rsidRPr="004F03B8">
        <w:rPr>
          <w:lang w:val="ru-RU"/>
        </w:rPr>
        <w:t>проверка ведения бухгалтерского учёта расходов;</w:t>
      </w:r>
    </w:p>
    <w:p w:rsidR="00B9773E" w:rsidRPr="004F03B8" w:rsidRDefault="00B9773E" w:rsidP="004F03B8">
      <w:pPr>
        <w:keepNext/>
        <w:widowControl w:val="0"/>
        <w:numPr>
          <w:ilvl w:val="0"/>
          <w:numId w:val="28"/>
        </w:numPr>
        <w:spacing w:line="360" w:lineRule="auto"/>
        <w:ind w:left="0" w:firstLine="709"/>
        <w:jc w:val="both"/>
        <w:rPr>
          <w:lang w:val="ru-RU"/>
        </w:rPr>
      </w:pPr>
      <w:r w:rsidRPr="004F03B8">
        <w:rPr>
          <w:lang w:val="ru-RU"/>
        </w:rPr>
        <w:t>проверка учёта доходов.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Проверка различных объектов учёта, проведённая в соответствии с программой аудита, позволяет собрать достаточное количество качественных аудиторских доказательств для оценки полноты и достоверности показателей бухгалтерской отчётности.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Программа построена в виде таблицы, где перечислены разделы аудита, аудиторские процедуры и рабочие документы аудитора, что представлено в табл. 3.3.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Таблица</w:t>
      </w:r>
      <w:r w:rsidR="004F03B8" w:rsidRPr="004F03B8">
        <w:rPr>
          <w:lang w:val="ru-RU"/>
        </w:rPr>
        <w:t xml:space="preserve"> </w:t>
      </w:r>
      <w:r w:rsidRPr="004F03B8">
        <w:rPr>
          <w:lang w:val="ru-RU"/>
        </w:rPr>
        <w:t>3.3. Программа проведения внутреннего аудита ООО «ИФК – ОЙЛ»</w:t>
      </w:r>
    </w:p>
    <w:tbl>
      <w:tblPr>
        <w:tblW w:w="92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4253"/>
        <w:gridCol w:w="2835"/>
        <w:gridCol w:w="50"/>
      </w:tblGrid>
      <w:tr w:rsidR="00B9773E" w:rsidRPr="004F03B8" w:rsidTr="000B1A45">
        <w:trPr>
          <w:gridAfter w:val="1"/>
          <w:wAfter w:w="50" w:type="dxa"/>
          <w:trHeight w:val="540"/>
        </w:trPr>
        <w:tc>
          <w:tcPr>
            <w:tcW w:w="2088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Название раздела аудита</w:t>
            </w:r>
          </w:p>
        </w:tc>
        <w:tc>
          <w:tcPr>
            <w:tcW w:w="4253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 xml:space="preserve">Перечень аудиторских </w:t>
            </w: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процедур</w:t>
            </w:r>
          </w:p>
        </w:tc>
        <w:tc>
          <w:tcPr>
            <w:tcW w:w="2835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 xml:space="preserve">Рабочие документы </w:t>
            </w: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аудитора</w:t>
            </w:r>
          </w:p>
        </w:tc>
      </w:tr>
      <w:tr w:rsidR="00B9773E" w:rsidRPr="004F03B8" w:rsidTr="000B1A45">
        <w:trPr>
          <w:gridAfter w:val="1"/>
          <w:wAfter w:w="50" w:type="dxa"/>
          <w:trHeight w:val="260"/>
        </w:trPr>
        <w:tc>
          <w:tcPr>
            <w:tcW w:w="2088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1</w:t>
            </w:r>
          </w:p>
        </w:tc>
        <w:tc>
          <w:tcPr>
            <w:tcW w:w="4253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2</w:t>
            </w:r>
          </w:p>
        </w:tc>
        <w:tc>
          <w:tcPr>
            <w:tcW w:w="2835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3</w:t>
            </w:r>
          </w:p>
        </w:tc>
      </w:tr>
      <w:tr w:rsidR="00B9773E" w:rsidRPr="004F03B8" w:rsidTr="000B1A45">
        <w:trPr>
          <w:gridAfter w:val="1"/>
          <w:wAfter w:w="50" w:type="dxa"/>
          <w:trHeight w:val="2660"/>
        </w:trPr>
        <w:tc>
          <w:tcPr>
            <w:tcW w:w="2088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1. Аудит основных средств:</w:t>
            </w: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-аудит наличия и сохранности основных средств</w:t>
            </w: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0B1A45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-аудит движения основных средств</w:t>
            </w: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-аудит правильности начисления амортизации</w:t>
            </w: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4F03B8" w:rsidRPr="004F03B8" w:rsidRDefault="004F03B8" w:rsidP="000B1A45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2.Аудит материально-производственных запасов</w:t>
            </w:r>
          </w:p>
        </w:tc>
        <w:tc>
          <w:tcPr>
            <w:tcW w:w="4253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0B1A45" w:rsidRPr="004F03B8" w:rsidRDefault="00B9773E" w:rsidP="000B1A45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  <w:r w:rsidRPr="004F03B8">
              <w:rPr>
                <w:i/>
                <w:sz w:val="20"/>
                <w:lang w:val="ru-RU"/>
              </w:rPr>
              <w:t>Проверить</w:t>
            </w:r>
            <w:r w:rsidRPr="004F03B8">
              <w:rPr>
                <w:sz w:val="20"/>
                <w:lang w:val="ru-RU"/>
              </w:rPr>
              <w:t>: создание комиссии по приёмке основных средств, оформление договоров купли-продажи основных средств, правильность отражения первоначальной стоимости, организацию ведения синтетического и аналитического учёта в бухгалтерии, переоценку основных средств, результаты инвентаризации, отражение в отчётности наличия основных средств</w:t>
            </w: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  <w:r w:rsidRPr="004F03B8">
              <w:rPr>
                <w:i/>
                <w:sz w:val="20"/>
                <w:lang w:val="ru-RU"/>
              </w:rPr>
              <w:t>Проверить</w:t>
            </w:r>
            <w:r w:rsidRPr="004F03B8">
              <w:rPr>
                <w:sz w:val="20"/>
                <w:lang w:val="ru-RU"/>
              </w:rPr>
              <w:t>: правильность отражения в бухгалтерском учёте взносов в уставный капитал, фактическое выбытие основных средств, отражение в отчётности выбытия основных средств</w:t>
            </w: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  <w:r w:rsidRPr="004F03B8">
              <w:rPr>
                <w:i/>
                <w:sz w:val="20"/>
                <w:lang w:val="ru-RU"/>
              </w:rPr>
              <w:t>Проверить</w:t>
            </w:r>
            <w:r w:rsidRPr="004F03B8">
              <w:rPr>
                <w:sz w:val="20"/>
                <w:lang w:val="ru-RU"/>
              </w:rPr>
              <w:t>: ежемесячное начисление амортизации основных средств, объекты основных средств, по которым начисляется амортизация, срок, с которого начинается и заканчивается начисление амортизации, проверка отражения в отчётности начисленной амортизации</w:t>
            </w: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  <w:r w:rsidRPr="004F03B8">
              <w:rPr>
                <w:i/>
                <w:sz w:val="20"/>
                <w:lang w:val="ru-RU"/>
              </w:rPr>
              <w:t>Проверить</w:t>
            </w:r>
            <w:r w:rsidRPr="004F03B8">
              <w:rPr>
                <w:sz w:val="20"/>
                <w:lang w:val="ru-RU"/>
              </w:rPr>
              <w:t>: наличие необходимых первичных документов</w:t>
            </w:r>
            <w:r w:rsidR="004F03B8" w:rsidRPr="004F03B8">
              <w:rPr>
                <w:sz w:val="20"/>
                <w:lang w:val="ru-RU"/>
              </w:rPr>
              <w:t xml:space="preserve"> </w:t>
            </w:r>
            <w:r w:rsidRPr="004F03B8">
              <w:rPr>
                <w:sz w:val="20"/>
                <w:lang w:val="ru-RU"/>
              </w:rPr>
              <w:t>по приходу и расходу материально-производственных запасов (далее МПЗ), соответствия данных, содержащихся в первичных документах и в регистрах учёта по счетам, сверка остатков по счетам с данными , содержащихся в инвентаризационных ведомостях; правильности формирования первоначальной стоимости МПЗ, правильности отражения в бухгалтерском учёте операций по реализации МПЗ, правомерности и последовательности в применении способа оценки МПЗ, правильности</w:t>
            </w:r>
          </w:p>
        </w:tc>
        <w:tc>
          <w:tcPr>
            <w:tcW w:w="2835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Приказы, распоряжения, акты приёмки-передачи, инвентарные карточки, акты инвентаризации, первичные документы, учётная политика организации</w:t>
            </w: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0B1A45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Приказы, методики оценки, акты списания, протоколы собраний учредителей, Устав, формы отчётности</w:t>
            </w:r>
          </w:p>
          <w:p w:rsidR="00B9773E" w:rsidRPr="004F03B8" w:rsidRDefault="00B9773E" w:rsidP="000B1A45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Расчёты, справки, регистры бухгалтерского учёта, протоколы, формы отчётности</w:t>
            </w: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0B1A45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Ведомости по учёту поступления, инструкции о приёмке материалов, книги санитарного состояния складов, карточки складского учёта, учётная политика, сводные ведомости по расходу материалов, регистры по учёту материалов, договора с материально-ответственными лицами</w:t>
            </w: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</w:tc>
      </w:tr>
      <w:tr w:rsidR="00B9773E" w:rsidRPr="004F03B8" w:rsidTr="000B1A45">
        <w:trPr>
          <w:trHeight w:val="273"/>
        </w:trPr>
        <w:tc>
          <w:tcPr>
            <w:tcW w:w="2088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0B1A45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 xml:space="preserve">3. Аудит кассовых операций и операций по банковским счетам </w:t>
            </w: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0B1A45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4. Аудит расчётов с дебиторами и кредиторами</w:t>
            </w:r>
          </w:p>
        </w:tc>
        <w:tc>
          <w:tcPr>
            <w:tcW w:w="4253" w:type="dxa"/>
          </w:tcPr>
          <w:p w:rsidR="000B1A45" w:rsidRPr="004F03B8" w:rsidRDefault="00B9773E" w:rsidP="000B1A45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списания МПЗ в случае их порчи, недостачи, принятие мер по взысканию недостачи с виновных лиц; проведении инвентаризации материальных ценностей в сроки, установленные распорядительными документами, а также в случаях, когда проведение инвентаризации обязательно</w:t>
            </w: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  <w:r w:rsidRPr="004F03B8">
              <w:rPr>
                <w:i/>
                <w:sz w:val="20"/>
                <w:lang w:val="ru-RU"/>
              </w:rPr>
              <w:t>Проверка</w:t>
            </w:r>
            <w:r w:rsidRPr="004F03B8">
              <w:rPr>
                <w:sz w:val="20"/>
                <w:lang w:val="ru-RU"/>
              </w:rPr>
              <w:t>: наличия необходимых первичных документов и правильность оформления первичной</w:t>
            </w:r>
            <w:r w:rsidR="004F03B8" w:rsidRPr="004F03B8">
              <w:rPr>
                <w:sz w:val="20"/>
                <w:lang w:val="ru-RU"/>
              </w:rPr>
              <w:t xml:space="preserve"> </w:t>
            </w:r>
            <w:r w:rsidRPr="004F03B8">
              <w:rPr>
                <w:sz w:val="20"/>
                <w:lang w:val="ru-RU"/>
              </w:rPr>
              <w:t>документации; своевременности проведения инвентаризации; соответствия данных, содержащихся в первичных документах и регистрах учёта; соответствия данных синтетического и аналитического учёта; соблюдения установленного банком лимита остатка денежных средств в кассе; соблюдения установленного предельного размера расчётов наличными между юридическими лицами; порядка ведения кассовой книги; наличия документов на открытие счёта; показателей формы № 4 с данными учётных регистров по счетам №50 и №51</w:t>
            </w:r>
            <w:r w:rsidR="004F03B8" w:rsidRPr="004F03B8">
              <w:rPr>
                <w:sz w:val="20"/>
                <w:lang w:val="ru-RU"/>
              </w:rPr>
              <w:t xml:space="preserve"> </w:t>
            </w:r>
            <w:r w:rsidRPr="004F03B8">
              <w:rPr>
                <w:sz w:val="20"/>
                <w:lang w:val="ru-RU"/>
              </w:rPr>
              <w:t>и с показателем «Денежные средства» в бухгалтерском балансе.</w:t>
            </w: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  <w:r w:rsidRPr="004F03B8">
              <w:rPr>
                <w:i/>
                <w:sz w:val="20"/>
                <w:lang w:val="ru-RU"/>
              </w:rPr>
              <w:t>Проверка:</w:t>
            </w:r>
            <w:r w:rsidRPr="004F03B8">
              <w:rPr>
                <w:sz w:val="20"/>
                <w:lang w:val="ru-RU"/>
              </w:rPr>
              <w:t xml:space="preserve"> наличия необходимых первичных документов (договоров, расчётных документов, актов сверки расчётов, документы о проведении взаиморасчётов, акты приёмки-передачи векселей ); соответствия данных первичных документов данным аналитического учёта; соответствия данных аналитического и синтетического учёта, бухгалтерской отчетности; правомерности и своевременности отражения в учёте прекращения обязательств неденежными формами расчётов;</w:t>
            </w:r>
            <w:r w:rsidR="004F03B8" w:rsidRPr="004F03B8">
              <w:rPr>
                <w:sz w:val="20"/>
                <w:lang w:val="ru-RU"/>
              </w:rPr>
              <w:t xml:space="preserve"> </w:t>
            </w:r>
            <w:r w:rsidRPr="004F03B8">
              <w:rPr>
                <w:sz w:val="20"/>
                <w:lang w:val="ru-RU"/>
              </w:rPr>
              <w:t>правомерности и своевременности списания дебиторской и кредиторской</w:t>
            </w:r>
          </w:p>
        </w:tc>
        <w:tc>
          <w:tcPr>
            <w:tcW w:w="2885" w:type="dxa"/>
            <w:gridSpan w:val="2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0B1A45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Приходные и расходные кассовые ордера, акт ревизии кассы, договор с кассиром о полной материальной ответственности, кассовая книга</w:t>
            </w: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0B1A45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Регистры бухгалтерского учёта, акты сверок, ответы на запросы поставщикам, решения судов в части признания задолженности безнадёжной к взысканию</w:t>
            </w:r>
          </w:p>
        </w:tc>
      </w:tr>
      <w:tr w:rsidR="00B9773E" w:rsidRPr="004F03B8" w:rsidTr="000B1A45">
        <w:trPr>
          <w:trHeight w:val="90"/>
        </w:trPr>
        <w:tc>
          <w:tcPr>
            <w:tcW w:w="2088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0B1A45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5.Аудит капитала</w:t>
            </w: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0B1A45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6. Аудит расходов</w:t>
            </w: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0B1A45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7. Аудит доходов</w:t>
            </w:r>
          </w:p>
        </w:tc>
        <w:tc>
          <w:tcPr>
            <w:tcW w:w="4253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задолжностей; проведения инвентаризации расчётов согласно учётной политике или законодательству; принятии мер по взысканию</w:t>
            </w:r>
            <w:r w:rsidR="004F03B8" w:rsidRPr="004F03B8">
              <w:rPr>
                <w:sz w:val="20"/>
                <w:lang w:val="ru-RU"/>
              </w:rPr>
              <w:t xml:space="preserve"> </w:t>
            </w: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  <w:r w:rsidRPr="004F03B8">
              <w:rPr>
                <w:i/>
                <w:sz w:val="20"/>
                <w:lang w:val="ru-RU"/>
              </w:rPr>
              <w:t>Проверка:</w:t>
            </w:r>
            <w:r w:rsidRPr="004F03B8">
              <w:rPr>
                <w:sz w:val="20"/>
                <w:lang w:val="ru-RU"/>
              </w:rPr>
              <w:t xml:space="preserve"> государственной регистрации выпуска акций, соблюдения установленного законодательно минимального размера уставного капитала; правильности суммы дооценки (оценки) имущества и отражения её на счетах бухгалтерского учёта; соблюдения предусмотренного Уставом размера резервного капитала и правомерности использования этих средств; достоверности расчёта нераспределённой прибыли и отражения её на счетах бухгалтерского учёта.</w:t>
            </w: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  <w:r w:rsidRPr="004F03B8">
              <w:rPr>
                <w:i/>
                <w:sz w:val="20"/>
                <w:lang w:val="ru-RU"/>
              </w:rPr>
              <w:t>Проверка</w:t>
            </w:r>
            <w:r w:rsidRPr="004F03B8">
              <w:rPr>
                <w:sz w:val="20"/>
                <w:lang w:val="ru-RU"/>
              </w:rPr>
              <w:t>: наличия необходимых первичных документов (накладные, счета, акты выполненных работ и услуг ), правильности их оформления, соответствие договорным отношениям; соответствия данных, содержащихся в первичных документах и в регистрах учёта, соответствия данных синтетического и аналитического учёта данным бухгалтерской отчётности; правильности отражения произведённых затрат с точки зрения их временной определённости; правильности отражения расходов на счетах бухгалтерского учёта.</w:t>
            </w: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  <w:r w:rsidRPr="004F03B8">
              <w:rPr>
                <w:i/>
                <w:sz w:val="20"/>
                <w:lang w:val="ru-RU"/>
              </w:rPr>
              <w:t>Проверка:</w:t>
            </w:r>
            <w:r w:rsidRPr="004F03B8">
              <w:rPr>
                <w:sz w:val="20"/>
                <w:lang w:val="ru-RU"/>
              </w:rPr>
              <w:t xml:space="preserve"> наличия необходимых первичных документов и правильность их оформления; соответствия данных, содержащихся в первичных документах и в регистрах учёта; соответствия данных синтетического и аналитического учёта; правильности классификации доходов; правильности отражения доходов на счетах бухгалтерского учёта. </w:t>
            </w:r>
          </w:p>
        </w:tc>
        <w:tc>
          <w:tcPr>
            <w:tcW w:w="2885" w:type="dxa"/>
            <w:gridSpan w:val="2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0B1A45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Свидетельство о государственной регистрации, бухгалтерская отчётность, Устав, Методические рекомендации о порядке формирования показателей бухгалтерской отчётности</w:t>
            </w: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0B1A45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Накладные, счета, акты выполненных работ, отчёт «О прибылях и убытках», учётная политика организации</w:t>
            </w: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0B1A45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Накладные, счета, акты выполненных работ, отчёт «О прибылях и убытках», учётная политика организации</w:t>
            </w:r>
          </w:p>
        </w:tc>
      </w:tr>
      <w:tr w:rsidR="00B9773E" w:rsidRPr="004F03B8" w:rsidTr="000B1A45">
        <w:trPr>
          <w:trHeight w:val="1580"/>
        </w:trPr>
        <w:tc>
          <w:tcPr>
            <w:tcW w:w="2088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8. Аудит соответствия бухгалтерской отчётности действующим нормам законодательства</w:t>
            </w:r>
          </w:p>
        </w:tc>
        <w:tc>
          <w:tcPr>
            <w:tcW w:w="4253" w:type="dxa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  <w:r w:rsidRPr="004F03B8">
              <w:rPr>
                <w:i/>
                <w:sz w:val="20"/>
                <w:lang w:val="ru-RU"/>
              </w:rPr>
              <w:t>Проверка:</w:t>
            </w:r>
            <w:r w:rsidRPr="004F03B8">
              <w:rPr>
                <w:sz w:val="20"/>
                <w:lang w:val="ru-RU"/>
              </w:rPr>
              <w:t xml:space="preserve"> состава и содержания форм бухгалтерской отчётности; достоверности показателей отчётности; правильности оценки статей отчётности.</w:t>
            </w:r>
          </w:p>
        </w:tc>
        <w:tc>
          <w:tcPr>
            <w:tcW w:w="2885" w:type="dxa"/>
            <w:gridSpan w:val="2"/>
          </w:tcPr>
          <w:p w:rsidR="00B9773E" w:rsidRPr="004F03B8" w:rsidRDefault="00B9773E" w:rsidP="004F03B8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lang w:val="ru-RU"/>
              </w:rPr>
            </w:pPr>
            <w:r w:rsidRPr="004F03B8">
              <w:rPr>
                <w:sz w:val="20"/>
                <w:lang w:val="ru-RU"/>
              </w:rPr>
              <w:t>Федеральный закон «О бухгалтерском учёте», Гражданский кодекс РФ. Налоговый кодекс РФ, ПБУ 4/99, 1/98, бухгалтерская отчётность</w:t>
            </w:r>
          </w:p>
        </w:tc>
      </w:tr>
    </w:tbl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В заключение данной главы, следует отметить, что внутренний аудит по содержанию и методам проведения имеет много общего с внешним аудитом и в значительной мере является информационной базой для последнего. Однако при должной организации внутреннего аудита существенно сокращаются объём и содержание внешнего аудита, проводимого на исследуемом предприятии в обязательном порядке один раз в год. Кроме того, как свидетельствует практика аудита, на тех предприятиях, где созданы и эффективно функционируют службы внутреннего аудита, значительно выше уровень сохранности имущества, использования ресурсов, организации бухгалтерского учёта и достоверности отчётности.</w:t>
      </w:r>
      <w:r w:rsidR="004F03B8" w:rsidRPr="004F03B8">
        <w:rPr>
          <w:lang w:val="ru-RU"/>
        </w:rPr>
        <w:t xml:space="preserve"> </w:t>
      </w:r>
    </w:p>
    <w:p w:rsidR="00B9773E" w:rsidRPr="004F03B8" w:rsidRDefault="004F03B8" w:rsidP="004F03B8">
      <w:pPr>
        <w:keepNext/>
        <w:widowControl w:val="0"/>
        <w:spacing w:line="360" w:lineRule="auto"/>
        <w:ind w:firstLine="709"/>
        <w:jc w:val="both"/>
        <w:rPr>
          <w:b/>
          <w:lang w:val="ru-RU"/>
        </w:rPr>
      </w:pPr>
      <w:r>
        <w:rPr>
          <w:lang w:val="ru-RU"/>
        </w:rPr>
        <w:br w:type="page"/>
      </w:r>
      <w:r w:rsidR="00B9773E" w:rsidRPr="004F03B8">
        <w:rPr>
          <w:b/>
          <w:lang w:val="ru-RU"/>
        </w:rPr>
        <w:t>Заключение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b/>
          <w:lang w:val="ru-RU"/>
        </w:rPr>
      </w:pP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szCs w:val="28"/>
          <w:lang w:val="ru-RU"/>
        </w:rPr>
      </w:pPr>
      <w:r w:rsidRPr="004F03B8">
        <w:rPr>
          <w:lang w:val="ru-RU"/>
        </w:rPr>
        <w:t xml:space="preserve">Для российской практики аудит является сравнительно новой формой финансового контроля. Вместе с тем переоценить роль аудита в обеспечении достоверности, полноты и своевременности представления бухгалтерской финансовой отчётности довольно сложно. Проаудированная бухгалтерская (финансовая) отчётность вызывает доверие к ней у внутренних и внешних пользователей. В развивающейся рыночной экономике действуют системы государственного, внутреннего и независимого (внешнего) контроля. </w:t>
      </w:r>
      <w:r w:rsidRPr="004F03B8">
        <w:rPr>
          <w:szCs w:val="28"/>
          <w:lang w:val="ru-RU"/>
        </w:rPr>
        <w:t xml:space="preserve">Эффективность контроля и анализа финансовой и хозяйственной деятельности организации во многом зависит от правильной организации внутреннего аудита. 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szCs w:val="28"/>
          <w:lang w:val="ru-RU"/>
        </w:rPr>
      </w:pPr>
      <w:r w:rsidRPr="004F03B8">
        <w:rPr>
          <w:szCs w:val="28"/>
          <w:lang w:val="ru-RU"/>
        </w:rPr>
        <w:t>Правильно организовать работу внутреннего аудита на предприятии довольно сложно. Как показали наши исследования, возникающие сложности связаны с низкой степенью разработанности теоретических и организационно-методических основ внутреннего аудита, с обеспечением независимости позиции внутреннего аудитора, с недостатком квалифицированных специалистов.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szCs w:val="28"/>
          <w:lang w:val="ru-RU"/>
        </w:rPr>
      </w:pPr>
      <w:r w:rsidRPr="004F03B8">
        <w:rPr>
          <w:szCs w:val="28"/>
          <w:lang w:val="ru-RU"/>
        </w:rPr>
        <w:t xml:space="preserve">В этой связи, руководству </w:t>
      </w:r>
      <w:r w:rsidRPr="004F03B8">
        <w:rPr>
          <w:lang w:val="ru-RU"/>
        </w:rPr>
        <w:t xml:space="preserve">ООО «ИФК – ОЙЛ» </w:t>
      </w:r>
      <w:r w:rsidRPr="004F03B8">
        <w:rPr>
          <w:szCs w:val="28"/>
          <w:lang w:val="ru-RU"/>
        </w:rPr>
        <w:t>было предложено следующее</w:t>
      </w:r>
      <w:r w:rsidR="004F03B8" w:rsidRPr="004F03B8">
        <w:rPr>
          <w:szCs w:val="28"/>
          <w:lang w:val="ru-RU"/>
        </w:rPr>
        <w:t xml:space="preserve"> </w:t>
      </w:r>
      <w:r w:rsidRPr="004F03B8">
        <w:rPr>
          <w:szCs w:val="28"/>
          <w:lang w:val="ru-RU"/>
        </w:rPr>
        <w:t>решение вышеназванных проблем</w:t>
      </w:r>
      <w:r w:rsidR="004F03B8" w:rsidRPr="004F03B8">
        <w:rPr>
          <w:szCs w:val="28"/>
          <w:lang w:val="ru-RU"/>
        </w:rPr>
        <w:t xml:space="preserve"> </w:t>
      </w:r>
      <w:r w:rsidRPr="004F03B8">
        <w:rPr>
          <w:szCs w:val="28"/>
          <w:lang w:val="ru-RU"/>
        </w:rPr>
        <w:t>на пути возможного формирования службы внутреннего аудита:</w:t>
      </w:r>
    </w:p>
    <w:p w:rsidR="00B9773E" w:rsidRPr="004F03B8" w:rsidRDefault="00B9773E" w:rsidP="004F03B8">
      <w:pPr>
        <w:keepNext/>
        <w:widowControl w:val="0"/>
        <w:numPr>
          <w:ilvl w:val="0"/>
          <w:numId w:val="29"/>
        </w:numPr>
        <w:spacing w:line="360" w:lineRule="auto"/>
        <w:ind w:left="0" w:firstLine="709"/>
        <w:jc w:val="both"/>
        <w:rPr>
          <w:szCs w:val="28"/>
          <w:lang w:val="ru-RU"/>
        </w:rPr>
      </w:pPr>
      <w:r w:rsidRPr="004F03B8">
        <w:rPr>
          <w:szCs w:val="28"/>
          <w:lang w:val="ru-RU"/>
        </w:rPr>
        <w:t xml:space="preserve">разработка собственных организационно-методических основ проведения внутреннего аудита (в этой связи нами была разработана программа проведения внутреннего аудита); </w:t>
      </w:r>
    </w:p>
    <w:p w:rsidR="00B9773E" w:rsidRPr="004F03B8" w:rsidRDefault="00B9773E" w:rsidP="004F03B8">
      <w:pPr>
        <w:keepNext/>
        <w:widowControl w:val="0"/>
        <w:numPr>
          <w:ilvl w:val="0"/>
          <w:numId w:val="29"/>
        </w:numPr>
        <w:spacing w:line="360" w:lineRule="auto"/>
        <w:ind w:left="0" w:firstLine="709"/>
        <w:jc w:val="both"/>
        <w:rPr>
          <w:szCs w:val="28"/>
          <w:lang w:val="ru-RU"/>
        </w:rPr>
      </w:pPr>
      <w:r w:rsidRPr="004F03B8">
        <w:rPr>
          <w:lang w:val="ru-RU"/>
        </w:rPr>
        <w:t>подчинение внутреннего аудитора высшему органу управления предприятием, например, правлению акционерного общества (решение проблемы независимости);</w:t>
      </w:r>
      <w:r w:rsidR="004F03B8" w:rsidRPr="004F03B8">
        <w:rPr>
          <w:lang w:val="ru-RU"/>
        </w:rPr>
        <w:t xml:space="preserve"> </w:t>
      </w:r>
    </w:p>
    <w:p w:rsidR="00B9773E" w:rsidRPr="004F03B8" w:rsidRDefault="00B9773E" w:rsidP="004F03B8">
      <w:pPr>
        <w:pStyle w:val="af0"/>
        <w:keepNext/>
        <w:widowControl w:val="0"/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F03B8">
        <w:rPr>
          <w:sz w:val="28"/>
          <w:szCs w:val="28"/>
        </w:rPr>
        <w:t>привлечение специалистов со стороны, которые курировали бы первое время работу сотрудников вновь созданного отдела, либо обучение собственного персонала (решение проблемы квалификации персонала).</w:t>
      </w:r>
    </w:p>
    <w:p w:rsidR="00B9773E" w:rsidRPr="004F03B8" w:rsidRDefault="00B9773E" w:rsidP="004F03B8">
      <w:pPr>
        <w:pStyle w:val="af0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03B8">
        <w:rPr>
          <w:sz w:val="28"/>
          <w:szCs w:val="28"/>
        </w:rPr>
        <w:t xml:space="preserve">При любой организации аудита он всегда является производным от методологии бухгалтерского учёта. Это связано с самой сущностью аудита, поскольку главной целью и итогом аудиторской проверки является подтверждение либо опровержение достоверности бухгалтерской отчётности. Функция засвидетельствования аудиторов позволяет инвесторам снижать уровень информационного риска и на этой основе принимать более правильные решения. Однако ориентирована ли современная отечественная бухгалтерская отчётность на инвесторов, помогает ли она снижать уровень такого риска? 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>В настоящее время на наш взгляд существует ряд проблем, связанных с составлением и представлением бухгалтерской отчетности организациями. В основе проводимых реформ лежит приведение отечественной системы бухгалтерского учёта и отчётности международным стандартам отчётности. Отчётность, составленная в соответствии с требованиями МСФО, является наиболее достоверной и как следствие даёт более точную информацию о деятельности хозяйствующего субъекта. Несмотря на достигнутые результаты в процессе совершенствования отечественной системы бухгалтерской отчётности, на практике составление бухгалтерской отчётности в соответствии с МСФО вызывает много сложностей. Причины, ограничивающие практическое применение МСФО были сформулированы непосредственно для исследуемого объекта: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32"/>
        </w:numPr>
        <w:spacing w:line="360" w:lineRule="auto"/>
        <w:ind w:left="0" w:firstLine="709"/>
      </w:pPr>
      <w:r w:rsidRPr="004F03B8">
        <w:t>отсутствие квалифицированных специалистов, способных составлять отчётность по МСФО;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32"/>
        </w:numPr>
        <w:spacing w:line="360" w:lineRule="auto"/>
        <w:ind w:left="0" w:firstLine="709"/>
      </w:pPr>
      <w:r w:rsidRPr="004F03B8">
        <w:t>отсутствие необходимого соответствующего программного обеспечения;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32"/>
        </w:numPr>
        <w:spacing w:line="360" w:lineRule="auto"/>
        <w:ind w:left="0" w:firstLine="709"/>
      </w:pPr>
      <w:r w:rsidRPr="004F03B8">
        <w:t>недостаточный контроль за составителями отчётности.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>В связи с обозначенными выше проблемами нами были предложены следующие рекомендации: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33"/>
        </w:numPr>
        <w:spacing w:line="360" w:lineRule="auto"/>
        <w:ind w:left="0" w:firstLine="709"/>
      </w:pPr>
      <w:r w:rsidRPr="004F03B8">
        <w:t>создание на предприятии новой штатной единицы, например, отдела по внедрению МСФО, который обеспечивал бы своевременное поступление информации о последних изменениях процесса перехода на МСФО и адаптацию самих МСФО на данном предприятии, учитываю специфику деятельности организации;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33"/>
        </w:numPr>
        <w:spacing w:line="360" w:lineRule="auto"/>
        <w:ind w:left="0" w:firstLine="709"/>
      </w:pPr>
      <w:r w:rsidRPr="004F03B8">
        <w:t>разработка и внедрение</w:t>
      </w:r>
      <w:r w:rsidR="004F03B8" w:rsidRPr="004F03B8">
        <w:t xml:space="preserve"> </w:t>
      </w:r>
      <w:r w:rsidRPr="004F03B8">
        <w:t>нового программного обеспечения.</w:t>
      </w:r>
    </w:p>
    <w:p w:rsidR="00B9773E" w:rsidRPr="004F03B8" w:rsidRDefault="00B9773E" w:rsidP="004F03B8">
      <w:pPr>
        <w:pStyle w:val="a3"/>
        <w:keepNext/>
        <w:widowControl w:val="0"/>
        <w:spacing w:line="360" w:lineRule="auto"/>
        <w:ind w:firstLine="709"/>
      </w:pPr>
      <w:r w:rsidRPr="004F03B8">
        <w:t>А самым главным, на наш взгляд, является осознание необходимости руководством предприятия перехода к МСФО.</w:t>
      </w:r>
    </w:p>
    <w:p w:rsidR="00B9773E" w:rsidRPr="004F03B8" w:rsidRDefault="004F03B8" w:rsidP="004F03B8">
      <w:pPr>
        <w:keepNext/>
        <w:widowControl w:val="0"/>
        <w:tabs>
          <w:tab w:val="left" w:pos="975"/>
        </w:tabs>
        <w:spacing w:line="360" w:lineRule="auto"/>
        <w:ind w:firstLine="709"/>
        <w:jc w:val="both"/>
        <w:rPr>
          <w:b/>
          <w:bCs/>
          <w:lang w:val="ru-RU"/>
        </w:rPr>
      </w:pPr>
      <w:r>
        <w:rPr>
          <w:b/>
          <w:bCs/>
          <w:lang w:val="ru-RU"/>
        </w:rPr>
        <w:br w:type="page"/>
      </w:r>
      <w:r w:rsidR="00B9773E" w:rsidRPr="004F03B8">
        <w:rPr>
          <w:b/>
          <w:bCs/>
          <w:lang w:val="ru-RU"/>
        </w:rPr>
        <w:t>Список литературы</w:t>
      </w:r>
    </w:p>
    <w:p w:rsidR="004F03B8" w:rsidRDefault="004F03B8" w:rsidP="004F03B8">
      <w:pPr>
        <w:pStyle w:val="ae"/>
        <w:keepNext/>
        <w:widowControl w:val="0"/>
        <w:tabs>
          <w:tab w:val="left" w:pos="975"/>
        </w:tabs>
        <w:rPr>
          <w:szCs w:val="28"/>
          <w:lang w:val="ru-RU"/>
        </w:rPr>
      </w:pPr>
    </w:p>
    <w:p w:rsidR="00B9773E" w:rsidRPr="004F03B8" w:rsidRDefault="00B9773E" w:rsidP="004F03B8">
      <w:pPr>
        <w:pStyle w:val="ae"/>
        <w:keepNext/>
        <w:widowControl w:val="0"/>
        <w:tabs>
          <w:tab w:val="left" w:pos="975"/>
        </w:tabs>
        <w:ind w:firstLine="0"/>
        <w:rPr>
          <w:szCs w:val="28"/>
          <w:lang w:val="ru-RU"/>
        </w:rPr>
      </w:pPr>
      <w:r w:rsidRPr="004F03B8">
        <w:rPr>
          <w:szCs w:val="28"/>
          <w:lang w:val="ru-RU"/>
        </w:rPr>
        <w:t>1. Анализ и диагностика финансово – хозяйственной деятельности предприятия. / Под ред. П.П. Табурчака – Ростов на Дону: Феникс, 2002. – 352с.</w:t>
      </w:r>
    </w:p>
    <w:p w:rsidR="00B9773E" w:rsidRPr="004F03B8" w:rsidRDefault="00B9773E" w:rsidP="004F03B8">
      <w:pPr>
        <w:pStyle w:val="ae"/>
        <w:keepNext/>
        <w:widowControl w:val="0"/>
        <w:tabs>
          <w:tab w:val="left" w:pos="975"/>
        </w:tabs>
        <w:ind w:firstLine="0"/>
        <w:rPr>
          <w:szCs w:val="28"/>
          <w:lang w:val="ru-RU"/>
        </w:rPr>
      </w:pPr>
      <w:r w:rsidRPr="004F03B8">
        <w:rPr>
          <w:szCs w:val="28"/>
          <w:lang w:val="ru-RU"/>
        </w:rPr>
        <w:t>2. Анализ хозяйственной деятельности предприятия: Учебное пособие / Под общ. ред. Л.Л. Ермолович – Мн.: Интерпрессервис; Экоперспектива, 2001. – 576с.</w:t>
      </w:r>
    </w:p>
    <w:p w:rsidR="00B9773E" w:rsidRPr="004F03B8" w:rsidRDefault="00B9773E" w:rsidP="004F03B8">
      <w:pPr>
        <w:pStyle w:val="ae"/>
        <w:keepNext/>
        <w:widowControl w:val="0"/>
        <w:tabs>
          <w:tab w:val="left" w:pos="975"/>
        </w:tabs>
        <w:ind w:firstLine="0"/>
        <w:rPr>
          <w:lang w:val="ru-RU"/>
        </w:rPr>
      </w:pPr>
      <w:r w:rsidRPr="004F03B8">
        <w:rPr>
          <w:lang w:val="ru-RU"/>
        </w:rPr>
        <w:t xml:space="preserve">3. </w:t>
      </w:r>
      <w:r w:rsidRPr="004F03B8">
        <w:rPr>
          <w:bCs/>
          <w:lang w:val="ru-RU"/>
        </w:rPr>
        <w:t>Андреев В. Д.</w:t>
      </w:r>
      <w:r w:rsidRPr="004F03B8">
        <w:rPr>
          <w:lang w:val="ru-RU"/>
        </w:rPr>
        <w:t xml:space="preserve"> Внутренний аудит: учебное пособие / В.Д. Андреев .— М.: Финансы и статистика, </w:t>
      </w:r>
      <w:r w:rsidR="00BB6846" w:rsidRPr="004F03B8">
        <w:rPr>
          <w:lang w:val="ru-RU"/>
        </w:rPr>
        <w:t>2007</w:t>
      </w:r>
      <w:r w:rsidRPr="004F03B8">
        <w:rPr>
          <w:lang w:val="ru-RU"/>
        </w:rPr>
        <w:t xml:space="preserve"> .— 461с.</w:t>
      </w:r>
    </w:p>
    <w:p w:rsidR="00B9773E" w:rsidRPr="004F03B8" w:rsidRDefault="00B9773E" w:rsidP="004F03B8">
      <w:pPr>
        <w:pStyle w:val="ae"/>
        <w:keepNext/>
        <w:widowControl w:val="0"/>
        <w:tabs>
          <w:tab w:val="left" w:pos="975"/>
        </w:tabs>
        <w:ind w:firstLine="0"/>
        <w:rPr>
          <w:szCs w:val="28"/>
          <w:lang w:val="ru-RU"/>
        </w:rPr>
      </w:pPr>
      <w:r w:rsidRPr="004F03B8">
        <w:rPr>
          <w:lang w:val="ru-RU"/>
        </w:rPr>
        <w:t xml:space="preserve">4. </w:t>
      </w:r>
      <w:r w:rsidRPr="004F03B8">
        <w:rPr>
          <w:szCs w:val="28"/>
          <w:lang w:val="ru-RU"/>
        </w:rPr>
        <w:t>Анташов В.А, Уварова Г.В. Экономический советник менеджера. –</w:t>
      </w:r>
    </w:p>
    <w:p w:rsidR="00B9773E" w:rsidRPr="004F03B8" w:rsidRDefault="00B9773E" w:rsidP="004F03B8">
      <w:pPr>
        <w:pStyle w:val="ae"/>
        <w:keepNext/>
        <w:widowControl w:val="0"/>
        <w:tabs>
          <w:tab w:val="left" w:pos="975"/>
        </w:tabs>
        <w:ind w:firstLine="0"/>
        <w:rPr>
          <w:szCs w:val="28"/>
          <w:lang w:val="ru-RU"/>
        </w:rPr>
      </w:pPr>
      <w:r w:rsidRPr="004F03B8">
        <w:rPr>
          <w:szCs w:val="28"/>
          <w:lang w:val="ru-RU"/>
        </w:rPr>
        <w:t>Мн.: 1996. – 347с.</w:t>
      </w:r>
    </w:p>
    <w:p w:rsidR="00B9773E" w:rsidRPr="004F03B8" w:rsidRDefault="00B9773E" w:rsidP="004F03B8">
      <w:pPr>
        <w:pStyle w:val="ae"/>
        <w:keepNext/>
        <w:widowControl w:val="0"/>
        <w:tabs>
          <w:tab w:val="left" w:pos="975"/>
        </w:tabs>
        <w:ind w:firstLine="0"/>
        <w:rPr>
          <w:szCs w:val="28"/>
          <w:lang w:val="ru-RU"/>
        </w:rPr>
      </w:pPr>
      <w:r w:rsidRPr="004F03B8">
        <w:rPr>
          <w:szCs w:val="28"/>
          <w:lang w:val="ru-RU"/>
        </w:rPr>
        <w:t>5. Баканов М.И., Шеремет А.Д. Теория экономического анализа. – М.: Финансы и статистика, 1998. – 416с.: ил.</w:t>
      </w:r>
    </w:p>
    <w:p w:rsidR="00B9773E" w:rsidRPr="004F03B8" w:rsidRDefault="00B9773E" w:rsidP="004F03B8">
      <w:pPr>
        <w:pStyle w:val="ae"/>
        <w:keepNext/>
        <w:widowControl w:val="0"/>
        <w:tabs>
          <w:tab w:val="left" w:pos="975"/>
        </w:tabs>
        <w:ind w:firstLine="0"/>
        <w:rPr>
          <w:szCs w:val="28"/>
          <w:lang w:val="ru-RU"/>
        </w:rPr>
      </w:pPr>
      <w:r w:rsidRPr="004F03B8">
        <w:rPr>
          <w:szCs w:val="28"/>
          <w:lang w:val="ru-RU"/>
        </w:rPr>
        <w:t>6. Бакаев А.С., Шнейдман Л.З. и д.р. План счетов бухгалтерского учета и инструкция по его применению. - М.: Информационное агентство ИПБ – БИНФА, 2001. – 176с.</w:t>
      </w:r>
    </w:p>
    <w:p w:rsidR="00B9773E" w:rsidRPr="004F03B8" w:rsidRDefault="00B9773E" w:rsidP="004F03B8">
      <w:pPr>
        <w:keepNext/>
        <w:widowControl w:val="0"/>
        <w:numPr>
          <w:ilvl w:val="0"/>
          <w:numId w:val="37"/>
        </w:numPr>
        <w:spacing w:line="360" w:lineRule="auto"/>
        <w:ind w:left="0" w:firstLine="0"/>
        <w:jc w:val="both"/>
        <w:rPr>
          <w:szCs w:val="28"/>
          <w:lang w:val="ru-RU"/>
        </w:rPr>
      </w:pPr>
      <w:r w:rsidRPr="004F03B8">
        <w:rPr>
          <w:bCs/>
          <w:szCs w:val="28"/>
          <w:lang w:val="ru-RU"/>
        </w:rPr>
        <w:t>Богомолов, А. М.</w:t>
      </w:r>
      <w:r w:rsidRPr="004F03B8">
        <w:rPr>
          <w:szCs w:val="28"/>
          <w:lang w:val="ru-RU"/>
        </w:rPr>
        <w:t xml:space="preserve"> Внутренний аудит: Орг.и методика проведения: Метод. пособие / А.М.Богомолов, Н.А.Голощапов .— М.: Экзамен, 2000 .— 190с.</w:t>
      </w:r>
    </w:p>
    <w:p w:rsidR="00B9773E" w:rsidRPr="004F03B8" w:rsidRDefault="00B9773E" w:rsidP="004F03B8">
      <w:pPr>
        <w:pStyle w:val="ae"/>
        <w:keepNext/>
        <w:widowControl w:val="0"/>
        <w:tabs>
          <w:tab w:val="left" w:pos="975"/>
        </w:tabs>
        <w:ind w:firstLine="0"/>
        <w:rPr>
          <w:lang w:val="ru-RU"/>
        </w:rPr>
      </w:pPr>
      <w:r w:rsidRPr="004F03B8">
        <w:rPr>
          <w:lang w:val="ru-RU"/>
        </w:rPr>
        <w:t>8. Бухгалтерская (финансовая) отчетность: Учебное пособие</w:t>
      </w:r>
      <w:r w:rsidR="004F03B8" w:rsidRPr="004F03B8">
        <w:rPr>
          <w:lang w:val="ru-RU"/>
        </w:rPr>
        <w:t xml:space="preserve"> </w:t>
      </w:r>
      <w:r w:rsidRPr="004F03B8">
        <w:rPr>
          <w:lang w:val="ru-RU"/>
        </w:rPr>
        <w:t xml:space="preserve">/ Под ред. В.Д. Новодворского .— М.: Инфра-М, </w:t>
      </w:r>
      <w:r w:rsidR="00BB6846" w:rsidRPr="004F03B8">
        <w:rPr>
          <w:lang w:val="ru-RU"/>
        </w:rPr>
        <w:t>2007</w:t>
      </w:r>
      <w:r w:rsidRPr="004F03B8">
        <w:rPr>
          <w:lang w:val="ru-RU"/>
        </w:rPr>
        <w:t xml:space="preserve"> .— 463с.</w:t>
      </w:r>
    </w:p>
    <w:p w:rsidR="00B9773E" w:rsidRPr="004F03B8" w:rsidRDefault="00B9773E" w:rsidP="004F03B8">
      <w:pPr>
        <w:pStyle w:val="ae"/>
        <w:keepNext/>
        <w:widowControl w:val="0"/>
        <w:tabs>
          <w:tab w:val="left" w:pos="975"/>
        </w:tabs>
        <w:ind w:firstLine="0"/>
        <w:rPr>
          <w:lang w:val="ru-RU"/>
        </w:rPr>
      </w:pPr>
      <w:r w:rsidRPr="004F03B8">
        <w:rPr>
          <w:lang w:val="ru-RU"/>
        </w:rPr>
        <w:t>9. ГК РФ Полный текст (часть I, II, III) – М.: ИКФ «Экмос», 2002.</w:t>
      </w:r>
    </w:p>
    <w:p w:rsidR="00B9773E" w:rsidRPr="004F03B8" w:rsidRDefault="00B9773E" w:rsidP="004F03B8">
      <w:pPr>
        <w:keepNext/>
        <w:widowControl w:val="0"/>
        <w:tabs>
          <w:tab w:val="left" w:pos="975"/>
        </w:tabs>
        <w:spacing w:line="360" w:lineRule="auto"/>
        <w:jc w:val="both"/>
        <w:rPr>
          <w:szCs w:val="28"/>
          <w:lang w:val="ru-RU"/>
        </w:rPr>
      </w:pPr>
      <w:r w:rsidRPr="004F03B8">
        <w:rPr>
          <w:szCs w:val="28"/>
          <w:lang w:val="ru-RU"/>
        </w:rPr>
        <w:t>10. Герчикова И.Н. Менеджмент: Учебник. – М.: Банки и биржи, ЮНИТИ, 1997. – 501с.</w:t>
      </w:r>
    </w:p>
    <w:p w:rsidR="00B9773E" w:rsidRPr="004F03B8" w:rsidRDefault="00B9773E" w:rsidP="004F03B8">
      <w:pPr>
        <w:pStyle w:val="ae"/>
        <w:keepNext/>
        <w:widowControl w:val="0"/>
        <w:numPr>
          <w:ilvl w:val="0"/>
          <w:numId w:val="38"/>
        </w:numPr>
        <w:tabs>
          <w:tab w:val="left" w:pos="1260"/>
        </w:tabs>
        <w:ind w:left="0" w:firstLine="0"/>
        <w:rPr>
          <w:szCs w:val="28"/>
          <w:lang w:val="ru-RU"/>
        </w:rPr>
      </w:pPr>
      <w:r w:rsidRPr="004F03B8">
        <w:rPr>
          <w:szCs w:val="28"/>
          <w:lang w:val="ru-RU"/>
        </w:rPr>
        <w:t>Гетьман В. Г. Реформирование бухгалтерского учёта в России и международный опыт – /В. Г. Гетьман</w:t>
      </w:r>
      <w:r w:rsidR="004F03B8" w:rsidRPr="004F03B8">
        <w:rPr>
          <w:szCs w:val="28"/>
          <w:lang w:val="ru-RU"/>
        </w:rPr>
        <w:t xml:space="preserve"> </w:t>
      </w:r>
      <w:r w:rsidRPr="004F03B8">
        <w:rPr>
          <w:szCs w:val="28"/>
          <w:lang w:val="ru-RU"/>
        </w:rPr>
        <w:t xml:space="preserve">// Международный бухгалтерский учёт. – </w:t>
      </w:r>
      <w:r w:rsidR="00BB6846" w:rsidRPr="004F03B8">
        <w:rPr>
          <w:szCs w:val="28"/>
          <w:lang w:val="ru-RU"/>
        </w:rPr>
        <w:t>2007</w:t>
      </w:r>
      <w:r w:rsidRPr="004F03B8">
        <w:rPr>
          <w:szCs w:val="28"/>
          <w:lang w:val="ru-RU"/>
        </w:rPr>
        <w:t>. - №9. – С. 2 – 10.</w:t>
      </w:r>
    </w:p>
    <w:p w:rsidR="00B9773E" w:rsidRPr="004F03B8" w:rsidRDefault="00B9773E" w:rsidP="004F03B8">
      <w:pPr>
        <w:pStyle w:val="21"/>
        <w:keepNext/>
        <w:widowControl w:val="0"/>
        <w:numPr>
          <w:ilvl w:val="0"/>
          <w:numId w:val="38"/>
        </w:numPr>
        <w:tabs>
          <w:tab w:val="left" w:pos="1260"/>
        </w:tabs>
        <w:ind w:left="0" w:firstLine="0"/>
        <w:rPr>
          <w:i w:val="0"/>
          <w:szCs w:val="28"/>
        </w:rPr>
      </w:pPr>
      <w:r w:rsidRPr="004F03B8">
        <w:rPr>
          <w:i w:val="0"/>
          <w:szCs w:val="28"/>
        </w:rPr>
        <w:t xml:space="preserve">Гражданский кодекс РФ, принят Государственной думой </w:t>
      </w:r>
      <w:smartTag w:uri="urn:schemas-microsoft-com:office:smarttags" w:element="date">
        <w:smartTagPr>
          <w:attr w:name="Year" w:val="2000"/>
          <w:attr w:name="Day" w:val="19"/>
          <w:attr w:name="Month" w:val="7"/>
          <w:attr w:name="ls" w:val="trans"/>
        </w:smartTagPr>
        <w:r w:rsidRPr="004F03B8">
          <w:rPr>
            <w:i w:val="0"/>
            <w:szCs w:val="28"/>
          </w:rPr>
          <w:t>19 июля 2000 года</w:t>
        </w:r>
      </w:smartTag>
      <w:r w:rsidRPr="004F03B8">
        <w:rPr>
          <w:i w:val="0"/>
          <w:szCs w:val="28"/>
        </w:rPr>
        <w:t xml:space="preserve">. Одобрен советом Федерации </w:t>
      </w:r>
      <w:smartTag w:uri="urn:schemas-microsoft-com:office:smarttags" w:element="date">
        <w:smartTagPr>
          <w:attr w:name="Year" w:val="2000"/>
          <w:attr w:name="Day" w:val="26"/>
          <w:attr w:name="Month" w:val="7"/>
          <w:attr w:name="ls" w:val="trans"/>
        </w:smartTagPr>
        <w:r w:rsidRPr="004F03B8">
          <w:rPr>
            <w:i w:val="0"/>
            <w:szCs w:val="28"/>
          </w:rPr>
          <w:t>26 июля 2000 года</w:t>
        </w:r>
      </w:smartTag>
      <w:r w:rsidRPr="004F03B8">
        <w:rPr>
          <w:i w:val="0"/>
          <w:szCs w:val="28"/>
        </w:rPr>
        <w:t>. – Консультант плюс</w:t>
      </w:r>
    </w:p>
    <w:p w:rsidR="00B9773E" w:rsidRPr="004F03B8" w:rsidRDefault="00B9773E" w:rsidP="004F03B8">
      <w:pPr>
        <w:pStyle w:val="31"/>
        <w:keepNext/>
        <w:widowControl w:val="0"/>
        <w:tabs>
          <w:tab w:val="left" w:pos="975"/>
        </w:tabs>
        <w:spacing w:after="0"/>
        <w:rPr>
          <w:sz w:val="28"/>
          <w:szCs w:val="28"/>
          <w:lang w:val="ru-RU"/>
        </w:rPr>
      </w:pPr>
      <w:r w:rsidRPr="004F03B8">
        <w:rPr>
          <w:sz w:val="28"/>
          <w:szCs w:val="28"/>
          <w:lang w:val="ru-RU"/>
        </w:rPr>
        <w:t xml:space="preserve">13. Донцова Л.В., Никифорова Н.А. Анализ финансовой отчетности. – М.: Дело и сервис, </w:t>
      </w:r>
      <w:r w:rsidR="00BB6846" w:rsidRPr="004F03B8">
        <w:rPr>
          <w:sz w:val="28"/>
          <w:szCs w:val="28"/>
          <w:lang w:val="ru-RU"/>
        </w:rPr>
        <w:t>2007</w:t>
      </w:r>
      <w:r w:rsidRPr="004F03B8">
        <w:rPr>
          <w:sz w:val="28"/>
          <w:szCs w:val="28"/>
          <w:lang w:val="ru-RU"/>
        </w:rPr>
        <w:t>. – 336с.</w:t>
      </w:r>
    </w:p>
    <w:p w:rsidR="00B9773E" w:rsidRPr="004F03B8" w:rsidRDefault="00B9773E" w:rsidP="004F03B8">
      <w:pPr>
        <w:pStyle w:val="31"/>
        <w:keepNext/>
        <w:widowControl w:val="0"/>
        <w:tabs>
          <w:tab w:val="left" w:pos="975"/>
        </w:tabs>
        <w:spacing w:after="0"/>
        <w:rPr>
          <w:sz w:val="28"/>
          <w:szCs w:val="28"/>
          <w:lang w:val="ru-RU"/>
        </w:rPr>
      </w:pPr>
      <w:r w:rsidRPr="004F03B8">
        <w:rPr>
          <w:sz w:val="28"/>
          <w:szCs w:val="28"/>
          <w:lang w:val="ru-RU"/>
        </w:rPr>
        <w:t>14. Зимин Н.Е. Анализ и диагностика финансового состояния предприятий: Учебное пособие – М.: ИКФ «ЭКМОС», 2002. – 240с.</w:t>
      </w:r>
    </w:p>
    <w:p w:rsidR="00B9773E" w:rsidRPr="004F03B8" w:rsidRDefault="00B9773E" w:rsidP="004F03B8">
      <w:pPr>
        <w:pStyle w:val="ae"/>
        <w:keepNext/>
        <w:widowControl w:val="0"/>
        <w:tabs>
          <w:tab w:val="left" w:pos="975"/>
        </w:tabs>
        <w:ind w:firstLine="0"/>
        <w:rPr>
          <w:szCs w:val="28"/>
          <w:lang w:val="ru-RU"/>
        </w:rPr>
      </w:pPr>
      <w:r w:rsidRPr="004F03B8">
        <w:rPr>
          <w:szCs w:val="28"/>
          <w:lang w:val="ru-RU"/>
        </w:rPr>
        <w:t>15. Ковалев В.В. Финансовый анализ. – М.: Финансы и статистика, 1997. – 512с.</w:t>
      </w:r>
    </w:p>
    <w:p w:rsidR="00B9773E" w:rsidRPr="004F03B8" w:rsidRDefault="00B9773E" w:rsidP="004F03B8">
      <w:pPr>
        <w:pStyle w:val="ae"/>
        <w:keepNext/>
        <w:widowControl w:val="0"/>
        <w:tabs>
          <w:tab w:val="left" w:pos="975"/>
        </w:tabs>
        <w:ind w:firstLine="0"/>
        <w:rPr>
          <w:szCs w:val="28"/>
          <w:lang w:val="ru-RU"/>
        </w:rPr>
      </w:pPr>
      <w:r w:rsidRPr="004F03B8">
        <w:rPr>
          <w:szCs w:val="28"/>
          <w:lang w:val="ru-RU"/>
        </w:rPr>
        <w:t>16. Ковалев В.В. Введение в финансовый менеджмент. – М.: Финансы и статистика, 2001. – 768с.</w:t>
      </w:r>
    </w:p>
    <w:p w:rsidR="00B9773E" w:rsidRPr="004F03B8" w:rsidRDefault="00B9773E" w:rsidP="004F03B8">
      <w:pPr>
        <w:pStyle w:val="ae"/>
        <w:keepNext/>
        <w:widowControl w:val="0"/>
        <w:tabs>
          <w:tab w:val="left" w:pos="975"/>
        </w:tabs>
        <w:ind w:firstLine="0"/>
        <w:rPr>
          <w:szCs w:val="28"/>
          <w:lang w:val="ru-RU"/>
        </w:rPr>
      </w:pPr>
      <w:r w:rsidRPr="004F03B8">
        <w:rPr>
          <w:szCs w:val="28"/>
          <w:lang w:val="ru-RU"/>
        </w:rPr>
        <w:t>17. Ковалева А.М. Финансовый менеджмент. – М.: ИНФРА – М, 2002. – 284с.</w:t>
      </w:r>
    </w:p>
    <w:p w:rsidR="00B9773E" w:rsidRPr="004F03B8" w:rsidRDefault="00B9773E" w:rsidP="004F03B8">
      <w:pPr>
        <w:pStyle w:val="ae"/>
        <w:keepNext/>
        <w:widowControl w:val="0"/>
        <w:tabs>
          <w:tab w:val="left" w:pos="975"/>
        </w:tabs>
        <w:ind w:firstLine="0"/>
        <w:rPr>
          <w:szCs w:val="28"/>
          <w:lang w:val="ru-RU"/>
        </w:rPr>
      </w:pPr>
      <w:r w:rsidRPr="004F03B8">
        <w:rPr>
          <w:szCs w:val="28"/>
          <w:lang w:val="ru-RU"/>
        </w:rPr>
        <w:t xml:space="preserve">18. Любушин Н.П., Лещева В.Б., Сучков Е.А. Теория экономического анализа. – М.: Юристъ, 2002. – 480с. 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39"/>
        </w:numPr>
        <w:spacing w:line="360" w:lineRule="auto"/>
        <w:ind w:left="0" w:firstLine="0"/>
        <w:rPr>
          <w:szCs w:val="28"/>
        </w:rPr>
      </w:pPr>
      <w:r w:rsidRPr="004F03B8">
        <w:rPr>
          <w:szCs w:val="28"/>
        </w:rPr>
        <w:t>Международные стандарты финансовой отчётности / International Accouting Standards Comittee; Ред. Кол.: Бакаев А. С. и др. - : Аскери-АССА, 1999. – 1135 с.</w:t>
      </w:r>
    </w:p>
    <w:p w:rsidR="00B9773E" w:rsidRPr="004F03B8" w:rsidRDefault="00B9773E" w:rsidP="004F03B8">
      <w:pPr>
        <w:pStyle w:val="ae"/>
        <w:keepNext/>
        <w:widowControl w:val="0"/>
        <w:tabs>
          <w:tab w:val="left" w:pos="975"/>
        </w:tabs>
        <w:ind w:firstLine="0"/>
        <w:rPr>
          <w:szCs w:val="28"/>
          <w:lang w:val="ru-RU"/>
        </w:rPr>
      </w:pPr>
      <w:r w:rsidRPr="004F03B8">
        <w:rPr>
          <w:szCs w:val="28"/>
          <w:lang w:val="ru-RU"/>
        </w:rPr>
        <w:t>20. Нещадин А.А., Вигдорчик Е.А. Комплексные рекомендации по реализации региональной промышленной политики в условиях кризиса. М.: «УРСС», 1999. – 303с.</w:t>
      </w:r>
    </w:p>
    <w:p w:rsidR="00B9773E" w:rsidRPr="004F03B8" w:rsidRDefault="00B9773E" w:rsidP="004F03B8">
      <w:pPr>
        <w:pStyle w:val="ae"/>
        <w:keepNext/>
        <w:widowControl w:val="0"/>
        <w:tabs>
          <w:tab w:val="left" w:pos="975"/>
        </w:tabs>
        <w:ind w:firstLine="0"/>
        <w:rPr>
          <w:szCs w:val="28"/>
          <w:lang w:val="ru-RU"/>
        </w:rPr>
      </w:pPr>
      <w:r w:rsidRPr="004F03B8">
        <w:rPr>
          <w:szCs w:val="28"/>
          <w:lang w:val="ru-RU"/>
        </w:rPr>
        <w:t xml:space="preserve">21. Никитина С.В. Оценка чистых активов Акционерных обществ. // Бухгалтерский учет. – </w:t>
      </w:r>
      <w:r w:rsidR="00BB6846" w:rsidRPr="004F03B8">
        <w:rPr>
          <w:szCs w:val="28"/>
          <w:lang w:val="ru-RU"/>
        </w:rPr>
        <w:t>2007</w:t>
      </w:r>
      <w:r w:rsidRPr="004F03B8">
        <w:rPr>
          <w:szCs w:val="28"/>
          <w:lang w:val="ru-RU"/>
        </w:rPr>
        <w:t xml:space="preserve">, - №15. – с.73-75. </w:t>
      </w:r>
    </w:p>
    <w:p w:rsidR="00B9773E" w:rsidRPr="004F03B8" w:rsidRDefault="00B9773E" w:rsidP="004F03B8">
      <w:pPr>
        <w:pStyle w:val="a3"/>
        <w:keepNext/>
        <w:widowControl w:val="0"/>
        <w:numPr>
          <w:ilvl w:val="0"/>
          <w:numId w:val="40"/>
        </w:numPr>
        <w:spacing w:line="360" w:lineRule="auto"/>
        <w:ind w:left="0" w:firstLine="0"/>
        <w:rPr>
          <w:szCs w:val="28"/>
        </w:rPr>
      </w:pPr>
      <w:r w:rsidRPr="004F03B8">
        <w:rPr>
          <w:szCs w:val="28"/>
        </w:rPr>
        <w:t>Николаева С. А. Международные и российские стандарты бухгалтерского учёта: Сравнительный анализ, принципы трансформации, направления реформирования. / С. А. Николаева, Г. А. Безрученко, А. А. Гандина – М.: Аналитика – Пресс, 2001. – 617 с.</w:t>
      </w:r>
    </w:p>
    <w:p w:rsidR="00B9773E" w:rsidRPr="004F03B8" w:rsidRDefault="00B9773E" w:rsidP="004F03B8">
      <w:pPr>
        <w:pStyle w:val="ae"/>
        <w:keepNext/>
        <w:widowControl w:val="0"/>
        <w:numPr>
          <w:ilvl w:val="0"/>
          <w:numId w:val="40"/>
        </w:numPr>
        <w:tabs>
          <w:tab w:val="left" w:pos="2006"/>
        </w:tabs>
        <w:ind w:left="0" w:firstLine="0"/>
        <w:rPr>
          <w:szCs w:val="28"/>
          <w:lang w:val="ru-RU"/>
        </w:rPr>
      </w:pPr>
      <w:r w:rsidRPr="004F03B8">
        <w:rPr>
          <w:szCs w:val="28"/>
          <w:lang w:val="ru-RU"/>
        </w:rPr>
        <w:t xml:space="preserve"> Патров В.В, Быков В. А. Составление годовой бухгалтерской отчётности - / В. В. Патров, В. А. Быков// Бухгалтерский учёт. – </w:t>
      </w:r>
      <w:r w:rsidR="00BB6846" w:rsidRPr="004F03B8">
        <w:rPr>
          <w:szCs w:val="28"/>
          <w:lang w:val="ru-RU"/>
        </w:rPr>
        <w:t>2009</w:t>
      </w:r>
      <w:r w:rsidRPr="004F03B8">
        <w:rPr>
          <w:szCs w:val="28"/>
          <w:lang w:val="ru-RU"/>
        </w:rPr>
        <w:t>. - № 1. – С. 7- 11.</w:t>
      </w:r>
    </w:p>
    <w:p w:rsidR="00B9773E" w:rsidRPr="004F03B8" w:rsidRDefault="00B9773E" w:rsidP="004F03B8">
      <w:pPr>
        <w:pStyle w:val="ae"/>
        <w:keepNext/>
        <w:widowControl w:val="0"/>
        <w:numPr>
          <w:ilvl w:val="0"/>
          <w:numId w:val="40"/>
        </w:numPr>
        <w:ind w:left="0" w:firstLine="0"/>
        <w:rPr>
          <w:szCs w:val="28"/>
          <w:lang w:val="ru-RU"/>
        </w:rPr>
      </w:pPr>
      <w:r w:rsidRPr="004F03B8">
        <w:rPr>
          <w:szCs w:val="28"/>
          <w:lang w:val="ru-RU"/>
        </w:rPr>
        <w:t>Пашигорева Г. И.</w:t>
      </w:r>
      <w:r w:rsidR="004F03B8" w:rsidRPr="004F03B8">
        <w:rPr>
          <w:szCs w:val="28"/>
          <w:lang w:val="ru-RU"/>
        </w:rPr>
        <w:t xml:space="preserve"> </w:t>
      </w:r>
      <w:r w:rsidRPr="004F03B8">
        <w:rPr>
          <w:szCs w:val="28"/>
          <w:lang w:val="ru-RU"/>
        </w:rPr>
        <w:t>Применение международных</w:t>
      </w:r>
      <w:r w:rsidR="004F03B8" w:rsidRPr="004F03B8">
        <w:rPr>
          <w:szCs w:val="28"/>
          <w:lang w:val="ru-RU"/>
        </w:rPr>
        <w:t xml:space="preserve"> </w:t>
      </w:r>
      <w:r w:rsidRPr="004F03B8">
        <w:rPr>
          <w:szCs w:val="28"/>
          <w:lang w:val="ru-RU"/>
        </w:rPr>
        <w:t xml:space="preserve">стандартов отчётности в России: Учебное пособие / Г. И. Пашигорева, В. И. Пилипенко – М.: Питер, </w:t>
      </w:r>
      <w:r w:rsidR="00BB6846" w:rsidRPr="004F03B8">
        <w:rPr>
          <w:szCs w:val="28"/>
          <w:lang w:val="ru-RU"/>
        </w:rPr>
        <w:t>2007</w:t>
      </w:r>
      <w:r w:rsidRPr="004F03B8">
        <w:rPr>
          <w:szCs w:val="28"/>
          <w:lang w:val="ru-RU"/>
        </w:rPr>
        <w:t>. – 174 с.</w:t>
      </w:r>
    </w:p>
    <w:p w:rsidR="00B9773E" w:rsidRPr="004F03B8" w:rsidRDefault="00B9773E" w:rsidP="004F03B8">
      <w:pPr>
        <w:keepNext/>
        <w:widowControl w:val="0"/>
        <w:numPr>
          <w:ilvl w:val="0"/>
          <w:numId w:val="40"/>
        </w:numPr>
        <w:spacing w:line="360" w:lineRule="auto"/>
        <w:ind w:left="0" w:firstLine="0"/>
        <w:jc w:val="both"/>
        <w:rPr>
          <w:szCs w:val="28"/>
          <w:lang w:val="ru-RU"/>
        </w:rPr>
      </w:pPr>
      <w:r w:rsidRPr="004F03B8">
        <w:rPr>
          <w:bCs/>
          <w:szCs w:val="28"/>
          <w:lang w:val="ru-RU"/>
        </w:rPr>
        <w:t>Подольский В. И.</w:t>
      </w:r>
      <w:r w:rsidRPr="004F03B8">
        <w:rPr>
          <w:szCs w:val="28"/>
          <w:lang w:val="ru-RU"/>
        </w:rPr>
        <w:t xml:space="preserve"> Аудит: Учебник / В. И. Подольский, А. А. Савин, Л. В. Сотникова; Под ред. проф. В. И. Подольского .— М.: Мастерство, 2002 .— 255с.</w:t>
      </w:r>
    </w:p>
    <w:p w:rsidR="00B9773E" w:rsidRPr="004F03B8" w:rsidRDefault="00B9773E" w:rsidP="004F03B8">
      <w:pPr>
        <w:pStyle w:val="ae"/>
        <w:keepNext/>
        <w:widowControl w:val="0"/>
        <w:tabs>
          <w:tab w:val="left" w:pos="975"/>
        </w:tabs>
        <w:ind w:firstLine="0"/>
        <w:rPr>
          <w:szCs w:val="28"/>
          <w:lang w:val="ru-RU"/>
        </w:rPr>
      </w:pPr>
      <w:r w:rsidRPr="004F03B8">
        <w:rPr>
          <w:szCs w:val="28"/>
          <w:lang w:val="ru-RU"/>
        </w:rPr>
        <w:t xml:space="preserve">26. Положения по бухгалтерскому учету (ПБУ 1-19). – 8-е изд. – М.: ИНФРА – М, </w:t>
      </w:r>
      <w:r w:rsidR="00BB6846" w:rsidRPr="004F03B8">
        <w:rPr>
          <w:szCs w:val="28"/>
          <w:lang w:val="ru-RU"/>
        </w:rPr>
        <w:t>2007</w:t>
      </w:r>
      <w:r w:rsidRPr="004F03B8">
        <w:rPr>
          <w:szCs w:val="28"/>
          <w:lang w:val="ru-RU"/>
        </w:rPr>
        <w:t>. – 176с.</w:t>
      </w:r>
    </w:p>
    <w:p w:rsidR="00B9773E" w:rsidRPr="004F03B8" w:rsidRDefault="00B9773E" w:rsidP="004F03B8">
      <w:pPr>
        <w:pStyle w:val="ae"/>
        <w:keepNext/>
        <w:widowControl w:val="0"/>
        <w:tabs>
          <w:tab w:val="left" w:pos="975"/>
        </w:tabs>
        <w:ind w:firstLine="0"/>
        <w:rPr>
          <w:szCs w:val="28"/>
          <w:lang w:val="ru-RU"/>
        </w:rPr>
      </w:pPr>
      <w:r w:rsidRPr="004F03B8">
        <w:rPr>
          <w:szCs w:val="28"/>
          <w:lang w:val="ru-RU"/>
        </w:rPr>
        <w:t xml:space="preserve">27. Постановление Правительства РФ «О некоторых мерах по реализации законодательства о несостоятельности (банкротстве) предприятий» от </w:t>
      </w:r>
      <w:smartTag w:uri="urn:schemas-microsoft-com:office:smarttags" w:element="date">
        <w:smartTagPr>
          <w:attr w:name="Year" w:val="1994"/>
          <w:attr w:name="Day" w:val="20"/>
          <w:attr w:name="Month" w:val="05"/>
          <w:attr w:name="ls" w:val="trans"/>
        </w:smartTagPr>
        <w:r w:rsidRPr="004F03B8">
          <w:rPr>
            <w:szCs w:val="28"/>
            <w:lang w:val="ru-RU"/>
          </w:rPr>
          <w:t>20.05.1994</w:t>
        </w:r>
      </w:smartTag>
      <w:r w:rsidRPr="004F03B8">
        <w:rPr>
          <w:szCs w:val="28"/>
          <w:lang w:val="ru-RU"/>
        </w:rPr>
        <w:t>г. № 498 (ред.</w:t>
      </w:r>
      <w:smartTag w:uri="urn:schemas-microsoft-com:office:smarttags" w:element="date">
        <w:smartTagPr>
          <w:attr w:name="Year" w:val="2002"/>
          <w:attr w:name="Day" w:val="03"/>
          <w:attr w:name="Month" w:val="10"/>
          <w:attr w:name="ls" w:val="trans"/>
        </w:smartTagPr>
        <w:r w:rsidRPr="004F03B8">
          <w:rPr>
            <w:szCs w:val="28"/>
            <w:lang w:val="ru-RU"/>
          </w:rPr>
          <w:t>03.10.2002</w:t>
        </w:r>
      </w:smartTag>
      <w:r w:rsidRPr="004F03B8">
        <w:rPr>
          <w:szCs w:val="28"/>
          <w:lang w:val="ru-RU"/>
        </w:rPr>
        <w:t>)</w:t>
      </w:r>
    </w:p>
    <w:p w:rsidR="00B9773E" w:rsidRPr="004F03B8" w:rsidRDefault="00B9773E" w:rsidP="004F03B8">
      <w:pPr>
        <w:pStyle w:val="ae"/>
        <w:keepNext/>
        <w:widowControl w:val="0"/>
        <w:tabs>
          <w:tab w:val="left" w:pos="975"/>
        </w:tabs>
        <w:ind w:firstLine="0"/>
        <w:rPr>
          <w:szCs w:val="28"/>
          <w:lang w:val="ru-RU"/>
        </w:rPr>
      </w:pPr>
      <w:r w:rsidRPr="004F03B8">
        <w:rPr>
          <w:szCs w:val="28"/>
          <w:lang w:val="ru-RU"/>
        </w:rPr>
        <w:t xml:space="preserve">28. Постановление Правительства РФ «Об утверждении порядка отчетности руководителей Федеральных государственных унитарных предприятий и представителей Российской Федерации в органах управления открытых акционерных обществ» от </w:t>
      </w:r>
      <w:smartTag w:uri="urn:schemas-microsoft-com:office:smarttags" w:element="date">
        <w:smartTagPr>
          <w:attr w:name="Year" w:val="1999"/>
          <w:attr w:name="Day" w:val="04"/>
          <w:attr w:name="Month" w:val="10"/>
          <w:attr w:name="ls" w:val="trans"/>
        </w:smartTagPr>
        <w:r w:rsidRPr="004F03B8">
          <w:rPr>
            <w:szCs w:val="28"/>
            <w:lang w:val="ru-RU"/>
          </w:rPr>
          <w:t>04.10.1999</w:t>
        </w:r>
      </w:smartTag>
      <w:r w:rsidRPr="004F03B8">
        <w:rPr>
          <w:szCs w:val="28"/>
          <w:lang w:val="ru-RU"/>
        </w:rPr>
        <w:t>г. № 1116.</w:t>
      </w:r>
    </w:p>
    <w:p w:rsidR="00B9773E" w:rsidRPr="004F03B8" w:rsidRDefault="00B9773E" w:rsidP="004F03B8">
      <w:pPr>
        <w:pStyle w:val="ae"/>
        <w:keepNext/>
        <w:widowControl w:val="0"/>
        <w:tabs>
          <w:tab w:val="left" w:pos="975"/>
        </w:tabs>
        <w:ind w:firstLine="0"/>
        <w:rPr>
          <w:szCs w:val="28"/>
          <w:lang w:val="ru-RU"/>
        </w:rPr>
      </w:pPr>
      <w:r w:rsidRPr="004F03B8">
        <w:rPr>
          <w:szCs w:val="28"/>
          <w:lang w:val="ru-RU"/>
        </w:rPr>
        <w:t xml:space="preserve">29. Постановление Правительства РФ «О реформе предприятий и иных коммерческих организаций» от </w:t>
      </w:r>
      <w:smartTag w:uri="urn:schemas-microsoft-com:office:smarttags" w:element="date">
        <w:smartTagPr>
          <w:attr w:name="Year" w:val="1997"/>
          <w:attr w:name="Day" w:val="30"/>
          <w:attr w:name="Month" w:val="10"/>
          <w:attr w:name="ls" w:val="trans"/>
        </w:smartTagPr>
        <w:r w:rsidRPr="004F03B8">
          <w:rPr>
            <w:szCs w:val="28"/>
            <w:lang w:val="ru-RU"/>
          </w:rPr>
          <w:t>30.10.1997</w:t>
        </w:r>
      </w:smartTag>
      <w:r w:rsidRPr="004F03B8">
        <w:rPr>
          <w:szCs w:val="28"/>
          <w:lang w:val="ru-RU"/>
        </w:rPr>
        <w:t>г. № 1373.</w:t>
      </w:r>
    </w:p>
    <w:p w:rsidR="00B9773E" w:rsidRPr="004F03B8" w:rsidRDefault="00B9773E" w:rsidP="004F03B8">
      <w:pPr>
        <w:pStyle w:val="ae"/>
        <w:keepNext/>
        <w:widowControl w:val="0"/>
        <w:tabs>
          <w:tab w:val="left" w:pos="975"/>
        </w:tabs>
        <w:ind w:firstLine="0"/>
        <w:rPr>
          <w:szCs w:val="28"/>
          <w:lang w:val="ru-RU"/>
        </w:rPr>
      </w:pPr>
      <w:r w:rsidRPr="004F03B8">
        <w:rPr>
          <w:szCs w:val="28"/>
          <w:lang w:val="ru-RU"/>
        </w:rPr>
        <w:t xml:space="preserve">30. Приказ Федеральной службы России по финансовому оздоровлению и банкротству «Об утверждении «методических указаний по проведению анализа финансового состояния организаций» от </w:t>
      </w:r>
      <w:smartTag w:uri="urn:schemas-microsoft-com:office:smarttags" w:element="date">
        <w:smartTagPr>
          <w:attr w:name="Year" w:val="2001"/>
          <w:attr w:name="Day" w:val="23"/>
          <w:attr w:name="Month" w:val="01"/>
          <w:attr w:name="ls" w:val="trans"/>
        </w:smartTagPr>
        <w:r w:rsidRPr="004F03B8">
          <w:rPr>
            <w:szCs w:val="28"/>
            <w:lang w:val="ru-RU"/>
          </w:rPr>
          <w:t>23.01.2001</w:t>
        </w:r>
      </w:smartTag>
      <w:r w:rsidRPr="004F03B8">
        <w:rPr>
          <w:szCs w:val="28"/>
          <w:lang w:val="ru-RU"/>
        </w:rPr>
        <w:t>г. № 16.</w:t>
      </w:r>
    </w:p>
    <w:p w:rsidR="00B9773E" w:rsidRPr="004F03B8" w:rsidRDefault="00B9773E" w:rsidP="004F03B8">
      <w:pPr>
        <w:pStyle w:val="ae"/>
        <w:keepNext/>
        <w:widowControl w:val="0"/>
        <w:tabs>
          <w:tab w:val="left" w:pos="975"/>
        </w:tabs>
        <w:ind w:firstLine="0"/>
        <w:rPr>
          <w:szCs w:val="28"/>
          <w:lang w:val="ru-RU"/>
        </w:rPr>
      </w:pPr>
      <w:r w:rsidRPr="004F03B8">
        <w:rPr>
          <w:szCs w:val="28"/>
          <w:lang w:val="ru-RU"/>
        </w:rPr>
        <w:t xml:space="preserve">31. Приказ Минэкономики РФ «Об утверждении методических рекомендаций по реформе предприятий (организаций)» от </w:t>
      </w:r>
      <w:smartTag w:uri="urn:schemas-microsoft-com:office:smarttags" w:element="date">
        <w:smartTagPr>
          <w:attr w:name="Year" w:val="1997"/>
          <w:attr w:name="Day" w:val="01"/>
          <w:attr w:name="Month" w:val="10"/>
          <w:attr w:name="ls" w:val="trans"/>
        </w:smartTagPr>
        <w:r w:rsidRPr="004F03B8">
          <w:rPr>
            <w:szCs w:val="28"/>
            <w:lang w:val="ru-RU"/>
          </w:rPr>
          <w:t>01.10.1997</w:t>
        </w:r>
      </w:smartTag>
      <w:r w:rsidRPr="004F03B8">
        <w:rPr>
          <w:szCs w:val="28"/>
          <w:lang w:val="ru-RU"/>
        </w:rPr>
        <w:t>г. № 118.</w:t>
      </w:r>
    </w:p>
    <w:p w:rsidR="00B9773E" w:rsidRPr="004F03B8" w:rsidRDefault="00B9773E" w:rsidP="004F03B8">
      <w:pPr>
        <w:pStyle w:val="ae"/>
        <w:keepNext/>
        <w:widowControl w:val="0"/>
        <w:tabs>
          <w:tab w:val="left" w:pos="975"/>
        </w:tabs>
        <w:ind w:firstLine="0"/>
        <w:rPr>
          <w:szCs w:val="28"/>
          <w:lang w:val="ru-RU"/>
        </w:rPr>
      </w:pPr>
      <w:r w:rsidRPr="004F03B8">
        <w:rPr>
          <w:szCs w:val="28"/>
          <w:lang w:val="ru-RU"/>
        </w:rPr>
        <w:t xml:space="preserve">32. Приказ Минфина РФ № 10н, Федеральной комиссии по рынку ценных бумаг № 03-6/пз «Об утверждении порядка оценки стоимости чистых активов акционерных обществ» от </w:t>
      </w:r>
      <w:smartTag w:uri="urn:schemas-microsoft-com:office:smarttags" w:element="date">
        <w:smartTagPr>
          <w:attr w:name="Year" w:val="2007"/>
          <w:attr w:name="Day" w:val="29"/>
          <w:attr w:name="Month" w:val="01"/>
          <w:attr w:name="ls" w:val="trans"/>
        </w:smartTagPr>
        <w:r w:rsidRPr="004F03B8">
          <w:rPr>
            <w:szCs w:val="28"/>
            <w:lang w:val="ru-RU"/>
          </w:rPr>
          <w:t>29.01.</w:t>
        </w:r>
        <w:r w:rsidR="00BB6846" w:rsidRPr="004F03B8">
          <w:rPr>
            <w:szCs w:val="28"/>
            <w:lang w:val="ru-RU"/>
          </w:rPr>
          <w:t>2007</w:t>
        </w:r>
      </w:smartTag>
      <w:r w:rsidRPr="004F03B8">
        <w:rPr>
          <w:szCs w:val="28"/>
          <w:lang w:val="ru-RU"/>
        </w:rPr>
        <w:t xml:space="preserve">г. </w:t>
      </w:r>
    </w:p>
    <w:p w:rsidR="00B9773E" w:rsidRPr="004F03B8" w:rsidRDefault="00B9773E" w:rsidP="004F03B8">
      <w:pPr>
        <w:pStyle w:val="ae"/>
        <w:keepNext/>
        <w:widowControl w:val="0"/>
        <w:tabs>
          <w:tab w:val="left" w:pos="975"/>
        </w:tabs>
        <w:ind w:firstLine="0"/>
        <w:rPr>
          <w:szCs w:val="28"/>
          <w:lang w:val="ru-RU"/>
        </w:rPr>
      </w:pPr>
      <w:r w:rsidRPr="004F03B8">
        <w:rPr>
          <w:szCs w:val="28"/>
          <w:lang w:val="ru-RU"/>
        </w:rPr>
        <w:t xml:space="preserve">33. Приказ Минфина РФ «О методических рекомендациях о порядке формирования показателей бухгалтерской отчетности организации» от </w:t>
      </w:r>
      <w:smartTag w:uri="urn:schemas-microsoft-com:office:smarttags" w:element="date">
        <w:smartTagPr>
          <w:attr w:name="Year" w:val="2000"/>
          <w:attr w:name="Day" w:val="28"/>
          <w:attr w:name="Month" w:val="06"/>
          <w:attr w:name="ls" w:val="trans"/>
        </w:smartTagPr>
        <w:r w:rsidRPr="004F03B8">
          <w:rPr>
            <w:szCs w:val="28"/>
            <w:lang w:val="ru-RU"/>
          </w:rPr>
          <w:t>28.06.2000</w:t>
        </w:r>
      </w:smartTag>
      <w:r w:rsidRPr="004F03B8">
        <w:rPr>
          <w:szCs w:val="28"/>
          <w:lang w:val="ru-RU"/>
        </w:rPr>
        <w:t xml:space="preserve">г. № 60н. </w:t>
      </w:r>
    </w:p>
    <w:p w:rsidR="00B9773E" w:rsidRPr="004F03B8" w:rsidRDefault="00B9773E" w:rsidP="004F03B8">
      <w:pPr>
        <w:pStyle w:val="ae"/>
        <w:keepNext/>
        <w:widowControl w:val="0"/>
        <w:tabs>
          <w:tab w:val="left" w:pos="975"/>
        </w:tabs>
        <w:ind w:firstLine="0"/>
        <w:rPr>
          <w:szCs w:val="28"/>
          <w:lang w:val="ru-RU"/>
        </w:rPr>
      </w:pPr>
      <w:r w:rsidRPr="004F03B8">
        <w:rPr>
          <w:szCs w:val="28"/>
          <w:lang w:val="ru-RU"/>
        </w:rPr>
        <w:t xml:space="preserve">34. Приказ Минфина РФ «О формах бухгалтерской отчетности организаций» от </w:t>
      </w:r>
      <w:smartTag w:uri="urn:schemas-microsoft-com:office:smarttags" w:element="date">
        <w:smartTagPr>
          <w:attr w:name="Year" w:val="2000"/>
          <w:attr w:name="Day" w:val="13"/>
          <w:attr w:name="Month" w:val="01"/>
          <w:attr w:name="ls" w:val="trans"/>
        </w:smartTagPr>
        <w:r w:rsidRPr="004F03B8">
          <w:rPr>
            <w:szCs w:val="28"/>
            <w:lang w:val="ru-RU"/>
          </w:rPr>
          <w:t>13.01.2000</w:t>
        </w:r>
      </w:smartTag>
      <w:r w:rsidRPr="004F03B8">
        <w:rPr>
          <w:szCs w:val="28"/>
          <w:lang w:val="ru-RU"/>
        </w:rPr>
        <w:t>г. № 4н.</w:t>
      </w:r>
    </w:p>
    <w:p w:rsidR="00B9773E" w:rsidRPr="004F03B8" w:rsidRDefault="00B9773E" w:rsidP="004F03B8">
      <w:pPr>
        <w:pStyle w:val="ae"/>
        <w:keepNext/>
        <w:widowControl w:val="0"/>
        <w:tabs>
          <w:tab w:val="left" w:pos="975"/>
        </w:tabs>
        <w:ind w:firstLine="0"/>
        <w:rPr>
          <w:szCs w:val="28"/>
          <w:lang w:val="ru-RU"/>
        </w:rPr>
      </w:pPr>
      <w:r w:rsidRPr="004F03B8">
        <w:rPr>
          <w:szCs w:val="28"/>
          <w:lang w:val="ru-RU"/>
        </w:rPr>
        <w:t xml:space="preserve">35. Распоряжение Мингосимущества РФ «Методические указания по заполнению форм отчетности руководителей федеральных государственных унитарных предприятий и представителей Российской Федерации в органах управления открытых акционерных обществ» от </w:t>
      </w:r>
      <w:smartTag w:uri="urn:schemas-microsoft-com:office:smarttags" w:element="date">
        <w:smartTagPr>
          <w:attr w:name="Year" w:val="1999"/>
          <w:attr w:name="Day" w:val="11"/>
          <w:attr w:name="Month" w:val="11"/>
          <w:attr w:name="ls" w:val="trans"/>
        </w:smartTagPr>
        <w:r w:rsidRPr="004F03B8">
          <w:rPr>
            <w:szCs w:val="28"/>
            <w:lang w:val="ru-RU"/>
          </w:rPr>
          <w:t>11.11.1999</w:t>
        </w:r>
      </w:smartTag>
      <w:r w:rsidRPr="004F03B8">
        <w:rPr>
          <w:szCs w:val="28"/>
          <w:lang w:val="ru-RU"/>
        </w:rPr>
        <w:t xml:space="preserve"> № 1506 –р.</w:t>
      </w:r>
    </w:p>
    <w:p w:rsidR="00B9773E" w:rsidRPr="004F03B8" w:rsidRDefault="00B9773E" w:rsidP="004F03B8">
      <w:pPr>
        <w:pStyle w:val="ae"/>
        <w:keepNext/>
        <w:widowControl w:val="0"/>
        <w:tabs>
          <w:tab w:val="left" w:pos="975"/>
        </w:tabs>
        <w:ind w:firstLine="0"/>
        <w:rPr>
          <w:szCs w:val="28"/>
          <w:lang w:val="ru-RU"/>
        </w:rPr>
      </w:pPr>
      <w:r w:rsidRPr="004F03B8">
        <w:rPr>
          <w:szCs w:val="28"/>
          <w:lang w:val="ru-RU"/>
        </w:rPr>
        <w:t>36. Райзберг Б.А., Лозовский Л.М., Стародубцева Е.Б. Современный экономический словарь. – М.: ИНФРА – М, 1996.</w:t>
      </w:r>
      <w:r w:rsidR="004F03B8" w:rsidRPr="004F03B8">
        <w:rPr>
          <w:szCs w:val="28"/>
          <w:lang w:val="ru-RU"/>
        </w:rPr>
        <w:t xml:space="preserve"> </w:t>
      </w:r>
      <w:r w:rsidRPr="004F03B8">
        <w:rPr>
          <w:szCs w:val="28"/>
          <w:lang w:val="ru-RU"/>
        </w:rPr>
        <w:t>– 496с.</w:t>
      </w:r>
    </w:p>
    <w:p w:rsidR="00B9773E" w:rsidRPr="004F03B8" w:rsidRDefault="00B9773E" w:rsidP="004F03B8">
      <w:pPr>
        <w:pStyle w:val="ae"/>
        <w:keepNext/>
        <w:widowControl w:val="0"/>
        <w:tabs>
          <w:tab w:val="left" w:pos="975"/>
        </w:tabs>
        <w:ind w:firstLine="0"/>
        <w:rPr>
          <w:szCs w:val="28"/>
          <w:lang w:val="ru-RU"/>
        </w:rPr>
      </w:pPr>
      <w:r w:rsidRPr="004F03B8">
        <w:rPr>
          <w:szCs w:val="28"/>
          <w:lang w:val="ru-RU"/>
        </w:rPr>
        <w:t>37. Савицкая Г.В. Анализ хозяйственной деятельности предприятия. – Мн.: ИП «Экоперспектива», 1998. – 498с.</w:t>
      </w:r>
    </w:p>
    <w:p w:rsidR="00B9773E" w:rsidRPr="004F03B8" w:rsidRDefault="00B9773E" w:rsidP="004F03B8">
      <w:pPr>
        <w:pStyle w:val="ae"/>
        <w:keepNext/>
        <w:widowControl w:val="0"/>
        <w:tabs>
          <w:tab w:val="left" w:pos="975"/>
        </w:tabs>
        <w:ind w:firstLine="0"/>
        <w:rPr>
          <w:szCs w:val="28"/>
          <w:lang w:val="ru-RU"/>
        </w:rPr>
      </w:pPr>
      <w:r w:rsidRPr="004F03B8">
        <w:rPr>
          <w:szCs w:val="28"/>
          <w:lang w:val="ru-RU"/>
        </w:rPr>
        <w:t>38. Селезнева И.Н., Ионова А.Ф. Финансовый анализ: Учебное пособие. – М.: ЮНИТИ – ДАНА, 2001. – 479с.</w:t>
      </w:r>
      <w:r w:rsidR="004F03B8" w:rsidRPr="004F03B8">
        <w:rPr>
          <w:szCs w:val="28"/>
          <w:lang w:val="ru-RU"/>
        </w:rPr>
        <w:t xml:space="preserve"> </w:t>
      </w:r>
    </w:p>
    <w:p w:rsidR="00B9773E" w:rsidRPr="004F03B8" w:rsidRDefault="00B9773E" w:rsidP="004F03B8">
      <w:pPr>
        <w:pStyle w:val="21"/>
        <w:keepNext/>
        <w:widowControl w:val="0"/>
        <w:numPr>
          <w:ilvl w:val="0"/>
          <w:numId w:val="41"/>
        </w:numPr>
        <w:tabs>
          <w:tab w:val="left" w:pos="2006"/>
        </w:tabs>
        <w:ind w:left="0" w:firstLine="0"/>
        <w:rPr>
          <w:i w:val="0"/>
          <w:szCs w:val="28"/>
        </w:rPr>
      </w:pPr>
      <w:r w:rsidRPr="004F03B8">
        <w:rPr>
          <w:i w:val="0"/>
          <w:szCs w:val="28"/>
        </w:rPr>
        <w:t>Федеральный закон «Об аудиторской деятельности» №196 – ФЗ. – Консультант плюс</w:t>
      </w:r>
    </w:p>
    <w:p w:rsidR="00B9773E" w:rsidRPr="004F03B8" w:rsidRDefault="00B9773E" w:rsidP="004F03B8">
      <w:pPr>
        <w:pStyle w:val="ae"/>
        <w:keepNext/>
        <w:widowControl w:val="0"/>
        <w:tabs>
          <w:tab w:val="left" w:pos="975"/>
        </w:tabs>
        <w:ind w:firstLine="0"/>
        <w:rPr>
          <w:szCs w:val="28"/>
          <w:lang w:val="ru-RU"/>
        </w:rPr>
      </w:pPr>
      <w:r w:rsidRPr="004F03B8">
        <w:rPr>
          <w:szCs w:val="28"/>
          <w:lang w:val="ru-RU"/>
        </w:rPr>
        <w:t>40. Шеремет А.Д. Теория экономического анализа: Учебник. – М.: ИНФРА – М, 2002. – 333с.</w:t>
      </w:r>
    </w:p>
    <w:p w:rsidR="00B9773E" w:rsidRPr="004F03B8" w:rsidRDefault="00B9773E" w:rsidP="004F03B8">
      <w:pPr>
        <w:pStyle w:val="ae"/>
        <w:keepNext/>
        <w:widowControl w:val="0"/>
        <w:tabs>
          <w:tab w:val="left" w:pos="975"/>
        </w:tabs>
        <w:ind w:firstLine="0"/>
        <w:rPr>
          <w:szCs w:val="28"/>
          <w:lang w:val="ru-RU"/>
        </w:rPr>
      </w:pPr>
      <w:r w:rsidRPr="004F03B8">
        <w:rPr>
          <w:szCs w:val="28"/>
          <w:lang w:val="ru-RU"/>
        </w:rPr>
        <w:t>41. Шеремет А.Д., Негашева Е.В. Методика финансового анализа. – М.: ИНФРА – М, 1999. – 208с.</w:t>
      </w:r>
    </w:p>
    <w:p w:rsidR="00B9773E" w:rsidRPr="004F03B8" w:rsidRDefault="00B9773E" w:rsidP="004F03B8">
      <w:pPr>
        <w:pStyle w:val="ae"/>
        <w:keepNext/>
        <w:widowControl w:val="0"/>
        <w:tabs>
          <w:tab w:val="left" w:pos="975"/>
        </w:tabs>
        <w:ind w:firstLine="0"/>
        <w:rPr>
          <w:szCs w:val="28"/>
          <w:lang w:val="ru-RU"/>
        </w:rPr>
      </w:pPr>
      <w:r w:rsidRPr="004F03B8">
        <w:rPr>
          <w:szCs w:val="28"/>
          <w:lang w:val="ru-RU"/>
        </w:rPr>
        <w:t>42. Шеремет А.Д., Сайфулин Р.С. Методика финансового анализа. – М.: ИНФРА – М, 2001. – 208с.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</w:p>
    <w:p w:rsidR="00B9773E" w:rsidRPr="004F03B8" w:rsidRDefault="004F03B8" w:rsidP="004F03B8">
      <w:pPr>
        <w:keepNext/>
        <w:widowControl w:val="0"/>
        <w:spacing w:line="360" w:lineRule="auto"/>
        <w:ind w:firstLine="709"/>
        <w:jc w:val="both"/>
        <w:rPr>
          <w:szCs w:val="28"/>
          <w:lang w:val="ru-RU"/>
        </w:rPr>
      </w:pPr>
      <w:r>
        <w:rPr>
          <w:lang w:val="ru-RU"/>
        </w:rPr>
        <w:br w:type="page"/>
      </w:r>
      <w:r w:rsidR="00B9773E" w:rsidRPr="004F03B8">
        <w:rPr>
          <w:szCs w:val="28"/>
          <w:lang w:val="ru-RU"/>
        </w:rPr>
        <w:t>Приложения</w:t>
      </w:r>
    </w:p>
    <w:p w:rsidR="00B9773E" w:rsidRPr="004F03B8" w:rsidRDefault="00B9773E" w:rsidP="004F03B8">
      <w:pPr>
        <w:keepNext/>
        <w:widowControl w:val="0"/>
        <w:spacing w:line="360" w:lineRule="auto"/>
        <w:ind w:firstLine="709"/>
        <w:jc w:val="both"/>
        <w:rPr>
          <w:szCs w:val="28"/>
          <w:lang w:val="ru-RU"/>
        </w:rPr>
      </w:pPr>
    </w:p>
    <w:p w:rsidR="00383121" w:rsidRPr="004F03B8" w:rsidRDefault="00383121" w:rsidP="004F03B8">
      <w:pPr>
        <w:keepNext/>
        <w:widowControl w:val="0"/>
        <w:spacing w:line="360" w:lineRule="auto"/>
        <w:ind w:firstLine="709"/>
        <w:jc w:val="both"/>
        <w:rPr>
          <w:snapToGrid w:val="0"/>
          <w:szCs w:val="28"/>
          <w:lang w:val="ru-RU"/>
        </w:rPr>
      </w:pPr>
      <w:r w:rsidRPr="004F03B8">
        <w:rPr>
          <w:snapToGrid w:val="0"/>
          <w:szCs w:val="28"/>
          <w:lang w:val="ru-RU"/>
        </w:rPr>
        <w:t>РАЗДАТОЧНЫЙ МАТЕРИАЛ К</w:t>
      </w:r>
    </w:p>
    <w:p w:rsidR="00383121" w:rsidRPr="004F03B8" w:rsidRDefault="00383121" w:rsidP="004F03B8">
      <w:pPr>
        <w:keepNext/>
        <w:widowControl w:val="0"/>
        <w:spacing w:line="360" w:lineRule="auto"/>
        <w:ind w:firstLine="709"/>
        <w:jc w:val="both"/>
        <w:rPr>
          <w:snapToGrid w:val="0"/>
          <w:szCs w:val="28"/>
          <w:lang w:val="ru-RU"/>
        </w:rPr>
      </w:pPr>
      <w:r w:rsidRPr="004F03B8">
        <w:rPr>
          <w:snapToGrid w:val="0"/>
          <w:szCs w:val="28"/>
          <w:lang w:val="ru-RU"/>
        </w:rPr>
        <w:t>ВЫПУСКНОЙ</w:t>
      </w:r>
      <w:r w:rsidR="004F03B8" w:rsidRPr="004F03B8">
        <w:rPr>
          <w:snapToGrid w:val="0"/>
          <w:szCs w:val="28"/>
          <w:lang w:val="ru-RU"/>
        </w:rPr>
        <w:t xml:space="preserve"> </w:t>
      </w:r>
      <w:r w:rsidRPr="004F03B8">
        <w:rPr>
          <w:snapToGrid w:val="0"/>
          <w:szCs w:val="28"/>
          <w:lang w:val="ru-RU"/>
        </w:rPr>
        <w:t>КВАЛИФИКАЦИОННОЙ</w:t>
      </w:r>
      <w:r w:rsidR="004F03B8" w:rsidRPr="004F03B8">
        <w:rPr>
          <w:snapToGrid w:val="0"/>
          <w:szCs w:val="28"/>
          <w:lang w:val="ru-RU"/>
        </w:rPr>
        <w:t xml:space="preserve"> </w:t>
      </w:r>
      <w:r w:rsidRPr="004F03B8">
        <w:rPr>
          <w:snapToGrid w:val="0"/>
          <w:szCs w:val="28"/>
          <w:lang w:val="ru-RU"/>
        </w:rPr>
        <w:t>РАБОТЕ</w:t>
      </w:r>
    </w:p>
    <w:p w:rsidR="00383121" w:rsidRPr="004F03B8" w:rsidRDefault="00383121" w:rsidP="004F03B8">
      <w:pPr>
        <w:keepNext/>
        <w:widowControl w:val="0"/>
        <w:spacing w:line="360" w:lineRule="auto"/>
        <w:ind w:firstLine="709"/>
        <w:jc w:val="both"/>
        <w:rPr>
          <w:szCs w:val="28"/>
          <w:lang w:val="ru-RU"/>
        </w:rPr>
      </w:pPr>
      <w:r w:rsidRPr="004F03B8">
        <w:rPr>
          <w:szCs w:val="28"/>
          <w:lang w:val="ru-RU"/>
        </w:rPr>
        <w:t>на тему: «Аудит бухгалтерской (финансовой) отчетности»</w:t>
      </w:r>
    </w:p>
    <w:p w:rsidR="00383121" w:rsidRPr="004F03B8" w:rsidRDefault="00383121" w:rsidP="004F03B8">
      <w:pPr>
        <w:keepNext/>
        <w:widowControl w:val="0"/>
        <w:spacing w:line="360" w:lineRule="auto"/>
        <w:ind w:firstLine="709"/>
        <w:jc w:val="both"/>
        <w:rPr>
          <w:szCs w:val="28"/>
          <w:lang w:val="ru-RU"/>
        </w:rPr>
      </w:pPr>
      <w:r w:rsidRPr="004F03B8">
        <w:rPr>
          <w:szCs w:val="28"/>
          <w:lang w:val="ru-RU"/>
        </w:rPr>
        <w:t xml:space="preserve">(на материалах </w:t>
      </w:r>
      <w:r w:rsidRPr="004F03B8">
        <w:rPr>
          <w:lang w:val="ru-RU"/>
        </w:rPr>
        <w:t>ООО «ИФК – ОЙЛ»</w:t>
      </w:r>
      <w:r w:rsidRPr="004F03B8">
        <w:rPr>
          <w:szCs w:val="28"/>
          <w:lang w:val="ru-RU"/>
        </w:rPr>
        <w:t>)</w:t>
      </w:r>
    </w:p>
    <w:p w:rsidR="00383121" w:rsidRPr="004F03B8" w:rsidRDefault="00383121" w:rsidP="004F03B8">
      <w:pPr>
        <w:keepNext/>
        <w:widowControl w:val="0"/>
        <w:spacing w:line="360" w:lineRule="auto"/>
        <w:ind w:firstLine="709"/>
        <w:jc w:val="both"/>
        <w:rPr>
          <w:szCs w:val="28"/>
          <w:lang w:val="ru-RU"/>
        </w:rPr>
      </w:pPr>
    </w:p>
    <w:p w:rsidR="00383121" w:rsidRPr="004F03B8" w:rsidRDefault="00383121" w:rsidP="004F03B8">
      <w:pPr>
        <w:keepNext/>
        <w:widowControl w:val="0"/>
        <w:spacing w:line="360" w:lineRule="auto"/>
        <w:ind w:firstLine="709"/>
        <w:jc w:val="both"/>
        <w:rPr>
          <w:snapToGrid w:val="0"/>
          <w:szCs w:val="28"/>
          <w:lang w:val="ru-RU"/>
        </w:rPr>
      </w:pPr>
      <w:r w:rsidRPr="004F03B8">
        <w:rPr>
          <w:snapToGrid w:val="0"/>
          <w:szCs w:val="28"/>
          <w:lang w:val="ru-RU"/>
        </w:rPr>
        <w:t>обучающейся по специальности 080109 (060500)</w:t>
      </w:r>
    </w:p>
    <w:p w:rsidR="00383121" w:rsidRPr="004F03B8" w:rsidRDefault="00383121" w:rsidP="004F03B8">
      <w:pPr>
        <w:keepNext/>
        <w:widowControl w:val="0"/>
        <w:spacing w:line="360" w:lineRule="auto"/>
        <w:ind w:firstLine="709"/>
        <w:jc w:val="both"/>
        <w:rPr>
          <w:snapToGrid w:val="0"/>
          <w:szCs w:val="28"/>
          <w:lang w:val="ru-RU"/>
        </w:rPr>
      </w:pPr>
      <w:r w:rsidRPr="004F03B8">
        <w:rPr>
          <w:snapToGrid w:val="0"/>
          <w:szCs w:val="28"/>
          <w:lang w:val="ru-RU"/>
        </w:rPr>
        <w:t>"Бухгалтерский учет, анализ и аудит"</w:t>
      </w:r>
    </w:p>
    <w:p w:rsidR="00383121" w:rsidRPr="004F03B8" w:rsidRDefault="00383121" w:rsidP="004F03B8">
      <w:pPr>
        <w:keepNext/>
        <w:widowControl w:val="0"/>
        <w:spacing w:line="360" w:lineRule="auto"/>
        <w:ind w:firstLine="709"/>
        <w:jc w:val="both"/>
        <w:rPr>
          <w:snapToGrid w:val="0"/>
          <w:szCs w:val="28"/>
          <w:lang w:val="ru-RU"/>
        </w:rPr>
      </w:pPr>
      <w:r w:rsidRPr="004F03B8">
        <w:rPr>
          <w:snapToGrid w:val="0"/>
          <w:szCs w:val="28"/>
          <w:lang w:val="ru-RU"/>
        </w:rPr>
        <w:t>________________________________</w:t>
      </w:r>
    </w:p>
    <w:p w:rsidR="00383121" w:rsidRPr="004F03B8" w:rsidRDefault="00383121" w:rsidP="004F03B8">
      <w:pPr>
        <w:keepNext/>
        <w:widowControl w:val="0"/>
        <w:spacing w:line="360" w:lineRule="auto"/>
        <w:ind w:firstLine="709"/>
        <w:jc w:val="both"/>
        <w:rPr>
          <w:snapToGrid w:val="0"/>
          <w:szCs w:val="28"/>
          <w:lang w:val="ru-RU"/>
        </w:rPr>
      </w:pPr>
      <w:r w:rsidRPr="004F03B8">
        <w:rPr>
          <w:snapToGrid w:val="0"/>
          <w:szCs w:val="28"/>
          <w:lang w:val="ru-RU"/>
        </w:rPr>
        <w:t>(подпись студентки)</w:t>
      </w:r>
    </w:p>
    <w:p w:rsidR="00383121" w:rsidRPr="004F03B8" w:rsidRDefault="00383121" w:rsidP="004F03B8">
      <w:pPr>
        <w:keepNext/>
        <w:widowControl w:val="0"/>
        <w:spacing w:line="360" w:lineRule="auto"/>
        <w:ind w:firstLine="709"/>
        <w:jc w:val="both"/>
        <w:rPr>
          <w:snapToGrid w:val="0"/>
          <w:szCs w:val="28"/>
          <w:lang w:val="ru-RU"/>
        </w:rPr>
      </w:pPr>
    </w:p>
    <w:p w:rsidR="00383121" w:rsidRPr="004F03B8" w:rsidRDefault="00383121" w:rsidP="004F03B8">
      <w:pPr>
        <w:keepNext/>
        <w:widowControl w:val="0"/>
        <w:spacing w:line="360" w:lineRule="auto"/>
        <w:ind w:firstLine="709"/>
        <w:jc w:val="both"/>
        <w:rPr>
          <w:snapToGrid w:val="0"/>
          <w:szCs w:val="28"/>
          <w:lang w:val="ru-RU"/>
        </w:rPr>
      </w:pPr>
    </w:p>
    <w:p w:rsidR="00383121" w:rsidRPr="004F03B8" w:rsidRDefault="00383121" w:rsidP="004F03B8">
      <w:pPr>
        <w:keepNext/>
        <w:widowControl w:val="0"/>
        <w:spacing w:line="360" w:lineRule="auto"/>
        <w:ind w:firstLine="709"/>
        <w:jc w:val="both"/>
        <w:rPr>
          <w:snapToGrid w:val="0"/>
          <w:szCs w:val="28"/>
          <w:lang w:val="ru-RU"/>
        </w:rPr>
      </w:pPr>
      <w:r w:rsidRPr="004F03B8">
        <w:rPr>
          <w:snapToGrid w:val="0"/>
          <w:szCs w:val="28"/>
          <w:lang w:val="ru-RU"/>
        </w:rPr>
        <w:t>Руководитель выпускной квалификационной работы</w:t>
      </w:r>
    </w:p>
    <w:p w:rsidR="00383121" w:rsidRPr="004F03B8" w:rsidRDefault="00383121" w:rsidP="004F03B8">
      <w:pPr>
        <w:keepNext/>
        <w:widowControl w:val="0"/>
        <w:spacing w:line="360" w:lineRule="auto"/>
        <w:ind w:firstLine="709"/>
        <w:jc w:val="both"/>
        <w:rPr>
          <w:snapToGrid w:val="0"/>
          <w:szCs w:val="28"/>
          <w:lang w:val="ru-RU"/>
        </w:rPr>
      </w:pPr>
      <w:r w:rsidRPr="004F03B8">
        <w:rPr>
          <w:snapToGrid w:val="0"/>
          <w:szCs w:val="28"/>
          <w:lang w:val="ru-RU"/>
        </w:rPr>
        <w:t xml:space="preserve"> (подпись руководителя ВКР)</w:t>
      </w:r>
    </w:p>
    <w:p w:rsidR="00383121" w:rsidRPr="004F03B8" w:rsidRDefault="00383121" w:rsidP="004F03B8">
      <w:pPr>
        <w:keepNext/>
        <w:widowControl w:val="0"/>
        <w:spacing w:line="360" w:lineRule="auto"/>
        <w:ind w:firstLine="709"/>
        <w:jc w:val="both"/>
        <w:rPr>
          <w:snapToGrid w:val="0"/>
          <w:szCs w:val="28"/>
          <w:lang w:val="ru-RU"/>
        </w:rPr>
      </w:pPr>
    </w:p>
    <w:p w:rsidR="00383121" w:rsidRPr="004F03B8" w:rsidRDefault="00E5311E" w:rsidP="004F03B8">
      <w:pPr>
        <w:pStyle w:val="a3"/>
        <w:keepNext/>
        <w:widowControl w:val="0"/>
        <w:spacing w:line="360" w:lineRule="auto"/>
      </w:pPr>
      <w:r>
        <w:pict>
          <v:group id="_x0000_s1123" editas="canvas" style="width:468.05pt;height:314.95pt;mso-position-horizontal-relative:char;mso-position-vertical-relative:line" coordorigin="2844,1666" coordsize="7342,4877">
            <o:lock v:ext="edit" aspectratio="t"/>
            <v:shape id="_x0000_s1124" type="#_x0000_t75" style="position:absolute;left:2844;top:1666;width:7342;height:4877" o:preferrelative="f">
              <v:fill o:detectmouseclick="t"/>
              <v:path o:extrusionok="t" o:connecttype="none"/>
              <o:lock v:ext="edit" text="t"/>
            </v:shape>
            <v:rect id="_x0000_s1125" style="position:absolute;left:4961;top:1805;width:2965;height:418">
              <v:textbox>
                <w:txbxContent>
                  <w:p w:rsidR="004F03B8" w:rsidRDefault="004F03B8" w:rsidP="00383121">
                    <w:pPr>
                      <w:jc w:val="center"/>
                    </w:pPr>
                    <w:r>
                      <w:t>ООО «ИФК – ОЙЛ»</w:t>
                    </w:r>
                  </w:p>
                </w:txbxContent>
              </v:textbox>
            </v:rect>
            <v:rect id="_x0000_s1126" style="position:absolute;left:3127;top:2502;width:2824;height:418">
              <v:textbox>
                <w:txbxContent>
                  <w:p w:rsidR="004F03B8" w:rsidRDefault="004F03B8" w:rsidP="00383121">
                    <w:pPr>
                      <w:jc w:val="center"/>
                    </w:pPr>
                    <w:r>
                      <w:t>Основная деятельность</w:t>
                    </w:r>
                  </w:p>
                </w:txbxContent>
              </v:textbox>
            </v:rect>
            <v:rect id="_x0000_s1127" style="position:absolute;left:3550;top:3199;width:2823;height:696">
              <v:textbox>
                <w:txbxContent>
                  <w:p w:rsidR="004F03B8" w:rsidRDefault="004F03B8" w:rsidP="00383121">
                    <w:pPr>
                      <w:jc w:val="center"/>
                    </w:pPr>
                    <w:r>
                      <w:t>Монтаж натяжных и подвесных потолков</w:t>
                    </w:r>
                  </w:p>
                </w:txbxContent>
              </v:textbox>
            </v:rect>
            <v:rect id="_x0000_s1128" style="position:absolute;left:3550;top:4035;width:2823;height:696">
              <v:textbox>
                <w:txbxContent>
                  <w:p w:rsidR="004F03B8" w:rsidRDefault="004F03B8" w:rsidP="00383121">
                    <w:pPr>
                      <w:tabs>
                        <w:tab w:val="left" w:pos="540"/>
                      </w:tabs>
                      <w:ind w:left="-1800"/>
                      <w:jc w:val="center"/>
                    </w:pPr>
                    <w:r>
                      <w:t>Ус                   Устройство кровель</w:t>
                    </w:r>
                  </w:p>
                </w:txbxContent>
              </v:textbox>
            </v:rect>
            <v:rect id="_x0000_s1129" style="position:absolute;left:3550;top:4871;width:2823;height:696">
              <v:textbox>
                <w:txbxContent>
                  <w:p w:rsidR="004F03B8" w:rsidRDefault="004F03B8" w:rsidP="00383121">
                    <w:pPr>
                      <w:jc w:val="center"/>
                    </w:pPr>
                    <w:r>
                      <w:t>Штукатурные и лепные работы</w:t>
                    </w:r>
                  </w:p>
                </w:txbxContent>
              </v:textbox>
            </v:rect>
            <v:rect id="_x0000_s1130" style="position:absolute;left:3550;top:5847;width:2823;height:696">
              <v:textbox>
                <w:txbxContent>
                  <w:p w:rsidR="004F03B8" w:rsidRDefault="004F03B8" w:rsidP="00383121">
                    <w:pPr>
                      <w:jc w:val="center"/>
                    </w:pPr>
                    <w:r>
                      <w:t>Фасадные и малярные работы</w:t>
                    </w:r>
                  </w:p>
                </w:txbxContent>
              </v:textbox>
            </v:rect>
            <v:rect id="_x0000_s1131" style="position:absolute;left:7079;top:2502;width:2964;height:697">
              <v:textbox>
                <w:txbxContent>
                  <w:p w:rsidR="004F03B8" w:rsidRDefault="004F03B8" w:rsidP="00383121">
                    <w:pPr>
                      <w:jc w:val="center"/>
                    </w:pPr>
                    <w:r>
                      <w:t>Вспомогательная деятельность</w:t>
                    </w:r>
                  </w:p>
                </w:txbxContent>
              </v:textbox>
            </v:rect>
            <v:rect id="_x0000_s1132" style="position:absolute;left:7644;top:3338;width:2540;height:837">
              <v:textbox>
                <w:txbxContent>
                  <w:p w:rsidR="004F03B8" w:rsidRDefault="004F03B8" w:rsidP="00383121">
                    <w:pPr>
                      <w:jc w:val="center"/>
                    </w:pPr>
                    <w:r>
                      <w:t>Распространение рекламы о своей деятельности</w:t>
                    </w:r>
                  </w:p>
                </w:txbxContent>
              </v:textbox>
            </v:rect>
            <v:rect id="_x0000_s1133" style="position:absolute;left:7644;top:4314;width:2542;height:697">
              <v:textbox>
                <w:txbxContent>
                  <w:p w:rsidR="004F03B8" w:rsidRDefault="004F03B8" w:rsidP="00383121">
                    <w:pPr>
                      <w:jc w:val="center"/>
                    </w:pPr>
                    <w:r>
                      <w:t>Подписка на газеты и журналы</w:t>
                    </w:r>
                  </w:p>
                </w:txbxContent>
              </v:textbox>
            </v:rect>
            <v:rect id="_x0000_s1134" style="position:absolute;left:7644;top:5150;width:2541;height:697">
              <v:textbox>
                <w:txbxContent>
                  <w:p w:rsidR="004F03B8" w:rsidRDefault="004F03B8" w:rsidP="00383121">
                    <w:pPr>
                      <w:jc w:val="center"/>
                    </w:pPr>
                    <w:r>
                      <w:t>Консультационные услуги</w:t>
                    </w:r>
                  </w:p>
                </w:txbxContent>
              </v:textbox>
            </v:rect>
            <v:line id="_x0000_s1135" style="position:absolute" from="3974,1945" to="4962,1946"/>
            <v:line id="_x0000_s1136" style="position:absolute" from="3974,1945" to="3975,2503">
              <v:stroke endarrow="block"/>
            </v:line>
            <v:line id="_x0000_s1137" style="position:absolute" from="7926,1945" to="8915,1946"/>
            <v:line id="_x0000_s1138" style="position:absolute" from="8915,1945" to="8916,2503">
              <v:stroke endarrow="block"/>
            </v:line>
            <v:line id="_x0000_s1139" style="position:absolute" from="2844,2642" to="3126,2643"/>
            <v:line id="_x0000_s1140" style="position:absolute" from="2844,2642" to="2845,6125"/>
            <v:line id="_x0000_s1141" style="position:absolute" from="2844,6125" to="3550,6126">
              <v:stroke endarrow="block"/>
            </v:line>
            <v:line id="_x0000_s1142" style="position:absolute" from="2844,5150" to="3550,5151">
              <v:stroke endarrow="block"/>
            </v:line>
            <v:line id="_x0000_s1143" style="position:absolute" from="2844,4314" to="3550,4315">
              <v:stroke endarrow="block"/>
            </v:line>
            <v:line id="_x0000_s1144" style="position:absolute" from="2844,3478" to="3550,3479">
              <v:stroke endarrow="block"/>
            </v:line>
            <v:line id="_x0000_s1145" style="position:absolute" from="6797,2781" to="7079,2782"/>
            <v:line id="_x0000_s1146" style="position:absolute" from="6797,2781" to="6798,5429"/>
            <v:line id="_x0000_s1147" style="position:absolute" from="6797,5429" to="7644,5430">
              <v:stroke endarrow="block"/>
            </v:line>
            <v:line id="_x0000_s1148" style="position:absolute" from="6797,4593" to="7644,4594">
              <v:stroke endarrow="block"/>
            </v:line>
            <v:line id="_x0000_s1149" style="position:absolute" from="6797,3756" to="7644,3757">
              <v:stroke endarrow="block"/>
            </v:line>
            <w10:wrap type="none"/>
            <w10:anchorlock/>
          </v:group>
        </w:pict>
      </w:r>
    </w:p>
    <w:p w:rsidR="00383121" w:rsidRPr="004F03B8" w:rsidRDefault="00383121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Рис. 1.1. Виды деятельности</w:t>
      </w:r>
      <w:r w:rsidR="004F03B8" w:rsidRPr="004F03B8">
        <w:rPr>
          <w:lang w:val="ru-RU"/>
        </w:rPr>
        <w:t xml:space="preserve"> </w:t>
      </w:r>
      <w:r w:rsidRPr="004F03B8">
        <w:rPr>
          <w:lang w:val="ru-RU"/>
        </w:rPr>
        <w:t>ООО «ИФК – ОЙЛ»</w:t>
      </w:r>
    </w:p>
    <w:p w:rsidR="00383121" w:rsidRPr="004F03B8" w:rsidRDefault="00383121" w:rsidP="004F03B8">
      <w:pPr>
        <w:pStyle w:val="a3"/>
        <w:keepNext/>
        <w:widowControl w:val="0"/>
        <w:spacing w:line="360" w:lineRule="auto"/>
        <w:ind w:firstLine="709"/>
        <w:rPr>
          <w:szCs w:val="28"/>
        </w:rPr>
      </w:pPr>
      <w:r w:rsidRPr="004F03B8">
        <w:rPr>
          <w:szCs w:val="28"/>
        </w:rPr>
        <w:t>Таблица 1.1. Горизонтальный анализ баланса организации</w:t>
      </w:r>
      <w:r w:rsidR="004F03B8" w:rsidRPr="004F03B8">
        <w:rPr>
          <w:szCs w:val="28"/>
        </w:rPr>
        <w:t xml:space="preserve"> </w:t>
      </w:r>
      <w:r w:rsidRPr="004F03B8">
        <w:rPr>
          <w:szCs w:val="28"/>
        </w:rPr>
        <w:t>(тыс. руб.)</w:t>
      </w:r>
    </w:p>
    <w:tbl>
      <w:tblPr>
        <w:tblW w:w="924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0"/>
        <w:gridCol w:w="1120"/>
        <w:gridCol w:w="1120"/>
        <w:gridCol w:w="1400"/>
        <w:gridCol w:w="1400"/>
      </w:tblGrid>
      <w:tr w:rsidR="00383121" w:rsidRPr="004F03B8">
        <w:trPr>
          <w:trHeight w:val="497"/>
        </w:trPr>
        <w:tc>
          <w:tcPr>
            <w:tcW w:w="4200" w:type="dxa"/>
          </w:tcPr>
          <w:p w:rsidR="00383121" w:rsidRPr="00D8391D" w:rsidRDefault="00383121" w:rsidP="00D8391D">
            <w:pPr>
              <w:pStyle w:val="6"/>
              <w:widowControl w:val="0"/>
              <w:spacing w:line="360" w:lineRule="auto"/>
              <w:ind w:firstLine="36"/>
              <w:jc w:val="both"/>
              <w:rPr>
                <w:i w:val="0"/>
                <w:sz w:val="20"/>
              </w:rPr>
            </w:pPr>
            <w:r w:rsidRPr="00D8391D">
              <w:rPr>
                <w:i w:val="0"/>
                <w:sz w:val="20"/>
              </w:rPr>
              <w:t>Показатели</w:t>
            </w:r>
          </w:p>
        </w:tc>
        <w:tc>
          <w:tcPr>
            <w:tcW w:w="112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firstLine="36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 xml:space="preserve">На начало </w:t>
            </w:r>
            <w:smartTag w:uri="urn:schemas-microsoft-com:office:smarttags" w:element="metricconverter">
              <w:smartTagPr>
                <w:attr w:name="ProductID" w:val="2009 г"/>
              </w:smartTagPr>
              <w:r w:rsidR="00BB6846" w:rsidRPr="00D8391D">
                <w:rPr>
                  <w:sz w:val="20"/>
                  <w:lang w:val="ru-RU"/>
                </w:rPr>
                <w:t>2009</w:t>
              </w:r>
              <w:r w:rsidRPr="00D8391D">
                <w:rPr>
                  <w:sz w:val="20"/>
                  <w:lang w:val="ru-RU"/>
                </w:rPr>
                <w:t xml:space="preserve"> г</w:t>
              </w:r>
            </w:smartTag>
            <w:r w:rsidRPr="00D8391D">
              <w:rPr>
                <w:sz w:val="20"/>
                <w:lang w:val="ru-RU"/>
              </w:rPr>
              <w:t>.</w:t>
            </w:r>
          </w:p>
        </w:tc>
        <w:tc>
          <w:tcPr>
            <w:tcW w:w="112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firstLine="36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 xml:space="preserve">На конец </w:t>
            </w:r>
            <w:smartTag w:uri="urn:schemas-microsoft-com:office:smarttags" w:element="metricconverter">
              <w:smartTagPr>
                <w:attr w:name="ProductID" w:val="2009 г"/>
              </w:smartTagPr>
              <w:r w:rsidR="00BB6846" w:rsidRPr="00D8391D">
                <w:rPr>
                  <w:sz w:val="20"/>
                  <w:lang w:val="ru-RU"/>
                </w:rPr>
                <w:t>2009</w:t>
              </w:r>
              <w:r w:rsidRPr="00D8391D">
                <w:rPr>
                  <w:sz w:val="20"/>
                  <w:lang w:val="ru-RU"/>
                </w:rPr>
                <w:t xml:space="preserve"> г</w:t>
              </w:r>
            </w:smartTag>
            <w:r w:rsidRPr="00D8391D">
              <w:rPr>
                <w:sz w:val="20"/>
                <w:lang w:val="ru-RU"/>
              </w:rPr>
              <w:t>.</w:t>
            </w:r>
          </w:p>
        </w:tc>
        <w:tc>
          <w:tcPr>
            <w:tcW w:w="140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firstLine="36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Отклоне-ния</w:t>
            </w:r>
          </w:p>
          <w:p w:rsidR="00383121" w:rsidRPr="00D8391D" w:rsidRDefault="00383121" w:rsidP="00D8391D">
            <w:pPr>
              <w:keepNext/>
              <w:widowControl w:val="0"/>
              <w:spacing w:line="360" w:lineRule="auto"/>
              <w:ind w:firstLine="36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(+;_)</w:t>
            </w:r>
          </w:p>
        </w:tc>
        <w:tc>
          <w:tcPr>
            <w:tcW w:w="140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firstLine="36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Темпы роста, %</w:t>
            </w:r>
          </w:p>
        </w:tc>
      </w:tr>
      <w:tr w:rsidR="00383121" w:rsidRPr="004F03B8">
        <w:trPr>
          <w:cantSplit/>
        </w:trPr>
        <w:tc>
          <w:tcPr>
            <w:tcW w:w="420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firstLine="36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Актив</w:t>
            </w:r>
          </w:p>
        </w:tc>
        <w:tc>
          <w:tcPr>
            <w:tcW w:w="5040" w:type="dxa"/>
            <w:gridSpan w:val="4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firstLine="36"/>
              <w:jc w:val="both"/>
              <w:rPr>
                <w:sz w:val="20"/>
                <w:lang w:val="ru-RU"/>
              </w:rPr>
            </w:pPr>
          </w:p>
        </w:tc>
      </w:tr>
      <w:tr w:rsidR="00383121" w:rsidRPr="004F03B8">
        <w:tc>
          <w:tcPr>
            <w:tcW w:w="420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firstLine="36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1 Внеоборотные активы</w:t>
            </w:r>
          </w:p>
        </w:tc>
        <w:tc>
          <w:tcPr>
            <w:tcW w:w="112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firstLine="36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12</w:t>
            </w:r>
          </w:p>
        </w:tc>
        <w:tc>
          <w:tcPr>
            <w:tcW w:w="112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firstLine="36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275</w:t>
            </w:r>
          </w:p>
        </w:tc>
        <w:tc>
          <w:tcPr>
            <w:tcW w:w="140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firstLine="36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263</w:t>
            </w:r>
          </w:p>
        </w:tc>
        <w:tc>
          <w:tcPr>
            <w:tcW w:w="140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firstLine="36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2291,67</w:t>
            </w:r>
          </w:p>
        </w:tc>
      </w:tr>
      <w:tr w:rsidR="00383121" w:rsidRPr="004F03B8">
        <w:tc>
          <w:tcPr>
            <w:tcW w:w="420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firstLine="36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2 Оборотные активы</w:t>
            </w:r>
          </w:p>
        </w:tc>
        <w:tc>
          <w:tcPr>
            <w:tcW w:w="112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firstLine="36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23</w:t>
            </w:r>
          </w:p>
        </w:tc>
        <w:tc>
          <w:tcPr>
            <w:tcW w:w="112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firstLine="36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170</w:t>
            </w:r>
          </w:p>
        </w:tc>
        <w:tc>
          <w:tcPr>
            <w:tcW w:w="140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firstLine="36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147</w:t>
            </w:r>
          </w:p>
        </w:tc>
        <w:tc>
          <w:tcPr>
            <w:tcW w:w="140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firstLine="36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739,13</w:t>
            </w:r>
          </w:p>
        </w:tc>
      </w:tr>
      <w:tr w:rsidR="00383121" w:rsidRPr="004F03B8">
        <w:tc>
          <w:tcPr>
            <w:tcW w:w="420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firstLine="36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Итого – баланс</w:t>
            </w:r>
          </w:p>
        </w:tc>
        <w:tc>
          <w:tcPr>
            <w:tcW w:w="112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firstLine="36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35</w:t>
            </w:r>
          </w:p>
        </w:tc>
        <w:tc>
          <w:tcPr>
            <w:tcW w:w="112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firstLine="36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445</w:t>
            </w:r>
          </w:p>
        </w:tc>
        <w:tc>
          <w:tcPr>
            <w:tcW w:w="140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firstLine="36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410</w:t>
            </w:r>
          </w:p>
        </w:tc>
        <w:tc>
          <w:tcPr>
            <w:tcW w:w="140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firstLine="36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1271,43</w:t>
            </w:r>
          </w:p>
        </w:tc>
      </w:tr>
      <w:tr w:rsidR="00383121" w:rsidRPr="004F03B8">
        <w:trPr>
          <w:cantSplit/>
        </w:trPr>
        <w:tc>
          <w:tcPr>
            <w:tcW w:w="420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firstLine="36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Пассив</w:t>
            </w:r>
          </w:p>
        </w:tc>
        <w:tc>
          <w:tcPr>
            <w:tcW w:w="5040" w:type="dxa"/>
            <w:gridSpan w:val="4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firstLine="36"/>
              <w:jc w:val="both"/>
              <w:rPr>
                <w:sz w:val="20"/>
                <w:lang w:val="ru-RU"/>
              </w:rPr>
            </w:pPr>
          </w:p>
        </w:tc>
      </w:tr>
      <w:tr w:rsidR="00383121" w:rsidRPr="004F03B8">
        <w:tc>
          <w:tcPr>
            <w:tcW w:w="420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firstLine="36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 xml:space="preserve">3 Капитал и резервы </w:t>
            </w:r>
          </w:p>
        </w:tc>
        <w:tc>
          <w:tcPr>
            <w:tcW w:w="112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firstLine="36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15</w:t>
            </w:r>
          </w:p>
        </w:tc>
        <w:tc>
          <w:tcPr>
            <w:tcW w:w="112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firstLine="36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16</w:t>
            </w:r>
          </w:p>
        </w:tc>
        <w:tc>
          <w:tcPr>
            <w:tcW w:w="140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firstLine="36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1</w:t>
            </w:r>
          </w:p>
        </w:tc>
        <w:tc>
          <w:tcPr>
            <w:tcW w:w="140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firstLine="36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106,67</w:t>
            </w:r>
          </w:p>
        </w:tc>
      </w:tr>
      <w:tr w:rsidR="00383121" w:rsidRPr="004F03B8">
        <w:tc>
          <w:tcPr>
            <w:tcW w:w="420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firstLine="36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4 Долгосрочные обязательства</w:t>
            </w:r>
          </w:p>
        </w:tc>
        <w:tc>
          <w:tcPr>
            <w:tcW w:w="112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firstLine="36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-</w:t>
            </w:r>
          </w:p>
        </w:tc>
        <w:tc>
          <w:tcPr>
            <w:tcW w:w="112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firstLine="36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-</w:t>
            </w:r>
          </w:p>
        </w:tc>
        <w:tc>
          <w:tcPr>
            <w:tcW w:w="140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firstLine="36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-</w:t>
            </w:r>
          </w:p>
        </w:tc>
        <w:tc>
          <w:tcPr>
            <w:tcW w:w="140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firstLine="36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-</w:t>
            </w:r>
          </w:p>
        </w:tc>
      </w:tr>
      <w:tr w:rsidR="00383121" w:rsidRPr="004F03B8">
        <w:tc>
          <w:tcPr>
            <w:tcW w:w="420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firstLine="36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5 Краткосрочные обязательства</w:t>
            </w:r>
          </w:p>
        </w:tc>
        <w:tc>
          <w:tcPr>
            <w:tcW w:w="112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firstLine="36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20</w:t>
            </w:r>
          </w:p>
        </w:tc>
        <w:tc>
          <w:tcPr>
            <w:tcW w:w="112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firstLine="36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429</w:t>
            </w:r>
          </w:p>
        </w:tc>
        <w:tc>
          <w:tcPr>
            <w:tcW w:w="140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firstLine="36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409</w:t>
            </w:r>
          </w:p>
        </w:tc>
        <w:tc>
          <w:tcPr>
            <w:tcW w:w="140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firstLine="36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2145,00</w:t>
            </w:r>
          </w:p>
        </w:tc>
      </w:tr>
      <w:tr w:rsidR="00383121" w:rsidRPr="004F03B8">
        <w:tc>
          <w:tcPr>
            <w:tcW w:w="420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firstLine="36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Итого – баланс</w:t>
            </w:r>
          </w:p>
        </w:tc>
        <w:tc>
          <w:tcPr>
            <w:tcW w:w="112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firstLine="36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35</w:t>
            </w:r>
          </w:p>
        </w:tc>
        <w:tc>
          <w:tcPr>
            <w:tcW w:w="112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firstLine="36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445</w:t>
            </w:r>
          </w:p>
        </w:tc>
        <w:tc>
          <w:tcPr>
            <w:tcW w:w="140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firstLine="36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410</w:t>
            </w:r>
          </w:p>
        </w:tc>
        <w:tc>
          <w:tcPr>
            <w:tcW w:w="140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firstLine="36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1271,43</w:t>
            </w:r>
          </w:p>
        </w:tc>
      </w:tr>
    </w:tbl>
    <w:p w:rsidR="00383121" w:rsidRPr="004F03B8" w:rsidRDefault="00383121" w:rsidP="004F03B8">
      <w:pPr>
        <w:pStyle w:val="a3"/>
        <w:keepNext/>
        <w:widowControl w:val="0"/>
        <w:spacing w:line="360" w:lineRule="auto"/>
        <w:ind w:firstLine="709"/>
        <w:rPr>
          <w:szCs w:val="28"/>
        </w:rPr>
      </w:pPr>
    </w:p>
    <w:p w:rsidR="00383121" w:rsidRPr="004F03B8" w:rsidRDefault="00383121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Таблица 1.2. Вертикальный анализ баланса организации</w:t>
      </w:r>
      <w:r w:rsidR="004F03B8" w:rsidRPr="004F03B8">
        <w:rPr>
          <w:lang w:val="ru-RU"/>
        </w:rPr>
        <w:t xml:space="preserve"> </w:t>
      </w:r>
      <w:r w:rsidRPr="004F03B8">
        <w:rPr>
          <w:lang w:val="ru-RU"/>
        </w:rPr>
        <w:t>(тыс. руб.)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1080"/>
        <w:gridCol w:w="1260"/>
        <w:gridCol w:w="1080"/>
        <w:gridCol w:w="1260"/>
        <w:gridCol w:w="1480"/>
      </w:tblGrid>
      <w:tr w:rsidR="00383121" w:rsidRPr="004F03B8">
        <w:trPr>
          <w:cantSplit/>
          <w:trHeight w:val="693"/>
        </w:trPr>
        <w:tc>
          <w:tcPr>
            <w:tcW w:w="3328" w:type="dxa"/>
            <w:vMerge w:val="restart"/>
          </w:tcPr>
          <w:p w:rsidR="00383121" w:rsidRPr="00D8391D" w:rsidRDefault="00383121" w:rsidP="00D8391D">
            <w:pPr>
              <w:pStyle w:val="7"/>
              <w:keepNext/>
              <w:widowControl w:val="0"/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D8391D">
              <w:rPr>
                <w:sz w:val="20"/>
                <w:szCs w:val="20"/>
                <w:lang w:val="ru-RU"/>
              </w:rPr>
              <w:t>Показатели</w:t>
            </w:r>
          </w:p>
        </w:tc>
        <w:tc>
          <w:tcPr>
            <w:tcW w:w="2340" w:type="dxa"/>
            <w:gridSpan w:val="2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 xml:space="preserve">На начало </w:t>
            </w:r>
            <w:smartTag w:uri="urn:schemas-microsoft-com:office:smarttags" w:element="metricconverter">
              <w:smartTagPr>
                <w:attr w:name="ProductID" w:val="2009 г"/>
              </w:smartTagPr>
              <w:r w:rsidR="00BB6846" w:rsidRPr="00D8391D">
                <w:rPr>
                  <w:sz w:val="20"/>
                  <w:lang w:val="ru-RU"/>
                </w:rPr>
                <w:t>2009</w:t>
              </w:r>
              <w:r w:rsidRPr="00D8391D">
                <w:rPr>
                  <w:sz w:val="20"/>
                  <w:lang w:val="ru-RU"/>
                </w:rPr>
                <w:t xml:space="preserve"> г</w:t>
              </w:r>
            </w:smartTag>
            <w:r w:rsidRPr="00D8391D">
              <w:rPr>
                <w:sz w:val="20"/>
                <w:lang w:val="ru-RU"/>
              </w:rPr>
              <w:t>.</w:t>
            </w:r>
          </w:p>
        </w:tc>
        <w:tc>
          <w:tcPr>
            <w:tcW w:w="2340" w:type="dxa"/>
            <w:gridSpan w:val="2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 xml:space="preserve">На конец </w:t>
            </w:r>
            <w:smartTag w:uri="urn:schemas-microsoft-com:office:smarttags" w:element="metricconverter">
              <w:smartTagPr>
                <w:attr w:name="ProductID" w:val="2009 г"/>
              </w:smartTagPr>
              <w:r w:rsidR="00BB6846" w:rsidRPr="00D8391D">
                <w:rPr>
                  <w:sz w:val="20"/>
                  <w:lang w:val="ru-RU"/>
                </w:rPr>
                <w:t>2009</w:t>
              </w:r>
              <w:r w:rsidRPr="00D8391D">
                <w:rPr>
                  <w:sz w:val="20"/>
                  <w:lang w:val="ru-RU"/>
                </w:rPr>
                <w:t xml:space="preserve"> г</w:t>
              </w:r>
            </w:smartTag>
            <w:r w:rsidRPr="00D8391D">
              <w:rPr>
                <w:sz w:val="20"/>
                <w:lang w:val="ru-RU"/>
              </w:rPr>
              <w:t>.</w:t>
            </w:r>
          </w:p>
        </w:tc>
        <w:tc>
          <w:tcPr>
            <w:tcW w:w="1480" w:type="dxa"/>
            <w:vMerge w:val="restart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Отклонения в удельном весе, %</w:t>
            </w:r>
          </w:p>
        </w:tc>
      </w:tr>
      <w:tr w:rsidR="00383121" w:rsidRPr="004F03B8">
        <w:trPr>
          <w:cantSplit/>
          <w:trHeight w:val="345"/>
        </w:trPr>
        <w:tc>
          <w:tcPr>
            <w:tcW w:w="3328" w:type="dxa"/>
            <w:vMerge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108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тыс. руб.</w:t>
            </w:r>
          </w:p>
        </w:tc>
        <w:tc>
          <w:tcPr>
            <w:tcW w:w="126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% к итогу</w:t>
            </w:r>
          </w:p>
        </w:tc>
        <w:tc>
          <w:tcPr>
            <w:tcW w:w="108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тыс. руб.</w:t>
            </w:r>
          </w:p>
        </w:tc>
        <w:tc>
          <w:tcPr>
            <w:tcW w:w="126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% к итогу</w:t>
            </w:r>
          </w:p>
        </w:tc>
        <w:tc>
          <w:tcPr>
            <w:tcW w:w="1480" w:type="dxa"/>
            <w:vMerge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</w:tc>
      </w:tr>
      <w:tr w:rsidR="00383121" w:rsidRPr="004F03B8">
        <w:tc>
          <w:tcPr>
            <w:tcW w:w="3328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Актив</w:t>
            </w:r>
          </w:p>
        </w:tc>
        <w:tc>
          <w:tcPr>
            <w:tcW w:w="2340" w:type="dxa"/>
            <w:gridSpan w:val="2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2340" w:type="dxa"/>
            <w:gridSpan w:val="2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148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</w:tc>
      </w:tr>
      <w:tr w:rsidR="00383121" w:rsidRPr="004F03B8">
        <w:tc>
          <w:tcPr>
            <w:tcW w:w="3328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1 Внеоборотные активы</w:t>
            </w:r>
          </w:p>
        </w:tc>
        <w:tc>
          <w:tcPr>
            <w:tcW w:w="108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12</w:t>
            </w:r>
          </w:p>
        </w:tc>
        <w:tc>
          <w:tcPr>
            <w:tcW w:w="126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34,29</w:t>
            </w:r>
          </w:p>
        </w:tc>
        <w:tc>
          <w:tcPr>
            <w:tcW w:w="108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275</w:t>
            </w:r>
          </w:p>
        </w:tc>
        <w:tc>
          <w:tcPr>
            <w:tcW w:w="126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61,80</w:t>
            </w:r>
          </w:p>
        </w:tc>
        <w:tc>
          <w:tcPr>
            <w:tcW w:w="148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27,51</w:t>
            </w:r>
          </w:p>
        </w:tc>
      </w:tr>
      <w:tr w:rsidR="00383121" w:rsidRPr="004F03B8">
        <w:tc>
          <w:tcPr>
            <w:tcW w:w="3328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2 Оборотные активы</w:t>
            </w:r>
          </w:p>
        </w:tc>
        <w:tc>
          <w:tcPr>
            <w:tcW w:w="108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23</w:t>
            </w:r>
          </w:p>
        </w:tc>
        <w:tc>
          <w:tcPr>
            <w:tcW w:w="126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65,71</w:t>
            </w:r>
          </w:p>
        </w:tc>
        <w:tc>
          <w:tcPr>
            <w:tcW w:w="108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170</w:t>
            </w:r>
          </w:p>
        </w:tc>
        <w:tc>
          <w:tcPr>
            <w:tcW w:w="126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38,2</w:t>
            </w:r>
          </w:p>
        </w:tc>
        <w:tc>
          <w:tcPr>
            <w:tcW w:w="148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-27,51</w:t>
            </w:r>
          </w:p>
        </w:tc>
      </w:tr>
      <w:tr w:rsidR="00383121" w:rsidRPr="004F03B8">
        <w:tc>
          <w:tcPr>
            <w:tcW w:w="3328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Итог – баланс</w:t>
            </w:r>
          </w:p>
        </w:tc>
        <w:tc>
          <w:tcPr>
            <w:tcW w:w="108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35</w:t>
            </w:r>
          </w:p>
        </w:tc>
        <w:tc>
          <w:tcPr>
            <w:tcW w:w="126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100</w:t>
            </w:r>
          </w:p>
        </w:tc>
        <w:tc>
          <w:tcPr>
            <w:tcW w:w="108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445</w:t>
            </w:r>
          </w:p>
        </w:tc>
        <w:tc>
          <w:tcPr>
            <w:tcW w:w="126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100</w:t>
            </w:r>
          </w:p>
        </w:tc>
        <w:tc>
          <w:tcPr>
            <w:tcW w:w="148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</w:tc>
      </w:tr>
      <w:tr w:rsidR="00383121" w:rsidRPr="004F03B8">
        <w:tc>
          <w:tcPr>
            <w:tcW w:w="3328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Пассив</w:t>
            </w:r>
          </w:p>
        </w:tc>
        <w:tc>
          <w:tcPr>
            <w:tcW w:w="2340" w:type="dxa"/>
            <w:gridSpan w:val="2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2340" w:type="dxa"/>
            <w:gridSpan w:val="2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148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</w:tc>
      </w:tr>
      <w:tr w:rsidR="00383121" w:rsidRPr="004F03B8">
        <w:tc>
          <w:tcPr>
            <w:tcW w:w="3328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3 Капитал и резервы (собственный капитал)</w:t>
            </w:r>
          </w:p>
        </w:tc>
        <w:tc>
          <w:tcPr>
            <w:tcW w:w="108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15</w:t>
            </w:r>
          </w:p>
        </w:tc>
        <w:tc>
          <w:tcPr>
            <w:tcW w:w="126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42,86</w:t>
            </w:r>
          </w:p>
        </w:tc>
        <w:tc>
          <w:tcPr>
            <w:tcW w:w="108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16</w:t>
            </w:r>
          </w:p>
        </w:tc>
        <w:tc>
          <w:tcPr>
            <w:tcW w:w="126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3,59</w:t>
            </w:r>
          </w:p>
        </w:tc>
        <w:tc>
          <w:tcPr>
            <w:tcW w:w="148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-39,27</w:t>
            </w:r>
          </w:p>
        </w:tc>
      </w:tr>
      <w:tr w:rsidR="00383121" w:rsidRPr="004F03B8">
        <w:tc>
          <w:tcPr>
            <w:tcW w:w="3328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4 Долгосрочные обязательства</w:t>
            </w:r>
          </w:p>
        </w:tc>
        <w:tc>
          <w:tcPr>
            <w:tcW w:w="108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-</w:t>
            </w:r>
          </w:p>
        </w:tc>
        <w:tc>
          <w:tcPr>
            <w:tcW w:w="126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-</w:t>
            </w:r>
          </w:p>
        </w:tc>
        <w:tc>
          <w:tcPr>
            <w:tcW w:w="108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-</w:t>
            </w:r>
          </w:p>
        </w:tc>
        <w:tc>
          <w:tcPr>
            <w:tcW w:w="126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-</w:t>
            </w:r>
          </w:p>
        </w:tc>
        <w:tc>
          <w:tcPr>
            <w:tcW w:w="148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-</w:t>
            </w:r>
          </w:p>
        </w:tc>
      </w:tr>
      <w:tr w:rsidR="00383121" w:rsidRPr="004F03B8">
        <w:tc>
          <w:tcPr>
            <w:tcW w:w="3328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5 Краткосрочные обязательства</w:t>
            </w:r>
          </w:p>
        </w:tc>
        <w:tc>
          <w:tcPr>
            <w:tcW w:w="108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20</w:t>
            </w:r>
          </w:p>
        </w:tc>
        <w:tc>
          <w:tcPr>
            <w:tcW w:w="126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57,14</w:t>
            </w:r>
          </w:p>
        </w:tc>
        <w:tc>
          <w:tcPr>
            <w:tcW w:w="108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429</w:t>
            </w:r>
          </w:p>
        </w:tc>
        <w:tc>
          <w:tcPr>
            <w:tcW w:w="126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96,41</w:t>
            </w:r>
          </w:p>
        </w:tc>
        <w:tc>
          <w:tcPr>
            <w:tcW w:w="148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39,27</w:t>
            </w:r>
          </w:p>
        </w:tc>
      </w:tr>
      <w:tr w:rsidR="00383121" w:rsidRPr="004F03B8">
        <w:tc>
          <w:tcPr>
            <w:tcW w:w="3328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Итог – баланс</w:t>
            </w:r>
          </w:p>
        </w:tc>
        <w:tc>
          <w:tcPr>
            <w:tcW w:w="108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35</w:t>
            </w:r>
          </w:p>
        </w:tc>
        <w:tc>
          <w:tcPr>
            <w:tcW w:w="126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100</w:t>
            </w:r>
          </w:p>
        </w:tc>
        <w:tc>
          <w:tcPr>
            <w:tcW w:w="108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445</w:t>
            </w:r>
          </w:p>
        </w:tc>
        <w:tc>
          <w:tcPr>
            <w:tcW w:w="126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100</w:t>
            </w:r>
          </w:p>
        </w:tc>
        <w:tc>
          <w:tcPr>
            <w:tcW w:w="148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</w:tc>
      </w:tr>
    </w:tbl>
    <w:p w:rsidR="00383121" w:rsidRPr="004F03B8" w:rsidRDefault="00383121" w:rsidP="004F03B8">
      <w:pPr>
        <w:pStyle w:val="2"/>
        <w:widowControl w:val="0"/>
        <w:ind w:firstLine="709"/>
        <w:rPr>
          <w:rFonts w:eastAsia="Arial Unicode MS"/>
          <w:b w:val="0"/>
          <w:i w:val="0"/>
          <w:u w:val="none"/>
        </w:rPr>
      </w:pPr>
    </w:p>
    <w:p w:rsidR="00383121" w:rsidRPr="004F03B8" w:rsidRDefault="00383121" w:rsidP="004F03B8">
      <w:pPr>
        <w:pStyle w:val="2"/>
        <w:widowControl w:val="0"/>
        <w:ind w:firstLine="709"/>
        <w:rPr>
          <w:rFonts w:eastAsia="Arial Unicode MS"/>
          <w:b w:val="0"/>
          <w:i w:val="0"/>
          <w:u w:val="none"/>
        </w:rPr>
      </w:pPr>
      <w:r w:rsidRPr="004F03B8">
        <w:rPr>
          <w:rFonts w:eastAsia="Arial Unicode MS"/>
          <w:b w:val="0"/>
          <w:i w:val="0"/>
          <w:u w:val="none"/>
        </w:rPr>
        <w:t xml:space="preserve">Таблица 1.4. Абсолютные показатели, характеризующие ликвидность баланса организации на начало и конец </w:t>
      </w:r>
      <w:r w:rsidR="00BB6846" w:rsidRPr="004F03B8">
        <w:rPr>
          <w:rFonts w:eastAsia="Arial Unicode MS"/>
          <w:b w:val="0"/>
          <w:i w:val="0"/>
          <w:u w:val="none"/>
        </w:rPr>
        <w:t>2009</w:t>
      </w:r>
      <w:r w:rsidRPr="004F03B8">
        <w:rPr>
          <w:rFonts w:eastAsia="Arial Unicode MS"/>
          <w:b w:val="0"/>
          <w:i w:val="0"/>
          <w:u w:val="none"/>
        </w:rPr>
        <w:t xml:space="preserve"> года</w:t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058"/>
        <w:gridCol w:w="1059"/>
        <w:gridCol w:w="2783"/>
        <w:gridCol w:w="1059"/>
        <w:gridCol w:w="1059"/>
      </w:tblGrid>
      <w:tr w:rsidR="00383121" w:rsidRPr="004F03B8">
        <w:trPr>
          <w:cantSplit/>
          <w:trHeight w:val="543"/>
        </w:trPr>
        <w:tc>
          <w:tcPr>
            <w:tcW w:w="26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1" w:rsidRPr="00D8391D" w:rsidRDefault="00383121" w:rsidP="00D8391D">
            <w:pPr>
              <w:pStyle w:val="1"/>
              <w:widowControl w:val="0"/>
              <w:spacing w:line="360" w:lineRule="auto"/>
              <w:rPr>
                <w:b w:val="0"/>
                <w:bCs/>
                <w:sz w:val="20"/>
              </w:rPr>
            </w:pPr>
            <w:r w:rsidRPr="00D8391D">
              <w:rPr>
                <w:b w:val="0"/>
                <w:bCs/>
                <w:sz w:val="20"/>
              </w:rPr>
              <w:t>Актив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На начало года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На конец года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Пассив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На начало года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На конец года</w:t>
            </w:r>
          </w:p>
        </w:tc>
      </w:tr>
      <w:tr w:rsidR="00383121" w:rsidRPr="004F03B8">
        <w:trPr>
          <w:cantSplit/>
          <w:trHeight w:val="483"/>
        </w:trPr>
        <w:tc>
          <w:tcPr>
            <w:tcW w:w="26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lang w:val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</w:p>
        </w:tc>
      </w:tr>
      <w:tr w:rsidR="00383121" w:rsidRPr="004F03B8"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Наиболее ликвидные активы (А</w:t>
            </w:r>
            <w:r w:rsidRPr="00D8391D">
              <w:rPr>
                <w:sz w:val="20"/>
                <w:vertAlign w:val="subscript"/>
                <w:lang w:val="ru-RU"/>
              </w:rPr>
              <w:t>1</w:t>
            </w:r>
            <w:r w:rsidRPr="00D8391D">
              <w:rPr>
                <w:sz w:val="20"/>
                <w:lang w:val="ru-RU"/>
              </w:rPr>
              <w:t xml:space="preserve">) </w:t>
            </w:r>
          </w:p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стр. 250+260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Наиболее срочные обязательства (П</w:t>
            </w:r>
            <w:r w:rsidRPr="00D8391D">
              <w:rPr>
                <w:sz w:val="20"/>
                <w:vertAlign w:val="subscript"/>
                <w:lang w:val="ru-RU"/>
              </w:rPr>
              <w:t>1</w:t>
            </w:r>
            <w:r w:rsidRPr="00D8391D">
              <w:rPr>
                <w:sz w:val="20"/>
                <w:lang w:val="ru-RU"/>
              </w:rPr>
              <w:t>)</w:t>
            </w:r>
          </w:p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 xml:space="preserve"> стр. 620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13</w:t>
            </w:r>
          </w:p>
        </w:tc>
      </w:tr>
      <w:tr w:rsidR="00383121" w:rsidRPr="004F03B8"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Быстро реализуемые активы (А</w:t>
            </w:r>
            <w:r w:rsidRPr="00D8391D">
              <w:rPr>
                <w:sz w:val="20"/>
                <w:vertAlign w:val="subscript"/>
                <w:lang w:val="ru-RU"/>
              </w:rPr>
              <w:t>2</w:t>
            </w:r>
            <w:r w:rsidRPr="00D8391D">
              <w:rPr>
                <w:sz w:val="20"/>
                <w:lang w:val="ru-RU"/>
              </w:rPr>
              <w:t>) стр. 240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21" w:rsidRPr="00D8391D" w:rsidRDefault="00383121" w:rsidP="00D8391D">
            <w:pPr>
              <w:pStyle w:val="a8"/>
              <w:keepNext/>
              <w:widowControl w:val="0"/>
              <w:tabs>
                <w:tab w:val="left" w:pos="708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67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Краткосрочные пассивы (П</w:t>
            </w:r>
            <w:r w:rsidRPr="00D8391D">
              <w:rPr>
                <w:sz w:val="20"/>
                <w:vertAlign w:val="subscript"/>
                <w:lang w:val="ru-RU"/>
              </w:rPr>
              <w:t>2</w:t>
            </w:r>
            <w:r w:rsidRPr="00D8391D">
              <w:rPr>
                <w:sz w:val="20"/>
                <w:lang w:val="ru-RU"/>
              </w:rPr>
              <w:t>) стр. 610+630+</w:t>
            </w:r>
          </w:p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660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416</w:t>
            </w:r>
          </w:p>
        </w:tc>
      </w:tr>
      <w:tr w:rsidR="00383121" w:rsidRPr="004F03B8"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Медленно реализуемые активы (А</w:t>
            </w:r>
            <w:r w:rsidRPr="00D8391D">
              <w:rPr>
                <w:sz w:val="20"/>
                <w:vertAlign w:val="subscript"/>
                <w:lang w:val="ru-RU"/>
              </w:rPr>
              <w:t>3</w:t>
            </w:r>
            <w:r w:rsidRPr="00D8391D">
              <w:rPr>
                <w:sz w:val="20"/>
                <w:lang w:val="ru-RU"/>
              </w:rPr>
              <w:t>) стр. 210+220+230+270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102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Долгосрочные пассивы (П</w:t>
            </w:r>
            <w:r w:rsidRPr="00D8391D">
              <w:rPr>
                <w:sz w:val="20"/>
                <w:vertAlign w:val="subscript"/>
                <w:lang w:val="ru-RU"/>
              </w:rPr>
              <w:t>3</w:t>
            </w:r>
            <w:r w:rsidRPr="00D8391D">
              <w:rPr>
                <w:sz w:val="20"/>
                <w:lang w:val="ru-RU"/>
              </w:rPr>
              <w:t>) стр. 590+640+</w:t>
            </w:r>
          </w:p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650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-</w:t>
            </w:r>
          </w:p>
        </w:tc>
      </w:tr>
      <w:tr w:rsidR="00383121" w:rsidRPr="004F03B8"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Трудно реализуемые активы (А</w:t>
            </w:r>
            <w:r w:rsidRPr="00D8391D">
              <w:rPr>
                <w:sz w:val="20"/>
                <w:vertAlign w:val="subscript"/>
                <w:lang w:val="ru-RU"/>
              </w:rPr>
              <w:t>4</w:t>
            </w:r>
            <w:r w:rsidRPr="00D8391D">
              <w:rPr>
                <w:sz w:val="20"/>
                <w:lang w:val="ru-RU"/>
              </w:rPr>
              <w:t>) стр. 190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275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Постоянные пассивы (П</w:t>
            </w:r>
            <w:r w:rsidRPr="00D8391D">
              <w:rPr>
                <w:sz w:val="20"/>
                <w:vertAlign w:val="subscript"/>
                <w:lang w:val="ru-RU"/>
              </w:rPr>
              <w:t>4</w:t>
            </w:r>
            <w:r w:rsidRPr="00D8391D">
              <w:rPr>
                <w:sz w:val="20"/>
                <w:lang w:val="ru-RU"/>
              </w:rPr>
              <w:t>) стр. 490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16</w:t>
            </w:r>
          </w:p>
        </w:tc>
      </w:tr>
      <w:tr w:rsidR="00383121" w:rsidRPr="004F03B8"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Баланс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445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Баланс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445</w:t>
            </w:r>
          </w:p>
        </w:tc>
      </w:tr>
    </w:tbl>
    <w:p w:rsidR="00383121" w:rsidRPr="004F03B8" w:rsidRDefault="00383121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</w:p>
    <w:p w:rsidR="00383121" w:rsidRPr="004F03B8" w:rsidRDefault="00E5311E" w:rsidP="00D8391D">
      <w:pPr>
        <w:pStyle w:val="a3"/>
        <w:keepNext/>
        <w:widowControl w:val="0"/>
        <w:spacing w:line="360" w:lineRule="auto"/>
        <w:ind w:firstLine="709"/>
      </w:pPr>
      <w:r>
        <w:rPr>
          <w:noProof/>
        </w:rPr>
        <w:pict>
          <v:shape id="_x0000_s1150" type="#_x0000_t202" style="position:absolute;left:0;text-align:left;margin-left:2in;margin-top:16.9pt;width:171pt;height:36pt;z-index:251657216">
            <v:textbox style="mso-next-textbox:#_x0000_s1150">
              <w:txbxContent>
                <w:p w:rsidR="004F03B8" w:rsidRDefault="004F03B8" w:rsidP="00383121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</w:rPr>
                    <w:t xml:space="preserve">Отчетность </w:t>
                  </w:r>
                  <w:r>
                    <w:rPr>
                      <w:sz w:val="24"/>
                      <w:szCs w:val="24"/>
                      <w:lang w:val="ru-RU"/>
                    </w:rPr>
                    <w:t>хозяйствующего субъекта</w:t>
                  </w:r>
                </w:p>
              </w:txbxContent>
            </v:textbox>
          </v:shape>
        </w:pict>
      </w:r>
    </w:p>
    <w:p w:rsidR="00383121" w:rsidRPr="004F03B8" w:rsidRDefault="00E5311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>
        <w:rPr>
          <w:noProof/>
          <w:lang w:val="ru-RU"/>
        </w:rPr>
        <w:pict>
          <v:line id="_x0000_s1151" style="position:absolute;left:0;text-align:left;z-index:251678720" from="225pt,12.65pt" to="225pt,48.65pt"/>
        </w:pict>
      </w:r>
    </w:p>
    <w:p w:rsidR="00383121" w:rsidRPr="004F03B8" w:rsidRDefault="00383121" w:rsidP="004F03B8">
      <w:pPr>
        <w:pStyle w:val="3"/>
        <w:widowControl w:val="0"/>
        <w:jc w:val="both"/>
        <w:rPr>
          <w:lang w:val="ru-RU"/>
        </w:rPr>
      </w:pPr>
    </w:p>
    <w:p w:rsidR="00383121" w:rsidRPr="004F03B8" w:rsidRDefault="00E5311E" w:rsidP="004F03B8">
      <w:pPr>
        <w:pStyle w:val="3"/>
        <w:widowControl w:val="0"/>
        <w:jc w:val="both"/>
        <w:rPr>
          <w:lang w:val="ru-RU"/>
        </w:rPr>
      </w:pPr>
      <w:r>
        <w:rPr>
          <w:noProof/>
          <w:lang w:val="ru-RU"/>
        </w:rPr>
        <w:pict>
          <v:line id="_x0000_s1152" style="position:absolute;left:0;text-align:left;z-index:251667456" from="378pt,8.4pt" to="378pt,35.4pt">
            <v:stroke endarrow="block"/>
          </v:line>
        </w:pict>
      </w:r>
      <w:r>
        <w:rPr>
          <w:noProof/>
          <w:lang w:val="ru-RU"/>
        </w:rPr>
        <w:pict>
          <v:line id="_x0000_s1153" style="position:absolute;left:0;text-align:left;z-index:251666432" from="90pt,8.4pt" to="90pt,35.4pt">
            <v:stroke endarrow="block"/>
          </v:line>
        </w:pict>
      </w:r>
      <w:r>
        <w:rPr>
          <w:noProof/>
          <w:lang w:val="ru-RU"/>
        </w:rPr>
        <w:pict>
          <v:line id="_x0000_s1154" style="position:absolute;left:0;text-align:left;z-index:251665408" from="90pt,8.4pt" to="378pt,8.4pt"/>
        </w:pict>
      </w:r>
    </w:p>
    <w:p w:rsidR="00383121" w:rsidRPr="004F03B8" w:rsidRDefault="00E5311E" w:rsidP="004F03B8">
      <w:pPr>
        <w:pStyle w:val="3"/>
        <w:widowControl w:val="0"/>
        <w:jc w:val="both"/>
        <w:rPr>
          <w:lang w:val="ru-RU"/>
        </w:rPr>
      </w:pPr>
      <w:r>
        <w:rPr>
          <w:noProof/>
          <w:lang w:val="ru-RU"/>
        </w:rPr>
        <w:pict>
          <v:shape id="_x0000_s1155" type="#_x0000_t202" style="position:absolute;left:0;text-align:left;margin-left:315pt;margin-top:11.25pt;width:135pt;height:45pt;z-index:251659264">
            <v:textbox style="mso-next-textbox:#_x0000_s1155">
              <w:txbxContent>
                <w:p w:rsidR="004F03B8" w:rsidRDefault="004F03B8" w:rsidP="0038312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Внешняя отчетность организации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156" type="#_x0000_t202" style="position:absolute;left:0;text-align:left;margin-left:18pt;margin-top:11.25pt;width:2in;height:45pt;z-index:251658240">
            <v:textbox style="mso-next-textbox:#_x0000_s1156">
              <w:txbxContent>
                <w:p w:rsidR="004F03B8" w:rsidRDefault="004F03B8" w:rsidP="00383121">
                  <w:pPr>
                    <w:pStyle w:val="3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Внутренняя отчетность организации</w:t>
                  </w:r>
                </w:p>
              </w:txbxContent>
            </v:textbox>
          </v:shape>
        </w:pict>
      </w:r>
    </w:p>
    <w:p w:rsidR="00383121" w:rsidRPr="004F03B8" w:rsidRDefault="00383121" w:rsidP="004F03B8">
      <w:pPr>
        <w:pStyle w:val="3"/>
        <w:widowControl w:val="0"/>
        <w:jc w:val="both"/>
        <w:rPr>
          <w:lang w:val="ru-RU"/>
        </w:rPr>
      </w:pPr>
    </w:p>
    <w:p w:rsidR="00383121" w:rsidRPr="004F03B8" w:rsidRDefault="00E5311E" w:rsidP="004F03B8">
      <w:pPr>
        <w:pStyle w:val="3"/>
        <w:widowControl w:val="0"/>
        <w:jc w:val="both"/>
        <w:rPr>
          <w:lang w:val="ru-RU"/>
        </w:rPr>
      </w:pPr>
      <w:r>
        <w:rPr>
          <w:noProof/>
          <w:lang w:val="ru-RU"/>
        </w:rPr>
        <w:pict>
          <v:line id="_x0000_s1157" style="position:absolute;left:0;text-align:left;z-index:251677696" from="378pt,7.95pt" to="378pt,36.75pt"/>
        </w:pict>
      </w:r>
    </w:p>
    <w:p w:rsidR="00383121" w:rsidRPr="004F03B8" w:rsidRDefault="00E5311E" w:rsidP="004F03B8">
      <w:pPr>
        <w:pStyle w:val="3"/>
        <w:widowControl w:val="0"/>
        <w:tabs>
          <w:tab w:val="center" w:pos="5173"/>
          <w:tab w:val="left" w:pos="8240"/>
        </w:tabs>
        <w:jc w:val="both"/>
        <w:rPr>
          <w:lang w:val="ru-RU"/>
        </w:rPr>
      </w:pPr>
      <w:r>
        <w:rPr>
          <w:noProof/>
          <w:lang w:val="ru-RU"/>
        </w:rPr>
        <w:pict>
          <v:line id="_x0000_s1158" style="position:absolute;left:0;text-align:left;z-index:251679744" from="315pt,10.85pt" to="405pt,10.85pt"/>
        </w:pict>
      </w:r>
      <w:r w:rsidR="00383121" w:rsidRPr="004F03B8">
        <w:rPr>
          <w:lang w:val="ru-RU"/>
        </w:rPr>
        <w:tab/>
      </w:r>
      <w:r>
        <w:rPr>
          <w:noProof/>
          <w:lang w:val="ru-RU"/>
        </w:rPr>
        <w:pict>
          <v:line id="_x0000_s1159" style="position:absolute;left:0;text-align:left;z-index:251668480;mso-position-horizontal-relative:text;mso-position-vertical-relative:text" from="405pt,10.85pt" to="405pt,37.85pt">
            <v:stroke endarrow="block"/>
          </v:line>
        </w:pict>
      </w:r>
      <w:r>
        <w:rPr>
          <w:noProof/>
          <w:lang w:val="ru-RU"/>
        </w:rPr>
        <w:pict>
          <v:line id="_x0000_s1160" style="position:absolute;left:0;text-align:left;z-index:251671552;mso-position-horizontal-relative:text;mso-position-vertical-relative:text" from="243pt,10.85pt" to="243pt,37.85pt">
            <v:stroke endarrow="block"/>
          </v:line>
        </w:pict>
      </w:r>
      <w:r>
        <w:rPr>
          <w:noProof/>
          <w:lang w:val="ru-RU"/>
        </w:rPr>
        <w:pict>
          <v:line id="_x0000_s1161" style="position:absolute;left:0;text-align:left;flip:x;z-index:251669504;mso-position-horizontal-relative:text;mso-position-vertical-relative:text" from="81pt,10.85pt" to="369pt,10.85pt"/>
        </w:pict>
      </w:r>
      <w:r>
        <w:rPr>
          <w:noProof/>
          <w:lang w:val="ru-RU"/>
        </w:rPr>
        <w:pict>
          <v:line id="_x0000_s1162" style="position:absolute;left:0;text-align:left;z-index:251670528;mso-position-horizontal-relative:text;mso-position-vertical-relative:text" from="81pt,10.85pt" to="81pt,37.85pt">
            <v:stroke endarrow="block"/>
          </v:line>
        </w:pict>
      </w:r>
    </w:p>
    <w:p w:rsidR="00383121" w:rsidRPr="004F03B8" w:rsidRDefault="00E5311E" w:rsidP="004F03B8">
      <w:pPr>
        <w:pStyle w:val="3"/>
        <w:widowControl w:val="0"/>
        <w:jc w:val="both"/>
        <w:rPr>
          <w:lang w:val="ru-RU"/>
        </w:rPr>
      </w:pPr>
      <w:r>
        <w:rPr>
          <w:noProof/>
          <w:lang w:val="ru-RU"/>
        </w:rPr>
        <w:pict>
          <v:shape id="_x0000_s1163" type="#_x0000_t202" style="position:absolute;left:0;text-align:left;margin-left:333pt;margin-top:13.7pt;width:2in;height:63pt;z-index:251662336">
            <v:textbox>
              <w:txbxContent>
                <w:p w:rsidR="004F03B8" w:rsidRDefault="004F03B8" w:rsidP="00383121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Бухгалтерская (финан-</w:t>
                  </w:r>
                </w:p>
                <w:p w:rsidR="004F03B8" w:rsidRDefault="004F03B8" w:rsidP="00383121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i/>
                      <w:sz w:val="24"/>
                      <w:szCs w:val="24"/>
                      <w:lang w:val="ru-RU"/>
                    </w:rPr>
                    <w:t xml:space="preserve">совая) отчетность по </w:t>
                  </w:r>
                </w:p>
                <w:p w:rsidR="004F03B8" w:rsidRDefault="004F03B8" w:rsidP="00383121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i/>
                      <w:sz w:val="24"/>
                      <w:szCs w:val="24"/>
                      <w:lang w:val="ru-RU"/>
                    </w:rPr>
                    <w:t>международным и (или)</w:t>
                  </w:r>
                </w:p>
                <w:p w:rsidR="004F03B8" w:rsidRDefault="004F03B8" w:rsidP="00383121">
                  <w:r>
                    <w:rPr>
                      <w:sz w:val="24"/>
                      <w:szCs w:val="24"/>
                    </w:rPr>
                    <w:t xml:space="preserve">зарубежным </w:t>
                  </w:r>
                  <w:r>
                    <w:t>стандартам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164" type="#_x0000_t202" style="position:absolute;left:0;text-align:left;margin-left:180pt;margin-top:13.7pt;width:126pt;height:63pt;z-index:251661312">
            <v:textbox>
              <w:txbxContent>
                <w:p w:rsidR="004F03B8" w:rsidRDefault="004F03B8" w:rsidP="00383121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Отчетность для налоговых органов и</w:t>
                  </w:r>
                </w:p>
                <w:p w:rsidR="004F03B8" w:rsidRDefault="004F03B8" w:rsidP="00383121">
                  <w:pPr>
                    <w:rPr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органов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ru-RU"/>
                    </w:rPr>
                    <w:t>статистики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165" type="#_x0000_t202" style="position:absolute;left:0;text-align:left;margin-left:0;margin-top:13.7pt;width:162pt;height:63pt;z-index:251660288">
            <v:textbox>
              <w:txbxContent>
                <w:p w:rsidR="004F03B8" w:rsidRDefault="004F03B8" w:rsidP="00383121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Бухгалтерская (финансовая)</w:t>
                  </w:r>
                </w:p>
                <w:p w:rsidR="004F03B8" w:rsidRDefault="004F03B8" w:rsidP="00383121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i/>
                      <w:sz w:val="24"/>
                      <w:szCs w:val="24"/>
                      <w:lang w:val="ru-RU"/>
                    </w:rPr>
                    <w:t xml:space="preserve">отчетность, составленная в </w:t>
                  </w:r>
                </w:p>
                <w:p w:rsidR="004F03B8" w:rsidRDefault="004F03B8" w:rsidP="00383121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i/>
                      <w:sz w:val="24"/>
                      <w:szCs w:val="24"/>
                      <w:lang w:val="ru-RU"/>
                    </w:rPr>
                    <w:t>соответствии с российскими</w:t>
                  </w:r>
                </w:p>
                <w:p w:rsidR="004F03B8" w:rsidRDefault="004F03B8" w:rsidP="0038312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стандартами </w:t>
                  </w:r>
                </w:p>
              </w:txbxContent>
            </v:textbox>
          </v:shape>
        </w:pict>
      </w:r>
    </w:p>
    <w:p w:rsidR="00383121" w:rsidRPr="004F03B8" w:rsidRDefault="00383121" w:rsidP="004F03B8">
      <w:pPr>
        <w:pStyle w:val="3"/>
        <w:widowControl w:val="0"/>
        <w:jc w:val="both"/>
        <w:rPr>
          <w:lang w:val="ru-RU"/>
        </w:rPr>
      </w:pPr>
    </w:p>
    <w:p w:rsidR="00383121" w:rsidRPr="004F03B8" w:rsidRDefault="00383121" w:rsidP="004F03B8">
      <w:pPr>
        <w:pStyle w:val="3"/>
        <w:widowControl w:val="0"/>
        <w:jc w:val="both"/>
        <w:rPr>
          <w:lang w:val="ru-RU"/>
        </w:rPr>
      </w:pPr>
    </w:p>
    <w:p w:rsidR="00383121" w:rsidRPr="004F03B8" w:rsidRDefault="00E5311E" w:rsidP="004F03B8">
      <w:pPr>
        <w:pStyle w:val="3"/>
        <w:widowControl w:val="0"/>
        <w:jc w:val="both"/>
        <w:rPr>
          <w:lang w:val="ru-RU"/>
        </w:rPr>
      </w:pPr>
      <w:r>
        <w:rPr>
          <w:noProof/>
          <w:lang w:val="ru-RU"/>
        </w:rPr>
        <w:pict>
          <v:line id="_x0000_s1166" style="position:absolute;left:0;text-align:left;z-index:251673600" from="81pt,22.25pt" to="81pt,31.25pt"/>
        </w:pict>
      </w:r>
      <w:r>
        <w:rPr>
          <w:noProof/>
          <w:lang w:val="ru-RU"/>
        </w:rPr>
        <w:pict>
          <v:line id="_x0000_s1167" style="position:absolute;left:0;text-align:left;z-index:251672576" from="81pt,4.25pt" to="81pt,22.25pt"/>
        </w:pict>
      </w:r>
    </w:p>
    <w:p w:rsidR="00383121" w:rsidRPr="004F03B8" w:rsidRDefault="00E5311E" w:rsidP="004F03B8">
      <w:pPr>
        <w:pStyle w:val="3"/>
        <w:widowControl w:val="0"/>
        <w:jc w:val="both"/>
        <w:rPr>
          <w:lang w:val="ru-RU"/>
        </w:rPr>
      </w:pPr>
      <w:r>
        <w:rPr>
          <w:noProof/>
          <w:lang w:val="ru-RU"/>
        </w:rPr>
        <w:pict>
          <v:line id="_x0000_s1168" style="position:absolute;left:0;text-align:left;z-index:251676672" from="234pt,7.1pt" to="234pt,34.1pt">
            <v:stroke endarrow="block"/>
          </v:line>
        </w:pict>
      </w:r>
      <w:r>
        <w:rPr>
          <w:noProof/>
          <w:lang w:val="ru-RU"/>
        </w:rPr>
        <w:pict>
          <v:line id="_x0000_s1169" style="position:absolute;left:0;text-align:left;z-index:251674624" from="27pt,7.1pt" to="234pt,7.1pt"/>
        </w:pict>
      </w:r>
      <w:r>
        <w:rPr>
          <w:noProof/>
          <w:lang w:val="ru-RU"/>
        </w:rPr>
        <w:pict>
          <v:line id="_x0000_s1170" style="position:absolute;left:0;text-align:left;z-index:251675648" from="27pt,7.1pt" to="27pt,34.1pt">
            <v:stroke endarrow="block"/>
          </v:line>
        </w:pict>
      </w:r>
    </w:p>
    <w:p w:rsidR="00383121" w:rsidRPr="004F03B8" w:rsidRDefault="00E5311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>
        <w:rPr>
          <w:noProof/>
          <w:lang w:val="ru-RU"/>
        </w:rPr>
        <w:pict>
          <v:shape id="_x0000_s1171" type="#_x0000_t202" style="position:absolute;left:0;text-align:left;margin-left:162pt;margin-top:9.95pt;width:198pt;height:54pt;z-index:251664384">
            <v:textbox>
              <w:txbxContent>
                <w:p w:rsidR="004F03B8" w:rsidRDefault="004F03B8" w:rsidP="00383121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Дополнительные формы раскрытия </w:t>
                  </w:r>
                </w:p>
                <w:p w:rsidR="004F03B8" w:rsidRDefault="004F03B8" w:rsidP="00383121">
                  <w:pPr>
                    <w:rPr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информации,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ru-RU"/>
                    </w:rPr>
                    <w:t>предусмотренные российскими  ПБУ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172" type="#_x0000_t202" style="position:absolute;left:0;text-align:left;margin-left:0;margin-top:9.95pt;width:142.65pt;height:54pt;z-index:251663360">
            <v:textbox>
              <w:txbxContent>
                <w:p w:rsidR="004F03B8" w:rsidRDefault="004F03B8" w:rsidP="0038312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Традиционные формы отчетности</w:t>
                  </w:r>
                </w:p>
              </w:txbxContent>
            </v:textbox>
          </v:shape>
        </w:pict>
      </w:r>
    </w:p>
    <w:p w:rsidR="00383121" w:rsidRPr="004F03B8" w:rsidRDefault="00383121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</w:p>
    <w:p w:rsidR="00383121" w:rsidRPr="004F03B8" w:rsidRDefault="00383121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</w:p>
    <w:p w:rsidR="00383121" w:rsidRPr="004F03B8" w:rsidRDefault="00383121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Рис.2.1. Структура отчетности, формируемой в коммерческой организации</w:t>
      </w:r>
    </w:p>
    <w:p w:rsidR="00383121" w:rsidRPr="004F03B8" w:rsidRDefault="00383121" w:rsidP="004F03B8">
      <w:pPr>
        <w:keepNext/>
        <w:widowControl w:val="0"/>
        <w:spacing w:line="360" w:lineRule="auto"/>
        <w:ind w:firstLine="709"/>
        <w:jc w:val="both"/>
        <w:rPr>
          <w:b/>
          <w:i/>
          <w:lang w:val="ru-RU"/>
        </w:rPr>
      </w:pPr>
    </w:p>
    <w:p w:rsidR="00383121" w:rsidRPr="004F03B8" w:rsidRDefault="00D8391D" w:rsidP="004F03B8">
      <w:pPr>
        <w:pStyle w:val="a3"/>
        <w:keepNext/>
        <w:widowControl w:val="0"/>
        <w:spacing w:line="360" w:lineRule="auto"/>
        <w:ind w:firstLine="709"/>
      </w:pPr>
      <w:r>
        <w:br w:type="page"/>
      </w:r>
      <w:r w:rsidR="00383121" w:rsidRPr="004F03B8">
        <w:t>Таблица 2.3. Теоретические и практические причины, ограничивающие возможности применения МСФО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4"/>
        <w:gridCol w:w="4966"/>
      </w:tblGrid>
      <w:tr w:rsidR="00383121" w:rsidRPr="004F03B8" w:rsidTr="00D8391D">
        <w:trPr>
          <w:trHeight w:val="232"/>
        </w:trPr>
        <w:tc>
          <w:tcPr>
            <w:tcW w:w="4680" w:type="dxa"/>
          </w:tcPr>
          <w:p w:rsidR="00383121" w:rsidRPr="00D8391D" w:rsidRDefault="00383121" w:rsidP="00D8391D">
            <w:pPr>
              <w:pStyle w:val="a3"/>
              <w:keepNext/>
              <w:widowControl w:val="0"/>
              <w:spacing w:line="360" w:lineRule="auto"/>
              <w:rPr>
                <w:sz w:val="20"/>
              </w:rPr>
            </w:pPr>
            <w:r w:rsidRPr="00D8391D">
              <w:rPr>
                <w:sz w:val="20"/>
              </w:rPr>
              <w:t>Теоретические причины</w:t>
            </w:r>
          </w:p>
        </w:tc>
        <w:tc>
          <w:tcPr>
            <w:tcW w:w="5040" w:type="dxa"/>
          </w:tcPr>
          <w:p w:rsidR="00383121" w:rsidRPr="00D8391D" w:rsidRDefault="00383121" w:rsidP="00D8391D">
            <w:pPr>
              <w:pStyle w:val="a3"/>
              <w:keepNext/>
              <w:widowControl w:val="0"/>
              <w:spacing w:line="360" w:lineRule="auto"/>
              <w:rPr>
                <w:sz w:val="20"/>
              </w:rPr>
            </w:pPr>
            <w:r w:rsidRPr="00D8391D">
              <w:rPr>
                <w:sz w:val="20"/>
              </w:rPr>
              <w:t>Практические причины</w:t>
            </w:r>
          </w:p>
        </w:tc>
      </w:tr>
      <w:tr w:rsidR="00383121" w:rsidRPr="004F03B8">
        <w:trPr>
          <w:trHeight w:val="1820"/>
        </w:trPr>
        <w:tc>
          <w:tcPr>
            <w:tcW w:w="4680" w:type="dxa"/>
          </w:tcPr>
          <w:p w:rsidR="00383121" w:rsidRPr="00D8391D" w:rsidRDefault="00383121" w:rsidP="00D8391D">
            <w:pPr>
              <w:pStyle w:val="a3"/>
              <w:keepNext/>
              <w:widowControl w:val="0"/>
              <w:spacing w:line="360" w:lineRule="auto"/>
              <w:rPr>
                <w:sz w:val="20"/>
              </w:rPr>
            </w:pPr>
            <w:r w:rsidRPr="00D8391D">
              <w:rPr>
                <w:sz w:val="20"/>
              </w:rPr>
              <w:t>1.политика налоговых органов в отношении бухгалтерского учёта и отчётности;</w:t>
            </w:r>
          </w:p>
          <w:p w:rsidR="00383121" w:rsidRPr="00D8391D" w:rsidRDefault="00383121" w:rsidP="00D8391D">
            <w:pPr>
              <w:pStyle w:val="a3"/>
              <w:keepNext/>
              <w:widowControl w:val="0"/>
              <w:spacing w:line="360" w:lineRule="auto"/>
              <w:rPr>
                <w:sz w:val="20"/>
              </w:rPr>
            </w:pPr>
            <w:r w:rsidRPr="00D8391D">
              <w:rPr>
                <w:sz w:val="20"/>
              </w:rPr>
              <w:t>2.отсутствие механизма по приданию МСФО правового статуса в РФ;</w:t>
            </w:r>
          </w:p>
          <w:p w:rsidR="00383121" w:rsidRPr="00D8391D" w:rsidRDefault="00383121" w:rsidP="00D8391D">
            <w:pPr>
              <w:pStyle w:val="a3"/>
              <w:keepNext/>
              <w:widowControl w:val="0"/>
              <w:spacing w:line="360" w:lineRule="auto"/>
              <w:rPr>
                <w:sz w:val="20"/>
              </w:rPr>
            </w:pPr>
            <w:r w:rsidRPr="00D8391D">
              <w:rPr>
                <w:sz w:val="20"/>
              </w:rPr>
              <w:t xml:space="preserve">3.отсутствие контроля за применением МСФО. </w:t>
            </w:r>
          </w:p>
        </w:tc>
        <w:tc>
          <w:tcPr>
            <w:tcW w:w="504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 xml:space="preserve">1. перестройка системы электронного ведения </w:t>
            </w:r>
          </w:p>
          <w:p w:rsidR="00383121" w:rsidRPr="00D8391D" w:rsidRDefault="00383121" w:rsidP="00D8391D">
            <w:pPr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учёта;</w:t>
            </w:r>
          </w:p>
          <w:p w:rsidR="00383121" w:rsidRPr="00D8391D" w:rsidRDefault="00383121" w:rsidP="00D8391D">
            <w:pPr>
              <w:pStyle w:val="a3"/>
              <w:keepNext/>
              <w:widowControl w:val="0"/>
              <w:spacing w:line="360" w:lineRule="auto"/>
              <w:rPr>
                <w:sz w:val="20"/>
              </w:rPr>
            </w:pPr>
            <w:r w:rsidRPr="00D8391D">
              <w:rPr>
                <w:sz w:val="20"/>
              </w:rPr>
              <w:t>2. нехватка квалифицированных специалистов по применению МСФО и аудиторов отчётности, составленной по МСФО;</w:t>
            </w:r>
          </w:p>
        </w:tc>
      </w:tr>
    </w:tbl>
    <w:p w:rsidR="00383121" w:rsidRPr="004F03B8" w:rsidRDefault="00383121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</w:p>
    <w:p w:rsidR="00383121" w:rsidRPr="004F03B8" w:rsidRDefault="00383121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Таблица 3.1. Система нормативного регулирования аудиторской деятельности в РФ</w:t>
      </w:r>
    </w:p>
    <w:tbl>
      <w:tblPr>
        <w:tblW w:w="9454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4"/>
        <w:gridCol w:w="2733"/>
        <w:gridCol w:w="2510"/>
        <w:gridCol w:w="2697"/>
      </w:tblGrid>
      <w:tr w:rsidR="00383121" w:rsidRPr="004F03B8" w:rsidTr="000B1A45">
        <w:trPr>
          <w:trHeight w:val="760"/>
        </w:trPr>
        <w:tc>
          <w:tcPr>
            <w:tcW w:w="1514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hanging="12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Уровни регулирования</w:t>
            </w:r>
          </w:p>
        </w:tc>
        <w:tc>
          <w:tcPr>
            <w:tcW w:w="2733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hanging="12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Виды и наименования нормативных документов</w:t>
            </w:r>
          </w:p>
        </w:tc>
        <w:tc>
          <w:tcPr>
            <w:tcW w:w="251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hanging="12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Область регулирования и использования</w:t>
            </w:r>
          </w:p>
        </w:tc>
        <w:tc>
          <w:tcPr>
            <w:tcW w:w="2697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hanging="12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Степень разработанности</w:t>
            </w:r>
          </w:p>
        </w:tc>
      </w:tr>
      <w:tr w:rsidR="00383121" w:rsidRPr="004F03B8" w:rsidTr="000B1A45">
        <w:trPr>
          <w:trHeight w:val="260"/>
        </w:trPr>
        <w:tc>
          <w:tcPr>
            <w:tcW w:w="1514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hanging="12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1</w:t>
            </w:r>
          </w:p>
        </w:tc>
        <w:tc>
          <w:tcPr>
            <w:tcW w:w="2733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hanging="12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2</w:t>
            </w:r>
          </w:p>
        </w:tc>
        <w:tc>
          <w:tcPr>
            <w:tcW w:w="251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hanging="12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3</w:t>
            </w:r>
          </w:p>
        </w:tc>
        <w:tc>
          <w:tcPr>
            <w:tcW w:w="2697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hanging="12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4</w:t>
            </w:r>
          </w:p>
        </w:tc>
      </w:tr>
      <w:tr w:rsidR="00383121" w:rsidRPr="004F03B8" w:rsidTr="000B1A45">
        <w:trPr>
          <w:trHeight w:val="1100"/>
        </w:trPr>
        <w:tc>
          <w:tcPr>
            <w:tcW w:w="1514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hanging="12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1</w:t>
            </w:r>
          </w:p>
        </w:tc>
        <w:tc>
          <w:tcPr>
            <w:tcW w:w="2733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hanging="12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Федеральный закон «Об аудиторской деятельности»№119-ФЗ</w:t>
            </w:r>
          </w:p>
        </w:tc>
        <w:tc>
          <w:tcPr>
            <w:tcW w:w="251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hanging="12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Определяет место, цель и задачи аудита в финансово-экономической системе</w:t>
            </w:r>
          </w:p>
        </w:tc>
        <w:tc>
          <w:tcPr>
            <w:tcW w:w="2697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hanging="12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 xml:space="preserve">Закон принят </w:t>
            </w:r>
            <w:smartTag w:uri="urn:schemas-microsoft-com:office:smarttags" w:element="date">
              <w:smartTagPr>
                <w:attr w:name="Year" w:val="2001"/>
                <w:attr w:name="Day" w:val="07"/>
                <w:attr w:name="Month" w:val="08"/>
                <w:attr w:name="ls" w:val="trans"/>
              </w:smartTagPr>
              <w:r w:rsidRPr="00D8391D">
                <w:rPr>
                  <w:sz w:val="20"/>
                  <w:lang w:val="ru-RU"/>
                </w:rPr>
                <w:t>07.08.2001</w:t>
              </w:r>
            </w:smartTag>
          </w:p>
        </w:tc>
      </w:tr>
      <w:tr w:rsidR="00383121" w:rsidRPr="004F03B8" w:rsidTr="000B1A45">
        <w:trPr>
          <w:cantSplit/>
          <w:trHeight w:val="2100"/>
        </w:trPr>
        <w:tc>
          <w:tcPr>
            <w:tcW w:w="1514" w:type="dxa"/>
            <w:vMerge w:val="restart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hanging="12"/>
              <w:jc w:val="both"/>
              <w:rPr>
                <w:sz w:val="20"/>
                <w:lang w:val="ru-RU"/>
              </w:rPr>
            </w:pPr>
          </w:p>
          <w:p w:rsidR="00383121" w:rsidRPr="00D8391D" w:rsidRDefault="00383121" w:rsidP="00D8391D">
            <w:pPr>
              <w:keepNext/>
              <w:widowControl w:val="0"/>
              <w:spacing w:line="360" w:lineRule="auto"/>
              <w:ind w:hanging="12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2</w:t>
            </w:r>
          </w:p>
          <w:p w:rsidR="00383121" w:rsidRPr="00D8391D" w:rsidRDefault="00383121" w:rsidP="00D8391D">
            <w:pPr>
              <w:keepNext/>
              <w:widowControl w:val="0"/>
              <w:spacing w:line="360" w:lineRule="auto"/>
              <w:ind w:hanging="12"/>
              <w:jc w:val="both"/>
              <w:rPr>
                <w:sz w:val="20"/>
                <w:lang w:val="ru-RU"/>
              </w:rPr>
            </w:pPr>
          </w:p>
        </w:tc>
        <w:tc>
          <w:tcPr>
            <w:tcW w:w="2733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hanging="12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Федеральные Правила (стандарты) аудиторской деятельности</w:t>
            </w:r>
          </w:p>
        </w:tc>
        <w:tc>
          <w:tcPr>
            <w:tcW w:w="251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hanging="12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Определяют общие вопросы регулирования аудиторской деятельности. обязательные для всех объектов, устанавливают нормы аудита, для всех субъектов рынка аудиторских услуг</w:t>
            </w:r>
          </w:p>
        </w:tc>
        <w:tc>
          <w:tcPr>
            <w:tcW w:w="2697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hanging="12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Разработано и утверждено 31 Федеральный стандарт аудиторской деятельности</w:t>
            </w:r>
          </w:p>
          <w:p w:rsidR="00383121" w:rsidRPr="00D8391D" w:rsidRDefault="00383121" w:rsidP="00D8391D">
            <w:pPr>
              <w:keepNext/>
              <w:widowControl w:val="0"/>
              <w:spacing w:line="360" w:lineRule="auto"/>
              <w:ind w:hanging="12"/>
              <w:jc w:val="both"/>
              <w:rPr>
                <w:sz w:val="20"/>
                <w:lang w:val="ru-RU"/>
              </w:rPr>
            </w:pPr>
          </w:p>
        </w:tc>
      </w:tr>
      <w:tr w:rsidR="00383121" w:rsidRPr="004F03B8" w:rsidTr="000B1A45">
        <w:trPr>
          <w:cantSplit/>
          <w:trHeight w:val="1680"/>
        </w:trPr>
        <w:tc>
          <w:tcPr>
            <w:tcW w:w="1514" w:type="dxa"/>
            <w:vMerge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hanging="12"/>
              <w:jc w:val="both"/>
              <w:rPr>
                <w:sz w:val="20"/>
                <w:lang w:val="ru-RU"/>
              </w:rPr>
            </w:pPr>
          </w:p>
        </w:tc>
        <w:tc>
          <w:tcPr>
            <w:tcW w:w="2733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hanging="12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Законодательные и подзаконные нормативные акты</w:t>
            </w:r>
          </w:p>
        </w:tc>
        <w:tc>
          <w:tcPr>
            <w:tcW w:w="251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hanging="12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Устанавливают общие положения по регулированию аудиторской деятельности для аудиторских организаций и индивидуальных аудиторов</w:t>
            </w:r>
          </w:p>
        </w:tc>
        <w:tc>
          <w:tcPr>
            <w:tcW w:w="2697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hanging="12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Разработаны в соответствии с ФЗ нормативные документы в области аттестации и лицензировании аудиторской деятельности</w:t>
            </w:r>
          </w:p>
        </w:tc>
      </w:tr>
      <w:tr w:rsidR="00383121" w:rsidRPr="004F03B8" w:rsidTr="000B1A45">
        <w:trPr>
          <w:trHeight w:val="698"/>
        </w:trPr>
        <w:tc>
          <w:tcPr>
            <w:tcW w:w="1514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hanging="12"/>
              <w:jc w:val="both"/>
              <w:rPr>
                <w:sz w:val="20"/>
                <w:lang w:val="ru-RU"/>
              </w:rPr>
            </w:pPr>
          </w:p>
          <w:p w:rsidR="00383121" w:rsidRPr="00D8391D" w:rsidRDefault="00383121" w:rsidP="00D8391D">
            <w:pPr>
              <w:keepNext/>
              <w:widowControl w:val="0"/>
              <w:spacing w:line="360" w:lineRule="auto"/>
              <w:ind w:hanging="12"/>
              <w:jc w:val="both"/>
              <w:rPr>
                <w:sz w:val="20"/>
                <w:lang w:val="ru-RU"/>
              </w:rPr>
            </w:pPr>
          </w:p>
          <w:p w:rsidR="00383121" w:rsidRPr="00D8391D" w:rsidRDefault="00383121" w:rsidP="00D8391D">
            <w:pPr>
              <w:keepNext/>
              <w:widowControl w:val="0"/>
              <w:spacing w:line="360" w:lineRule="auto"/>
              <w:ind w:hanging="12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3</w:t>
            </w:r>
          </w:p>
        </w:tc>
        <w:tc>
          <w:tcPr>
            <w:tcW w:w="2733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hanging="12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Внутренние правила (стандарты) аккредитованных профессиональных объединений</w:t>
            </w:r>
          </w:p>
        </w:tc>
        <w:tc>
          <w:tcPr>
            <w:tcW w:w="251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hanging="12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Регулирование специфических вопросов аудиторской деятельности на уровне профессиональных объединений</w:t>
            </w:r>
          </w:p>
        </w:tc>
        <w:tc>
          <w:tcPr>
            <w:tcW w:w="2697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hanging="12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Разрабатываются аккредитованными профессиональными аудиторскими объединениями</w:t>
            </w:r>
          </w:p>
        </w:tc>
      </w:tr>
      <w:tr w:rsidR="00383121" w:rsidRPr="004F03B8" w:rsidTr="000B1A45">
        <w:trPr>
          <w:trHeight w:val="860"/>
        </w:trPr>
        <w:tc>
          <w:tcPr>
            <w:tcW w:w="1514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hanging="12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4</w:t>
            </w:r>
          </w:p>
        </w:tc>
        <w:tc>
          <w:tcPr>
            <w:tcW w:w="2733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hanging="12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Внутренние аудиторские стандарты</w:t>
            </w:r>
          </w:p>
          <w:p w:rsidR="00383121" w:rsidRPr="00D8391D" w:rsidRDefault="00383121" w:rsidP="00D8391D">
            <w:pPr>
              <w:keepNext/>
              <w:widowControl w:val="0"/>
              <w:spacing w:line="360" w:lineRule="auto"/>
              <w:ind w:hanging="12"/>
              <w:jc w:val="both"/>
              <w:rPr>
                <w:sz w:val="20"/>
                <w:lang w:val="ru-RU"/>
              </w:rPr>
            </w:pPr>
          </w:p>
        </w:tc>
        <w:tc>
          <w:tcPr>
            <w:tcW w:w="2510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hanging="12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При проведении аудита сопутствующих услуг</w:t>
            </w:r>
          </w:p>
          <w:p w:rsidR="00383121" w:rsidRPr="00D8391D" w:rsidRDefault="00383121" w:rsidP="00D8391D">
            <w:pPr>
              <w:keepNext/>
              <w:widowControl w:val="0"/>
              <w:spacing w:line="360" w:lineRule="auto"/>
              <w:ind w:hanging="12"/>
              <w:jc w:val="both"/>
              <w:rPr>
                <w:sz w:val="20"/>
                <w:lang w:val="ru-RU"/>
              </w:rPr>
            </w:pPr>
          </w:p>
        </w:tc>
        <w:tc>
          <w:tcPr>
            <w:tcW w:w="2697" w:type="dxa"/>
          </w:tcPr>
          <w:p w:rsidR="00383121" w:rsidRPr="00D8391D" w:rsidRDefault="00383121" w:rsidP="00D8391D">
            <w:pPr>
              <w:keepNext/>
              <w:widowControl w:val="0"/>
              <w:spacing w:line="360" w:lineRule="auto"/>
              <w:ind w:hanging="12"/>
              <w:jc w:val="both"/>
              <w:rPr>
                <w:sz w:val="20"/>
                <w:lang w:val="ru-RU"/>
              </w:rPr>
            </w:pPr>
            <w:r w:rsidRPr="00D8391D">
              <w:rPr>
                <w:sz w:val="20"/>
                <w:lang w:val="ru-RU"/>
              </w:rPr>
              <w:t>Разрабатываются аудиторскими организациями и индивидуальными аудиторами</w:t>
            </w:r>
          </w:p>
        </w:tc>
      </w:tr>
    </w:tbl>
    <w:p w:rsidR="00383121" w:rsidRPr="004F03B8" w:rsidRDefault="00383121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</w:p>
    <w:p w:rsidR="00383121" w:rsidRPr="004F03B8" w:rsidRDefault="00383121" w:rsidP="004F03B8">
      <w:pPr>
        <w:pStyle w:val="af0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83121" w:rsidRPr="004F03B8" w:rsidRDefault="00E5311E" w:rsidP="004F03B8">
      <w:pPr>
        <w:pStyle w:val="af0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173" style="position:absolute;left:0;text-align:left;margin-left:162pt;margin-top:-6.9pt;width:117pt;height:36pt;z-index:251680768">
            <v:textbox>
              <w:txbxContent>
                <w:p w:rsidR="004F03B8" w:rsidRDefault="004F03B8" w:rsidP="00383121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t>Руководство орг</w:t>
                  </w:r>
                  <w:r>
                    <w:rPr>
                      <w:sz w:val="24"/>
                      <w:szCs w:val="24"/>
                      <w:lang w:val="ru-RU"/>
                    </w:rPr>
                    <w:t>анизации</w:t>
                  </w:r>
                </w:p>
              </w:txbxContent>
            </v:textbox>
          </v:rect>
        </w:pict>
      </w:r>
    </w:p>
    <w:p w:rsidR="00383121" w:rsidRPr="004F03B8" w:rsidRDefault="00E5311E" w:rsidP="004F03B8">
      <w:pPr>
        <w:pStyle w:val="af0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74" style="position:absolute;left:0;text-align:left;z-index:251688960" from="3in,1.8pt" to="3in,19.8pt">
            <v:stroke endarrow="block"/>
          </v:line>
        </w:pict>
      </w:r>
      <w:r>
        <w:rPr>
          <w:noProof/>
        </w:rPr>
        <w:pict>
          <v:rect id="_x0000_s1175" style="position:absolute;left:0;text-align:left;margin-left:162pt;margin-top:19.8pt;width:117pt;height:36pt;z-index:251681792">
            <v:textbox>
              <w:txbxContent>
                <w:p w:rsidR="004F03B8" w:rsidRDefault="004F03B8" w:rsidP="00383121">
                  <w:pPr>
                    <w:rPr>
                      <w:lang w:val="ru-RU"/>
                    </w:rPr>
                  </w:pPr>
                  <w:r>
                    <w:t>Начальник отд</w:t>
                  </w:r>
                  <w:r>
                    <w:rPr>
                      <w:sz w:val="24"/>
                      <w:szCs w:val="24"/>
                      <w:lang w:val="ru-RU"/>
                    </w:rPr>
                    <w:t>ела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ru-RU"/>
                    </w:rPr>
                    <w:t>внутреннего аудита</w:t>
                  </w:r>
                </w:p>
              </w:txbxContent>
            </v:textbox>
          </v:rect>
        </w:pict>
      </w:r>
    </w:p>
    <w:p w:rsidR="00383121" w:rsidRPr="004F03B8" w:rsidRDefault="00383121" w:rsidP="004F03B8">
      <w:pPr>
        <w:keepNext/>
        <w:widowControl w:val="0"/>
        <w:spacing w:line="360" w:lineRule="auto"/>
        <w:ind w:firstLine="709"/>
        <w:jc w:val="both"/>
        <w:rPr>
          <w:szCs w:val="28"/>
          <w:lang w:val="ru-RU"/>
        </w:rPr>
      </w:pPr>
    </w:p>
    <w:p w:rsidR="00383121" w:rsidRPr="004F03B8" w:rsidRDefault="00E5311E" w:rsidP="004F03B8">
      <w:pPr>
        <w:keepNext/>
        <w:widowControl w:val="0"/>
        <w:spacing w:line="360" w:lineRule="auto"/>
        <w:ind w:firstLine="709"/>
        <w:jc w:val="both"/>
        <w:rPr>
          <w:szCs w:val="28"/>
          <w:lang w:val="ru-RU"/>
        </w:rPr>
      </w:pPr>
      <w:r>
        <w:rPr>
          <w:noProof/>
          <w:lang w:val="ru-RU"/>
        </w:rPr>
        <w:pict>
          <v:line id="_x0000_s1176" style="position:absolute;left:0;text-align:left;z-index:251687936" from="3in,5.55pt" to="3in,50.55pt">
            <v:stroke endarrow="block"/>
          </v:line>
        </w:pict>
      </w:r>
      <w:r>
        <w:rPr>
          <w:noProof/>
          <w:lang w:val="ru-RU"/>
        </w:rPr>
        <w:pict>
          <v:line id="_x0000_s1177" style="position:absolute;left:0;text-align:left;flip:x;z-index:251683840" from="2in,5.55pt" to="180pt,41.55pt">
            <v:stroke endarrow="block"/>
          </v:line>
        </w:pict>
      </w:r>
      <w:r>
        <w:rPr>
          <w:noProof/>
          <w:lang w:val="ru-RU"/>
        </w:rPr>
        <w:pict>
          <v:line id="_x0000_s1178" style="position:absolute;left:0;text-align:left;z-index:251682816" from="261pt,5.55pt" to="297pt,41.55pt">
            <v:stroke endarrow="block"/>
          </v:line>
        </w:pict>
      </w:r>
    </w:p>
    <w:p w:rsidR="00383121" w:rsidRPr="004F03B8" w:rsidRDefault="00383121" w:rsidP="004F03B8">
      <w:pPr>
        <w:keepNext/>
        <w:widowControl w:val="0"/>
        <w:spacing w:line="360" w:lineRule="auto"/>
        <w:ind w:firstLine="709"/>
        <w:jc w:val="both"/>
        <w:rPr>
          <w:szCs w:val="28"/>
          <w:lang w:val="ru-RU"/>
        </w:rPr>
      </w:pPr>
    </w:p>
    <w:p w:rsidR="00383121" w:rsidRPr="004F03B8" w:rsidRDefault="00E5311E" w:rsidP="004F03B8">
      <w:pPr>
        <w:keepNext/>
        <w:widowControl w:val="0"/>
        <w:spacing w:line="360" w:lineRule="auto"/>
        <w:ind w:firstLine="709"/>
        <w:jc w:val="both"/>
        <w:rPr>
          <w:szCs w:val="28"/>
          <w:lang w:val="ru-RU"/>
        </w:rPr>
      </w:pPr>
      <w:r>
        <w:rPr>
          <w:noProof/>
          <w:lang w:val="ru-RU"/>
        </w:rPr>
        <w:pict>
          <v:rect id="_x0000_s1179" style="position:absolute;left:0;text-align:left;margin-left:270pt;margin-top:9.35pt;width:81pt;height:36pt;z-index:251686912">
            <v:textbox>
              <w:txbxContent>
                <w:p w:rsidR="004F03B8" w:rsidRDefault="004F03B8" w:rsidP="00383121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Ассистент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rect id="_x0000_s1180" style="position:absolute;left:0;text-align:left;margin-left:99pt;margin-top:9.35pt;width:81pt;height:36pt;z-index:251684864">
            <v:textbox>
              <w:txbxContent>
                <w:p w:rsidR="004F03B8" w:rsidRDefault="004F03B8" w:rsidP="00383121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Старший специалист</w:t>
                  </w:r>
                </w:p>
              </w:txbxContent>
            </v:textbox>
          </v:rect>
        </w:pict>
      </w:r>
    </w:p>
    <w:p w:rsidR="00383121" w:rsidRPr="004F03B8" w:rsidRDefault="00E5311E" w:rsidP="004F03B8">
      <w:pPr>
        <w:keepNext/>
        <w:widowControl w:val="0"/>
        <w:spacing w:line="360" w:lineRule="auto"/>
        <w:ind w:firstLine="709"/>
        <w:jc w:val="both"/>
        <w:rPr>
          <w:szCs w:val="28"/>
          <w:lang w:val="ru-RU"/>
        </w:rPr>
      </w:pPr>
      <w:r>
        <w:rPr>
          <w:noProof/>
          <w:lang w:val="ru-RU"/>
        </w:rPr>
        <w:pict>
          <v:rect id="_x0000_s1181" style="position:absolute;left:0;text-align:left;margin-left:189pt;margin-top:2.25pt;width:1in;height:27pt;z-index:251685888">
            <v:textbox>
              <w:txbxContent>
                <w:p w:rsidR="004F03B8" w:rsidRDefault="004F03B8" w:rsidP="00383121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Сотрудник</w:t>
                  </w:r>
                </w:p>
              </w:txbxContent>
            </v:textbox>
          </v:rect>
        </w:pict>
      </w:r>
    </w:p>
    <w:p w:rsidR="00383121" w:rsidRPr="004F03B8" w:rsidRDefault="00383121" w:rsidP="004F03B8">
      <w:pPr>
        <w:keepNext/>
        <w:widowControl w:val="0"/>
        <w:spacing w:line="360" w:lineRule="auto"/>
        <w:ind w:firstLine="709"/>
        <w:jc w:val="both"/>
        <w:rPr>
          <w:szCs w:val="28"/>
          <w:lang w:val="ru-RU"/>
        </w:rPr>
      </w:pPr>
      <w:r w:rsidRPr="004F03B8">
        <w:rPr>
          <w:szCs w:val="28"/>
          <w:lang w:val="ru-RU"/>
        </w:rPr>
        <w:t xml:space="preserve">Рис. 3.1. Предполагаемая организационная структура внутреннего отдела аудита </w:t>
      </w:r>
      <w:r w:rsidRPr="004F03B8">
        <w:rPr>
          <w:lang w:val="ru-RU"/>
        </w:rPr>
        <w:t>ООО «ИФК – ОЙЛ»</w:t>
      </w:r>
    </w:p>
    <w:p w:rsidR="00383121" w:rsidRPr="004F03B8" w:rsidRDefault="00383121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</w:p>
    <w:p w:rsidR="00383121" w:rsidRPr="004F03B8" w:rsidRDefault="00E5311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>
        <w:rPr>
          <w:noProof/>
          <w:lang w:val="ru-RU"/>
        </w:rPr>
        <w:pict>
          <v:rect id="_x0000_s1182" style="position:absolute;left:0;text-align:left;margin-left:153pt;margin-top:10.65pt;width:153pt;height:36pt;z-index:251689984">
            <v:textbox>
              <w:txbxContent>
                <w:p w:rsidR="004F03B8" w:rsidRDefault="004F03B8" w:rsidP="00383121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Планируемые аудиторские процедуры</w:t>
                  </w:r>
                </w:p>
              </w:txbxContent>
            </v:textbox>
          </v:rect>
        </w:pict>
      </w:r>
    </w:p>
    <w:p w:rsidR="00383121" w:rsidRPr="004F03B8" w:rsidRDefault="00E5311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>
        <w:rPr>
          <w:noProof/>
          <w:lang w:val="ru-RU"/>
        </w:rPr>
        <w:pict>
          <v:line id="_x0000_s1183" style="position:absolute;left:0;text-align:left;flip:y;z-index:251692032" from="225pt,22.5pt" to="225pt,58.5pt">
            <v:stroke endarrow="block"/>
          </v:line>
        </w:pict>
      </w:r>
      <w:r>
        <w:rPr>
          <w:noProof/>
          <w:lang w:val="ru-RU"/>
        </w:rPr>
        <w:pict>
          <v:rect id="_x0000_s1184" style="position:absolute;left:0;text-align:left;margin-left:9pt;margin-top:1.65pt;width:126pt;height:54pt;z-index:251698176">
            <v:textbox style="mso-next-textbox:#_x0000_s1184">
              <w:txbxContent>
                <w:p w:rsidR="004F03B8" w:rsidRDefault="004F03B8" w:rsidP="00383121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Нормативные и законодательные документы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rect id="_x0000_s1185" style="position:absolute;left:0;text-align:left;margin-left:324pt;margin-top:1.65pt;width:126pt;height:54pt;z-index:251699200">
            <v:textbox style="mso-next-textbox:#_x0000_s1185">
              <w:txbxContent>
                <w:p w:rsidR="004F03B8" w:rsidRDefault="004F03B8" w:rsidP="00383121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Источники информации</w:t>
                  </w:r>
                </w:p>
              </w:txbxContent>
            </v:textbox>
          </v:rect>
        </w:pict>
      </w:r>
    </w:p>
    <w:p w:rsidR="00383121" w:rsidRPr="004F03B8" w:rsidRDefault="00E5311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>
        <w:rPr>
          <w:noProof/>
          <w:lang w:val="ru-RU"/>
        </w:rPr>
        <w:pict>
          <v:line id="_x0000_s1186" style="position:absolute;left:0;text-align:left;z-index:251694080" from="135pt,21.2pt" to="324pt,21.2pt">
            <v:stroke startarrow="block" endarrow="block"/>
          </v:line>
        </w:pict>
      </w:r>
    </w:p>
    <w:p w:rsidR="00383121" w:rsidRPr="004F03B8" w:rsidRDefault="00E5311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>
        <w:rPr>
          <w:noProof/>
          <w:lang w:val="ru-RU"/>
        </w:rPr>
        <w:pict>
          <v:rect id="_x0000_s1187" style="position:absolute;left:0;text-align:left;margin-left:175pt;margin-top:7.5pt;width:108pt;height:63pt;z-index:251704320">
            <v:textbox style="mso-next-textbox:#_x0000_s1187">
              <w:txbxContent>
                <w:p w:rsidR="004F03B8" w:rsidRDefault="004F03B8" w:rsidP="00383121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Программа</w:t>
                  </w:r>
                </w:p>
                <w:p w:rsidR="004F03B8" w:rsidRDefault="004F03B8" w:rsidP="00383121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 аудита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rect id="_x0000_s1188" style="position:absolute;left:0;text-align:left;margin-left:9pt;margin-top:16.35pt;width:126pt;height:54pt;flip:y;z-index:251702272">
            <v:textbox style="mso-next-textbox:#_x0000_s1188">
              <w:txbxContent>
                <w:p w:rsidR="004F03B8" w:rsidRDefault="004F03B8" w:rsidP="00383121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Направления и цели контроля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rect id="_x0000_s1189" style="position:absolute;left:0;text-align:left;margin-left:324pt;margin-top:16.35pt;width:126pt;height:54pt;z-index:251700224">
            <v:textbox style="mso-next-textbox:#_x0000_s1189">
              <w:txbxContent>
                <w:p w:rsidR="004F03B8" w:rsidRDefault="004F03B8" w:rsidP="00383121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Методические приёмы контроля</w:t>
                  </w:r>
                </w:p>
              </w:txbxContent>
            </v:textbox>
          </v:rect>
        </w:pict>
      </w:r>
    </w:p>
    <w:p w:rsidR="00383121" w:rsidRPr="004F03B8" w:rsidRDefault="00E5311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>
        <w:rPr>
          <w:noProof/>
          <w:lang w:val="ru-RU"/>
        </w:rPr>
        <w:pict>
          <v:line id="_x0000_s1190" style="position:absolute;left:0;text-align:left;z-index:251697152" from="4in,17.9pt" to="324pt,17.9pt">
            <v:stroke endarrow="block"/>
          </v:line>
        </w:pict>
      </w:r>
      <w:r>
        <w:rPr>
          <w:noProof/>
          <w:lang w:val="ru-RU"/>
        </w:rPr>
        <w:pict>
          <v:line id="_x0000_s1191" style="position:absolute;left:0;text-align:left;flip:x;z-index:251696128" from="135pt,17.9pt" to="171pt,17.9pt">
            <v:stroke endarrow="block"/>
          </v:line>
        </w:pict>
      </w:r>
    </w:p>
    <w:p w:rsidR="00383121" w:rsidRPr="004F03B8" w:rsidRDefault="00383121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</w:p>
    <w:p w:rsidR="00383121" w:rsidRPr="004F03B8" w:rsidRDefault="00E5311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>
        <w:rPr>
          <w:noProof/>
          <w:lang w:val="ru-RU"/>
        </w:rPr>
        <w:pict>
          <v:rect id="_x0000_s1192" style="position:absolute;left:0;text-align:left;margin-left:9pt;margin-top:6.9pt;width:126pt;height:54pt;z-index:251703296">
            <v:textbox style="mso-next-textbox:#_x0000_s1192">
              <w:txbxContent>
                <w:p w:rsidR="004F03B8" w:rsidRDefault="004F03B8" w:rsidP="00383121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Сроки и объём аудиторской проверки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rect id="_x0000_s1193" style="position:absolute;left:0;text-align:left;margin-left:324pt;margin-top:6.9pt;width:126pt;height:54pt;z-index:251701248">
            <v:textbox style="mso-next-textbox:#_x0000_s1193">
              <w:txbxContent>
                <w:p w:rsidR="004F03B8" w:rsidRDefault="004F03B8" w:rsidP="00383121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Исполнители работ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line id="_x0000_s1194" style="position:absolute;left:0;text-align:left;z-index:251695104" from="135pt,23.6pt" to="324pt,23.6pt">
            <v:stroke startarrow="block" endarrow="block"/>
          </v:line>
        </w:pict>
      </w:r>
      <w:r>
        <w:rPr>
          <w:noProof/>
          <w:lang w:val="ru-RU"/>
        </w:rPr>
        <w:pict>
          <v:line id="_x0000_s1195" style="position:absolute;left:0;text-align:left;z-index:251693056" from="225pt,5.6pt" to="225pt,41.6pt">
            <v:stroke endarrow="block"/>
          </v:line>
        </w:pict>
      </w:r>
    </w:p>
    <w:p w:rsidR="00383121" w:rsidRPr="004F03B8" w:rsidRDefault="00E5311E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  <w:r>
        <w:rPr>
          <w:noProof/>
          <w:lang w:val="ru-RU"/>
        </w:rPr>
        <w:pict>
          <v:rect id="_x0000_s1196" style="position:absolute;left:0;text-align:left;margin-left:153pt;margin-top:17.45pt;width:153pt;height:36pt;z-index:251691008">
            <v:textbox style="mso-next-textbox:#_x0000_s1196">
              <w:txbxContent>
                <w:p w:rsidR="004F03B8" w:rsidRDefault="004F03B8" w:rsidP="00383121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Рабочие документы</w:t>
                  </w:r>
                </w:p>
              </w:txbxContent>
            </v:textbox>
          </v:rect>
        </w:pict>
      </w:r>
    </w:p>
    <w:p w:rsidR="00383121" w:rsidRPr="004F03B8" w:rsidRDefault="00383121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</w:p>
    <w:p w:rsidR="00383121" w:rsidRPr="004F03B8" w:rsidRDefault="00383121" w:rsidP="004F03B8">
      <w:pPr>
        <w:keepNext/>
        <w:widowControl w:val="0"/>
        <w:spacing w:line="360" w:lineRule="auto"/>
        <w:ind w:firstLine="709"/>
        <w:jc w:val="both"/>
        <w:rPr>
          <w:lang w:val="ru-RU"/>
        </w:rPr>
      </w:pPr>
    </w:p>
    <w:p w:rsidR="00B9773E" w:rsidRPr="004F03B8" w:rsidRDefault="00383121" w:rsidP="000B1A45">
      <w:pPr>
        <w:keepNext/>
        <w:widowControl w:val="0"/>
        <w:tabs>
          <w:tab w:val="left" w:pos="4640"/>
        </w:tabs>
        <w:spacing w:line="360" w:lineRule="auto"/>
        <w:ind w:firstLine="709"/>
        <w:jc w:val="both"/>
        <w:rPr>
          <w:lang w:val="ru-RU"/>
        </w:rPr>
      </w:pPr>
      <w:r w:rsidRPr="004F03B8">
        <w:rPr>
          <w:lang w:val="ru-RU"/>
        </w:rPr>
        <w:t>Рис. 3.2. Программа аудита и её составные элементы</w:t>
      </w:r>
      <w:r w:rsidR="000B1A45" w:rsidRPr="004F03B8">
        <w:rPr>
          <w:lang w:val="ru-RU"/>
        </w:rPr>
        <w:t xml:space="preserve"> </w:t>
      </w:r>
      <w:bookmarkStart w:id="3" w:name="_GoBack"/>
      <w:bookmarkEnd w:id="3"/>
    </w:p>
    <w:sectPr w:rsidR="00B9773E" w:rsidRPr="004F03B8" w:rsidSect="004F03B8">
      <w:headerReference w:type="even" r:id="rId7"/>
      <w:pgSz w:w="11906" w:h="16838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3B8" w:rsidRDefault="004F03B8">
      <w:r>
        <w:separator/>
      </w:r>
    </w:p>
  </w:endnote>
  <w:endnote w:type="continuationSeparator" w:id="0">
    <w:p w:rsidR="004F03B8" w:rsidRDefault="004F0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3B8" w:rsidRDefault="004F03B8">
      <w:r>
        <w:separator/>
      </w:r>
    </w:p>
  </w:footnote>
  <w:footnote w:type="continuationSeparator" w:id="0">
    <w:p w:rsidR="004F03B8" w:rsidRDefault="004F0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3B8" w:rsidRDefault="004F03B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44</w:t>
    </w:r>
    <w:r>
      <w:rPr>
        <w:rStyle w:val="aa"/>
      </w:rPr>
      <w:fldChar w:fldCharType="end"/>
    </w:r>
  </w:p>
  <w:p w:rsidR="004F03B8" w:rsidRDefault="004F03B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DD280F"/>
    <w:multiLevelType w:val="hybridMultilevel"/>
    <w:tmpl w:val="22E2B406"/>
    <w:lvl w:ilvl="0" w:tplc="727216B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34B0F62"/>
    <w:multiLevelType w:val="hybridMultilevel"/>
    <w:tmpl w:val="8C2036A2"/>
    <w:lvl w:ilvl="0" w:tplc="F356EFCA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02"/>
        </w:tabs>
        <w:ind w:left="26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22"/>
        </w:tabs>
        <w:ind w:left="33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42"/>
        </w:tabs>
        <w:ind w:left="40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62"/>
        </w:tabs>
        <w:ind w:left="47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82"/>
        </w:tabs>
        <w:ind w:left="54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02"/>
        </w:tabs>
        <w:ind w:left="62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22"/>
        </w:tabs>
        <w:ind w:left="69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42"/>
        </w:tabs>
        <w:ind w:left="7642" w:hanging="360"/>
      </w:pPr>
      <w:rPr>
        <w:rFonts w:ascii="Wingdings" w:hAnsi="Wingdings" w:hint="default"/>
      </w:rPr>
    </w:lvl>
  </w:abstractNum>
  <w:abstractNum w:abstractNumId="3">
    <w:nsid w:val="0646603B"/>
    <w:multiLevelType w:val="hybridMultilevel"/>
    <w:tmpl w:val="E46CC35C"/>
    <w:lvl w:ilvl="0" w:tplc="ABE2A5EE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6E0654"/>
    <w:multiLevelType w:val="hybridMultilevel"/>
    <w:tmpl w:val="E4065948"/>
    <w:lvl w:ilvl="0" w:tplc="7E38C2FA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B783C82"/>
    <w:multiLevelType w:val="hybridMultilevel"/>
    <w:tmpl w:val="2AAEBC42"/>
    <w:lvl w:ilvl="0" w:tplc="05748D04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142043"/>
    <w:multiLevelType w:val="hybridMultilevel"/>
    <w:tmpl w:val="E996C814"/>
    <w:lvl w:ilvl="0" w:tplc="AB9CF50C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00"/>
        </w:tabs>
        <w:ind w:left="2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20"/>
        </w:tabs>
        <w:ind w:left="3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40"/>
        </w:tabs>
        <w:ind w:left="4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60"/>
        </w:tabs>
        <w:ind w:left="4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80"/>
        </w:tabs>
        <w:ind w:left="5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00"/>
        </w:tabs>
        <w:ind w:left="6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20"/>
        </w:tabs>
        <w:ind w:left="6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40"/>
        </w:tabs>
        <w:ind w:left="7640" w:hanging="360"/>
      </w:pPr>
      <w:rPr>
        <w:rFonts w:ascii="Wingdings" w:hAnsi="Wingdings" w:hint="default"/>
      </w:rPr>
    </w:lvl>
  </w:abstractNum>
  <w:abstractNum w:abstractNumId="7">
    <w:nsid w:val="0E465612"/>
    <w:multiLevelType w:val="hybridMultilevel"/>
    <w:tmpl w:val="77DA6DC8"/>
    <w:lvl w:ilvl="0" w:tplc="13A4FC6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E9B0434"/>
    <w:multiLevelType w:val="multilevel"/>
    <w:tmpl w:val="FB70A3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11040120"/>
    <w:multiLevelType w:val="hybridMultilevel"/>
    <w:tmpl w:val="C0B8CD3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2993460"/>
    <w:multiLevelType w:val="hybridMultilevel"/>
    <w:tmpl w:val="BA341524"/>
    <w:lvl w:ilvl="0" w:tplc="B05EAA1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354254A"/>
    <w:multiLevelType w:val="singleLevel"/>
    <w:tmpl w:val="DEE6C17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5203116"/>
    <w:multiLevelType w:val="hybridMultilevel"/>
    <w:tmpl w:val="C1208E9C"/>
    <w:lvl w:ilvl="0" w:tplc="2BA477FA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3">
    <w:nsid w:val="16777933"/>
    <w:multiLevelType w:val="hybridMultilevel"/>
    <w:tmpl w:val="B6E2AB98"/>
    <w:lvl w:ilvl="0" w:tplc="5B682934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738057B"/>
    <w:multiLevelType w:val="hybridMultilevel"/>
    <w:tmpl w:val="D99CDABC"/>
    <w:lvl w:ilvl="0" w:tplc="D6D65D2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175E2F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>
    <w:nsid w:val="19452FEA"/>
    <w:multiLevelType w:val="hybridMultilevel"/>
    <w:tmpl w:val="E4DC7F2E"/>
    <w:lvl w:ilvl="0" w:tplc="0FBACBD8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1E031490"/>
    <w:multiLevelType w:val="hybridMultilevel"/>
    <w:tmpl w:val="0DC6A292"/>
    <w:lvl w:ilvl="0" w:tplc="D61C7208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8">
    <w:nsid w:val="22B54193"/>
    <w:multiLevelType w:val="multilevel"/>
    <w:tmpl w:val="08C00E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33B4E49"/>
    <w:multiLevelType w:val="hybridMultilevel"/>
    <w:tmpl w:val="23A03A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6247EAE"/>
    <w:multiLevelType w:val="multilevel"/>
    <w:tmpl w:val="7AA4763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1">
    <w:nsid w:val="2C4E613E"/>
    <w:multiLevelType w:val="multilevel"/>
    <w:tmpl w:val="89C4C06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2">
    <w:nsid w:val="2DA72DBC"/>
    <w:multiLevelType w:val="hybridMultilevel"/>
    <w:tmpl w:val="8E70D728"/>
    <w:lvl w:ilvl="0" w:tplc="A39E4FFE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23">
    <w:nsid w:val="36731903"/>
    <w:multiLevelType w:val="hybridMultilevel"/>
    <w:tmpl w:val="7174D4F4"/>
    <w:lvl w:ilvl="0" w:tplc="8938A06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6922E2C"/>
    <w:multiLevelType w:val="hybridMultilevel"/>
    <w:tmpl w:val="11BCD954"/>
    <w:lvl w:ilvl="0" w:tplc="E686605A">
      <w:start w:val="1"/>
      <w:numFmt w:val="bullet"/>
      <w:lvlText w:val=""/>
      <w:lvlJc w:val="left"/>
      <w:pPr>
        <w:tabs>
          <w:tab w:val="num" w:pos="822"/>
        </w:tabs>
        <w:ind w:left="79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36D24E8D"/>
    <w:multiLevelType w:val="multilevel"/>
    <w:tmpl w:val="6670341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6">
    <w:nsid w:val="3CEB31AD"/>
    <w:multiLevelType w:val="singleLevel"/>
    <w:tmpl w:val="DEE6C17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D60506B"/>
    <w:multiLevelType w:val="singleLevel"/>
    <w:tmpl w:val="DEE6C17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3FBE26BE"/>
    <w:multiLevelType w:val="hybridMultilevel"/>
    <w:tmpl w:val="603C556E"/>
    <w:lvl w:ilvl="0" w:tplc="15022DE2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FD175ED"/>
    <w:multiLevelType w:val="hybridMultilevel"/>
    <w:tmpl w:val="AFE8DE82"/>
    <w:lvl w:ilvl="0" w:tplc="C7802C7C">
      <w:start w:val="1"/>
      <w:numFmt w:val="bullet"/>
      <w:lvlText w:val=""/>
      <w:lvlJc w:val="left"/>
      <w:pPr>
        <w:tabs>
          <w:tab w:val="num" w:pos="822"/>
        </w:tabs>
        <w:ind w:left="79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30">
    <w:nsid w:val="450803D9"/>
    <w:multiLevelType w:val="hybridMultilevel"/>
    <w:tmpl w:val="7382B660"/>
    <w:lvl w:ilvl="0" w:tplc="2266EB2E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1">
    <w:nsid w:val="4BAA797C"/>
    <w:multiLevelType w:val="hybridMultilevel"/>
    <w:tmpl w:val="4C466C6A"/>
    <w:lvl w:ilvl="0" w:tplc="15022DE2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26A7F88"/>
    <w:multiLevelType w:val="multilevel"/>
    <w:tmpl w:val="376CA9C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910"/>
        </w:tabs>
        <w:ind w:left="1910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0"/>
        </w:tabs>
        <w:ind w:left="1910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0"/>
        </w:tabs>
        <w:ind w:left="1910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0"/>
        </w:tabs>
        <w:ind w:left="1910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70"/>
        </w:tabs>
        <w:ind w:left="2870" w:hanging="2160"/>
      </w:pPr>
      <w:rPr>
        <w:rFonts w:cs="Times New Roman" w:hint="default"/>
      </w:rPr>
    </w:lvl>
  </w:abstractNum>
  <w:abstractNum w:abstractNumId="33">
    <w:nsid w:val="537E4129"/>
    <w:multiLevelType w:val="hybridMultilevel"/>
    <w:tmpl w:val="02C2459C"/>
    <w:lvl w:ilvl="0" w:tplc="4C583564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5195D18"/>
    <w:multiLevelType w:val="hybridMultilevel"/>
    <w:tmpl w:val="5524B5A0"/>
    <w:lvl w:ilvl="0" w:tplc="F23C84FA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2"/>
        </w:tabs>
        <w:ind w:left="16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2"/>
        </w:tabs>
        <w:ind w:left="23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2"/>
        </w:tabs>
        <w:ind w:left="30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2"/>
        </w:tabs>
        <w:ind w:left="37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2"/>
        </w:tabs>
        <w:ind w:left="44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2"/>
        </w:tabs>
        <w:ind w:left="52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2"/>
        </w:tabs>
        <w:ind w:left="59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2"/>
        </w:tabs>
        <w:ind w:left="6642" w:hanging="360"/>
      </w:pPr>
      <w:rPr>
        <w:rFonts w:ascii="Wingdings" w:hAnsi="Wingdings" w:hint="default"/>
      </w:rPr>
    </w:lvl>
  </w:abstractNum>
  <w:abstractNum w:abstractNumId="35">
    <w:nsid w:val="58DA670E"/>
    <w:multiLevelType w:val="hybridMultilevel"/>
    <w:tmpl w:val="BFC0A038"/>
    <w:lvl w:ilvl="0" w:tplc="165069A8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36">
    <w:nsid w:val="59056AA1"/>
    <w:multiLevelType w:val="hybridMultilevel"/>
    <w:tmpl w:val="EB14DCEA"/>
    <w:lvl w:ilvl="0" w:tplc="C7802C7C">
      <w:start w:val="1"/>
      <w:numFmt w:val="bullet"/>
      <w:lvlText w:val=""/>
      <w:lvlJc w:val="left"/>
      <w:pPr>
        <w:tabs>
          <w:tab w:val="num" w:pos="1702"/>
        </w:tabs>
        <w:ind w:left="167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37">
    <w:nsid w:val="5DB531B7"/>
    <w:multiLevelType w:val="hybridMultilevel"/>
    <w:tmpl w:val="131ECA58"/>
    <w:lvl w:ilvl="0" w:tplc="58982D8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0"/>
        </w:tabs>
        <w:ind w:left="2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0"/>
        </w:tabs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0"/>
        </w:tabs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0"/>
        </w:tabs>
        <w:ind w:left="4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0"/>
        </w:tabs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0"/>
        </w:tabs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0"/>
        </w:tabs>
        <w:ind w:left="6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0"/>
        </w:tabs>
        <w:ind w:left="7400" w:hanging="360"/>
      </w:pPr>
      <w:rPr>
        <w:rFonts w:ascii="Wingdings" w:hAnsi="Wingdings" w:hint="default"/>
      </w:rPr>
    </w:lvl>
  </w:abstractNum>
  <w:abstractNum w:abstractNumId="38">
    <w:nsid w:val="665B0E9B"/>
    <w:multiLevelType w:val="hybridMultilevel"/>
    <w:tmpl w:val="1A26A4E8"/>
    <w:lvl w:ilvl="0" w:tplc="2BD6F9B4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39">
    <w:nsid w:val="671B529C"/>
    <w:multiLevelType w:val="hybridMultilevel"/>
    <w:tmpl w:val="BE44AFA2"/>
    <w:lvl w:ilvl="0" w:tplc="C7802C7C">
      <w:start w:val="1"/>
      <w:numFmt w:val="bullet"/>
      <w:lvlText w:val=""/>
      <w:lvlJc w:val="left"/>
      <w:pPr>
        <w:tabs>
          <w:tab w:val="num" w:pos="1762"/>
        </w:tabs>
        <w:ind w:left="17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40">
    <w:nsid w:val="6E306B55"/>
    <w:multiLevelType w:val="hybridMultilevel"/>
    <w:tmpl w:val="C94880FA"/>
    <w:lvl w:ilvl="0" w:tplc="15022DE2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2B6715C"/>
    <w:multiLevelType w:val="hybridMultilevel"/>
    <w:tmpl w:val="360E21EA"/>
    <w:lvl w:ilvl="0" w:tplc="B3C4F806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42">
    <w:nsid w:val="7EF67E4D"/>
    <w:multiLevelType w:val="multilevel"/>
    <w:tmpl w:val="5E7A0A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43">
    <w:nsid w:val="7F7A5102"/>
    <w:multiLevelType w:val="singleLevel"/>
    <w:tmpl w:val="DEE6C17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7"/>
  </w:num>
  <w:num w:numId="2">
    <w:abstractNumId w:val="43"/>
  </w:num>
  <w:num w:numId="3">
    <w:abstractNumId w:val="11"/>
  </w:num>
  <w:num w:numId="4">
    <w:abstractNumId w:val="26"/>
  </w:num>
  <w:num w:numId="5">
    <w:abstractNumId w:val="18"/>
  </w:num>
  <w:num w:numId="6">
    <w:abstractNumId w:val="32"/>
  </w:num>
  <w:num w:numId="7">
    <w:abstractNumId w:val="15"/>
  </w:num>
  <w:num w:numId="8">
    <w:abstractNumId w:val="9"/>
  </w:num>
  <w:num w:numId="9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211" w:hanging="360"/>
        </w:pPr>
      </w:lvl>
    </w:lvlOverride>
  </w:num>
  <w:num w:numId="10">
    <w:abstractNumId w:val="42"/>
  </w:num>
  <w:num w:numId="11">
    <w:abstractNumId w:val="5"/>
  </w:num>
  <w:num w:numId="12">
    <w:abstractNumId w:val="14"/>
  </w:num>
  <w:num w:numId="13">
    <w:abstractNumId w:val="12"/>
  </w:num>
  <w:num w:numId="14">
    <w:abstractNumId w:val="17"/>
  </w:num>
  <w:num w:numId="15">
    <w:abstractNumId w:val="16"/>
  </w:num>
  <w:num w:numId="16">
    <w:abstractNumId w:val="23"/>
  </w:num>
  <w:num w:numId="17">
    <w:abstractNumId w:val="33"/>
  </w:num>
  <w:num w:numId="18">
    <w:abstractNumId w:val="4"/>
  </w:num>
  <w:num w:numId="19">
    <w:abstractNumId w:val="13"/>
  </w:num>
  <w:num w:numId="20">
    <w:abstractNumId w:val="41"/>
  </w:num>
  <w:num w:numId="21">
    <w:abstractNumId w:val="37"/>
  </w:num>
  <w:num w:numId="22">
    <w:abstractNumId w:val="3"/>
  </w:num>
  <w:num w:numId="23">
    <w:abstractNumId w:val="35"/>
  </w:num>
  <w:num w:numId="24">
    <w:abstractNumId w:val="6"/>
  </w:num>
  <w:num w:numId="25">
    <w:abstractNumId w:val="38"/>
  </w:num>
  <w:num w:numId="26">
    <w:abstractNumId w:val="34"/>
  </w:num>
  <w:num w:numId="27">
    <w:abstractNumId w:val="22"/>
  </w:num>
  <w:num w:numId="28">
    <w:abstractNumId w:val="30"/>
  </w:num>
  <w:num w:numId="29">
    <w:abstractNumId w:val="1"/>
  </w:num>
  <w:num w:numId="30">
    <w:abstractNumId w:val="24"/>
  </w:num>
  <w:num w:numId="31">
    <w:abstractNumId w:val="29"/>
  </w:num>
  <w:num w:numId="32">
    <w:abstractNumId w:val="36"/>
  </w:num>
  <w:num w:numId="33">
    <w:abstractNumId w:val="39"/>
  </w:num>
  <w:num w:numId="34">
    <w:abstractNumId w:val="2"/>
  </w:num>
  <w:num w:numId="35">
    <w:abstractNumId w:val="19"/>
  </w:num>
  <w:num w:numId="36">
    <w:abstractNumId w:val="21"/>
  </w:num>
  <w:num w:numId="37">
    <w:abstractNumId w:val="7"/>
  </w:num>
  <w:num w:numId="38">
    <w:abstractNumId w:val="10"/>
  </w:num>
  <w:num w:numId="39">
    <w:abstractNumId w:val="28"/>
  </w:num>
  <w:num w:numId="40">
    <w:abstractNumId w:val="40"/>
  </w:num>
  <w:num w:numId="41">
    <w:abstractNumId w:val="31"/>
  </w:num>
  <w:num w:numId="42">
    <w:abstractNumId w:val="25"/>
  </w:num>
  <w:num w:numId="43">
    <w:abstractNumId w:val="8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6D83"/>
    <w:rsid w:val="000B1A45"/>
    <w:rsid w:val="00116D83"/>
    <w:rsid w:val="00245DAC"/>
    <w:rsid w:val="002D7E7E"/>
    <w:rsid w:val="00383121"/>
    <w:rsid w:val="004F03B8"/>
    <w:rsid w:val="009F5E6A"/>
    <w:rsid w:val="00B46D4C"/>
    <w:rsid w:val="00B63C3B"/>
    <w:rsid w:val="00B938C4"/>
    <w:rsid w:val="00B9773E"/>
    <w:rsid w:val="00BB6846"/>
    <w:rsid w:val="00BE29D4"/>
    <w:rsid w:val="00CE341C"/>
    <w:rsid w:val="00D47FA9"/>
    <w:rsid w:val="00D8391D"/>
    <w:rsid w:val="00DB54E6"/>
    <w:rsid w:val="00E5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metricconverter"/>
  <w:smartTagType w:namespaceuri="urn:schemas-microsoft-com:office:smarttags" w:name="phone"/>
  <w:smartTagType w:namespaceuri="urn:schemas-microsoft-com:office:smarttags" w:name="date"/>
  <w:shapeDefaults>
    <o:shapedefaults v:ext="edit" spidmax="1198"/>
    <o:shapelayout v:ext="edit">
      <o:idmap v:ext="edit" data="1"/>
    </o:shapelayout>
  </w:shapeDefaults>
  <w:decimalSymbol w:val=","/>
  <w:listSeparator w:val=";"/>
  <w14:defaultImageDpi w14:val="0"/>
  <w15:docId w15:val="{28791B97-4CF2-4FC9-AD64-A01F73B7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val="de-DE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b/>
      <w:i/>
      <w:lang w:val="ru-RU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both"/>
      <w:outlineLvl w:val="1"/>
    </w:pPr>
    <w:rPr>
      <w:b/>
      <w:i/>
      <w:u w:val="single"/>
      <w:lang w:val="ru-RU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ind w:firstLine="709"/>
      <w:jc w:val="center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b/>
      <w:i/>
      <w:lang w:val="ru-RU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i/>
      <w:lang w:val="ru-RU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de-DE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de-DE" w:eastAsia="x-none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de-DE" w:eastAsia="x-none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de-DE" w:eastAsia="x-none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de-DE" w:eastAsia="x-none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de-DE" w:eastAsia="x-none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de-DE" w:eastAsia="x-none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de-DE" w:eastAsia="x-none"/>
    </w:rPr>
  </w:style>
  <w:style w:type="paragraph" w:styleId="a3">
    <w:name w:val="Body Text"/>
    <w:basedOn w:val="a"/>
    <w:link w:val="a4"/>
    <w:uiPriority w:val="99"/>
    <w:semiHidden/>
    <w:pPr>
      <w:jc w:val="both"/>
    </w:pPr>
    <w:rPr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8"/>
      <w:lang w:val="de-DE" w:eastAsia="x-none"/>
    </w:rPr>
  </w:style>
  <w:style w:type="paragraph" w:styleId="a5">
    <w:name w:val="footnote text"/>
    <w:basedOn w:val="a"/>
    <w:link w:val="a6"/>
    <w:uiPriority w:val="99"/>
    <w:semiHidden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Pr>
      <w:rFonts w:cs="Times New Roman"/>
      <w:lang w:val="de-DE" w:eastAsia="x-none"/>
    </w:rPr>
  </w:style>
  <w:style w:type="character" w:styleId="a7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8">
    <w:name w:val="header"/>
    <w:aliases w:val="Верхний колонтитул Знак"/>
    <w:basedOn w:val="a"/>
    <w:link w:val="11"/>
    <w:uiPriority w:val="99"/>
    <w:semiHidden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aliases w:val="Верхний колонтитул Знак Знак"/>
    <w:basedOn w:val="a0"/>
    <w:link w:val="a8"/>
    <w:uiPriority w:val="99"/>
    <w:semiHidden/>
    <w:locked/>
    <w:rPr>
      <w:rFonts w:cs="Times New Roman"/>
      <w:sz w:val="28"/>
      <w:lang w:val="de-DE" w:eastAsia="x-none"/>
    </w:rPr>
  </w:style>
  <w:style w:type="character" w:customStyle="1" w:styleId="a9">
    <w:name w:val="Верхний колонтитул Знак Знак Знак"/>
    <w:basedOn w:val="a0"/>
    <w:rPr>
      <w:rFonts w:cs="Times New Roman"/>
      <w:sz w:val="28"/>
      <w:lang w:val="de-DE" w:eastAsia="ru-RU" w:bidi="ar-SA"/>
    </w:rPr>
  </w:style>
  <w:style w:type="character" w:styleId="aa">
    <w:name w:val="page number"/>
    <w:basedOn w:val="a0"/>
    <w:uiPriority w:val="99"/>
    <w:semiHidden/>
    <w:rPr>
      <w:rFonts w:cs="Times New Roman"/>
    </w:rPr>
  </w:style>
  <w:style w:type="paragraph" w:styleId="ab">
    <w:name w:val="footer"/>
    <w:basedOn w:val="a"/>
    <w:link w:val="ac"/>
    <w:uiPriority w:val="99"/>
    <w:semiHidden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sz w:val="28"/>
      <w:lang w:val="de-DE" w:eastAsia="x-none"/>
    </w:rPr>
  </w:style>
  <w:style w:type="character" w:styleId="ad">
    <w:name w:val="Hyperlink"/>
    <w:basedOn w:val="a0"/>
    <w:uiPriority w:val="99"/>
    <w:semiHidden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semiHidden/>
    <w:pPr>
      <w:spacing w:line="360" w:lineRule="auto"/>
      <w:jc w:val="both"/>
    </w:pPr>
    <w:rPr>
      <w:i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  <w:lang w:val="de-DE" w:eastAsia="x-none"/>
    </w:rPr>
  </w:style>
  <w:style w:type="paragraph" w:styleId="ae">
    <w:name w:val="Body Text Indent"/>
    <w:basedOn w:val="a"/>
    <w:link w:val="af"/>
    <w:uiPriority w:val="99"/>
    <w:semiHidden/>
    <w:pPr>
      <w:spacing w:line="360" w:lineRule="auto"/>
      <w:ind w:firstLine="709"/>
      <w:jc w:val="both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Pr>
      <w:rFonts w:cs="Times New Roman"/>
      <w:sz w:val="28"/>
      <w:lang w:val="de-DE" w:eastAsia="x-none"/>
    </w:rPr>
  </w:style>
  <w:style w:type="paragraph" w:styleId="23">
    <w:name w:val="Body Text Indent 2"/>
    <w:basedOn w:val="a"/>
    <w:link w:val="24"/>
    <w:uiPriority w:val="99"/>
    <w:pPr>
      <w:ind w:firstLine="851"/>
      <w:jc w:val="both"/>
    </w:pPr>
    <w:rPr>
      <w:szCs w:val="24"/>
      <w:lang w:val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  <w:lang w:val="de-DE" w:eastAsia="x-none"/>
    </w:rPr>
  </w:style>
  <w:style w:type="paragraph" w:styleId="31">
    <w:name w:val="Body Text 3"/>
    <w:basedOn w:val="a"/>
    <w:link w:val="32"/>
    <w:uiPriority w:val="99"/>
    <w:semiHidden/>
    <w:pPr>
      <w:spacing w:after="120" w:line="360" w:lineRule="auto"/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  <w:lang w:val="de-DE" w:eastAsia="x-none"/>
    </w:rPr>
  </w:style>
  <w:style w:type="paragraph" w:styleId="33">
    <w:name w:val="Body Text Indent 3"/>
    <w:basedOn w:val="a"/>
    <w:link w:val="34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  <w:lang w:val="de-DE" w:eastAsia="x-none"/>
    </w:rPr>
  </w:style>
  <w:style w:type="paragraph" w:customStyle="1" w:styleId="FR3">
    <w:name w:val="FR3"/>
    <w:pPr>
      <w:widowControl w:val="0"/>
      <w:autoSpaceDE w:val="0"/>
      <w:autoSpaceDN w:val="0"/>
      <w:adjustRightInd w:val="0"/>
    </w:pPr>
    <w:rPr>
      <w:rFonts w:ascii="Arial Narrow" w:hAnsi="Arial Narrow"/>
      <w:sz w:val="28"/>
      <w:szCs w:val="28"/>
    </w:rPr>
  </w:style>
  <w:style w:type="paragraph" w:customStyle="1" w:styleId="FR1">
    <w:name w:val="FR1"/>
    <w:pPr>
      <w:widowControl w:val="0"/>
      <w:autoSpaceDE w:val="0"/>
      <w:autoSpaceDN w:val="0"/>
      <w:adjustRightInd w:val="0"/>
    </w:pPr>
    <w:rPr>
      <w:rFonts w:ascii="Arial Narrow" w:hAnsi="Arial Narrow"/>
      <w:b/>
      <w:bCs/>
      <w:sz w:val="56"/>
      <w:szCs w:val="56"/>
    </w:rPr>
  </w:style>
  <w:style w:type="paragraph" w:styleId="af0">
    <w:name w:val="Normal (Web)"/>
    <w:basedOn w:val="a"/>
    <w:uiPriority w:val="99"/>
    <w:semiHidden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16668</Words>
  <Characters>95011</Characters>
  <Application>Microsoft Office Word</Application>
  <DocSecurity>0</DocSecurity>
  <Lines>791</Lines>
  <Paragraphs>222</Paragraphs>
  <ScaleCrop>false</ScaleCrop>
  <Company>Reanimator Extreme Edition</Company>
  <LinksUpToDate>false</LinksUpToDate>
  <CharactersWithSpaces>111457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</cp:revision>
  <cp:lastPrinted>2007-01-19T12:29:00Z</cp:lastPrinted>
  <dcterms:created xsi:type="dcterms:W3CDTF">2014-04-02T13:00:00Z</dcterms:created>
  <dcterms:modified xsi:type="dcterms:W3CDTF">2014-04-02T13:00:00Z</dcterms:modified>
</cp:coreProperties>
</file>