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80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80BD2">
        <w:rPr>
          <w:rFonts w:ascii="Times New Roman CYR" w:hAnsi="Times New Roman CYR" w:cs="Times New Roman CYR"/>
          <w:b/>
          <w:bCs/>
          <w:sz w:val="28"/>
          <w:szCs w:val="28"/>
        </w:rPr>
        <w:t>Приложение</w:t>
      </w:r>
    </w:p>
    <w:p w:rsidR="00BB7480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к заданию на дипломный проект</w:t>
      </w:r>
    </w:p>
    <w:p w:rsidR="00756D87" w:rsidRPr="00B80BD2" w:rsidRDefault="00BB7480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студента Жаравина Р.А. группа   </w:t>
      </w:r>
      <w:r w:rsidR="00756D87" w:rsidRPr="00B80BD2">
        <w:rPr>
          <w:rFonts w:ascii="Times New Roman CYR" w:hAnsi="Times New Roman CYR" w:cs="Times New Roman CYR"/>
          <w:sz w:val="28"/>
          <w:szCs w:val="28"/>
        </w:rPr>
        <w:t>4-АТ61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80BD2">
        <w:rPr>
          <w:rFonts w:ascii="Times New Roman CYR" w:hAnsi="Times New Roman CYR" w:cs="Times New Roman CYR"/>
          <w:b/>
          <w:bCs/>
          <w:sz w:val="28"/>
          <w:szCs w:val="28"/>
        </w:rPr>
        <w:t>Исходные данные для выполнения дипломный проекта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1. Скорость движения поездов </w:t>
      </w:r>
      <w:smartTag w:uri="urn:schemas-microsoft-com:office:smarttags" w:element="metricconverter">
        <w:smartTagPr>
          <w:attr w:name="ProductID" w:val="90 км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90 км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>.ч;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2. Стрелки ЭЦ - 650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3. АБ на однопутном участке - </w:t>
      </w:r>
      <w:smartTag w:uri="urn:schemas-microsoft-com:office:smarttags" w:element="metricconverter">
        <w:smartTagPr>
          <w:attr w:name="ProductID" w:val="140 км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140 км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4. АБ на двухпутном участке - </w:t>
      </w:r>
      <w:smartTag w:uri="urn:schemas-microsoft-com:office:smarttags" w:element="metricconverter">
        <w:smartTagPr>
          <w:attr w:name="ProductID" w:val="338 км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338 км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>.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5. Диспетчерский контроль - 2 круга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6. АПС - 22 переезда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7. КТСМ - 8 комплектов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8. АЛС - 42 комплекта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9. Контингент работников за отчетный период 255 чел.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10. Контингент работников за базисный период 263 чел.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11. Длинна участка 3П - </w:t>
      </w:r>
      <w:smartTag w:uri="urn:schemas-microsoft-com:office:smarttags" w:element="metricconverter">
        <w:smartTagPr>
          <w:attr w:name="ProductID" w:val="1500 м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1500 м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>.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12. Длинна участка 3Па - </w:t>
      </w:r>
      <w:smartTag w:uri="urn:schemas-microsoft-com:office:smarttags" w:element="metricconverter">
        <w:smartTagPr>
          <w:attr w:name="ProductID" w:val="1250 м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1250 м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756D87" w:rsidRPr="00B80BD2" w:rsidRDefault="00B80BD2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br w:type="page"/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В настоящее время на сети дорог находятся в эксплуатации две основные системы автоблокировки. На участках с автоном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ной тягой применяется   автоблокировка с импульсными рельсовыми цепями постоянного тока. На линиях с электротягой применяется кодовая автоблокировка с рельсовыми цепями пере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менного тока частотой 50 Гц на участках с электротягой посто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янного тока и 25 или 75 Гц на линиях с электротягой перемен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ного тока.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С введением скоростного движения появились новые требования к обеспечению безопас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ности движения поездов, необходимости сокращения эксплуатационных расходов на техни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ческое обслуживание, повышению надежности работы устройств которые обусловили со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здание новой элементной базы, новых систем автоблокировки. При разработке новых систем учитывались недостатки существующих систем автобло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кировки и автоматической локомотивной сигнализации, такие как: ненадежность и неус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тойчивость работы рельсовой цепи из-за низкого сопротивления балласта; усложнение ра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боты рельсовой цепи из-за необходимости канализации тягового тока с подключением дроссель-трансформаторов и возникновения опасных и мешающих влияний тягового тока; децентрализованное размещение аппаратуры; возможность проезда запрещающего показания светофора, и другие. Созданы новые системы такие как многозначная АЛСН, система автоматического управления тормозами САУТ.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Новые системы строятся на новой элементной базе с применением интегральных мик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росхем и тональных рельсовых цепей. Автоблокировка с тональными рельсовыми цепями имеет высокую надежность, высокий коэффициент возврата путевого приемника, высо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кую помехозащищенность и защищенность от влияний тягового тока. На основе тональ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ных рельсовых цепей разработаны и функционируют ряд систем автоблокировки с децентрализованным и централизованным размещением тональных рельсовых цепей.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В местах пересечения в одном уровне железных и автомобильных дорог сооружают же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лезнодорожные переезды. Для обеспечения безопасности движения поездов и автотранс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порта переезды оборудуют ограждающими устройствами для создания условий беспрепятственного движения поездов и исключения столкновения поезда с транспортны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ми средствами, следующими по автомобильной дороге. В зависимости от интенсивности движения на переездах применяют ограждающие устройства в виде автоматической свето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форной сигнализации; автоматической переездной сигнализации с автоматическими шлаг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баумами; автоматической или неавтоматической оповестительной сигнализации с неавто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матическими (механическими с ручным или электрическим с дистанционным управлением) шлагбаумами.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Железнодорожные переезды, оборудованные устройствами автоматической светофор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ной сигнализации могут быть охраняемые (обслуживаемые дежурным по переезду) и нео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храняемые (без дежурного по переезду).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В соответствии с требованиями Правил технической эксплуатации железных дорог Российской Федерации автоматическая переездная сигнализация должна обеспечивать подачу сигнала остановки в сторону автомобильной дороги, а автоматические шлагбау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мы - принимать закрытое положение за время, необходимое для заблаговременного ос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вобождения переезда транспортными средствами до подхода поезда к переезду. Необхо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димо, чтобы автоматическая светофорная сигнализация продолжала действовать, а автоматические шлагбаумы оставались в закрытом положении до полного освобожде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 xml:space="preserve">ния переезда поездом. Для ограждения переезда по обе стороны переезда на расстоянии не менее </w:t>
      </w:r>
      <w:smartTag w:uri="urn:schemas-microsoft-com:office:smarttags" w:element="metricconverter">
        <w:smartTagPr>
          <w:attr w:name="ProductID" w:val="6 м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6 м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 xml:space="preserve"> от крайнего рельса устанавливают переездные светофоры. При автомати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ческой переездной сигнализации с автоматическими шлагбаумами переездные светофо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 xml:space="preserve">ры совмещают с автошлагбаумами, которые устанавливают на расстоянии не менее </w:t>
      </w:r>
      <w:smartTag w:uri="urn:schemas-microsoft-com:office:smarttags" w:element="metricconverter">
        <w:smartTagPr>
          <w:attr w:name="ProductID" w:val="6 м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6 м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 xml:space="preserve"> от крайнего рельса при длине бруса </w:t>
      </w:r>
      <w:smartTag w:uri="urn:schemas-microsoft-com:office:smarttags" w:element="metricconverter">
        <w:smartTagPr>
          <w:attr w:name="ProductID" w:val="4 м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4 м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 xml:space="preserve"> или на расстоянии не менее 8 и </w:t>
      </w:r>
      <w:smartTag w:uri="urn:schemas-microsoft-com:office:smarttags" w:element="metricconverter">
        <w:smartTagPr>
          <w:attr w:name="ProductID" w:val="10 м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10 м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 xml:space="preserve"> при длине бруса 6 и </w:t>
      </w:r>
      <w:smartTag w:uri="urn:schemas-microsoft-com:office:smarttags" w:element="metricconverter">
        <w:smartTagPr>
          <w:attr w:name="ProductID" w:val="8 м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8 м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 xml:space="preserve"> соответственно.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Автоматическая или неавтоматическая оповестительная сигнализация служит для по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дачи дежурному по переезду звукового и оптического сигналов о приближении поезда. Заградительную сигнализацию применяют для подачи сигнала остановки поезда в слу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чае аварийной ситуации на переезде. Чтобы своевременно закрыть переезд при прибли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жении поезда, устанавливаются участки приближения, оборудованные рельсовыми це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пями.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Основными путями развития автоматической переездной сигнализации является полное и своевременное обеспечение безопасности движения поездов и автомобильного транспорта. Надежным средством обеспечения безопасности движения на переезде является внедрение устройств заграждения переезда, с помощью которого перекрывается проезжая часть для автомобилей (автошлагбаумами и устройствами заграждения переезда). Вторым более надежным средством обеспечения безопасности движения поездов является строительство автомобильной и железной дороги на разных уровнях.</w:t>
      </w:r>
    </w:p>
    <w:p w:rsidR="00756D87" w:rsidRPr="00B80BD2" w:rsidRDefault="00B80BD2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br w:type="page"/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Глава 1 Эксплуатационная часть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80BD2">
        <w:rPr>
          <w:rFonts w:ascii="Times New Roman CYR" w:hAnsi="Times New Roman CYR" w:cs="Times New Roman CYR"/>
          <w:b/>
          <w:bCs/>
          <w:sz w:val="28"/>
          <w:szCs w:val="28"/>
        </w:rPr>
        <w:t>1.1</w:t>
      </w:r>
      <w:r w:rsidR="00516C96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B80BD2">
        <w:rPr>
          <w:rFonts w:ascii="Times New Roman CYR" w:hAnsi="Times New Roman CYR" w:cs="Times New Roman CYR"/>
          <w:b/>
          <w:bCs/>
          <w:sz w:val="28"/>
          <w:szCs w:val="28"/>
        </w:rPr>
        <w:t xml:space="preserve"> Характеристика системы автоблокировки и автоматической переездной сигнализации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Числовую кодовую автоблокировку используют при всех видах тяги. При электрической тяге постоянного тока применяют рельсовые цепи, работающие на сигнальной частоте 50 Гц, при элек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тротяге переменного тока-на частоте 25 Гц, а при автономной тяге возможно применение часто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ты 50 или 25 Гц. Числовая кодовая автоблокировка является беспроводной системой интервально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го регулирования. Информация между сигнальными точками передается по рельсовым нитям кодовыми сигналами КЖ, Ж и 3 с числовыми признаками. Эти же коды используются для работы автоматической локомотивной сигнализации, поэтому они передаются всегда навстречу поезду.  Движение поездов в правильном направлении осуществляется по светофорам и автоматической локомотивной сигнализации, а в неправильном направлении - только по светофорам локомотив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ной сигнализации АЛС. В принципиальных схемах автоблокировки предусматриваются схемы увязки с автоматической переездной сигнализацией. Контроль исправного состояния устройств сигнальной установки осуществляется средствами частотного диспетчерского контроля. С целью повышения надежности действия автоблокировки в цепях горения и контроля лампы красного огня светофора используется двухнитевая лампа. Перенос показания красного огня на позади сто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ящий светофор происходит только при перегорании обеих нитей.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В местах пересечения в одном уровне железных и автомобильных дорог сооружают же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лезнодорожные переезды. Переездом пересечение в одном уровне железной дороги и автомобильной. В  данном проекте переезд регулируемый. Он обеспечивает безопасность движения поездов и автотранс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порта. Переезд в данном проекте оборудован  автоматической переездной сигнализацией в нечетном направлении. Устройства автоматической переездной сигнализации представляют собой переездной светофор, который имеет две оптические системы с цветными линзами красного цвета. Они укреплены на мачте светофора, которая укреплена в основании. На мачте светофора имеется звонок постоянного тока. Основной задачей АПС является подача сигнала в сторону автомобильной дороги о приближении поезда. При отсутствии поезда на участке приближения устройства АПС выключены. При нахождении поезда на участке приближения автоматически включаются красные огни переездного светофора, которые работают в мигающем режиме. Схема АПС приходит в исходное состояние после полного освобождения переезда.</w:t>
      </w:r>
    </w:p>
    <w:p w:rsidR="00756D87" w:rsidRPr="00B80BD2" w:rsidRDefault="00B80BD2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br w:type="page"/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Глава 2 Техническая часть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80BD2"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 w:rsidR="00BB7480" w:rsidRPr="00B80BD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80BD2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516C96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B80BD2">
        <w:rPr>
          <w:rFonts w:ascii="Times New Roman CYR" w:hAnsi="Times New Roman CYR" w:cs="Times New Roman CYR"/>
          <w:b/>
          <w:bCs/>
          <w:sz w:val="28"/>
          <w:szCs w:val="28"/>
        </w:rPr>
        <w:t xml:space="preserve">  Расчет длинны участка приближения к переезду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В соответствии с требованиями Правил технической эксплуатации железных дорог Российской Федерации автоматическая переездная сигнализация должна обеспечивать подачу сигнала остановки в сторону автомобильной дороги, а автоматические шлагбау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мы - принимать закрытое положение за время, необходимое для заблаговременного ос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вобождения переезда транспортными средствами до подхода поезда к переезду. Необхо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димо, чтобы автоматическая светофорная сигнализация продолжала действовать до полного освобождения поездом переезда.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Переезд должен закрываться своевременно, для этого производится расчет: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 1 Определим  время необходимое машине для проследования переезда Т1: 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Т1 = (</w:t>
      </w: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п + </w:t>
      </w: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р + </w:t>
      </w: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с) / </w:t>
      </w: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 w:rsidRPr="00B80BD2">
        <w:rPr>
          <w:rFonts w:ascii="Times New Roman CYR" w:hAnsi="Times New Roman CYR" w:cs="Times New Roman CYR"/>
          <w:sz w:val="28"/>
          <w:szCs w:val="28"/>
        </w:rPr>
        <w:t>р =(30 + 24 + 5 + 2,5) / 2,2 = 28с.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где, </w:t>
      </w: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п = 30м длина переезда, определяемая расстоянием от переездного светофора наиболее удаленного от крайнего рельса, до противоположного крайнего рельса плюс </w:t>
      </w:r>
      <w:smartTag w:uri="urn:schemas-microsoft-com:office:smarttags" w:element="metricconverter">
        <w:smartTagPr>
          <w:attr w:name="ProductID" w:val="2,5 м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2,5 м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р = </w:t>
      </w:r>
      <w:smartTag w:uri="urn:schemas-microsoft-com:office:smarttags" w:element="metricconverter">
        <w:smartTagPr>
          <w:attr w:name="ProductID" w:val="24 м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24 м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 xml:space="preserve"> - расчетная длина автотранспортного средства;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Lp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5 м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 xml:space="preserve"> - расстояние от места останов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 xml:space="preserve">ки автомобиля до переездного светофора; 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 w:rsidRPr="00B80BD2">
        <w:rPr>
          <w:rFonts w:ascii="Times New Roman CYR" w:hAnsi="Times New Roman CYR" w:cs="Times New Roman CYR"/>
          <w:sz w:val="28"/>
          <w:szCs w:val="28"/>
        </w:rPr>
        <w:t>р  =  2,2 м/с (</w:t>
      </w:r>
      <w:smartTag w:uri="urn:schemas-microsoft-com:office:smarttags" w:element="metricconverter">
        <w:smartTagPr>
          <w:attr w:name="ProductID" w:val="8 км/ч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8 км/ч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>) - расчетная скорость движения автомобиля через переезд.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2 Определим необходимое время извещения о приближении поезда к переезду: 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с = </w:t>
      </w: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B80BD2">
        <w:rPr>
          <w:rFonts w:ascii="Times New Roman CYR" w:hAnsi="Times New Roman CYR" w:cs="Times New Roman CYR"/>
          <w:sz w:val="28"/>
          <w:szCs w:val="28"/>
        </w:rPr>
        <w:t>1+</w:t>
      </w: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B80BD2">
        <w:rPr>
          <w:rFonts w:ascii="Times New Roman CYR" w:hAnsi="Times New Roman CYR" w:cs="Times New Roman CYR"/>
          <w:sz w:val="28"/>
          <w:szCs w:val="28"/>
        </w:rPr>
        <w:t>2+</w:t>
      </w: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 w:rsidRPr="00B80BD2">
        <w:rPr>
          <w:rFonts w:ascii="Times New Roman CYR" w:hAnsi="Times New Roman CYR" w:cs="Times New Roman CYR"/>
          <w:sz w:val="28"/>
          <w:szCs w:val="28"/>
        </w:rPr>
        <w:t>3 = 28 + 4 + 10 = 42с,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 где Т1 =28с время, необходимое автомобилю для проследования переезда, с; 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Т2</w:t>
      </w:r>
      <w:r w:rsidRPr="00B80BD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B80BD2">
        <w:rPr>
          <w:rFonts w:ascii="Times New Roman CYR" w:hAnsi="Times New Roman CYR" w:cs="Times New Roman CYR"/>
          <w:sz w:val="28"/>
          <w:szCs w:val="28"/>
        </w:rPr>
        <w:t>= 4с время срабатыва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ния аппаратуры, с;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 Т3 = 10 с - гарантийный запас времени.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3 Определим длину участка приближения: 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Pr="00B80BD2">
        <w:rPr>
          <w:rFonts w:ascii="Times New Roman CYR" w:hAnsi="Times New Roman CYR" w:cs="Times New Roman CYR"/>
          <w:sz w:val="28"/>
          <w:szCs w:val="28"/>
        </w:rPr>
        <w:t>р = 0.28</w:t>
      </w: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Vmax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Тс = 0.28</w:t>
      </w: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Vmax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п + </w:t>
      </w: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р + </w:t>
      </w: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с) / </w:t>
      </w: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р + Т2 + Т3 = 0,28 · 90 · </w:t>
      </w:r>
      <w:r w:rsidRPr="00B80BD2">
        <w:rPr>
          <w:rFonts w:ascii="Times New Roman CYR" w:hAnsi="Times New Roman CYR" w:cs="Times New Roman CYR"/>
          <w:sz w:val="28"/>
          <w:szCs w:val="28"/>
          <w:u w:val="single"/>
        </w:rPr>
        <w:t>42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= 1050 (м)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Где, 0,28 - коэффициент перевода скорости из км/ч в м/с; 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Vmax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- максимальная скорость движе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 xml:space="preserve">ния поездов, заданная на данном участке, </w:t>
      </w:r>
      <w:smartTag w:uri="urn:schemas-microsoft-com:office:smarttags" w:element="metricconverter">
        <w:smartTagPr>
          <w:attr w:name="ProductID" w:val="90 км/ч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90 км/ч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>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Расчеты показали, что данный переезд будет закрываться за один блок участок</w:t>
      </w:r>
      <w:r w:rsidR="00BB7480" w:rsidRPr="00B80BD2">
        <w:rPr>
          <w:rFonts w:ascii="Times New Roman CYR" w:hAnsi="Times New Roman CYR" w:cs="Times New Roman CYR"/>
          <w:sz w:val="28"/>
          <w:szCs w:val="28"/>
        </w:rPr>
        <w:t>. В данном проекте  извещение на переезд подается  от светофора 3.</w:t>
      </w:r>
    </w:p>
    <w:p w:rsidR="00756D87" w:rsidRPr="00B80BD2" w:rsidRDefault="00B80BD2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br w:type="page"/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 w:rsidR="00BB7480" w:rsidRPr="00B80BD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516C96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Назначение аппаратуры применяемой на переезде и ее марки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Схема управления переездной сигнализацией построена с использованием электромагнитных реле второго поколения первого класса надежности. В схеме используются штепсельные реле и не штепсельная аппаратура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Для работы схемы на переезде устанавливается аппаратура:</w:t>
      </w:r>
    </w:p>
    <w:p w:rsidR="00756D87" w:rsidRPr="00B80BD2" w:rsidRDefault="00BB7480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80BD2">
        <w:rPr>
          <w:rFonts w:ascii="Times New Roman CYR" w:hAnsi="Times New Roman CYR" w:cs="Times New Roman CYR"/>
          <w:b/>
          <w:bCs/>
          <w:sz w:val="28"/>
          <w:szCs w:val="28"/>
        </w:rPr>
        <w:t>Нет назначения аппаратуры, а в заголовке Назначение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НП (АНШ5-1600) - путевое; 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НДП (АНШ2-1600) - дополнительное путевое; 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Т (ТШ-65В) - трансмиттерное; 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ДТ (ТШ-65В) - дополнительное трансмиттерное; 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НИ, НДИ (ИМВШ-110)  - импульсное и дополнительное импульсное;  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МТ(МТ-2) -маятниковый трансмиттер;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НИП (НМШ1-400)  - известитель приближения за один блок участок 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НИП1 (АНШМ2-380) - повторитель реле приближения;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  <w:lang w:val="de-DE"/>
        </w:rPr>
        <w:t xml:space="preserve">HB 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(НМШ1-400)- включающее переездную сигнализацию; 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НКТ (АНШМТ-380) - конт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рольное термическое;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НПТ (НМПШ2-400) - повторитель НП;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НИ1, НДИ1 (НМПШ2-400) - повторители  импульсных реле НИ, НДИ;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В (НМШ1-400)- </w:t>
      </w:r>
      <w:r w:rsidR="00BB7480" w:rsidRPr="00B80BD2">
        <w:rPr>
          <w:rFonts w:ascii="Times New Roman CYR" w:hAnsi="Times New Roman CYR" w:cs="Times New Roman CYR"/>
          <w:sz w:val="28"/>
          <w:szCs w:val="28"/>
        </w:rPr>
        <w:t xml:space="preserve">включающее реле, </w:t>
      </w:r>
      <w:r w:rsidRPr="00B80BD2">
        <w:rPr>
          <w:rFonts w:ascii="Times New Roman CYR" w:hAnsi="Times New Roman CYR" w:cs="Times New Roman CYR"/>
          <w:sz w:val="28"/>
          <w:szCs w:val="28"/>
        </w:rPr>
        <w:t>повторитель НВ;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М (НМПШ2-400) - мигающее реле;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КБ1, КБ2(КБМШ-5) - блоки конденсаторов</w:t>
      </w:r>
    </w:p>
    <w:p w:rsidR="00756D87" w:rsidRPr="00B80BD2" w:rsidRDefault="00B80BD2" w:rsidP="00B80BD2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kern w:val="3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56D87" w:rsidRPr="00B80BD2">
        <w:rPr>
          <w:rFonts w:ascii="Times New Roman CYR" w:hAnsi="Times New Roman CYR" w:cs="Times New Roman CYR"/>
          <w:b/>
          <w:bCs/>
          <w:kern w:val="32"/>
          <w:sz w:val="28"/>
          <w:szCs w:val="28"/>
        </w:rPr>
        <w:t>2.3</w:t>
      </w:r>
      <w:r w:rsidR="00516C96">
        <w:rPr>
          <w:rFonts w:ascii="Times New Roman CYR" w:hAnsi="Times New Roman CYR" w:cs="Times New Roman CYR"/>
          <w:b/>
          <w:bCs/>
          <w:kern w:val="32"/>
          <w:sz w:val="28"/>
          <w:szCs w:val="28"/>
        </w:rPr>
        <w:t>.</w:t>
      </w:r>
      <w:r w:rsidR="00756D87" w:rsidRPr="00B80BD2">
        <w:rPr>
          <w:rFonts w:ascii="Times New Roman CYR" w:hAnsi="Times New Roman CYR" w:cs="Times New Roman CYR"/>
          <w:b/>
          <w:bCs/>
          <w:kern w:val="32"/>
          <w:sz w:val="28"/>
          <w:szCs w:val="28"/>
        </w:rPr>
        <w:t xml:space="preserve"> Разработка принципиальных электрических схем для управления светофорной сигнализацией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Огни переездного светофо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ра и звонок включает включающее реле В</w:t>
      </w:r>
      <w:r w:rsidRPr="00B80BD2"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r w:rsidRPr="00B80BD2">
        <w:rPr>
          <w:rFonts w:ascii="Times New Roman CYR" w:hAnsi="Times New Roman CYR" w:cs="Times New Roman CYR"/>
          <w:sz w:val="28"/>
          <w:szCs w:val="28"/>
        </w:rPr>
        <w:t>Мигающая сигнализация переездных светофоров создается с помощью маят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никового трансмиттера типа МТ-2 и мигающего реле М.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При отсутствии поезда на участке приближения реле В находит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 xml:space="preserve">ся под током. Цепи сигнальных ламп и звонка разомкнуты, мигающее реле М выключено. 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С момента вступления поезда на участок приближения выключается реле В. Через тыловой контакт реле В включается маятниковый трансмит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 xml:space="preserve">тер </w:t>
      </w:r>
      <w:r w:rsidRPr="00B80BD2">
        <w:rPr>
          <w:rFonts w:ascii="Times New Roman CYR" w:hAnsi="Times New Roman CYR" w:cs="Times New Roman CYR"/>
          <w:sz w:val="28"/>
          <w:szCs w:val="28"/>
          <w:lang w:val="de-DE"/>
        </w:rPr>
        <w:t xml:space="preserve">MT; </w:t>
      </w:r>
      <w:r w:rsidRPr="00B80BD2">
        <w:rPr>
          <w:rFonts w:ascii="Times New Roman CYR" w:hAnsi="Times New Roman CYR" w:cs="Times New Roman CYR"/>
          <w:sz w:val="28"/>
          <w:szCs w:val="28"/>
        </w:rPr>
        <w:t>в импульсном режиме начи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нает работать реле М. Тыловыми контактами реле В включается звонок, уста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новленный на мачте переездного све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 xml:space="preserve">тофора. После включения звонков и мигающей сигнализации переездных светофоров переезд </w:t>
      </w:r>
      <w:r w:rsidR="00BB7480" w:rsidRPr="00B80BD2">
        <w:rPr>
          <w:rFonts w:ascii="Times New Roman CYR" w:hAnsi="Times New Roman CYR" w:cs="Times New Roman CYR"/>
          <w:sz w:val="28"/>
          <w:szCs w:val="28"/>
        </w:rPr>
        <w:t>считается закрытым.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Переключение ламп светофоров происходит следующим образом. При включенном состоянии ре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ле М через тыловой контакт реле В и фронтовой контакт реле М вклю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чается лампа 2Л светофора Б, лампа 3Л светофора Б шунтируется фронто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вым контактом реле М и не горит.</w:t>
      </w:r>
      <w:r w:rsidR="00BB7480" w:rsidRPr="00B80BD2">
        <w:rPr>
          <w:rFonts w:ascii="Times New Roman CYR" w:hAnsi="Times New Roman CYR" w:cs="Times New Roman CYR"/>
          <w:sz w:val="28"/>
          <w:szCs w:val="28"/>
        </w:rPr>
        <w:t xml:space="preserve"> Цепи ламп , звонка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После прохождения поезда и осво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 xml:space="preserve">бождения переезда последовательно возбуждается реле В, выключаются трансмиттер </w:t>
      </w:r>
      <w:r w:rsidRPr="00B80BD2">
        <w:rPr>
          <w:rFonts w:ascii="Times New Roman CYR" w:hAnsi="Times New Roman CYR" w:cs="Times New Roman CYR"/>
          <w:sz w:val="28"/>
          <w:szCs w:val="28"/>
          <w:lang w:val="de-DE"/>
        </w:rPr>
        <w:t xml:space="preserve">MT, </w:t>
      </w:r>
      <w:r w:rsidRPr="00B80BD2">
        <w:rPr>
          <w:rFonts w:ascii="Times New Roman CYR" w:hAnsi="Times New Roman CYR" w:cs="Times New Roman CYR"/>
          <w:sz w:val="28"/>
          <w:szCs w:val="28"/>
        </w:rPr>
        <w:t>реле М. Тыловыми контактами реле В вы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ключается звонок и переезд откры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вается для движения автомобильного транспорта.</w:t>
      </w:r>
    </w:p>
    <w:p w:rsidR="00756D87" w:rsidRPr="00B80BD2" w:rsidRDefault="00B80BD2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2.4</w:t>
      </w:r>
      <w:r w:rsidR="00516C96"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Принцип работы устройств АПС при движении поезда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При отсутствии поезда на участке приближения к переезду т.е. на участке 3П аппаратура переезда находится в исходном состоянии. В релейном шкафу находятся под током реле: НИП, НИП1, НП, НПТ, В, НВ, ПНИП, НКТ. Переезд открыт.</w:t>
      </w:r>
      <w:r w:rsidR="00BB7480" w:rsidRPr="00B80BD2">
        <w:rPr>
          <w:rFonts w:ascii="Times New Roman CYR" w:hAnsi="Times New Roman CYR" w:cs="Times New Roman CYR"/>
          <w:sz w:val="28"/>
          <w:szCs w:val="28"/>
        </w:rPr>
        <w:t xml:space="preserve"> Цепи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При вступлении по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 xml:space="preserve">езда на участок 3П прекращается прием кодов у светофора 3 и обесточиваются сигнальные реле Ж, Ж1 и Ж2. Контактами реле Ж2 выключается реле НИП на переезде. Отпуская якорь, реле НИП выключает свой повторитель ПНИП и реле НИП 1 и НКТ. Реле НИП1, отпуская якорь, выключает реле </w:t>
      </w:r>
      <w:r w:rsidRPr="00B80BD2">
        <w:rPr>
          <w:rFonts w:ascii="Times New Roman CYR" w:hAnsi="Times New Roman CYR" w:cs="Times New Roman CYR"/>
          <w:sz w:val="28"/>
          <w:szCs w:val="28"/>
          <w:lang w:val="de-DE"/>
        </w:rPr>
        <w:t xml:space="preserve">HB, </w:t>
      </w:r>
      <w:r w:rsidRPr="00B80BD2">
        <w:rPr>
          <w:rFonts w:ascii="Times New Roman CYR" w:hAnsi="Times New Roman CYR" w:cs="Times New Roman CYR"/>
          <w:sz w:val="28"/>
          <w:szCs w:val="28"/>
        </w:rPr>
        <w:t>после чего обесточивается реле В,</w:t>
      </w:r>
      <w:r w:rsidR="00BB7480" w:rsidRPr="00B80B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и переезд закрыва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ется. С момента выключения реле ПНИП включается цепь реле НИ1, которое начинает работать как повторитель реле НИ; реле НП подключается к цепи конденсаторного дешифратора для проверки им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 xml:space="preserve">пульсной работы реле НИ1. При правильной работе этого реле возбужденными остаются реле НП, НПТ и контролируют свободное состояние участка 3Па. 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Кодирование вслед удаляющемуся поезду начинается с момента вступления поезда на участок приближения 3П. У светофора 3 через тыловые контакты реле И и Ж1 срабатыва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ет реле ОИ, которое замыкает цепи кодирования, в которые включены реле ПДТ и ДТ. Работая в режиме кода КЖ, эти реле посылают этот код в рельсовую цепь 3П вслед удаляющемуся поезду. При выходе головы поезда на рельсовую цепь 3Па на переезде прекращается импульсная работа реле НИ, НИ1. Обесточива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ются реле НП и НПТ, которые отключают цепи трансляции кодов в рельсовую цепь 3П. Тыловыми контактами реле НПТ в рельсовую цепь 5П включается реле НДИ. Сразу после освобождения рельсовой цепи 3П реле НДИ начинает работать в режиме кода КЖ, посту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 xml:space="preserve">пающего от светофора 3. Через контакт реле НДИ начинает работать реле НДИ1. Через конденсаторный дешифратор возбуждается реле НДП, фиксируя освобождение переезда. Через фронтовой контакт НДП замыкается цепь термоэлемента, а </w:t>
      </w:r>
      <w:r w:rsidR="00063B98" w:rsidRPr="00B80BD2">
        <w:rPr>
          <w:rFonts w:ascii="Times New Roman CYR" w:hAnsi="Times New Roman CYR" w:cs="Times New Roman CYR"/>
          <w:sz w:val="28"/>
          <w:szCs w:val="28"/>
        </w:rPr>
        <w:t xml:space="preserve">ГДЕ ЦЕПИ </w:t>
      </w:r>
      <w:r w:rsidRPr="00B80BD2">
        <w:rPr>
          <w:rFonts w:ascii="Times New Roman CYR" w:hAnsi="Times New Roman CYR" w:cs="Times New Roman CYR"/>
          <w:sz w:val="28"/>
          <w:szCs w:val="28"/>
        </w:rPr>
        <w:t>после его нагрева с ус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 xml:space="preserve">тановленной выдержкой времени - цепи последовательного срабатывания реле НКТ и НИП1. Фронтовым контактом реле НИП1 включаются реле </w:t>
      </w:r>
      <w:r w:rsidRPr="00B80BD2">
        <w:rPr>
          <w:rFonts w:ascii="Times New Roman CYR" w:hAnsi="Times New Roman CYR" w:cs="Times New Roman CYR"/>
          <w:sz w:val="28"/>
          <w:szCs w:val="28"/>
          <w:lang w:val="de-DE"/>
        </w:rPr>
        <w:t xml:space="preserve">HB, </w:t>
      </w:r>
      <w:r w:rsidRPr="00B80BD2">
        <w:rPr>
          <w:rFonts w:ascii="Times New Roman CYR" w:hAnsi="Times New Roman CYR" w:cs="Times New Roman CYR"/>
          <w:sz w:val="28"/>
          <w:szCs w:val="28"/>
        </w:rPr>
        <w:t>В, и переезд открывается.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В течение всего времени следования поезда по участку 3Па рельсовая цепь кодируется кодом КЖ от светофора 3. С момента освобождения участка 3Па от светофора 1 в рельсовую цепь этого участка подается код КЖ. При приеме этого кода на переезде работают реле НИ и НИ1, а через конденсаторный дешифратор срабатывает реле НП и вслед за ним реле НПТ. Переключая контакты с тыловых на фронтовые, реле НПТ переключает релейный конец рельсовой цепи 3П на питающий. Тыловыми контактами реле НПТ отключает от рельсо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 xml:space="preserve">вой цепи реле НДИ, а фронтовыми - подключает источник питания. 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Некоторое время с обоих концов в рельсовую цепь 3П поступают коды КЖ, вырабатыва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емые трансмиттерами разных типов. В интервале кода КЖ, подаваемого от светофора 3, от импульсов кода КЖ, подаваемого с переезда, начинает работать реле И у светофора 3. Через дешифратор возбуждаются реле Ж, Ж1, Ж2. Реле Ж1, размыкая тыловой контакт, обесточи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вает реле ОИ. Последнее, отпуская якорь, размыкает цепи кодирования и выключает реле ПДТ и ДТ. Кодирование кодом КЖ от светофора 5 прекращается и продолжается кодирова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ние кодом КЖ от переезда. Фронтовыми контактами реле Ж2 замыкается цепь извещения, на переезде возбуждаются реле НИП, ПНИП, и все цепи управления переездной сигнализа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цией возвращаются в исходное положение.</w:t>
      </w:r>
    </w:p>
    <w:p w:rsidR="00756D87" w:rsidRPr="00B80BD2" w:rsidRDefault="00B80BD2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Глава 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516C9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Технологическая часть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80BD2">
        <w:rPr>
          <w:rFonts w:ascii="Times New Roman CYR" w:hAnsi="Times New Roman CYR" w:cs="Times New Roman CYR"/>
          <w:b/>
          <w:bCs/>
          <w:sz w:val="28"/>
          <w:szCs w:val="28"/>
        </w:rPr>
        <w:t>3.1</w:t>
      </w:r>
      <w:r w:rsidR="00B80BD2">
        <w:rPr>
          <w:rFonts w:ascii="Times New Roman CYR" w:hAnsi="Times New Roman CYR" w:cs="Times New Roman CYR"/>
          <w:b/>
          <w:bCs/>
          <w:sz w:val="28"/>
          <w:szCs w:val="28"/>
        </w:rPr>
        <w:t>. В</w:t>
      </w:r>
      <w:r w:rsidRPr="00B80BD2">
        <w:rPr>
          <w:rFonts w:ascii="Times New Roman CYR" w:hAnsi="Times New Roman CYR" w:cs="Times New Roman CYR"/>
          <w:b/>
          <w:bCs/>
          <w:sz w:val="28"/>
          <w:szCs w:val="28"/>
        </w:rPr>
        <w:t>иды работ по техническому обслуживанию устройств автоматики на переезде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063B98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Исправным объект считается тогда, когда он соответствует  всем требованиям, установленным технической документацией. Для поддержания объекта в исправном состоянии необходимо производить техническое обслуживание. Техническое обслуживание это совокупность способов выполнения работ по техническому обслуживанию при  определенном виде и методе технического обслуживания.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При техническом обслуживании АПС производится: осмотр, регулировка, чистка, покраска, проверка исправности действия устройств АПС;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Измерение электрических параметров и характеристик элементов устройств АПС и приведение их к установленным нормам;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Замена приборов на отремонтированные  и проверенные в РТУ;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Восстановление исправного действия устройств АПС при их отказах;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Выполнение работ по повышению надёжности устройств АПС и безопасности движения поездов.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При текущем ремонте устройств АПС производятся работы: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Разборка, проверка, восстановление или замена износившихся деталей;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Сборка, измерение параметров и характеристик;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Регулировка и испытание аппаратуры и оборудования;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Работы по ремонту аппаратуры и снимаемого оборудования должны выполняться в РТУ.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Техническое обслуживание и ремонт устройств СЦБ производится с максимальным использованием технологических перерывов, как правило, без нарушения графика движения поездов при обеспечении безопасности движения и соблюдении правил и инструкций по охране труда.</w:t>
      </w:r>
    </w:p>
    <w:p w:rsidR="00756D87" w:rsidRPr="00B80BD2" w:rsidRDefault="00B80BD2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3.</w:t>
      </w:r>
      <w:r w:rsidR="00063B98" w:rsidRPr="00B80BD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516C96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756D87" w:rsidRPr="00B80BD2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Техническое обслуживание устройств автоматики на переезде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При обслуживании устройств на переезде производится: комплексное обслужива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ние и проверка действия автоматической переезд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ной сигнализации производится электромехаником и электромонтером один раз в две недели, если исправность устройств АПС не контролируется у ДСП и один раз в 4 недели, если устройства АПС контролируются у ДСП.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Работы по техническому обслуживанию, ремонту и проверке дейст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вия автоматической переездной сигнализации и автоматических шлаг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баумов на переезде следует выполнять в соответствии с требованиями Инструкции по эксплуатации железнодорожных переездов Рос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 xml:space="preserve">сии и, как правило, без прекращения действия устройств. 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Работы, связанные с кратковременным нарушением действия авто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матической переездной сигнализации и автоматических шлагбаумов на переездах, не обслуживаемых дежурным работником, следует вы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полнять в свободное от движения поездов время (в промежутках между поездами) или технологическое «окно», выяснив поездную об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становку у дежурных по данной железнодорожной станции и станций, ограничивающих перегон. Наложение шунта на рельсовую цепь и имитацию занятости участка приближения выполнять с согласия дежурного по железнодорожной станции близлежащей железнодорожной станции или поездного дис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петчера.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Состояние переездных светофоров проверить визуальным осмот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ром, обратив внимание на целость линзовых комплектов, защитного шланга, наличие крепящих гаек, козырьков и их исправность, исправ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ность запора головок, уплотнения, прочность крепления светофорных головок - попыткой смещения головки относительно мачты. При необходимости наружные поверхности линз линзовых комплектов очистить тканью, смоченной водой или керосином, а при сильном загрязнении - тканью, смоченной растворителем «646» или аналогич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ным, после чего протереть сухой ветошью.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Затем проверить видимость огней переездных светофоров, которая на прямых участках автомобильных дорог должна быть не менее </w:t>
      </w:r>
      <w:smartTag w:uri="urn:schemas-microsoft-com:office:smarttags" w:element="metricconverter">
        <w:smartTagPr>
          <w:attr w:name="ProductID" w:val="100 м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100 м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 xml:space="preserve">, на кривых участках - </w:t>
      </w:r>
      <w:smartTag w:uri="urn:schemas-microsoft-com:office:smarttags" w:element="metricconverter">
        <w:smartTagPr>
          <w:attr w:name="ProductID" w:val="50 м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50 м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>. Видимость огней переездных све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тофоров проверить при проследовании поезда.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Для проверки видимости огней электромеханик должен находить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ся на требуемом расстоянии. На переездах, не обслужива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емых дежурным работником, для этого устройства автоматической переездной сигнализации следует обесточить (изъять) реле известитель приближения (ИП) или электромонтер накладывает типо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вой испытательный шунт ШУ-01М на рельсы участка приближения.  Передвигаясь поперек автомобильной дороги и соблюдая при этом технику безопасности, электромеханик определяет место лучшей видимости огней светофора.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Лучшую видимость огней светофора определять, ориентируясь на середину автомобильной дороги, если в местной ин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струкции по эксплуатации данного переезда нет специальных требо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ваний по видимости исходя из местных условий.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При проверке видимости огней переездного светофора обратить внимание на частоту и равномерность мигания огней. Огни переезд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ного светофора должны поочередно загораться и гаснуть с равными промежутками времени. При этом число миганий (вспышка и интер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вал) каждой лампы должно составлять (40±2) с/мин, что проверить секундомером.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На переездах, не обслуживаемых дежурным, лунно-белый огонь переездного светофора загорается при отсутствии поездов на участках приближения и исправных устройствах АПС. Видимость белого огня светофора проверить аналогично проверке красного.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Видимость огней переездного светофора проверяют при питании ламп переменным и постоянным током (от аккумуляторной батареи).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Электромеханик, проверив видимость огней с одной стороны пере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езда, переходит на другую сторону и второй светофор проверяет аналогично. Недостатки, выявленные при проверке, электромеханик должен устранить.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Акустические (звуковые) сигналы (звонки или ревуны), служащие для оповещения пешеходов, проверить во время работы устройств переездной сигнализации. При оборудовании железнодорожного переезда устройствами светофорной сигнализации без шлагбаумов звонки рабо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тают (подают сигналы) с момента вступления поезда на участок приближения и до полного освобождения переезда поездом.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При питании в импульсном режиме звонки должны работать с числом (40±2) включений в минуту.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Состояние звонков и монтажных проводников, подходящих к ним, электромеханик проверяет визуальным осмотром. Звонки должны быть надежно закреплены и не иметь механических повреждений. Прочность крепления звонка проверить по отсутствию смещения его относительно корпуса мачты переездного светофора. Монтажные проводники звонков должны быть аккуратно уложены, закреплены и защищены от механических повреждений. 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Звонки должны обеспечивать громкость звучания подаваемых сиг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налов (слышимость) для восприятия их при подходе пешеходов к переезду. Недостатки, выявленные при проверке звонков, устранить.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Один раз в квартал звонки (ревуны) переездной сигнализации вскрывать и проверять их состояние. При необходимости звонки по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чистить, отрегулировать и проверить их работу.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На светофорах переездной сигнализации при замене устанавливают лампы всегда новые. Лампы имеющие контроль перегорания заменяют   2 раза в год. Напряжение на лампах переездного светофора  измеряют вольтметром  с соответствующей шкалой. Напряжение на лампах измеряют при горении ламп. Результаты  измерения напряжения  сравнивают с нормативными, учитывая при этом напряжение сети.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Результаты проверки  действия устройств при комплексной проверке на переезде  не обслуживаемом дежурным работником, исправность которых не контролируется  у дежурного по станции и на переездах исправность которых контролируется по железнодорожной станции, записывают в Журнал формы ШУ-2.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Участок оборудован электротягой постоянного тока, поэтому релейные шкафы на преезде должны быть заземлены. Заземление релейных шкафов должно осуществлено к средним выводам путевых дроссель-трансформаторов.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Оболочки и броня кабелей, заходящих в релейный должны быть надежно изолированы от корпусов и арматуры специальными изолирующими элементами (втулками), про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кладками.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Релейный шкаф заземляют стальным круглым прутком диаметром не менее </w:t>
      </w:r>
      <w:smartTag w:uri="urn:schemas-microsoft-com:office:smarttags" w:element="metricconverter">
        <w:smartTagPr>
          <w:attr w:name="ProductID" w:val="12 мм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12 мм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 xml:space="preserve"> на участках железных дорог с электротягой постоянного тока. Если сопротивление заземления ниже нормы, то о выполненой работе электромеханик отмечает в Журнале формы ШУ-2. Если сопротивление заземления выше нормы то необходимо выяснить причину и устранить ее.</w:t>
      </w:r>
    </w:p>
    <w:p w:rsidR="00756D87" w:rsidRPr="00B80BD2" w:rsidRDefault="00B80BD2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br w:type="page"/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Глава 4</w:t>
      </w:r>
      <w:r w:rsidR="00516C96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Расчет производительности труда в дистанции сигнализации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80BD2">
        <w:rPr>
          <w:rFonts w:ascii="Times New Roman CYR" w:hAnsi="Times New Roman CYR" w:cs="Times New Roman CYR"/>
          <w:b/>
          <w:bCs/>
          <w:sz w:val="28"/>
          <w:szCs w:val="28"/>
        </w:rPr>
        <w:t>4.1</w:t>
      </w:r>
      <w:r w:rsidR="00B80BD2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B80BD2">
        <w:rPr>
          <w:rFonts w:ascii="Times New Roman CYR" w:hAnsi="Times New Roman CYR" w:cs="Times New Roman CYR"/>
          <w:b/>
          <w:bCs/>
          <w:sz w:val="28"/>
          <w:szCs w:val="28"/>
        </w:rPr>
        <w:t xml:space="preserve"> Общие положения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Производительность труда - это эффективность производ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ственной деятельности людей, выраженная соотношением затрат труда и количества произведенных материальных благ. Из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меряется производительность труда количеством продукции в на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туральном, денежном или ином выражении, произве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денной одним работником за какой-то период или временем, затраченным на изготовление единицы продукции.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В производстве продукции транспорта участвуют два вида труда: живой, т.е. труд, затрачиваемый работниками при осуще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ствлении производственного процесса, и прошлый, израсходованный при создании данного вида продук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 xml:space="preserve">ции в средствах производства. 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На производительность труда оказывают влияние такие фак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торы как научный тенхнический прогресс, объем капитальных вложений, качество рабочей силы и ее распределение, фондовооруженность. Производитель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ность труда увеличивается по мере улучшения профессиональной подготовки, образования, здоровья работников и повышения их заинтересованности, при лучшей организации и управлении про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изводством.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Рост производительности труда происходит в результате того, что доля живого труда уменьшается, а доля прошлого труда увеличивается так, что общие затраты на производство продукции уменьшаются. Повышение производительности труда является объективным экономическим законом.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При анализе производительности труда нужно учитывать всю сумму затрат живого и овеществленного труда. Существующие способы учета и расчетов позволяют определить с достаточно точностью только затраты живого труда. В планах и отчета предприятий железнодорожного транспорта рассчитывают затраты только живого труда, т.е. производительность труда измеряют выработкой - количеством продукции, выработанной одним работником в единицу времени.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На железнодорожном транспорте в целом, на дорогах, отделениях до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рог и линейных предприятиях для измерения производительности тру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да принята система натуральных и стоимостных показателей. В дистан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циях применяется условно нату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ральный показатель - техничес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кая единица и производительность труда измеряется количеством технических единиц, показывающих трудо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емкость технического обслуживания устройств СЦБ , к среднесписочному контингенту работников по основной деятельности. Производительность труда определяется по формуле: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 = Т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 w:rsidRPr="00B80BD2">
        <w:rPr>
          <w:rFonts w:ascii="Times New Roman CYR" w:hAnsi="Times New Roman CYR" w:cs="Times New Roman CYR"/>
          <w:sz w:val="28"/>
          <w:szCs w:val="28"/>
        </w:rPr>
        <w:t>/Чф техн.ед/чел.,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где: Т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- общее количество технических единиц;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 Чф - среднесписочный контингент работников. 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Производительность труда определяется за отчетный и базисный периоды.</w:t>
      </w:r>
    </w:p>
    <w:p w:rsidR="00756D87" w:rsidRPr="00B80BD2" w:rsidRDefault="00B80BD2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4.2</w:t>
      </w:r>
      <w:r w:rsidR="00516C96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 xml:space="preserve"> Определение количества технических единиц дистанции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Для определения общего количества технических единиц дистанции необходимо определить общее количество технических единиц по обьектам: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Т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стр.</w:t>
      </w:r>
      <w:r w:rsidRPr="00B80BD2">
        <w:rPr>
          <w:rFonts w:ascii="Times New Roman CYR" w:hAnsi="Times New Roman CYR" w:cs="Times New Roman CYR"/>
          <w:sz w:val="28"/>
          <w:szCs w:val="28"/>
        </w:rPr>
        <w:t>= 650/10*1.4 = 91 техн.ед.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Т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АБодн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= 140/10*1.16 = 16 техн.ед.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Т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АБдвух </w:t>
      </w:r>
      <w:r w:rsidRPr="00B80BD2">
        <w:rPr>
          <w:rFonts w:ascii="Times New Roman CYR" w:hAnsi="Times New Roman CYR" w:cs="Times New Roman CYR"/>
          <w:sz w:val="28"/>
          <w:szCs w:val="28"/>
        </w:rPr>
        <w:t>= 338/10*1.83 = 62 техн.ед.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Т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ДУ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= 2/1*0.8 = 2 техн.ед.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Т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АПС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= 22/10*1.02 = 2 техн.ед.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Т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КТСМ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= 8/1*1.67 = 13 техн.ед.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Т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АЛС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= 42/10*0.3 = 1 техн.ед.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Общее количество технических единиц составит: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Т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 = Т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стр. </w:t>
      </w:r>
      <w:r w:rsidRPr="00B80BD2">
        <w:rPr>
          <w:rFonts w:ascii="Times New Roman CYR" w:hAnsi="Times New Roman CYR" w:cs="Times New Roman CYR"/>
          <w:sz w:val="28"/>
          <w:szCs w:val="28"/>
        </w:rPr>
        <w:t>+ Т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АБодн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+ Т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АБдвух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+ Т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ДУ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+ Т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АПС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+ Т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КТСМ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+ Т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АЛС </w:t>
      </w:r>
      <w:r w:rsidRPr="00B80BD2">
        <w:rPr>
          <w:rFonts w:ascii="Times New Roman CYR" w:hAnsi="Times New Roman CYR" w:cs="Times New Roman CYR"/>
          <w:sz w:val="28"/>
          <w:szCs w:val="28"/>
        </w:rPr>
        <w:t>=187 техн.ед.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По размерам технической оснащенности дистанции подразделяются  на 3  группы в соответствии со следующими нормативами:</w:t>
      </w:r>
    </w:p>
    <w:p w:rsidR="00756D87" w:rsidRPr="00B80BD2" w:rsidRDefault="00756D87" w:rsidP="00B80BD2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свыше 167 тех. ед. -</w:t>
      </w: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 xml:space="preserve">1 </w:t>
      </w:r>
      <w:r w:rsidRPr="00B80BD2">
        <w:rPr>
          <w:rFonts w:ascii="Times New Roman CYR" w:hAnsi="Times New Roman CYR" w:cs="Times New Roman CYR"/>
          <w:sz w:val="28"/>
          <w:szCs w:val="28"/>
        </w:rPr>
        <w:t>группа;</w:t>
      </w:r>
    </w:p>
    <w:p w:rsidR="00756D87" w:rsidRPr="00B80BD2" w:rsidRDefault="00756D87" w:rsidP="00B80BD2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от 125 до 167 тех.ед. - </w:t>
      </w: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группа;</w:t>
      </w:r>
    </w:p>
    <w:p w:rsidR="00756D87" w:rsidRPr="00B80BD2" w:rsidRDefault="00756D87" w:rsidP="00B80BD2">
      <w:pPr>
        <w:widowControl w:val="0"/>
        <w:numPr>
          <w:ilvl w:val="0"/>
          <w:numId w:val="1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до 125 тех. ед. - </w:t>
      </w:r>
      <w:r w:rsidRPr="00B80BD2"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группа.</w:t>
      </w:r>
    </w:p>
    <w:p w:rsidR="00756D87" w:rsidRPr="00B80BD2" w:rsidRDefault="00756D87" w:rsidP="00B80BD2">
      <w:pPr>
        <w:widowControl w:val="0"/>
        <w:shd w:val="clear" w:color="auto" w:fill="FFFFFF"/>
        <w:tabs>
          <w:tab w:val="left" w:leader="dot" w:pos="69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Проведенные расчеты показали, что данная дистанция имеет техническую оснащенность 187 технических единиц, следовательно, она относится к 1 группе.</w:t>
      </w:r>
    </w:p>
    <w:p w:rsidR="00756D87" w:rsidRPr="00B80BD2" w:rsidRDefault="00B80BD2" w:rsidP="00B80BD2">
      <w:pPr>
        <w:widowControl w:val="0"/>
        <w:shd w:val="clear" w:color="auto" w:fill="FFFFFF"/>
        <w:tabs>
          <w:tab w:val="left" w:leader="dot" w:pos="691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4.3</w:t>
      </w:r>
      <w:r w:rsidR="00516C96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 xml:space="preserve"> Расчет  уровня производительности труда за отчетный и базисный периоды</w:t>
      </w:r>
    </w:p>
    <w:p w:rsidR="00756D87" w:rsidRPr="00B80BD2" w:rsidRDefault="00756D87" w:rsidP="00B80BD2">
      <w:pPr>
        <w:widowControl w:val="0"/>
        <w:shd w:val="clear" w:color="auto" w:fill="FFFFFF"/>
        <w:tabs>
          <w:tab w:val="left" w:leader="dot" w:pos="691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756D87" w:rsidP="00B80BD2">
      <w:pPr>
        <w:widowControl w:val="0"/>
        <w:shd w:val="clear" w:color="auto" w:fill="FFFFFF"/>
        <w:tabs>
          <w:tab w:val="left" w:leader="dot" w:pos="69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Уровень производительности труда за отчетный период определяется по формуле: П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О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= Т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 w:rsidRPr="00B80BD2">
        <w:rPr>
          <w:rFonts w:ascii="Times New Roman CYR" w:hAnsi="Times New Roman CYR" w:cs="Times New Roman CYR"/>
          <w:sz w:val="28"/>
          <w:szCs w:val="28"/>
        </w:rPr>
        <w:t>/Ч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Ф </w:t>
      </w:r>
      <w:r w:rsidRPr="00B80BD2">
        <w:rPr>
          <w:rFonts w:ascii="Times New Roman CYR" w:hAnsi="Times New Roman CYR" w:cs="Times New Roman CYR"/>
          <w:sz w:val="28"/>
          <w:szCs w:val="28"/>
        </w:rPr>
        <w:t>отч. техн.ед/чел.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О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= 187/255 = 0.73 техн.ед/чел.</w:t>
      </w:r>
    </w:p>
    <w:p w:rsidR="00756D87" w:rsidRPr="00B80BD2" w:rsidRDefault="00756D87" w:rsidP="00B80BD2">
      <w:pPr>
        <w:widowControl w:val="0"/>
        <w:shd w:val="clear" w:color="auto" w:fill="FFFFFF"/>
        <w:tabs>
          <w:tab w:val="left" w:leader="dot" w:pos="69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Уровень производительности труда за базисный период определяется по формуле: П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Б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= Т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 w:rsidRPr="00B80BD2">
        <w:rPr>
          <w:rFonts w:ascii="Times New Roman CYR" w:hAnsi="Times New Roman CYR" w:cs="Times New Roman CYR"/>
          <w:sz w:val="28"/>
          <w:szCs w:val="28"/>
        </w:rPr>
        <w:t>/Ч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 xml:space="preserve">Ф </w:t>
      </w:r>
      <w:r w:rsidRPr="00B80BD2">
        <w:rPr>
          <w:rFonts w:ascii="Times New Roman CYR" w:hAnsi="Times New Roman CYR" w:cs="Times New Roman CYR"/>
          <w:sz w:val="28"/>
          <w:szCs w:val="28"/>
        </w:rPr>
        <w:t>баз. техн.ед/чел.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Б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= 187/263 = 0.71 техн.ед/чел.</w:t>
      </w:r>
    </w:p>
    <w:p w:rsidR="00756D87" w:rsidRPr="00B80BD2" w:rsidRDefault="00B80BD2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4.4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 xml:space="preserve"> Определение динамики роста производительности труда за отчетный период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Динамика роста производительности труда за отчетный период определяется по формуле: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∆П = (П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о</w:t>
      </w:r>
      <w:r w:rsidRPr="00B80BD2">
        <w:rPr>
          <w:rFonts w:ascii="Times New Roman CYR" w:hAnsi="Times New Roman CYR" w:cs="Times New Roman CYR"/>
          <w:sz w:val="28"/>
          <w:szCs w:val="28"/>
        </w:rPr>
        <w:t>/П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б</w:t>
      </w:r>
      <w:r w:rsidRPr="00B80BD2">
        <w:rPr>
          <w:rFonts w:ascii="Times New Roman CYR" w:hAnsi="Times New Roman CYR" w:cs="Times New Roman CYR"/>
          <w:sz w:val="28"/>
          <w:szCs w:val="28"/>
        </w:rPr>
        <w:t>-1)*100%;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где: П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0</w:t>
      </w:r>
      <w:r w:rsidRPr="00B80BD2">
        <w:rPr>
          <w:rFonts w:ascii="Times New Roman CYR" w:hAnsi="Times New Roman CYR" w:cs="Times New Roman CYR"/>
          <w:sz w:val="28"/>
          <w:szCs w:val="28"/>
        </w:rPr>
        <w:t>-уровень показателя производительности труда за отчетный период.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</w:t>
      </w:r>
      <w:r w:rsidRPr="00B80BD2">
        <w:rPr>
          <w:rFonts w:ascii="Times New Roman CYR" w:hAnsi="Times New Roman CYR" w:cs="Times New Roman CYR"/>
          <w:sz w:val="28"/>
          <w:szCs w:val="28"/>
          <w:vertAlign w:val="subscript"/>
        </w:rPr>
        <w:t>б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- уровень показателя производительности труда за базисный период (т.е. за период, с которым производится сравнение).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∆П =(0.73/0.71-1)*100% = 3 % 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Для повышения производительности труда работников дис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танции нужно предусматривать мероприятия, которые позволи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ли бы увеличить количество устройств, обслуживаемых одним работником, или сократить контингент работников. Основными мероприятиями, способствующими повышению производитель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ности труда, является введение прогрессивных методов обслу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живания, совершенствование организационной структуры дис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танции, индустриализация подготовки производства, переход на полную автоматизацию телефонных и телеграфных станций с использованием новейшей аппаратуры.</w:t>
      </w:r>
    </w:p>
    <w:p w:rsidR="00756D87" w:rsidRPr="00B80BD2" w:rsidRDefault="00B80BD2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Глава 5. Обеспечение безопасности движения поездов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80BD2">
        <w:rPr>
          <w:rFonts w:ascii="Times New Roman CYR" w:hAnsi="Times New Roman CYR" w:cs="Times New Roman CYR"/>
          <w:b/>
          <w:bCs/>
          <w:sz w:val="28"/>
          <w:szCs w:val="28"/>
        </w:rPr>
        <w:t>5.1.</w:t>
      </w:r>
      <w:r w:rsidR="00516C9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80BD2">
        <w:rPr>
          <w:rFonts w:ascii="Times New Roman CYR" w:hAnsi="Times New Roman CYR" w:cs="Times New Roman CYR"/>
          <w:b/>
          <w:bCs/>
          <w:sz w:val="28"/>
          <w:szCs w:val="28"/>
        </w:rPr>
        <w:t>Общие положения</w:t>
      </w:r>
    </w:p>
    <w:p w:rsidR="00063B98" w:rsidRPr="00B80BD2" w:rsidRDefault="00063B98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063B98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Выполняя работы по техническому обслуживанию, ремонте и модернизации  устройств СЦБ необходимо  обеспечит</w:t>
      </w:r>
      <w:r w:rsidR="00756D87" w:rsidRPr="00B80BD2">
        <w:rPr>
          <w:rFonts w:ascii="Times New Roman CYR" w:hAnsi="Times New Roman CYR" w:cs="Times New Roman CYR"/>
          <w:sz w:val="28"/>
          <w:szCs w:val="28"/>
        </w:rPr>
        <w:t>ь безопасность движения поездов.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Инструкция ЦШ-530 устанавливает порядок производства работ, обеспечивающий безопасность движения поездов при техническом обслуживании, ремонте и устранении неисправностей устройств сигнализации, централизации и блокировки (СЦБ).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При реконструкции, модернизации и строительстве устройств СЦБ, когда требования настоящей Инструкции не отражают отдельных вопросов безопасности движения, должна разрабатываться местная инструкция, регламентирующая порядок организации движения поездов в период проведения выше перечисленных работ, утверждаемая: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- для железнодорожных станций сортировочных и пассажирских, а также крупных грузовых и участковых (по перечню, установленному начальником железной дороги) руководством железной дороги;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- для остальных железнодорожных станций - начальником отделения железной дороги, а при отсутствии отделений в составе железных дорог - руководством железной  дороги.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Требования настоящей Инструкции обязательны для работников железнодорожного транспорта, связанных с техническим обслуживанием и контролем действия устройств СЦБ, пользованием ими, их строительством и реконструкцией. Перед допуском к самостоятельной работе данные работники испытываются в знании соответствующих разделов настоящей Инструкции.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80BD2">
        <w:rPr>
          <w:rFonts w:ascii="Times New Roman CYR" w:hAnsi="Times New Roman CYR" w:cs="Times New Roman CYR"/>
          <w:sz w:val="28"/>
          <w:szCs w:val="28"/>
        </w:rPr>
        <w:tab/>
        <w:t xml:space="preserve"> Устройства СЦБ должны содержаться в соответствии с требованиями Правил технической эксплуатации железных дорог Российской Федерации (ПТЭ) и Инструкции по техническому обслуживанию устройств сигнализации, централизации </w:t>
      </w:r>
      <w:r w:rsidRPr="00B80BD2">
        <w:rPr>
          <w:rFonts w:ascii="Times New Roman CYR" w:hAnsi="Times New Roman CYR" w:cs="Times New Roman CYR"/>
          <w:b/>
          <w:bCs/>
          <w:sz w:val="28"/>
          <w:szCs w:val="28"/>
        </w:rPr>
        <w:t xml:space="preserve">и </w:t>
      </w:r>
      <w:r w:rsidRPr="00B80BD2">
        <w:rPr>
          <w:rFonts w:ascii="Times New Roman CYR" w:hAnsi="Times New Roman CYR" w:cs="Times New Roman CYR"/>
          <w:sz w:val="28"/>
          <w:szCs w:val="28"/>
        </w:rPr>
        <w:t>блокировки (СЦБ).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Все работы по техническому обслуживанию, ремонту и устранению неисправностей устройств СЦБ должны выполняться с соблюдением требований Инструкции по движению поездов и маневровой работе на железных дорогах Российской Федерации, настоящей Инструкции, иных нормативных актов МПС России и в соответствии с утвержденными технологическими процессами и техническими указаниями по обслуживанию и ремонту.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Техническое обслуживание и ремонт устройств СЦБ должны производиться при обеспечении безопасности движения и, как правило, без нарушения графика движения поездов.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Выполнение плановых работ, связанных с прекращением действия устройств СЦБ, должно производиться, как правило, в технологические "окна", предусмотренные в графике движения поездов. При отсутствии таких "окон" должно предоставляться регламентированное время в порядке, установленном ПТЭ. В необходимых случаях нормальное пользование устройствами СЦБ прекращается путем их временного выключения в установленном порядке настоящей Инструкцией.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Работы по техническому обслуживанию, устранению неисправностей,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ремонту и замене устройств СЦБ на железнодорожной станции должны производиться  с разрешения дежурного по станции с выключением или без выключения устройств.</w:t>
      </w:r>
    </w:p>
    <w:p w:rsidR="00756D87" w:rsidRPr="00B80BD2" w:rsidRDefault="00B80BD2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5.2</w:t>
      </w:r>
      <w:r w:rsidR="00516C96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 xml:space="preserve"> Обеспечение безопасности движения поездов при техническом обслуживании и ремонте устройств на переезде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Работы по техническому обслуживанию, ремонту и проверке действия автоматической переездной сигнализации на переездах должны выполняться в соответствии с требованиями Инструкции по техническому обслуживанию устройств СЦБ и Инструкции по эксплуатации железнодорожных переездов и, как правило, без прекращения действия устройств СЦБ.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Работы, связанные с кратковременным нарушением действия устройств переездной автоматики, должны производиться в свободное от движения поездов время, а на переездах, входящих в зависимость станционных устройств с разрешения дежурного по станции.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Ремонтные работы, связанные с прекращением действия устройств автоматики на переезде на время, большее промежутка времени между поездами, должны производиться в следующем порядке.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Старший электромеханик СЦБ или начальник производственного участка должен заранее сообщить начальнику дистанции сигнализации и связи о планируемых работах.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Начальник дистанции пути совместно с начальником дистанции сигнализации и связи должны в зависимости от местных условий принять дополнительные меры по обеспечению безопасности движения поездов и автотранспорта на переезде на период выполнения работ и ознакомить с ними электромеханика СЦБ.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При необходимости организовывают дополнительный инструктаж дежурным по станциям, ограничивающим перегон, выделяют для оказания помощи на переезде дополнительных работников.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О выключении действия устройств автоматики, характере выполняемых работ, необходимости ограждения переезда запасными шлагбаумами ручного действия и принятия дополнительных мер по обеспечению безопасности движения поездов и автотранспорта, которые были определены начальниками дистанций пути и сигнализации и связи, электромеханик СЦБ должен сделать запись в Книге приема и сдачи дежурств и осмотра устройств на переезде (форма ПУ-67).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Работы, связанные с кратковременным нарушением действия устройств автоматики должны производиться в промежутках между поездами после выяснения поездной обстановки у дежурных по станциям, ограничивающим перегон.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Перед производством работ с выключением действия устройств автоматики электромеханик СЦБ должен подать установленным порядком заявку на выдачу машинистам предупреждений, что автоматика на переезде не работает, движение поездов должно быть с особой бдительностью и скоростью не более 20 км/час, частой подачей оповестительных сигналов.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 При ремонте заградительного светофора с выключением его из управления, электромеханик СЦБ должен сделать запись о выключении заградительного светофора в Книге осмотра устройств на переезде.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9.4.</w:t>
      </w:r>
      <w:r w:rsidR="00B80B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80BD2">
        <w:rPr>
          <w:rFonts w:ascii="Times New Roman CYR" w:hAnsi="Times New Roman CYR" w:cs="Times New Roman CYR"/>
          <w:sz w:val="28"/>
          <w:szCs w:val="28"/>
        </w:rPr>
        <w:t>После окончания работ на переезде электромеханик СЦБ должен проверить: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а) при замене светофора, его монтажа, кабеля или линзовых комплектов - правильность горения огней и их видимость;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б) при замене релейного шкафа или монтажа схемы управления - правильность работы цепей извещения, цепей контроля, переездных светофоров, а также время от момента вступления поезда на участок приближения до начала включения переездной сигнализации; время работы схемы контроля длительного занятия последней по ходу поезда рельсовой цепи на участках с двусторонним движением; выключение кодов АЛС и перекрытие светофоров, ограждающих переезд, при включении заградительной сигнализации.</w:t>
      </w:r>
    </w:p>
    <w:p w:rsidR="00756D87" w:rsidRPr="00B80BD2" w:rsidRDefault="00B80BD2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br w:type="page"/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Глава 6</w:t>
      </w:r>
      <w:r w:rsidR="00516C96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 xml:space="preserve"> Охрана труда и экология на железнодорожном транспорте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80BD2">
        <w:rPr>
          <w:rFonts w:ascii="Times New Roman CYR" w:hAnsi="Times New Roman CYR" w:cs="Times New Roman CYR"/>
          <w:b/>
          <w:bCs/>
          <w:sz w:val="28"/>
          <w:szCs w:val="28"/>
        </w:rPr>
        <w:t>6.1</w:t>
      </w:r>
      <w:r w:rsidR="00B80BD2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B80BD2">
        <w:rPr>
          <w:rFonts w:ascii="Times New Roman CYR" w:hAnsi="Times New Roman CYR" w:cs="Times New Roman CYR"/>
          <w:b/>
          <w:bCs/>
          <w:sz w:val="28"/>
          <w:szCs w:val="28"/>
        </w:rPr>
        <w:t xml:space="preserve"> Организация работы по охране труда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Изучением и решением проблем, связанных с обеспечением здоровых и безопасных условий, в которых протекает труд лю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дей, занимается охрана труда. Охрана труда - это система за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конодательных социально-экономических, организационных, технических, гигиенических и лечебно-профилактических меро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приятий и средств, обеспечивающих безопасность, сохранение здоровья и работоспособности человека в процессе труда. Охра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на труда выявляет и изучает возможные причины производст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венных несчастных случаев, профессиональных заболеваний, аварий, взрывов, пожаров и разрабатывает мероприятия и тре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бования, направленные на устранение этих причин, создание безопасных и благоприятных для человека условий труда.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Законодательные и организационные   вопросы  охватывают создание безопасных условий труда на всех предприятиях; соблюдение требований охраны труда при строительстве и экс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плуатации сооружений,</w:t>
      </w:r>
      <w:r w:rsidR="00B80BD2">
        <w:rPr>
          <w:rFonts w:ascii="Times New Roman CYR" w:hAnsi="Times New Roman CYR" w:cs="Times New Roman CYR"/>
          <w:sz w:val="28"/>
          <w:szCs w:val="28"/>
        </w:rPr>
        <w:t xml:space="preserve"> зданий и оборудования; </w:t>
      </w:r>
      <w:r w:rsidRPr="00B80BD2">
        <w:rPr>
          <w:rFonts w:ascii="Times New Roman CYR" w:hAnsi="Times New Roman CYR" w:cs="Times New Roman CYR"/>
          <w:sz w:val="28"/>
          <w:szCs w:val="28"/>
        </w:rPr>
        <w:t>соблюдение правил охраны труда, обязательное для администрации; разра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ботку инструкций по охране труда для рабочих и служащих; обучение и инструктаж рабочих и служащих по охране труда; выдачу специальной одежды, средств индивидуальной защиты; установление продолжительности рабочего времени, обязатель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 xml:space="preserve">ных перерывов </w:t>
      </w:r>
      <w:r w:rsidR="00B80BD2">
        <w:rPr>
          <w:rFonts w:ascii="Times New Roman CYR" w:hAnsi="Times New Roman CYR" w:cs="Times New Roman CYR"/>
          <w:sz w:val="28"/>
          <w:szCs w:val="28"/>
        </w:rPr>
        <w:t>в работе   для отдыха и приема пищи;</w:t>
      </w:r>
      <w:r w:rsidRPr="00B80BD2">
        <w:rPr>
          <w:rFonts w:ascii="Times New Roman CYR" w:hAnsi="Times New Roman CYR" w:cs="Times New Roman CYR"/>
          <w:sz w:val="28"/>
          <w:szCs w:val="28"/>
        </w:rPr>
        <w:t xml:space="preserve"> выдачу молока, лечебно-профилактического питания и медицинские ос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мотры рабочих и служащих, занятых на работах с вредными , условиями труда; материальную ответственность предприятий, - учреждений и организаций за ущерб, причиненный здоровью рабочих и служащих.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 Производственная санитария представляет собой систему организационных мероприятий и технических средств, предотвращающих или уменьшающих воздействие на работающих  вредных производственных факторов.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Техника безопасности - это система организационных меро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приятий и технических средств, направленных на предотвраще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ние воздействия на работающих опасных производственных факторов.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Пожарная защита составляет комплекс организационных мероприятий и технических средств, предназначенных для пре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дотвращения воздействия на людей опасных факторов пожара и ограничение материального ущерба от него.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На основе использования достижений науки и тех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ники совершенствуются технологические процессы, выпускае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мые машины, оборудование и приборы, повышается их техниче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ский уровень, производительность, надежность и безопасность в эксплуатации. Труд приобретает все более творческий харак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тер. Сокращается доля ручного, малоквалифицированного и тя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желого физического труда. Проводятся мероприятия по охране окружающей среды, созданию более благоприятных условий для охраны здоровья, увеличения продолжительности жизни и деятельности человека.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Крупные мероприятия по охране труда проводятся на желез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нодорожном транспорте. На предприятиях разработаны комп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лексные планы улучшения условий, охраны труда и санитарно-оздоровительных мероприятий. Основные направления работы  в области охраны труда на железнодорожном транспорте вклю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чают в себя: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предупреждение наездов подвижного состава на работаю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щих на путях станций и перегонах;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совершенствование технологических процессов и техничес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ких средств, разработку нормативно-технических документов по безопасности труда;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предупреждение электротравматизма при эксплуатации и обслуживании электроустановок, контактной сети и электропод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вижного состава железных дорог;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улучшение условий труда работников железнодорожного транспорта - создание и внедрение средств, позволяющих до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вести параметры санитарно-гигиенических условий (шум, виб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рация на рабочих местах, запыленность и загазованность воз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душной среды, освещенность рабочих мест, температура в лет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ний и зимний периоды, влажность воздуха) до уровня санитар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ных норм, разработка технических и гигиенических требований на новые виды спецодежды и средств индивидуальной защиты для специфических профессий железнодорожников, организа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ция производственных испытаний и массовое внедрение новых видов спецодежды.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Широкое внедрение электрической и тепловозной тяги, усовершенствование конструкций подвижного состава, применение наиболее эффективных систем защиты и блокировки, освещения и вентиляции, усиление шумоизоляции, внедрение разнообраз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ных средств механизации и автоматизации значительно улучши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ли условия труда железнодорожников.</w:t>
      </w:r>
    </w:p>
    <w:p w:rsidR="00756D87" w:rsidRPr="00B80BD2" w:rsidRDefault="00B80BD2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6.2</w:t>
      </w:r>
      <w:r w:rsidR="00516C96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 xml:space="preserve"> Служебные и специальные расследования случаев травматизма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Железнодорожный транспорт является зоной повышенной опасности, поэтому не соблюдение техники безопасности в зоне работ приводят к несчастным случаям. 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Каждый несчастный случай на производстве происходит в результате стечения целого ряда неблагоприятных обстоятельств, которые обычно являются причинами производственной травмы. В каждом случае, как правило, рассматривают прямые, косвенные и сопутствующие причины.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Причины производственного травматизма устанавливают в резуль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тате изучения материалов служебного расследования несчастных случаев. Все случаи производственного травматизма, происходящие с работника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ми железнодорожного транспорта, расследуют в соответствии с Положением о расследовании и учете несчастных случаев на производстве.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Важнейшими задачами служебного расследования наряду с регистра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цией и учетом несчастных случаев являются: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обеспечение безотлагательных и своевременных мер по оказанию первой помощи пострадавшему;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тщательное и всестороннее выявление, разбор и глубокий анализ обстоятельств, условий и причин, вследствие которых произошел несча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стный случай;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разработка и проведение в жизнь мероприятий по оздоровлению условий труда, обеспечению техники безопасности, исключающих воз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 xml:space="preserve">можность возникновения подобных несчастных случаев с работниками на производстве; 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установление виновных лиц, определение степени их ответственности и меры наказания.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Несчастный случай на производстве, вызвавший у работника потерю трудоспособности не менее чем на один рабочий день или перевод его с работы по основной профессии на другую работу, оформляют актом по форме Н-1.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Акт по форме Н-1 с материалами расследования подлежит хранению в течение 45 лет на предприятии, где взят на учет этот несчастный случай. Ответственность за правильное и своевременное расследование и учет не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счастных случаев, оформление актов по форме Н-1 и выполнение наме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 xml:space="preserve">ченных мероприятий по предупреждению подобных несчастных случаев несет руководитель предприятия. 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Контроль за правильным и своевременным расследованием и учетом несчастных случаев на предприятии, а также за выполнением мероприя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тий по устранению причин, вызвавших несчастный случай, осуществляют вышестоящие организации - управления и отделения дорог, техническая инспекция труда, органы государствен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ного, а также ведомственного надзора, ревизоры по безопасности движе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ния поездов на подконтрольных им предприятиях.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В случае отказа администрации в составлении акта по форме Н-1, а также при несогласии пострадавшего или другого заинтересованного лица с содержанием акта или квалификацией несчастного случая кон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фликт рассматривается комитетом предприятия в срок не более 7 дней с момента подачи заявления.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Решение комитета является обязательным для исполнения админи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страцией.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По запросу  комитета предприятия технический ин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спектор труда дает свое заключение. Его заключение о связи несчастного случая с производством, а также о причинах несчаст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ного случая является обязательным для администрации предприятия и профсоюзного комитета.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О каждом несчастном случае на производстве, в том числе без утра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ты трудоспособности, пострадавший или очевидец несчастного случай не, медленно извещает мастера или соответствующего руководителя работ, который должен немедленно организовать первую помощь пострадавше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му и направить его в медицинский пункт, сообщить о происшедшем слу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чае руководителю организации и профсоюзному комитету, сохранить до расследования обстановку на рабочем месте и состояние оборудования такими, какими они были в момент происшествия.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В тех случаях, когда пострадавший или очевидец не сообщил в тече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ние рабочей смены о происшедшем несчастном случае или когда потеря трудоспособности наступила не сразу после несчастного случая, а спустя некоторое время, акт по форме Н-1 составляют только после всесторон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ней проверки заявления работника о происшедшем с ним несчастном случае с учетом всех обстоятельств, в том числе справок медицинских учреждений о характере травмы и причине ее происхождения, показаний очевидцев и других доказательств в срок не более 1 месяца со дня подачи заявления.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Для расследования  каждого несчастного случая на производстве</w:t>
      </w:r>
      <w:r w:rsidR="00B80BD2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Pr="00B80BD2">
        <w:rPr>
          <w:rFonts w:ascii="Times New Roman CYR" w:hAnsi="Times New Roman CYR" w:cs="Times New Roman CYR"/>
          <w:sz w:val="28"/>
          <w:szCs w:val="28"/>
        </w:rPr>
        <w:t>создается комиссия в составе начальника предприятия, начальника отдела охра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ны труда предприятия, председателя профсоюзного комитета, старшего общественного инспектора по охране труда, которая должна в течение 3 суток расследовать обстоятельства и причины проис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шедшего несчастного случая, определить мероприятия по предупрежде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нию подобных случаев, а также составить акт о несчастном случае по форме Н-1 в четырех экземплярах.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Руководитель предприятия незамедлительно принимает меры к устранению причин, вызвавших несчастный случай на производстве, в те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чение 3 суток после окончания расследования направляет по одному эк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земпляру акта формы Н-1 пострадавшему или лицу, представляющему его интересы, начальнику цеха, начальнику отдела охраны труда предприя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тия с материалами расследования, техническому инспектору труда.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Несчастный случай, происшедший в организации с работником, направленным другим предприятием, расследуется и учитывается органи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зацией, где он произошел. Материалы расследования направляют по ме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сту работы пострадавшего.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Если работник работает по совместительству и с ним произошел не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счастный случай, то такой несчастней случай расследуют и учитывают там, где он произошел.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Несчастные случаи, происшедшие с учащимися общеобразовательной школы, профтехучилища, среднего специального учебного заведения, студентами вуза, проходящими производственную практику под руко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водством персонала предприятия, расследует комиссия предприятия со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вместно с представителем учебного заведения и учитывает предприятие. Копии акта пересылают по одному экземпляру администрации и проф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союзному комитету в учебное заведение пострадавшего.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Несчастные случаи, происшедшие с учащимися и студентами, прохо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дящими производственную практику под руководством преподавателя на выделенном организацией участке, расследует комиссия учебного за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ведения совместно с представителем предприятия и учитывает учебное заведение.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Специальному расследованию подлежат: групповой несчастный слу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чай, происшедший одновременно с двумя и более работниками незави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симо от тяжести травм пострадавших; несчастный случай со смертель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ным исходом.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О каждом групповом несчастном случае и несчастном случае со смертельным исходом руководитель предприятия обязан немедленно сообщить по телефону или телеграммой: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а) руководителю вышестоящей организации: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по предприятиям, находящимся в непосредственной подчиненности главного управления министерства, - телеграммой начальнику этого главного управления;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по предприятиям, входящим в состав объединений, трестов и управ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лений транспортного строительства, - начальнику объединения, управле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ния строительства, управляющему трестом;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б)  техническому инспектору труда, а при отсутствии технического инспектора труда главному техническому инспектору труда;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в)  в транспортную прокуратуру по месту, где произошел несчастный случай;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г)   местным органам государственного и ведомственного надзора если ука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занные несчастные случаи произошли на объектах, подконтрольных этим органам, или если эти органы причастны к расследованию несчаст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ных случаев;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д)  ревизору по безопасности движения - о несчастных случаях, про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исшедших вследствие нарушений Правил технической эксплуатации железных дорог, Инструкции по движению поездов и маневро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вой работе на железных дорогах.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О несчастном случае со смертельным исходом и о групповом несчаст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ном случае управляющий трестом; начальник управления строительства, руководитель предприятия, находящегося в непосредственном подчине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 xml:space="preserve">нии управления, в суточный срок сообщают телеграммой по подчиненности начальнику соответствующего главного управления, начальнику отдела охраны труда и техники безопасности. 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Технический инспектор труда о несчастном случае со смертельным исходом и о групповом несчастном случае в суточный срок сообщает телеграммой отделу охраны труда.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Сообщение должно соответствовать следующей схеме: название предприятия, министерства; обстоятельства - дата, местное время, место происшествия, выполняемая работа, обстоятельства и причины, при которых произошел несчастный случай; число пострадавших, в том числе погибших; фамилия, имя, отчество, профессия, должность погиб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шего, сведения о членах семьи, находящихся на иждивении (для случаев со смертельным исходом); дата и время отправления сообщения, фа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милия, должность лица, подписавшего сообщение; должности и фамилии лиц, выехавших на расследование.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Расследование несчастного случая с особо тяжелыми последствиями, при котором погибли 5 чел. и более, проводит комиссия, назначаемая министром, руководителем ведомства по согласованию с соответствую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щим профсоюзным органом. В состав комиссии наряду с ответствен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ными работниками министерства, ведомства включают представителей органов здравоохранения, социального обеспечения, профсоюзов, техни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ческой инспекции труда, а при необходимости также представителей органов государственного и ведомственного надзора.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В необходимых случаях расследование несчастного случая проводит комиссия по специальному расследованию. Комиссия по специальному расследованию немедленно расследует несчастный слу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чай и в течение 10 дней составляет акт специального расследования и оформляет другие необходимые материалы и документы, которые на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правляют на предприятия, в вышестоящий хозяйственный орган, област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ной, республиканский (краевой, районный, городской) комитеты, прокуратуру по месту, где произошел несчаст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ный случай. Материалы специального расследования несчастных случа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ев со смертельным исходом направляют также в ОАО «РЖД» и Московский научно-исследовательский институт охра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ны труда.</w:t>
      </w:r>
    </w:p>
    <w:p w:rsidR="00756D87" w:rsidRPr="00B80BD2" w:rsidRDefault="00B80BD2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br w:type="page"/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6.3</w:t>
      </w:r>
      <w:r w:rsidR="00516C96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 xml:space="preserve"> Вопросы экологии на железнодорожном транспорте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Главной задачей экологии является охрана окружающей среды.</w:t>
      </w:r>
      <w:r w:rsidRPr="00B80BD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B80BD2">
        <w:rPr>
          <w:rFonts w:ascii="Times New Roman CYR" w:hAnsi="Times New Roman CYR" w:cs="Times New Roman CYR"/>
          <w:sz w:val="28"/>
          <w:szCs w:val="28"/>
        </w:rPr>
        <w:t>Охрана окружающей среды- система государственных мероприятий, направленных на рациональное природопользование, сохранение и оздоровление окружающей среды в интересах ныне живу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щих и будущих поколений людей.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Научно-технический прогресс неизбежно усиливает воздействие человека на природу. В связи с этим вопросы охраны окружающей сре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ды приобрели особое значение и требуют немедленного решения. Это относится непосредственно и к железнодорожному транспорту и транс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портному строительству.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К факторам неблагоприятного воздействия железнодорожного транспорта на окружающую среду относят выбросы вредных веществ в атмосферный воздух, внешние шумы железнодорожных объектов, за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грязнение почвы и водоемов.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Источниками загрязнения атмосферного воздуха являются многие производственные объекты, гражданские сооружения, подвижной со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став, промывочно-пропарочные и дезинфекционнопромывочные станции, шпалопропиточные и щебеночные заводы, ло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комотивные и вагонные депо.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Особенно неблагоприятно в санитарном отношении загрязнение огра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ниченных объемов окружающей среды, в которых постоянно или пе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риодически должны работать люди. Железнодорожные тоннели в большей степени загрязняются выпускными газами дизелей тепловозов.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Важнейшим мероприятием по борьбе с загрязнением атмосферного воздуха вредными веществами является уменьшение их выделения в ис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точниках образования. Этому служат механизация и автоматизация про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изводственных процессов, уплотнение, герметизация и вакуумизация оборудования, создание поточных и непрерывных технологических ли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ний, замена вредных летучих веществ менее вредными и летучими, а твердого топлива-газообразным.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Для каждого производства характерны свои технические решения, обеспечивающие уменьшение выделения вредных веществ в атмосферу, например максимальный слив из цистерн остатков жидких грузов перед промывкой и пропаркой, замена сварочных электродов, содержащих марганец и фтористые соединения, электродами с малотоксичными рутиловыми покрытиями. Решению проблемы снижения загрязнения ат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мосферного воздуха способствуют современные установки, позволяю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щие улавливать вредную пыль, пары и газы  механические сухие пыле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уловители типа "Циклон", гидроциклоны, орошаемые скрубберы, различные пылеотделители, матерчатые и электрические фильтры. Очист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ка промышленных выбросов в атмосферу на современных предприятиях является составной частью технологического процесса. Цель ее - пре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дотвращение загрязнения атмосферного воздуха, удаление вредных пылей из технологических выбросов, уменьшение механического износа оборудования из-за абразивного действия пыли, извлечение из отходов ценных продуктов и использование их как вторичного сырья.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На железнодорожном транспорте наибольшую опасность в отноше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нии загрязнения поверхностных источников питьевого назначения пред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ставляют локомотиво- и вагоноремонтные заводы, депо, шпалопропи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 xml:space="preserve">точные заводы, промывочно-пропарочные и дезинфекционно-промывочные станции, рельсосварочные поезда, литейно-механические, электромеханические и другие производства. 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Большие количества поверхностно-активных веществ, нитратов и других вредных продуктов содержат сточные воды смотровых канав стойловых цехов локомотивных депо. Значительно загрязнены вред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ными веществами сточные воды гальванических цехов, аккумуля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торных отделений, деповских прачечных.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Обезвреживание сточных вод - важная санитарно-техническая про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блема, от решения которой зависят безопасное водопользование населе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ния и развитие живого мира рек, озер, водохранилищ. Поэтому при осуществлен, и санитарного контроля исследуют сточные воды и воды водоемов на содержание многочисленных химических веществ, оцени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вают их запеки, прозрачность, кислотность или щелочность. Особое вни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мание обращают на потребление кислорода, необходимое для окисления различных неорганических продуктов, присутствующих в воде. В сточ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ных водах дезпромстанций обязательно определяют бактериальный состав.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В зависимости от степени и качества загрязнений применяют разные способы очистки сточных вод.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Несмотря на высокий эффект очистки сточных вод, остаточное со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держание вредных веществ в них остается существенным и нарушает санитарный режим водоемов. Ведется большая работа по усовершенст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вованию способов очистки и внедрению оборотных систем водоснабже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ния. При повторном использовании в производстве сточных вод необя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зательна их глубокая очистка, вполне достаточна степень очистки, кото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рая достигается на существующих очистных сооружениях. Внедрение оборотных систем водоснабжения позволяет значительно сократить по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требление пресной воды для технических нужд и уменьшить объемы за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грязненных стоков, сбрасываемых в водоемы.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Объектами санитарной охраны почвы являются балластная приз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ма железнодорожного полотна, территория станций, промышленных объектов и железнодорожных поселков.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При строительстве и эксплуатации железных дорог изменяются свой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ства и структура почвы, что приводит к нарушению сложившегося равно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весия природной среды в полосе отвода.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Почва загрязняется промышленными и бытовыми отходами, причем интенсивность загрязнения зависит от интенсивности образования и сте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пени обезвреживания этих отходов. Большой урон почве наносят ядо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химикаты.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Опасность вредного воздействия того или иного химического веще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ства определяется не только степенью его токсичности, но и устойчивости.</w:t>
      </w:r>
    </w:p>
    <w:p w:rsidR="00756D87" w:rsidRPr="00B80BD2" w:rsidRDefault="00756D87" w:rsidP="00B80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Основные задачи отдела охраны природы и рационального исполь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зования природных ресурсов следующие: контроль за своевременным включением в план управлениями ОАО «РЖД»  и железными дорогами природо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охранных объектов железнодорожного транспорта, предусмотренных директивными органами; разработка на основе экономических расче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тов и обоснований с учетом материалов управлений ОАО «РЖД» и железных дорог проектов перспективных и годовых планов по охране природы и рациональному использованию природных ресурсов, включая разделы по охране и рациональному использованию водных и лесных ресурсов, земель, по охране воздушного бассейна, вводу в действие природо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охранных объектов; согласование разрабатываемых проектов пер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спективных и годовых планов по охране природы и рациональному ис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пользованию природных ресурсов с соответствующими министерства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ми и ведомствами; доведение установленных плановых заданий по разделу "Охрана природы и рациональное использование природных ресурсов" до управлений и железных дорог, контроль за ходом выполнения управлениями планов строительства природоохранных объектов, контроль за ходом разработки управлениями  проектов норм предельно допустимых выбросов загрязняющих веществ в окру</w:t>
      </w:r>
      <w:r w:rsidRPr="00B80BD2">
        <w:rPr>
          <w:rFonts w:ascii="Times New Roman CYR" w:hAnsi="Times New Roman CYR" w:cs="Times New Roman CYR"/>
          <w:sz w:val="28"/>
          <w:szCs w:val="28"/>
        </w:rPr>
        <w:softHyphen/>
        <w:t>жающую природную среду.</w:t>
      </w:r>
    </w:p>
    <w:p w:rsidR="00756D87" w:rsidRPr="00B80BD2" w:rsidRDefault="00B80BD2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br w:type="page"/>
      </w:r>
      <w:r w:rsidR="00756D87" w:rsidRPr="00B80BD2">
        <w:rPr>
          <w:rFonts w:ascii="Times New Roman CYR" w:hAnsi="Times New Roman CYR" w:cs="Times New Roman CYR"/>
          <w:b/>
          <w:bCs/>
          <w:sz w:val="28"/>
          <w:szCs w:val="28"/>
        </w:rPr>
        <w:t>Используемая литература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1.ПТЭ, Инструкции ЦШ-720, ЦШ-530, ЦШ-796, ЦРБ-757. Устройства СЦБ. Технология обслуживания.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 xml:space="preserve">2. В.Ю. Виноградова и др. «Перегонные системы автоматики». </w:t>
      </w:r>
      <w:smartTag w:uri="urn:schemas-microsoft-com:office:smarttags" w:element="metricconverter">
        <w:smartTagPr>
          <w:attr w:name="ProductID" w:val="2005 г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2005 г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>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smartTag w:uri="urn:schemas-microsoft-com:office:smarttags" w:element="metricconverter">
        <w:smartTagPr>
          <w:attr w:name="ProductID" w:val="3. Г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3. Г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 xml:space="preserve">. П. Лабецкая и др. «Организация, планирование и управление в хозяйстве сигнализации и связи. </w:t>
      </w:r>
      <w:smartTag w:uri="urn:schemas-microsoft-com:office:smarttags" w:element="metricconverter">
        <w:smartTagPr>
          <w:attr w:name="ProductID" w:val="2004 г"/>
        </w:smartTagPr>
        <w:r w:rsidRPr="00B80BD2">
          <w:rPr>
            <w:rFonts w:ascii="Times New Roman CYR" w:hAnsi="Times New Roman CYR" w:cs="Times New Roman CYR"/>
            <w:sz w:val="28"/>
            <w:szCs w:val="28"/>
          </w:rPr>
          <w:t>2004 г</w:t>
        </w:r>
      </w:smartTag>
      <w:r w:rsidRPr="00B80BD2">
        <w:rPr>
          <w:rFonts w:ascii="Times New Roman CYR" w:hAnsi="Times New Roman CYR" w:cs="Times New Roman CYR"/>
          <w:sz w:val="28"/>
          <w:szCs w:val="28"/>
        </w:rPr>
        <w:t>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4. Э. Е. Асе, Г. П. Маслов «Монтаж устройств автоматики и телемеханики на железнодорожном транспорте»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5. В. И. Жуков «Охрана труда на железнодорожном транспорте»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6. Б.Д. Перникис, Р. Ш. Ягудин «Предупреждение и устранение неисправностей в устройствах СЦБ»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7. Д.А. Коган и З.Л. Эткин «Аппаратура электропитания железнодорожной автоматики»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8. Технологические карты по безопасному производству работ при техническом обслуживании и ремонте устройств СЦБ, автоматизированных и механизированных сортировочных горок и связи.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9. Журналы Автоматика связь, информатика.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10. Сороко В.И., Милюков В.А.»Аппаратура железнодорожной автоматики и телемеханики» Справочник том 1,2.</w:t>
      </w:r>
    </w:p>
    <w:p w:rsidR="00756D87" w:rsidRPr="00B80BD2" w:rsidRDefault="00756D87" w:rsidP="00B80BD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B80BD2">
        <w:rPr>
          <w:rFonts w:ascii="Times New Roman CYR" w:hAnsi="Times New Roman CYR" w:cs="Times New Roman CYR"/>
          <w:sz w:val="28"/>
          <w:szCs w:val="28"/>
        </w:rPr>
        <w:t>11. П.Архипов Е.В., Гуревич В.Н. Справочник электромонтера СЦБ. Транспорт 1999г.</w:t>
      </w:r>
      <w:bookmarkStart w:id="0" w:name="_GoBack"/>
      <w:bookmarkEnd w:id="0"/>
    </w:p>
    <w:sectPr w:rsidR="00756D87" w:rsidRPr="00B80BD2" w:rsidSect="00B80BD2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88C9CB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480"/>
    <w:rsid w:val="00063B98"/>
    <w:rsid w:val="0039295F"/>
    <w:rsid w:val="004609BF"/>
    <w:rsid w:val="00516C96"/>
    <w:rsid w:val="00653151"/>
    <w:rsid w:val="00756D87"/>
    <w:rsid w:val="00B80BD2"/>
    <w:rsid w:val="00BB7480"/>
    <w:rsid w:val="00D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BCDE9F-10E4-41F8-B0A1-F43EC27E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8340</Words>
  <Characters>47539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admin</cp:lastModifiedBy>
  <cp:revision>2</cp:revision>
  <dcterms:created xsi:type="dcterms:W3CDTF">2014-02-20T07:48:00Z</dcterms:created>
  <dcterms:modified xsi:type="dcterms:W3CDTF">2014-02-20T07:48:00Z</dcterms:modified>
</cp:coreProperties>
</file>