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8A" w:rsidRPr="008B2431" w:rsidRDefault="0063118A" w:rsidP="008B2431">
      <w:pPr>
        <w:tabs>
          <w:tab w:val="left" w:pos="993"/>
        </w:tabs>
        <w:suppressAutoHyphens/>
        <w:jc w:val="center"/>
        <w:rPr>
          <w:szCs w:val="28"/>
        </w:rPr>
      </w:pPr>
      <w:r w:rsidRPr="008B2431">
        <w:rPr>
          <w:b/>
          <w:szCs w:val="28"/>
        </w:rPr>
        <w:t>СОДЕРЖАНИЕ</w:t>
      </w:r>
    </w:p>
    <w:p w:rsidR="0063118A" w:rsidRPr="008B2431" w:rsidRDefault="0063118A" w:rsidP="008B2431">
      <w:pPr>
        <w:pStyle w:val="a4"/>
        <w:tabs>
          <w:tab w:val="left" w:pos="993"/>
        </w:tabs>
        <w:suppressAutoHyphens/>
        <w:ind w:firstLine="709"/>
        <w:jc w:val="both"/>
      </w:pPr>
    </w:p>
    <w:p w:rsidR="0063118A" w:rsidRPr="008B2431" w:rsidRDefault="0063118A" w:rsidP="008B2431">
      <w:pPr>
        <w:pStyle w:val="13"/>
        <w:tabs>
          <w:tab w:val="left" w:pos="993"/>
          <w:tab w:val="right" w:leader="dot" w:pos="9345"/>
        </w:tabs>
        <w:suppressAutoHyphens/>
        <w:spacing w:after="0"/>
        <w:rPr>
          <w:noProof/>
          <w:szCs w:val="28"/>
        </w:rPr>
      </w:pPr>
      <w:r w:rsidRPr="008B2431">
        <w:rPr>
          <w:szCs w:val="28"/>
        </w:rPr>
        <w:fldChar w:fldCharType="begin"/>
      </w:r>
      <w:r w:rsidRPr="008B2431">
        <w:rPr>
          <w:szCs w:val="28"/>
        </w:rPr>
        <w:instrText xml:space="preserve"> TOC \o "1-3" \h \z \u </w:instrText>
      </w:r>
      <w:r w:rsidRPr="008B2431">
        <w:rPr>
          <w:szCs w:val="28"/>
        </w:rPr>
        <w:fldChar w:fldCharType="separate"/>
      </w:r>
      <w:hyperlink w:anchor="_Toc192302583" w:history="1">
        <w:r w:rsidRPr="008B2431">
          <w:rPr>
            <w:rStyle w:val="a9"/>
            <w:noProof/>
            <w:szCs w:val="28"/>
          </w:rPr>
          <w:t>Введение</w:t>
        </w:r>
      </w:hyperlink>
    </w:p>
    <w:p w:rsidR="0063118A" w:rsidRPr="008B2431" w:rsidRDefault="00614943" w:rsidP="008B2431">
      <w:pPr>
        <w:pStyle w:val="22"/>
        <w:tabs>
          <w:tab w:val="left" w:pos="993"/>
          <w:tab w:val="right" w:leader="dot" w:pos="9345"/>
        </w:tabs>
        <w:suppressAutoHyphens/>
        <w:spacing w:after="0"/>
        <w:ind w:left="0"/>
        <w:rPr>
          <w:noProof/>
          <w:szCs w:val="28"/>
        </w:rPr>
      </w:pPr>
      <w:hyperlink w:anchor="_Toc192302584" w:history="1">
        <w:r w:rsidR="0063118A" w:rsidRPr="008B2431">
          <w:rPr>
            <w:rStyle w:val="a9"/>
            <w:noProof/>
            <w:szCs w:val="28"/>
          </w:rPr>
          <w:t>1 Теоретические аспекты учета финансовых результатов</w:t>
        </w:r>
      </w:hyperlink>
    </w:p>
    <w:p w:rsidR="0063118A" w:rsidRPr="008B2431" w:rsidRDefault="00614943" w:rsidP="008B2431">
      <w:pPr>
        <w:pStyle w:val="32"/>
        <w:tabs>
          <w:tab w:val="left" w:pos="993"/>
          <w:tab w:val="right" w:leader="dot" w:pos="9345"/>
        </w:tabs>
        <w:suppressAutoHyphens/>
        <w:spacing w:after="0"/>
        <w:ind w:left="0"/>
        <w:rPr>
          <w:noProof/>
          <w:szCs w:val="28"/>
        </w:rPr>
      </w:pPr>
      <w:hyperlink w:anchor="_Toc192302585" w:history="1">
        <w:r w:rsidR="0063118A" w:rsidRPr="008B2431">
          <w:rPr>
            <w:rStyle w:val="a9"/>
            <w:noProof/>
            <w:szCs w:val="28"/>
          </w:rPr>
          <w:t>1.1 Финансовый результат как объект учета</w:t>
        </w:r>
      </w:hyperlink>
    </w:p>
    <w:p w:rsidR="0063118A" w:rsidRPr="008B2431" w:rsidRDefault="00614943" w:rsidP="008B2431">
      <w:pPr>
        <w:pStyle w:val="32"/>
        <w:tabs>
          <w:tab w:val="left" w:pos="993"/>
          <w:tab w:val="right" w:leader="dot" w:pos="9345"/>
        </w:tabs>
        <w:suppressAutoHyphens/>
        <w:spacing w:after="0"/>
        <w:ind w:left="0"/>
        <w:rPr>
          <w:noProof/>
          <w:szCs w:val="28"/>
        </w:rPr>
      </w:pPr>
      <w:hyperlink w:anchor="_Toc192302586" w:history="1">
        <w:r w:rsidR="0063118A" w:rsidRPr="008B2431">
          <w:rPr>
            <w:rStyle w:val="a9"/>
            <w:noProof/>
            <w:szCs w:val="28"/>
          </w:rPr>
          <w:t>1.2 Нормативные основы учета финансовых результатов</w:t>
        </w:r>
      </w:hyperlink>
    </w:p>
    <w:p w:rsidR="0063118A" w:rsidRPr="008B2431" w:rsidRDefault="00614943" w:rsidP="008B2431">
      <w:pPr>
        <w:pStyle w:val="32"/>
        <w:tabs>
          <w:tab w:val="left" w:pos="993"/>
          <w:tab w:val="right" w:leader="dot" w:pos="9345"/>
        </w:tabs>
        <w:suppressAutoHyphens/>
        <w:spacing w:after="0"/>
        <w:ind w:left="0"/>
        <w:rPr>
          <w:noProof/>
          <w:szCs w:val="28"/>
        </w:rPr>
      </w:pPr>
      <w:hyperlink w:anchor="_Toc192302587" w:history="1">
        <w:r w:rsidR="0063118A" w:rsidRPr="008B2431">
          <w:rPr>
            <w:rStyle w:val="a9"/>
            <w:noProof/>
            <w:szCs w:val="28"/>
          </w:rPr>
          <w:t>1.3 Информационная база учета финансовых результатов</w:t>
        </w:r>
      </w:hyperlink>
    </w:p>
    <w:p w:rsidR="008B2431" w:rsidRPr="008B2431" w:rsidRDefault="00614943" w:rsidP="008B2431">
      <w:pPr>
        <w:pStyle w:val="22"/>
        <w:tabs>
          <w:tab w:val="left" w:pos="993"/>
          <w:tab w:val="right" w:leader="dot" w:pos="9345"/>
        </w:tabs>
        <w:suppressAutoHyphens/>
        <w:spacing w:after="0"/>
        <w:ind w:left="0"/>
        <w:rPr>
          <w:noProof/>
          <w:szCs w:val="28"/>
        </w:rPr>
      </w:pPr>
      <w:hyperlink w:anchor="_Toc192302588" w:history="1">
        <w:r w:rsidR="0063118A" w:rsidRPr="008B2431">
          <w:rPr>
            <w:rStyle w:val="a9"/>
            <w:noProof/>
            <w:szCs w:val="28"/>
          </w:rPr>
          <w:t>2 Бухгалтерский учет финансовых результатов на ООО «Айк»</w:t>
        </w:r>
      </w:hyperlink>
    </w:p>
    <w:p w:rsidR="008B2431" w:rsidRPr="008B2431" w:rsidRDefault="00614943" w:rsidP="008B2431">
      <w:pPr>
        <w:pStyle w:val="32"/>
        <w:tabs>
          <w:tab w:val="left" w:pos="993"/>
          <w:tab w:val="right" w:leader="dot" w:pos="9345"/>
        </w:tabs>
        <w:suppressAutoHyphens/>
        <w:spacing w:after="0"/>
        <w:ind w:left="0"/>
        <w:rPr>
          <w:noProof/>
          <w:szCs w:val="28"/>
        </w:rPr>
      </w:pPr>
      <w:hyperlink w:anchor="_Toc192302589" w:history="1">
        <w:r w:rsidR="0063118A" w:rsidRPr="008B2431">
          <w:rPr>
            <w:rStyle w:val="a9"/>
            <w:noProof/>
            <w:szCs w:val="28"/>
          </w:rPr>
          <w:t>2.1 Краткая характеристика ООО «Айк»</w:t>
        </w:r>
      </w:hyperlink>
    </w:p>
    <w:p w:rsidR="008B2431" w:rsidRPr="008B2431" w:rsidRDefault="00614943" w:rsidP="008B2431">
      <w:pPr>
        <w:pStyle w:val="32"/>
        <w:tabs>
          <w:tab w:val="left" w:pos="993"/>
          <w:tab w:val="right" w:leader="dot" w:pos="9345"/>
        </w:tabs>
        <w:suppressAutoHyphens/>
        <w:spacing w:after="0"/>
        <w:ind w:left="0"/>
        <w:rPr>
          <w:noProof/>
          <w:szCs w:val="28"/>
        </w:rPr>
      </w:pPr>
      <w:hyperlink w:anchor="_Toc192302590" w:history="1">
        <w:r w:rsidR="0063118A" w:rsidRPr="008B2431">
          <w:rPr>
            <w:rStyle w:val="a9"/>
            <w:noProof/>
            <w:szCs w:val="28"/>
          </w:rPr>
          <w:t>2.2 Характеристика системы бухгалтерского учета на ООО «Айк»</w:t>
        </w:r>
      </w:hyperlink>
    </w:p>
    <w:p w:rsidR="008B2431" w:rsidRPr="008B2431" w:rsidRDefault="00614943" w:rsidP="008B2431">
      <w:pPr>
        <w:pStyle w:val="32"/>
        <w:tabs>
          <w:tab w:val="left" w:pos="993"/>
          <w:tab w:val="right" w:leader="dot" w:pos="9345"/>
        </w:tabs>
        <w:suppressAutoHyphens/>
        <w:spacing w:after="0"/>
        <w:ind w:left="0"/>
        <w:rPr>
          <w:noProof/>
          <w:szCs w:val="28"/>
        </w:rPr>
      </w:pPr>
      <w:hyperlink w:anchor="_Toc192302591" w:history="1">
        <w:r w:rsidR="0063118A" w:rsidRPr="008B2431">
          <w:rPr>
            <w:rStyle w:val="a9"/>
            <w:noProof/>
            <w:szCs w:val="28"/>
          </w:rPr>
          <w:t>2.3 Подходы к учету финансовых результатов на ООО «Айк»</w:t>
        </w:r>
      </w:hyperlink>
    </w:p>
    <w:p w:rsidR="008B2431" w:rsidRPr="008B2431" w:rsidRDefault="00614943" w:rsidP="008B2431">
      <w:pPr>
        <w:pStyle w:val="22"/>
        <w:tabs>
          <w:tab w:val="left" w:pos="993"/>
          <w:tab w:val="right" w:leader="dot" w:pos="9345"/>
        </w:tabs>
        <w:suppressAutoHyphens/>
        <w:spacing w:after="0"/>
        <w:ind w:left="0"/>
        <w:rPr>
          <w:noProof/>
          <w:szCs w:val="28"/>
        </w:rPr>
      </w:pPr>
      <w:hyperlink w:anchor="_Toc192302592" w:history="1">
        <w:r w:rsidR="0063118A" w:rsidRPr="008B2431">
          <w:rPr>
            <w:rStyle w:val="a9"/>
            <w:noProof/>
            <w:szCs w:val="28"/>
          </w:rPr>
          <w:t>3 Совершенствование системы бухгалтерского учета финансовых результатов на ООО «Айк»</w:t>
        </w:r>
      </w:hyperlink>
    </w:p>
    <w:p w:rsidR="0063118A" w:rsidRPr="008B2431" w:rsidRDefault="00614943" w:rsidP="008B2431">
      <w:pPr>
        <w:pStyle w:val="32"/>
        <w:tabs>
          <w:tab w:val="left" w:pos="993"/>
          <w:tab w:val="right" w:leader="dot" w:pos="9345"/>
        </w:tabs>
        <w:suppressAutoHyphens/>
        <w:spacing w:after="0"/>
        <w:ind w:left="0"/>
        <w:rPr>
          <w:noProof/>
          <w:szCs w:val="28"/>
        </w:rPr>
      </w:pPr>
      <w:hyperlink w:anchor="_Toc192302593" w:history="1">
        <w:r w:rsidR="0063118A" w:rsidRPr="008B2431">
          <w:rPr>
            <w:rStyle w:val="a9"/>
            <w:noProof/>
            <w:szCs w:val="28"/>
          </w:rPr>
          <w:t>3.1 Предложения по улучшению распределения прибыли предприятия</w:t>
        </w:r>
      </w:hyperlink>
    </w:p>
    <w:p w:rsidR="0063118A" w:rsidRPr="008B2431" w:rsidRDefault="00614943" w:rsidP="008B2431">
      <w:pPr>
        <w:pStyle w:val="32"/>
        <w:tabs>
          <w:tab w:val="left" w:pos="993"/>
          <w:tab w:val="right" w:leader="dot" w:pos="9345"/>
        </w:tabs>
        <w:suppressAutoHyphens/>
        <w:spacing w:after="0"/>
        <w:ind w:left="0"/>
        <w:rPr>
          <w:noProof/>
          <w:szCs w:val="28"/>
        </w:rPr>
      </w:pPr>
      <w:hyperlink w:anchor="_Toc192302594" w:history="1">
        <w:r w:rsidR="0063118A" w:rsidRPr="008B2431">
          <w:rPr>
            <w:rStyle w:val="a9"/>
            <w:noProof/>
            <w:szCs w:val="28"/>
          </w:rPr>
          <w:t>3.2 Анализ экономической эффективности внесенных предложений</w:t>
        </w:r>
      </w:hyperlink>
    </w:p>
    <w:p w:rsidR="0063118A" w:rsidRPr="008B2431" w:rsidRDefault="00614943" w:rsidP="008B2431">
      <w:pPr>
        <w:pStyle w:val="13"/>
        <w:tabs>
          <w:tab w:val="left" w:pos="993"/>
          <w:tab w:val="right" w:leader="dot" w:pos="9345"/>
        </w:tabs>
        <w:suppressAutoHyphens/>
        <w:spacing w:after="0"/>
        <w:rPr>
          <w:noProof/>
          <w:szCs w:val="28"/>
        </w:rPr>
      </w:pPr>
      <w:hyperlink w:anchor="_Toc192302595" w:history="1">
        <w:r w:rsidR="0063118A" w:rsidRPr="008B2431">
          <w:rPr>
            <w:rStyle w:val="a9"/>
            <w:noProof/>
            <w:szCs w:val="28"/>
          </w:rPr>
          <w:t>Заключение</w:t>
        </w:r>
      </w:hyperlink>
    </w:p>
    <w:p w:rsidR="0063118A" w:rsidRPr="008B2431" w:rsidRDefault="00614943" w:rsidP="008B2431">
      <w:pPr>
        <w:pStyle w:val="13"/>
        <w:tabs>
          <w:tab w:val="left" w:pos="993"/>
          <w:tab w:val="right" w:leader="dot" w:pos="9345"/>
        </w:tabs>
        <w:suppressAutoHyphens/>
        <w:spacing w:after="0"/>
        <w:rPr>
          <w:noProof/>
          <w:szCs w:val="28"/>
        </w:rPr>
      </w:pPr>
      <w:hyperlink w:anchor="_Toc192302596" w:history="1">
        <w:r w:rsidR="0063118A" w:rsidRPr="008B2431">
          <w:rPr>
            <w:rStyle w:val="a9"/>
            <w:noProof/>
            <w:szCs w:val="28"/>
          </w:rPr>
          <w:t>Список использованной литературы</w:t>
        </w:r>
      </w:hyperlink>
    </w:p>
    <w:p w:rsidR="0063118A" w:rsidRPr="008B2431" w:rsidRDefault="00614943" w:rsidP="008B2431">
      <w:pPr>
        <w:pStyle w:val="13"/>
        <w:tabs>
          <w:tab w:val="left" w:pos="993"/>
          <w:tab w:val="right" w:leader="dot" w:pos="9345"/>
        </w:tabs>
        <w:suppressAutoHyphens/>
        <w:spacing w:after="0"/>
        <w:rPr>
          <w:noProof/>
          <w:szCs w:val="28"/>
        </w:rPr>
      </w:pPr>
      <w:hyperlink w:anchor="_Toc192302597" w:history="1">
        <w:r w:rsidR="0063118A" w:rsidRPr="008B2431">
          <w:rPr>
            <w:rStyle w:val="a9"/>
            <w:noProof/>
            <w:szCs w:val="28"/>
          </w:rPr>
          <w:t>Приложения</w:t>
        </w:r>
      </w:hyperlink>
    </w:p>
    <w:p w:rsidR="0063118A" w:rsidRPr="008B2431" w:rsidRDefault="0063118A" w:rsidP="008B2431">
      <w:pPr>
        <w:tabs>
          <w:tab w:val="left" w:pos="993"/>
        </w:tabs>
        <w:suppressAutoHyphens/>
        <w:rPr>
          <w:szCs w:val="28"/>
        </w:rPr>
      </w:pPr>
      <w:r w:rsidRPr="008B2431">
        <w:rPr>
          <w:szCs w:val="28"/>
        </w:rPr>
        <w:fldChar w:fldCharType="end"/>
      </w:r>
    </w:p>
    <w:p w:rsidR="008D095A" w:rsidRPr="008B2431" w:rsidRDefault="0063118A" w:rsidP="008B2431">
      <w:pPr>
        <w:pStyle w:val="11"/>
        <w:keepNext w:val="0"/>
        <w:keepLines w:val="0"/>
        <w:widowControl/>
        <w:tabs>
          <w:tab w:val="left" w:pos="993"/>
        </w:tabs>
        <w:suppressAutoHyphens/>
        <w:outlineLvl w:val="9"/>
      </w:pPr>
      <w:r w:rsidRPr="008B2431">
        <w:br w:type="page"/>
      </w:r>
      <w:bookmarkStart w:id="0" w:name="_Toc192302583"/>
      <w:r w:rsidR="006F40F2" w:rsidRPr="008B2431">
        <w:lastRenderedPageBreak/>
        <w:t>Введение</w:t>
      </w:r>
      <w:bookmarkEnd w:id="0"/>
    </w:p>
    <w:p w:rsidR="006F40F2" w:rsidRPr="008B2431" w:rsidRDefault="006F40F2" w:rsidP="008B2431">
      <w:pPr>
        <w:pStyle w:val="a0"/>
        <w:widowControl/>
        <w:tabs>
          <w:tab w:val="left" w:pos="993"/>
        </w:tabs>
        <w:suppressAutoHyphens/>
        <w:rPr>
          <w:szCs w:val="28"/>
        </w:rPr>
      </w:pPr>
    </w:p>
    <w:p w:rsidR="00E30A41" w:rsidRPr="008B2431" w:rsidRDefault="00E30A41" w:rsidP="008B2431">
      <w:pPr>
        <w:pStyle w:val="a0"/>
        <w:widowControl/>
        <w:tabs>
          <w:tab w:val="left" w:pos="993"/>
        </w:tabs>
        <w:suppressAutoHyphens/>
        <w:rPr>
          <w:szCs w:val="28"/>
        </w:rPr>
      </w:pPr>
      <w:r w:rsidRPr="008B2431">
        <w:rPr>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w:t>
      </w:r>
    </w:p>
    <w:p w:rsidR="008B2431" w:rsidRPr="008B2431" w:rsidRDefault="00E30A41" w:rsidP="008B2431">
      <w:pPr>
        <w:pStyle w:val="a0"/>
        <w:widowControl/>
        <w:tabs>
          <w:tab w:val="left" w:pos="993"/>
        </w:tabs>
        <w:suppressAutoHyphens/>
        <w:rPr>
          <w:szCs w:val="28"/>
        </w:rPr>
      </w:pPr>
      <w:r w:rsidRPr="008B2431">
        <w:rPr>
          <w:szCs w:val="28"/>
        </w:rPr>
        <w:t>В условиях рыночной экономики предприятие самостоятельно планирует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w:t>
      </w:r>
    </w:p>
    <w:p w:rsidR="00E30A41" w:rsidRPr="008B2431" w:rsidRDefault="00E30A41" w:rsidP="008B2431">
      <w:pPr>
        <w:pStyle w:val="a0"/>
        <w:widowControl/>
        <w:tabs>
          <w:tab w:val="left" w:pos="993"/>
        </w:tabs>
        <w:suppressAutoHyphens/>
        <w:rPr>
          <w:szCs w:val="28"/>
        </w:rPr>
      </w:pPr>
      <w:r w:rsidRPr="008B2431">
        <w:rPr>
          <w:szCs w:val="28"/>
        </w:rPr>
        <w:t>Прибыль- это конечный финансовый результат и главная цель предпринимательской и производственной деятельности, характеризующаяся абсолютную эффективность работы хозяйствующих субъектов, которые в процессе функционирования стремятся к получению наибольшей прибыли и путем производства и реализации востребованных рынком товаров, работ и услуг.</w:t>
      </w:r>
    </w:p>
    <w:p w:rsidR="00E30A41" w:rsidRPr="008B2431" w:rsidRDefault="00E30A41" w:rsidP="008B2431">
      <w:pPr>
        <w:pStyle w:val="a0"/>
        <w:widowControl/>
        <w:tabs>
          <w:tab w:val="left" w:pos="993"/>
        </w:tabs>
        <w:suppressAutoHyphens/>
        <w:rPr>
          <w:szCs w:val="28"/>
        </w:rPr>
      </w:pPr>
      <w:r w:rsidRPr="008B2431">
        <w:rPr>
          <w:szCs w:val="28"/>
        </w:rPr>
        <w:t xml:space="preserve">Получение прибыли, и ее наращивание является экономическим условием успешного функционирования предприятий, отраслей и народного хозяйства в целом. Прибыль выступает важнейшим фактором стимулирования предпринимательской и производственной деятельности, финансовой основой ее расширения, удовлетворения социальных и материальных потребностей трудового коллектива отдельного предприятия и всего населения страны. За счет прибыли обновляются основные фонды, расширяются масштабы производства, создаются предпосылки для роста эффективности производства, повышения конкурентоспособности предприятия. За счет прибыли погашаются долговые обязательства предприятия перед банком и инвесторами, поэтому прибыль является важнейшим обобщающим показателем эффективности производственной, </w:t>
      </w:r>
      <w:r w:rsidRPr="008B2431">
        <w:rPr>
          <w:szCs w:val="28"/>
        </w:rPr>
        <w:lastRenderedPageBreak/>
        <w:t>коммерческой и финансовой деятельности предприятия. Сумма прибыли, получаемая предприятием, обусловлена объемом продаж продукции, ее качеством и конкурентоспособностью на внешнем и внутреннем рынках, ассортиментом. Уровнем затрат и инфляционными процессами, которыми неизбежно сопровождается становление рыночных отношений.</w:t>
      </w:r>
    </w:p>
    <w:p w:rsidR="00E30A41" w:rsidRPr="008B2431" w:rsidRDefault="00E30A41" w:rsidP="008B2431">
      <w:pPr>
        <w:pStyle w:val="a0"/>
        <w:widowControl/>
        <w:tabs>
          <w:tab w:val="left" w:pos="993"/>
        </w:tabs>
        <w:suppressAutoHyphens/>
        <w:rPr>
          <w:szCs w:val="28"/>
        </w:rPr>
      </w:pPr>
      <w:r w:rsidRPr="008B2431">
        <w:rPr>
          <w:szCs w:val="28"/>
        </w:rPr>
        <w:t>Прибыль также является основной базой формирования бюджетов различных уровней - от местного до федерального - и показателем уровня национального дохода. Чем большую прибыль получают предприятия, тем больше отчислений из этой прибыли на налоги и формирование бюджетов. А это создает экономические предпосылки для роста заработной платы бюджетным работникам, пенсий, стипендий и других социальных выплат. Увеличение прибыли дает больше возможностей для расширенного воспроизводства, внедрения мероприятий</w:t>
      </w:r>
      <w:r w:rsidR="008B2431" w:rsidRPr="008B2431">
        <w:rPr>
          <w:szCs w:val="28"/>
        </w:rPr>
        <w:t xml:space="preserve"> </w:t>
      </w:r>
      <w:r w:rsidRPr="008B2431">
        <w:rPr>
          <w:szCs w:val="28"/>
        </w:rPr>
        <w:t>по улучшению качества продукции и ее удешевления. Все это в конечном итоге способствует улучшению жизни людей и укреплению экономического могущества страны. Поэтому в росте прибыли заинтересованы все - от работника, предприятия и отрасли до государства в целом. Этим и определяется актуальность проблемы увеличения прибыли предприятия в современных рыночных условиях.</w:t>
      </w:r>
    </w:p>
    <w:p w:rsidR="00E30A41" w:rsidRPr="008B2431" w:rsidRDefault="00E30A41" w:rsidP="008B2431">
      <w:pPr>
        <w:pStyle w:val="a0"/>
        <w:widowControl/>
        <w:tabs>
          <w:tab w:val="left" w:pos="993"/>
        </w:tabs>
        <w:suppressAutoHyphens/>
        <w:rPr>
          <w:szCs w:val="28"/>
        </w:rPr>
      </w:pPr>
      <w:r w:rsidRPr="008B2431">
        <w:rPr>
          <w:szCs w:val="28"/>
        </w:rPr>
        <w:t>Одной из основных задач по максимизации прибыли является овладение современными методами эффективного управления прибылью, в том числе ее планирования, формирования и распределения, в процессе производственной, инвестиционной и финансовой деятельности предприятия, что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эффективных методов ее анализа, планирования и распределения.</w:t>
      </w:r>
    </w:p>
    <w:p w:rsidR="00E30A41" w:rsidRPr="008B2431" w:rsidRDefault="00E30A41" w:rsidP="008B2431">
      <w:pPr>
        <w:pStyle w:val="a0"/>
        <w:widowControl/>
        <w:tabs>
          <w:tab w:val="left" w:pos="993"/>
        </w:tabs>
        <w:suppressAutoHyphens/>
        <w:rPr>
          <w:szCs w:val="28"/>
        </w:rPr>
      </w:pPr>
      <w:r w:rsidRPr="008B2431">
        <w:rPr>
          <w:szCs w:val="28"/>
        </w:rPr>
        <w:t xml:space="preserve">Чтобы обеспечить высокую экономическую эффективность производства, нужна государственная экономическая политика, которая содействовала бы формированию среды, благоприятной для хозяйственной </w:t>
      </w:r>
      <w:r w:rsidRPr="008B2431">
        <w:rPr>
          <w:szCs w:val="28"/>
        </w:rPr>
        <w:lastRenderedPageBreak/>
        <w:t>деятельности и ориентировало предприятие на максимальное получение прибыли (доходов).</w:t>
      </w:r>
    </w:p>
    <w:p w:rsidR="008B2431" w:rsidRPr="008B2431" w:rsidRDefault="00E30A41" w:rsidP="008B2431">
      <w:pPr>
        <w:pStyle w:val="a0"/>
        <w:widowControl/>
        <w:tabs>
          <w:tab w:val="left" w:pos="993"/>
        </w:tabs>
        <w:suppressAutoHyphens/>
        <w:rPr>
          <w:bCs/>
          <w:szCs w:val="28"/>
        </w:rPr>
      </w:pPr>
      <w:r w:rsidRPr="008B2431">
        <w:rPr>
          <w:bCs/>
          <w:szCs w:val="28"/>
        </w:rPr>
        <w:t>В настоящее время есть тенденция в рыночной экономике к стабильности и экономическому росту, что будет способствовать увеличению доли прибыльных предприятий. И когда организации являются самофинансируемыми, анализ финансовых результатов, а именно, прибыли, которая и является основным источником самофинансирования (т.е. финансирования собственных капитальных вложений в развитие</w:t>
      </w:r>
      <w:r w:rsidR="008B2431" w:rsidRPr="008B2431">
        <w:rPr>
          <w:bCs/>
          <w:szCs w:val="28"/>
        </w:rPr>
        <w:t xml:space="preserve"> </w:t>
      </w:r>
      <w:r w:rsidRPr="008B2431">
        <w:rPr>
          <w:bCs/>
          <w:szCs w:val="28"/>
        </w:rPr>
        <w:t>производственной и социальной базы организации), позволяет выявить возможности этих организаций по максимизации прибыли.</w:t>
      </w:r>
    </w:p>
    <w:p w:rsidR="00E30A41" w:rsidRPr="008B2431" w:rsidRDefault="00E30A41" w:rsidP="008B2431">
      <w:pPr>
        <w:pStyle w:val="a0"/>
        <w:widowControl/>
        <w:tabs>
          <w:tab w:val="left" w:pos="993"/>
        </w:tabs>
        <w:suppressAutoHyphens/>
        <w:rPr>
          <w:bCs/>
          <w:szCs w:val="28"/>
        </w:rPr>
      </w:pPr>
      <w:r w:rsidRPr="008B2431">
        <w:rPr>
          <w:bCs/>
          <w:szCs w:val="28"/>
        </w:rPr>
        <w:t xml:space="preserve">Поэтому тема, связанная с </w:t>
      </w:r>
      <w:r w:rsidR="00831EEC" w:rsidRPr="008B2431">
        <w:rPr>
          <w:bCs/>
          <w:szCs w:val="28"/>
        </w:rPr>
        <w:t>бухгалтерским учетом финансовых результатов</w:t>
      </w:r>
      <w:r w:rsidRPr="008B2431">
        <w:rPr>
          <w:bCs/>
          <w:szCs w:val="28"/>
        </w:rPr>
        <w:t xml:space="preserve"> предприятия в условиях рынка, является крайне актуальной.</w:t>
      </w:r>
    </w:p>
    <w:p w:rsidR="00E30A41" w:rsidRPr="008B2431" w:rsidRDefault="00E30A41" w:rsidP="008B2431">
      <w:pPr>
        <w:pStyle w:val="a0"/>
        <w:widowControl/>
        <w:tabs>
          <w:tab w:val="left" w:pos="993"/>
        </w:tabs>
        <w:suppressAutoHyphens/>
        <w:rPr>
          <w:bCs/>
          <w:szCs w:val="28"/>
        </w:rPr>
      </w:pPr>
      <w:r w:rsidRPr="008B2431">
        <w:rPr>
          <w:bCs/>
          <w:szCs w:val="28"/>
        </w:rPr>
        <w:t>Цель выпускной квалификационной работы – провести оценку финансовых результатов и обосновать пути максимизации прибыли на примере</w:t>
      </w:r>
      <w:r w:rsidR="008B2431" w:rsidRPr="008B2431">
        <w:rPr>
          <w:bCs/>
          <w:szCs w:val="28"/>
        </w:rPr>
        <w:t xml:space="preserve"> </w:t>
      </w:r>
      <w:r w:rsidRPr="008B2431">
        <w:rPr>
          <w:bCs/>
          <w:szCs w:val="28"/>
        </w:rPr>
        <w:t>ООО «Айк» в динамике за 2004 -2006 гг. на основе бухгалтерской отчетности за этот период. Данная цель требует постановки следующих задач:</w:t>
      </w:r>
    </w:p>
    <w:p w:rsidR="00E30A41" w:rsidRPr="008B2431" w:rsidRDefault="00E30A41" w:rsidP="008B2431">
      <w:pPr>
        <w:pStyle w:val="a0"/>
        <w:widowControl/>
        <w:numPr>
          <w:ilvl w:val="0"/>
          <w:numId w:val="2"/>
        </w:numPr>
        <w:tabs>
          <w:tab w:val="clear" w:pos="1020"/>
          <w:tab w:val="num" w:pos="426"/>
          <w:tab w:val="left" w:pos="993"/>
        </w:tabs>
        <w:suppressAutoHyphens/>
        <w:ind w:left="0" w:firstLine="709"/>
        <w:rPr>
          <w:szCs w:val="28"/>
        </w:rPr>
      </w:pPr>
      <w:r w:rsidRPr="008B2431">
        <w:rPr>
          <w:szCs w:val="28"/>
        </w:rPr>
        <w:t>рассмотреть сущность и понятие финансовых результатов предприятия;</w:t>
      </w:r>
    </w:p>
    <w:p w:rsidR="00E30A41" w:rsidRPr="008B2431" w:rsidRDefault="00E30A41" w:rsidP="008B2431">
      <w:pPr>
        <w:pStyle w:val="a0"/>
        <w:widowControl/>
        <w:numPr>
          <w:ilvl w:val="0"/>
          <w:numId w:val="2"/>
        </w:numPr>
        <w:tabs>
          <w:tab w:val="clear" w:pos="1020"/>
          <w:tab w:val="num" w:pos="426"/>
          <w:tab w:val="left" w:pos="993"/>
        </w:tabs>
        <w:suppressAutoHyphens/>
        <w:ind w:left="0" w:firstLine="709"/>
        <w:rPr>
          <w:szCs w:val="28"/>
        </w:rPr>
      </w:pPr>
      <w:r w:rsidRPr="008B2431">
        <w:rPr>
          <w:szCs w:val="28"/>
        </w:rPr>
        <w:t xml:space="preserve">проанализировать </w:t>
      </w:r>
      <w:r w:rsidR="00831EEC" w:rsidRPr="008B2431">
        <w:rPr>
          <w:szCs w:val="28"/>
        </w:rPr>
        <w:t>подходы к бухгалтерскому учету финансовых результатов</w:t>
      </w:r>
      <w:r w:rsidRPr="008B2431">
        <w:rPr>
          <w:szCs w:val="28"/>
        </w:rPr>
        <w:t xml:space="preserve"> исследуемого предприятия;</w:t>
      </w:r>
    </w:p>
    <w:p w:rsidR="00E30A41" w:rsidRPr="008B2431" w:rsidRDefault="00E30A41" w:rsidP="008B2431">
      <w:pPr>
        <w:pStyle w:val="a0"/>
        <w:widowControl/>
        <w:numPr>
          <w:ilvl w:val="0"/>
          <w:numId w:val="2"/>
        </w:numPr>
        <w:tabs>
          <w:tab w:val="clear" w:pos="1020"/>
          <w:tab w:val="num" w:pos="426"/>
          <w:tab w:val="left" w:pos="993"/>
        </w:tabs>
        <w:suppressAutoHyphens/>
        <w:ind w:left="0" w:firstLine="709"/>
        <w:rPr>
          <w:szCs w:val="28"/>
        </w:rPr>
      </w:pPr>
      <w:r w:rsidRPr="008B2431">
        <w:rPr>
          <w:szCs w:val="28"/>
        </w:rPr>
        <w:t>разработать направления повышения прибыли предприятия.</w:t>
      </w:r>
    </w:p>
    <w:p w:rsidR="008B2431" w:rsidRPr="008B2431" w:rsidRDefault="00E30A41" w:rsidP="008B2431">
      <w:pPr>
        <w:pStyle w:val="a0"/>
        <w:widowControl/>
        <w:tabs>
          <w:tab w:val="left" w:pos="993"/>
        </w:tabs>
        <w:suppressAutoHyphens/>
        <w:rPr>
          <w:szCs w:val="28"/>
        </w:rPr>
      </w:pPr>
      <w:r w:rsidRPr="008B2431">
        <w:rPr>
          <w:szCs w:val="28"/>
        </w:rPr>
        <w:t>Объектом исследования в настоящей работе является ООО «Айк».</w:t>
      </w:r>
    </w:p>
    <w:p w:rsidR="00E30A41" w:rsidRPr="008B2431" w:rsidRDefault="00E30A41" w:rsidP="008B2431">
      <w:pPr>
        <w:pStyle w:val="a0"/>
        <w:widowControl/>
        <w:tabs>
          <w:tab w:val="left" w:pos="993"/>
        </w:tabs>
        <w:suppressAutoHyphens/>
        <w:rPr>
          <w:bCs/>
          <w:szCs w:val="28"/>
        </w:rPr>
      </w:pPr>
      <w:r w:rsidRPr="008B2431">
        <w:rPr>
          <w:szCs w:val="28"/>
        </w:rPr>
        <w:t>Информационной базой исследования явилась</w:t>
      </w:r>
      <w:r w:rsidR="008B2431" w:rsidRPr="008B2431">
        <w:rPr>
          <w:szCs w:val="28"/>
        </w:rPr>
        <w:t xml:space="preserve"> </w:t>
      </w:r>
      <w:r w:rsidRPr="008B2431">
        <w:rPr>
          <w:szCs w:val="28"/>
        </w:rPr>
        <w:t>литература</w:t>
      </w:r>
      <w:r w:rsidR="008B2431" w:rsidRPr="008B2431">
        <w:rPr>
          <w:szCs w:val="28"/>
        </w:rPr>
        <w:t xml:space="preserve"> </w:t>
      </w:r>
      <w:r w:rsidRPr="008B2431">
        <w:rPr>
          <w:szCs w:val="28"/>
        </w:rPr>
        <w:t>по бухгалтерскому учету (учебные пособия Бланка И.А., Ковалева В.В., Савицкой Г.В., Чернова В.А. и др.), публикации</w:t>
      </w:r>
      <w:r w:rsidR="008B2431" w:rsidRPr="008B2431">
        <w:rPr>
          <w:szCs w:val="28"/>
        </w:rPr>
        <w:t xml:space="preserve"> </w:t>
      </w:r>
      <w:r w:rsidRPr="008B2431">
        <w:rPr>
          <w:szCs w:val="28"/>
        </w:rPr>
        <w:t xml:space="preserve">экономических журналов и газет и </w:t>
      </w:r>
      <w:r w:rsidRPr="008B2431">
        <w:rPr>
          <w:bCs/>
          <w:szCs w:val="28"/>
        </w:rPr>
        <w:t>бухгалтерская отчетность исследуемого предприятия (отчет о прибылях и убытках – форма № 2, приложение к бухгалтерскому балансу – форма № 5), а также текущие и планируемые показатели выпуска продукции в ценовом и количественном исчислении.</w:t>
      </w:r>
    </w:p>
    <w:p w:rsidR="006F40F2" w:rsidRPr="008B2431" w:rsidRDefault="006F40F2" w:rsidP="008B2431">
      <w:pPr>
        <w:pStyle w:val="21"/>
        <w:keepNext w:val="0"/>
        <w:keepLines w:val="0"/>
        <w:widowControl/>
        <w:tabs>
          <w:tab w:val="left" w:pos="993"/>
        </w:tabs>
        <w:suppressAutoHyphens/>
        <w:outlineLvl w:val="9"/>
        <w:rPr>
          <w:szCs w:val="28"/>
        </w:rPr>
      </w:pPr>
      <w:bookmarkStart w:id="1" w:name="_Toc192302584"/>
      <w:r w:rsidRPr="008B2431">
        <w:rPr>
          <w:szCs w:val="28"/>
        </w:rPr>
        <w:lastRenderedPageBreak/>
        <w:t>1 Теоретические аспекты учета финансовых результатов</w:t>
      </w:r>
      <w:bookmarkEnd w:id="1"/>
    </w:p>
    <w:p w:rsidR="008B2431" w:rsidRPr="008B2431" w:rsidRDefault="008B2431" w:rsidP="008B2431">
      <w:pPr>
        <w:pStyle w:val="31"/>
        <w:keepNext w:val="0"/>
        <w:keepLines w:val="0"/>
        <w:widowControl/>
        <w:tabs>
          <w:tab w:val="left" w:pos="993"/>
        </w:tabs>
        <w:suppressAutoHyphens/>
        <w:outlineLvl w:val="9"/>
        <w:rPr>
          <w:b w:val="0"/>
        </w:rPr>
      </w:pPr>
      <w:bookmarkStart w:id="2" w:name="_Toc192302585"/>
    </w:p>
    <w:p w:rsidR="006F40F2" w:rsidRPr="008B2431" w:rsidRDefault="006F40F2" w:rsidP="008B2431">
      <w:pPr>
        <w:pStyle w:val="31"/>
        <w:keepNext w:val="0"/>
        <w:keepLines w:val="0"/>
        <w:widowControl/>
        <w:tabs>
          <w:tab w:val="left" w:pos="993"/>
        </w:tabs>
        <w:suppressAutoHyphens/>
        <w:outlineLvl w:val="9"/>
      </w:pPr>
      <w:r w:rsidRPr="008B2431">
        <w:t>1.1 Финансовый результат как объект учета</w:t>
      </w:r>
      <w:bookmarkEnd w:id="2"/>
    </w:p>
    <w:p w:rsidR="006F40F2" w:rsidRPr="008B2431" w:rsidRDefault="006F40F2" w:rsidP="008B2431">
      <w:pPr>
        <w:pStyle w:val="a0"/>
        <w:widowControl/>
        <w:tabs>
          <w:tab w:val="left" w:pos="993"/>
        </w:tabs>
        <w:suppressAutoHyphens/>
        <w:rPr>
          <w:szCs w:val="28"/>
          <w:lang w:eastAsia="en-US"/>
        </w:rPr>
      </w:pPr>
    </w:p>
    <w:p w:rsidR="008B2431" w:rsidRPr="008B2431" w:rsidRDefault="00D85006" w:rsidP="008B2431">
      <w:pPr>
        <w:pStyle w:val="a0"/>
        <w:widowControl/>
        <w:tabs>
          <w:tab w:val="left" w:pos="993"/>
        </w:tabs>
        <w:suppressAutoHyphens/>
        <w:rPr>
          <w:szCs w:val="28"/>
        </w:rPr>
      </w:pPr>
      <w:r w:rsidRPr="008B2431">
        <w:rPr>
          <w:szCs w:val="28"/>
        </w:rPr>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рыночной экономики главную роль в системе экономических показателей играют выручка предприятия, себестоимость и</w:t>
      </w:r>
      <w:r w:rsidR="008B2431" w:rsidRPr="008B2431">
        <w:rPr>
          <w:szCs w:val="28"/>
        </w:rPr>
        <w:t xml:space="preserve"> </w:t>
      </w:r>
      <w:r w:rsidRPr="008B2431">
        <w:rPr>
          <w:szCs w:val="28"/>
        </w:rPr>
        <w:t>прибыль.</w:t>
      </w:r>
    </w:p>
    <w:p w:rsidR="008B2431" w:rsidRDefault="00D85006" w:rsidP="008B2431">
      <w:pPr>
        <w:pStyle w:val="a0"/>
        <w:widowControl/>
        <w:tabs>
          <w:tab w:val="left" w:pos="993"/>
        </w:tabs>
        <w:suppressAutoHyphens/>
        <w:rPr>
          <w:szCs w:val="28"/>
        </w:rPr>
      </w:pPr>
      <w:r w:rsidRPr="008B2431">
        <w:rPr>
          <w:szCs w:val="28"/>
        </w:rPr>
        <w:t>Выручка представляет собой совокупность денежных поступлений за</w:t>
      </w:r>
    </w:p>
    <w:p w:rsidR="008B2431" w:rsidRDefault="00D85006" w:rsidP="008B2431">
      <w:pPr>
        <w:pStyle w:val="a0"/>
        <w:widowControl/>
        <w:tabs>
          <w:tab w:val="left" w:pos="993"/>
        </w:tabs>
        <w:suppressAutoHyphens/>
        <w:rPr>
          <w:szCs w:val="28"/>
        </w:rPr>
      </w:pPr>
      <w:r w:rsidRPr="008B2431">
        <w:rPr>
          <w:szCs w:val="28"/>
        </w:rPr>
        <w:t>определенный период от результатов деятельности предприятия, и является</w:t>
      </w:r>
    </w:p>
    <w:p w:rsidR="00D85006" w:rsidRPr="008B2431" w:rsidRDefault="00D85006" w:rsidP="008B2431">
      <w:pPr>
        <w:pStyle w:val="a0"/>
        <w:widowControl/>
        <w:tabs>
          <w:tab w:val="left" w:pos="993"/>
        </w:tabs>
        <w:suppressAutoHyphens/>
        <w:rPr>
          <w:szCs w:val="28"/>
        </w:rPr>
      </w:pPr>
      <w:r w:rsidRPr="008B2431">
        <w:rPr>
          <w:szCs w:val="28"/>
        </w:rPr>
        <w:t>основным источником формирования его собственных финансовых ресурсов.</w:t>
      </w:r>
    </w:p>
    <w:p w:rsidR="00D85006" w:rsidRPr="008B2431" w:rsidRDefault="00D85006" w:rsidP="008B2431">
      <w:pPr>
        <w:pStyle w:val="a0"/>
        <w:widowControl/>
        <w:tabs>
          <w:tab w:val="left" w:pos="993"/>
        </w:tabs>
        <w:suppressAutoHyphens/>
        <w:rPr>
          <w:szCs w:val="28"/>
        </w:rPr>
      </w:pPr>
      <w:r w:rsidRPr="008B2431">
        <w:rPr>
          <w:szCs w:val="28"/>
        </w:rPr>
        <w:t>Она формируется в результате деятельности предприятия по трем основным направлениям:</w:t>
      </w:r>
    </w:p>
    <w:p w:rsidR="00D85006" w:rsidRPr="008B2431" w:rsidRDefault="00D85006" w:rsidP="008B2431">
      <w:pPr>
        <w:pStyle w:val="a0"/>
        <w:widowControl/>
        <w:numPr>
          <w:ilvl w:val="0"/>
          <w:numId w:val="8"/>
        </w:numPr>
        <w:tabs>
          <w:tab w:val="left" w:pos="993"/>
        </w:tabs>
        <w:suppressAutoHyphens/>
        <w:ind w:left="0" w:firstLine="709"/>
        <w:rPr>
          <w:szCs w:val="28"/>
        </w:rPr>
      </w:pPr>
      <w:r w:rsidRPr="008B2431">
        <w:rPr>
          <w:szCs w:val="28"/>
        </w:rPr>
        <w:t>основному;</w:t>
      </w:r>
    </w:p>
    <w:p w:rsidR="00D85006" w:rsidRPr="008B2431" w:rsidRDefault="00D85006" w:rsidP="008B2431">
      <w:pPr>
        <w:pStyle w:val="a0"/>
        <w:widowControl/>
        <w:numPr>
          <w:ilvl w:val="0"/>
          <w:numId w:val="8"/>
        </w:numPr>
        <w:tabs>
          <w:tab w:val="left" w:pos="993"/>
        </w:tabs>
        <w:suppressAutoHyphens/>
        <w:ind w:left="0" w:firstLine="709"/>
        <w:rPr>
          <w:szCs w:val="28"/>
        </w:rPr>
      </w:pPr>
      <w:r w:rsidRPr="008B2431">
        <w:rPr>
          <w:szCs w:val="28"/>
        </w:rPr>
        <w:t>инвестиционному;</w:t>
      </w:r>
    </w:p>
    <w:p w:rsidR="00D85006" w:rsidRPr="008B2431" w:rsidRDefault="00D85006" w:rsidP="008B2431">
      <w:pPr>
        <w:pStyle w:val="a0"/>
        <w:widowControl/>
        <w:numPr>
          <w:ilvl w:val="0"/>
          <w:numId w:val="8"/>
        </w:numPr>
        <w:tabs>
          <w:tab w:val="left" w:pos="993"/>
        </w:tabs>
        <w:suppressAutoHyphens/>
        <w:ind w:left="0" w:firstLine="709"/>
        <w:rPr>
          <w:szCs w:val="28"/>
        </w:rPr>
      </w:pPr>
      <w:r w:rsidRPr="008B2431">
        <w:rPr>
          <w:szCs w:val="28"/>
        </w:rPr>
        <w:t>финансовому.</w:t>
      </w:r>
    </w:p>
    <w:p w:rsidR="00D85006" w:rsidRPr="008B2431" w:rsidRDefault="00D85006" w:rsidP="008B2431">
      <w:pPr>
        <w:pStyle w:val="a0"/>
        <w:widowControl/>
        <w:tabs>
          <w:tab w:val="left" w:pos="993"/>
        </w:tabs>
        <w:suppressAutoHyphens/>
        <w:rPr>
          <w:szCs w:val="28"/>
        </w:rPr>
      </w:pPr>
      <w:r w:rsidRPr="008B2431">
        <w:rPr>
          <w:szCs w:val="28"/>
        </w:rPr>
        <w:t>Как принято в странах с рыночной системой хозяйствования, общая выручка складывается из выручки по этим трем направлениям. Однако основное значение в ней отдается выручке от основной деятельности, определяющей весь смысл существования предприятия.</w:t>
      </w:r>
    </w:p>
    <w:p w:rsidR="00D85006" w:rsidRPr="008B2431" w:rsidRDefault="00D85006" w:rsidP="008B2431">
      <w:pPr>
        <w:pStyle w:val="a0"/>
        <w:widowControl/>
        <w:tabs>
          <w:tab w:val="left" w:pos="993"/>
        </w:tabs>
        <w:suppressAutoHyphens/>
        <w:rPr>
          <w:szCs w:val="28"/>
        </w:rPr>
      </w:pPr>
      <w:r w:rsidRPr="008B2431">
        <w:rPr>
          <w:szCs w:val="28"/>
        </w:rPr>
        <w:t>Выручка от основной деятельности выступает в виде выручки от реализации продукции (выполненных работ, оказанных услуг).</w:t>
      </w:r>
    </w:p>
    <w:p w:rsidR="00D85006" w:rsidRPr="008B2431" w:rsidRDefault="00D85006" w:rsidP="008B2431">
      <w:pPr>
        <w:pStyle w:val="a0"/>
        <w:widowControl/>
        <w:tabs>
          <w:tab w:val="left" w:pos="993"/>
        </w:tabs>
        <w:suppressAutoHyphens/>
        <w:rPr>
          <w:szCs w:val="28"/>
        </w:rPr>
      </w:pPr>
      <w:r w:rsidRPr="008B2431">
        <w:rPr>
          <w:szCs w:val="28"/>
        </w:rPr>
        <w:lastRenderedPageBreak/>
        <w:t>Выручка от инвестиционной деятельности выражается в виде финансового результата от продажи внеоборотных активов, реализации ценных бумаг.</w:t>
      </w:r>
    </w:p>
    <w:p w:rsidR="00D85006" w:rsidRPr="008B2431" w:rsidRDefault="00D85006" w:rsidP="008B2431">
      <w:pPr>
        <w:pStyle w:val="a0"/>
        <w:widowControl/>
        <w:tabs>
          <w:tab w:val="left" w:pos="993"/>
        </w:tabs>
        <w:suppressAutoHyphens/>
        <w:rPr>
          <w:szCs w:val="28"/>
        </w:rPr>
      </w:pPr>
      <w:r w:rsidRPr="008B2431">
        <w:rPr>
          <w:szCs w:val="28"/>
        </w:rPr>
        <w:t>Выручка от финансовой деятельности включает в себя результат от размещения среди инвесторов облигаций и акций предприятия.</w:t>
      </w:r>
    </w:p>
    <w:p w:rsidR="00D85006" w:rsidRPr="008B2431" w:rsidRDefault="00D85006" w:rsidP="008B2431">
      <w:pPr>
        <w:pStyle w:val="a0"/>
        <w:widowControl/>
        <w:tabs>
          <w:tab w:val="left" w:pos="993"/>
        </w:tabs>
        <w:suppressAutoHyphens/>
        <w:rPr>
          <w:szCs w:val="28"/>
        </w:rPr>
      </w:pPr>
      <w:r w:rsidRPr="008B2431">
        <w:rPr>
          <w:szCs w:val="28"/>
        </w:rPr>
        <w:t>С целью учета доходы организации в зависимости от их характера, условия получения и направлений деятельности подразделяются на: доходы от обычных видов деятельности и прочие доходы (рис. 1.1).</w:t>
      </w:r>
    </w:p>
    <w:p w:rsidR="008B2431" w:rsidRPr="008B2431" w:rsidRDefault="008B2431" w:rsidP="008B2431">
      <w:pPr>
        <w:pStyle w:val="a0"/>
        <w:widowControl/>
        <w:tabs>
          <w:tab w:val="left" w:pos="993"/>
        </w:tabs>
        <w:suppressAutoHyphens/>
        <w:rPr>
          <w:szCs w:val="28"/>
        </w:rPr>
      </w:pPr>
    </w:p>
    <w:p w:rsidR="00D85006" w:rsidRPr="008B2431" w:rsidRDefault="00614943" w:rsidP="008B2431">
      <w:pPr>
        <w:pStyle w:val="a0"/>
        <w:widowControl/>
        <w:tabs>
          <w:tab w:val="left" w:pos="993"/>
        </w:tabs>
        <w:suppressAutoHyphens/>
        <w:ind w:firstLine="0"/>
        <w:jc w:val="center"/>
        <w:rPr>
          <w:szCs w:val="28"/>
        </w:rPr>
      </w:pPr>
      <w:r>
        <w:rPr>
          <w:b/>
          <w:szCs w:val="28"/>
        </w:rPr>
      </w:r>
      <w:r>
        <w:rPr>
          <w:b/>
          <w:szCs w:val="28"/>
        </w:rPr>
        <w:pict>
          <v:group id="_x0000_s1026" editas="canvas" style="width:396.05pt;height:108pt;mso-position-horizontal-relative:char;mso-position-vertical-relative:line" coordorigin="2415,3936" coordsize="6213,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5;top:3936;width:6213;height:1672" o:preferrelative="f">
              <v:fill o:detectmouseclick="t"/>
              <v:path o:extrusionok="t" o:connecttype="none"/>
              <o:lock v:ext="edit" text="t"/>
            </v:shape>
            <v:rect id="_x0000_s1028" style="position:absolute;left:2415;top:4911;width:2259;height:557">
              <v:textbox>
                <w:txbxContent>
                  <w:p w:rsidR="00D85006" w:rsidRPr="00D85006" w:rsidRDefault="00D85006" w:rsidP="00D85006">
                    <w:pPr>
                      <w:spacing w:line="240" w:lineRule="auto"/>
                      <w:jc w:val="center"/>
                      <w:rPr>
                        <w:sz w:val="24"/>
                        <w:szCs w:val="24"/>
                      </w:rPr>
                    </w:pPr>
                    <w:r w:rsidRPr="00D85006">
                      <w:rPr>
                        <w:sz w:val="24"/>
                      </w:rPr>
                      <w:t>Доходы от обычной деятельности</w:t>
                    </w:r>
                  </w:p>
                </w:txbxContent>
              </v:textbox>
            </v:rect>
            <v:rect id="_x0000_s1029" style="position:absolute;left:4392;top:4075;width:2258;height:558">
              <v:textbox>
                <w:txbxContent>
                  <w:p w:rsidR="00D85006" w:rsidRDefault="00D85006" w:rsidP="00D85006">
                    <w:pPr>
                      <w:jc w:val="center"/>
                    </w:pPr>
                    <w:r>
                      <w:t>Доходы организации</w:t>
                    </w:r>
                  </w:p>
                </w:txbxContent>
              </v:textbox>
            </v:rect>
            <v:rect id="_x0000_s1030" style="position:absolute;left:6368;top:4911;width:2260;height:558">
              <v:textbox>
                <w:txbxContent>
                  <w:p w:rsidR="00D85006" w:rsidRDefault="00D85006" w:rsidP="00D85006">
                    <w:pPr>
                      <w:jc w:val="center"/>
                    </w:pPr>
                    <w:r>
                      <w:t>Прочие доходы</w:t>
                    </w:r>
                  </w:p>
                </w:txbxContent>
              </v:textbox>
            </v:rect>
            <v:line id="_x0000_s1031" style="position:absolute;flip:x" from="4674,4633" to="5380,4911"/>
            <v:line id="_x0000_s1032" style="position:absolute" from="5662,4633" to="6368,4911"/>
            <w10:wrap type="none"/>
            <w10:anchorlock/>
          </v:group>
        </w:pict>
      </w:r>
    </w:p>
    <w:p w:rsidR="00D85006" w:rsidRPr="008B2431" w:rsidRDefault="00D85006" w:rsidP="008B2431">
      <w:pPr>
        <w:pStyle w:val="a0"/>
        <w:widowControl/>
        <w:tabs>
          <w:tab w:val="left" w:pos="993"/>
        </w:tabs>
        <w:suppressAutoHyphens/>
        <w:ind w:firstLine="0"/>
        <w:jc w:val="center"/>
        <w:rPr>
          <w:b/>
          <w:szCs w:val="28"/>
        </w:rPr>
      </w:pPr>
      <w:r w:rsidRPr="008B2431">
        <w:rPr>
          <w:b/>
          <w:szCs w:val="28"/>
        </w:rPr>
        <w:t>Рис. 1.1 – Классификация доходов организации</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Доходами от обычных видов деятельности являются выручка от продажи продукции и товаров, поступления, связанные с выполнением работ, оказанием услуг.</w:t>
      </w:r>
    </w:p>
    <w:p w:rsidR="00D85006" w:rsidRPr="008B2431" w:rsidRDefault="00D85006" w:rsidP="008B2431">
      <w:pPr>
        <w:pStyle w:val="a0"/>
        <w:widowControl/>
        <w:tabs>
          <w:tab w:val="left" w:pos="993"/>
        </w:tabs>
        <w:suppressAutoHyphens/>
        <w:rPr>
          <w:szCs w:val="28"/>
        </w:rPr>
      </w:pPr>
      <w:r w:rsidRPr="008B2431">
        <w:rPr>
          <w:szCs w:val="28"/>
        </w:rPr>
        <w:t xml:space="preserve">Прочими доходами являются доходы, отличные от обычных видов деятельности и составляющие менее 5% всех доходов предприятия: 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другие виды интеллектуальной собственности; поступления от участия в уставном капитале других организаций; прибыль, полученная организацией от совместной деятельности;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w:t>
      </w:r>
      <w:r w:rsidRPr="008B2431">
        <w:rPr>
          <w:szCs w:val="28"/>
        </w:rPr>
        <w:lastRenderedPageBreak/>
        <w:t>проценты за использование банком денежных средств, находящихся на счете организации в этом банке, штрафы, пени, неустойки за нарушение договорных обязательств;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 прочие внереализационные доходы.</w:t>
      </w:r>
    </w:p>
    <w:p w:rsidR="00D85006" w:rsidRPr="008B2431" w:rsidRDefault="00D85006" w:rsidP="008B2431">
      <w:pPr>
        <w:pStyle w:val="a0"/>
        <w:widowControl/>
        <w:tabs>
          <w:tab w:val="left" w:pos="993"/>
        </w:tabs>
        <w:suppressAutoHyphens/>
        <w:rPr>
          <w:szCs w:val="28"/>
        </w:rPr>
      </w:pPr>
      <w:r w:rsidRPr="008B2431">
        <w:rPr>
          <w:szCs w:val="28"/>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 пригодных к восстановлению и</w:t>
      </w:r>
      <w:r w:rsidR="008B2431" w:rsidRPr="008B2431">
        <w:rPr>
          <w:szCs w:val="28"/>
        </w:rPr>
        <w:t xml:space="preserve"> </w:t>
      </w:r>
      <w:r w:rsidRPr="008B2431">
        <w:rPr>
          <w:szCs w:val="28"/>
        </w:rPr>
        <w:t>дальнейшему использованию активов, и т.п.</w:t>
      </w:r>
    </w:p>
    <w:p w:rsidR="00D85006" w:rsidRPr="008B2431" w:rsidRDefault="00D85006" w:rsidP="008B2431">
      <w:pPr>
        <w:pStyle w:val="a0"/>
        <w:widowControl/>
        <w:tabs>
          <w:tab w:val="left" w:pos="993"/>
        </w:tabs>
        <w:suppressAutoHyphens/>
        <w:rPr>
          <w:szCs w:val="28"/>
        </w:rPr>
      </w:pPr>
      <w:r w:rsidRPr="008B2431">
        <w:rPr>
          <w:szCs w:val="28"/>
        </w:rPr>
        <w:t>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D85006" w:rsidRPr="008B2431" w:rsidRDefault="00D85006" w:rsidP="008B2431">
      <w:pPr>
        <w:pStyle w:val="a0"/>
        <w:widowControl/>
        <w:tabs>
          <w:tab w:val="left" w:pos="993"/>
        </w:tabs>
        <w:suppressAutoHyphens/>
        <w:rPr>
          <w:szCs w:val="28"/>
        </w:rPr>
      </w:pPr>
      <w:r w:rsidRPr="008B2431">
        <w:rPr>
          <w:szCs w:val="28"/>
        </w:rPr>
        <w:t>Получение прибыли играет большую роль в стимулировании развития производства. Но в силу определенных обстоятельств или упущений в работе (невыполнение договорных обязательств, незнание нормативных документов, регулирующих финансовую деятельность предприятия) предприятие может</w:t>
      </w:r>
      <w:r w:rsidR="008B2431" w:rsidRPr="008B2431">
        <w:rPr>
          <w:szCs w:val="28"/>
        </w:rPr>
        <w:t xml:space="preserve"> </w:t>
      </w:r>
      <w:r w:rsidRPr="008B2431">
        <w:rPr>
          <w:szCs w:val="28"/>
        </w:rPr>
        <w:t>понести убытки. Прибыль - это обобщающий показатель, наличие которого свидетельствует об эффективности производства, о благополучном финансовом состоянии</w:t>
      </w:r>
      <w:r w:rsidR="00EC00C2" w:rsidRPr="008B2431">
        <w:rPr>
          <w:rStyle w:val="a8"/>
          <w:szCs w:val="28"/>
        </w:rPr>
        <w:footnoteReference w:id="1"/>
      </w:r>
      <w:r w:rsidRPr="008B2431">
        <w:rPr>
          <w:szCs w:val="28"/>
        </w:rPr>
        <w:t>.</w:t>
      </w:r>
    </w:p>
    <w:p w:rsidR="00D85006" w:rsidRPr="008B2431" w:rsidRDefault="00D85006" w:rsidP="008B2431">
      <w:pPr>
        <w:pStyle w:val="a0"/>
        <w:widowControl/>
        <w:tabs>
          <w:tab w:val="left" w:pos="993"/>
        </w:tabs>
        <w:suppressAutoHyphens/>
        <w:rPr>
          <w:szCs w:val="28"/>
        </w:rPr>
      </w:pPr>
      <w:r w:rsidRPr="008B2431">
        <w:rPr>
          <w:szCs w:val="28"/>
        </w:rPr>
        <w:t xml:space="preserve">В целом прибыль представляет собой конечный финансовый результат, характеризующий производственно-хозяйственную деятельность всего </w:t>
      </w:r>
      <w:r w:rsidRPr="008B2431">
        <w:rPr>
          <w:szCs w:val="28"/>
        </w:rPr>
        <w:lastRenderedPageBreak/>
        <w:t>предприятия, то есть составляет основу экономического развития предприятия. Прибыль получается как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w:t>
      </w:r>
    </w:p>
    <w:p w:rsidR="00D85006" w:rsidRPr="008B2431" w:rsidRDefault="00D85006" w:rsidP="008B2431">
      <w:pPr>
        <w:pStyle w:val="a0"/>
        <w:widowControl/>
        <w:tabs>
          <w:tab w:val="left" w:pos="993"/>
        </w:tabs>
        <w:suppressAutoHyphens/>
        <w:rPr>
          <w:szCs w:val="28"/>
        </w:rPr>
      </w:pPr>
      <w:r w:rsidRPr="008B2431">
        <w:rPr>
          <w:szCs w:val="28"/>
        </w:rPr>
        <w:t>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w:t>
      </w:r>
    </w:p>
    <w:p w:rsidR="00D85006" w:rsidRPr="008B2431" w:rsidRDefault="00D85006" w:rsidP="008B2431">
      <w:pPr>
        <w:pStyle w:val="a0"/>
        <w:widowControl/>
        <w:tabs>
          <w:tab w:val="left" w:pos="993"/>
        </w:tabs>
        <w:suppressAutoHyphens/>
        <w:rPr>
          <w:szCs w:val="28"/>
        </w:rPr>
      </w:pPr>
      <w:r w:rsidRPr="008B2431">
        <w:rPr>
          <w:szCs w:val="28"/>
        </w:rPr>
        <w:t>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8B2431" w:rsidRPr="008B2431" w:rsidRDefault="00D85006" w:rsidP="008B2431">
      <w:pPr>
        <w:pStyle w:val="a0"/>
        <w:widowControl/>
        <w:tabs>
          <w:tab w:val="left" w:pos="993"/>
        </w:tabs>
        <w:suppressAutoHyphens/>
        <w:rPr>
          <w:szCs w:val="28"/>
        </w:rPr>
      </w:pPr>
      <w:r w:rsidRPr="008B2431">
        <w:rPr>
          <w:szCs w:val="28"/>
        </w:rPr>
        <w:t>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 повышения жизненного уровня населения.</w:t>
      </w:r>
    </w:p>
    <w:p w:rsidR="00D85006" w:rsidRPr="008B2431" w:rsidRDefault="00D85006" w:rsidP="008B2431">
      <w:pPr>
        <w:pStyle w:val="a0"/>
        <w:widowControl/>
        <w:tabs>
          <w:tab w:val="left" w:pos="993"/>
        </w:tabs>
        <w:suppressAutoHyphens/>
        <w:rPr>
          <w:szCs w:val="28"/>
        </w:rPr>
      </w:pPr>
      <w:r w:rsidRPr="008B2431">
        <w:rPr>
          <w:szCs w:val="28"/>
        </w:rPr>
        <w:t>Главное предназначение прибыли в современных условиях 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D85006" w:rsidRPr="008B2431" w:rsidRDefault="00D85006" w:rsidP="008B2431">
      <w:pPr>
        <w:pStyle w:val="a0"/>
        <w:widowControl/>
        <w:tabs>
          <w:tab w:val="left" w:pos="993"/>
        </w:tabs>
        <w:suppressAutoHyphens/>
        <w:rPr>
          <w:szCs w:val="28"/>
        </w:rPr>
      </w:pPr>
      <w:r w:rsidRPr="008B2431">
        <w:rPr>
          <w:szCs w:val="28"/>
        </w:rPr>
        <w:t xml:space="preserve">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w:t>
      </w:r>
      <w:r w:rsidRPr="008B2431">
        <w:rPr>
          <w:szCs w:val="28"/>
        </w:rPr>
        <w:lastRenderedPageBreak/>
        <w:t>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D85006" w:rsidRPr="008B2431" w:rsidRDefault="00D85006" w:rsidP="008B2431">
      <w:pPr>
        <w:pStyle w:val="a0"/>
        <w:widowControl/>
        <w:tabs>
          <w:tab w:val="left" w:pos="993"/>
        </w:tabs>
        <w:suppressAutoHyphens/>
        <w:rPr>
          <w:szCs w:val="28"/>
        </w:rPr>
      </w:pPr>
      <w:r w:rsidRPr="008B2431">
        <w:rPr>
          <w:szCs w:val="28"/>
        </w:rPr>
        <w:t>Работа предприятия в условиях рыночной экономики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D85006" w:rsidRPr="008B2431" w:rsidRDefault="00D85006" w:rsidP="008B2431">
      <w:pPr>
        <w:pStyle w:val="a0"/>
        <w:widowControl/>
        <w:tabs>
          <w:tab w:val="left" w:pos="993"/>
        </w:tabs>
        <w:suppressAutoHyphens/>
        <w:rPr>
          <w:szCs w:val="28"/>
        </w:rPr>
      </w:pPr>
      <w:r w:rsidRPr="008B2431">
        <w:rPr>
          <w:szCs w:val="28"/>
        </w:rPr>
        <w:t>Ведущее значение прибыли в качестве финансового показателя предпринимательской деятельности предприятия вместе с тем не означает его уникальности.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 В ряде случаев рост прибыли обусловлен необоснованным повышением цен на продукцию. Стремление любыми путями получить высокую прибыль с целью увеличения фонда оплаты труда приводит к росту объема денежной массы в обращение, не обеспеченной товарными ресурсами. Отсюда - дальнейший рост цен, инфляции, а, следовательно, эмиссии денег.</w:t>
      </w:r>
    </w:p>
    <w:p w:rsidR="00D85006" w:rsidRPr="008B2431" w:rsidRDefault="00D85006" w:rsidP="008B2431">
      <w:pPr>
        <w:pStyle w:val="a0"/>
        <w:widowControl/>
        <w:tabs>
          <w:tab w:val="left" w:pos="993"/>
        </w:tabs>
        <w:suppressAutoHyphens/>
        <w:rPr>
          <w:szCs w:val="28"/>
        </w:rPr>
      </w:pPr>
      <w:r w:rsidRPr="008B2431">
        <w:rPr>
          <w:szCs w:val="28"/>
        </w:rPr>
        <w:t xml:space="preserve">Поэтому прибыль должна играть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w:t>
      </w:r>
      <w:r w:rsidRPr="008B2431">
        <w:rPr>
          <w:szCs w:val="28"/>
        </w:rPr>
        <w:lastRenderedPageBreak/>
        <w:t>распределительной и стимулирующей роли прибыли связано с совершенствованием механизма ее формирования распределения.</w:t>
      </w:r>
    </w:p>
    <w:p w:rsidR="00D85006" w:rsidRPr="008B2431" w:rsidRDefault="00D85006" w:rsidP="008B2431">
      <w:pPr>
        <w:pStyle w:val="a0"/>
        <w:widowControl/>
        <w:tabs>
          <w:tab w:val="left" w:pos="993"/>
        </w:tabs>
        <w:suppressAutoHyphens/>
        <w:rPr>
          <w:szCs w:val="28"/>
        </w:rPr>
      </w:pPr>
      <w:r w:rsidRPr="008B2431">
        <w:rPr>
          <w:szCs w:val="28"/>
        </w:rPr>
        <w:t>На предприятии различают несколько видов прибыли:</w:t>
      </w:r>
    </w:p>
    <w:p w:rsidR="00D85006" w:rsidRPr="008B2431" w:rsidRDefault="00D85006" w:rsidP="008B2431">
      <w:pPr>
        <w:pStyle w:val="a0"/>
        <w:widowControl/>
        <w:tabs>
          <w:tab w:val="left" w:pos="993"/>
        </w:tabs>
        <w:suppressAutoHyphens/>
        <w:rPr>
          <w:szCs w:val="28"/>
        </w:rPr>
      </w:pPr>
      <w:r w:rsidRPr="008B2431">
        <w:rPr>
          <w:szCs w:val="28"/>
        </w:rPr>
        <w:t>1. Прибыль от продаж или валовая прибыль (Преал) – это прибыль, получаемая в результате производства и продажи продукции, работ промышленного характера, она представляет собой разницу между реализованной продукцией (РП) и ее себестоимости (S):</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Преал = РП – S = ∑ (Ц – С) *Q</w:t>
      </w:r>
      <w:r w:rsidRPr="008B2431">
        <w:rPr>
          <w:szCs w:val="28"/>
        </w:rPr>
        <w:tab/>
      </w:r>
      <w:r w:rsidRPr="008B2431">
        <w:rPr>
          <w:szCs w:val="28"/>
        </w:rPr>
        <w:tab/>
        <w:t>(1.1)</w:t>
      </w:r>
    </w:p>
    <w:p w:rsidR="008B2431" w:rsidRPr="008B2431" w:rsidRDefault="008B2431" w:rsidP="008B2431">
      <w:pPr>
        <w:pStyle w:val="a0"/>
        <w:widowControl/>
        <w:tabs>
          <w:tab w:val="left" w:pos="993"/>
        </w:tabs>
        <w:suppressAutoHyphens/>
        <w:rPr>
          <w:szCs w:val="28"/>
        </w:rPr>
      </w:pPr>
    </w:p>
    <w:p w:rsidR="008B2431" w:rsidRPr="008B2431" w:rsidRDefault="00D85006" w:rsidP="008B2431">
      <w:pPr>
        <w:pStyle w:val="a0"/>
        <w:widowControl/>
        <w:tabs>
          <w:tab w:val="left" w:pos="993"/>
        </w:tabs>
        <w:suppressAutoHyphens/>
        <w:rPr>
          <w:szCs w:val="28"/>
        </w:rPr>
      </w:pPr>
      <w:r w:rsidRPr="008B2431">
        <w:rPr>
          <w:szCs w:val="28"/>
        </w:rPr>
        <w:t>где Ц – цена единицы продукции (услуги, работы);</w:t>
      </w:r>
    </w:p>
    <w:p w:rsidR="008B2431" w:rsidRPr="008B2431" w:rsidRDefault="00D85006" w:rsidP="008B2431">
      <w:pPr>
        <w:pStyle w:val="a0"/>
        <w:widowControl/>
        <w:tabs>
          <w:tab w:val="left" w:pos="993"/>
        </w:tabs>
        <w:suppressAutoHyphens/>
        <w:rPr>
          <w:szCs w:val="28"/>
        </w:rPr>
      </w:pPr>
      <w:r w:rsidRPr="008B2431">
        <w:rPr>
          <w:szCs w:val="28"/>
        </w:rPr>
        <w:t>С – себестоимость единицы продукции;</w:t>
      </w:r>
    </w:p>
    <w:p w:rsidR="008B2431" w:rsidRPr="008B2431" w:rsidRDefault="00D85006" w:rsidP="008B2431">
      <w:pPr>
        <w:pStyle w:val="a0"/>
        <w:widowControl/>
        <w:tabs>
          <w:tab w:val="left" w:pos="993"/>
        </w:tabs>
        <w:suppressAutoHyphens/>
        <w:rPr>
          <w:szCs w:val="28"/>
        </w:rPr>
      </w:pPr>
      <w:r w:rsidRPr="008B2431">
        <w:rPr>
          <w:szCs w:val="28"/>
        </w:rPr>
        <w:t>Q – количество продукции (услуг, работ);</w:t>
      </w:r>
    </w:p>
    <w:p w:rsidR="00D85006" w:rsidRPr="008B2431" w:rsidRDefault="00D85006" w:rsidP="008B2431">
      <w:pPr>
        <w:pStyle w:val="a0"/>
        <w:widowControl/>
        <w:tabs>
          <w:tab w:val="left" w:pos="993"/>
        </w:tabs>
        <w:suppressAutoHyphens/>
        <w:rPr>
          <w:szCs w:val="28"/>
        </w:rPr>
      </w:pPr>
      <w:r w:rsidRPr="008B2431">
        <w:rPr>
          <w:szCs w:val="28"/>
        </w:rPr>
        <w:t>S – себестоимость всей реализуемой продукции, работ и услуг.</w:t>
      </w:r>
    </w:p>
    <w:p w:rsidR="00D85006" w:rsidRPr="008B2431" w:rsidRDefault="00D85006" w:rsidP="008B2431">
      <w:pPr>
        <w:pStyle w:val="a0"/>
        <w:widowControl/>
        <w:tabs>
          <w:tab w:val="left" w:pos="993"/>
        </w:tabs>
        <w:suppressAutoHyphens/>
        <w:rPr>
          <w:szCs w:val="28"/>
        </w:rPr>
      </w:pPr>
      <w:r w:rsidRPr="008B2431">
        <w:rPr>
          <w:szCs w:val="28"/>
        </w:rPr>
        <w:t>2. Прибыль от прочей реализации (операционная) (Ппр) образуется в результате продажи предприятием ненужных основных фондов, сверхнормативных материальных ценностей, а также прочих операций. Она также определяется по разности выручки и затрат, связанных с этими операциями, а также</w:t>
      </w:r>
      <w:r w:rsidR="008B2431" w:rsidRPr="008B2431">
        <w:rPr>
          <w:szCs w:val="28"/>
        </w:rPr>
        <w:t xml:space="preserve"> </w:t>
      </w:r>
      <w:r w:rsidRPr="008B2431">
        <w:rPr>
          <w:szCs w:val="28"/>
        </w:rPr>
        <w:t>прибыль, образуемая в результате операций с ценными бумагами, валютой и другими видами деятельности, не связанными непосредственно с производством и реализацией продукции и услуг, а именно прибыль (убытки) от эксплуатации жилых зданий, клубов; полученные (уплаченные) штрафы, пени; прибыль, по операциям прошлых лет; поступления от ранее списанных безнадежных долгов и другие.</w:t>
      </w:r>
    </w:p>
    <w:p w:rsidR="00D85006" w:rsidRPr="008B2431" w:rsidRDefault="00D85006" w:rsidP="008B2431">
      <w:pPr>
        <w:pStyle w:val="a0"/>
        <w:widowControl/>
        <w:tabs>
          <w:tab w:val="left" w:pos="993"/>
        </w:tabs>
        <w:suppressAutoHyphens/>
        <w:rPr>
          <w:szCs w:val="28"/>
        </w:rPr>
      </w:pPr>
      <w:r w:rsidRPr="008B2431">
        <w:rPr>
          <w:szCs w:val="28"/>
        </w:rPr>
        <w:t>3. Балансовая прибыль – это общая сумма дохода, образуемого на предприятии за вычетом управленческих и коммерческих расходов. Из него производятся обязательные выплаты в виде налогов и отчислений (Н):</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Пб = Преал + Ппр + Пв</w:t>
      </w:r>
      <w:r w:rsidRPr="008B2431">
        <w:rPr>
          <w:szCs w:val="28"/>
        </w:rPr>
        <w:tab/>
      </w:r>
      <w:r w:rsidRPr="008B2431">
        <w:rPr>
          <w:szCs w:val="28"/>
        </w:rPr>
        <w:tab/>
      </w:r>
      <w:r w:rsidRPr="008B2431">
        <w:rPr>
          <w:szCs w:val="28"/>
        </w:rPr>
        <w:tab/>
        <w:t>(1.2)</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lastRenderedPageBreak/>
        <w:t>Налогообложение прибыли в Российской Федерации установлено 25 главой Налогового кодекса РФ, введенной в действие с 1 января 2002 года. Изменилось определение объекта налогообложения – то есть налогооблагаемой прибыли. Объектом налогообложения по налогу на прибыль организаций согласно ст.247 Налогового кодекса РФ является прибыль, полученная налогоплательщиком. Ставка налога на прибыль в настоящее время составляет 24%.</w:t>
      </w:r>
    </w:p>
    <w:p w:rsidR="00D85006" w:rsidRPr="008B2431" w:rsidRDefault="00D85006" w:rsidP="008B2431">
      <w:pPr>
        <w:pStyle w:val="a0"/>
        <w:widowControl/>
        <w:tabs>
          <w:tab w:val="left" w:pos="993"/>
        </w:tabs>
        <w:suppressAutoHyphens/>
        <w:rPr>
          <w:szCs w:val="28"/>
        </w:rPr>
      </w:pPr>
      <w:r w:rsidRPr="008B2431">
        <w:rPr>
          <w:szCs w:val="28"/>
        </w:rPr>
        <w:t>4. Оставшаяся в распоряжении предприятия прибыль составляет чистую прибыль (Пч)</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Пч = Пб – Н</w:t>
      </w:r>
      <w:r w:rsidRPr="008B2431">
        <w:rPr>
          <w:szCs w:val="28"/>
        </w:rPr>
        <w:tab/>
      </w:r>
      <w:r w:rsidRPr="008B2431">
        <w:rPr>
          <w:szCs w:val="28"/>
        </w:rPr>
        <w:tab/>
      </w:r>
      <w:r w:rsidRPr="008B2431">
        <w:rPr>
          <w:szCs w:val="28"/>
        </w:rPr>
        <w:tab/>
      </w:r>
      <w:r w:rsidRPr="008B2431">
        <w:rPr>
          <w:szCs w:val="28"/>
        </w:rPr>
        <w:tab/>
        <w:t>(1.3)</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Таким образом, прибыль – это обобщающий показатель для деятельности предприятия, в котором отражаются и рост объема производства и повышение качества продукции и сокращение затрат</w:t>
      </w:r>
      <w:r w:rsidR="00EC00C2" w:rsidRPr="008B2431">
        <w:rPr>
          <w:rStyle w:val="a8"/>
          <w:szCs w:val="28"/>
        </w:rPr>
        <w:footnoteReference w:id="2"/>
      </w:r>
      <w:r w:rsidRPr="008B2431">
        <w:rPr>
          <w:szCs w:val="28"/>
        </w:rPr>
        <w:t>.</w:t>
      </w:r>
    </w:p>
    <w:p w:rsidR="008B2431" w:rsidRPr="008B2431" w:rsidRDefault="00D85006" w:rsidP="008B2431">
      <w:pPr>
        <w:pStyle w:val="a0"/>
        <w:widowControl/>
        <w:tabs>
          <w:tab w:val="left" w:pos="993"/>
        </w:tabs>
        <w:suppressAutoHyphens/>
        <w:rPr>
          <w:szCs w:val="28"/>
        </w:rPr>
      </w:pPr>
      <w:r w:rsidRPr="008B2431">
        <w:rPr>
          <w:szCs w:val="28"/>
        </w:rPr>
        <w:t>Прибыль формируется путем сложения поступлений доходов поступивших на предприятие, и вычета из них соответствующих расходов и отчислений.</w:t>
      </w:r>
    </w:p>
    <w:p w:rsidR="00D85006" w:rsidRPr="008B2431" w:rsidRDefault="00D85006" w:rsidP="008B2431">
      <w:pPr>
        <w:pStyle w:val="a0"/>
        <w:widowControl/>
        <w:tabs>
          <w:tab w:val="left" w:pos="993"/>
        </w:tabs>
        <w:suppressAutoHyphens/>
        <w:rPr>
          <w:szCs w:val="28"/>
        </w:rPr>
      </w:pPr>
      <w:r w:rsidRPr="008B2431">
        <w:rPr>
          <w:szCs w:val="28"/>
        </w:rPr>
        <w:t>Расчет прибыли и отчислений из прибыли производится следующим способом (табл. 1.1 и рис. 1.2)</w:t>
      </w:r>
    </w:p>
    <w:p w:rsidR="008B2431" w:rsidRPr="008B2431" w:rsidRDefault="008B2431" w:rsidP="008B2431">
      <w:pPr>
        <w:pStyle w:val="a0"/>
        <w:widowControl/>
        <w:tabs>
          <w:tab w:val="left" w:pos="993"/>
        </w:tabs>
        <w:suppressAutoHyphens/>
        <w:jc w:val="right"/>
        <w:rPr>
          <w:szCs w:val="28"/>
        </w:rPr>
      </w:pPr>
    </w:p>
    <w:p w:rsidR="00D85006" w:rsidRPr="008B2431" w:rsidRDefault="00D85006" w:rsidP="008B2431">
      <w:pPr>
        <w:pStyle w:val="a0"/>
        <w:widowControl/>
        <w:tabs>
          <w:tab w:val="left" w:pos="993"/>
        </w:tabs>
        <w:suppressAutoHyphens/>
        <w:jc w:val="right"/>
        <w:rPr>
          <w:szCs w:val="28"/>
        </w:rPr>
      </w:pPr>
      <w:r w:rsidRPr="008B2431">
        <w:rPr>
          <w:szCs w:val="28"/>
        </w:rPr>
        <w:t>Таблица 1.1</w:t>
      </w:r>
    </w:p>
    <w:p w:rsidR="00D85006" w:rsidRPr="008B2431" w:rsidRDefault="00D85006" w:rsidP="008B2431">
      <w:pPr>
        <w:pStyle w:val="a0"/>
        <w:widowControl/>
        <w:tabs>
          <w:tab w:val="left" w:pos="993"/>
        </w:tabs>
        <w:suppressAutoHyphens/>
        <w:ind w:firstLine="0"/>
        <w:jc w:val="center"/>
        <w:rPr>
          <w:b/>
          <w:szCs w:val="28"/>
        </w:rPr>
      </w:pPr>
      <w:r w:rsidRPr="008B2431">
        <w:rPr>
          <w:b/>
          <w:szCs w:val="28"/>
        </w:rPr>
        <w:t>Формирование чистой прибыли предприятия</w:t>
      </w:r>
    </w:p>
    <w:tbl>
      <w:tblPr>
        <w:tblStyle w:val="a5"/>
        <w:tblW w:w="0" w:type="auto"/>
        <w:jc w:val="center"/>
        <w:tblLook w:val="04A0" w:firstRow="1" w:lastRow="0" w:firstColumn="1" w:lastColumn="0" w:noHBand="0" w:noVBand="1"/>
      </w:tblPr>
      <w:tblGrid>
        <w:gridCol w:w="828"/>
        <w:gridCol w:w="5943"/>
      </w:tblGrid>
      <w:tr w:rsidR="00D85006" w:rsidRPr="008B2431" w:rsidTr="008B2431">
        <w:trPr>
          <w:jc w:val="center"/>
        </w:trPr>
        <w:tc>
          <w:tcPr>
            <w:tcW w:w="828"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 п/п</w:t>
            </w: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Наименование статей</w:t>
            </w:r>
          </w:p>
        </w:tc>
      </w:tr>
      <w:tr w:rsidR="00D85006" w:rsidRPr="008B2431" w:rsidTr="008B2431">
        <w:trPr>
          <w:jc w:val="center"/>
        </w:trPr>
        <w:tc>
          <w:tcPr>
            <w:tcW w:w="828"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1</w:t>
            </w: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2</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Выручка от продажи продукции, работ, услуг</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НДС</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Акцизы</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 xml:space="preserve">Иные обязательные платежи из выручки </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Выручка-нетто от продажи (1-2-3-4)</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Себестоимость проданных товаров, продукции, работ, услуг</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Валовая прибыль (5-6)</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Коммерческие расходы</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clear" w:pos="0"/>
                <w:tab w:val="num" w:pos="161"/>
                <w:tab w:val="left" w:pos="356"/>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Управленческие расходы</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Прибыль от продаж (7-8-9)</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Сальдо прочих доходов-расходов</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 xml:space="preserve">Прибыль (убыток) до налогообложения – балансовая прибыль </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Отложенные налоговые активы</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Отложенные налоговые обязательства</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Текущий налог на прибыль (24%)</w:t>
            </w:r>
          </w:p>
        </w:tc>
      </w:tr>
      <w:tr w:rsidR="00D85006" w:rsidRPr="008B2431" w:rsidTr="008B2431">
        <w:trPr>
          <w:jc w:val="center"/>
        </w:trPr>
        <w:tc>
          <w:tcPr>
            <w:tcW w:w="828" w:type="dxa"/>
            <w:vAlign w:val="center"/>
          </w:tcPr>
          <w:p w:rsidR="00D85006" w:rsidRPr="008B2431" w:rsidRDefault="00D85006" w:rsidP="008B2431">
            <w:pPr>
              <w:pStyle w:val="a0"/>
              <w:widowControl/>
              <w:numPr>
                <w:ilvl w:val="0"/>
                <w:numId w:val="3"/>
              </w:numPr>
              <w:tabs>
                <w:tab w:val="left" w:pos="993"/>
              </w:tabs>
              <w:suppressAutoHyphens/>
              <w:ind w:firstLine="0"/>
              <w:jc w:val="left"/>
              <w:rPr>
                <w:sz w:val="20"/>
                <w:szCs w:val="28"/>
              </w:rPr>
            </w:pPr>
          </w:p>
        </w:tc>
        <w:tc>
          <w:tcPr>
            <w:tcW w:w="5943" w:type="dxa"/>
            <w:vAlign w:val="center"/>
          </w:tcPr>
          <w:p w:rsidR="00D85006" w:rsidRPr="008B2431" w:rsidRDefault="00D85006" w:rsidP="008B2431">
            <w:pPr>
              <w:pStyle w:val="a0"/>
              <w:widowControl/>
              <w:tabs>
                <w:tab w:val="left" w:pos="993"/>
              </w:tabs>
              <w:suppressAutoHyphens/>
              <w:ind w:firstLine="0"/>
              <w:jc w:val="left"/>
              <w:rPr>
                <w:sz w:val="20"/>
                <w:szCs w:val="28"/>
              </w:rPr>
            </w:pPr>
            <w:r w:rsidRPr="008B2431">
              <w:rPr>
                <w:sz w:val="20"/>
                <w:szCs w:val="28"/>
              </w:rPr>
              <w:t>Чистая прибыль</w:t>
            </w:r>
          </w:p>
        </w:tc>
      </w:tr>
    </w:tbl>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Распределение чистой прибыли отражает процесс формирования фондов и резервов для финансирования потребностей производства и развития социальной сферы.</w:t>
      </w:r>
    </w:p>
    <w:p w:rsidR="00D85006" w:rsidRPr="008B2431" w:rsidRDefault="00D85006" w:rsidP="008B2431">
      <w:pPr>
        <w:pStyle w:val="a0"/>
        <w:widowControl/>
        <w:tabs>
          <w:tab w:val="left" w:pos="993"/>
        </w:tabs>
        <w:suppressAutoHyphens/>
        <w:rPr>
          <w:szCs w:val="28"/>
        </w:rPr>
      </w:pPr>
      <w:r w:rsidRPr="008B2431">
        <w:rPr>
          <w:szCs w:val="28"/>
        </w:rPr>
        <w:t>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8B2431" w:rsidRPr="008B2431" w:rsidRDefault="00D85006" w:rsidP="008B2431">
      <w:pPr>
        <w:pStyle w:val="a0"/>
        <w:widowControl/>
        <w:tabs>
          <w:tab w:val="left" w:pos="993"/>
        </w:tabs>
        <w:suppressAutoHyphens/>
        <w:rPr>
          <w:szCs w:val="28"/>
        </w:rPr>
      </w:pPr>
      <w:r w:rsidRPr="008B2431">
        <w:rPr>
          <w:szCs w:val="28"/>
        </w:rPr>
        <w:t>Распределение чистой прибыли - одно из направлений внутрифирменного планирования, значение которого в условиях рыночной экономики имеет большое значение.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w:t>
      </w:r>
    </w:p>
    <w:p w:rsidR="00D85006" w:rsidRPr="008B2431" w:rsidRDefault="00D85006" w:rsidP="008B2431">
      <w:pPr>
        <w:pStyle w:val="a0"/>
        <w:widowControl/>
        <w:tabs>
          <w:tab w:val="left" w:pos="993"/>
        </w:tabs>
        <w:suppressAutoHyphens/>
        <w:rPr>
          <w:szCs w:val="28"/>
        </w:rPr>
      </w:pPr>
      <w:r w:rsidRPr="008B2431">
        <w:rPr>
          <w:szCs w:val="28"/>
        </w:rPr>
        <w:t>Схематично распределение прибыли предприятия можно представить на рис. 1.2.</w:t>
      </w:r>
    </w:p>
    <w:p w:rsidR="00D85006" w:rsidRPr="008B2431" w:rsidRDefault="007F48DD" w:rsidP="007F48DD">
      <w:pPr>
        <w:pStyle w:val="a0"/>
        <w:widowControl/>
        <w:tabs>
          <w:tab w:val="left" w:pos="993"/>
        </w:tabs>
        <w:suppressAutoHyphens/>
        <w:rPr>
          <w:szCs w:val="28"/>
        </w:rPr>
      </w:pPr>
      <w:r>
        <w:rPr>
          <w:szCs w:val="28"/>
        </w:rPr>
        <w:br w:type="page"/>
      </w:r>
      <w:r w:rsidR="00614943">
        <w:rPr>
          <w:b/>
          <w:szCs w:val="28"/>
        </w:rPr>
      </w:r>
      <w:r w:rsidR="00614943">
        <w:rPr>
          <w:b/>
          <w:szCs w:val="28"/>
        </w:rPr>
        <w:pict>
          <v:group id="_x0000_s1033" style="width:446.8pt;height:235.55pt;mso-position-horizontal-relative:char;mso-position-vertical-relative:line" coordorigin="1872,9778" coordsize="9174,3888">
            <v:rect id="_x0000_s1034" style="position:absolute;left:5040;top:9778;width:2479;height:431" filled="f" strokeweight="2pt">
              <v:textbox style="mso-next-textbox:#_x0000_s1034" inset="1pt,1pt,1pt,1pt">
                <w:txbxContent>
                  <w:p w:rsidR="008B2431" w:rsidRDefault="008B2431" w:rsidP="008B2431">
                    <w:pPr>
                      <w:jc w:val="center"/>
                    </w:pPr>
                    <w:r>
                      <w:t>Валовая прибыль</w:t>
                    </w:r>
                  </w:p>
                </w:txbxContent>
              </v:textbox>
            </v:rect>
            <v:rect id="_x0000_s1035" style="position:absolute;left:2160;top:10930;width:2051;height:504" filled="f" strokeweight="1pt">
              <v:textbox style="mso-next-textbox:#_x0000_s1035" inset="1pt,1pt,1pt,1pt">
                <w:txbxContent>
                  <w:p w:rsidR="008B2431" w:rsidRDefault="008B2431" w:rsidP="008B2431">
                    <w:pPr>
                      <w:jc w:val="center"/>
                    </w:pPr>
                    <w:r>
                      <w:t>Чистая прибыль</w:t>
                    </w:r>
                  </w:p>
                </w:txbxContent>
              </v:textbox>
            </v:rect>
            <v:rect id="_x0000_s1036" style="position:absolute;left:8784;top:10930;width:2262;height:418" filled="f">
              <v:textbox style="mso-next-textbox:#_x0000_s1036" inset="1pt,1pt,1pt,1pt">
                <w:txbxContent>
                  <w:p w:rsidR="008B2431" w:rsidRDefault="008B2431" w:rsidP="008B2431">
                    <w:pPr>
                      <w:jc w:val="center"/>
                    </w:pPr>
                    <w:r>
                      <w:t>Налог на прибыль</w:t>
                    </w:r>
                  </w:p>
                </w:txbxContent>
              </v:textbox>
            </v:rect>
            <v:rect id="_x0000_s1037" style="position:absolute;left:1872;top:12370;width:1484;height:1296" filled="f">
              <v:textbox style="mso-next-textbox:#_x0000_s1037" inset="1pt,1pt,1pt,1pt">
                <w:txbxContent>
                  <w:p w:rsidR="008B2431" w:rsidRDefault="008B2431" w:rsidP="008B2431">
                    <w:pPr>
                      <w:jc w:val="center"/>
                    </w:pPr>
                    <w:r>
                      <w:t>Фонд</w:t>
                    </w:r>
                  </w:p>
                  <w:p w:rsidR="008B2431" w:rsidRDefault="007F48DD" w:rsidP="008B2431">
                    <w:pPr>
                      <w:jc w:val="center"/>
                    </w:pPr>
                    <w:r>
                      <w:t>Н</w:t>
                    </w:r>
                    <w:r w:rsidR="008B2431">
                      <w:t>акопле</w:t>
                    </w:r>
                    <w:r>
                      <w:t>-</w:t>
                    </w:r>
                    <w:r w:rsidR="008B2431">
                      <w:t>ния</w:t>
                    </w:r>
                  </w:p>
                </w:txbxContent>
              </v:textbox>
            </v:rect>
            <v:rect id="_x0000_s1038" style="position:absolute;left:3744;top:12370;width:1584;height:1296" filled="f">
              <v:textbox style="mso-next-textbox:#_x0000_s1038" inset="1pt,1pt,1pt,1pt">
                <w:txbxContent>
                  <w:p w:rsidR="008B2431" w:rsidRDefault="008B2431" w:rsidP="008B2431">
                    <w:pPr>
                      <w:jc w:val="center"/>
                    </w:pPr>
                    <w:r>
                      <w:t>Фонд</w:t>
                    </w:r>
                  </w:p>
                  <w:p w:rsidR="008B2431" w:rsidRDefault="007F48DD" w:rsidP="008B2431">
                    <w:pPr>
                      <w:jc w:val="center"/>
                    </w:pPr>
                    <w:r>
                      <w:t>П</w:t>
                    </w:r>
                    <w:r w:rsidR="008B2431">
                      <w:t>отребле</w:t>
                    </w:r>
                    <w:r>
                      <w:t>-</w:t>
                    </w:r>
                    <w:r w:rsidR="008B2431">
                      <w:t>ния</w:t>
                    </w:r>
                  </w:p>
                </w:txbxContent>
              </v:textbox>
            </v:rect>
            <v:rect id="_x0000_s1039" style="position:absolute;left:5760;top:12370;width:1473;height:1296" filled="f">
              <v:textbox style="mso-next-textbox:#_x0000_s1039" inset="1pt,1pt,1pt,1pt">
                <w:txbxContent>
                  <w:p w:rsidR="008B2431" w:rsidRDefault="008B2431" w:rsidP="008B2431">
                    <w:pPr>
                      <w:jc w:val="center"/>
                    </w:pPr>
                    <w:r>
                      <w:t>Резервный</w:t>
                    </w:r>
                  </w:p>
                  <w:p w:rsidR="008B2431" w:rsidRDefault="008B2431" w:rsidP="008B2431">
                    <w:pPr>
                      <w:jc w:val="center"/>
                    </w:pPr>
                    <w:r>
                      <w:t>фонд</w:t>
                    </w:r>
                  </w:p>
                </w:txbxContent>
              </v:textbox>
            </v:rect>
            <v:rect id="_x0000_s1040" style="position:absolute;left:7632;top:12370;width:1584;height:1296" filled="f">
              <v:textbox style="mso-next-textbox:#_x0000_s1040" inset="1pt,1pt,1pt,1pt">
                <w:txbxContent>
                  <w:p w:rsidR="008B2431" w:rsidRDefault="008B2431" w:rsidP="007F48DD">
                    <w:pPr>
                      <w:jc w:val="center"/>
                    </w:pPr>
                    <w:r>
                      <w:t>Нераспре</w:t>
                    </w:r>
                    <w:r w:rsidR="007F48DD">
                      <w:t>-де</w:t>
                    </w:r>
                    <w:r>
                      <w:t>ленная</w:t>
                    </w:r>
                  </w:p>
                  <w:p w:rsidR="008B2431" w:rsidRDefault="008B2431" w:rsidP="008B2431">
                    <w:pPr>
                      <w:jc w:val="center"/>
                    </w:pPr>
                    <w:r>
                      <w:t>прибыль</w:t>
                    </w:r>
                  </w:p>
                </w:txbxContent>
              </v:textbox>
            </v:rect>
            <v:line id="_x0000_s1041" style="position:absolute;flip:x" from="3168,10210" to="6336,10930">
              <v:stroke endarrow="block"/>
            </v:line>
            <v:line id="_x0000_s1042" style="position:absolute" from="6336,10210" to="9936,10930">
              <v:stroke endarrow="block"/>
            </v:line>
            <v:line id="_x0000_s1043" style="position:absolute;flip:x" from="2592,11506" to="3024,12370">
              <v:stroke endarrow="block"/>
            </v:line>
            <v:line id="_x0000_s1044" style="position:absolute" from="3024,11506" to="4464,12370">
              <v:stroke endarrow="block"/>
            </v:line>
            <v:line id="_x0000_s1045" style="position:absolute" from="3024,11506" to="6480,12370">
              <v:stroke endarrow="block"/>
            </v:line>
            <v:line id="_x0000_s1046" style="position:absolute" from="3024,11506" to="8352,12370">
              <v:stroke endarrow="block"/>
            </v:line>
            <w10:wrap type="none"/>
            <w10:anchorlock/>
          </v:group>
        </w:pict>
      </w:r>
    </w:p>
    <w:p w:rsidR="00D85006" w:rsidRPr="008B2431" w:rsidRDefault="00D85006" w:rsidP="008B2431">
      <w:pPr>
        <w:pStyle w:val="a0"/>
        <w:widowControl/>
        <w:tabs>
          <w:tab w:val="left" w:pos="993"/>
        </w:tabs>
        <w:suppressAutoHyphens/>
        <w:ind w:firstLine="0"/>
        <w:jc w:val="center"/>
        <w:rPr>
          <w:b/>
          <w:szCs w:val="28"/>
        </w:rPr>
      </w:pPr>
      <w:r w:rsidRPr="008B2431">
        <w:rPr>
          <w:b/>
          <w:szCs w:val="28"/>
        </w:rPr>
        <w:t>Рис. 1.2 – Распределение прибыли предприятия</w:t>
      </w:r>
    </w:p>
    <w:p w:rsidR="008B2431" w:rsidRPr="008B2431" w:rsidRDefault="008B2431" w:rsidP="008B2431">
      <w:pPr>
        <w:pStyle w:val="a0"/>
        <w:widowControl/>
        <w:tabs>
          <w:tab w:val="left" w:pos="993"/>
        </w:tabs>
        <w:suppressAutoHyphens/>
        <w:rPr>
          <w:szCs w:val="28"/>
        </w:rPr>
      </w:pPr>
    </w:p>
    <w:p w:rsidR="00D85006" w:rsidRPr="008B2431" w:rsidRDefault="00D85006" w:rsidP="008B2431">
      <w:pPr>
        <w:pStyle w:val="a0"/>
        <w:widowControl/>
        <w:tabs>
          <w:tab w:val="left" w:pos="993"/>
        </w:tabs>
        <w:suppressAutoHyphens/>
        <w:rPr>
          <w:szCs w:val="28"/>
        </w:rPr>
      </w:pPr>
      <w:r w:rsidRPr="008B2431">
        <w:rPr>
          <w:szCs w:val="28"/>
        </w:rPr>
        <w:t>Так, 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w:t>
      </w:r>
      <w:r w:rsidR="00EC00C2" w:rsidRPr="008B2431">
        <w:rPr>
          <w:rStyle w:val="a8"/>
          <w:szCs w:val="28"/>
        </w:rPr>
        <w:footnoteReference w:id="3"/>
      </w:r>
      <w:r w:rsidRPr="008B2431">
        <w:rPr>
          <w:szCs w:val="28"/>
        </w:rPr>
        <w:t>:</w:t>
      </w:r>
    </w:p>
    <w:p w:rsidR="00D85006" w:rsidRPr="008B2431" w:rsidRDefault="00D85006" w:rsidP="008B2431">
      <w:pPr>
        <w:pStyle w:val="a0"/>
        <w:widowControl/>
        <w:numPr>
          <w:ilvl w:val="0"/>
          <w:numId w:val="4"/>
        </w:numPr>
        <w:tabs>
          <w:tab w:val="left" w:pos="993"/>
        </w:tabs>
        <w:suppressAutoHyphens/>
        <w:ind w:firstLine="709"/>
        <w:rPr>
          <w:szCs w:val="28"/>
        </w:rPr>
      </w:pPr>
      <w:r w:rsidRPr="008B2431">
        <w:rPr>
          <w:szCs w:val="28"/>
        </w:rPr>
        <w:t>фонд накопления;</w:t>
      </w:r>
    </w:p>
    <w:p w:rsidR="00D85006" w:rsidRPr="008B2431" w:rsidRDefault="00D85006" w:rsidP="008B2431">
      <w:pPr>
        <w:pStyle w:val="a0"/>
        <w:widowControl/>
        <w:numPr>
          <w:ilvl w:val="0"/>
          <w:numId w:val="4"/>
        </w:numPr>
        <w:tabs>
          <w:tab w:val="left" w:pos="993"/>
        </w:tabs>
        <w:suppressAutoHyphens/>
        <w:ind w:firstLine="709"/>
        <w:rPr>
          <w:szCs w:val="28"/>
        </w:rPr>
      </w:pPr>
      <w:r w:rsidRPr="008B2431">
        <w:rPr>
          <w:szCs w:val="28"/>
        </w:rPr>
        <w:t>фонд потребления;</w:t>
      </w:r>
    </w:p>
    <w:p w:rsidR="00D85006" w:rsidRPr="008B2431" w:rsidRDefault="00D85006" w:rsidP="008B2431">
      <w:pPr>
        <w:pStyle w:val="a0"/>
        <w:widowControl/>
        <w:numPr>
          <w:ilvl w:val="0"/>
          <w:numId w:val="4"/>
        </w:numPr>
        <w:tabs>
          <w:tab w:val="left" w:pos="993"/>
        </w:tabs>
        <w:suppressAutoHyphens/>
        <w:ind w:firstLine="709"/>
        <w:rPr>
          <w:szCs w:val="28"/>
        </w:rPr>
      </w:pPr>
      <w:r w:rsidRPr="008B2431">
        <w:rPr>
          <w:szCs w:val="28"/>
        </w:rPr>
        <w:t>резервный фонд;</w:t>
      </w:r>
    </w:p>
    <w:p w:rsidR="008B2431" w:rsidRPr="008B2431" w:rsidRDefault="00D85006" w:rsidP="008B2431">
      <w:pPr>
        <w:pStyle w:val="a0"/>
        <w:widowControl/>
        <w:numPr>
          <w:ilvl w:val="0"/>
          <w:numId w:val="4"/>
        </w:numPr>
        <w:tabs>
          <w:tab w:val="left" w:pos="993"/>
        </w:tabs>
        <w:suppressAutoHyphens/>
        <w:ind w:firstLine="709"/>
        <w:rPr>
          <w:szCs w:val="28"/>
        </w:rPr>
      </w:pPr>
      <w:r w:rsidRPr="008B2431">
        <w:rPr>
          <w:szCs w:val="28"/>
        </w:rPr>
        <w:t>другие специальные фонды и резервы.</w:t>
      </w:r>
    </w:p>
    <w:p w:rsidR="008B2431" w:rsidRPr="008B2431" w:rsidRDefault="00D85006" w:rsidP="008B2431">
      <w:pPr>
        <w:pStyle w:val="a0"/>
        <w:widowControl/>
        <w:tabs>
          <w:tab w:val="left" w:pos="993"/>
        </w:tabs>
        <w:suppressAutoHyphens/>
        <w:rPr>
          <w:szCs w:val="28"/>
        </w:rPr>
      </w:pPr>
      <w:r w:rsidRPr="008B2431">
        <w:rPr>
          <w:szCs w:val="28"/>
        </w:rPr>
        <w:t>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w:t>
      </w:r>
    </w:p>
    <w:p w:rsidR="008B2431" w:rsidRPr="008B2431" w:rsidRDefault="00D85006" w:rsidP="008B2431">
      <w:pPr>
        <w:pStyle w:val="a0"/>
        <w:widowControl/>
        <w:tabs>
          <w:tab w:val="left" w:pos="993"/>
        </w:tabs>
        <w:suppressAutoHyphens/>
        <w:rPr>
          <w:szCs w:val="28"/>
        </w:rPr>
      </w:pPr>
      <w:r w:rsidRPr="008B2431">
        <w:rPr>
          <w:szCs w:val="28"/>
        </w:rPr>
        <w:t xml:space="preserve">Эта прибыль направляется на капитальные вложения и прирост основного и оборотного капитала; на покрытие убытков прошлых лет, на </w:t>
      </w:r>
      <w:r w:rsidRPr="008B2431">
        <w:rPr>
          <w:szCs w:val="28"/>
        </w:rPr>
        <w:lastRenderedPageBreak/>
        <w:t>отчисления в резервный капитал, на расходы социального характера; а также на выплату дивидендов и доходов.</w:t>
      </w:r>
    </w:p>
    <w:p w:rsidR="00D85006" w:rsidRPr="008B2431" w:rsidRDefault="00D85006" w:rsidP="008B2431">
      <w:pPr>
        <w:pStyle w:val="a0"/>
        <w:widowControl/>
        <w:tabs>
          <w:tab w:val="left" w:pos="993"/>
        </w:tabs>
        <w:suppressAutoHyphens/>
        <w:rPr>
          <w:szCs w:val="28"/>
        </w:rPr>
      </w:pPr>
      <w:r w:rsidRPr="008B2431">
        <w:rPr>
          <w:szCs w:val="28"/>
        </w:rPr>
        <w:t>При этом под фондом накопления понимаются 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w:t>
      </w:r>
    </w:p>
    <w:p w:rsidR="00D85006" w:rsidRPr="008B2431" w:rsidRDefault="00D85006" w:rsidP="008B2431">
      <w:pPr>
        <w:pStyle w:val="a0"/>
        <w:widowControl/>
        <w:tabs>
          <w:tab w:val="left" w:pos="993"/>
        </w:tabs>
        <w:suppressAutoHyphens/>
        <w:rPr>
          <w:szCs w:val="28"/>
        </w:rPr>
      </w:pPr>
      <w:r w:rsidRPr="008B2431">
        <w:rPr>
          <w:szCs w:val="28"/>
        </w:rPr>
        <w:t>Часть средств фонда накопления, направленная на долгосрочные инвестиции, не расходуется безвозвратно. Вместо потраченных денежных средств, которые числились в активе баланса на расчетном счете, появляется эквивалентная стоимость другого имущества, созданного на эти средства и также отраженного в активе, но по другой статье (например, «Основные средства», «Нематериальные активы» и др.).</w:t>
      </w:r>
    </w:p>
    <w:p w:rsidR="00D85006" w:rsidRPr="008B2431" w:rsidRDefault="00D85006" w:rsidP="008B2431">
      <w:pPr>
        <w:pStyle w:val="a0"/>
        <w:widowControl/>
        <w:tabs>
          <w:tab w:val="left" w:pos="993"/>
        </w:tabs>
        <w:suppressAutoHyphens/>
        <w:rPr>
          <w:szCs w:val="28"/>
        </w:rPr>
      </w:pPr>
      <w:r w:rsidRPr="008B2431">
        <w:rPr>
          <w:szCs w:val="28"/>
        </w:rPr>
        <w:t>Кроме того, за счет фонда накопления финансируются расходы, которые носят безвозвратный характер:</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на техническое перевооружение, расширение и реконструкцию действующего производства с целью освоения производства новой продукции;</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на проведение научно-исследовательских мероприятий;</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на организацию эмиссии ценных бумаг;</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на взносы в создаваемые совместные предприятия, ассоциации, акционерные общества, инвестиционные фонды;</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на покрытие превышения отдельных видов расходов (компенсации за использование личных легковых автомобилей для служебных целей, затраты по оплате процентов банков, представительские расходы, расходы на рекламу, командировочные расходы) сверх установленных норм их списания на себестоимость;</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на финансирование природоохранных мероприятий;</w:t>
      </w:r>
    </w:p>
    <w:p w:rsidR="00D85006" w:rsidRPr="008B2431" w:rsidRDefault="00D85006" w:rsidP="008B2431">
      <w:pPr>
        <w:pStyle w:val="a0"/>
        <w:widowControl/>
        <w:numPr>
          <w:ilvl w:val="0"/>
          <w:numId w:val="5"/>
        </w:numPr>
        <w:tabs>
          <w:tab w:val="left" w:pos="993"/>
        </w:tabs>
        <w:suppressAutoHyphens/>
        <w:ind w:firstLine="709"/>
        <w:rPr>
          <w:szCs w:val="28"/>
        </w:rPr>
      </w:pPr>
      <w:r w:rsidRPr="008B2431">
        <w:rPr>
          <w:szCs w:val="28"/>
        </w:rPr>
        <w:t>уплата штрафных санкций в случае сокрытия (занижения) прибыли.</w:t>
      </w:r>
    </w:p>
    <w:p w:rsidR="00D85006" w:rsidRPr="008B2431" w:rsidRDefault="00D85006" w:rsidP="008B2431">
      <w:pPr>
        <w:pStyle w:val="a0"/>
        <w:widowControl/>
        <w:tabs>
          <w:tab w:val="left" w:pos="993"/>
        </w:tabs>
        <w:suppressAutoHyphens/>
        <w:rPr>
          <w:szCs w:val="28"/>
        </w:rPr>
      </w:pPr>
      <w:r w:rsidRPr="008B2431">
        <w:rPr>
          <w:szCs w:val="28"/>
        </w:rPr>
        <w:t>Если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D85006" w:rsidRPr="008B2431" w:rsidRDefault="00D85006" w:rsidP="008B2431">
      <w:pPr>
        <w:pStyle w:val="a0"/>
        <w:widowControl/>
        <w:tabs>
          <w:tab w:val="left" w:pos="993"/>
        </w:tabs>
        <w:suppressAutoHyphens/>
        <w:rPr>
          <w:szCs w:val="28"/>
        </w:rPr>
      </w:pPr>
      <w:r w:rsidRPr="008B2431">
        <w:rPr>
          <w:szCs w:val="28"/>
        </w:rPr>
        <w:t>Для контроля за движением средств рекомендуется в составе фонда накопления разделять фонд накопления образованный и фонд накопления использованный.</w:t>
      </w:r>
    </w:p>
    <w:p w:rsidR="00D85006" w:rsidRPr="008B2431" w:rsidRDefault="00D85006" w:rsidP="008B2431">
      <w:pPr>
        <w:pStyle w:val="a0"/>
        <w:widowControl/>
        <w:tabs>
          <w:tab w:val="left" w:pos="993"/>
        </w:tabs>
        <w:suppressAutoHyphens/>
        <w:rPr>
          <w:szCs w:val="28"/>
        </w:rPr>
      </w:pPr>
      <w:r w:rsidRPr="008B2431">
        <w:rPr>
          <w:szCs w:val="28"/>
        </w:rPr>
        <w:t>Распределение прибыли на социальные нужды включает в себя расходы по эксплуатации социально-бытовых объектов, находящихся на балансе предприятия, организации и развития подсобного сельского хозяйства, проведения оздоровительных, культурно-массовых мероприятий и т.п.</w:t>
      </w:r>
    </w:p>
    <w:p w:rsidR="008B2431" w:rsidRPr="008B2431" w:rsidRDefault="00D85006" w:rsidP="008B2431">
      <w:pPr>
        <w:pStyle w:val="a0"/>
        <w:widowControl/>
        <w:tabs>
          <w:tab w:val="left" w:pos="993"/>
        </w:tabs>
        <w:suppressAutoHyphens/>
        <w:rPr>
          <w:szCs w:val="28"/>
        </w:rPr>
      </w:pPr>
      <w:r w:rsidRPr="008B2431">
        <w:rPr>
          <w:szCs w:val="28"/>
        </w:rPr>
        <w:t>Под фондами потребления понимаются 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w:t>
      </w:r>
    </w:p>
    <w:p w:rsidR="008B2431" w:rsidRPr="008B2431" w:rsidRDefault="00D85006" w:rsidP="008B2431">
      <w:pPr>
        <w:pStyle w:val="a0"/>
        <w:widowControl/>
        <w:tabs>
          <w:tab w:val="left" w:pos="993"/>
        </w:tabs>
        <w:suppressAutoHyphens/>
        <w:rPr>
          <w:szCs w:val="28"/>
        </w:rPr>
      </w:pPr>
      <w:r w:rsidRPr="008B2431">
        <w:rPr>
          <w:szCs w:val="28"/>
        </w:rPr>
        <w:t>Фонд потребления складывается из двух частей</w:t>
      </w:r>
      <w:r w:rsidR="00EC00C2" w:rsidRPr="008B2431">
        <w:rPr>
          <w:rStyle w:val="a8"/>
          <w:szCs w:val="28"/>
        </w:rPr>
        <w:footnoteReference w:id="4"/>
      </w:r>
      <w:r w:rsidRPr="008B2431">
        <w:rPr>
          <w:szCs w:val="28"/>
        </w:rPr>
        <w:t>:</w:t>
      </w:r>
    </w:p>
    <w:p w:rsidR="00D85006" w:rsidRPr="008B2431" w:rsidRDefault="00D85006" w:rsidP="008B2431">
      <w:pPr>
        <w:pStyle w:val="a0"/>
        <w:widowControl/>
        <w:numPr>
          <w:ilvl w:val="0"/>
          <w:numId w:val="6"/>
        </w:numPr>
        <w:tabs>
          <w:tab w:val="left" w:pos="993"/>
        </w:tabs>
        <w:suppressAutoHyphens/>
        <w:ind w:firstLine="709"/>
        <w:rPr>
          <w:szCs w:val="28"/>
        </w:rPr>
      </w:pPr>
      <w:r w:rsidRPr="008B2431">
        <w:rPr>
          <w:szCs w:val="28"/>
        </w:rPr>
        <w:t>фонд оплаты труда;</w:t>
      </w:r>
    </w:p>
    <w:p w:rsidR="008B2431" w:rsidRPr="008B2431" w:rsidRDefault="00D85006" w:rsidP="008B2431">
      <w:pPr>
        <w:pStyle w:val="a0"/>
        <w:widowControl/>
        <w:numPr>
          <w:ilvl w:val="0"/>
          <w:numId w:val="6"/>
        </w:numPr>
        <w:tabs>
          <w:tab w:val="left" w:pos="993"/>
        </w:tabs>
        <w:suppressAutoHyphens/>
        <w:ind w:firstLine="709"/>
        <w:rPr>
          <w:szCs w:val="28"/>
        </w:rPr>
      </w:pPr>
      <w:r w:rsidRPr="008B2431">
        <w:rPr>
          <w:szCs w:val="28"/>
        </w:rPr>
        <w:t>выплаты из фонда социального развития.</w:t>
      </w:r>
    </w:p>
    <w:p w:rsidR="00D85006" w:rsidRPr="008B2431" w:rsidRDefault="00D85006" w:rsidP="008B2431">
      <w:pPr>
        <w:pStyle w:val="a0"/>
        <w:widowControl/>
        <w:tabs>
          <w:tab w:val="left" w:pos="993"/>
        </w:tabs>
        <w:suppressAutoHyphens/>
        <w:rPr>
          <w:szCs w:val="28"/>
        </w:rPr>
      </w:pPr>
      <w:r w:rsidRPr="008B2431">
        <w:rPr>
          <w:szCs w:val="28"/>
        </w:rPr>
        <w:t>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предоставление хозяйствующим субъектом трудовых и социальных льгот, включая материальную помощь. При этом к трудовым и социальным льготам относятся:</w:t>
      </w:r>
    </w:p>
    <w:p w:rsidR="00D85006" w:rsidRPr="008B2431" w:rsidRDefault="00D85006" w:rsidP="008B2431">
      <w:pPr>
        <w:pStyle w:val="a0"/>
        <w:widowControl/>
        <w:numPr>
          <w:ilvl w:val="0"/>
          <w:numId w:val="7"/>
        </w:numPr>
        <w:tabs>
          <w:tab w:val="left" w:pos="993"/>
        </w:tabs>
        <w:suppressAutoHyphens/>
        <w:ind w:firstLine="709"/>
        <w:rPr>
          <w:szCs w:val="28"/>
        </w:rPr>
      </w:pPr>
      <w:r w:rsidRPr="008B2431">
        <w:rPr>
          <w:szCs w:val="28"/>
        </w:rPr>
        <w:t>оплата дополнительно предоставленных по коллективному договору (сверх предусмотренных законодательством) отпусков работникам, в т.ч. женщинам, воспитывающим детей;</w:t>
      </w:r>
    </w:p>
    <w:p w:rsidR="00D85006" w:rsidRPr="008B2431" w:rsidRDefault="00D85006" w:rsidP="008B2431">
      <w:pPr>
        <w:pStyle w:val="a0"/>
        <w:widowControl/>
        <w:numPr>
          <w:ilvl w:val="0"/>
          <w:numId w:val="7"/>
        </w:numPr>
        <w:tabs>
          <w:tab w:val="left" w:pos="993"/>
        </w:tabs>
        <w:suppressAutoHyphens/>
        <w:ind w:firstLine="709"/>
        <w:rPr>
          <w:szCs w:val="28"/>
        </w:rPr>
      </w:pPr>
      <w:r w:rsidRPr="008B2431">
        <w:rPr>
          <w:szCs w:val="28"/>
        </w:rPr>
        <w:t>надбавки к пенсиям, единовременные пособия уходящим на пенсию ветеранам труда;</w:t>
      </w:r>
    </w:p>
    <w:p w:rsidR="00D85006" w:rsidRPr="008B2431" w:rsidRDefault="00D85006" w:rsidP="008B2431">
      <w:pPr>
        <w:pStyle w:val="a0"/>
        <w:widowControl/>
        <w:numPr>
          <w:ilvl w:val="0"/>
          <w:numId w:val="7"/>
        </w:numPr>
        <w:tabs>
          <w:tab w:val="left" w:pos="993"/>
        </w:tabs>
        <w:suppressAutoHyphens/>
        <w:ind w:firstLine="709"/>
        <w:rPr>
          <w:szCs w:val="28"/>
        </w:rPr>
      </w:pPr>
      <w:r w:rsidRPr="008B2431">
        <w:rPr>
          <w:szCs w:val="28"/>
        </w:rPr>
        <w:t>оплата проездов членам семьи работника к месту использования отпуска и обратно;</w:t>
      </w:r>
    </w:p>
    <w:p w:rsidR="00D85006" w:rsidRPr="008B2431" w:rsidRDefault="00D85006" w:rsidP="008B2431">
      <w:pPr>
        <w:pStyle w:val="a0"/>
        <w:widowControl/>
        <w:numPr>
          <w:ilvl w:val="0"/>
          <w:numId w:val="7"/>
        </w:numPr>
        <w:tabs>
          <w:tab w:val="left" w:pos="993"/>
        </w:tabs>
        <w:suppressAutoHyphens/>
        <w:ind w:firstLine="709"/>
        <w:rPr>
          <w:szCs w:val="28"/>
        </w:rPr>
      </w:pPr>
      <w:r w:rsidRPr="008B2431">
        <w:rPr>
          <w:szCs w:val="28"/>
        </w:rPr>
        <w:t>стипендии студентам и учащимся, направленных хозяйствующим субъектом на обучение в высшие и средние специальные учебные заведения, выплаченные за счет средств хозяйствующего субъекта;</w:t>
      </w:r>
    </w:p>
    <w:p w:rsidR="00D85006" w:rsidRPr="008B2431" w:rsidRDefault="00D85006" w:rsidP="008B2431">
      <w:pPr>
        <w:pStyle w:val="a0"/>
        <w:widowControl/>
        <w:numPr>
          <w:ilvl w:val="0"/>
          <w:numId w:val="7"/>
        </w:numPr>
        <w:tabs>
          <w:tab w:val="left" w:pos="993"/>
        </w:tabs>
        <w:suppressAutoHyphens/>
        <w:ind w:firstLine="709"/>
        <w:rPr>
          <w:szCs w:val="28"/>
        </w:rPr>
      </w:pPr>
      <w:r w:rsidRPr="008B2431">
        <w:rPr>
          <w:szCs w:val="28"/>
        </w:rPr>
        <w:t>оплата путевок работникам и их детям не лечение, отдых, экскурсии и путешествия за счет средств хозяйствующего субъекта;</w:t>
      </w:r>
    </w:p>
    <w:p w:rsidR="00D85006" w:rsidRPr="008B2431" w:rsidRDefault="00D85006" w:rsidP="008B2431">
      <w:pPr>
        <w:pStyle w:val="a0"/>
        <w:widowControl/>
        <w:numPr>
          <w:ilvl w:val="0"/>
          <w:numId w:val="7"/>
        </w:numPr>
        <w:tabs>
          <w:tab w:val="left" w:pos="993"/>
        </w:tabs>
        <w:suppressAutoHyphens/>
        <w:ind w:firstLine="709"/>
        <w:rPr>
          <w:szCs w:val="28"/>
        </w:rPr>
      </w:pPr>
      <w:r w:rsidRPr="008B2431">
        <w:rPr>
          <w:szCs w:val="28"/>
        </w:rPr>
        <w:t>компенсации удорожания стоимости питания в столовых, буфетах, профилакториях;</w:t>
      </w:r>
    </w:p>
    <w:p w:rsidR="00D85006" w:rsidRPr="008B2431" w:rsidRDefault="00D85006" w:rsidP="008B2431">
      <w:pPr>
        <w:pStyle w:val="a0"/>
        <w:widowControl/>
        <w:tabs>
          <w:tab w:val="left" w:pos="993"/>
        </w:tabs>
        <w:suppressAutoHyphens/>
        <w:rPr>
          <w:szCs w:val="28"/>
        </w:rPr>
      </w:pPr>
      <w:r w:rsidRPr="008B2431">
        <w:rPr>
          <w:szCs w:val="28"/>
        </w:rPr>
        <w:t>Резервный фонд предназначен для обеспечения финансовой устойчивости в период временного ухудшения производственно – финансовых показателей. Он также служит для компенсации ряда денежных затрат, возникающих в процессе производства и потребления продукции.</w:t>
      </w:r>
    </w:p>
    <w:p w:rsidR="00D85006" w:rsidRPr="008B2431" w:rsidRDefault="00D85006" w:rsidP="008B2431">
      <w:pPr>
        <w:pStyle w:val="a0"/>
        <w:widowControl/>
        <w:tabs>
          <w:tab w:val="left" w:pos="993"/>
        </w:tabs>
        <w:suppressAutoHyphens/>
        <w:rPr>
          <w:szCs w:val="28"/>
        </w:rPr>
      </w:pPr>
      <w:r w:rsidRPr="008B2431">
        <w:rPr>
          <w:szCs w:val="28"/>
        </w:rPr>
        <w:t>В соответствии с Положением о бухгалтерском учете и отчетности в РФ в настоящее время на предприятии возможно создание резервов по сомнительным долгам. Этот резерв создается за счет прибыли отчетного года по результатам проведенной инвентаризации, что в приказе по учетной политике предусмотрено создание этого резерва. За счет средств этого резерва по решению руководителя можно списать сомнительные долги (дебиторская задолженность, не погашенная в установленные договором сроки и не обеспеченная соответствующей гарантией, долги, не реальные для взыскания). Величину резерва по каждому сомнительному долгу определяют отдельно (в зависимости от платежеспособности должника и вероятности погашения долга)</w:t>
      </w:r>
      <w:r w:rsidR="00EC00C2" w:rsidRPr="008B2431">
        <w:rPr>
          <w:rStyle w:val="a8"/>
          <w:szCs w:val="28"/>
        </w:rPr>
        <w:footnoteReference w:id="5"/>
      </w:r>
      <w:r w:rsidRPr="008B2431">
        <w:rPr>
          <w:szCs w:val="28"/>
        </w:rPr>
        <w:t>.</w:t>
      </w:r>
    </w:p>
    <w:p w:rsidR="00D85006" w:rsidRPr="008B2431" w:rsidRDefault="00D85006" w:rsidP="008B2431">
      <w:pPr>
        <w:pStyle w:val="a0"/>
        <w:widowControl/>
        <w:tabs>
          <w:tab w:val="left" w:pos="993"/>
        </w:tabs>
        <w:suppressAutoHyphens/>
        <w:rPr>
          <w:szCs w:val="28"/>
        </w:rPr>
      </w:pPr>
      <w:r w:rsidRPr="008B2431">
        <w:rPr>
          <w:szCs w:val="28"/>
        </w:rPr>
        <w:t>Для повышения эффективности производства очень важно, чтобы при распределении прибыли была достигнута оптимальность в сумме отчислений.</w:t>
      </w:r>
    </w:p>
    <w:p w:rsidR="00D85006" w:rsidRPr="008B2431" w:rsidRDefault="00D85006" w:rsidP="008B2431">
      <w:pPr>
        <w:pStyle w:val="a0"/>
        <w:widowControl/>
        <w:tabs>
          <w:tab w:val="left" w:pos="993"/>
        </w:tabs>
        <w:suppressAutoHyphens/>
        <w:rPr>
          <w:szCs w:val="28"/>
        </w:rPr>
      </w:pPr>
      <w:r w:rsidRPr="008B2431">
        <w:rPr>
          <w:szCs w:val="28"/>
        </w:rPr>
        <w:t>Распределение чистой прибыли позволяет расширять деятельность организации за счет собственных, более дешевых источников финансирования. При этом снижаются финансовые расходы организации на привлечение дополнительных источников</w:t>
      </w:r>
      <w:r w:rsidR="00EC00C2" w:rsidRPr="008B2431">
        <w:rPr>
          <w:rStyle w:val="a8"/>
          <w:szCs w:val="28"/>
        </w:rPr>
        <w:footnoteReference w:id="6"/>
      </w:r>
      <w:r w:rsidRPr="008B2431">
        <w:rPr>
          <w:szCs w:val="28"/>
        </w:rPr>
        <w:t>.</w:t>
      </w:r>
    </w:p>
    <w:p w:rsidR="00D85006" w:rsidRPr="008B2431" w:rsidRDefault="00D85006" w:rsidP="008B2431">
      <w:pPr>
        <w:pStyle w:val="a0"/>
        <w:widowControl/>
        <w:tabs>
          <w:tab w:val="left" w:pos="993"/>
        </w:tabs>
        <w:suppressAutoHyphens/>
        <w:rPr>
          <w:szCs w:val="28"/>
        </w:rPr>
      </w:pPr>
      <w:r w:rsidRPr="008B2431">
        <w:rPr>
          <w:szCs w:val="28"/>
        </w:rPr>
        <w:t>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 Так, из чистой прибыли уплачиваются штрафы при наблюдении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w:t>
      </w:r>
    </w:p>
    <w:p w:rsidR="00D85006" w:rsidRPr="008B2431" w:rsidRDefault="00D85006" w:rsidP="008B2431">
      <w:pPr>
        <w:pStyle w:val="a0"/>
        <w:widowControl/>
        <w:tabs>
          <w:tab w:val="left" w:pos="993"/>
        </w:tabs>
        <w:suppressAutoHyphens/>
        <w:rPr>
          <w:szCs w:val="28"/>
        </w:rPr>
      </w:pPr>
      <w:r w:rsidRPr="008B2431">
        <w:rPr>
          <w:szCs w:val="28"/>
        </w:rPr>
        <w:t>В случаях утаивания прибыли от налогообложения или взносов во внебюджетные фонды также взыскиваются штрафные санкции, источники уплаты которых является чистая прибыль.</w:t>
      </w:r>
    </w:p>
    <w:p w:rsidR="00D85006" w:rsidRPr="008B2431" w:rsidRDefault="00D85006" w:rsidP="008B2431">
      <w:pPr>
        <w:pStyle w:val="a0"/>
        <w:widowControl/>
        <w:tabs>
          <w:tab w:val="left" w:pos="993"/>
        </w:tabs>
        <w:suppressAutoHyphens/>
        <w:rPr>
          <w:szCs w:val="28"/>
        </w:rPr>
      </w:pPr>
      <w:r w:rsidRPr="008B2431">
        <w:rPr>
          <w:szCs w:val="28"/>
        </w:rPr>
        <w:t>В условиях рыночных отношений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т.е. рисковый фонд.</w:t>
      </w:r>
    </w:p>
    <w:p w:rsidR="00D85006" w:rsidRPr="008B2431" w:rsidRDefault="00D85006" w:rsidP="008B2431">
      <w:pPr>
        <w:pStyle w:val="a0"/>
        <w:widowControl/>
        <w:tabs>
          <w:tab w:val="left" w:pos="993"/>
        </w:tabs>
        <w:suppressAutoHyphens/>
        <w:rPr>
          <w:szCs w:val="28"/>
        </w:rPr>
      </w:pPr>
      <w:r w:rsidRPr="008B2431">
        <w:rPr>
          <w:szCs w:val="28"/>
        </w:rPr>
        <w:t>Размер этого резерва должен</w:t>
      </w:r>
      <w:r w:rsidR="008B2431" w:rsidRPr="008B2431">
        <w:rPr>
          <w:szCs w:val="28"/>
        </w:rPr>
        <w:t xml:space="preserve"> </w:t>
      </w:r>
      <w:r w:rsidRPr="008B2431">
        <w:rPr>
          <w:szCs w:val="28"/>
        </w:rPr>
        <w:t>составлять не менее 15% уставного фонда. Ежегодно резервный фонд пополняется за счет отчислений, составляющих практически не менее 5% прибыли, остающейся в распоряжении предприятия. Кроме того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D85006" w:rsidRPr="008B2431" w:rsidRDefault="00D85006" w:rsidP="008B2431">
      <w:pPr>
        <w:pStyle w:val="a0"/>
        <w:widowControl/>
        <w:tabs>
          <w:tab w:val="left" w:pos="993"/>
        </w:tabs>
        <w:suppressAutoHyphens/>
        <w:rPr>
          <w:szCs w:val="28"/>
        </w:rPr>
      </w:pPr>
      <w:r w:rsidRPr="008B2431">
        <w:rPr>
          <w:szCs w:val="28"/>
        </w:rPr>
        <w:t>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w:t>
      </w:r>
    </w:p>
    <w:p w:rsidR="008B2431" w:rsidRDefault="008B2431" w:rsidP="008B2431">
      <w:pPr>
        <w:pStyle w:val="31"/>
        <w:widowControl/>
        <w:tabs>
          <w:tab w:val="left" w:pos="993"/>
        </w:tabs>
        <w:suppressAutoHyphens/>
        <w:ind w:firstLine="709"/>
      </w:pPr>
      <w:bookmarkStart w:id="3" w:name="_Toc192302586"/>
    </w:p>
    <w:p w:rsidR="006F40F2" w:rsidRPr="008B2431" w:rsidRDefault="006F40F2" w:rsidP="008B2431">
      <w:pPr>
        <w:pStyle w:val="31"/>
        <w:keepNext w:val="0"/>
        <w:keepLines w:val="0"/>
        <w:widowControl/>
        <w:tabs>
          <w:tab w:val="left" w:pos="993"/>
        </w:tabs>
        <w:suppressAutoHyphens/>
        <w:outlineLvl w:val="9"/>
      </w:pPr>
      <w:r w:rsidRPr="008B2431">
        <w:t>1.2 Нормативные основы учета финансовых результатов</w:t>
      </w:r>
      <w:bookmarkEnd w:id="3"/>
    </w:p>
    <w:p w:rsidR="006F40F2" w:rsidRPr="008B2431" w:rsidRDefault="006F40F2" w:rsidP="008B2431">
      <w:pPr>
        <w:pStyle w:val="a0"/>
        <w:widowControl/>
        <w:tabs>
          <w:tab w:val="left" w:pos="993"/>
        </w:tabs>
        <w:suppressAutoHyphens/>
        <w:rPr>
          <w:szCs w:val="28"/>
          <w:lang w:eastAsia="en-US"/>
        </w:rPr>
      </w:pPr>
    </w:p>
    <w:p w:rsidR="00CB2B1F" w:rsidRPr="008B2431" w:rsidRDefault="00CB2B1F" w:rsidP="008B2431">
      <w:pPr>
        <w:pStyle w:val="a0"/>
        <w:widowControl/>
        <w:tabs>
          <w:tab w:val="left" w:pos="993"/>
        </w:tabs>
        <w:suppressAutoHyphens/>
        <w:rPr>
          <w:szCs w:val="28"/>
        </w:rPr>
      </w:pPr>
      <w:r w:rsidRPr="008B2431">
        <w:rPr>
          <w:szCs w:val="28"/>
        </w:rPr>
        <w:t>Одним из основных источников развития предприятия в условиях рыночных отношений является прибыль. Отсюда возникает интерес к информации о финансовых результатах предприятия, и появляется проблема поиска способа формирования и раскрытия информации о прибылях и убытках, которые оно получает при осуществлении своей деятельности.</w:t>
      </w:r>
    </w:p>
    <w:p w:rsidR="00CB2B1F" w:rsidRPr="008B2431" w:rsidRDefault="00CB2B1F" w:rsidP="008B2431">
      <w:pPr>
        <w:pStyle w:val="a0"/>
        <w:widowControl/>
        <w:tabs>
          <w:tab w:val="left" w:pos="993"/>
        </w:tabs>
        <w:suppressAutoHyphens/>
        <w:rPr>
          <w:szCs w:val="28"/>
        </w:rPr>
      </w:pPr>
      <w:r w:rsidRPr="008B2431">
        <w:rPr>
          <w:szCs w:val="28"/>
        </w:rPr>
        <w:t>Основной объем информации о финансовых результатах деятельности предприятий дает бухгалтерский учет. Для удовлетворения потребностей в данной информации в бухгалтерском учете выделяется несколько категорий прибыли (валовая прибыль, прибыль от продаж, прибыль от обычной деятельности, налогооблагаемая прибыль, чистая прибыль, нераспределенная прибыль и др.). В зависимости от той или иной категории прибыли используется та или иная методика ее расчета.</w:t>
      </w:r>
    </w:p>
    <w:p w:rsidR="00CB2B1F" w:rsidRPr="008B2431" w:rsidRDefault="00CB2B1F" w:rsidP="008B2431">
      <w:pPr>
        <w:pStyle w:val="a0"/>
        <w:widowControl/>
        <w:tabs>
          <w:tab w:val="left" w:pos="993"/>
        </w:tabs>
        <w:suppressAutoHyphens/>
        <w:rPr>
          <w:szCs w:val="28"/>
        </w:rPr>
      </w:pPr>
      <w:r w:rsidRPr="008B2431">
        <w:rPr>
          <w:szCs w:val="28"/>
        </w:rPr>
        <w:t>Нормативно закрепленная методика расчета финансового результата представлена определенным набором учетных действий, которые представлены в табл. 1.</w:t>
      </w:r>
      <w:r w:rsidR="00C97030" w:rsidRPr="008B2431">
        <w:rPr>
          <w:szCs w:val="28"/>
        </w:rPr>
        <w:t>2</w:t>
      </w:r>
    </w:p>
    <w:p w:rsidR="00CB2B1F" w:rsidRPr="008B2431" w:rsidRDefault="008B2431" w:rsidP="008B2431">
      <w:pPr>
        <w:pStyle w:val="a0"/>
        <w:widowControl/>
        <w:tabs>
          <w:tab w:val="left" w:pos="993"/>
        </w:tabs>
        <w:suppressAutoHyphens/>
        <w:jc w:val="right"/>
        <w:rPr>
          <w:szCs w:val="28"/>
        </w:rPr>
      </w:pPr>
      <w:r>
        <w:rPr>
          <w:szCs w:val="28"/>
        </w:rPr>
        <w:br w:type="page"/>
      </w:r>
      <w:r w:rsidR="00CB2B1F" w:rsidRPr="008B2431">
        <w:rPr>
          <w:szCs w:val="28"/>
        </w:rPr>
        <w:t>Таблица 1</w:t>
      </w:r>
      <w:r w:rsidR="00C97030" w:rsidRPr="008B2431">
        <w:rPr>
          <w:szCs w:val="28"/>
        </w:rPr>
        <w:t>.2</w:t>
      </w:r>
    </w:p>
    <w:p w:rsidR="00CB2B1F" w:rsidRPr="008B2431" w:rsidRDefault="00CB2B1F" w:rsidP="008B2431">
      <w:pPr>
        <w:pStyle w:val="a0"/>
        <w:widowControl/>
        <w:tabs>
          <w:tab w:val="left" w:pos="993"/>
        </w:tabs>
        <w:suppressAutoHyphens/>
        <w:ind w:firstLine="0"/>
        <w:jc w:val="center"/>
        <w:rPr>
          <w:b/>
          <w:szCs w:val="28"/>
        </w:rPr>
      </w:pPr>
      <w:r w:rsidRPr="008B2431">
        <w:rPr>
          <w:b/>
          <w:szCs w:val="28"/>
        </w:rPr>
        <w:t>Учетные действия по формированию финансового результата</w:t>
      </w:r>
      <w:r w:rsidR="00C97030" w:rsidRPr="008B2431">
        <w:rPr>
          <w:b/>
          <w:szCs w:val="28"/>
        </w:rPr>
        <w:t xml:space="preserve"> </w:t>
      </w:r>
      <w:r w:rsidRPr="008B2431">
        <w:rPr>
          <w:b/>
          <w:szCs w:val="28"/>
        </w:rPr>
        <w:t>российских организаций</w:t>
      </w:r>
    </w:p>
    <w:tbl>
      <w:tblPr>
        <w:tblStyle w:val="a5"/>
        <w:tblW w:w="0" w:type="auto"/>
        <w:jc w:val="center"/>
        <w:tblLayout w:type="fixed"/>
        <w:tblLook w:val="04A0" w:firstRow="1" w:lastRow="0" w:firstColumn="1" w:lastColumn="0" w:noHBand="0" w:noVBand="1"/>
      </w:tblPr>
      <w:tblGrid>
        <w:gridCol w:w="4520"/>
        <w:gridCol w:w="4003"/>
      </w:tblGrid>
      <w:tr w:rsidR="00CB2B1F" w:rsidRPr="008B2431" w:rsidTr="007F48DD">
        <w:trPr>
          <w:trHeight w:val="240"/>
          <w:jc w:val="center"/>
        </w:trPr>
        <w:tc>
          <w:tcPr>
            <w:tcW w:w="452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Учетное действие</w:t>
            </w:r>
            <w:r w:rsidR="008B2431" w:rsidRPr="008B2431">
              <w:rPr>
                <w:sz w:val="20"/>
                <w:szCs w:val="28"/>
              </w:rPr>
              <w:t xml:space="preserve"> </w:t>
            </w:r>
          </w:p>
        </w:tc>
        <w:tc>
          <w:tcPr>
            <w:tcW w:w="4003"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Регулирующий нормативный документ</w:t>
            </w:r>
          </w:p>
        </w:tc>
      </w:tr>
      <w:tr w:rsidR="00CB2B1F" w:rsidRPr="008B2431" w:rsidTr="007F48DD">
        <w:trPr>
          <w:trHeight w:val="48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Постановка целей определения</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финансового результата</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организации</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Федеральный закон от 21.11.1996</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N 129-ФЗ "О бухгалтерском учете" </w:t>
            </w:r>
          </w:p>
        </w:tc>
      </w:tr>
      <w:tr w:rsidR="00CB2B1F" w:rsidRPr="008B2431" w:rsidTr="007F48DD">
        <w:trPr>
          <w:trHeight w:val="108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Определение учетных категорий,</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формирующих финансовый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результат (доходы и расходы)</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ведению</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бухгалтерского учета</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 бухгалтерской отчетности в</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Российской Федерации, Положение</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 бухгалтерскому учету "Доходы</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организации" ПБУ 9/99, Положение </w:t>
            </w:r>
          </w:p>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по бухгалтерскому учету "Расходы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организации" ПБУ 10/99</w:t>
            </w:r>
            <w:r w:rsidR="008B2431" w:rsidRPr="008B2431">
              <w:rPr>
                <w:sz w:val="20"/>
                <w:szCs w:val="28"/>
              </w:rPr>
              <w:t xml:space="preserve"> </w:t>
            </w:r>
          </w:p>
        </w:tc>
      </w:tr>
      <w:tr w:rsidR="00CB2B1F" w:rsidRPr="008B2431" w:rsidTr="007F48DD">
        <w:trPr>
          <w:trHeight w:val="60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Распределение доходов</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 расходов по видам</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(от основной деятельности</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 прочие)</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бухгалтерскому учету</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"Доходы организации" ПБУ 9/99,</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бухгалтерскому учету</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"Расходы организации" ПБУ 10/99</w:t>
            </w:r>
            <w:r w:rsidR="008B2431" w:rsidRPr="008B2431">
              <w:rPr>
                <w:sz w:val="20"/>
                <w:szCs w:val="28"/>
              </w:rPr>
              <w:t xml:space="preserve"> </w:t>
            </w:r>
          </w:p>
        </w:tc>
      </w:tr>
      <w:tr w:rsidR="00CB2B1F" w:rsidRPr="008B2431" w:rsidTr="007F48DD">
        <w:trPr>
          <w:trHeight w:val="72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Отнесение доходов и расходов</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на соответствующие счета</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бухгалтерского учета (счет 90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"Продажи", счет 91 "Прочие</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доходы и расходы")</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План счетов бухгалтерского учета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финансово-хозяйственной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организаций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 Инструкция по его применению</w:t>
            </w:r>
            <w:r w:rsidR="008B2431" w:rsidRPr="008B2431">
              <w:rPr>
                <w:sz w:val="20"/>
                <w:szCs w:val="28"/>
              </w:rPr>
              <w:t xml:space="preserve"> </w:t>
            </w:r>
          </w:p>
        </w:tc>
      </w:tr>
      <w:tr w:rsidR="00CB2B1F" w:rsidRPr="008B2431" w:rsidTr="007F48DD">
        <w:trPr>
          <w:trHeight w:val="72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Сопоставление доходов</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 расходов в разрезе вида</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и определение</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финансового результата</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по видам деятельности</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План счетов бухгалтерского учета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финансово-хозяйственной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организаций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 Инструкция по его применению</w:t>
            </w:r>
            <w:r w:rsidR="008B2431" w:rsidRPr="008B2431">
              <w:rPr>
                <w:sz w:val="20"/>
                <w:szCs w:val="28"/>
              </w:rPr>
              <w:t xml:space="preserve"> </w:t>
            </w:r>
          </w:p>
        </w:tc>
      </w:tr>
      <w:tr w:rsidR="00CB2B1F" w:rsidRPr="008B2431" w:rsidTr="007F48DD">
        <w:trPr>
          <w:trHeight w:val="120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Определение финансового</w:t>
            </w:r>
            <w:r w:rsidR="008B2431" w:rsidRPr="008B2431">
              <w:rPr>
                <w:sz w:val="20"/>
                <w:szCs w:val="28"/>
              </w:rPr>
              <w:t xml:space="preserve"> </w:t>
            </w:r>
            <w:r w:rsidRPr="008B2431">
              <w:rPr>
                <w:sz w:val="20"/>
                <w:szCs w:val="28"/>
              </w:rPr>
              <w:t>результата деятельности</w:t>
            </w:r>
            <w:r w:rsidR="008B2431" w:rsidRPr="008B2431">
              <w:rPr>
                <w:sz w:val="20"/>
                <w:szCs w:val="28"/>
              </w:rPr>
              <w:t xml:space="preserve"> </w:t>
            </w:r>
            <w:r w:rsidRPr="008B2431">
              <w:rPr>
                <w:sz w:val="20"/>
                <w:szCs w:val="28"/>
              </w:rPr>
              <w:t>организации в целом путем</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сопоставления финансовых</w:t>
            </w:r>
            <w:r w:rsidR="008B2431" w:rsidRPr="008B2431">
              <w:rPr>
                <w:sz w:val="20"/>
                <w:szCs w:val="28"/>
              </w:rPr>
              <w:t xml:space="preserve"> </w:t>
            </w:r>
            <w:r w:rsidRPr="008B2431">
              <w:rPr>
                <w:sz w:val="20"/>
                <w:szCs w:val="28"/>
              </w:rPr>
              <w:t>результатов по видам</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(действие осуществляется на</w:t>
            </w:r>
            <w:r w:rsidR="008B2431" w:rsidRPr="008B2431">
              <w:rPr>
                <w:sz w:val="20"/>
                <w:szCs w:val="28"/>
              </w:rPr>
              <w:t xml:space="preserve"> </w:t>
            </w:r>
            <w:r w:rsidRPr="008B2431">
              <w:rPr>
                <w:sz w:val="20"/>
                <w:szCs w:val="28"/>
              </w:rPr>
              <w:t>счете 99 "Прибыли и убытки"), определение бухгалтерской</w:t>
            </w:r>
            <w:r w:rsidR="008B2431" w:rsidRPr="008B2431">
              <w:rPr>
                <w:sz w:val="20"/>
                <w:szCs w:val="28"/>
              </w:rPr>
              <w:t xml:space="preserve"> </w:t>
            </w:r>
            <w:r w:rsidR="007F48DD">
              <w:rPr>
                <w:sz w:val="20"/>
                <w:szCs w:val="28"/>
              </w:rPr>
              <w:t xml:space="preserve"> </w:t>
            </w:r>
            <w:r w:rsidRPr="008B2431">
              <w:rPr>
                <w:sz w:val="20"/>
                <w:szCs w:val="28"/>
              </w:rPr>
              <w:t>прибыли</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План счетов бухгалтерского учета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финансово-хозяйственной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организаций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 Инструкция по его применению</w:t>
            </w:r>
            <w:r w:rsidR="008B2431" w:rsidRPr="008B2431">
              <w:rPr>
                <w:sz w:val="20"/>
                <w:szCs w:val="28"/>
              </w:rPr>
              <w:t xml:space="preserve"> </w:t>
            </w:r>
          </w:p>
        </w:tc>
      </w:tr>
      <w:tr w:rsidR="00CB2B1F" w:rsidRPr="008B2431" w:rsidTr="007F48DD">
        <w:trPr>
          <w:trHeight w:val="60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Корректировка финансового</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результата с учетом требований</w:t>
            </w:r>
          </w:p>
          <w:p w:rsidR="008B2431" w:rsidRDefault="00CB2B1F" w:rsidP="008B2431">
            <w:pPr>
              <w:pStyle w:val="a0"/>
              <w:widowControl/>
              <w:tabs>
                <w:tab w:val="left" w:pos="993"/>
              </w:tabs>
              <w:suppressAutoHyphens/>
              <w:ind w:firstLine="0"/>
              <w:jc w:val="left"/>
              <w:rPr>
                <w:sz w:val="20"/>
                <w:szCs w:val="28"/>
              </w:rPr>
            </w:pPr>
            <w:r w:rsidRPr="008B2431">
              <w:rPr>
                <w:sz w:val="20"/>
                <w:szCs w:val="28"/>
              </w:rPr>
              <w:t>налоговых органов (определение</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налогооблагаемой прибыли)</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бухгалтерскому учету</w:t>
            </w:r>
          </w:p>
          <w:p w:rsidR="008B2431" w:rsidRDefault="00CB2B1F" w:rsidP="008B2431">
            <w:pPr>
              <w:pStyle w:val="a0"/>
              <w:widowControl/>
              <w:tabs>
                <w:tab w:val="left" w:pos="993"/>
              </w:tabs>
              <w:suppressAutoHyphens/>
              <w:ind w:firstLine="0"/>
              <w:jc w:val="left"/>
              <w:rPr>
                <w:sz w:val="20"/>
                <w:szCs w:val="28"/>
              </w:rPr>
            </w:pPr>
            <w:r w:rsidRPr="008B2431">
              <w:rPr>
                <w:sz w:val="20"/>
                <w:szCs w:val="28"/>
              </w:rPr>
              <w:t>"Учет расчетов по налогу на</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прибыль" ПБУ 18/02, гл. 25 НК РФ </w:t>
            </w:r>
          </w:p>
        </w:tc>
      </w:tr>
      <w:tr w:rsidR="00CB2B1F" w:rsidRPr="008B2431" w:rsidTr="007F48DD">
        <w:trPr>
          <w:trHeight w:val="36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Учет налоговых платежей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из прибыли</w:t>
            </w:r>
            <w:r w:rsidR="008B2431" w:rsidRPr="008B2431">
              <w:rPr>
                <w:sz w:val="20"/>
                <w:szCs w:val="28"/>
              </w:rPr>
              <w:t xml:space="preserve"> </w:t>
            </w:r>
          </w:p>
        </w:tc>
        <w:tc>
          <w:tcPr>
            <w:tcW w:w="4003" w:type="dxa"/>
            <w:vMerge w:val="restart"/>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План счетов бухгалтерского учета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финансово-хозяйственной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организаций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 Инструкция по его применению,</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бухгалтерскому учету</w:t>
            </w:r>
          </w:p>
          <w:p w:rsidR="008B2431" w:rsidRDefault="00CB2B1F" w:rsidP="008B2431">
            <w:pPr>
              <w:pStyle w:val="a0"/>
              <w:widowControl/>
              <w:tabs>
                <w:tab w:val="left" w:pos="993"/>
              </w:tabs>
              <w:suppressAutoHyphens/>
              <w:ind w:firstLine="0"/>
              <w:jc w:val="left"/>
              <w:rPr>
                <w:sz w:val="20"/>
                <w:szCs w:val="28"/>
              </w:rPr>
            </w:pPr>
            <w:r w:rsidRPr="008B2431">
              <w:rPr>
                <w:sz w:val="20"/>
                <w:szCs w:val="28"/>
              </w:rPr>
              <w:t>"Учет расчетов по налогу на</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прибыль" ПБУ 18/02, гл. 25 НК РФ </w:t>
            </w:r>
          </w:p>
        </w:tc>
      </w:tr>
      <w:tr w:rsidR="00CB2B1F" w:rsidRPr="008B2431" w:rsidTr="007F48DD">
        <w:trPr>
          <w:trHeight w:val="84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Определение разницы между</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бухгалтерской прибылью</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 налоговыми платежами</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из прибыли (определение чистой</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прибыли (убытка) отчетного</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периода)</w:t>
            </w:r>
            <w:r w:rsidR="008B2431" w:rsidRPr="008B2431">
              <w:rPr>
                <w:sz w:val="20"/>
                <w:szCs w:val="28"/>
              </w:rPr>
              <w:t xml:space="preserve"> </w:t>
            </w:r>
          </w:p>
        </w:tc>
        <w:tc>
          <w:tcPr>
            <w:tcW w:w="4003" w:type="dxa"/>
            <w:vMerge/>
            <w:vAlign w:val="center"/>
          </w:tcPr>
          <w:p w:rsidR="00CB2B1F" w:rsidRPr="008B2431" w:rsidRDefault="00CB2B1F" w:rsidP="008B2431">
            <w:pPr>
              <w:pStyle w:val="a0"/>
              <w:widowControl/>
              <w:tabs>
                <w:tab w:val="left" w:pos="993"/>
              </w:tabs>
              <w:suppressAutoHyphens/>
              <w:ind w:firstLine="0"/>
              <w:jc w:val="left"/>
              <w:rPr>
                <w:sz w:val="20"/>
                <w:szCs w:val="28"/>
              </w:rPr>
            </w:pPr>
          </w:p>
        </w:tc>
      </w:tr>
      <w:tr w:rsidR="00CB2B1F" w:rsidRPr="008B2431" w:rsidTr="007F48DD">
        <w:trPr>
          <w:trHeight w:val="72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Отнесение остатка чистой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прибыли (убытка) отчетного</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периода на счет 84</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"Нераспределенная прибыль</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(непокрытый убыток)"</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 xml:space="preserve">План счетов бухгалтерского учета </w:t>
            </w:r>
          </w:p>
          <w:p w:rsidR="008B2431" w:rsidRDefault="00CB2B1F" w:rsidP="008B2431">
            <w:pPr>
              <w:pStyle w:val="a0"/>
              <w:widowControl/>
              <w:tabs>
                <w:tab w:val="left" w:pos="993"/>
              </w:tabs>
              <w:suppressAutoHyphens/>
              <w:ind w:firstLine="0"/>
              <w:jc w:val="left"/>
              <w:rPr>
                <w:sz w:val="20"/>
                <w:szCs w:val="28"/>
              </w:rPr>
            </w:pPr>
            <w:r w:rsidRPr="008B2431">
              <w:rPr>
                <w:sz w:val="20"/>
                <w:szCs w:val="28"/>
              </w:rPr>
              <w:t>финансово-хозяйственной</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деятельности организаций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 Инструкция по его применению</w:t>
            </w:r>
            <w:r w:rsidR="008B2431" w:rsidRPr="008B2431">
              <w:rPr>
                <w:sz w:val="20"/>
                <w:szCs w:val="28"/>
              </w:rPr>
              <w:t xml:space="preserve"> </w:t>
            </w:r>
          </w:p>
        </w:tc>
      </w:tr>
      <w:tr w:rsidR="00CB2B1F" w:rsidRPr="008B2431" w:rsidTr="007F48DD">
        <w:trPr>
          <w:trHeight w:val="1680"/>
          <w:jc w:val="center"/>
        </w:trPr>
        <w:tc>
          <w:tcPr>
            <w:tcW w:w="4520"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Представление финансового</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результата в отчетных формах</w:t>
            </w:r>
            <w:r w:rsidR="008B2431" w:rsidRPr="008B2431">
              <w:rPr>
                <w:sz w:val="20"/>
                <w:szCs w:val="28"/>
              </w:rPr>
              <w:t xml:space="preserve"> </w:t>
            </w:r>
          </w:p>
        </w:tc>
        <w:tc>
          <w:tcPr>
            <w:tcW w:w="4003" w:type="dxa"/>
            <w:vAlign w:val="center"/>
          </w:tcPr>
          <w:p w:rsidR="008B2431" w:rsidRDefault="00CB2B1F" w:rsidP="008B2431">
            <w:pPr>
              <w:pStyle w:val="a0"/>
              <w:widowControl/>
              <w:tabs>
                <w:tab w:val="left" w:pos="993"/>
              </w:tabs>
              <w:suppressAutoHyphens/>
              <w:ind w:firstLine="0"/>
              <w:jc w:val="left"/>
              <w:rPr>
                <w:sz w:val="20"/>
                <w:szCs w:val="28"/>
              </w:rPr>
            </w:pPr>
            <w:r w:rsidRPr="008B2431">
              <w:rPr>
                <w:sz w:val="20"/>
                <w:szCs w:val="28"/>
              </w:rPr>
              <w:t>Федеральный закон от 21.11.1996</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N 129-ФЗ "О бухгалтерском учете",</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ведению</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бухгалтерского учета</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и бухгалтерской отчетности</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в Российской Федерации, Положение</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 бухгалтерскому учету</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"Бухгалтерская отчетность</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организации" (ПБУ 4/99),</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бухгалтерскому учету</w:t>
            </w:r>
          </w:p>
          <w:p w:rsidR="008B2431" w:rsidRDefault="00CB2B1F" w:rsidP="008B2431">
            <w:pPr>
              <w:pStyle w:val="a0"/>
              <w:widowControl/>
              <w:tabs>
                <w:tab w:val="left" w:pos="993"/>
              </w:tabs>
              <w:suppressAutoHyphens/>
              <w:ind w:firstLine="0"/>
              <w:jc w:val="left"/>
              <w:rPr>
                <w:sz w:val="20"/>
                <w:szCs w:val="28"/>
              </w:rPr>
            </w:pPr>
            <w:r w:rsidRPr="008B2431">
              <w:rPr>
                <w:sz w:val="20"/>
                <w:szCs w:val="28"/>
              </w:rPr>
              <w:t>"Доходы организации" ПБУ 9/99,</w:t>
            </w:r>
            <w:r w:rsidR="008B2431" w:rsidRPr="008B2431">
              <w:rPr>
                <w:sz w:val="20"/>
                <w:szCs w:val="28"/>
              </w:rPr>
              <w:t xml:space="preserve"> </w:t>
            </w:r>
          </w:p>
          <w:p w:rsidR="008B2431" w:rsidRDefault="00CB2B1F" w:rsidP="008B2431">
            <w:pPr>
              <w:pStyle w:val="a0"/>
              <w:widowControl/>
              <w:tabs>
                <w:tab w:val="left" w:pos="993"/>
              </w:tabs>
              <w:suppressAutoHyphens/>
              <w:ind w:firstLine="0"/>
              <w:jc w:val="left"/>
              <w:rPr>
                <w:sz w:val="20"/>
                <w:szCs w:val="28"/>
              </w:rPr>
            </w:pPr>
            <w:r w:rsidRPr="008B2431">
              <w:rPr>
                <w:sz w:val="20"/>
                <w:szCs w:val="28"/>
              </w:rPr>
              <w:t>Положение по бухгалтерскому учету</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"Расходы организации" ПБУ 10/99</w:t>
            </w:r>
            <w:r w:rsidR="008B2431" w:rsidRPr="008B2431">
              <w:rPr>
                <w:sz w:val="20"/>
                <w:szCs w:val="28"/>
              </w:rPr>
              <w:t xml:space="preserve"> </w:t>
            </w:r>
          </w:p>
        </w:tc>
      </w:tr>
    </w:tbl>
    <w:p w:rsidR="00CB2B1F" w:rsidRPr="008B2431" w:rsidRDefault="00CB2B1F" w:rsidP="008B2431">
      <w:pPr>
        <w:pStyle w:val="a0"/>
        <w:widowControl/>
        <w:tabs>
          <w:tab w:val="left" w:pos="993"/>
        </w:tabs>
        <w:suppressAutoHyphens/>
        <w:rPr>
          <w:szCs w:val="28"/>
        </w:rPr>
      </w:pPr>
    </w:p>
    <w:p w:rsidR="00CB2B1F" w:rsidRPr="008B2431" w:rsidRDefault="00CB2B1F" w:rsidP="008B2431">
      <w:pPr>
        <w:pStyle w:val="a0"/>
        <w:widowControl/>
        <w:tabs>
          <w:tab w:val="left" w:pos="993"/>
        </w:tabs>
        <w:suppressAutoHyphens/>
        <w:rPr>
          <w:szCs w:val="28"/>
        </w:rPr>
      </w:pPr>
      <w:r w:rsidRPr="008B2431">
        <w:rPr>
          <w:szCs w:val="28"/>
        </w:rPr>
        <w:t>В бухгалтерском учете и отчетности прибыль понимается как мера превышения доходов над расходами отчетного периода.</w:t>
      </w:r>
    </w:p>
    <w:p w:rsidR="00CB2B1F" w:rsidRPr="008B2431" w:rsidRDefault="00CB2B1F" w:rsidP="008B2431">
      <w:pPr>
        <w:pStyle w:val="a0"/>
        <w:widowControl/>
        <w:tabs>
          <w:tab w:val="left" w:pos="993"/>
        </w:tabs>
        <w:suppressAutoHyphens/>
        <w:rPr>
          <w:szCs w:val="28"/>
        </w:rPr>
      </w:pPr>
      <w:r w:rsidRPr="008B2431">
        <w:rPr>
          <w:szCs w:val="28"/>
        </w:rPr>
        <w:t>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C97030" w:rsidRPr="008B2431">
        <w:rPr>
          <w:rStyle w:val="a8"/>
          <w:szCs w:val="28"/>
        </w:rPr>
        <w:footnoteReference w:id="7"/>
      </w:r>
      <w:r w:rsidRPr="008B2431">
        <w:rPr>
          <w:szCs w:val="28"/>
        </w:rPr>
        <w:t>".</w:t>
      </w:r>
    </w:p>
    <w:p w:rsidR="00CB2B1F" w:rsidRPr="008B2431" w:rsidRDefault="00CB2B1F" w:rsidP="008B2431">
      <w:pPr>
        <w:pStyle w:val="a0"/>
        <w:widowControl/>
        <w:tabs>
          <w:tab w:val="left" w:pos="993"/>
        </w:tabs>
        <w:suppressAutoHyphens/>
        <w:rPr>
          <w:szCs w:val="28"/>
        </w:rPr>
      </w:pPr>
      <w:r w:rsidRPr="008B2431">
        <w:rPr>
          <w:szCs w:val="28"/>
        </w:rPr>
        <w:t>Расходы организации - это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C97030" w:rsidRPr="008B2431">
        <w:rPr>
          <w:rStyle w:val="a8"/>
          <w:szCs w:val="28"/>
        </w:rPr>
        <w:footnoteReference w:id="8"/>
      </w:r>
      <w:r w:rsidRPr="008B2431">
        <w:rPr>
          <w:szCs w:val="28"/>
        </w:rPr>
        <w:t>".</w:t>
      </w:r>
    </w:p>
    <w:p w:rsidR="00CB2B1F" w:rsidRPr="008B2431" w:rsidRDefault="00CB2B1F" w:rsidP="008B2431">
      <w:pPr>
        <w:pStyle w:val="a0"/>
        <w:widowControl/>
        <w:tabs>
          <w:tab w:val="left" w:pos="993"/>
        </w:tabs>
        <w:suppressAutoHyphens/>
        <w:rPr>
          <w:szCs w:val="28"/>
        </w:rPr>
      </w:pPr>
      <w:r w:rsidRPr="008B2431">
        <w:rPr>
          <w:szCs w:val="28"/>
        </w:rPr>
        <w:t>Следует отметить, что сохранение величины собственного капитала является обязательным условием признания полученной в отчетном периоде прибыли. Механизм отечественной концепции поддержания капитала базируется на понятии чистых активов</w:t>
      </w:r>
      <w:r w:rsidR="00C97030" w:rsidRPr="008B2431">
        <w:rPr>
          <w:rStyle w:val="a8"/>
          <w:szCs w:val="28"/>
        </w:rPr>
        <w:footnoteReference w:id="9"/>
      </w:r>
      <w:r w:rsidRPr="008B2431">
        <w:rPr>
          <w:szCs w:val="28"/>
        </w:rPr>
        <w:t>.</w:t>
      </w:r>
    </w:p>
    <w:p w:rsidR="00CB2B1F" w:rsidRPr="008B2431" w:rsidRDefault="00CB2B1F" w:rsidP="008B2431">
      <w:pPr>
        <w:pStyle w:val="a0"/>
        <w:widowControl/>
        <w:tabs>
          <w:tab w:val="left" w:pos="993"/>
        </w:tabs>
        <w:suppressAutoHyphens/>
        <w:rPr>
          <w:szCs w:val="28"/>
        </w:rPr>
      </w:pPr>
      <w:r w:rsidRPr="008B2431">
        <w:rPr>
          <w:szCs w:val="28"/>
        </w:rPr>
        <w:t>Под стоимостью чистых активов акционерного общества понимается величина, определяемая путем вычитания из суммы активов акционерного общества, принимаемых к расчету, суммы его пассивов, принимаемых к расчету</w:t>
      </w:r>
      <w:r w:rsidR="00C97030" w:rsidRPr="008B2431">
        <w:rPr>
          <w:rStyle w:val="a8"/>
          <w:szCs w:val="28"/>
        </w:rPr>
        <w:footnoteReference w:id="10"/>
      </w:r>
      <w:r w:rsidRPr="008B2431">
        <w:rPr>
          <w:szCs w:val="28"/>
        </w:rPr>
        <w:t>.</w:t>
      </w:r>
    </w:p>
    <w:p w:rsidR="00CB2B1F" w:rsidRPr="008B2431" w:rsidRDefault="00CB2B1F" w:rsidP="008B2431">
      <w:pPr>
        <w:pStyle w:val="a0"/>
        <w:widowControl/>
        <w:tabs>
          <w:tab w:val="left" w:pos="993"/>
        </w:tabs>
        <w:suppressAutoHyphens/>
        <w:rPr>
          <w:szCs w:val="28"/>
        </w:rPr>
      </w:pPr>
      <w:r w:rsidRPr="008B2431">
        <w:rPr>
          <w:szCs w:val="28"/>
        </w:rPr>
        <w:t>Таким образом, для правильного определения категорий "доходы" и "расходы", а соответственно, и для правильного исчисления прибыли необходимо руководствоваться Положениями по бухгалтерскому учету и принципом сохранения собственного капитала. При этом нужно учитывать правило "Доходы всегда очевидны, а расходы всегда сомнительны" (итальянский бухгалтер Д. Дзаппа (1879 - 1960)).</w:t>
      </w:r>
    </w:p>
    <w:p w:rsidR="00CB2B1F" w:rsidRPr="008B2431" w:rsidRDefault="00CB2B1F" w:rsidP="008B2431">
      <w:pPr>
        <w:pStyle w:val="a0"/>
        <w:widowControl/>
        <w:tabs>
          <w:tab w:val="left" w:pos="993"/>
        </w:tabs>
        <w:suppressAutoHyphens/>
        <w:rPr>
          <w:szCs w:val="28"/>
        </w:rPr>
      </w:pPr>
      <w:r w:rsidRPr="008B2431">
        <w:rPr>
          <w:szCs w:val="28"/>
        </w:rPr>
        <w:t>Это правило исходит из того, что доходы фиксируются документами и поступлением активов, в то время как величину расходов определяет администрация, выбирая правила оценки запасов и списывая их на затраты производства, используя различные варианты начисления амортизации и формирования резервов. Таким образом, доходы носят объективный, а расходы в некоторой степени субъективный характер.</w:t>
      </w:r>
    </w:p>
    <w:p w:rsidR="00CB2B1F" w:rsidRPr="008B2431" w:rsidRDefault="00CB2B1F" w:rsidP="008B2431">
      <w:pPr>
        <w:pStyle w:val="a0"/>
        <w:widowControl/>
        <w:tabs>
          <w:tab w:val="left" w:pos="993"/>
        </w:tabs>
        <w:suppressAutoHyphens/>
        <w:rPr>
          <w:szCs w:val="28"/>
        </w:rPr>
      </w:pPr>
      <w:r w:rsidRPr="008B2431">
        <w:rPr>
          <w:szCs w:val="28"/>
        </w:rPr>
        <w:t>Для определения оттока активов в качестве расхода необходимо, чтобы этот отток повлек за собой уменьшение капитала организации. А капитал организации будет уменьшен, если оттоку (истощению) активов не соответствует адекватное (на ту же самую величину) сокращение обязательств или поступление других активов, либо если обязательства прирастают без адекватного притока активов</w:t>
      </w:r>
      <w:r w:rsidR="00C97030" w:rsidRPr="008B2431">
        <w:rPr>
          <w:rStyle w:val="a8"/>
          <w:szCs w:val="28"/>
        </w:rPr>
        <w:footnoteReference w:id="11"/>
      </w:r>
      <w:r w:rsidRPr="008B2431">
        <w:rPr>
          <w:szCs w:val="28"/>
        </w:rPr>
        <w:t>.</w:t>
      </w:r>
    </w:p>
    <w:p w:rsidR="00CB2B1F" w:rsidRPr="008B2431" w:rsidRDefault="00CB2B1F" w:rsidP="008B2431">
      <w:pPr>
        <w:pStyle w:val="a0"/>
        <w:widowControl/>
        <w:tabs>
          <w:tab w:val="left" w:pos="993"/>
        </w:tabs>
        <w:suppressAutoHyphens/>
        <w:rPr>
          <w:szCs w:val="28"/>
        </w:rPr>
      </w:pPr>
      <w:r w:rsidRPr="008B2431">
        <w:rPr>
          <w:szCs w:val="28"/>
        </w:rPr>
        <w:t>Исходя из этого, следует различать понятия расходов и затрат. В отличие от расходов затраты в момент их признания не оказывают влияния на прибыль. Осуществление затрат не уменьшает капитал организации. Затраты осуществляются в течение определенного периода. Завершение периода накопления затрат определяется тем моментом, когда соблюдены условия признания активов, ради которых были осуществлены данные затраты, или когда становится очевидным, что понесенные затраты уменьшают экономические выгоды организации без создания какого-либо объекта имущества. Таким образом, по окончании периода накопления затраты приводят к образованию активов либо расходов.</w:t>
      </w:r>
    </w:p>
    <w:p w:rsidR="00CB2B1F" w:rsidRPr="008B2431" w:rsidRDefault="00CB2B1F" w:rsidP="008B2431">
      <w:pPr>
        <w:pStyle w:val="a0"/>
        <w:widowControl/>
        <w:tabs>
          <w:tab w:val="left" w:pos="993"/>
        </w:tabs>
        <w:suppressAutoHyphens/>
        <w:rPr>
          <w:szCs w:val="28"/>
        </w:rPr>
      </w:pPr>
      <w:r w:rsidRPr="008B2431">
        <w:rPr>
          <w:szCs w:val="28"/>
        </w:rPr>
        <w:t>Например, отражение в бухгалтерском учете затрат на производство продукции оформляется следующей бухгалтерской записью: дебет счета 20 "Основное производство" кредит счета 10 "Материалы" и др.</w:t>
      </w:r>
    </w:p>
    <w:p w:rsidR="00CB2B1F" w:rsidRPr="008B2431" w:rsidRDefault="00CB2B1F" w:rsidP="008B2431">
      <w:pPr>
        <w:pStyle w:val="a0"/>
        <w:widowControl/>
        <w:tabs>
          <w:tab w:val="left" w:pos="993"/>
        </w:tabs>
        <w:suppressAutoHyphens/>
        <w:rPr>
          <w:szCs w:val="28"/>
        </w:rPr>
      </w:pPr>
      <w:r w:rsidRPr="008B2431">
        <w:rPr>
          <w:szCs w:val="28"/>
        </w:rPr>
        <w:t>В данном случае в течение процесса производства на счете 20 "Основное производство" идет процесс накопления затрат, по завершении которого на склад организации может быть оприходована готовая продукция, что свидетельствует о завершении процесса накопления затрат образованием актива организации: дебет счета 43 "Готовая продукция" кредит счета 20 "Основное производство".</w:t>
      </w:r>
    </w:p>
    <w:p w:rsidR="00CB2B1F" w:rsidRPr="008B2431" w:rsidRDefault="00CB2B1F" w:rsidP="008B2431">
      <w:pPr>
        <w:pStyle w:val="a0"/>
        <w:widowControl/>
        <w:tabs>
          <w:tab w:val="left" w:pos="993"/>
        </w:tabs>
        <w:suppressAutoHyphens/>
        <w:rPr>
          <w:szCs w:val="28"/>
        </w:rPr>
      </w:pPr>
      <w:r w:rsidRPr="008B2431">
        <w:rPr>
          <w:szCs w:val="28"/>
        </w:rPr>
        <w:t>Если в результате производственного процесса по каким-либо причинам не было получено продукции, то эти затраты переходят в категорию расходов: дебет счета 91 "Прочие доходы и расходы" кредит счета 20 "Основное производство".</w:t>
      </w:r>
    </w:p>
    <w:p w:rsidR="00CB2B1F" w:rsidRPr="008B2431" w:rsidRDefault="00CB2B1F" w:rsidP="008B2431">
      <w:pPr>
        <w:pStyle w:val="a0"/>
        <w:widowControl/>
        <w:tabs>
          <w:tab w:val="left" w:pos="993"/>
        </w:tabs>
        <w:suppressAutoHyphens/>
        <w:rPr>
          <w:szCs w:val="28"/>
        </w:rPr>
      </w:pPr>
      <w:r w:rsidRPr="008B2431">
        <w:rPr>
          <w:szCs w:val="28"/>
        </w:rPr>
        <w:t>В данной ситуации становится очевидным, что понесенные затраты уменьшают экономические выгоды организации без создания какого-либо объекта имущества, т.е. происходит потеря потенциальной возможности имущества прямо или косвенно способствовать притоку денежных средств или их эквивалентов в организацию.</w:t>
      </w:r>
    </w:p>
    <w:p w:rsidR="00CB2B1F" w:rsidRPr="008B2431" w:rsidRDefault="00CB2B1F" w:rsidP="008B2431">
      <w:pPr>
        <w:pStyle w:val="a0"/>
        <w:widowControl/>
        <w:tabs>
          <w:tab w:val="left" w:pos="993"/>
        </w:tabs>
        <w:suppressAutoHyphens/>
        <w:rPr>
          <w:szCs w:val="28"/>
        </w:rPr>
      </w:pPr>
      <w:r w:rsidRPr="008B2431">
        <w:rPr>
          <w:szCs w:val="28"/>
        </w:rPr>
        <w:t>Налоговое законодательство также разграничивает понятия расходов и затрат и приводит в качестве критериев признания затрат расходами производство их для осуществления деятельности, направленной на получение дохода, их экономическую обоснованность и документальное подтверждение.</w:t>
      </w:r>
    </w:p>
    <w:p w:rsidR="00CB2B1F" w:rsidRPr="008B2431" w:rsidRDefault="00CB2B1F" w:rsidP="008B2431">
      <w:pPr>
        <w:pStyle w:val="a0"/>
        <w:widowControl/>
        <w:tabs>
          <w:tab w:val="left" w:pos="993"/>
        </w:tabs>
        <w:suppressAutoHyphens/>
        <w:rPr>
          <w:szCs w:val="28"/>
        </w:rPr>
      </w:pPr>
      <w:r w:rsidRPr="008B2431">
        <w:rPr>
          <w:szCs w:val="28"/>
        </w:rPr>
        <w:t>Положение по бухгалтерскому учету "Расходы организации" ПБУ 10/99 (с учетом изменений, внесенных Приказом Минфина России от 18.09.2006 N 116н "О внесении изменений в нормативные правовые акты по бухгалтерскому учету") выделяет следующие виды расходов: расходы по обычным видам деятельности и прочие расходы. При этом указывается, что "расходы по обычным видам деятельности формируют: расходы, связанные с приобретением сырья, материалов, товаров и иных материально-производственных запасов; 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w:t>
      </w:r>
    </w:p>
    <w:p w:rsidR="00CB2B1F" w:rsidRPr="008B2431" w:rsidRDefault="00CB2B1F" w:rsidP="008B2431">
      <w:pPr>
        <w:pStyle w:val="a0"/>
        <w:widowControl/>
        <w:tabs>
          <w:tab w:val="left" w:pos="993"/>
        </w:tabs>
        <w:suppressAutoHyphens/>
        <w:rPr>
          <w:szCs w:val="28"/>
        </w:rPr>
      </w:pPr>
      <w:r w:rsidRPr="008B2431">
        <w:rPr>
          <w:szCs w:val="28"/>
        </w:rPr>
        <w:t>Исходя из приведенного ранее разграничения понятий "расходы" и "затраты", автор считает целесообразным п. 7 ПБУ 10/99 излагать так: "расходы по обычным видам деятельности формируют: затраты, связанные с приобретением сырья, материалов, товаров и иных материально-производственных запасов; затраты,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w:t>
      </w:r>
    </w:p>
    <w:p w:rsidR="00CB2B1F" w:rsidRPr="008B2431" w:rsidRDefault="00CB2B1F" w:rsidP="008B2431">
      <w:pPr>
        <w:pStyle w:val="a0"/>
        <w:widowControl/>
        <w:tabs>
          <w:tab w:val="left" w:pos="993"/>
        </w:tabs>
        <w:suppressAutoHyphens/>
        <w:rPr>
          <w:szCs w:val="28"/>
        </w:rPr>
      </w:pPr>
      <w:r w:rsidRPr="008B2431">
        <w:rPr>
          <w:szCs w:val="28"/>
        </w:rPr>
        <w:t>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планом счетов бухгалтерского учета финансово-хозяйственной деятельности предусмотрен счет 90 "Продажи".</w:t>
      </w:r>
    </w:p>
    <w:p w:rsidR="00CB2B1F" w:rsidRPr="008B2431" w:rsidRDefault="00CB2B1F" w:rsidP="008B2431">
      <w:pPr>
        <w:pStyle w:val="a0"/>
        <w:widowControl/>
        <w:tabs>
          <w:tab w:val="left" w:pos="993"/>
        </w:tabs>
        <w:suppressAutoHyphens/>
        <w:rPr>
          <w:szCs w:val="28"/>
        </w:rPr>
      </w:pPr>
      <w:r w:rsidRPr="008B2431">
        <w:rPr>
          <w:szCs w:val="28"/>
        </w:rPr>
        <w:t>Для обобщения информации о прочих доходах и расходах предназначен счет 91 "Прочие доходы и расходы</w:t>
      </w:r>
      <w:r w:rsidR="00C97030" w:rsidRPr="008B2431">
        <w:rPr>
          <w:rStyle w:val="a8"/>
          <w:szCs w:val="28"/>
        </w:rPr>
        <w:footnoteReference w:id="12"/>
      </w:r>
      <w:r w:rsidRPr="008B2431">
        <w:rPr>
          <w:szCs w:val="28"/>
        </w:rPr>
        <w:t>". При этом ПБУ 9/99 и ПБУ 10/99 предлагается перечень таких доходов и расходов. Однако проведенный автором анализ перечня прочих доходов и расходов позволил выявить несоответствие требований ПБУ 9/99, ПБУ 10/99 и Положения по ведению бухгалтерского учета и бухгалтерской отчетности в Российской Федерации, в котором отмечено, что "сумма дооценки основных средств, объектов капитального строительства и других материальных объектов имущества организации со сроком полезного использования свыше 12 мес. учитываются как добавочный капитал</w:t>
      </w:r>
      <w:r w:rsidR="00C97030" w:rsidRPr="008B2431">
        <w:rPr>
          <w:rStyle w:val="a8"/>
          <w:szCs w:val="28"/>
        </w:rPr>
        <w:footnoteReference w:id="13"/>
      </w:r>
      <w:r w:rsidRPr="008B2431">
        <w:rPr>
          <w:szCs w:val="28"/>
        </w:rPr>
        <w:t>".</w:t>
      </w:r>
    </w:p>
    <w:p w:rsidR="00CB2B1F" w:rsidRPr="008B2431" w:rsidRDefault="00CB2B1F" w:rsidP="008B2431">
      <w:pPr>
        <w:pStyle w:val="a0"/>
        <w:widowControl/>
        <w:tabs>
          <w:tab w:val="left" w:pos="993"/>
        </w:tabs>
        <w:suppressAutoHyphens/>
        <w:rPr>
          <w:szCs w:val="28"/>
        </w:rPr>
      </w:pPr>
      <w:r w:rsidRPr="008B2431">
        <w:rPr>
          <w:szCs w:val="28"/>
        </w:rPr>
        <w:t>В соответствии с ПБУ 9/99 и ПБУ 10/99 суммы дооценки и уценки активов должны быть отнесены на прочие доходы и расходы соответственно. При этом Инструкцией по применению плана счетов бухгалтерского учета и Методическими рекомендациями по корреспонденции счетов бухгалтерского учета не предусмотрено отражение сумм переоценки на счете 91 "Прочие доходы и расходы".</w:t>
      </w:r>
    </w:p>
    <w:p w:rsidR="00CB2B1F" w:rsidRPr="008B2431" w:rsidRDefault="00CB2B1F" w:rsidP="008B2431">
      <w:pPr>
        <w:pStyle w:val="a0"/>
        <w:widowControl/>
        <w:tabs>
          <w:tab w:val="left" w:pos="993"/>
        </w:tabs>
        <w:suppressAutoHyphens/>
        <w:rPr>
          <w:szCs w:val="28"/>
        </w:rPr>
      </w:pPr>
      <w:r w:rsidRPr="008B2431">
        <w:rPr>
          <w:szCs w:val="28"/>
        </w:rPr>
        <w:t>С правовой точки зрения резервы переоценки основных средств являются компонентом собственного капитала, однако с экономической точки зрения увеличение резервов переоценки не дает реального увеличения собственного капитала. В соответствии с принципом осмотрительности до момента выбытия активов величина повышения их стоимости не должна учитываться. В связи с этим нереализованное увеличение стоимости активов не следует рассматривать как прирост чистых активов организации.</w:t>
      </w:r>
    </w:p>
    <w:p w:rsidR="00CB2B1F" w:rsidRPr="008B2431" w:rsidRDefault="00CB2B1F" w:rsidP="008B2431">
      <w:pPr>
        <w:pStyle w:val="a0"/>
        <w:widowControl/>
        <w:tabs>
          <w:tab w:val="left" w:pos="993"/>
        </w:tabs>
        <w:suppressAutoHyphens/>
        <w:rPr>
          <w:szCs w:val="28"/>
        </w:rPr>
      </w:pPr>
      <w:r w:rsidRPr="008B2431">
        <w:rPr>
          <w:szCs w:val="28"/>
        </w:rPr>
        <w:t>Следует также отметить, что в результате переоценки не происходит реального уменьшения (увеличения) экономической выгоды, т.е. потенциальной возможности переоцениваемого объекта прямо или косвенно способствовать притоку денежных средств или их эквивалентов в организацию.</w:t>
      </w:r>
    </w:p>
    <w:p w:rsidR="00CB2B1F" w:rsidRPr="008B2431" w:rsidRDefault="00CB2B1F" w:rsidP="008B2431">
      <w:pPr>
        <w:pStyle w:val="a0"/>
        <w:widowControl/>
        <w:tabs>
          <w:tab w:val="left" w:pos="993"/>
        </w:tabs>
        <w:suppressAutoHyphens/>
        <w:rPr>
          <w:szCs w:val="28"/>
        </w:rPr>
      </w:pPr>
      <w:r w:rsidRPr="008B2431">
        <w:rPr>
          <w:szCs w:val="28"/>
        </w:rPr>
        <w:t>Обращаясь к международному опыту, следует отметить, что в соответствии с МСФО 16 "Основные средства" сумма увеличения стоимости основных средств в результате переоценки должна признаваться в качестве дохода в той степени, в какой она компенсирует сумму уменьшения стоимости того же актива, признанную в качестве расхода.</w:t>
      </w:r>
    </w:p>
    <w:p w:rsidR="00CB2B1F" w:rsidRPr="008B2431" w:rsidRDefault="00CB2B1F" w:rsidP="008B2431">
      <w:pPr>
        <w:pStyle w:val="a0"/>
        <w:widowControl/>
        <w:tabs>
          <w:tab w:val="left" w:pos="993"/>
        </w:tabs>
        <w:suppressAutoHyphens/>
        <w:rPr>
          <w:szCs w:val="28"/>
        </w:rPr>
      </w:pPr>
      <w:r w:rsidRPr="008B2431">
        <w:rPr>
          <w:szCs w:val="28"/>
        </w:rPr>
        <w:t>Когда балансовая стоимость актива уменьшается в результате переоценки, это уменьшение должно признаваться в качестве расхода.</w:t>
      </w:r>
    </w:p>
    <w:p w:rsidR="00CB2B1F" w:rsidRPr="008B2431" w:rsidRDefault="00CB2B1F" w:rsidP="008B2431">
      <w:pPr>
        <w:pStyle w:val="a0"/>
        <w:widowControl/>
        <w:tabs>
          <w:tab w:val="left" w:pos="993"/>
        </w:tabs>
        <w:suppressAutoHyphens/>
        <w:rPr>
          <w:szCs w:val="28"/>
        </w:rPr>
      </w:pPr>
      <w:r w:rsidRPr="008B2431">
        <w:rPr>
          <w:szCs w:val="28"/>
        </w:rPr>
        <w:t>В соответствии с ПБУ 6/01 "Учет основных средств" (с учетом изменений, внесенных Приказом Минфина России от 18.09.2006 N 116н "О внесении изменений в нормативные правовые акты по бухгалтерскому учету") 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CB2B1F" w:rsidRPr="008B2431" w:rsidRDefault="00CB2B1F" w:rsidP="008B2431">
      <w:pPr>
        <w:pStyle w:val="a0"/>
        <w:widowControl/>
        <w:tabs>
          <w:tab w:val="left" w:pos="993"/>
        </w:tabs>
        <w:suppressAutoHyphens/>
        <w:rPr>
          <w:szCs w:val="28"/>
        </w:rPr>
      </w:pPr>
      <w:r w:rsidRPr="008B2431">
        <w:rPr>
          <w:szCs w:val="28"/>
        </w:rPr>
        <w:t>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w:t>
      </w:r>
    </w:p>
    <w:p w:rsidR="00CB2B1F" w:rsidRPr="008B2431" w:rsidRDefault="00CB2B1F" w:rsidP="008B2431">
      <w:pPr>
        <w:pStyle w:val="a0"/>
        <w:widowControl/>
        <w:tabs>
          <w:tab w:val="left" w:pos="993"/>
        </w:tabs>
        <w:suppressAutoHyphens/>
        <w:rPr>
          <w:szCs w:val="28"/>
        </w:rPr>
      </w:pPr>
      <w:r w:rsidRPr="008B2431">
        <w:rPr>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w:t>
      </w:r>
    </w:p>
    <w:p w:rsidR="00CB2B1F" w:rsidRPr="008B2431" w:rsidRDefault="00CB2B1F" w:rsidP="008B2431">
      <w:pPr>
        <w:pStyle w:val="a0"/>
        <w:widowControl/>
        <w:tabs>
          <w:tab w:val="left" w:pos="993"/>
        </w:tabs>
        <w:suppressAutoHyphens/>
        <w:rPr>
          <w:szCs w:val="28"/>
        </w:rPr>
      </w:pPr>
      <w:r w:rsidRPr="008B2431">
        <w:rPr>
          <w:szCs w:val="28"/>
        </w:rPr>
        <w:t>Таким образом, в соответствии с ПБУ 6/01 суммы переоценки в конечном счете окажут влияние на сумму нераспределенной прибыли (убытка) и никак не отразятся на прибыли (убытке) отчетного периода.</w:t>
      </w:r>
    </w:p>
    <w:p w:rsidR="00CB2B1F" w:rsidRPr="008B2431" w:rsidRDefault="00CB2B1F" w:rsidP="008B2431">
      <w:pPr>
        <w:pStyle w:val="a0"/>
        <w:widowControl/>
        <w:tabs>
          <w:tab w:val="left" w:pos="993"/>
        </w:tabs>
        <w:suppressAutoHyphens/>
        <w:rPr>
          <w:szCs w:val="28"/>
        </w:rPr>
      </w:pPr>
      <w:r w:rsidRPr="008B2431">
        <w:rPr>
          <w:szCs w:val="28"/>
        </w:rPr>
        <w:t>Все ранее изложенное дает возможность отметить, что Положения по бухгалтерскому учету, относимые к одному уровню нормативного регулирования, содержат различные варианты отнесения сумм переоценки на счета бухгалтерского учета, что, на взгляд автора, считается недопустимым.</w:t>
      </w:r>
    </w:p>
    <w:p w:rsidR="00CB2B1F" w:rsidRPr="008B2431" w:rsidRDefault="00CB2B1F" w:rsidP="008B2431">
      <w:pPr>
        <w:pStyle w:val="a0"/>
        <w:widowControl/>
        <w:tabs>
          <w:tab w:val="left" w:pos="993"/>
        </w:tabs>
        <w:suppressAutoHyphens/>
        <w:rPr>
          <w:szCs w:val="28"/>
        </w:rPr>
      </w:pPr>
      <w:r w:rsidRPr="008B2431">
        <w:rPr>
          <w:szCs w:val="28"/>
        </w:rPr>
        <w:t>По мнения автора, неверным является отнесение сумм переоценки на прочие доходы (расходы) организации, в связи с этим целесообразно внести соответствующие изменения в ПБУ 9/99 и ПБУ 10/99.</w:t>
      </w:r>
    </w:p>
    <w:p w:rsidR="00CB2B1F" w:rsidRPr="008B2431" w:rsidRDefault="00CB2B1F" w:rsidP="008B2431">
      <w:pPr>
        <w:pStyle w:val="a0"/>
        <w:widowControl/>
        <w:tabs>
          <w:tab w:val="left" w:pos="993"/>
        </w:tabs>
        <w:suppressAutoHyphens/>
        <w:rPr>
          <w:szCs w:val="28"/>
        </w:rPr>
      </w:pPr>
      <w:r w:rsidRPr="008B2431">
        <w:rPr>
          <w:szCs w:val="28"/>
        </w:rPr>
        <w:t>В соответствии с ПБУ 9/99 и ПБУ 10/99 к прочим доходам и расходам относятся прибыль и убыток прошлых лет, выявленные в отчетном году. По мнению автора, данные показатели снижают уровень объективности оценки работы предприятия за отчетный период. Поэтому необходимо выделять эти суммы на отдельном аналитическом счете к счету 91 "Прочие доходы и расходы", а в форму N 2 "Отчет о прибылях и убытках" следует добавить показатель "Прибыль (убыток) отчетного периода", при расчете которого не учитывать прибыли и убытки прошлых лет, выявленные в отчетном году.</w:t>
      </w:r>
    </w:p>
    <w:p w:rsidR="00CB2B1F" w:rsidRPr="008B2431" w:rsidRDefault="00CB2B1F" w:rsidP="008B2431">
      <w:pPr>
        <w:pStyle w:val="a0"/>
        <w:widowControl/>
        <w:tabs>
          <w:tab w:val="left" w:pos="993"/>
        </w:tabs>
        <w:suppressAutoHyphens/>
        <w:rPr>
          <w:szCs w:val="28"/>
        </w:rPr>
      </w:pPr>
      <w:r w:rsidRPr="008B2431">
        <w:rPr>
          <w:szCs w:val="28"/>
        </w:rPr>
        <w:t>Автор также считает, что необходимо на основании данных бухгалтерского учета производить расчет ликвидационной прибыли (убытка), при расчете которой корректировать прибыль (убыток) до налогообложения на сумму доходов и расходов будущих периодов, поскольку фактически данные суммы являются элементами собственного капитала и отражают эффективность его использования.</w:t>
      </w:r>
    </w:p>
    <w:p w:rsidR="00CB2B1F" w:rsidRPr="008B2431" w:rsidRDefault="00CB2B1F" w:rsidP="008B2431">
      <w:pPr>
        <w:pStyle w:val="a0"/>
        <w:widowControl/>
        <w:tabs>
          <w:tab w:val="left" w:pos="993"/>
        </w:tabs>
        <w:suppressAutoHyphens/>
        <w:rPr>
          <w:szCs w:val="28"/>
        </w:rPr>
      </w:pPr>
      <w:r w:rsidRPr="008B2431">
        <w:rPr>
          <w:szCs w:val="28"/>
        </w:rPr>
        <w:t xml:space="preserve">После расчета финансового результата деятельности организации его следует отразить в отчетности. Основываясь на том, что одной из основных целей бухгалтерского учета является предоставление объективной информации о деятельности хозяйствующего субъекта, автор предлагает следующее содержание отчета о прибылях и убытках (табл. </w:t>
      </w:r>
      <w:r w:rsidR="00C97030" w:rsidRPr="008B2431">
        <w:rPr>
          <w:szCs w:val="28"/>
        </w:rPr>
        <w:t>1.3</w:t>
      </w:r>
      <w:r w:rsidRPr="008B2431">
        <w:rPr>
          <w:szCs w:val="28"/>
        </w:rPr>
        <w:t>).</w:t>
      </w:r>
    </w:p>
    <w:p w:rsidR="00CB2B1F" w:rsidRPr="008B2431" w:rsidRDefault="007F48DD" w:rsidP="007F48DD">
      <w:pPr>
        <w:pStyle w:val="a0"/>
        <w:widowControl/>
        <w:tabs>
          <w:tab w:val="left" w:pos="993"/>
        </w:tabs>
        <w:suppressAutoHyphens/>
        <w:jc w:val="right"/>
        <w:rPr>
          <w:szCs w:val="28"/>
        </w:rPr>
      </w:pPr>
      <w:r>
        <w:rPr>
          <w:szCs w:val="28"/>
        </w:rPr>
        <w:br w:type="page"/>
      </w:r>
      <w:r w:rsidR="00C97030" w:rsidRPr="008B2431">
        <w:rPr>
          <w:szCs w:val="28"/>
        </w:rPr>
        <w:t>Таблица 1.3</w:t>
      </w:r>
    </w:p>
    <w:p w:rsidR="00CB2B1F" w:rsidRPr="008B2431" w:rsidRDefault="00CB2B1F" w:rsidP="008B2431">
      <w:pPr>
        <w:pStyle w:val="a0"/>
        <w:widowControl/>
        <w:tabs>
          <w:tab w:val="left" w:pos="993"/>
        </w:tabs>
        <w:suppressAutoHyphens/>
        <w:ind w:firstLine="0"/>
        <w:jc w:val="center"/>
        <w:rPr>
          <w:b/>
          <w:szCs w:val="28"/>
        </w:rPr>
      </w:pPr>
      <w:r w:rsidRPr="008B2431">
        <w:rPr>
          <w:b/>
          <w:szCs w:val="28"/>
        </w:rPr>
        <w:t>Показатели финансовых результатов деятельности организации</w:t>
      </w:r>
      <w:r w:rsidR="00C97030" w:rsidRPr="008B2431">
        <w:rPr>
          <w:b/>
          <w:szCs w:val="28"/>
        </w:rPr>
        <w:t xml:space="preserve"> </w:t>
      </w:r>
      <w:r w:rsidRPr="008B2431">
        <w:rPr>
          <w:b/>
          <w:szCs w:val="28"/>
        </w:rPr>
        <w:t>для включения в отчет о прибылях и убытках</w:t>
      </w:r>
    </w:p>
    <w:tbl>
      <w:tblPr>
        <w:tblStyle w:val="a5"/>
        <w:tblW w:w="0" w:type="auto"/>
        <w:jc w:val="center"/>
        <w:tblLayout w:type="fixed"/>
        <w:tblLook w:val="04A0" w:firstRow="1" w:lastRow="0" w:firstColumn="1" w:lastColumn="0" w:noHBand="0" w:noVBand="1"/>
      </w:tblPr>
      <w:tblGrid>
        <w:gridCol w:w="540"/>
        <w:gridCol w:w="7081"/>
      </w:tblGrid>
      <w:tr w:rsidR="00CB2B1F" w:rsidRPr="008B2431" w:rsidTr="008B2431">
        <w:trPr>
          <w:trHeight w:val="360"/>
          <w:jc w:val="center"/>
        </w:trPr>
        <w:tc>
          <w:tcPr>
            <w:tcW w:w="540" w:type="dxa"/>
            <w:vAlign w:val="center"/>
          </w:tcPr>
          <w:p w:rsidR="008B2431"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N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п\п</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Наименование показателя</w:t>
            </w:r>
            <w:r w:rsidR="008B2431" w:rsidRPr="008B2431">
              <w:rPr>
                <w:sz w:val="20"/>
                <w:szCs w:val="28"/>
              </w:rPr>
              <w:t xml:space="preserve"> </w:t>
            </w:r>
          </w:p>
        </w:tc>
      </w:tr>
      <w:tr w:rsidR="00CB2B1F" w:rsidRPr="008B2431" w:rsidTr="008B2431">
        <w:trPr>
          <w:trHeight w:val="240"/>
          <w:jc w:val="center"/>
        </w:trPr>
        <w:tc>
          <w:tcPr>
            <w:tcW w:w="7621" w:type="dxa"/>
            <w:gridSpan w:val="2"/>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Доходы и расходы по обычным видам деятельности</w:t>
            </w:r>
            <w:r w:rsidR="008B2431" w:rsidRPr="008B2431">
              <w:rPr>
                <w:sz w:val="20"/>
                <w:szCs w:val="28"/>
              </w:rPr>
              <w:t xml:space="preserve"> </w:t>
            </w:r>
          </w:p>
        </w:tc>
      </w:tr>
      <w:tr w:rsidR="00CB2B1F" w:rsidRPr="008B2431" w:rsidTr="008B2431">
        <w:trPr>
          <w:trHeight w:val="48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1 </w:t>
            </w:r>
          </w:p>
        </w:tc>
        <w:tc>
          <w:tcPr>
            <w:tcW w:w="7081" w:type="dxa"/>
            <w:vAlign w:val="center"/>
          </w:tcPr>
          <w:p w:rsidR="008B2431"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Выручка (нетто) от продажи товаров, продукции, работ, услуг </w:t>
            </w:r>
          </w:p>
          <w:p w:rsidR="008B2431" w:rsidRPr="008B2431" w:rsidRDefault="00CB2B1F" w:rsidP="008B2431">
            <w:pPr>
              <w:pStyle w:val="a0"/>
              <w:widowControl/>
              <w:tabs>
                <w:tab w:val="left" w:pos="993"/>
              </w:tabs>
              <w:suppressAutoHyphens/>
              <w:ind w:firstLine="0"/>
              <w:jc w:val="left"/>
              <w:rPr>
                <w:sz w:val="20"/>
                <w:szCs w:val="28"/>
              </w:rPr>
            </w:pPr>
            <w:r w:rsidRPr="008B2431">
              <w:rPr>
                <w:sz w:val="20"/>
                <w:szCs w:val="28"/>
              </w:rPr>
              <w:t>(за минусом налога на добавленную стоимость, акцизов</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и аналогичных обязательных платежей)</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2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Себестоимость проданных товаров, продукции, работ, услуг</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3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Валовая прибыль</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4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Коммерческие расходы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5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Управленческие расходы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6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Прибыль (убыток) от продаж</w:t>
            </w:r>
            <w:r w:rsidR="008B2431" w:rsidRPr="008B2431">
              <w:rPr>
                <w:sz w:val="20"/>
                <w:szCs w:val="28"/>
              </w:rPr>
              <w:t xml:space="preserve"> </w:t>
            </w:r>
          </w:p>
        </w:tc>
      </w:tr>
      <w:tr w:rsidR="00CB2B1F" w:rsidRPr="008B2431" w:rsidTr="008B2431">
        <w:trPr>
          <w:trHeight w:val="240"/>
          <w:jc w:val="center"/>
        </w:trPr>
        <w:tc>
          <w:tcPr>
            <w:tcW w:w="7621" w:type="dxa"/>
            <w:gridSpan w:val="2"/>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Прочие доходы и расходы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1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Проценты к получению</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8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Проценты к уплате</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9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Доходы от участия в других организациях</w:t>
            </w:r>
            <w:r w:rsidR="008B2431" w:rsidRPr="008B2431">
              <w:rPr>
                <w:sz w:val="20"/>
                <w:szCs w:val="28"/>
              </w:rPr>
              <w:t xml:space="preserve"> </w:t>
            </w:r>
          </w:p>
        </w:tc>
      </w:tr>
      <w:tr w:rsidR="00CB2B1F" w:rsidRPr="008B2431" w:rsidTr="008B2431">
        <w:trPr>
          <w:trHeight w:val="36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10</w:t>
            </w:r>
          </w:p>
        </w:tc>
        <w:tc>
          <w:tcPr>
            <w:tcW w:w="7081" w:type="dxa"/>
            <w:vAlign w:val="center"/>
          </w:tcPr>
          <w:p w:rsidR="008B2431" w:rsidRPr="008B2431" w:rsidRDefault="00CB2B1F" w:rsidP="008B2431">
            <w:pPr>
              <w:pStyle w:val="a0"/>
              <w:widowControl/>
              <w:tabs>
                <w:tab w:val="left" w:pos="993"/>
              </w:tabs>
              <w:suppressAutoHyphens/>
              <w:ind w:firstLine="0"/>
              <w:jc w:val="left"/>
              <w:rPr>
                <w:sz w:val="20"/>
                <w:szCs w:val="28"/>
              </w:rPr>
            </w:pPr>
            <w:r w:rsidRPr="008B2431">
              <w:rPr>
                <w:sz w:val="20"/>
                <w:szCs w:val="28"/>
              </w:rPr>
              <w:t>Прочие доходы (за минусом прибыли прошлых лет, выявленной</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в отчетном году)</w:t>
            </w:r>
            <w:r w:rsidR="008B2431" w:rsidRPr="008B2431">
              <w:rPr>
                <w:sz w:val="20"/>
                <w:szCs w:val="28"/>
              </w:rPr>
              <w:t xml:space="preserve"> </w:t>
            </w:r>
          </w:p>
        </w:tc>
      </w:tr>
      <w:tr w:rsidR="00CB2B1F" w:rsidRPr="008B2431" w:rsidTr="008B2431">
        <w:trPr>
          <w:trHeight w:val="36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11</w:t>
            </w:r>
          </w:p>
        </w:tc>
        <w:tc>
          <w:tcPr>
            <w:tcW w:w="7081" w:type="dxa"/>
            <w:vAlign w:val="center"/>
          </w:tcPr>
          <w:p w:rsidR="008B2431" w:rsidRPr="008B2431" w:rsidRDefault="00CB2B1F" w:rsidP="008B2431">
            <w:pPr>
              <w:pStyle w:val="a0"/>
              <w:widowControl/>
              <w:tabs>
                <w:tab w:val="left" w:pos="993"/>
              </w:tabs>
              <w:suppressAutoHyphens/>
              <w:ind w:firstLine="0"/>
              <w:jc w:val="left"/>
              <w:rPr>
                <w:sz w:val="20"/>
                <w:szCs w:val="28"/>
              </w:rPr>
            </w:pPr>
            <w:r w:rsidRPr="008B2431">
              <w:rPr>
                <w:sz w:val="20"/>
                <w:szCs w:val="28"/>
              </w:rPr>
              <w:t>Прочие расходы (за минусом убытков прошлых лет, признанных</w:t>
            </w:r>
            <w:r w:rsidR="008B2431" w:rsidRPr="008B2431">
              <w:rPr>
                <w:sz w:val="20"/>
                <w:szCs w:val="28"/>
              </w:rPr>
              <w:t xml:space="preserve">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в отчетном году)</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12</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Чрезвычайные доходы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13</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Чрезвычайные расходы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14</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Прибыль (убыток) отчетного периода</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15</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Прибыль прошлых лет, выявленная в отчетном году</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16</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Убытки прошлых лет, признанные в отчетном году</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17</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Прибыль (убыток) до налогообложения</w:t>
            </w:r>
            <w:r w:rsidR="008B2431" w:rsidRPr="008B2431">
              <w:rPr>
                <w:sz w:val="20"/>
                <w:szCs w:val="28"/>
              </w:rPr>
              <w:t xml:space="preserve"> </w:t>
            </w:r>
          </w:p>
        </w:tc>
      </w:tr>
      <w:tr w:rsidR="00CB2B1F" w:rsidRPr="008B2431" w:rsidTr="008B2431">
        <w:trPr>
          <w:trHeight w:val="240"/>
          <w:jc w:val="center"/>
        </w:trPr>
        <w:tc>
          <w:tcPr>
            <w:tcW w:w="7621" w:type="dxa"/>
            <w:gridSpan w:val="2"/>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Корректирующие величины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18</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Отложенные налоговые активы</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19</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Отложенные налоговые обязательства</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20</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Налогооблагаемая прибыль</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21</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Текущий налог на прибыль</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22</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Чистая прибыль (убыток) отчетного периода</w:t>
            </w:r>
            <w:r w:rsidR="008B2431" w:rsidRPr="008B2431">
              <w:rPr>
                <w:sz w:val="20"/>
                <w:szCs w:val="28"/>
              </w:rPr>
              <w:t xml:space="preserve"> </w:t>
            </w:r>
          </w:p>
        </w:tc>
      </w:tr>
      <w:tr w:rsidR="00CB2B1F" w:rsidRPr="008B2431" w:rsidTr="008B2431">
        <w:trPr>
          <w:trHeight w:val="240"/>
          <w:jc w:val="center"/>
        </w:trPr>
        <w:tc>
          <w:tcPr>
            <w:tcW w:w="7621" w:type="dxa"/>
            <w:gridSpan w:val="2"/>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Справочно</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1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Базовая прибыль (убыток) на акцию</w:t>
            </w:r>
            <w:r w:rsidR="008B2431" w:rsidRPr="008B2431">
              <w:rPr>
                <w:sz w:val="20"/>
                <w:szCs w:val="28"/>
              </w:rPr>
              <w:t xml:space="preserve"> </w:t>
            </w:r>
          </w:p>
        </w:tc>
      </w:tr>
      <w:tr w:rsidR="00CB2B1F" w:rsidRPr="008B2431" w:rsidTr="008B2431">
        <w:trPr>
          <w:trHeight w:val="24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2 </w:t>
            </w:r>
          </w:p>
        </w:tc>
        <w:tc>
          <w:tcPr>
            <w:tcW w:w="7081"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Разводненная прибыль (убыток) на акцию</w:t>
            </w:r>
            <w:r w:rsidR="008B2431" w:rsidRPr="008B2431">
              <w:rPr>
                <w:sz w:val="20"/>
                <w:szCs w:val="28"/>
              </w:rPr>
              <w:t xml:space="preserve"> </w:t>
            </w:r>
          </w:p>
        </w:tc>
      </w:tr>
      <w:tr w:rsidR="00CB2B1F" w:rsidRPr="008B2431" w:rsidTr="008B2431">
        <w:trPr>
          <w:trHeight w:val="360"/>
          <w:jc w:val="center"/>
        </w:trPr>
        <w:tc>
          <w:tcPr>
            <w:tcW w:w="540" w:type="dxa"/>
            <w:vAlign w:val="center"/>
          </w:tcPr>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3 </w:t>
            </w:r>
          </w:p>
        </w:tc>
        <w:tc>
          <w:tcPr>
            <w:tcW w:w="7081" w:type="dxa"/>
            <w:vAlign w:val="center"/>
          </w:tcPr>
          <w:p w:rsidR="008B2431" w:rsidRPr="008B2431" w:rsidRDefault="00CB2B1F" w:rsidP="008B2431">
            <w:pPr>
              <w:pStyle w:val="a0"/>
              <w:widowControl/>
              <w:tabs>
                <w:tab w:val="left" w:pos="993"/>
              </w:tabs>
              <w:suppressAutoHyphens/>
              <w:ind w:firstLine="0"/>
              <w:jc w:val="left"/>
              <w:rPr>
                <w:sz w:val="20"/>
                <w:szCs w:val="28"/>
              </w:rPr>
            </w:pPr>
            <w:r w:rsidRPr="008B2431">
              <w:rPr>
                <w:sz w:val="20"/>
                <w:szCs w:val="28"/>
              </w:rPr>
              <w:t xml:space="preserve">Ликвидационная прибыль (прибыль (убыток) до налогообложения </w:t>
            </w:r>
          </w:p>
          <w:p w:rsidR="00CB2B1F" w:rsidRPr="008B2431" w:rsidRDefault="00CB2B1F" w:rsidP="008B2431">
            <w:pPr>
              <w:pStyle w:val="a0"/>
              <w:widowControl/>
              <w:tabs>
                <w:tab w:val="left" w:pos="993"/>
              </w:tabs>
              <w:suppressAutoHyphens/>
              <w:ind w:firstLine="0"/>
              <w:jc w:val="left"/>
              <w:rPr>
                <w:sz w:val="20"/>
                <w:szCs w:val="28"/>
              </w:rPr>
            </w:pPr>
            <w:r w:rsidRPr="008B2431">
              <w:rPr>
                <w:sz w:val="20"/>
                <w:szCs w:val="28"/>
              </w:rPr>
              <w:t>+ доходы будущих периодов - расходы будущих периодов)</w:t>
            </w:r>
            <w:r w:rsidR="008B2431" w:rsidRPr="008B2431">
              <w:rPr>
                <w:sz w:val="20"/>
                <w:szCs w:val="28"/>
              </w:rPr>
              <w:t xml:space="preserve"> </w:t>
            </w:r>
          </w:p>
        </w:tc>
      </w:tr>
    </w:tbl>
    <w:p w:rsidR="00CB2B1F" w:rsidRPr="008B2431" w:rsidRDefault="00CB2B1F" w:rsidP="008B2431">
      <w:pPr>
        <w:pStyle w:val="a0"/>
        <w:widowControl/>
        <w:tabs>
          <w:tab w:val="left" w:pos="993"/>
        </w:tabs>
        <w:suppressAutoHyphens/>
        <w:rPr>
          <w:szCs w:val="28"/>
        </w:rPr>
      </w:pPr>
    </w:p>
    <w:p w:rsidR="001E564C" w:rsidRPr="008B2431" w:rsidRDefault="00C97030" w:rsidP="008B2431">
      <w:pPr>
        <w:pStyle w:val="a0"/>
        <w:widowControl/>
        <w:tabs>
          <w:tab w:val="left" w:pos="993"/>
        </w:tabs>
        <w:suppressAutoHyphens/>
        <w:rPr>
          <w:szCs w:val="28"/>
        </w:rPr>
      </w:pPr>
      <w:r w:rsidRPr="008B2431">
        <w:rPr>
          <w:szCs w:val="28"/>
        </w:rPr>
        <w:t>Итак, в</w:t>
      </w:r>
      <w:r w:rsidR="001E564C" w:rsidRPr="008B2431">
        <w:rPr>
          <w:szCs w:val="28"/>
        </w:rPr>
        <w:t>ыделим систему основных нормативно-правовых актов, регулирующих финансовую деятельность предприятия (табл. 1.</w:t>
      </w:r>
      <w:r w:rsidRPr="008B2431">
        <w:rPr>
          <w:szCs w:val="28"/>
        </w:rPr>
        <w:t>4</w:t>
      </w:r>
      <w:r w:rsidR="001E564C" w:rsidRPr="008B2431">
        <w:rPr>
          <w:szCs w:val="28"/>
        </w:rPr>
        <w:t>).</w:t>
      </w:r>
    </w:p>
    <w:p w:rsidR="008B2431" w:rsidRDefault="008B2431" w:rsidP="008B2431">
      <w:pPr>
        <w:pStyle w:val="a0"/>
        <w:widowControl/>
        <w:tabs>
          <w:tab w:val="left" w:pos="993"/>
        </w:tabs>
        <w:suppressAutoHyphens/>
        <w:jc w:val="right"/>
        <w:rPr>
          <w:szCs w:val="28"/>
        </w:rPr>
      </w:pPr>
    </w:p>
    <w:p w:rsidR="001E564C" w:rsidRPr="008B2431" w:rsidRDefault="001E564C" w:rsidP="008B2431">
      <w:pPr>
        <w:pStyle w:val="a0"/>
        <w:widowControl/>
        <w:tabs>
          <w:tab w:val="left" w:pos="993"/>
        </w:tabs>
        <w:suppressAutoHyphens/>
        <w:jc w:val="right"/>
        <w:rPr>
          <w:szCs w:val="28"/>
        </w:rPr>
      </w:pPr>
      <w:r w:rsidRPr="008B2431">
        <w:rPr>
          <w:szCs w:val="28"/>
        </w:rPr>
        <w:t>Таблица 1.</w:t>
      </w:r>
      <w:r w:rsidR="00C97030" w:rsidRPr="008B2431">
        <w:rPr>
          <w:szCs w:val="28"/>
        </w:rPr>
        <w:t>4</w:t>
      </w:r>
    </w:p>
    <w:p w:rsidR="001E564C" w:rsidRPr="008B2431" w:rsidRDefault="001E564C" w:rsidP="008B2431">
      <w:pPr>
        <w:pStyle w:val="a0"/>
        <w:widowControl/>
        <w:tabs>
          <w:tab w:val="left" w:pos="993"/>
        </w:tabs>
        <w:suppressAutoHyphens/>
        <w:ind w:firstLine="0"/>
        <w:jc w:val="center"/>
        <w:rPr>
          <w:b/>
          <w:szCs w:val="28"/>
        </w:rPr>
      </w:pPr>
      <w:r w:rsidRPr="008B2431">
        <w:rPr>
          <w:b/>
          <w:szCs w:val="28"/>
        </w:rPr>
        <w:t>Нормативно-правовая база, регулирующая осуществление финансовой деятельности предприятия</w:t>
      </w:r>
    </w:p>
    <w:tbl>
      <w:tblPr>
        <w:tblStyle w:val="a5"/>
        <w:tblW w:w="8560" w:type="dxa"/>
        <w:jc w:val="center"/>
        <w:tblLook w:val="04A0" w:firstRow="1" w:lastRow="0" w:firstColumn="1" w:lastColumn="0" w:noHBand="0" w:noVBand="1"/>
      </w:tblPr>
      <w:tblGrid>
        <w:gridCol w:w="594"/>
        <w:gridCol w:w="2066"/>
        <w:gridCol w:w="2711"/>
        <w:gridCol w:w="3189"/>
      </w:tblGrid>
      <w:tr w:rsidR="000A5D5C" w:rsidRPr="008B2431" w:rsidTr="007F48DD">
        <w:trPr>
          <w:trHeight w:val="729"/>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 п/п</w:t>
            </w:r>
          </w:p>
        </w:tc>
        <w:tc>
          <w:tcPr>
            <w:tcW w:w="2066"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Наименование нормативно-правового акта</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Краткая характеристика</w:t>
            </w:r>
          </w:p>
        </w:tc>
        <w:tc>
          <w:tcPr>
            <w:tcW w:w="3189"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Недостатки нормативно-правового акта</w:t>
            </w:r>
          </w:p>
        </w:tc>
      </w:tr>
      <w:tr w:rsidR="000A5D5C" w:rsidRPr="008B2431" w:rsidTr="007F48DD">
        <w:trPr>
          <w:trHeight w:val="76"/>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1</w:t>
            </w:r>
          </w:p>
        </w:tc>
        <w:tc>
          <w:tcPr>
            <w:tcW w:w="2066"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2</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3</w:t>
            </w:r>
          </w:p>
        </w:tc>
        <w:tc>
          <w:tcPr>
            <w:tcW w:w="3189"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4</w:t>
            </w:r>
          </w:p>
        </w:tc>
      </w:tr>
      <w:tr w:rsidR="000A5D5C" w:rsidRPr="008B2431" w:rsidTr="007F48DD">
        <w:trPr>
          <w:trHeight w:val="3013"/>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1</w:t>
            </w:r>
          </w:p>
        </w:tc>
        <w:tc>
          <w:tcPr>
            <w:tcW w:w="2066"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Гражданский кодекс Российской Федерации (ГК РФ) (часть вторая) </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Гл. 4. Ст. 48-65</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Определяется классификация юридических лиц, т.е. отнесение соответствующего вида юридических лиц к той или иной группе, что предопределяет его особый правовой режим.</w:t>
            </w:r>
          </w:p>
          <w:p w:rsidR="001E564C" w:rsidRPr="008B2431" w:rsidRDefault="001E564C" w:rsidP="008B2431">
            <w:pPr>
              <w:pStyle w:val="a0"/>
              <w:widowControl/>
              <w:tabs>
                <w:tab w:val="left" w:pos="993"/>
              </w:tabs>
              <w:suppressAutoHyphens/>
              <w:ind w:firstLine="0"/>
              <w:jc w:val="left"/>
              <w:rPr>
                <w:sz w:val="20"/>
                <w:szCs w:val="28"/>
              </w:rPr>
            </w:pPr>
          </w:p>
        </w:tc>
        <w:tc>
          <w:tcPr>
            <w:tcW w:w="3189"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Гражданский кодекс РФ полностью регулирует правовой статус товариществ, а в отношении обществ ГК РФ ограничивается лишь общими правилами, подлежащими конкретизации в специальных законах об акционерных обществах и об обществах с ограниченной ответственностью.</w:t>
            </w:r>
          </w:p>
        </w:tc>
      </w:tr>
      <w:tr w:rsidR="000A5D5C" w:rsidRPr="008B2431" w:rsidTr="007F48DD">
        <w:trPr>
          <w:trHeight w:val="3494"/>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2</w:t>
            </w:r>
          </w:p>
        </w:tc>
        <w:tc>
          <w:tcPr>
            <w:tcW w:w="2066" w:type="dxa"/>
            <w:vAlign w:val="center"/>
          </w:tcPr>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Федеральный закон от 26 декабря </w:t>
            </w:r>
            <w:smartTag w:uri="urn:schemas-microsoft-com:office:smarttags" w:element="metricconverter">
              <w:smartTagPr>
                <w:attr w:name="ProductID" w:val="1995 г"/>
              </w:smartTagPr>
              <w:r w:rsidRPr="008B2431">
                <w:rPr>
                  <w:sz w:val="20"/>
                  <w:szCs w:val="28"/>
                </w:rPr>
                <w:t>1995 г</w:t>
              </w:r>
            </w:smartTag>
            <w:r w:rsidRPr="008B2431">
              <w:rPr>
                <w:sz w:val="20"/>
                <w:szCs w:val="28"/>
              </w:rPr>
              <w:t>. N 208-ФЗ</w:t>
            </w:r>
          </w:p>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"Об акционерных обществах"</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(с изм.</w:t>
            </w:r>
            <w:r w:rsidR="008B2431" w:rsidRPr="008B2431">
              <w:rPr>
                <w:sz w:val="20"/>
                <w:szCs w:val="28"/>
              </w:rPr>
              <w:t xml:space="preserve"> </w:t>
            </w:r>
            <w:r w:rsidRPr="008B2431">
              <w:rPr>
                <w:sz w:val="20"/>
                <w:szCs w:val="28"/>
              </w:rPr>
              <w:t>от</w:t>
            </w:r>
            <w:r w:rsidR="008B2431" w:rsidRPr="008B2431">
              <w:rPr>
                <w:sz w:val="20"/>
                <w:szCs w:val="28"/>
              </w:rPr>
              <w:t xml:space="preserve"> </w:t>
            </w:r>
            <w:r w:rsidRPr="008B2431">
              <w:rPr>
                <w:sz w:val="20"/>
                <w:szCs w:val="28"/>
              </w:rPr>
              <w:t>27.07.2006 г.)</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Определяется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Определяются общие параметры осуществления контроля за финансово-хозяйственной деятельностью общества.</w:t>
            </w:r>
          </w:p>
        </w:tc>
        <w:tc>
          <w:tcPr>
            <w:tcW w:w="3189"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Закон не содержит специальной общей нормы, регламентирующей предоставление информации об обществе контрагентам.</w:t>
            </w:r>
          </w:p>
          <w:p w:rsidR="001E564C" w:rsidRPr="008B2431" w:rsidRDefault="001E564C" w:rsidP="008B2431">
            <w:pPr>
              <w:pStyle w:val="a0"/>
              <w:widowControl/>
              <w:tabs>
                <w:tab w:val="left" w:pos="993"/>
              </w:tabs>
              <w:suppressAutoHyphens/>
              <w:ind w:firstLine="0"/>
              <w:jc w:val="left"/>
              <w:rPr>
                <w:sz w:val="20"/>
                <w:szCs w:val="28"/>
              </w:rPr>
            </w:pPr>
          </w:p>
        </w:tc>
      </w:tr>
      <w:tr w:rsidR="000A5D5C" w:rsidRPr="008B2431" w:rsidTr="007F48DD">
        <w:trPr>
          <w:trHeight w:val="2086"/>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3</w:t>
            </w:r>
          </w:p>
        </w:tc>
        <w:tc>
          <w:tcPr>
            <w:tcW w:w="2066" w:type="dxa"/>
            <w:vAlign w:val="center"/>
          </w:tcPr>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Федеральный закон от 8 февраля </w:t>
            </w:r>
            <w:smartTag w:uri="urn:schemas-microsoft-com:office:smarttags" w:element="metricconverter">
              <w:smartTagPr>
                <w:attr w:name="ProductID" w:val="1998 г"/>
              </w:smartTagPr>
              <w:r w:rsidRPr="008B2431">
                <w:rPr>
                  <w:sz w:val="20"/>
                  <w:szCs w:val="28"/>
                </w:rPr>
                <w:t>1998 г</w:t>
              </w:r>
            </w:smartTag>
            <w:r w:rsidRPr="008B2431">
              <w:rPr>
                <w:sz w:val="20"/>
                <w:szCs w:val="28"/>
              </w:rPr>
              <w:t>. N 14-ФЗ</w:t>
            </w:r>
          </w:p>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"Об обществах с ограниченной ответственностью"</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(с изм. от 18 декабря </w:t>
            </w:r>
            <w:smartTag w:uri="urn:schemas-microsoft-com:office:smarttags" w:element="metricconverter">
              <w:smartTagPr>
                <w:attr w:name="ProductID" w:val="2006 г"/>
              </w:smartTagPr>
              <w:r w:rsidRPr="008B2431">
                <w:rPr>
                  <w:sz w:val="20"/>
                  <w:szCs w:val="28"/>
                </w:rPr>
                <w:t>2006 г</w:t>
              </w:r>
            </w:smartTag>
            <w:r w:rsidRPr="008B2431">
              <w:rPr>
                <w:sz w:val="20"/>
                <w:szCs w:val="28"/>
              </w:rPr>
              <w:t>.)</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Определяются вопросы правового положения общества с ограниченной ответственностью, права и обязанности его участников, порядок создания, реорганизации и ликвидации общества.</w:t>
            </w:r>
          </w:p>
        </w:tc>
        <w:tc>
          <w:tcPr>
            <w:tcW w:w="3189"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Не определен порядок оценки имущества собственников ООО при слиянии, поглощении и присоединении общества</w:t>
            </w:r>
          </w:p>
        </w:tc>
      </w:tr>
      <w:tr w:rsidR="000A5D5C" w:rsidRPr="008B2431" w:rsidTr="007F48DD">
        <w:trPr>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4</w:t>
            </w:r>
          </w:p>
        </w:tc>
        <w:tc>
          <w:tcPr>
            <w:tcW w:w="2066" w:type="dxa"/>
            <w:vAlign w:val="center"/>
          </w:tcPr>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Закон РСФСР от 22 марта </w:t>
            </w:r>
            <w:smartTag w:uri="urn:schemas-microsoft-com:office:smarttags" w:element="metricconverter">
              <w:smartTagPr>
                <w:attr w:name="ProductID" w:val="1991 г"/>
              </w:smartTagPr>
              <w:r w:rsidRPr="008B2431">
                <w:rPr>
                  <w:sz w:val="20"/>
                  <w:szCs w:val="28"/>
                </w:rPr>
                <w:t>1991 г</w:t>
              </w:r>
            </w:smartTag>
            <w:r w:rsidRPr="008B2431">
              <w:rPr>
                <w:sz w:val="20"/>
                <w:szCs w:val="28"/>
              </w:rPr>
              <w:t>. N 948-I</w:t>
            </w:r>
          </w:p>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"О конкуренции и ограничении монополистической деятельности на товарных рынках"</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(с изм. от 26 июля </w:t>
            </w:r>
            <w:smartTag w:uri="urn:schemas-microsoft-com:office:smarttags" w:element="metricconverter">
              <w:smartTagPr>
                <w:attr w:name="ProductID" w:val="2006 г"/>
              </w:smartTagPr>
              <w:r w:rsidRPr="008B2431">
                <w:rPr>
                  <w:sz w:val="20"/>
                  <w:szCs w:val="28"/>
                </w:rPr>
                <w:t>2006 г</w:t>
              </w:r>
            </w:smartTag>
            <w:r w:rsidRPr="008B2431">
              <w:rPr>
                <w:sz w:val="20"/>
                <w:szCs w:val="28"/>
              </w:rPr>
              <w:t>.)</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Определяются вопросы добросовестной и недобросовестной конкуренции и вопросы государственного контроля за деятельностью организаций на товарных рынках</w:t>
            </w:r>
          </w:p>
        </w:tc>
        <w:tc>
          <w:tcPr>
            <w:tcW w:w="3189" w:type="dxa"/>
            <w:vAlign w:val="center"/>
          </w:tcPr>
          <w:p w:rsidR="008B2431" w:rsidRPr="008B2431" w:rsidRDefault="001E564C" w:rsidP="008B2431">
            <w:pPr>
              <w:pStyle w:val="a0"/>
              <w:widowControl/>
              <w:tabs>
                <w:tab w:val="left" w:pos="993"/>
              </w:tabs>
              <w:suppressAutoHyphens/>
              <w:ind w:firstLine="0"/>
              <w:jc w:val="left"/>
              <w:rPr>
                <w:bCs/>
                <w:sz w:val="20"/>
                <w:szCs w:val="28"/>
              </w:rPr>
            </w:pPr>
            <w:r w:rsidRPr="008B2431">
              <w:rPr>
                <w:bCs/>
                <w:sz w:val="20"/>
                <w:szCs w:val="28"/>
              </w:rPr>
              <w:t>Отсутствует эффективный</w:t>
            </w:r>
            <w:r w:rsidR="008B2431" w:rsidRPr="008B2431">
              <w:rPr>
                <w:bCs/>
                <w:sz w:val="20"/>
                <w:szCs w:val="28"/>
              </w:rPr>
              <w:t xml:space="preserve"> </w:t>
            </w:r>
            <w:r w:rsidRPr="008B2431">
              <w:rPr>
                <w:bCs/>
                <w:sz w:val="20"/>
                <w:szCs w:val="28"/>
              </w:rPr>
              <w:t>механизм реализации запретов на антиконкурентную деятельность законодательных органов субъектов Российской Федерации</w:t>
            </w:r>
          </w:p>
          <w:p w:rsidR="001E564C" w:rsidRPr="008B2431" w:rsidRDefault="001E564C" w:rsidP="008B2431">
            <w:pPr>
              <w:pStyle w:val="a0"/>
              <w:widowControl/>
              <w:tabs>
                <w:tab w:val="left" w:pos="993"/>
              </w:tabs>
              <w:suppressAutoHyphens/>
              <w:ind w:firstLine="0"/>
              <w:jc w:val="left"/>
              <w:rPr>
                <w:sz w:val="20"/>
                <w:szCs w:val="28"/>
              </w:rPr>
            </w:pPr>
          </w:p>
          <w:p w:rsidR="001E564C" w:rsidRPr="008B2431" w:rsidRDefault="001E564C" w:rsidP="008B2431">
            <w:pPr>
              <w:pStyle w:val="a0"/>
              <w:widowControl/>
              <w:tabs>
                <w:tab w:val="left" w:pos="993"/>
              </w:tabs>
              <w:suppressAutoHyphens/>
              <w:ind w:firstLine="0"/>
              <w:jc w:val="left"/>
              <w:rPr>
                <w:sz w:val="20"/>
                <w:szCs w:val="28"/>
              </w:rPr>
            </w:pPr>
          </w:p>
        </w:tc>
      </w:tr>
      <w:tr w:rsidR="000A5D5C" w:rsidRPr="008B2431" w:rsidTr="007F48DD">
        <w:trPr>
          <w:jc w:val="center"/>
        </w:trPr>
        <w:tc>
          <w:tcPr>
            <w:tcW w:w="594"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5</w:t>
            </w:r>
          </w:p>
        </w:tc>
        <w:tc>
          <w:tcPr>
            <w:tcW w:w="2066" w:type="dxa"/>
            <w:vAlign w:val="center"/>
          </w:tcPr>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Федеральный закон от 26 октября 2002 г. N 127-ФЗ</w:t>
            </w:r>
          </w:p>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"О несостоятельности (банкротстве)"</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(с изм. от</w:t>
            </w:r>
            <w:r w:rsidR="008B2431" w:rsidRPr="008B2431">
              <w:rPr>
                <w:sz w:val="20"/>
                <w:szCs w:val="28"/>
              </w:rPr>
              <w:t xml:space="preserve"> </w:t>
            </w:r>
            <w:r w:rsidRPr="008B2431">
              <w:rPr>
                <w:sz w:val="20"/>
                <w:szCs w:val="28"/>
              </w:rPr>
              <w:t xml:space="preserve">18 декабря </w:t>
            </w:r>
            <w:smartTag w:uri="urn:schemas-microsoft-com:office:smarttags" w:element="metricconverter">
              <w:smartTagPr>
                <w:attr w:name="ProductID" w:val="2006 г"/>
              </w:smartTagPr>
              <w:r w:rsidRPr="008B2431">
                <w:rPr>
                  <w:sz w:val="20"/>
                  <w:szCs w:val="28"/>
                </w:rPr>
                <w:t>2006 г</w:t>
              </w:r>
            </w:smartTag>
            <w:r w:rsidRPr="008B2431">
              <w:rPr>
                <w:sz w:val="20"/>
                <w:szCs w:val="28"/>
              </w:rPr>
              <w:t>.)</w:t>
            </w:r>
          </w:p>
        </w:tc>
        <w:tc>
          <w:tcPr>
            <w:tcW w:w="2711" w:type="dxa"/>
            <w:vAlign w:val="center"/>
          </w:tcPr>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Устанавливаются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w:t>
            </w:r>
          </w:p>
        </w:tc>
        <w:tc>
          <w:tcPr>
            <w:tcW w:w="3189" w:type="dxa"/>
            <w:vAlign w:val="center"/>
          </w:tcPr>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Нормы Закона противоречат нормам ГК в нескольких принципиальных моментах, а именно в решении вопросов</w:t>
            </w:r>
          </w:p>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1) о субъектах, которые могут быть банкротами;</w:t>
            </w:r>
          </w:p>
          <w:p w:rsidR="008B2431" w:rsidRPr="008B2431" w:rsidRDefault="001E564C" w:rsidP="008B2431">
            <w:pPr>
              <w:pStyle w:val="a0"/>
              <w:widowControl/>
              <w:tabs>
                <w:tab w:val="left" w:pos="993"/>
              </w:tabs>
              <w:suppressAutoHyphens/>
              <w:ind w:firstLine="0"/>
              <w:jc w:val="left"/>
              <w:rPr>
                <w:sz w:val="20"/>
                <w:szCs w:val="28"/>
              </w:rPr>
            </w:pPr>
            <w:r w:rsidRPr="008B2431">
              <w:rPr>
                <w:sz w:val="20"/>
                <w:szCs w:val="28"/>
              </w:rPr>
              <w:t>2) о разновидностях банкротства по критерию способа осуществления ликвидации (Закон не регулирует добровольное банкротство);</w:t>
            </w:r>
          </w:p>
          <w:p w:rsidR="001E564C" w:rsidRPr="008B2431" w:rsidRDefault="001E564C" w:rsidP="008B2431">
            <w:pPr>
              <w:pStyle w:val="a0"/>
              <w:widowControl/>
              <w:tabs>
                <w:tab w:val="left" w:pos="993"/>
              </w:tabs>
              <w:suppressAutoHyphens/>
              <w:ind w:firstLine="0"/>
              <w:jc w:val="left"/>
              <w:rPr>
                <w:sz w:val="20"/>
                <w:szCs w:val="28"/>
              </w:rPr>
            </w:pPr>
            <w:r w:rsidRPr="008B2431">
              <w:rPr>
                <w:sz w:val="20"/>
                <w:szCs w:val="28"/>
              </w:rPr>
              <w:t xml:space="preserve">3) об очередности удовлетворения требований кредиторов и о применении при этом принципов соразмерности и пропорциональности. </w:t>
            </w:r>
          </w:p>
        </w:tc>
      </w:tr>
    </w:tbl>
    <w:p w:rsidR="001E564C" w:rsidRPr="008B2431" w:rsidRDefault="001E564C" w:rsidP="008B2431">
      <w:pPr>
        <w:pStyle w:val="a0"/>
        <w:widowControl/>
        <w:tabs>
          <w:tab w:val="left" w:pos="993"/>
        </w:tabs>
        <w:suppressAutoHyphens/>
        <w:rPr>
          <w:szCs w:val="28"/>
        </w:rPr>
      </w:pPr>
    </w:p>
    <w:p w:rsidR="008B2431" w:rsidRPr="008B2431" w:rsidRDefault="001E564C" w:rsidP="008B2431">
      <w:pPr>
        <w:pStyle w:val="a0"/>
        <w:widowControl/>
        <w:tabs>
          <w:tab w:val="left" w:pos="993"/>
        </w:tabs>
        <w:suppressAutoHyphens/>
        <w:rPr>
          <w:szCs w:val="28"/>
        </w:rPr>
      </w:pPr>
      <w:r w:rsidRPr="008B2431">
        <w:rPr>
          <w:szCs w:val="28"/>
        </w:rPr>
        <w:t>Таким образом, в настоящий момент создана нормативно-правовая база регулирования и осуществления финансово - хозяйственной деятельности, однако в настоящий момент наблюдаются некие противоречия и недостатки</w:t>
      </w:r>
      <w:r w:rsidR="008B2431" w:rsidRPr="008B2431">
        <w:rPr>
          <w:szCs w:val="28"/>
        </w:rPr>
        <w:t xml:space="preserve"> </w:t>
      </w:r>
      <w:r w:rsidRPr="008B2431">
        <w:rPr>
          <w:szCs w:val="28"/>
        </w:rPr>
        <w:t>в законодательстве, поэтому для дальнейшего эффективного функционирования предприятий в РФ необходимо устранять данные пробелы.</w:t>
      </w:r>
    </w:p>
    <w:p w:rsidR="001E564C" w:rsidRPr="008B2431" w:rsidRDefault="001E564C" w:rsidP="008B2431">
      <w:pPr>
        <w:pStyle w:val="a0"/>
        <w:widowControl/>
        <w:tabs>
          <w:tab w:val="left" w:pos="993"/>
        </w:tabs>
        <w:suppressAutoHyphens/>
        <w:rPr>
          <w:szCs w:val="28"/>
          <w:lang w:eastAsia="en-US"/>
        </w:rPr>
      </w:pPr>
    </w:p>
    <w:p w:rsidR="006F40F2" w:rsidRPr="008B2431" w:rsidRDefault="006F40F2" w:rsidP="008B2431">
      <w:pPr>
        <w:pStyle w:val="31"/>
        <w:keepNext w:val="0"/>
        <w:keepLines w:val="0"/>
        <w:widowControl/>
        <w:tabs>
          <w:tab w:val="left" w:pos="993"/>
        </w:tabs>
        <w:suppressAutoHyphens/>
        <w:outlineLvl w:val="9"/>
      </w:pPr>
      <w:bookmarkStart w:id="4" w:name="_Toc192302587"/>
      <w:r w:rsidRPr="008B2431">
        <w:t>1.3 Информационная база учета финансовых результатов</w:t>
      </w:r>
      <w:bookmarkEnd w:id="4"/>
    </w:p>
    <w:p w:rsidR="006F40F2" w:rsidRPr="008B2431" w:rsidRDefault="006F40F2" w:rsidP="008B2431">
      <w:pPr>
        <w:pStyle w:val="a0"/>
        <w:widowControl/>
        <w:tabs>
          <w:tab w:val="left" w:pos="993"/>
        </w:tabs>
        <w:suppressAutoHyphens/>
        <w:rPr>
          <w:szCs w:val="28"/>
          <w:lang w:eastAsia="en-US"/>
        </w:rPr>
      </w:pPr>
    </w:p>
    <w:p w:rsidR="008B2431" w:rsidRPr="008B2431" w:rsidRDefault="005622EC" w:rsidP="008B2431">
      <w:pPr>
        <w:pStyle w:val="a0"/>
        <w:widowControl/>
        <w:tabs>
          <w:tab w:val="left" w:pos="993"/>
        </w:tabs>
        <w:suppressAutoHyphens/>
        <w:rPr>
          <w:szCs w:val="28"/>
        </w:rPr>
      </w:pPr>
      <w:r w:rsidRPr="008B2431">
        <w:rPr>
          <w:szCs w:val="28"/>
        </w:rPr>
        <w:t>Наиболее важные показатели финансовых результатов деятельности предприятия представлены в форме №2 «Отчет о прибылях и убытках» годовой и квартальной бухгалтерской отчетности.</w:t>
      </w:r>
    </w:p>
    <w:p w:rsidR="005622EC" w:rsidRPr="008B2431" w:rsidRDefault="005622EC" w:rsidP="008B2431">
      <w:pPr>
        <w:pStyle w:val="a0"/>
        <w:widowControl/>
        <w:tabs>
          <w:tab w:val="left" w:pos="993"/>
        </w:tabs>
        <w:suppressAutoHyphens/>
        <w:rPr>
          <w:szCs w:val="28"/>
        </w:rPr>
      </w:pPr>
      <w:r w:rsidRPr="008B2431">
        <w:rPr>
          <w:szCs w:val="28"/>
        </w:rPr>
        <w:t>Отчетность о финансовых результатах содержит важнейшие показатели эффективной хозяйственной деятельности предприятия. Эти данные наряду с балансом организации составляют основную информацию, необходимую организациям, взаимодействующим с организацией, акционерам, дебитором и кредиторам, банком, налоговым органам. Поэтому в составе квартальной и годовой бухгалтерской отчетности организации представляют отчет о прибылях и убытках за соответствующий период, форму №2 «Отчет о прибылях и убытках».</w:t>
      </w:r>
    </w:p>
    <w:p w:rsidR="008B2431" w:rsidRPr="008B2431" w:rsidRDefault="005622EC" w:rsidP="008B2431">
      <w:pPr>
        <w:pStyle w:val="a0"/>
        <w:widowControl/>
        <w:tabs>
          <w:tab w:val="left" w:pos="993"/>
        </w:tabs>
        <w:suppressAutoHyphens/>
        <w:rPr>
          <w:szCs w:val="28"/>
        </w:rPr>
      </w:pPr>
      <w:r w:rsidRPr="008B2431">
        <w:rPr>
          <w:szCs w:val="28"/>
        </w:rPr>
        <w:t>Важное значение при анализе финансовых результатов деятельности предприятия является налоговая отчетность по налогу на прибыль.</w:t>
      </w:r>
    </w:p>
    <w:p w:rsidR="008B2431" w:rsidRPr="008B2431" w:rsidRDefault="005622EC" w:rsidP="008B2431">
      <w:pPr>
        <w:pStyle w:val="a0"/>
        <w:widowControl/>
        <w:tabs>
          <w:tab w:val="left" w:pos="993"/>
        </w:tabs>
        <w:suppressAutoHyphens/>
        <w:rPr>
          <w:szCs w:val="28"/>
        </w:rPr>
      </w:pPr>
      <w:r w:rsidRPr="008B2431">
        <w:rPr>
          <w:szCs w:val="28"/>
        </w:rPr>
        <w:t>Также источниками информации при анализе</w:t>
      </w:r>
      <w:r w:rsidR="008B2431" w:rsidRPr="008B2431">
        <w:rPr>
          <w:szCs w:val="28"/>
        </w:rPr>
        <w:t xml:space="preserve"> </w:t>
      </w:r>
      <w:r w:rsidRPr="008B2431">
        <w:rPr>
          <w:szCs w:val="28"/>
        </w:rPr>
        <w:t>прибыли являются данные аналитического бухгалтерского учета по счетам 90 «Продажи», 91 «Прочие доходы и расходы», 99 «Прибыли и убытки», 84 «Нераспределенная прибыль», а также соответствующие таблицы плана экономического и социального развития организации.</w:t>
      </w:r>
    </w:p>
    <w:p w:rsidR="005622EC" w:rsidRPr="008B2431" w:rsidRDefault="005622EC" w:rsidP="008B2431">
      <w:pPr>
        <w:pStyle w:val="a0"/>
        <w:widowControl/>
        <w:tabs>
          <w:tab w:val="left" w:pos="993"/>
        </w:tabs>
        <w:suppressAutoHyphens/>
        <w:rPr>
          <w:szCs w:val="28"/>
        </w:rPr>
      </w:pPr>
      <w:r w:rsidRPr="008B2431">
        <w:rPr>
          <w:szCs w:val="28"/>
        </w:rPr>
        <w:t>Сложность и многогранность финансовой деятельности предприятий в условиях рыночной экономики определяют необходимость государственного ее регулирования. Как свидетельствует мировой опыт такое многоаспектное государственное регулирование осуществляется во всех странах с развитой рыночной экономикой, не вступая при этом в противоречие с широкой самостоятельностью предприятий в выборе направлений, форм и методов осуществления своей финансовой деятельности.</w:t>
      </w:r>
    </w:p>
    <w:p w:rsidR="005622EC" w:rsidRPr="008B2431" w:rsidRDefault="005622EC" w:rsidP="008B2431">
      <w:pPr>
        <w:pStyle w:val="a0"/>
        <w:widowControl/>
        <w:tabs>
          <w:tab w:val="left" w:pos="993"/>
        </w:tabs>
        <w:suppressAutoHyphens/>
        <w:rPr>
          <w:szCs w:val="28"/>
        </w:rPr>
      </w:pPr>
      <w:r w:rsidRPr="008B2431">
        <w:rPr>
          <w:szCs w:val="28"/>
        </w:rPr>
        <w:t>Государственное регулирование финансовой деятельности предприятий представляет собой процесс нормативно-правового регламентирования условий формирования их внешних и внутренних финансовых отношений и осуществления основных видов финансовых операций.</w:t>
      </w:r>
    </w:p>
    <w:p w:rsidR="005622EC" w:rsidRPr="008B2431" w:rsidRDefault="005622EC" w:rsidP="008B2431">
      <w:pPr>
        <w:pStyle w:val="a0"/>
        <w:widowControl/>
        <w:tabs>
          <w:tab w:val="left" w:pos="993"/>
        </w:tabs>
        <w:suppressAutoHyphens/>
        <w:rPr>
          <w:szCs w:val="28"/>
        </w:rPr>
      </w:pPr>
      <w:r w:rsidRPr="008B2431">
        <w:rPr>
          <w:szCs w:val="28"/>
        </w:rPr>
        <w:t>Государственная финансовая политика представляет собой целенаправленное правовое регулирование отдельных аспектов финансовой деятельности субъектов хозяйствования со стороны государства в соответствии со стратегией конкретными условиями его экономического развития.</w:t>
      </w:r>
    </w:p>
    <w:p w:rsidR="005622EC" w:rsidRPr="008B2431" w:rsidRDefault="005622EC" w:rsidP="008B2431">
      <w:pPr>
        <w:pStyle w:val="a0"/>
        <w:widowControl/>
        <w:tabs>
          <w:tab w:val="left" w:pos="993"/>
        </w:tabs>
        <w:suppressAutoHyphens/>
        <w:rPr>
          <w:szCs w:val="28"/>
        </w:rPr>
      </w:pPr>
      <w:r w:rsidRPr="008B2431">
        <w:rPr>
          <w:szCs w:val="28"/>
        </w:rPr>
        <w:t>Осуществляемое в соответствии с государственной финансовой политикой централизованное нормативно-правовое регулирование финансовой деятельности предприятия во многом определяет направленность преимущественных форм этой деятельности, характер осуществляемых ими финансовых операций, выбор соответствующих видов финансовых инструментов, правовую защищенность партнеров по финансовым сделкам, а, в конечном счете — уровень эффективности и риска этой деятельности в целом.</w:t>
      </w:r>
    </w:p>
    <w:p w:rsidR="005622EC" w:rsidRPr="008B2431" w:rsidRDefault="005622EC" w:rsidP="008B2431">
      <w:pPr>
        <w:pStyle w:val="a0"/>
        <w:widowControl/>
        <w:tabs>
          <w:tab w:val="left" w:pos="993"/>
        </w:tabs>
        <w:suppressAutoHyphens/>
        <w:rPr>
          <w:szCs w:val="28"/>
        </w:rPr>
      </w:pPr>
      <w:r w:rsidRPr="008B2431">
        <w:rPr>
          <w:szCs w:val="28"/>
        </w:rPr>
        <w:t>Направления и формы государственного регулирования финансовой деятельности отдельных субъектов хозяйствования в сочетании с уровнем развития экономики определяют характер внутренней финансовой среды (или «финансовый климат») в той или иной стране, который существенно влияет на ее рейтинг и ранговое место в мировой финансовой системе. Внутренняя финансовая среда («финансовый климат») характеризуется системой действующих в стране правовых и экономических условий осуществления финансовой деятельности отдельными субъектами хозяйствования (как резидентами, так и нерезидентами), существенно влияющих на уровень доходности и риска финансовых операций. Внутренняя финансовая среда («финансовый климат») во многом определяют объемы и эффективность финансовых отношений предприятий с зарубежными партнерами, степень государственной финансовой поддержки предприятий за счет внешних займов, уровень интегрированности финансовой системы страны с мировой финансовой системой.</w:t>
      </w:r>
    </w:p>
    <w:p w:rsidR="005622EC" w:rsidRPr="008B2431" w:rsidRDefault="005622EC" w:rsidP="008B2431">
      <w:pPr>
        <w:pStyle w:val="a0"/>
        <w:widowControl/>
        <w:tabs>
          <w:tab w:val="left" w:pos="993"/>
        </w:tabs>
        <w:suppressAutoHyphens/>
        <w:rPr>
          <w:szCs w:val="28"/>
        </w:rPr>
      </w:pPr>
      <w:r w:rsidRPr="008B2431">
        <w:rPr>
          <w:szCs w:val="28"/>
        </w:rPr>
        <w:t>Направления, формы и методы государственного регулирования финансовой деятельности предприятий носят целенаправленный характер на каждом этапе экономического развития страны. На современном этапе это регулирование подчинено следующим основным целям:</w:t>
      </w:r>
    </w:p>
    <w:p w:rsidR="005622EC" w:rsidRPr="008B2431" w:rsidRDefault="005622EC" w:rsidP="008B2431">
      <w:pPr>
        <w:pStyle w:val="a0"/>
        <w:widowControl/>
        <w:tabs>
          <w:tab w:val="left" w:pos="993"/>
        </w:tabs>
        <w:suppressAutoHyphens/>
        <w:rPr>
          <w:szCs w:val="28"/>
        </w:rPr>
      </w:pPr>
      <w:r w:rsidRPr="008B2431">
        <w:rPr>
          <w:szCs w:val="28"/>
        </w:rPr>
        <w:t>1. Обеспечение направленности форм и методов государственного регулирования финансовой деятельности предприятий на реализацию разработанной государственной финансовой политики в целом.</w:t>
      </w:r>
    </w:p>
    <w:p w:rsidR="005622EC" w:rsidRPr="008B2431" w:rsidRDefault="005622EC" w:rsidP="008B2431">
      <w:pPr>
        <w:pStyle w:val="a0"/>
        <w:widowControl/>
        <w:tabs>
          <w:tab w:val="left" w:pos="993"/>
        </w:tabs>
        <w:suppressAutoHyphens/>
        <w:rPr>
          <w:szCs w:val="28"/>
        </w:rPr>
      </w:pPr>
      <w:r w:rsidRPr="008B2431">
        <w:rPr>
          <w:szCs w:val="28"/>
        </w:rPr>
        <w:t>2. Упорядочение форм и условий внешних и внутренних финансовых отношений с целью их согласованности с соответствующими формами, используемыми в сфере государственных финансов и финансов домашних хозяйств.</w:t>
      </w:r>
    </w:p>
    <w:p w:rsidR="005622EC" w:rsidRPr="008B2431" w:rsidRDefault="005622EC" w:rsidP="008B2431">
      <w:pPr>
        <w:pStyle w:val="a0"/>
        <w:widowControl/>
        <w:tabs>
          <w:tab w:val="left" w:pos="993"/>
        </w:tabs>
        <w:suppressAutoHyphens/>
        <w:rPr>
          <w:szCs w:val="28"/>
        </w:rPr>
      </w:pPr>
      <w:r w:rsidRPr="008B2431">
        <w:rPr>
          <w:szCs w:val="28"/>
        </w:rPr>
        <w:t>3. Обеспечение единства основных условий осуществления финансовой деятельности предприятиям различных форм собственности, отраслевой принадлежности и организационно-правовых форм функционирования.</w:t>
      </w:r>
    </w:p>
    <w:p w:rsidR="005622EC" w:rsidRPr="008B2431" w:rsidRDefault="005622EC" w:rsidP="008B2431">
      <w:pPr>
        <w:pStyle w:val="a0"/>
        <w:widowControl/>
        <w:tabs>
          <w:tab w:val="left" w:pos="993"/>
        </w:tabs>
        <w:suppressAutoHyphens/>
        <w:rPr>
          <w:szCs w:val="28"/>
        </w:rPr>
      </w:pPr>
      <w:r w:rsidRPr="008B2431">
        <w:rPr>
          <w:szCs w:val="28"/>
        </w:rPr>
        <w:t>4. Обеспечение единства условий и возможностей формирования всеми предприятиями необходимых финансовых ресурсов за счет внутренних источников при эффективной их хозяйственной деятельности.</w:t>
      </w:r>
    </w:p>
    <w:p w:rsidR="005622EC" w:rsidRPr="008B2431" w:rsidRDefault="005622EC" w:rsidP="008B2431">
      <w:pPr>
        <w:pStyle w:val="a0"/>
        <w:widowControl/>
        <w:tabs>
          <w:tab w:val="left" w:pos="993"/>
        </w:tabs>
        <w:suppressAutoHyphens/>
        <w:rPr>
          <w:szCs w:val="28"/>
        </w:rPr>
      </w:pPr>
      <w:r w:rsidRPr="008B2431">
        <w:rPr>
          <w:szCs w:val="28"/>
        </w:rPr>
        <w:t>5. Обеспечение свободного и открытого доступа всех предприятий к внешним источникам формирования финансовых ресурсов.</w:t>
      </w:r>
    </w:p>
    <w:p w:rsidR="005622EC" w:rsidRPr="008B2431" w:rsidRDefault="005622EC" w:rsidP="008B2431">
      <w:pPr>
        <w:pStyle w:val="a0"/>
        <w:widowControl/>
        <w:tabs>
          <w:tab w:val="left" w:pos="993"/>
        </w:tabs>
        <w:suppressAutoHyphens/>
        <w:rPr>
          <w:szCs w:val="28"/>
        </w:rPr>
      </w:pPr>
      <w:r w:rsidRPr="008B2431">
        <w:rPr>
          <w:szCs w:val="28"/>
        </w:rPr>
        <w:t>6. Регламентация отдельных направлений финансовой деятельности и форм использования финансовых ресурсов предприятий в соответствии с осуществляемой государственной экономической и социальной политикой.</w:t>
      </w:r>
    </w:p>
    <w:p w:rsidR="005622EC" w:rsidRPr="008B2431" w:rsidRDefault="005622EC" w:rsidP="008B2431">
      <w:pPr>
        <w:pStyle w:val="a0"/>
        <w:widowControl/>
        <w:tabs>
          <w:tab w:val="left" w:pos="993"/>
        </w:tabs>
        <w:suppressAutoHyphens/>
        <w:rPr>
          <w:szCs w:val="28"/>
        </w:rPr>
      </w:pPr>
      <w:r w:rsidRPr="008B2431">
        <w:rPr>
          <w:szCs w:val="28"/>
        </w:rPr>
        <w:t>Процесс государственного регулирования финансовой деятельности предприятий включает:</w:t>
      </w:r>
    </w:p>
    <w:p w:rsidR="005622EC" w:rsidRPr="008B2431" w:rsidRDefault="005622EC" w:rsidP="008B2431">
      <w:pPr>
        <w:pStyle w:val="a0"/>
        <w:widowControl/>
        <w:tabs>
          <w:tab w:val="left" w:pos="993"/>
        </w:tabs>
        <w:suppressAutoHyphens/>
        <w:rPr>
          <w:szCs w:val="28"/>
        </w:rPr>
      </w:pPr>
      <w:r w:rsidRPr="008B2431">
        <w:rPr>
          <w:szCs w:val="28"/>
        </w:rPr>
        <w:t>1. Создание необходимой нормативной базы, регулирующей основные формы и виды финансовой деятельности предприятий на современном этапе развития рыночных отношений и адекватной уровню развития экономики страны.</w:t>
      </w:r>
    </w:p>
    <w:p w:rsidR="005622EC" w:rsidRPr="008B2431" w:rsidRDefault="005622EC" w:rsidP="008B2431">
      <w:pPr>
        <w:pStyle w:val="a0"/>
        <w:widowControl/>
        <w:tabs>
          <w:tab w:val="left" w:pos="993"/>
        </w:tabs>
        <w:suppressAutoHyphens/>
        <w:rPr>
          <w:szCs w:val="28"/>
        </w:rPr>
      </w:pPr>
      <w:r w:rsidRPr="008B2431">
        <w:rPr>
          <w:szCs w:val="28"/>
        </w:rPr>
        <w:t>2. Формирование нормативных требований к унификации параметров в отдельных используемых предприятиями финансовых инструментов и регламентация правил ведения операций с ними.</w:t>
      </w:r>
    </w:p>
    <w:p w:rsidR="005622EC" w:rsidRPr="008B2431" w:rsidRDefault="005622EC" w:rsidP="008B2431">
      <w:pPr>
        <w:pStyle w:val="a0"/>
        <w:widowControl/>
        <w:tabs>
          <w:tab w:val="left" w:pos="993"/>
        </w:tabs>
        <w:suppressAutoHyphens/>
        <w:rPr>
          <w:szCs w:val="28"/>
        </w:rPr>
      </w:pPr>
      <w:r w:rsidRPr="008B2431">
        <w:rPr>
          <w:szCs w:val="28"/>
        </w:rPr>
        <w:t>3. Формирование определенной системы требований к созданию и деятельности финансовых институтов, обслуживающих финансовую деятельность предприятий, и лицензированию различных видов этих институтов.</w:t>
      </w:r>
    </w:p>
    <w:p w:rsidR="005622EC" w:rsidRPr="008B2431" w:rsidRDefault="005622EC" w:rsidP="008B2431">
      <w:pPr>
        <w:pStyle w:val="a0"/>
        <w:widowControl/>
        <w:tabs>
          <w:tab w:val="left" w:pos="993"/>
        </w:tabs>
        <w:suppressAutoHyphens/>
        <w:rPr>
          <w:szCs w:val="28"/>
        </w:rPr>
      </w:pPr>
      <w:r w:rsidRPr="008B2431">
        <w:rPr>
          <w:szCs w:val="28"/>
        </w:rPr>
        <w:t>4. Формирование действенной системы экономических стимулов к использованию в практике финансовой деятельности предприятий наиболее эффективных с позиций общеэкономического развития страны направлений и форм этой деятельности, прогрессивных видов финансовых инструментов.</w:t>
      </w:r>
    </w:p>
    <w:p w:rsidR="005622EC" w:rsidRPr="008B2431" w:rsidRDefault="005622EC" w:rsidP="008B2431">
      <w:pPr>
        <w:pStyle w:val="a0"/>
        <w:widowControl/>
        <w:tabs>
          <w:tab w:val="left" w:pos="993"/>
        </w:tabs>
        <w:suppressAutoHyphens/>
        <w:rPr>
          <w:szCs w:val="28"/>
        </w:rPr>
      </w:pPr>
      <w:r w:rsidRPr="008B2431">
        <w:rPr>
          <w:szCs w:val="28"/>
        </w:rPr>
        <w:t>5. Создание действенной системы финансовых и иных санкций за нарушение предприятиями установленных правовых норм осуществления финансовой деятельности.</w:t>
      </w:r>
    </w:p>
    <w:p w:rsidR="005622EC" w:rsidRPr="008B2431" w:rsidRDefault="005622EC" w:rsidP="008B2431">
      <w:pPr>
        <w:pStyle w:val="a0"/>
        <w:widowControl/>
        <w:tabs>
          <w:tab w:val="left" w:pos="993"/>
        </w:tabs>
        <w:suppressAutoHyphens/>
        <w:rPr>
          <w:szCs w:val="28"/>
        </w:rPr>
      </w:pPr>
      <w:r w:rsidRPr="008B2431">
        <w:rPr>
          <w:szCs w:val="28"/>
        </w:rPr>
        <w:t>6. Регламентирование систем и форм контроля за соблюдением предприятиями установленных государственными органами правовых норм осуществления финансовой деятельности.</w:t>
      </w:r>
    </w:p>
    <w:p w:rsidR="007216A9" w:rsidRPr="008B2431" w:rsidRDefault="007216A9" w:rsidP="008B2431">
      <w:pPr>
        <w:pStyle w:val="a0"/>
        <w:widowControl/>
        <w:tabs>
          <w:tab w:val="left" w:pos="993"/>
        </w:tabs>
        <w:suppressAutoHyphens/>
        <w:rPr>
          <w:szCs w:val="28"/>
        </w:rPr>
      </w:pPr>
      <w:r w:rsidRPr="008B2431">
        <w:rPr>
          <w:szCs w:val="28"/>
        </w:rPr>
        <w:t>Эффективность работы предприятия может быть установлена путем анализа его финансово-экономического положения за ряд периодов хозяйственной деятельности. Основой для подобного анализа может быть баланс и отчетность предприятия. В настоящее время есть несколько подходов для проведения такого анализа. Наиболее часто встречающийся подход опирается на вычисление относительных показателей (коэффициентов).</w:t>
      </w:r>
    </w:p>
    <w:p w:rsidR="007216A9" w:rsidRPr="008B2431" w:rsidRDefault="007216A9" w:rsidP="008B2431">
      <w:pPr>
        <w:pStyle w:val="a0"/>
        <w:widowControl/>
        <w:tabs>
          <w:tab w:val="left" w:pos="993"/>
        </w:tabs>
        <w:suppressAutoHyphens/>
        <w:rPr>
          <w:szCs w:val="28"/>
        </w:rPr>
      </w:pPr>
      <w:r w:rsidRPr="008B2431">
        <w:rPr>
          <w:szCs w:val="28"/>
        </w:rPr>
        <w:t>Рассмотрим 5 важнейших коэффициентов, которые достаточно легко получить из бухгалтерского баланса и отчетности.</w:t>
      </w:r>
    </w:p>
    <w:p w:rsidR="008B2431" w:rsidRPr="008B2431" w:rsidRDefault="007216A9" w:rsidP="008B2431">
      <w:pPr>
        <w:pStyle w:val="a0"/>
        <w:widowControl/>
        <w:tabs>
          <w:tab w:val="left" w:pos="993"/>
        </w:tabs>
        <w:suppressAutoHyphens/>
        <w:rPr>
          <w:szCs w:val="28"/>
        </w:rPr>
      </w:pPr>
      <w:r w:rsidRPr="008B2431">
        <w:rPr>
          <w:szCs w:val="28"/>
        </w:rPr>
        <w:t>1) Коэффициент рентабельности, определяющий прибыльность работы предприятия. Данный коэффициент иногда рассматривается как отношение прибыли предприятия к себестоимости продукции, работ и услуг. В этом случае он характеризует рентабельность основной деятельности предприятия. Для проведения анализа удобнее использовать отношение чистой прибыли к сумме всех доходов, полученных в исследуемом периоде. Под чистой (нераспределенной) прибылью понимается прибыль, полученная предприятием от всех видов деятельности, уменьшенная на величину налога на прибыль.</w:t>
      </w:r>
    </w:p>
    <w:p w:rsidR="008B2431" w:rsidRDefault="008B2431" w:rsidP="008B2431">
      <w:pPr>
        <w:pStyle w:val="a0"/>
        <w:widowControl/>
        <w:tabs>
          <w:tab w:val="left" w:pos="993"/>
        </w:tabs>
        <w:suppressAutoHyphens/>
        <w:ind w:firstLine="0"/>
        <w:rPr>
          <w:noProof/>
          <w:szCs w:val="28"/>
        </w:rPr>
      </w:pPr>
    </w:p>
    <w:p w:rsidR="008B2431" w:rsidRPr="008B2431" w:rsidRDefault="007216A9" w:rsidP="008B2431">
      <w:pPr>
        <w:pStyle w:val="a0"/>
        <w:widowControl/>
        <w:tabs>
          <w:tab w:val="left" w:pos="993"/>
        </w:tabs>
        <w:suppressAutoHyphens/>
        <w:ind w:firstLine="0"/>
        <w:jc w:val="center"/>
        <w:rPr>
          <w:szCs w:val="28"/>
        </w:rPr>
      </w:pPr>
      <w:r w:rsidRPr="008B2431">
        <w:rPr>
          <w:noProof/>
          <w:szCs w:val="28"/>
        </w:rPr>
        <w:t>ЧП</w:t>
      </w:r>
    </w:p>
    <w:p w:rsidR="008B2431" w:rsidRPr="008B2431" w:rsidRDefault="007216A9" w:rsidP="008B2431">
      <w:pPr>
        <w:pStyle w:val="a0"/>
        <w:widowControl/>
        <w:tabs>
          <w:tab w:val="left" w:pos="993"/>
        </w:tabs>
        <w:suppressAutoHyphens/>
        <w:ind w:firstLine="0"/>
        <w:jc w:val="center"/>
        <w:rPr>
          <w:noProof/>
          <w:szCs w:val="28"/>
        </w:rPr>
      </w:pPr>
      <w:r w:rsidRPr="008B2431">
        <w:rPr>
          <w:noProof/>
          <w:szCs w:val="28"/>
        </w:rPr>
        <w:t>Кр = ────────── х 100%</w:t>
      </w:r>
      <w:r w:rsidR="008B2431">
        <w:rPr>
          <w:noProof/>
          <w:szCs w:val="28"/>
        </w:rPr>
        <w:t xml:space="preserve"> </w:t>
      </w:r>
      <w:r w:rsidR="008B2431" w:rsidRPr="008B2431">
        <w:rPr>
          <w:noProof/>
          <w:szCs w:val="28"/>
        </w:rPr>
        <w:t>(1.3)</w:t>
      </w:r>
    </w:p>
    <w:p w:rsidR="007216A9" w:rsidRPr="008B2431" w:rsidRDefault="007216A9" w:rsidP="008B2431">
      <w:pPr>
        <w:pStyle w:val="a0"/>
        <w:widowControl/>
        <w:tabs>
          <w:tab w:val="left" w:pos="993"/>
        </w:tabs>
        <w:suppressAutoHyphens/>
        <w:ind w:firstLine="0"/>
        <w:jc w:val="center"/>
        <w:rPr>
          <w:szCs w:val="28"/>
        </w:rPr>
      </w:pPr>
      <w:r w:rsidRPr="008B2431">
        <w:rPr>
          <w:noProof/>
          <w:szCs w:val="28"/>
        </w:rPr>
        <w:t>Сумма</w:t>
      </w:r>
      <w:r w:rsidR="008B2431" w:rsidRPr="008B2431">
        <w:rPr>
          <w:noProof/>
          <w:szCs w:val="28"/>
        </w:rPr>
        <w:t xml:space="preserve"> </w:t>
      </w:r>
      <w:r w:rsidRPr="008B2431">
        <w:rPr>
          <w:noProof/>
          <w:szCs w:val="28"/>
        </w:rPr>
        <w:t>Д</w:t>
      </w:r>
    </w:p>
    <w:p w:rsidR="007216A9" w:rsidRPr="008B2431" w:rsidRDefault="007216A9" w:rsidP="008B2431">
      <w:pPr>
        <w:pStyle w:val="a0"/>
        <w:widowControl/>
        <w:tabs>
          <w:tab w:val="left" w:pos="993"/>
        </w:tabs>
        <w:suppressAutoHyphens/>
        <w:rPr>
          <w:szCs w:val="28"/>
        </w:rPr>
      </w:pPr>
    </w:p>
    <w:p w:rsidR="007216A9" w:rsidRPr="008B2431" w:rsidRDefault="007216A9" w:rsidP="008B2431">
      <w:pPr>
        <w:pStyle w:val="a0"/>
        <w:widowControl/>
        <w:tabs>
          <w:tab w:val="left" w:pos="993"/>
        </w:tabs>
        <w:suppressAutoHyphens/>
        <w:rPr>
          <w:szCs w:val="28"/>
        </w:rPr>
      </w:pPr>
      <w:r w:rsidRPr="008B2431">
        <w:rPr>
          <w:szCs w:val="28"/>
        </w:rPr>
        <w:t>где:</w:t>
      </w:r>
    </w:p>
    <w:p w:rsidR="007216A9" w:rsidRPr="008B2431" w:rsidRDefault="007216A9" w:rsidP="008B2431">
      <w:pPr>
        <w:pStyle w:val="a0"/>
        <w:widowControl/>
        <w:tabs>
          <w:tab w:val="left" w:pos="993"/>
        </w:tabs>
        <w:suppressAutoHyphens/>
        <w:rPr>
          <w:szCs w:val="28"/>
        </w:rPr>
      </w:pPr>
      <w:r w:rsidRPr="008B2431">
        <w:rPr>
          <w:szCs w:val="28"/>
        </w:rPr>
        <w:t>Кр - коэффициент рентабельности деятельности предприятия по чистой прибыли;</w:t>
      </w:r>
    </w:p>
    <w:p w:rsidR="007216A9" w:rsidRPr="008B2431" w:rsidRDefault="007216A9" w:rsidP="008B2431">
      <w:pPr>
        <w:pStyle w:val="a0"/>
        <w:widowControl/>
        <w:tabs>
          <w:tab w:val="left" w:pos="993"/>
        </w:tabs>
        <w:suppressAutoHyphens/>
        <w:rPr>
          <w:szCs w:val="28"/>
        </w:rPr>
      </w:pPr>
      <w:r w:rsidRPr="008B2431">
        <w:rPr>
          <w:szCs w:val="28"/>
        </w:rPr>
        <w:t>ЧП - чистая (нераспределенная) прибыль предприятия, определяемая по строке 470 пассива баланса с названием "Нераспределенная прибыль отчетного года" и являющаяся в течение года накапливаемой суммой на счете 99 "Прибыли и убытки" (+ -), а в конце года на счете 84 "Нераспределенная прибыль (непокрытый убыток)";</w:t>
      </w:r>
    </w:p>
    <w:p w:rsidR="007216A9" w:rsidRPr="008B2431" w:rsidRDefault="007216A9" w:rsidP="008B2431">
      <w:pPr>
        <w:pStyle w:val="a0"/>
        <w:widowControl/>
        <w:tabs>
          <w:tab w:val="left" w:pos="993"/>
        </w:tabs>
        <w:suppressAutoHyphens/>
        <w:rPr>
          <w:szCs w:val="28"/>
        </w:rPr>
      </w:pPr>
      <w:r w:rsidRPr="008B2431">
        <w:rPr>
          <w:szCs w:val="28"/>
        </w:rPr>
        <w:t>Сумма Д - суммарный доход в виде выручки от реализации продукции (работ, услуг), определяемой по обороту на субсчете 90-1 "Выручка", плюс доходы от внереализационных операций, выявляемые на субсчете 91-1 "Прочие доходы".</w:t>
      </w:r>
    </w:p>
    <w:p w:rsidR="008B2431" w:rsidRPr="008B2431" w:rsidRDefault="00EC00C2" w:rsidP="008B2431">
      <w:pPr>
        <w:pStyle w:val="a0"/>
        <w:widowControl/>
        <w:tabs>
          <w:tab w:val="left" w:pos="993"/>
        </w:tabs>
        <w:suppressAutoHyphens/>
        <w:rPr>
          <w:szCs w:val="28"/>
        </w:rPr>
      </w:pPr>
      <w:r w:rsidRPr="008B2431">
        <w:rPr>
          <w:szCs w:val="28"/>
        </w:rPr>
        <w:t>Иногда коэффициент рентабельности вычисляется в виде отношения прибыли (или нераспределенной прибыли) к собственному или общему капиталу предприятия. Для стабильно работающего предприятия существует устойчивая взаимосвязь между всеми этими соотношениями, и в качестве критерия можно выбирать любой из них. Используя принцип денежных потоков, будем определять коэффициент рентабельности деятельности предприятия в виде отношения чистой (нераспределенной) прибыли к совокупности полученных доходов.</w:t>
      </w:r>
    </w:p>
    <w:p w:rsidR="007216A9" w:rsidRPr="008B2431" w:rsidRDefault="007216A9" w:rsidP="008B2431">
      <w:pPr>
        <w:pStyle w:val="a0"/>
        <w:widowControl/>
        <w:tabs>
          <w:tab w:val="left" w:pos="993"/>
        </w:tabs>
        <w:suppressAutoHyphens/>
        <w:rPr>
          <w:szCs w:val="28"/>
        </w:rPr>
      </w:pPr>
      <w:r w:rsidRPr="008B2431">
        <w:rPr>
          <w:szCs w:val="28"/>
        </w:rPr>
        <w:t>По оценкам зарубежных специалистов, этот коэффициент считается приемлемым, если он находится в пределах 8-15%.</w:t>
      </w:r>
    </w:p>
    <w:p w:rsidR="008B2431" w:rsidRPr="008B2431" w:rsidRDefault="007216A9" w:rsidP="008B2431">
      <w:pPr>
        <w:pStyle w:val="a0"/>
        <w:widowControl/>
        <w:tabs>
          <w:tab w:val="left" w:pos="993"/>
        </w:tabs>
        <w:suppressAutoHyphens/>
        <w:rPr>
          <w:szCs w:val="28"/>
        </w:rPr>
      </w:pPr>
      <w:r w:rsidRPr="008B2431">
        <w:rPr>
          <w:szCs w:val="28"/>
        </w:rPr>
        <w:t>2) Коэффициент абсолютной ликвидности, определяющий способность предприятия быстро выполнить свои краткосрочные обязательства.</w:t>
      </w:r>
    </w:p>
    <w:p w:rsidR="008B2431" w:rsidRDefault="008B2431" w:rsidP="008B2431">
      <w:pPr>
        <w:pStyle w:val="a0"/>
        <w:widowControl/>
        <w:tabs>
          <w:tab w:val="left" w:pos="993"/>
        </w:tabs>
        <w:suppressAutoHyphens/>
        <w:ind w:firstLine="0"/>
        <w:rPr>
          <w:noProof/>
          <w:szCs w:val="28"/>
        </w:rPr>
      </w:pPr>
    </w:p>
    <w:p w:rsidR="008B2431" w:rsidRPr="008B2431" w:rsidRDefault="007216A9" w:rsidP="008B2431">
      <w:pPr>
        <w:pStyle w:val="a0"/>
        <w:widowControl/>
        <w:tabs>
          <w:tab w:val="left" w:pos="993"/>
        </w:tabs>
        <w:suppressAutoHyphens/>
        <w:ind w:firstLine="0"/>
        <w:jc w:val="center"/>
        <w:rPr>
          <w:szCs w:val="28"/>
        </w:rPr>
      </w:pPr>
      <w:r w:rsidRPr="008B2431">
        <w:rPr>
          <w:noProof/>
          <w:szCs w:val="28"/>
        </w:rPr>
        <w:t>ДС + КФВ</w:t>
      </w:r>
    </w:p>
    <w:p w:rsidR="008B2431" w:rsidRPr="008B2431" w:rsidRDefault="007216A9" w:rsidP="008B2431">
      <w:pPr>
        <w:pStyle w:val="a0"/>
        <w:widowControl/>
        <w:tabs>
          <w:tab w:val="left" w:pos="993"/>
        </w:tabs>
        <w:suppressAutoHyphens/>
        <w:ind w:firstLine="0"/>
        <w:jc w:val="center"/>
        <w:rPr>
          <w:noProof/>
          <w:szCs w:val="28"/>
        </w:rPr>
      </w:pPr>
      <w:r w:rsidRPr="008B2431">
        <w:rPr>
          <w:noProof/>
          <w:szCs w:val="28"/>
        </w:rPr>
        <w:t>Кал</w:t>
      </w:r>
      <w:r w:rsidR="008B2431" w:rsidRPr="008B2431">
        <w:rPr>
          <w:noProof/>
          <w:szCs w:val="28"/>
        </w:rPr>
        <w:t xml:space="preserve"> </w:t>
      </w:r>
      <w:r w:rsidRPr="008B2431">
        <w:rPr>
          <w:noProof/>
          <w:szCs w:val="28"/>
        </w:rPr>
        <w:t>=</w:t>
      </w:r>
      <w:r w:rsidR="008B2431" w:rsidRPr="008B2431">
        <w:rPr>
          <w:noProof/>
          <w:szCs w:val="28"/>
        </w:rPr>
        <w:t xml:space="preserve"> </w:t>
      </w:r>
      <w:r w:rsidRPr="008B2431">
        <w:rPr>
          <w:noProof/>
          <w:szCs w:val="28"/>
        </w:rPr>
        <w:t>────────────</w:t>
      </w:r>
      <w:r w:rsidR="008B2431">
        <w:rPr>
          <w:noProof/>
          <w:szCs w:val="28"/>
        </w:rPr>
        <w:t xml:space="preserve"> </w:t>
      </w:r>
      <w:r w:rsidR="008B2431" w:rsidRPr="008B2431">
        <w:rPr>
          <w:noProof/>
          <w:szCs w:val="28"/>
        </w:rPr>
        <w:t>(1.4)</w:t>
      </w:r>
    </w:p>
    <w:p w:rsidR="007216A9" w:rsidRPr="008B2431" w:rsidRDefault="007216A9" w:rsidP="008B2431">
      <w:pPr>
        <w:pStyle w:val="a0"/>
        <w:widowControl/>
        <w:tabs>
          <w:tab w:val="left" w:pos="993"/>
        </w:tabs>
        <w:suppressAutoHyphens/>
        <w:ind w:firstLine="0"/>
        <w:jc w:val="center"/>
        <w:rPr>
          <w:szCs w:val="28"/>
        </w:rPr>
      </w:pPr>
      <w:r w:rsidRPr="008B2431">
        <w:rPr>
          <w:noProof/>
          <w:szCs w:val="28"/>
        </w:rPr>
        <w:t>КО</w:t>
      </w:r>
    </w:p>
    <w:p w:rsidR="008B2431" w:rsidRDefault="008B2431" w:rsidP="008B2431">
      <w:pPr>
        <w:pStyle w:val="a0"/>
        <w:widowControl/>
        <w:tabs>
          <w:tab w:val="left" w:pos="993"/>
        </w:tabs>
        <w:suppressAutoHyphens/>
        <w:rPr>
          <w:szCs w:val="28"/>
        </w:rPr>
      </w:pPr>
    </w:p>
    <w:p w:rsidR="007216A9" w:rsidRPr="008B2431" w:rsidRDefault="007216A9" w:rsidP="008B2431">
      <w:pPr>
        <w:pStyle w:val="a0"/>
        <w:widowControl/>
        <w:tabs>
          <w:tab w:val="left" w:pos="993"/>
        </w:tabs>
        <w:suppressAutoHyphens/>
        <w:rPr>
          <w:szCs w:val="28"/>
        </w:rPr>
      </w:pPr>
      <w:r w:rsidRPr="008B2431">
        <w:rPr>
          <w:szCs w:val="28"/>
        </w:rPr>
        <w:t>где:</w:t>
      </w:r>
    </w:p>
    <w:p w:rsidR="007216A9" w:rsidRPr="008B2431" w:rsidRDefault="007216A9" w:rsidP="008B2431">
      <w:pPr>
        <w:pStyle w:val="a0"/>
        <w:widowControl/>
        <w:tabs>
          <w:tab w:val="left" w:pos="993"/>
        </w:tabs>
        <w:suppressAutoHyphens/>
        <w:rPr>
          <w:szCs w:val="28"/>
        </w:rPr>
      </w:pPr>
      <w:r w:rsidRPr="008B2431">
        <w:rPr>
          <w:szCs w:val="28"/>
        </w:rPr>
        <w:t>Кал - коэффициент абсолютной ликвидности;</w:t>
      </w:r>
    </w:p>
    <w:p w:rsidR="007216A9" w:rsidRPr="008B2431" w:rsidRDefault="007216A9" w:rsidP="008B2431">
      <w:pPr>
        <w:pStyle w:val="a0"/>
        <w:widowControl/>
        <w:tabs>
          <w:tab w:val="left" w:pos="993"/>
        </w:tabs>
        <w:suppressAutoHyphens/>
        <w:rPr>
          <w:szCs w:val="28"/>
        </w:rPr>
      </w:pPr>
      <w:r w:rsidRPr="008B2431">
        <w:rPr>
          <w:szCs w:val="28"/>
        </w:rPr>
        <w:t>ДС - денежные средства;</w:t>
      </w:r>
    </w:p>
    <w:p w:rsidR="007216A9" w:rsidRPr="008B2431" w:rsidRDefault="007216A9" w:rsidP="008B2431">
      <w:pPr>
        <w:pStyle w:val="a0"/>
        <w:widowControl/>
        <w:tabs>
          <w:tab w:val="left" w:pos="993"/>
        </w:tabs>
        <w:suppressAutoHyphens/>
        <w:rPr>
          <w:szCs w:val="28"/>
        </w:rPr>
      </w:pPr>
      <w:r w:rsidRPr="008B2431">
        <w:rPr>
          <w:szCs w:val="28"/>
        </w:rPr>
        <w:t>КФВ - краткосрочные финансовые вложения;</w:t>
      </w:r>
    </w:p>
    <w:p w:rsidR="007216A9" w:rsidRPr="008B2431" w:rsidRDefault="007216A9" w:rsidP="008B2431">
      <w:pPr>
        <w:pStyle w:val="a0"/>
        <w:widowControl/>
        <w:tabs>
          <w:tab w:val="left" w:pos="993"/>
        </w:tabs>
        <w:suppressAutoHyphens/>
        <w:rPr>
          <w:szCs w:val="28"/>
        </w:rPr>
      </w:pPr>
      <w:r w:rsidRPr="008B2431">
        <w:rPr>
          <w:szCs w:val="28"/>
        </w:rPr>
        <w:t>КО - краткосрочные обязательства.</w:t>
      </w:r>
    </w:p>
    <w:p w:rsidR="007216A9" w:rsidRPr="008B2431" w:rsidRDefault="007216A9" w:rsidP="008B2431">
      <w:pPr>
        <w:pStyle w:val="a0"/>
        <w:widowControl/>
        <w:tabs>
          <w:tab w:val="left" w:pos="993"/>
        </w:tabs>
        <w:suppressAutoHyphens/>
        <w:rPr>
          <w:szCs w:val="28"/>
        </w:rPr>
      </w:pPr>
      <w:r w:rsidRPr="008B2431">
        <w:rPr>
          <w:szCs w:val="28"/>
        </w:rPr>
        <w:t>Денежные средства в формуле, приведенной выше, отражают сумму по строке 260 "Денежные средства" актива баланса, которая обобщает цифры на счетах: 50 "Касса", 51 "Расчетные счета", 52 "Валютные счета", 55 "Специальные счета в банках", 57 "Переводы в пути</w:t>
      </w:r>
      <w:r w:rsidRPr="008B2431">
        <w:rPr>
          <w:rStyle w:val="a8"/>
          <w:szCs w:val="28"/>
        </w:rPr>
        <w:footnoteReference w:id="14"/>
      </w:r>
      <w:r w:rsidRPr="008B2431">
        <w:rPr>
          <w:szCs w:val="28"/>
        </w:rPr>
        <w:t>".</w:t>
      </w:r>
    </w:p>
    <w:p w:rsidR="007216A9" w:rsidRPr="008B2431" w:rsidRDefault="007216A9" w:rsidP="008B2431">
      <w:pPr>
        <w:pStyle w:val="a0"/>
        <w:widowControl/>
        <w:tabs>
          <w:tab w:val="left" w:pos="993"/>
        </w:tabs>
        <w:suppressAutoHyphens/>
        <w:rPr>
          <w:szCs w:val="28"/>
        </w:rPr>
      </w:pPr>
      <w:r w:rsidRPr="008B2431">
        <w:rPr>
          <w:szCs w:val="28"/>
        </w:rPr>
        <w:t>Краткосрочные финансовые вложения включает суммы средств на счетах: 58 "Краткосрочные финансовые вложения" и 81 "Собственные акции (доли)" за вычетом сумм на счете 59 "Резервы под обесценение ценных бумаг", обобщенные в строке 250 "Краткосрочные финансовые вложения" актива баланса.</w:t>
      </w:r>
    </w:p>
    <w:p w:rsidR="007216A9" w:rsidRPr="008B2431" w:rsidRDefault="007216A9" w:rsidP="008B2431">
      <w:pPr>
        <w:pStyle w:val="a0"/>
        <w:widowControl/>
        <w:tabs>
          <w:tab w:val="left" w:pos="993"/>
        </w:tabs>
        <w:suppressAutoHyphens/>
        <w:rPr>
          <w:szCs w:val="28"/>
        </w:rPr>
      </w:pPr>
      <w:r w:rsidRPr="008B2431">
        <w:rPr>
          <w:szCs w:val="28"/>
        </w:rPr>
        <w:t>Краткосрочные обязательства включают в себя суммы в разделе V "Краткосрочные обязательства" пассива баланса по строкам 610 "Займы и кредиты" (счет 66 "Расчеты по краткосрочным кредитам и займам"), 620 "Кредиторская задолженность" и 660 "Прочие краткосрочные обязательства". Строки 610 и 660 включают суммы по следующим счетам: 60 "Расчеты с поставщиками и подрядчиками", 62 "Расчеты с покупателями и заказчиками" (расчеты по полученным авансам). А также по счетам: 68 "Расчеты по налогам и сборам", 69 "Расчеты по социальному страхованию и обеспечению", 70 "Расчеты с персоналом по оплате труда", 71 "Расчеты с подотчетными лицами", 76 "Расчеты с разными дебиторами и кредиторами</w:t>
      </w:r>
      <w:r w:rsidRPr="008B2431">
        <w:rPr>
          <w:rStyle w:val="a8"/>
          <w:szCs w:val="28"/>
        </w:rPr>
        <w:footnoteReference w:id="15"/>
      </w:r>
      <w:r w:rsidRPr="008B2431">
        <w:rPr>
          <w:szCs w:val="28"/>
        </w:rPr>
        <w:t>".</w:t>
      </w:r>
    </w:p>
    <w:p w:rsidR="007216A9" w:rsidRPr="008B2431" w:rsidRDefault="007216A9" w:rsidP="008B2431">
      <w:pPr>
        <w:pStyle w:val="a0"/>
        <w:widowControl/>
        <w:tabs>
          <w:tab w:val="left" w:pos="993"/>
        </w:tabs>
        <w:suppressAutoHyphens/>
        <w:rPr>
          <w:szCs w:val="28"/>
        </w:rPr>
      </w:pPr>
      <w:r w:rsidRPr="008B2431">
        <w:rPr>
          <w:szCs w:val="28"/>
        </w:rPr>
        <w:t>Нормативное значение коэффициента абсолютной ликвидности 0,2-0,5.</w:t>
      </w:r>
    </w:p>
    <w:p w:rsidR="008B2431" w:rsidRPr="008B2431" w:rsidRDefault="007216A9" w:rsidP="008B2431">
      <w:pPr>
        <w:pStyle w:val="a0"/>
        <w:widowControl/>
        <w:tabs>
          <w:tab w:val="left" w:pos="993"/>
        </w:tabs>
        <w:suppressAutoHyphens/>
        <w:rPr>
          <w:szCs w:val="28"/>
        </w:rPr>
      </w:pPr>
      <w:r w:rsidRPr="008B2431">
        <w:rPr>
          <w:szCs w:val="28"/>
        </w:rPr>
        <w:t>3) Коэффициент промежуточного покрытия, показывающий, сможет ли предприятие в заданные сроки рассчитаться по своим краткосрочным обязательствам.</w:t>
      </w:r>
    </w:p>
    <w:p w:rsidR="008B2431" w:rsidRDefault="008B2431" w:rsidP="008B2431">
      <w:pPr>
        <w:pStyle w:val="a0"/>
        <w:widowControl/>
        <w:tabs>
          <w:tab w:val="left" w:pos="993"/>
        </w:tabs>
        <w:suppressAutoHyphens/>
        <w:rPr>
          <w:noProof/>
          <w:szCs w:val="28"/>
        </w:rPr>
      </w:pPr>
    </w:p>
    <w:p w:rsidR="008B2431" w:rsidRPr="008B2431" w:rsidRDefault="007216A9" w:rsidP="008B2431">
      <w:pPr>
        <w:pStyle w:val="a0"/>
        <w:widowControl/>
        <w:tabs>
          <w:tab w:val="left" w:pos="993"/>
        </w:tabs>
        <w:suppressAutoHyphens/>
        <w:ind w:firstLine="0"/>
        <w:jc w:val="center"/>
        <w:rPr>
          <w:szCs w:val="28"/>
        </w:rPr>
      </w:pPr>
      <w:r w:rsidRPr="008B2431">
        <w:rPr>
          <w:noProof/>
          <w:szCs w:val="28"/>
        </w:rPr>
        <w:t>ДС + КФВ + ДЗк</w:t>
      </w:r>
    </w:p>
    <w:p w:rsidR="008B2431" w:rsidRPr="008B2431" w:rsidRDefault="007216A9" w:rsidP="008B2431">
      <w:pPr>
        <w:pStyle w:val="a0"/>
        <w:widowControl/>
        <w:tabs>
          <w:tab w:val="left" w:pos="993"/>
        </w:tabs>
        <w:suppressAutoHyphens/>
        <w:ind w:firstLine="0"/>
        <w:jc w:val="center"/>
        <w:rPr>
          <w:noProof/>
          <w:szCs w:val="28"/>
        </w:rPr>
      </w:pPr>
      <w:r w:rsidRPr="008B2431">
        <w:rPr>
          <w:noProof/>
          <w:szCs w:val="28"/>
        </w:rPr>
        <w:t>Кпп</w:t>
      </w:r>
      <w:r w:rsidR="008B2431" w:rsidRPr="008B2431">
        <w:rPr>
          <w:noProof/>
          <w:szCs w:val="28"/>
        </w:rPr>
        <w:t xml:space="preserve"> </w:t>
      </w:r>
      <w:r w:rsidRPr="008B2431">
        <w:rPr>
          <w:noProof/>
          <w:szCs w:val="28"/>
        </w:rPr>
        <w:t>=</w:t>
      </w:r>
      <w:r w:rsidR="008B2431" w:rsidRPr="008B2431">
        <w:rPr>
          <w:noProof/>
          <w:szCs w:val="28"/>
        </w:rPr>
        <w:t xml:space="preserve"> </w:t>
      </w:r>
      <w:r w:rsidRPr="008B2431">
        <w:rPr>
          <w:noProof/>
          <w:szCs w:val="28"/>
        </w:rPr>
        <w:t>────────────────</w:t>
      </w:r>
      <w:r w:rsidR="008B2431">
        <w:rPr>
          <w:noProof/>
          <w:szCs w:val="28"/>
        </w:rPr>
        <w:t xml:space="preserve"> </w:t>
      </w:r>
      <w:r w:rsidR="008B2431" w:rsidRPr="008B2431">
        <w:rPr>
          <w:noProof/>
          <w:szCs w:val="28"/>
        </w:rPr>
        <w:t>(1.5)</w:t>
      </w:r>
    </w:p>
    <w:p w:rsidR="007216A9" w:rsidRPr="008B2431" w:rsidRDefault="008B2431" w:rsidP="008B2431">
      <w:pPr>
        <w:pStyle w:val="a0"/>
        <w:widowControl/>
        <w:tabs>
          <w:tab w:val="left" w:pos="993"/>
        </w:tabs>
        <w:suppressAutoHyphens/>
        <w:ind w:firstLine="0"/>
        <w:jc w:val="center"/>
        <w:rPr>
          <w:szCs w:val="28"/>
        </w:rPr>
      </w:pPr>
      <w:r>
        <w:rPr>
          <w:noProof/>
          <w:szCs w:val="28"/>
        </w:rPr>
        <w:t>К</w:t>
      </w:r>
    </w:p>
    <w:p w:rsidR="008B2431" w:rsidRDefault="008B2431" w:rsidP="008B2431">
      <w:pPr>
        <w:pStyle w:val="a0"/>
        <w:widowControl/>
        <w:tabs>
          <w:tab w:val="left" w:pos="993"/>
        </w:tabs>
        <w:suppressAutoHyphens/>
        <w:rPr>
          <w:szCs w:val="28"/>
        </w:rPr>
      </w:pPr>
    </w:p>
    <w:p w:rsidR="007216A9" w:rsidRPr="008B2431" w:rsidRDefault="007216A9" w:rsidP="008B2431">
      <w:pPr>
        <w:pStyle w:val="a0"/>
        <w:widowControl/>
        <w:tabs>
          <w:tab w:val="left" w:pos="993"/>
        </w:tabs>
        <w:suppressAutoHyphens/>
        <w:rPr>
          <w:szCs w:val="28"/>
        </w:rPr>
      </w:pPr>
      <w:r w:rsidRPr="008B2431">
        <w:rPr>
          <w:szCs w:val="28"/>
        </w:rPr>
        <w:t>где:</w:t>
      </w:r>
    </w:p>
    <w:p w:rsidR="007216A9" w:rsidRPr="008B2431" w:rsidRDefault="007216A9" w:rsidP="008B2431">
      <w:pPr>
        <w:pStyle w:val="a0"/>
        <w:widowControl/>
        <w:tabs>
          <w:tab w:val="left" w:pos="993"/>
        </w:tabs>
        <w:suppressAutoHyphens/>
        <w:rPr>
          <w:szCs w:val="28"/>
        </w:rPr>
      </w:pPr>
      <w:r w:rsidRPr="008B2431">
        <w:rPr>
          <w:szCs w:val="28"/>
        </w:rPr>
        <w:t>Кпп - коэффициент промежуточного покрытия;</w:t>
      </w:r>
    </w:p>
    <w:p w:rsidR="007216A9" w:rsidRPr="008B2431" w:rsidRDefault="007216A9" w:rsidP="008B2431">
      <w:pPr>
        <w:pStyle w:val="a0"/>
        <w:widowControl/>
        <w:tabs>
          <w:tab w:val="left" w:pos="993"/>
        </w:tabs>
        <w:suppressAutoHyphens/>
        <w:rPr>
          <w:szCs w:val="28"/>
        </w:rPr>
      </w:pPr>
      <w:r w:rsidRPr="008B2431">
        <w:rPr>
          <w:szCs w:val="28"/>
        </w:rPr>
        <w:t>ДЗК - краткосрочная дебиторская задолженность, т.е. задолженность, платежи по которой ожидаются в течение 12 месяцев после отчетной даты.</w:t>
      </w:r>
    </w:p>
    <w:p w:rsidR="007216A9" w:rsidRPr="008B2431" w:rsidRDefault="007216A9" w:rsidP="008B2431">
      <w:pPr>
        <w:pStyle w:val="a0"/>
        <w:widowControl/>
        <w:tabs>
          <w:tab w:val="left" w:pos="993"/>
        </w:tabs>
        <w:suppressAutoHyphens/>
        <w:rPr>
          <w:szCs w:val="28"/>
        </w:rPr>
      </w:pPr>
      <w:r w:rsidRPr="008B2431">
        <w:rPr>
          <w:szCs w:val="28"/>
        </w:rPr>
        <w:t>Краткосрочная дебиторская задолженность отражает сумму строки 240 "Дебиторская задолженность (платежи по которой ожидаются в течение 12 месяцев после отчетной даты)" актива баланса. В этой строке содержатся сведения о следующих счетах: 60 "Расчеты с поставщиками и подрядчиками" (расчеты по выданным авансам), 62 "Расчеты с покупателями и заказчиками". А также по счетам: 68 "Расчеты по налогам и сборам", 70 "Расчеты с персоналом по оплате труда", 71 "Расчеты с подотчетными лицами", 73 "Расчеты с персоналом по прочим операциям", 76 "Расчеты с разными дебиторами и кредиторами". При этом суммы на счетах 62 и 76 уменьшаются на суммы соответствующих резервов, если они создаются для уменьшения эффекта предпринимательского риска и числятся на счете 63 "Резервы по сомнительным долгам".</w:t>
      </w:r>
    </w:p>
    <w:p w:rsidR="007216A9" w:rsidRPr="008B2431" w:rsidRDefault="007216A9" w:rsidP="008B2431">
      <w:pPr>
        <w:pStyle w:val="a0"/>
        <w:widowControl/>
        <w:tabs>
          <w:tab w:val="left" w:pos="993"/>
        </w:tabs>
        <w:suppressAutoHyphens/>
        <w:rPr>
          <w:szCs w:val="28"/>
        </w:rPr>
      </w:pPr>
      <w:r w:rsidRPr="008B2431">
        <w:rPr>
          <w:szCs w:val="28"/>
        </w:rPr>
        <w:t>Нормативное значение коэффициента промежуточного покрытия 0,7-0,8.</w:t>
      </w:r>
    </w:p>
    <w:p w:rsidR="008B2431" w:rsidRPr="008B2431" w:rsidRDefault="007216A9" w:rsidP="008B2431">
      <w:pPr>
        <w:pStyle w:val="a0"/>
        <w:widowControl/>
        <w:tabs>
          <w:tab w:val="left" w:pos="993"/>
        </w:tabs>
        <w:suppressAutoHyphens/>
        <w:rPr>
          <w:szCs w:val="28"/>
        </w:rPr>
      </w:pPr>
      <w:r w:rsidRPr="008B2431">
        <w:rPr>
          <w:szCs w:val="28"/>
        </w:rPr>
        <w:t>4) Коэффициент покрытия, определяющий достаточность ликвидных активов для погашения краткосрочных обязательств.</w:t>
      </w:r>
    </w:p>
    <w:p w:rsidR="008B2431" w:rsidRDefault="008B2431" w:rsidP="008B2431">
      <w:pPr>
        <w:pStyle w:val="a0"/>
        <w:widowControl/>
        <w:tabs>
          <w:tab w:val="left" w:pos="993"/>
        </w:tabs>
        <w:suppressAutoHyphens/>
        <w:rPr>
          <w:noProof/>
          <w:szCs w:val="28"/>
        </w:rPr>
      </w:pPr>
    </w:p>
    <w:p w:rsidR="008B2431" w:rsidRPr="008B2431" w:rsidRDefault="007216A9" w:rsidP="008B2431">
      <w:pPr>
        <w:pStyle w:val="a0"/>
        <w:widowControl/>
        <w:tabs>
          <w:tab w:val="left" w:pos="993"/>
        </w:tabs>
        <w:suppressAutoHyphens/>
        <w:ind w:firstLine="0"/>
        <w:jc w:val="center"/>
        <w:rPr>
          <w:szCs w:val="28"/>
        </w:rPr>
      </w:pPr>
      <w:r w:rsidRPr="008B2431">
        <w:rPr>
          <w:noProof/>
          <w:szCs w:val="28"/>
        </w:rPr>
        <w:t>ДС + КФВ + ДЗк + ДЗд + ЗЗ</w:t>
      </w:r>
    </w:p>
    <w:p w:rsidR="008B2431" w:rsidRPr="008B2431" w:rsidRDefault="007216A9" w:rsidP="008B2431">
      <w:pPr>
        <w:pStyle w:val="a0"/>
        <w:widowControl/>
        <w:tabs>
          <w:tab w:val="left" w:pos="993"/>
        </w:tabs>
        <w:suppressAutoHyphens/>
        <w:ind w:firstLine="0"/>
        <w:jc w:val="center"/>
        <w:rPr>
          <w:szCs w:val="28"/>
        </w:rPr>
      </w:pPr>
      <w:r w:rsidRPr="008B2431">
        <w:rPr>
          <w:noProof/>
          <w:szCs w:val="28"/>
        </w:rPr>
        <w:t>Кп</w:t>
      </w:r>
      <w:r w:rsidR="008B2431" w:rsidRPr="008B2431">
        <w:rPr>
          <w:noProof/>
          <w:szCs w:val="28"/>
        </w:rPr>
        <w:t xml:space="preserve"> </w:t>
      </w:r>
      <w:r w:rsidRPr="008B2431">
        <w:rPr>
          <w:noProof/>
          <w:szCs w:val="28"/>
        </w:rPr>
        <w:t>=</w:t>
      </w:r>
      <w:r w:rsidR="008B2431" w:rsidRPr="008B2431">
        <w:rPr>
          <w:noProof/>
          <w:szCs w:val="28"/>
        </w:rPr>
        <w:t xml:space="preserve"> </w:t>
      </w:r>
      <w:r w:rsidRPr="008B2431">
        <w:rPr>
          <w:noProof/>
          <w:szCs w:val="28"/>
        </w:rPr>
        <w:t>──────────────────────────</w:t>
      </w:r>
      <w:r w:rsidR="008B2431">
        <w:rPr>
          <w:noProof/>
          <w:szCs w:val="28"/>
        </w:rPr>
        <w:t xml:space="preserve"> </w:t>
      </w:r>
      <w:r w:rsidR="008B2431" w:rsidRPr="008B2431">
        <w:rPr>
          <w:noProof/>
          <w:szCs w:val="28"/>
        </w:rPr>
        <w:t>(1.6)</w:t>
      </w:r>
    </w:p>
    <w:p w:rsidR="007216A9" w:rsidRPr="008B2431" w:rsidRDefault="007216A9" w:rsidP="008B2431">
      <w:pPr>
        <w:pStyle w:val="a0"/>
        <w:widowControl/>
        <w:tabs>
          <w:tab w:val="left" w:pos="993"/>
        </w:tabs>
        <w:suppressAutoHyphens/>
        <w:ind w:firstLine="0"/>
        <w:jc w:val="center"/>
        <w:rPr>
          <w:szCs w:val="28"/>
        </w:rPr>
      </w:pPr>
      <w:r w:rsidRPr="008B2431">
        <w:rPr>
          <w:noProof/>
          <w:szCs w:val="28"/>
        </w:rPr>
        <w:t>КО</w:t>
      </w:r>
    </w:p>
    <w:p w:rsidR="007216A9" w:rsidRPr="008B2431" w:rsidRDefault="007216A9" w:rsidP="008B2431">
      <w:pPr>
        <w:pStyle w:val="a0"/>
        <w:widowControl/>
        <w:tabs>
          <w:tab w:val="left" w:pos="993"/>
        </w:tabs>
        <w:suppressAutoHyphens/>
        <w:rPr>
          <w:szCs w:val="28"/>
        </w:rPr>
      </w:pPr>
    </w:p>
    <w:p w:rsidR="007216A9" w:rsidRPr="008B2431" w:rsidRDefault="007216A9" w:rsidP="008B2431">
      <w:pPr>
        <w:pStyle w:val="a0"/>
        <w:widowControl/>
        <w:tabs>
          <w:tab w:val="left" w:pos="993"/>
        </w:tabs>
        <w:suppressAutoHyphens/>
        <w:rPr>
          <w:szCs w:val="28"/>
        </w:rPr>
      </w:pPr>
      <w:r w:rsidRPr="008B2431">
        <w:rPr>
          <w:szCs w:val="28"/>
        </w:rPr>
        <w:t>где:</w:t>
      </w:r>
    </w:p>
    <w:p w:rsidR="007216A9" w:rsidRPr="008B2431" w:rsidRDefault="007216A9" w:rsidP="008B2431">
      <w:pPr>
        <w:pStyle w:val="a0"/>
        <w:widowControl/>
        <w:tabs>
          <w:tab w:val="left" w:pos="993"/>
        </w:tabs>
        <w:suppressAutoHyphens/>
        <w:rPr>
          <w:szCs w:val="28"/>
        </w:rPr>
      </w:pPr>
      <w:r w:rsidRPr="008B2431">
        <w:rPr>
          <w:szCs w:val="28"/>
        </w:rPr>
        <w:t>Кп - коэффициент покрытия;</w:t>
      </w:r>
    </w:p>
    <w:p w:rsidR="007216A9" w:rsidRPr="008B2431" w:rsidRDefault="007216A9" w:rsidP="008B2431">
      <w:pPr>
        <w:pStyle w:val="a0"/>
        <w:widowControl/>
        <w:tabs>
          <w:tab w:val="left" w:pos="993"/>
        </w:tabs>
        <w:suppressAutoHyphens/>
        <w:rPr>
          <w:szCs w:val="28"/>
        </w:rPr>
      </w:pPr>
      <w:r w:rsidRPr="008B2431">
        <w:rPr>
          <w:szCs w:val="28"/>
        </w:rPr>
        <w:t>ДЗд - долгосрочная дебиторская задолженность, т.е. задолженность, платежи по которой ожидаются более чем через 12 месяцев после отчетной даты;</w:t>
      </w:r>
    </w:p>
    <w:p w:rsidR="007216A9" w:rsidRPr="008B2431" w:rsidRDefault="007216A9" w:rsidP="008B2431">
      <w:pPr>
        <w:pStyle w:val="a0"/>
        <w:widowControl/>
        <w:tabs>
          <w:tab w:val="left" w:pos="993"/>
        </w:tabs>
        <w:suppressAutoHyphens/>
        <w:rPr>
          <w:szCs w:val="28"/>
        </w:rPr>
      </w:pPr>
      <w:r w:rsidRPr="008B2431">
        <w:rPr>
          <w:szCs w:val="28"/>
        </w:rPr>
        <w:t>ЗЗ - запасы и затраты.</w:t>
      </w:r>
    </w:p>
    <w:p w:rsidR="007216A9" w:rsidRPr="008B2431" w:rsidRDefault="007216A9" w:rsidP="008B2431">
      <w:pPr>
        <w:pStyle w:val="a0"/>
        <w:widowControl/>
        <w:tabs>
          <w:tab w:val="left" w:pos="993"/>
        </w:tabs>
        <w:suppressAutoHyphens/>
        <w:rPr>
          <w:szCs w:val="28"/>
        </w:rPr>
      </w:pPr>
      <w:r w:rsidRPr="008B2431">
        <w:rPr>
          <w:szCs w:val="28"/>
        </w:rPr>
        <w:t>Долгосрочная дебиторская задолженность отражает сумму строки 230 "Дебиторская задолженность, платежи по которой ожидаются более чем через 12 месяцев после отчетной даты" актива баланса. Она включает в себя такие же счета, что и краткосрочная дебиторская задолженность.</w:t>
      </w:r>
    </w:p>
    <w:p w:rsidR="007216A9" w:rsidRPr="008B2431" w:rsidRDefault="007216A9" w:rsidP="008B2431">
      <w:pPr>
        <w:pStyle w:val="a0"/>
        <w:widowControl/>
        <w:tabs>
          <w:tab w:val="left" w:pos="993"/>
        </w:tabs>
        <w:suppressAutoHyphens/>
        <w:rPr>
          <w:szCs w:val="28"/>
        </w:rPr>
      </w:pPr>
      <w:r w:rsidRPr="008B2431">
        <w:rPr>
          <w:szCs w:val="28"/>
        </w:rPr>
        <w:t>Запасы и затраты включают в себя суммы строк 210 "Запасы" и 220 "Налог на добавленную стоимость по приобретенным ценностям" актива баланса. В строке 210 содержатся сведения о следующих счетах: 10 "Материалы", 11 "Животные на выращивании и откорме", 15 "Заготовление и приобретение материальных ценностей", 16 "Отклонение в стоимости материальных ценностей". А также о счетах: 20 "Основное производство", 21 "Полуфабрикаты собственного производства", 23 "Вспомогательные производства", 29 "Обслуживающие производства и хозяйства", 41 "Товары", 43 "Готовая продукция", 44 "Расходы на продажу", 45 "Товары отгруженные", 46 "Выполненные этапы по незавершенным работам", 97 "Расходы будущих периодов". При этом суммы материальных запасов, кроме тех, которые числятся на счетах 45, 97, используются за вычетом сумм резервов, представленных на счете 14 "Резервы под снижение стоимости материальных ценностей". А стоимость товаров, принимаемая в расчет, в балансе отражается по покупным ценам (т.е. без учета торговых наценок, надбавок и т.п., зафиксированных на счете 42 "Торговая наценка</w:t>
      </w:r>
      <w:r w:rsidRPr="008B2431">
        <w:rPr>
          <w:rStyle w:val="a8"/>
          <w:szCs w:val="28"/>
        </w:rPr>
        <w:footnoteReference w:id="16"/>
      </w:r>
      <w:r w:rsidRPr="008B2431">
        <w:rPr>
          <w:szCs w:val="28"/>
        </w:rPr>
        <w:t>").</w:t>
      </w:r>
    </w:p>
    <w:p w:rsidR="007216A9" w:rsidRPr="008B2431" w:rsidRDefault="007216A9" w:rsidP="008B2431">
      <w:pPr>
        <w:pStyle w:val="a0"/>
        <w:widowControl/>
        <w:tabs>
          <w:tab w:val="left" w:pos="993"/>
        </w:tabs>
        <w:suppressAutoHyphens/>
        <w:rPr>
          <w:szCs w:val="28"/>
        </w:rPr>
      </w:pPr>
      <w:r w:rsidRPr="008B2431">
        <w:rPr>
          <w:szCs w:val="28"/>
        </w:rPr>
        <w:t>В строке 220 содержится сумма на счете 19 "Налог на добавленную стоимость по приобретенным ценностям".</w:t>
      </w:r>
    </w:p>
    <w:p w:rsidR="007216A9" w:rsidRPr="008B2431" w:rsidRDefault="007216A9" w:rsidP="008B2431">
      <w:pPr>
        <w:pStyle w:val="a0"/>
        <w:widowControl/>
        <w:tabs>
          <w:tab w:val="left" w:pos="993"/>
        </w:tabs>
        <w:suppressAutoHyphens/>
        <w:rPr>
          <w:szCs w:val="28"/>
        </w:rPr>
      </w:pPr>
      <w:r w:rsidRPr="008B2431">
        <w:rPr>
          <w:szCs w:val="28"/>
        </w:rPr>
        <w:t>Нормативное значение коэффициента покрытия 2-2,5.</w:t>
      </w:r>
    </w:p>
    <w:p w:rsidR="008B2431" w:rsidRPr="008B2431" w:rsidRDefault="007216A9" w:rsidP="008B2431">
      <w:pPr>
        <w:pStyle w:val="a0"/>
        <w:widowControl/>
        <w:tabs>
          <w:tab w:val="left" w:pos="993"/>
        </w:tabs>
        <w:suppressAutoHyphens/>
        <w:rPr>
          <w:szCs w:val="28"/>
        </w:rPr>
      </w:pPr>
      <w:r w:rsidRPr="008B2431">
        <w:rPr>
          <w:szCs w:val="28"/>
        </w:rPr>
        <w:t>5) Коэффициент финансовой независимости, характеризующий обеспеченность предприятия собственными средствами.</w:t>
      </w:r>
    </w:p>
    <w:p w:rsidR="008B2431" w:rsidRDefault="008B2431" w:rsidP="008B2431">
      <w:pPr>
        <w:pStyle w:val="a0"/>
        <w:widowControl/>
        <w:tabs>
          <w:tab w:val="left" w:pos="993"/>
        </w:tabs>
        <w:suppressAutoHyphens/>
        <w:rPr>
          <w:noProof/>
          <w:szCs w:val="28"/>
        </w:rPr>
      </w:pPr>
    </w:p>
    <w:p w:rsidR="008B2431" w:rsidRPr="008B2431" w:rsidRDefault="007216A9" w:rsidP="008B2431">
      <w:pPr>
        <w:pStyle w:val="a0"/>
        <w:widowControl/>
        <w:tabs>
          <w:tab w:val="left" w:pos="993"/>
        </w:tabs>
        <w:suppressAutoHyphens/>
        <w:ind w:firstLine="0"/>
        <w:jc w:val="center"/>
        <w:rPr>
          <w:szCs w:val="28"/>
        </w:rPr>
      </w:pPr>
      <w:r w:rsidRPr="008B2431">
        <w:rPr>
          <w:noProof/>
          <w:szCs w:val="28"/>
        </w:rPr>
        <w:t>СС</w:t>
      </w:r>
    </w:p>
    <w:p w:rsidR="008B2431" w:rsidRPr="008B2431" w:rsidRDefault="008B2431" w:rsidP="008B2431">
      <w:pPr>
        <w:pStyle w:val="a0"/>
        <w:widowControl/>
        <w:tabs>
          <w:tab w:val="left" w:pos="993"/>
        </w:tabs>
        <w:suppressAutoHyphens/>
        <w:ind w:firstLine="0"/>
        <w:jc w:val="center"/>
        <w:rPr>
          <w:noProof/>
          <w:szCs w:val="28"/>
        </w:rPr>
      </w:pPr>
      <w:r>
        <w:rPr>
          <w:noProof/>
          <w:szCs w:val="28"/>
        </w:rPr>
        <w:t xml:space="preserve">              </w:t>
      </w:r>
      <w:r w:rsidR="007216A9" w:rsidRPr="008B2431">
        <w:rPr>
          <w:noProof/>
          <w:szCs w:val="28"/>
        </w:rPr>
        <w:t>Кфн</w:t>
      </w:r>
      <w:r w:rsidRPr="008B2431">
        <w:rPr>
          <w:noProof/>
          <w:szCs w:val="28"/>
        </w:rPr>
        <w:t xml:space="preserve"> </w:t>
      </w:r>
      <w:r w:rsidR="007216A9" w:rsidRPr="008B2431">
        <w:rPr>
          <w:noProof/>
          <w:szCs w:val="28"/>
        </w:rPr>
        <w:t>=</w:t>
      </w:r>
      <w:r w:rsidRPr="008B2431">
        <w:rPr>
          <w:noProof/>
          <w:szCs w:val="28"/>
        </w:rPr>
        <w:t xml:space="preserve"> </w:t>
      </w:r>
      <w:r>
        <w:rPr>
          <w:noProof/>
          <w:szCs w:val="28"/>
        </w:rPr>
        <w:t>──</w:t>
      </w:r>
      <w:r w:rsidR="007216A9" w:rsidRPr="008B2431">
        <w:rPr>
          <w:noProof/>
          <w:szCs w:val="28"/>
        </w:rPr>
        <w:t>─ х 100%</w:t>
      </w:r>
      <w:r>
        <w:rPr>
          <w:noProof/>
          <w:szCs w:val="28"/>
        </w:rPr>
        <w:t xml:space="preserve"> </w:t>
      </w:r>
      <w:r w:rsidRPr="008B2431">
        <w:rPr>
          <w:noProof/>
          <w:szCs w:val="28"/>
        </w:rPr>
        <w:t>(1.7)</w:t>
      </w:r>
    </w:p>
    <w:p w:rsidR="007216A9" w:rsidRPr="008B2431" w:rsidRDefault="007216A9" w:rsidP="008B2431">
      <w:pPr>
        <w:pStyle w:val="a0"/>
        <w:widowControl/>
        <w:tabs>
          <w:tab w:val="left" w:pos="993"/>
        </w:tabs>
        <w:suppressAutoHyphens/>
        <w:ind w:firstLine="0"/>
        <w:jc w:val="center"/>
        <w:rPr>
          <w:szCs w:val="28"/>
        </w:rPr>
      </w:pPr>
      <w:r w:rsidRPr="008B2431">
        <w:rPr>
          <w:noProof/>
          <w:szCs w:val="28"/>
        </w:rPr>
        <w:t>ИБ</w:t>
      </w:r>
    </w:p>
    <w:p w:rsidR="007216A9" w:rsidRPr="008B2431" w:rsidRDefault="007216A9" w:rsidP="008B2431">
      <w:pPr>
        <w:pStyle w:val="a0"/>
        <w:widowControl/>
        <w:tabs>
          <w:tab w:val="left" w:pos="993"/>
        </w:tabs>
        <w:suppressAutoHyphens/>
        <w:rPr>
          <w:szCs w:val="28"/>
        </w:rPr>
      </w:pPr>
      <w:r w:rsidRPr="008B2431">
        <w:rPr>
          <w:szCs w:val="28"/>
        </w:rPr>
        <w:t>где:</w:t>
      </w:r>
    </w:p>
    <w:p w:rsidR="007216A9" w:rsidRPr="008B2431" w:rsidRDefault="007216A9" w:rsidP="008B2431">
      <w:pPr>
        <w:pStyle w:val="a0"/>
        <w:widowControl/>
        <w:tabs>
          <w:tab w:val="left" w:pos="993"/>
        </w:tabs>
        <w:suppressAutoHyphens/>
        <w:rPr>
          <w:szCs w:val="28"/>
        </w:rPr>
      </w:pPr>
      <w:r w:rsidRPr="008B2431">
        <w:rPr>
          <w:szCs w:val="28"/>
        </w:rPr>
        <w:t>Кфн - коэффициент финансовой независимости;</w:t>
      </w:r>
    </w:p>
    <w:p w:rsidR="007216A9" w:rsidRPr="008B2431" w:rsidRDefault="007216A9" w:rsidP="008B2431">
      <w:pPr>
        <w:pStyle w:val="a0"/>
        <w:widowControl/>
        <w:tabs>
          <w:tab w:val="left" w:pos="993"/>
        </w:tabs>
        <w:suppressAutoHyphens/>
        <w:rPr>
          <w:szCs w:val="28"/>
        </w:rPr>
      </w:pPr>
      <w:r w:rsidRPr="008B2431">
        <w:rPr>
          <w:szCs w:val="28"/>
        </w:rPr>
        <w:t>СС - собственные средства;</w:t>
      </w:r>
    </w:p>
    <w:p w:rsidR="007216A9" w:rsidRPr="008B2431" w:rsidRDefault="007216A9" w:rsidP="008B2431">
      <w:pPr>
        <w:pStyle w:val="a0"/>
        <w:widowControl/>
        <w:tabs>
          <w:tab w:val="left" w:pos="993"/>
        </w:tabs>
        <w:suppressAutoHyphens/>
        <w:rPr>
          <w:szCs w:val="28"/>
        </w:rPr>
      </w:pPr>
      <w:r w:rsidRPr="008B2431">
        <w:rPr>
          <w:szCs w:val="28"/>
        </w:rPr>
        <w:t>ИБ - итог (валюта) баланса.</w:t>
      </w:r>
    </w:p>
    <w:p w:rsidR="007216A9" w:rsidRPr="008B2431" w:rsidRDefault="007216A9" w:rsidP="008B2431">
      <w:pPr>
        <w:pStyle w:val="a0"/>
        <w:widowControl/>
        <w:tabs>
          <w:tab w:val="left" w:pos="993"/>
        </w:tabs>
        <w:suppressAutoHyphens/>
        <w:rPr>
          <w:szCs w:val="28"/>
        </w:rPr>
      </w:pPr>
      <w:r w:rsidRPr="008B2431">
        <w:rPr>
          <w:szCs w:val="28"/>
        </w:rPr>
        <w:t>Собственные средства отражают итоговую сумму раздела III "Капитал и резервы" пассива баланса. Она обобщает суммы по счетам: 80 "Уставный капитал", 82 "Резервный капитал", 83 "Добавочный капитал", 84 "Нераспределенная прибыль (непокрытый убыток)" (с учетом знаков), 86 "Целевое финансирование".</w:t>
      </w:r>
    </w:p>
    <w:p w:rsidR="007216A9" w:rsidRPr="008B2431" w:rsidRDefault="007216A9" w:rsidP="008B2431">
      <w:pPr>
        <w:pStyle w:val="a0"/>
        <w:widowControl/>
        <w:tabs>
          <w:tab w:val="left" w:pos="993"/>
        </w:tabs>
        <w:suppressAutoHyphens/>
        <w:rPr>
          <w:szCs w:val="28"/>
        </w:rPr>
      </w:pPr>
      <w:r w:rsidRPr="008B2431">
        <w:rPr>
          <w:szCs w:val="28"/>
        </w:rPr>
        <w:t>Нормативное значение коэффициента финансовой независимости 50-60%.</w:t>
      </w:r>
      <w:r w:rsidR="00EC00C2" w:rsidRPr="008B2431">
        <w:rPr>
          <w:szCs w:val="28"/>
        </w:rPr>
        <w:t xml:space="preserve"> </w:t>
      </w:r>
      <w:r w:rsidRPr="008B2431">
        <w:rPr>
          <w:szCs w:val="28"/>
        </w:rPr>
        <w:t>Указанные нормативные значения коэффициентов могут служить ориентирами для оценки работы предприятия.</w:t>
      </w:r>
    </w:p>
    <w:p w:rsidR="007216A9" w:rsidRPr="008B2431" w:rsidRDefault="007216A9" w:rsidP="008B2431">
      <w:pPr>
        <w:pStyle w:val="a0"/>
        <w:widowControl/>
        <w:tabs>
          <w:tab w:val="left" w:pos="993"/>
        </w:tabs>
        <w:suppressAutoHyphens/>
        <w:rPr>
          <w:szCs w:val="28"/>
        </w:rPr>
      </w:pPr>
      <w:r w:rsidRPr="008B2431">
        <w:rPr>
          <w:szCs w:val="28"/>
        </w:rPr>
        <w:t>Чаще всего используют очень простую систему оценки финансово-экономического состояния предприятия, которую можно свести к следующей аналитической таблице (табл. 1.4).</w:t>
      </w:r>
      <w:bookmarkStart w:id="5" w:name="sub_19110"/>
    </w:p>
    <w:p w:rsidR="007216A9" w:rsidRPr="008B2431" w:rsidRDefault="007216A9" w:rsidP="008B2431">
      <w:pPr>
        <w:tabs>
          <w:tab w:val="left" w:pos="993"/>
          <w:tab w:val="left" w:pos="3600"/>
        </w:tabs>
        <w:suppressAutoHyphens/>
        <w:ind w:firstLine="709"/>
        <w:jc w:val="both"/>
        <w:rPr>
          <w:szCs w:val="28"/>
          <w:lang w:eastAsia="ru-RU"/>
        </w:rPr>
      </w:pPr>
      <w:r w:rsidRPr="008B2431">
        <w:rPr>
          <w:szCs w:val="28"/>
          <w:lang w:eastAsia="ru-RU"/>
        </w:rPr>
        <w:t>К сожалению, указанные нормативы не являются общими для предприятий всех отраслей экономики и видов деятельности. Наиболее целесообразным следует считать ориентацию на нормативные коэффициенты своей отрасли. Но на сегодняшний день устанавливать такие нормативы некому, а самой фирме собрать и статистически обработать данные балансов и отчетностей предприятий своей отрасли невозможно, так как предприятия их не публикуют. Другой подход, который можно порекомендовать бухгалтеру, это оценка изменений указанных коэффициентов во времени. Систематический их рост - явное свидетельство успешной работы фирмы</w:t>
      </w:r>
      <w:r w:rsidRPr="008B2431">
        <w:rPr>
          <w:rStyle w:val="a8"/>
          <w:szCs w:val="28"/>
          <w:lang w:eastAsia="ru-RU"/>
        </w:rPr>
        <w:footnoteReference w:id="17"/>
      </w:r>
      <w:r w:rsidRPr="008B2431">
        <w:rPr>
          <w:szCs w:val="28"/>
          <w:lang w:eastAsia="ru-RU"/>
        </w:rPr>
        <w:t>.</w:t>
      </w:r>
    </w:p>
    <w:bookmarkEnd w:id="5"/>
    <w:p w:rsidR="008B2431" w:rsidRPr="008B2431" w:rsidRDefault="007216A9"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Для определения коэффициента рентабельности необходимо привлечь сведения из оборотно-сальдовой ведомости, а именно кредит субсчета 90-1, который характеризует выручку.</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Пользователей бухгалтерской информации можно разделить на три группы: администрация организации; сторонние пользователи информации с прямым финансовым интересом; сторонние пользователи информации с непрямым (косвенным) финансовым интересом.</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Администрация организации – это совет директоров, высший управленческий персонал, менеджеры, руководители и специалисты подразделений. Представители администрации являются одними из основных пользователей бухгалтерской информации. Ее состав для каждого представителя определяется в зависимости от выполняемых им функций и уровня должности, занимаемой представителем. Собственников, совладельцев и первых руководителей организации, например, больше всего интересуют прибыльность и ликвидность организации (соотношение платежных средств и обязательств). Для менеджеров наиболее важной является информация о сумме и норме прибыли, достаточности денежных средств, себестоимости и рентабельности отдельных изделий и т.п.</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Основными критериями при определении состава информации для каждого работника администрации являются:</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 соответствие состава информации функциям работника;</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 стоимость информации;</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 необходимость соблюдения коммерческой тайны.</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Сторонними пользователями бухгалтерской информации с прямым финансовым интересом являются сегодняшние или потенциальные инвесторы, банки, поставщики основных средств и производственных запасов и другие кредиторы. Они пользуются в основном информацией, содержащейся в бухгалтерской отчетности. По данным отчетности они делают выводы о финансовых перспективах, о ликвидности и платежеспособности организации.</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Сторонними пользователями бухгалтерской информации с косвенным финансовым интересом являются налоговые органы, казначейство, Контрольно – ревизионное управление (КРУ) Министерства финансов Российской Федерации, аудиторские фирмы, Госкомстат, Пенсионный фонд, Фонд социального страхования, органы, уполномоченные управлять государственным и муниципальным имуществом, органы планирования экономики и другие пользователи (фондовые биржи, работники профессиональных союзов, научные консультанты, покупатели и др.).</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Налоговые органы и казначейство, в отличие от других сторонних пользователей информации, имеют право пользоваться не только отчетной, но и всей другой учетной информацией, необходимой для проверки правильности уплаты федеральных, республиканских и местных налогов на прибыль (доходы), налогов на добавленную стоимость и на заработную плату, акцизов. Вся учетная информация предоставляется ревизорам КРУ Министерства финансов РФ и вышестоящих органов управления, а также аудиторам, осуществляющим по договору аудиторскую проверку. Работникам Пенсионного фонда и Фонда социального страхования предоставляется учетная информация, необходимая для проверки правильности отчислений в указанные фонды.</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Сторонние пользователи, имеющие право на использование всей или части внутренней учетной информации, обязаны хранить коммерческую тайну организации. Перечень сведений, составляющих коммерческую тайну, определяется руководителем организации. Указанный перечень оформляется приказом руководителя.</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Остальные сторонние пользователи информации используют в основном данные бухгалтерской отчетности (как правило, для оценки финансового состояния). В органы Госкомстата представляется статистическая отчетность, при составлении которой, как правило, используются данные бухгалтерского учета.</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r w:rsidRPr="008B2431">
        <w:rPr>
          <w:szCs w:val="28"/>
          <w:lang w:eastAsia="ru-RU"/>
        </w:rPr>
        <w:t>Бухгалтерская отчетность предназначена для отражения достоверных и полных сведений об имущественном и финансовом состоянии организации и о финансовых результатах ее деятельности. Эта информация необходима внутренним пользователям бухгалтерской отчетности (руководителям, учредителям, участникам и собственникам имущества организации) для принятия экономически обоснованных решений при осуществлении хозяйственной деятельности, а также внешним пользователям (инвесторам, кредиторам, государственным органам исполнительной власти и др.). Например, банки на основе показателей бухгалтерской отчетности принимают решение, смогут ли они выдать кредит организации. С балансом и отчетом о прибылях и убытках знакомят инвесторов (акционеров, участников) организации. Бухгалтерскую отчетность предприятий используют органы государственной статистики, формируя показатели социально-экономического положения России, необходимые для выполнения управленческих функций федеральных органов исполнительной власти и органов исполнительной власти субъектов РФ, а также для проведения макроэкономических исследований.</w:t>
      </w:r>
    </w:p>
    <w:p w:rsidR="00213F90" w:rsidRPr="008B2431" w:rsidRDefault="00213F90" w:rsidP="008B2431">
      <w:pPr>
        <w:shd w:val="clear" w:color="auto" w:fill="FFFFFF"/>
        <w:tabs>
          <w:tab w:val="left" w:pos="993"/>
          <w:tab w:val="left" w:pos="3600"/>
        </w:tabs>
        <w:suppressAutoHyphens/>
        <w:ind w:firstLine="709"/>
        <w:jc w:val="both"/>
        <w:rPr>
          <w:szCs w:val="28"/>
          <w:lang w:eastAsia="ru-RU"/>
        </w:rPr>
      </w:pPr>
    </w:p>
    <w:p w:rsidR="006F40F2" w:rsidRPr="008B2431" w:rsidRDefault="00213F90" w:rsidP="008B2431">
      <w:pPr>
        <w:pStyle w:val="21"/>
        <w:keepNext w:val="0"/>
        <w:keepLines w:val="0"/>
        <w:widowControl/>
        <w:tabs>
          <w:tab w:val="left" w:pos="993"/>
        </w:tabs>
        <w:suppressAutoHyphens/>
        <w:outlineLvl w:val="9"/>
        <w:rPr>
          <w:szCs w:val="28"/>
        </w:rPr>
      </w:pPr>
      <w:r w:rsidRPr="008B2431">
        <w:rPr>
          <w:szCs w:val="28"/>
        </w:rPr>
        <w:br w:type="page"/>
      </w:r>
      <w:bookmarkStart w:id="6" w:name="_Toc192302588"/>
      <w:r w:rsidR="006F40F2" w:rsidRPr="008B2431">
        <w:rPr>
          <w:szCs w:val="28"/>
        </w:rPr>
        <w:t>2 Бухгалтерский учет финансовых результатов на ООО «Айк»</w:t>
      </w:r>
      <w:bookmarkEnd w:id="6"/>
    </w:p>
    <w:p w:rsidR="008B2431" w:rsidRDefault="008B2431" w:rsidP="008B2431">
      <w:pPr>
        <w:pStyle w:val="31"/>
        <w:keepNext w:val="0"/>
        <w:keepLines w:val="0"/>
        <w:widowControl/>
        <w:tabs>
          <w:tab w:val="left" w:pos="993"/>
        </w:tabs>
        <w:suppressAutoHyphens/>
        <w:outlineLvl w:val="9"/>
        <w:rPr>
          <w:b w:val="0"/>
        </w:rPr>
      </w:pPr>
      <w:bookmarkStart w:id="7" w:name="_Toc192302589"/>
    </w:p>
    <w:p w:rsidR="006F40F2" w:rsidRPr="008B2431" w:rsidRDefault="006F40F2" w:rsidP="008B2431">
      <w:pPr>
        <w:pStyle w:val="31"/>
        <w:keepNext w:val="0"/>
        <w:keepLines w:val="0"/>
        <w:widowControl/>
        <w:tabs>
          <w:tab w:val="left" w:pos="993"/>
        </w:tabs>
        <w:suppressAutoHyphens/>
        <w:outlineLvl w:val="9"/>
      </w:pPr>
      <w:r w:rsidRPr="008B2431">
        <w:t>2.1 Краткая характеристика ООО «Айк»</w:t>
      </w:r>
      <w:bookmarkEnd w:id="7"/>
    </w:p>
    <w:p w:rsidR="006F40F2" w:rsidRPr="008B2431" w:rsidRDefault="006F40F2" w:rsidP="008B2431">
      <w:pPr>
        <w:pStyle w:val="a0"/>
        <w:widowControl/>
        <w:tabs>
          <w:tab w:val="left" w:pos="993"/>
        </w:tabs>
        <w:suppressAutoHyphens/>
        <w:rPr>
          <w:szCs w:val="28"/>
          <w:lang w:eastAsia="en-US"/>
        </w:rPr>
      </w:pPr>
    </w:p>
    <w:p w:rsidR="008B2431" w:rsidRPr="008B2431" w:rsidRDefault="00806207" w:rsidP="008B2431">
      <w:pPr>
        <w:pStyle w:val="a0"/>
        <w:widowControl/>
        <w:tabs>
          <w:tab w:val="left" w:pos="993"/>
        </w:tabs>
        <w:suppressAutoHyphens/>
        <w:rPr>
          <w:szCs w:val="28"/>
        </w:rPr>
      </w:pPr>
      <w:r w:rsidRPr="008B2431">
        <w:rPr>
          <w:szCs w:val="28"/>
        </w:rPr>
        <w:t>Общество с ограниченной ответственностью «Айк» учреждено в соответствии с Федеральным законом «Об обществах с ограниченной ответственностью» № 65 ФЗ от 13.06.1992г., действующим законодательством Российской Федерации и г. Пушкино.</w:t>
      </w:r>
    </w:p>
    <w:p w:rsidR="00806207" w:rsidRPr="008B2431" w:rsidRDefault="00806207" w:rsidP="008B2431">
      <w:pPr>
        <w:pStyle w:val="a0"/>
        <w:widowControl/>
        <w:tabs>
          <w:tab w:val="left" w:pos="993"/>
        </w:tabs>
        <w:suppressAutoHyphens/>
        <w:rPr>
          <w:szCs w:val="28"/>
        </w:rPr>
      </w:pPr>
      <w:r w:rsidRPr="008B2431">
        <w:rPr>
          <w:szCs w:val="28"/>
        </w:rPr>
        <w:t>ООО «Айк» является юридическим лицом,</w:t>
      </w:r>
      <w:r w:rsidR="008B2431" w:rsidRPr="008B2431">
        <w:rPr>
          <w:szCs w:val="28"/>
        </w:rPr>
        <w:t xml:space="preserve"> </w:t>
      </w:r>
      <w:r w:rsidRPr="008B2431">
        <w:rPr>
          <w:szCs w:val="28"/>
        </w:rPr>
        <w:t>имеет в оперативном управлении обособленное имущество, отраженное на самостоятельном балансе, отвечает по своим обязательствам находящимися в его распоряжении денежными средствами,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806207" w:rsidRPr="008B2431" w:rsidRDefault="00806207" w:rsidP="008B2431">
      <w:pPr>
        <w:pStyle w:val="a0"/>
        <w:widowControl/>
        <w:tabs>
          <w:tab w:val="left" w:pos="993"/>
        </w:tabs>
        <w:suppressAutoHyphens/>
        <w:rPr>
          <w:szCs w:val="28"/>
        </w:rPr>
      </w:pPr>
      <w:r w:rsidRPr="008B2431">
        <w:rPr>
          <w:szCs w:val="28"/>
        </w:rPr>
        <w:t>Предприятие осуществляет свою деятельность в соответствии с законодательством РФ, органов местного самоуправления г. Пушкино и Уставом, имеет самостоятельный баланс, расчетный и иные счета в учреждениях банков, печать со своим наименованием.</w:t>
      </w:r>
    </w:p>
    <w:p w:rsidR="00806207" w:rsidRPr="008B2431" w:rsidRDefault="00806207" w:rsidP="008B2431">
      <w:pPr>
        <w:pStyle w:val="a0"/>
        <w:widowControl/>
        <w:tabs>
          <w:tab w:val="left" w:pos="993"/>
        </w:tabs>
        <w:suppressAutoHyphens/>
        <w:rPr>
          <w:szCs w:val="28"/>
        </w:rPr>
      </w:pPr>
      <w:r w:rsidRPr="008B2431">
        <w:rPr>
          <w:szCs w:val="28"/>
        </w:rPr>
        <w:t>Общество создается в целях развития предпринимательства и извлечения прибыли. Потенциальными потребителями услуг ООО «Айк» являются вновь строящиеся и реконструируемые предприятия, а также объекты жилищно-коммунального хозяйства.</w:t>
      </w:r>
    </w:p>
    <w:p w:rsidR="008B2431" w:rsidRPr="008B2431" w:rsidRDefault="00806207" w:rsidP="008B2431">
      <w:pPr>
        <w:pStyle w:val="a0"/>
        <w:widowControl/>
        <w:tabs>
          <w:tab w:val="left" w:pos="993"/>
        </w:tabs>
        <w:suppressAutoHyphens/>
        <w:rPr>
          <w:szCs w:val="28"/>
        </w:rPr>
      </w:pPr>
      <w:r w:rsidRPr="008B2431">
        <w:rPr>
          <w:szCs w:val="28"/>
        </w:rPr>
        <w:t>Основным видом деятельности предприятия является производство пенобетонных и керамических блоков.</w:t>
      </w:r>
    </w:p>
    <w:p w:rsidR="00806207" w:rsidRPr="008B2431" w:rsidRDefault="00806207" w:rsidP="008B2431">
      <w:pPr>
        <w:pStyle w:val="a0"/>
        <w:widowControl/>
        <w:tabs>
          <w:tab w:val="left" w:pos="993"/>
        </w:tabs>
        <w:suppressAutoHyphens/>
        <w:rPr>
          <w:szCs w:val="28"/>
        </w:rPr>
      </w:pPr>
      <w:r w:rsidRPr="008B2431">
        <w:rPr>
          <w:szCs w:val="28"/>
        </w:rPr>
        <w:t>Имущество общества составляют основные фонды и оборотные средства, а также ценности, стоимость которых отражается на самостоятельном балансе общества.</w:t>
      </w:r>
    </w:p>
    <w:p w:rsidR="00806207" w:rsidRPr="008B2431" w:rsidRDefault="00806207" w:rsidP="008B2431">
      <w:pPr>
        <w:pStyle w:val="a0"/>
        <w:widowControl/>
        <w:tabs>
          <w:tab w:val="left" w:pos="993"/>
        </w:tabs>
        <w:suppressAutoHyphens/>
        <w:rPr>
          <w:szCs w:val="28"/>
        </w:rPr>
      </w:pPr>
      <w:r w:rsidRPr="008B2431">
        <w:rPr>
          <w:szCs w:val="28"/>
        </w:rPr>
        <w:t>Имущество предприятия формируется за счет следующих источников:</w:t>
      </w:r>
    </w:p>
    <w:p w:rsidR="00806207" w:rsidRPr="008B2431" w:rsidRDefault="00806207" w:rsidP="008B2431">
      <w:pPr>
        <w:pStyle w:val="a0"/>
        <w:widowControl/>
        <w:tabs>
          <w:tab w:val="left" w:pos="993"/>
        </w:tabs>
        <w:suppressAutoHyphens/>
        <w:rPr>
          <w:szCs w:val="28"/>
        </w:rPr>
      </w:pPr>
      <w:r w:rsidRPr="008B2431">
        <w:rPr>
          <w:szCs w:val="28"/>
        </w:rPr>
        <w:t>- уставный капитал;</w:t>
      </w:r>
    </w:p>
    <w:p w:rsidR="00806207" w:rsidRPr="008B2431" w:rsidRDefault="00806207" w:rsidP="008B2431">
      <w:pPr>
        <w:pStyle w:val="a0"/>
        <w:widowControl/>
        <w:tabs>
          <w:tab w:val="left" w:pos="993"/>
        </w:tabs>
        <w:suppressAutoHyphens/>
        <w:rPr>
          <w:szCs w:val="28"/>
        </w:rPr>
      </w:pPr>
      <w:r w:rsidRPr="008B2431">
        <w:rPr>
          <w:szCs w:val="28"/>
        </w:rPr>
        <w:t>- доходы, полученные от предпринимательской деятельности;</w:t>
      </w:r>
    </w:p>
    <w:p w:rsidR="00806207" w:rsidRPr="008B2431" w:rsidRDefault="00806207" w:rsidP="008B2431">
      <w:pPr>
        <w:pStyle w:val="a0"/>
        <w:widowControl/>
        <w:tabs>
          <w:tab w:val="left" w:pos="993"/>
        </w:tabs>
        <w:suppressAutoHyphens/>
        <w:rPr>
          <w:szCs w:val="28"/>
        </w:rPr>
      </w:pPr>
      <w:r w:rsidRPr="008B2431">
        <w:rPr>
          <w:szCs w:val="28"/>
        </w:rPr>
        <w:t>- доходы от ценных бумаг;</w:t>
      </w:r>
    </w:p>
    <w:p w:rsidR="00806207" w:rsidRPr="008B2431" w:rsidRDefault="00806207" w:rsidP="008B2431">
      <w:pPr>
        <w:pStyle w:val="a0"/>
        <w:widowControl/>
        <w:tabs>
          <w:tab w:val="left" w:pos="993"/>
        </w:tabs>
        <w:suppressAutoHyphens/>
        <w:rPr>
          <w:szCs w:val="28"/>
        </w:rPr>
      </w:pPr>
      <w:r w:rsidRPr="008B2431">
        <w:rPr>
          <w:szCs w:val="28"/>
        </w:rPr>
        <w:t>- кредиты банков и других кредиторов;</w:t>
      </w:r>
    </w:p>
    <w:p w:rsidR="00806207" w:rsidRPr="008B2431" w:rsidRDefault="00806207" w:rsidP="008B2431">
      <w:pPr>
        <w:pStyle w:val="a0"/>
        <w:widowControl/>
        <w:tabs>
          <w:tab w:val="left" w:pos="993"/>
        </w:tabs>
        <w:suppressAutoHyphens/>
        <w:rPr>
          <w:szCs w:val="28"/>
        </w:rPr>
      </w:pPr>
      <w:r w:rsidRPr="008B2431">
        <w:rPr>
          <w:szCs w:val="28"/>
        </w:rPr>
        <w:t>- иные источники, не запрещенные законодательством РФ.</w:t>
      </w:r>
    </w:p>
    <w:p w:rsidR="00806207" w:rsidRPr="008B2431" w:rsidRDefault="00806207" w:rsidP="008B2431">
      <w:pPr>
        <w:pStyle w:val="a0"/>
        <w:widowControl/>
        <w:tabs>
          <w:tab w:val="left" w:pos="993"/>
        </w:tabs>
        <w:suppressAutoHyphens/>
        <w:rPr>
          <w:szCs w:val="28"/>
        </w:rPr>
      </w:pPr>
      <w:r w:rsidRPr="008B2431">
        <w:rPr>
          <w:szCs w:val="28"/>
        </w:rPr>
        <w:t>ООО «Айк»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806207" w:rsidRPr="008B2431" w:rsidRDefault="00806207" w:rsidP="008B2431">
      <w:pPr>
        <w:pStyle w:val="a0"/>
        <w:widowControl/>
        <w:tabs>
          <w:tab w:val="left" w:pos="993"/>
        </w:tabs>
        <w:suppressAutoHyphens/>
        <w:rPr>
          <w:szCs w:val="28"/>
        </w:rPr>
      </w:pPr>
      <w:r w:rsidRPr="008B2431">
        <w:rPr>
          <w:szCs w:val="28"/>
        </w:rPr>
        <w:t>В табл. 2.1 представлены</w:t>
      </w:r>
      <w:r w:rsidR="008B2431" w:rsidRPr="008B2431">
        <w:rPr>
          <w:szCs w:val="28"/>
        </w:rPr>
        <w:t xml:space="preserve"> </w:t>
      </w:r>
      <w:r w:rsidRPr="008B2431">
        <w:rPr>
          <w:szCs w:val="28"/>
        </w:rPr>
        <w:t>основные технико-экономические показатели деятельности ООО «Айк» за 2004-2006 гг.</w:t>
      </w:r>
    </w:p>
    <w:p w:rsidR="008B2431" w:rsidRDefault="008B2431" w:rsidP="008B2431">
      <w:pPr>
        <w:pStyle w:val="a0"/>
        <w:widowControl/>
        <w:tabs>
          <w:tab w:val="left" w:pos="993"/>
        </w:tabs>
        <w:suppressAutoHyphens/>
        <w:jc w:val="right"/>
        <w:rPr>
          <w:szCs w:val="28"/>
        </w:rPr>
      </w:pPr>
    </w:p>
    <w:p w:rsidR="00806207" w:rsidRPr="008B2431" w:rsidRDefault="00806207" w:rsidP="008B2431">
      <w:pPr>
        <w:pStyle w:val="a0"/>
        <w:widowControl/>
        <w:tabs>
          <w:tab w:val="left" w:pos="993"/>
        </w:tabs>
        <w:suppressAutoHyphens/>
        <w:jc w:val="right"/>
        <w:rPr>
          <w:szCs w:val="28"/>
        </w:rPr>
      </w:pPr>
      <w:r w:rsidRPr="008B2431">
        <w:rPr>
          <w:szCs w:val="28"/>
        </w:rPr>
        <w:t>Таблица 2.1</w:t>
      </w:r>
    </w:p>
    <w:p w:rsidR="00806207" w:rsidRPr="008B2431" w:rsidRDefault="00806207" w:rsidP="008B2431">
      <w:pPr>
        <w:pStyle w:val="a0"/>
        <w:widowControl/>
        <w:tabs>
          <w:tab w:val="left" w:pos="993"/>
        </w:tabs>
        <w:suppressAutoHyphens/>
        <w:ind w:firstLine="0"/>
        <w:jc w:val="center"/>
        <w:rPr>
          <w:b/>
          <w:szCs w:val="28"/>
        </w:rPr>
      </w:pPr>
      <w:r w:rsidRPr="008B2431">
        <w:rPr>
          <w:b/>
          <w:szCs w:val="28"/>
        </w:rPr>
        <w:t>Оценка технико-экономических показателей деятельности ООО «Айк» за 2004-2006 гг.</w:t>
      </w:r>
    </w:p>
    <w:tbl>
      <w:tblPr>
        <w:tblStyle w:val="a5"/>
        <w:tblW w:w="9322" w:type="dxa"/>
        <w:jc w:val="center"/>
        <w:tblLook w:val="04A0" w:firstRow="1" w:lastRow="0" w:firstColumn="1" w:lastColumn="0" w:noHBand="0" w:noVBand="1"/>
      </w:tblPr>
      <w:tblGrid>
        <w:gridCol w:w="3149"/>
        <w:gridCol w:w="787"/>
        <w:gridCol w:w="850"/>
        <w:gridCol w:w="851"/>
        <w:gridCol w:w="992"/>
        <w:gridCol w:w="961"/>
        <w:gridCol w:w="882"/>
        <w:gridCol w:w="850"/>
      </w:tblGrid>
      <w:tr w:rsidR="000A5D5C" w:rsidRPr="008B2431" w:rsidTr="008B2431">
        <w:trPr>
          <w:trHeight w:val="330"/>
          <w:jc w:val="center"/>
        </w:trPr>
        <w:tc>
          <w:tcPr>
            <w:tcW w:w="3149" w:type="dxa"/>
            <w:vMerge w:val="restart"/>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Показатели</w:t>
            </w:r>
          </w:p>
        </w:tc>
        <w:tc>
          <w:tcPr>
            <w:tcW w:w="2488" w:type="dxa"/>
            <w:gridSpan w:val="3"/>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Годы</w:t>
            </w:r>
          </w:p>
        </w:tc>
        <w:tc>
          <w:tcPr>
            <w:tcW w:w="1953" w:type="dxa"/>
            <w:gridSpan w:val="2"/>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Отклонение (+,-)</w:t>
            </w:r>
          </w:p>
        </w:tc>
        <w:tc>
          <w:tcPr>
            <w:tcW w:w="1732" w:type="dxa"/>
            <w:gridSpan w:val="2"/>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Темпы роста, %</w:t>
            </w:r>
          </w:p>
        </w:tc>
      </w:tr>
      <w:tr w:rsidR="000A5D5C" w:rsidRPr="008B2431" w:rsidTr="008B2431">
        <w:trPr>
          <w:trHeight w:val="645"/>
          <w:jc w:val="center"/>
        </w:trPr>
        <w:tc>
          <w:tcPr>
            <w:tcW w:w="3149" w:type="dxa"/>
            <w:vMerge/>
            <w:vAlign w:val="center"/>
          </w:tcPr>
          <w:p w:rsidR="00806207" w:rsidRPr="008B2431" w:rsidRDefault="00806207" w:rsidP="008B2431">
            <w:pPr>
              <w:pStyle w:val="a0"/>
              <w:widowControl/>
              <w:tabs>
                <w:tab w:val="left" w:pos="993"/>
              </w:tabs>
              <w:suppressAutoHyphens/>
              <w:ind w:firstLine="0"/>
              <w:jc w:val="left"/>
              <w:rPr>
                <w:sz w:val="20"/>
                <w:szCs w:val="28"/>
              </w:rPr>
            </w:pP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2004</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2005</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2006</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2005г. к 2004г.</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2006г. к 2005г.</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2005г. к 2004г.</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2006г. к 2005г.</w:t>
            </w:r>
          </w:p>
        </w:tc>
      </w:tr>
      <w:tr w:rsidR="000A5D5C" w:rsidRPr="008B2431" w:rsidTr="008B2431">
        <w:trPr>
          <w:trHeight w:val="415"/>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Выручка от продажи продукции, тыс. руб.</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52173</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73448</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132419</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21275</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58971</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140,8</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180,3</w:t>
            </w:r>
          </w:p>
        </w:tc>
      </w:tr>
      <w:tr w:rsidR="000A5D5C" w:rsidRPr="008B2431" w:rsidTr="008B2431">
        <w:trPr>
          <w:trHeight w:val="616"/>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Полная себестоимость реализованной продукции,</w:t>
            </w:r>
          </w:p>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тыс. руб.</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46093</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66083</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123632</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109945</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57549</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143,4</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187,1</w:t>
            </w:r>
          </w:p>
        </w:tc>
      </w:tr>
      <w:tr w:rsidR="000A5D5C" w:rsidRPr="008B2431" w:rsidTr="008B2431">
        <w:trPr>
          <w:trHeight w:val="553"/>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Среднесписочная численность ППП, чел.</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475</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462</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489</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-13</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27</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97,3</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105,8</w:t>
            </w:r>
          </w:p>
        </w:tc>
      </w:tr>
      <w:tr w:rsidR="000A5D5C" w:rsidRPr="008B2431" w:rsidTr="008B2431">
        <w:trPr>
          <w:trHeight w:val="450"/>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Производительность труда, руб.</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109,8</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159,0</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270,8</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49,1</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111,8</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144,7</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170,3</w:t>
            </w:r>
          </w:p>
        </w:tc>
      </w:tr>
      <w:tr w:rsidR="000A5D5C" w:rsidRPr="008B2431" w:rsidTr="008B2431">
        <w:trPr>
          <w:trHeight w:val="446"/>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Средняя величина основных средств, тыс. руб.</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7 986</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10 791</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12 450</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2806</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1659</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135,1</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115,4</w:t>
            </w:r>
          </w:p>
        </w:tc>
      </w:tr>
      <w:tr w:rsidR="000A5D5C" w:rsidRPr="008B2431" w:rsidTr="008B2431">
        <w:trPr>
          <w:trHeight w:val="275"/>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Фондоотдача</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6,5</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6,8</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10,6</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0,3</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3,8</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104,2</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156,3</w:t>
            </w:r>
          </w:p>
        </w:tc>
      </w:tr>
      <w:tr w:rsidR="000A5D5C" w:rsidRPr="008B2431" w:rsidTr="008B2431">
        <w:trPr>
          <w:trHeight w:val="714"/>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Средняя величина оборотного капитала (оборотных активов), тыс. руб.</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13 563</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22 355</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35 500</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8792</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13145</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164,8</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158,8</w:t>
            </w:r>
          </w:p>
        </w:tc>
      </w:tr>
      <w:tr w:rsidR="000A5D5C" w:rsidRPr="008B2431" w:rsidTr="008B2431">
        <w:trPr>
          <w:trHeight w:val="550"/>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Коэффициент оборачиваемости оборотных средств</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3,8</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3,3</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3,7</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-0,5</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0,4</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85,4</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113,5</w:t>
            </w:r>
          </w:p>
        </w:tc>
      </w:tr>
      <w:tr w:rsidR="000A5D5C" w:rsidRPr="008B2431" w:rsidTr="008B2431">
        <w:trPr>
          <w:trHeight w:val="320"/>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Прибыль от продажи, тыс. руб.</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6080</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7365</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8787</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1285</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1422</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121,1</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119,3</w:t>
            </w:r>
          </w:p>
        </w:tc>
      </w:tr>
      <w:tr w:rsidR="000A5D5C" w:rsidRPr="008B2431" w:rsidTr="008B2431">
        <w:trPr>
          <w:trHeight w:val="346"/>
          <w:jc w:val="center"/>
        </w:trPr>
        <w:tc>
          <w:tcPr>
            <w:tcW w:w="3149"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Рентабельность продаж, %</w:t>
            </w:r>
          </w:p>
        </w:tc>
        <w:tc>
          <w:tcPr>
            <w:tcW w:w="787"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11,7</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10,0</w:t>
            </w:r>
          </w:p>
        </w:tc>
        <w:tc>
          <w:tcPr>
            <w:tcW w:w="85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6,6</w:t>
            </w:r>
          </w:p>
        </w:tc>
        <w:tc>
          <w:tcPr>
            <w:tcW w:w="99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-1,7</w:t>
            </w:r>
          </w:p>
        </w:tc>
        <w:tc>
          <w:tcPr>
            <w:tcW w:w="961"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-3,4</w:t>
            </w:r>
          </w:p>
        </w:tc>
        <w:tc>
          <w:tcPr>
            <w:tcW w:w="882"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86,0</w:t>
            </w:r>
          </w:p>
        </w:tc>
        <w:tc>
          <w:tcPr>
            <w:tcW w:w="850" w:type="dxa"/>
            <w:vAlign w:val="center"/>
          </w:tcPr>
          <w:p w:rsidR="00806207" w:rsidRPr="008B2431" w:rsidRDefault="00806207" w:rsidP="008B2431">
            <w:pPr>
              <w:pStyle w:val="a0"/>
              <w:widowControl/>
              <w:tabs>
                <w:tab w:val="left" w:pos="993"/>
              </w:tabs>
              <w:suppressAutoHyphens/>
              <w:ind w:firstLine="0"/>
              <w:jc w:val="left"/>
              <w:rPr>
                <w:sz w:val="20"/>
                <w:szCs w:val="28"/>
              </w:rPr>
            </w:pPr>
            <w:r w:rsidRPr="008B2431">
              <w:rPr>
                <w:sz w:val="20"/>
                <w:szCs w:val="28"/>
              </w:rPr>
              <w:t>66,2</w:t>
            </w:r>
          </w:p>
        </w:tc>
      </w:tr>
    </w:tbl>
    <w:p w:rsidR="00806207" w:rsidRPr="008B2431" w:rsidRDefault="00806207" w:rsidP="008B2431">
      <w:pPr>
        <w:pStyle w:val="a0"/>
        <w:widowControl/>
        <w:tabs>
          <w:tab w:val="left" w:pos="993"/>
        </w:tabs>
        <w:suppressAutoHyphens/>
        <w:rPr>
          <w:szCs w:val="28"/>
        </w:rPr>
      </w:pPr>
    </w:p>
    <w:p w:rsidR="00806207" w:rsidRPr="008B2431" w:rsidRDefault="00806207" w:rsidP="008B2431">
      <w:pPr>
        <w:pStyle w:val="a0"/>
        <w:widowControl/>
        <w:tabs>
          <w:tab w:val="left" w:pos="993"/>
        </w:tabs>
        <w:suppressAutoHyphens/>
        <w:rPr>
          <w:szCs w:val="28"/>
        </w:rPr>
      </w:pPr>
      <w:r w:rsidRPr="008B2431">
        <w:rPr>
          <w:szCs w:val="28"/>
        </w:rPr>
        <w:t>По результатам табл. 2.1 можно сделать следующие выводы:</w:t>
      </w:r>
    </w:p>
    <w:p w:rsidR="00806207" w:rsidRPr="008B2431" w:rsidRDefault="00806207" w:rsidP="008B2431">
      <w:pPr>
        <w:pStyle w:val="a0"/>
        <w:widowControl/>
        <w:tabs>
          <w:tab w:val="left" w:pos="993"/>
        </w:tabs>
        <w:suppressAutoHyphens/>
        <w:rPr>
          <w:szCs w:val="28"/>
        </w:rPr>
      </w:pPr>
      <w:r w:rsidRPr="008B2431">
        <w:rPr>
          <w:szCs w:val="28"/>
        </w:rPr>
        <w:t xml:space="preserve">- за </w:t>
      </w:r>
      <w:smartTag w:uri="urn:schemas-microsoft-com:office:smarttags" w:element="metricconverter">
        <w:smartTagPr>
          <w:attr w:name="ProductID" w:val="2005 г"/>
        </w:smartTagPr>
        <w:r w:rsidRPr="008B2431">
          <w:rPr>
            <w:szCs w:val="28"/>
          </w:rPr>
          <w:t>2005 г</w:t>
        </w:r>
      </w:smartTag>
      <w:r w:rsidRPr="008B2431">
        <w:rPr>
          <w:szCs w:val="28"/>
        </w:rPr>
        <w:t>. выручка от продажи продукции увеличилась на 21275 тыс. руб. или 40,8 %</w:t>
      </w:r>
      <w:r w:rsidR="008B2431" w:rsidRPr="008B2431">
        <w:rPr>
          <w:szCs w:val="28"/>
        </w:rPr>
        <w:t xml:space="preserve"> </w:t>
      </w:r>
      <w:r w:rsidRPr="008B2431">
        <w:rPr>
          <w:szCs w:val="28"/>
        </w:rPr>
        <w:t xml:space="preserve">и составила 73448 тыс. руб., за </w:t>
      </w:r>
      <w:smartTag w:uri="urn:schemas-microsoft-com:office:smarttags" w:element="metricconverter">
        <w:smartTagPr>
          <w:attr w:name="ProductID" w:val="2006 г"/>
        </w:smartTagPr>
        <w:r w:rsidRPr="008B2431">
          <w:rPr>
            <w:szCs w:val="28"/>
          </w:rPr>
          <w:t>2006 г</w:t>
        </w:r>
      </w:smartTag>
      <w:r w:rsidRPr="008B2431">
        <w:rPr>
          <w:szCs w:val="28"/>
        </w:rPr>
        <w:t>. сумма выручки составила 132419 тыс. руб., что выше предыдущего показателя на 80,3 % или 58975 тыс. руб.;</w:t>
      </w:r>
    </w:p>
    <w:p w:rsidR="00806207" w:rsidRPr="008B2431" w:rsidRDefault="00806207" w:rsidP="008B2431">
      <w:pPr>
        <w:pStyle w:val="a0"/>
        <w:widowControl/>
        <w:tabs>
          <w:tab w:val="left" w:pos="993"/>
        </w:tabs>
        <w:suppressAutoHyphens/>
        <w:rPr>
          <w:szCs w:val="28"/>
        </w:rPr>
      </w:pPr>
      <w:r w:rsidRPr="008B2431">
        <w:rPr>
          <w:szCs w:val="28"/>
        </w:rPr>
        <w:t xml:space="preserve">- себестоимость товарной продукции (включая управленческие и коммерческие расходы) за </w:t>
      </w:r>
      <w:smartTag w:uri="urn:schemas-microsoft-com:office:smarttags" w:element="metricconverter">
        <w:smartTagPr>
          <w:attr w:name="ProductID" w:val="2005 г"/>
        </w:smartTagPr>
        <w:r w:rsidRPr="008B2431">
          <w:rPr>
            <w:szCs w:val="28"/>
          </w:rPr>
          <w:t>2005 г</w:t>
        </w:r>
      </w:smartTag>
      <w:r w:rsidRPr="008B2431">
        <w:rPr>
          <w:szCs w:val="28"/>
        </w:rPr>
        <w:t xml:space="preserve">. увеличилась на 109945 тыс. руб. или 43,4 %, за </w:t>
      </w:r>
      <w:smartTag w:uri="urn:schemas-microsoft-com:office:smarttags" w:element="metricconverter">
        <w:smartTagPr>
          <w:attr w:name="ProductID" w:val="2006 г"/>
        </w:smartTagPr>
        <w:r w:rsidRPr="008B2431">
          <w:rPr>
            <w:szCs w:val="28"/>
          </w:rPr>
          <w:t>2006 г</w:t>
        </w:r>
      </w:smartTag>
      <w:r w:rsidRPr="008B2431">
        <w:rPr>
          <w:szCs w:val="28"/>
        </w:rPr>
        <w:t>. произошло увеличение данного показателя на 87,1 % или 7 57549 тыс. руб., рост себестоимости продукции обусловлен увеличением цен на материалы, используемые при производстве продукции;</w:t>
      </w:r>
    </w:p>
    <w:p w:rsidR="00806207" w:rsidRPr="008B2431" w:rsidRDefault="00806207" w:rsidP="008B2431">
      <w:pPr>
        <w:pStyle w:val="a0"/>
        <w:widowControl/>
        <w:tabs>
          <w:tab w:val="left" w:pos="993"/>
        </w:tabs>
        <w:suppressAutoHyphens/>
        <w:rPr>
          <w:szCs w:val="28"/>
        </w:rPr>
      </w:pPr>
      <w:r w:rsidRPr="008B2431">
        <w:rPr>
          <w:szCs w:val="28"/>
        </w:rPr>
        <w:t xml:space="preserve">- в </w:t>
      </w:r>
      <w:smartTag w:uri="urn:schemas-microsoft-com:office:smarttags" w:element="metricconverter">
        <w:smartTagPr>
          <w:attr w:name="ProductID" w:val="2005 г"/>
        </w:smartTagPr>
        <w:r w:rsidRPr="008B2431">
          <w:rPr>
            <w:szCs w:val="28"/>
          </w:rPr>
          <w:t>2005 г</w:t>
        </w:r>
      </w:smartTag>
      <w:r w:rsidRPr="008B2431">
        <w:rPr>
          <w:szCs w:val="28"/>
        </w:rPr>
        <w:t xml:space="preserve">. наблюдается снижение численности персонала на 13 чел., или 17,0%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однако за </w:t>
      </w:r>
      <w:smartTag w:uri="urn:schemas-microsoft-com:office:smarttags" w:element="metricconverter">
        <w:smartTagPr>
          <w:attr w:name="ProductID" w:val="2006 г"/>
        </w:smartTagPr>
        <w:r w:rsidRPr="008B2431">
          <w:rPr>
            <w:szCs w:val="28"/>
          </w:rPr>
          <w:t>2006 г</w:t>
        </w:r>
      </w:smartTag>
      <w:r w:rsidRPr="008B2431">
        <w:rPr>
          <w:szCs w:val="28"/>
        </w:rPr>
        <w:t xml:space="preserve">. среднесписочная численность составила 489 чел., что на 27 чел. выше чем за </w:t>
      </w:r>
      <w:smartTag w:uri="urn:schemas-microsoft-com:office:smarttags" w:element="metricconverter">
        <w:smartTagPr>
          <w:attr w:name="ProductID" w:val="2005 г"/>
        </w:smartTagPr>
        <w:r w:rsidRPr="008B2431">
          <w:rPr>
            <w:szCs w:val="28"/>
          </w:rPr>
          <w:t>2005 г</w:t>
        </w:r>
      </w:smartTag>
      <w:r w:rsidRPr="008B2431">
        <w:rPr>
          <w:szCs w:val="28"/>
        </w:rPr>
        <w:t xml:space="preserve">. и на 14 чел. выше чем за </w:t>
      </w:r>
      <w:smartTag w:uri="urn:schemas-microsoft-com:office:smarttags" w:element="metricconverter">
        <w:smartTagPr>
          <w:attr w:name="ProductID" w:val="2005 г"/>
        </w:smartTagPr>
        <w:r w:rsidRPr="008B2431">
          <w:rPr>
            <w:szCs w:val="28"/>
          </w:rPr>
          <w:t>2005 г</w:t>
        </w:r>
      </w:smartTag>
      <w:r w:rsidRPr="008B2431">
        <w:rPr>
          <w:szCs w:val="28"/>
        </w:rPr>
        <w:t>.;</w:t>
      </w:r>
    </w:p>
    <w:p w:rsidR="00806207" w:rsidRPr="008B2431" w:rsidRDefault="00806207" w:rsidP="008B2431">
      <w:pPr>
        <w:pStyle w:val="a0"/>
        <w:widowControl/>
        <w:tabs>
          <w:tab w:val="left" w:pos="993"/>
        </w:tabs>
        <w:suppressAutoHyphens/>
        <w:rPr>
          <w:szCs w:val="28"/>
        </w:rPr>
      </w:pPr>
      <w:r w:rsidRPr="008B2431">
        <w:rPr>
          <w:szCs w:val="28"/>
        </w:rPr>
        <w:t xml:space="preserve">- положительным фактором явилось увеличение производительности труда в 44,7раза в </w:t>
      </w:r>
      <w:smartTag w:uri="urn:schemas-microsoft-com:office:smarttags" w:element="metricconverter">
        <w:smartTagPr>
          <w:attr w:name="ProductID" w:val="2005 г"/>
        </w:smartTagPr>
        <w:r w:rsidRPr="008B2431">
          <w:rPr>
            <w:szCs w:val="28"/>
          </w:rPr>
          <w:t>2005 г</w:t>
        </w:r>
      </w:smartTag>
      <w:r w:rsidRPr="008B2431">
        <w:rPr>
          <w:szCs w:val="28"/>
        </w:rPr>
        <w:t>., и на 70,3% в</w:t>
      </w:r>
      <w:r w:rsidR="008B2431" w:rsidRPr="008B2431">
        <w:rPr>
          <w:szCs w:val="28"/>
        </w:rPr>
        <w:t xml:space="preserve"> </w:t>
      </w:r>
      <w:r w:rsidRPr="008B2431">
        <w:rPr>
          <w:szCs w:val="28"/>
        </w:rPr>
        <w:t>2006 г.;</w:t>
      </w:r>
    </w:p>
    <w:p w:rsidR="00806207" w:rsidRPr="008B2431" w:rsidRDefault="00806207" w:rsidP="008B2431">
      <w:pPr>
        <w:pStyle w:val="a0"/>
        <w:widowControl/>
        <w:tabs>
          <w:tab w:val="left" w:pos="993"/>
        </w:tabs>
        <w:suppressAutoHyphens/>
        <w:rPr>
          <w:szCs w:val="28"/>
        </w:rPr>
      </w:pPr>
      <w:r w:rsidRPr="008B2431">
        <w:rPr>
          <w:szCs w:val="28"/>
        </w:rPr>
        <w:t xml:space="preserve">- в </w:t>
      </w:r>
      <w:smartTag w:uri="urn:schemas-microsoft-com:office:smarttags" w:element="metricconverter">
        <w:smartTagPr>
          <w:attr w:name="ProductID" w:val="2005 г"/>
        </w:smartTagPr>
        <w:r w:rsidRPr="008B2431">
          <w:rPr>
            <w:szCs w:val="28"/>
          </w:rPr>
          <w:t>2005 г</w:t>
        </w:r>
      </w:smartTag>
      <w:r w:rsidRPr="008B2431">
        <w:rPr>
          <w:szCs w:val="28"/>
        </w:rPr>
        <w:t xml:space="preserve">. наблюдается рост среднегодовой стоимости основных средств на 2 806,0 тыс. руб. или 35,0%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в </w:t>
      </w:r>
      <w:smartTag w:uri="urn:schemas-microsoft-com:office:smarttags" w:element="metricconverter">
        <w:smartTagPr>
          <w:attr w:name="ProductID" w:val="2006 г"/>
        </w:smartTagPr>
        <w:r w:rsidRPr="008B2431">
          <w:rPr>
            <w:szCs w:val="28"/>
          </w:rPr>
          <w:t>2006 г</w:t>
        </w:r>
      </w:smartTag>
      <w:r w:rsidRPr="008B2431">
        <w:rPr>
          <w:szCs w:val="28"/>
        </w:rPr>
        <w:t xml:space="preserve">. среднегодовая стоимость основных средств составила 12 450,0 тыс. руб., что выше чем за </w:t>
      </w:r>
      <w:smartTag w:uri="urn:schemas-microsoft-com:office:smarttags" w:element="metricconverter">
        <w:smartTagPr>
          <w:attr w:name="ProductID" w:val="2005 г"/>
        </w:smartTagPr>
        <w:r w:rsidRPr="008B2431">
          <w:rPr>
            <w:szCs w:val="28"/>
          </w:rPr>
          <w:t>2005 г</w:t>
        </w:r>
      </w:smartTag>
      <w:r w:rsidRPr="008B2431">
        <w:rPr>
          <w:szCs w:val="28"/>
        </w:rPr>
        <w:t>. на 1656,0 тыс. руб. или 15,0 %;</w:t>
      </w:r>
    </w:p>
    <w:p w:rsidR="00806207" w:rsidRPr="008B2431" w:rsidRDefault="00806207" w:rsidP="008B2431">
      <w:pPr>
        <w:pStyle w:val="a0"/>
        <w:widowControl/>
        <w:tabs>
          <w:tab w:val="left" w:pos="993"/>
        </w:tabs>
        <w:suppressAutoHyphens/>
        <w:rPr>
          <w:szCs w:val="28"/>
        </w:rPr>
      </w:pPr>
      <w:r w:rsidRPr="008B2431">
        <w:rPr>
          <w:szCs w:val="28"/>
        </w:rPr>
        <w:t xml:space="preserve">- в связи с ростом выручки предприятия в </w:t>
      </w:r>
      <w:smartTag w:uri="urn:schemas-microsoft-com:office:smarttags" w:element="metricconverter">
        <w:smartTagPr>
          <w:attr w:name="ProductID" w:val="2005 г"/>
        </w:smartTagPr>
        <w:r w:rsidRPr="008B2431">
          <w:rPr>
            <w:szCs w:val="28"/>
          </w:rPr>
          <w:t>2005 г</w:t>
        </w:r>
      </w:smartTag>
      <w:r w:rsidRPr="008B2431">
        <w:rPr>
          <w:szCs w:val="28"/>
        </w:rPr>
        <w:t xml:space="preserve">. увеличилась фондоотдача основных производственных фондов предприятия на 4,2 %, также то, что темпы роста среднегодовой стоимости основных средств были ниже, чем выручки от продажи продукции привело к повышению данного показателя и в </w:t>
      </w:r>
      <w:smartTag w:uri="urn:schemas-microsoft-com:office:smarttags" w:element="metricconverter">
        <w:smartTagPr>
          <w:attr w:name="ProductID" w:val="2006 г"/>
        </w:smartTagPr>
        <w:r w:rsidRPr="008B2431">
          <w:rPr>
            <w:szCs w:val="28"/>
          </w:rPr>
          <w:t>2006 г</w:t>
        </w:r>
      </w:smartTag>
      <w:r w:rsidRPr="008B2431">
        <w:rPr>
          <w:szCs w:val="28"/>
        </w:rPr>
        <w:t>. на 56,3</w:t>
      </w:r>
      <w:r w:rsidR="008B2431" w:rsidRPr="008B2431">
        <w:rPr>
          <w:szCs w:val="28"/>
        </w:rPr>
        <w:t xml:space="preserve"> </w:t>
      </w:r>
      <w:r w:rsidRPr="008B2431">
        <w:rPr>
          <w:szCs w:val="28"/>
        </w:rPr>
        <w:t xml:space="preserve">% по сравнению с </w:t>
      </w:r>
      <w:smartTag w:uri="urn:schemas-microsoft-com:office:smarttags" w:element="metricconverter">
        <w:smartTagPr>
          <w:attr w:name="ProductID" w:val="2005 г"/>
        </w:smartTagPr>
        <w:r w:rsidRPr="008B2431">
          <w:rPr>
            <w:szCs w:val="28"/>
          </w:rPr>
          <w:t>2005 г</w:t>
        </w:r>
      </w:smartTag>
      <w:r w:rsidRPr="008B2431">
        <w:rPr>
          <w:szCs w:val="28"/>
        </w:rPr>
        <w:t>.;</w:t>
      </w:r>
    </w:p>
    <w:p w:rsidR="00806207" w:rsidRPr="008B2431" w:rsidRDefault="00806207" w:rsidP="008B2431">
      <w:pPr>
        <w:pStyle w:val="a0"/>
        <w:widowControl/>
        <w:tabs>
          <w:tab w:val="left" w:pos="993"/>
        </w:tabs>
        <w:suppressAutoHyphens/>
        <w:rPr>
          <w:szCs w:val="28"/>
        </w:rPr>
      </w:pPr>
      <w:r w:rsidRPr="008B2431">
        <w:rPr>
          <w:szCs w:val="28"/>
        </w:rPr>
        <w:t xml:space="preserve">- в </w:t>
      </w:r>
      <w:smartTag w:uri="urn:schemas-microsoft-com:office:smarttags" w:element="metricconverter">
        <w:smartTagPr>
          <w:attr w:name="ProductID" w:val="2006 г"/>
        </w:smartTagPr>
        <w:r w:rsidRPr="008B2431">
          <w:rPr>
            <w:szCs w:val="28"/>
          </w:rPr>
          <w:t>2006 г</w:t>
        </w:r>
      </w:smartTag>
      <w:r w:rsidRPr="008B2431">
        <w:rPr>
          <w:szCs w:val="28"/>
        </w:rPr>
        <w:t xml:space="preserve">. снизилась оборачиваемость оборотных активов предприятия на 14,6 % по сравнению с </w:t>
      </w:r>
      <w:smartTag w:uri="urn:schemas-microsoft-com:office:smarttags" w:element="metricconverter">
        <w:smartTagPr>
          <w:attr w:name="ProductID" w:val="2005 г"/>
        </w:smartTagPr>
        <w:r w:rsidRPr="008B2431">
          <w:rPr>
            <w:szCs w:val="28"/>
          </w:rPr>
          <w:t>2005 г</w:t>
        </w:r>
      </w:smartTag>
      <w:r w:rsidRPr="008B2431">
        <w:rPr>
          <w:szCs w:val="28"/>
        </w:rPr>
        <w:t xml:space="preserve">., что является негативным фактором деятельности предприятия, т.к. снижение оборачиваемости оборотных средств предприятия ведет к снижению выручки и прибыли от продажи продукции предприятия, в </w:t>
      </w:r>
      <w:smartTag w:uri="urn:schemas-microsoft-com:office:smarttags" w:element="metricconverter">
        <w:smartTagPr>
          <w:attr w:name="ProductID" w:val="2006 г"/>
        </w:smartTagPr>
        <w:r w:rsidRPr="008B2431">
          <w:rPr>
            <w:szCs w:val="28"/>
          </w:rPr>
          <w:t>2006 г</w:t>
        </w:r>
      </w:smartTag>
      <w:r w:rsidRPr="008B2431">
        <w:rPr>
          <w:szCs w:val="28"/>
        </w:rPr>
        <w:t>. данный показатель повысился</w:t>
      </w:r>
      <w:r w:rsidR="008B2431" w:rsidRPr="008B2431">
        <w:rPr>
          <w:szCs w:val="28"/>
        </w:rPr>
        <w:t xml:space="preserve"> </w:t>
      </w:r>
      <w:r w:rsidRPr="008B2431">
        <w:rPr>
          <w:szCs w:val="28"/>
        </w:rPr>
        <w:t>на 13,5 %;</w:t>
      </w:r>
    </w:p>
    <w:p w:rsidR="00806207" w:rsidRPr="008B2431" w:rsidRDefault="00806207" w:rsidP="008B2431">
      <w:pPr>
        <w:pStyle w:val="a0"/>
        <w:widowControl/>
        <w:tabs>
          <w:tab w:val="left" w:pos="993"/>
        </w:tabs>
        <w:suppressAutoHyphens/>
        <w:rPr>
          <w:szCs w:val="28"/>
        </w:rPr>
      </w:pPr>
      <w:r w:rsidRPr="008B2431">
        <w:rPr>
          <w:szCs w:val="28"/>
        </w:rPr>
        <w:t xml:space="preserve">- сумма прибыли от продажи продукции, работ услуг составила в </w:t>
      </w:r>
      <w:smartTag w:uri="urn:schemas-microsoft-com:office:smarttags" w:element="metricconverter">
        <w:smartTagPr>
          <w:attr w:name="ProductID" w:val="2005 г"/>
        </w:smartTagPr>
        <w:r w:rsidRPr="008B2431">
          <w:rPr>
            <w:szCs w:val="28"/>
          </w:rPr>
          <w:t>2005 г</w:t>
        </w:r>
      </w:smartTag>
      <w:r w:rsidRPr="008B2431">
        <w:rPr>
          <w:szCs w:val="28"/>
        </w:rPr>
        <w:t xml:space="preserve">. 7365 тыс. руб., что выше на 21,1 % чем за </w:t>
      </w:r>
      <w:smartTag w:uri="urn:schemas-microsoft-com:office:smarttags" w:element="metricconverter">
        <w:smartTagPr>
          <w:attr w:name="ProductID" w:val="2004 г"/>
        </w:smartTagPr>
        <w:r w:rsidRPr="008B2431">
          <w:rPr>
            <w:szCs w:val="28"/>
          </w:rPr>
          <w:t>2004 г</w:t>
        </w:r>
      </w:smartTag>
      <w:r w:rsidRPr="008B2431">
        <w:rPr>
          <w:szCs w:val="28"/>
        </w:rPr>
        <w:t xml:space="preserve">., в </w:t>
      </w:r>
      <w:smartTag w:uri="urn:schemas-microsoft-com:office:smarttags" w:element="metricconverter">
        <w:smartTagPr>
          <w:attr w:name="ProductID" w:val="2006 г"/>
        </w:smartTagPr>
        <w:r w:rsidRPr="008B2431">
          <w:rPr>
            <w:szCs w:val="28"/>
          </w:rPr>
          <w:t>2006 г</w:t>
        </w:r>
      </w:smartTag>
      <w:r w:rsidRPr="008B2431">
        <w:rPr>
          <w:szCs w:val="28"/>
        </w:rPr>
        <w:t>. также наблюдается рост прибыли от продажи</w:t>
      </w:r>
      <w:r w:rsidR="008B2431" w:rsidRPr="008B2431">
        <w:rPr>
          <w:szCs w:val="28"/>
        </w:rPr>
        <w:t xml:space="preserve"> </w:t>
      </w:r>
      <w:r w:rsidRPr="008B2431">
        <w:rPr>
          <w:szCs w:val="28"/>
        </w:rPr>
        <w:t xml:space="preserve">продукции на 19,3 % или 1422 тыс. руб. в </w:t>
      </w:r>
      <w:smartTag w:uri="urn:schemas-microsoft-com:office:smarttags" w:element="metricconverter">
        <w:smartTagPr>
          <w:attr w:name="ProductID" w:val="2006 г"/>
        </w:smartTagPr>
        <w:r w:rsidRPr="008B2431">
          <w:rPr>
            <w:szCs w:val="28"/>
          </w:rPr>
          <w:t>2006 г</w:t>
        </w:r>
      </w:smartTag>
      <w:r w:rsidRPr="008B2431">
        <w:rPr>
          <w:szCs w:val="28"/>
        </w:rPr>
        <w:t>.;</w:t>
      </w:r>
    </w:p>
    <w:p w:rsidR="00806207" w:rsidRPr="008B2431" w:rsidRDefault="00806207" w:rsidP="008B2431">
      <w:pPr>
        <w:pStyle w:val="a0"/>
        <w:widowControl/>
        <w:tabs>
          <w:tab w:val="left" w:pos="993"/>
        </w:tabs>
        <w:suppressAutoHyphens/>
        <w:rPr>
          <w:szCs w:val="28"/>
        </w:rPr>
      </w:pPr>
      <w:r w:rsidRPr="008B2431">
        <w:rPr>
          <w:szCs w:val="28"/>
        </w:rPr>
        <w:t>- рентабельность продаж составила</w:t>
      </w:r>
      <w:r w:rsidR="008B2431" w:rsidRPr="008B2431">
        <w:rPr>
          <w:szCs w:val="28"/>
        </w:rPr>
        <w:t xml:space="preserve"> </w:t>
      </w:r>
      <w:r w:rsidRPr="008B2431">
        <w:rPr>
          <w:szCs w:val="28"/>
        </w:rPr>
        <w:t xml:space="preserve">11,7 %- в </w:t>
      </w:r>
      <w:smartTag w:uri="urn:schemas-microsoft-com:office:smarttags" w:element="metricconverter">
        <w:smartTagPr>
          <w:attr w:name="ProductID" w:val="2004 г"/>
        </w:smartTagPr>
        <w:r w:rsidRPr="008B2431">
          <w:rPr>
            <w:szCs w:val="28"/>
          </w:rPr>
          <w:t>2004 г</w:t>
        </w:r>
      </w:smartTag>
      <w:r w:rsidRPr="008B2431">
        <w:rPr>
          <w:szCs w:val="28"/>
        </w:rPr>
        <w:t>.;</w:t>
      </w:r>
      <w:r w:rsidR="008B2431" w:rsidRPr="008B2431">
        <w:rPr>
          <w:szCs w:val="28"/>
        </w:rPr>
        <w:t xml:space="preserve"> </w:t>
      </w:r>
      <w:r w:rsidRPr="008B2431">
        <w:rPr>
          <w:szCs w:val="28"/>
        </w:rPr>
        <w:t xml:space="preserve">10,0 % - в </w:t>
      </w:r>
      <w:smartTag w:uri="urn:schemas-microsoft-com:office:smarttags" w:element="metricconverter">
        <w:smartTagPr>
          <w:attr w:name="ProductID" w:val="2005 г"/>
        </w:smartTagPr>
        <w:r w:rsidRPr="008B2431">
          <w:rPr>
            <w:szCs w:val="28"/>
          </w:rPr>
          <w:t>2005 г</w:t>
        </w:r>
      </w:smartTag>
      <w:r w:rsidRPr="008B2431">
        <w:rPr>
          <w:szCs w:val="28"/>
        </w:rPr>
        <w:t xml:space="preserve">. и 6,6 % в </w:t>
      </w:r>
      <w:smartTag w:uri="urn:schemas-microsoft-com:office:smarttags" w:element="metricconverter">
        <w:smartTagPr>
          <w:attr w:name="ProductID" w:val="2006 г"/>
        </w:smartTagPr>
        <w:r w:rsidRPr="008B2431">
          <w:rPr>
            <w:szCs w:val="28"/>
          </w:rPr>
          <w:t>2006 г</w:t>
        </w:r>
      </w:smartTag>
      <w:r w:rsidRPr="008B2431">
        <w:rPr>
          <w:szCs w:val="28"/>
        </w:rPr>
        <w:t>.</w:t>
      </w:r>
    </w:p>
    <w:p w:rsidR="006227CA" w:rsidRDefault="006227CA" w:rsidP="008B2431">
      <w:pPr>
        <w:pStyle w:val="a0"/>
        <w:widowControl/>
        <w:tabs>
          <w:tab w:val="left" w:pos="993"/>
        </w:tabs>
        <w:suppressAutoHyphens/>
        <w:rPr>
          <w:szCs w:val="28"/>
        </w:rPr>
      </w:pPr>
      <w:r w:rsidRPr="008B2431">
        <w:rPr>
          <w:szCs w:val="28"/>
        </w:rPr>
        <w:t xml:space="preserve">Основным базообразующим фактором чистой прибыли коммерческой организации, в т.ч. и ООО «Айк», является прибыль от продаж. На рис. </w:t>
      </w:r>
      <w:r w:rsidR="00213F90" w:rsidRPr="008B2431">
        <w:rPr>
          <w:szCs w:val="28"/>
        </w:rPr>
        <w:t>2.1</w:t>
      </w:r>
      <w:r w:rsidRPr="008B2431">
        <w:rPr>
          <w:szCs w:val="28"/>
        </w:rPr>
        <w:t xml:space="preserve"> приведена зависимость прибыли от продаж от объемов продаж в стоимостном выражении и себестоимости проданных товаров ООО «Айк»</w:t>
      </w:r>
    </w:p>
    <w:p w:rsidR="008B2431" w:rsidRPr="008B2431" w:rsidRDefault="008B2431" w:rsidP="008B2431">
      <w:pPr>
        <w:pStyle w:val="a0"/>
        <w:widowControl/>
        <w:tabs>
          <w:tab w:val="left" w:pos="993"/>
        </w:tabs>
        <w:suppressAutoHyphens/>
        <w:ind w:firstLine="0"/>
        <w:jc w:val="center"/>
        <w:rPr>
          <w:b/>
          <w:szCs w:val="28"/>
        </w:rPr>
      </w:pPr>
    </w:p>
    <w:p w:rsidR="006227CA" w:rsidRPr="008B2431" w:rsidRDefault="00116679" w:rsidP="008B2431">
      <w:pPr>
        <w:pStyle w:val="a0"/>
        <w:widowControl/>
        <w:tabs>
          <w:tab w:val="left" w:pos="993"/>
        </w:tabs>
        <w:suppressAutoHyphens/>
        <w:ind w:firstLine="0"/>
        <w:jc w:val="center"/>
        <w:rPr>
          <w:b/>
          <w:szCs w:val="28"/>
        </w:rPr>
      </w:pPr>
      <w:r w:rsidRPr="008B2431">
        <w:rPr>
          <w:b/>
        </w:rPr>
        <w:object w:dxaOrig="8551" w:dyaOrig="4154">
          <v:shape id="_x0000_i1027" type="#_x0000_t75" style="width:462pt;height:210pt" o:ole="" o:allowoverlap="f">
            <v:imagedata r:id="rId8" o:title=""/>
          </v:shape>
          <o:OLEObject Type="Embed" ProgID="Excel.Sheet.8" ShapeID="_x0000_i1027" DrawAspect="Content" ObjectID="_1457596251" r:id="rId9">
            <o:FieldCodes>\s</o:FieldCodes>
          </o:OLEObject>
        </w:object>
      </w:r>
      <w:r w:rsidR="006227CA" w:rsidRPr="008B2431">
        <w:rPr>
          <w:b/>
          <w:szCs w:val="28"/>
        </w:rPr>
        <w:t xml:space="preserve">Рис. </w:t>
      </w:r>
      <w:r w:rsidR="00213F90" w:rsidRPr="008B2431">
        <w:rPr>
          <w:b/>
          <w:szCs w:val="28"/>
        </w:rPr>
        <w:t>2.1 –</w:t>
      </w:r>
      <w:r w:rsidR="006227CA" w:rsidRPr="008B2431">
        <w:rPr>
          <w:b/>
          <w:szCs w:val="28"/>
        </w:rPr>
        <w:t xml:space="preserve"> Зависимость прибыли от объемов продаж в стоимостном выражении и себестоимости проданных товаров ООО «Айк» за 2004-2006 гг.</w:t>
      </w:r>
    </w:p>
    <w:p w:rsidR="008B2431" w:rsidRDefault="008B2431" w:rsidP="008B2431">
      <w:pPr>
        <w:pStyle w:val="a0"/>
        <w:widowControl/>
        <w:tabs>
          <w:tab w:val="left" w:pos="993"/>
        </w:tabs>
        <w:suppressAutoHyphens/>
        <w:rPr>
          <w:szCs w:val="28"/>
        </w:rPr>
      </w:pPr>
    </w:p>
    <w:p w:rsidR="006227CA" w:rsidRPr="008B2431" w:rsidRDefault="006227CA" w:rsidP="008B2431">
      <w:pPr>
        <w:pStyle w:val="a0"/>
        <w:widowControl/>
        <w:tabs>
          <w:tab w:val="left" w:pos="993"/>
        </w:tabs>
        <w:suppressAutoHyphens/>
        <w:rPr>
          <w:szCs w:val="28"/>
        </w:rPr>
      </w:pPr>
      <w:r w:rsidRPr="008B2431">
        <w:rPr>
          <w:szCs w:val="28"/>
        </w:rPr>
        <w:t>Аналитически механизм формирования чистой прибыли ООО «Айк» представлен в приложении 2.</w:t>
      </w:r>
    </w:p>
    <w:p w:rsidR="008B2431" w:rsidRPr="008B2431" w:rsidRDefault="006227CA" w:rsidP="008B2431">
      <w:pPr>
        <w:pStyle w:val="a0"/>
        <w:widowControl/>
        <w:tabs>
          <w:tab w:val="left" w:pos="993"/>
        </w:tabs>
        <w:suppressAutoHyphens/>
        <w:rPr>
          <w:szCs w:val="28"/>
        </w:rPr>
      </w:pPr>
      <w:r w:rsidRPr="008B2431">
        <w:rPr>
          <w:szCs w:val="28"/>
        </w:rPr>
        <w:t xml:space="preserve">Выручка от продажи товаров, продукции (работ, услуг) ООО «Айк» возросла за </w:t>
      </w:r>
      <w:smartTag w:uri="urn:schemas-microsoft-com:office:smarttags" w:element="metricconverter">
        <w:smartTagPr>
          <w:attr w:name="ProductID" w:val="2005 г"/>
        </w:smartTagPr>
        <w:r w:rsidRPr="008B2431">
          <w:rPr>
            <w:szCs w:val="28"/>
          </w:rPr>
          <w:t>2005 г</w:t>
        </w:r>
      </w:smartTag>
      <w:r w:rsidRPr="008B2431">
        <w:rPr>
          <w:szCs w:val="28"/>
        </w:rPr>
        <w:t xml:space="preserve">. на 21275 тыс. руб. или 40,8 %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за </w:t>
      </w:r>
      <w:smartTag w:uri="urn:schemas-microsoft-com:office:smarttags" w:element="metricconverter">
        <w:smartTagPr>
          <w:attr w:name="ProductID" w:val="2006 г"/>
        </w:smartTagPr>
        <w:r w:rsidRPr="008B2431">
          <w:rPr>
            <w:szCs w:val="28"/>
          </w:rPr>
          <w:t>2006 г</w:t>
        </w:r>
      </w:smartTag>
      <w:r w:rsidRPr="008B2431">
        <w:rPr>
          <w:szCs w:val="28"/>
        </w:rPr>
        <w:t xml:space="preserve">. выручка увеличилась на 58971 тыс. руб. или тыс. руб. или 80,3 %. Увеличение выручки от продаж обусловлено ростом объемов товарной продукции в натуральном выражении на 99,7 %. Себестоимость проданных товаров, продукции, работ, услуг возросла на 40,1 % или 16137 тыс. руб. за </w:t>
      </w:r>
      <w:smartTag w:uri="urn:schemas-microsoft-com:office:smarttags" w:element="metricconverter">
        <w:smartTagPr>
          <w:attr w:name="ProductID" w:val="2005 г"/>
        </w:smartTagPr>
        <w:r w:rsidRPr="008B2431">
          <w:rPr>
            <w:szCs w:val="28"/>
          </w:rPr>
          <w:t>2005 г</w:t>
        </w:r>
      </w:smartTag>
      <w:r w:rsidRPr="008B2431">
        <w:rPr>
          <w:szCs w:val="28"/>
        </w:rPr>
        <w:t xml:space="preserve">.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За </w:t>
      </w:r>
      <w:smartTag w:uri="urn:schemas-microsoft-com:office:smarttags" w:element="metricconverter">
        <w:smartTagPr>
          <w:attr w:name="ProductID" w:val="2006 г"/>
        </w:smartTagPr>
        <w:r w:rsidRPr="008B2431">
          <w:rPr>
            <w:szCs w:val="28"/>
          </w:rPr>
          <w:t>2006 г</w:t>
        </w:r>
      </w:smartTag>
      <w:r w:rsidRPr="008B2431">
        <w:rPr>
          <w:szCs w:val="28"/>
        </w:rPr>
        <w:t>. данный показатель увеличился на 53541 тыс. руб. или 94,9 %. Неравномерное увеличение выручки от продаж и себестоимости проданных товаров на фоне роста объемов производства обусловлено также и влиянием ценового фактора, значительно отразившегося на формирование себестоимости товарной продукции.</w:t>
      </w:r>
    </w:p>
    <w:p w:rsidR="008B2431" w:rsidRPr="008B2431" w:rsidRDefault="006227CA" w:rsidP="008B2431">
      <w:pPr>
        <w:pStyle w:val="a0"/>
        <w:widowControl/>
        <w:tabs>
          <w:tab w:val="left" w:pos="993"/>
        </w:tabs>
        <w:suppressAutoHyphens/>
        <w:rPr>
          <w:szCs w:val="28"/>
        </w:rPr>
      </w:pPr>
      <w:r w:rsidRPr="008B2431">
        <w:rPr>
          <w:szCs w:val="28"/>
        </w:rPr>
        <w:t xml:space="preserve">Увеличение выручки от продажи положительно повлияло на формирование прибыли от продаж. Однако рост указанного результата не значительный – 21,2 % за </w:t>
      </w:r>
      <w:smartTag w:uri="urn:schemas-microsoft-com:office:smarttags" w:element="metricconverter">
        <w:smartTagPr>
          <w:attr w:name="ProductID" w:val="2005 г"/>
        </w:smartTagPr>
        <w:r w:rsidRPr="008B2431">
          <w:rPr>
            <w:szCs w:val="28"/>
          </w:rPr>
          <w:t>2005 г</w:t>
        </w:r>
      </w:smartTag>
      <w:r w:rsidRPr="008B2431">
        <w:rPr>
          <w:szCs w:val="28"/>
        </w:rPr>
        <w:t xml:space="preserve">. и 19,3 % за </w:t>
      </w:r>
      <w:smartTag w:uri="urn:schemas-microsoft-com:office:smarttags" w:element="metricconverter">
        <w:smartTagPr>
          <w:attr w:name="ProductID" w:val="2006 г"/>
        </w:smartTagPr>
        <w:r w:rsidRPr="008B2431">
          <w:rPr>
            <w:szCs w:val="28"/>
          </w:rPr>
          <w:t>2006 г</w:t>
        </w:r>
      </w:smartTag>
      <w:r w:rsidRPr="008B2431">
        <w:rPr>
          <w:szCs w:val="28"/>
        </w:rPr>
        <w:t>., что свидетельствует о превышение темпов роста себестоимости проданных товаров, продукции, работ, услуг над темпами роста выручки от продаж.</w:t>
      </w:r>
    </w:p>
    <w:p w:rsidR="008B2431" w:rsidRPr="008B2431" w:rsidRDefault="006227CA" w:rsidP="008B2431">
      <w:pPr>
        <w:pStyle w:val="a0"/>
        <w:widowControl/>
        <w:tabs>
          <w:tab w:val="left" w:pos="993"/>
        </w:tabs>
        <w:suppressAutoHyphens/>
        <w:rPr>
          <w:szCs w:val="28"/>
        </w:rPr>
      </w:pPr>
      <w:r w:rsidRPr="008B2431">
        <w:rPr>
          <w:szCs w:val="28"/>
        </w:rPr>
        <w:t xml:space="preserve">Наличие коммерческих расходов в размере 5826 тыс. руб. в </w:t>
      </w:r>
      <w:smartTag w:uri="urn:schemas-microsoft-com:office:smarttags" w:element="metricconverter">
        <w:smartTagPr>
          <w:attr w:name="ProductID" w:val="2004 г"/>
        </w:smartTagPr>
        <w:r w:rsidRPr="008B2431">
          <w:rPr>
            <w:szCs w:val="28"/>
          </w:rPr>
          <w:t>2004 г</w:t>
        </w:r>
      </w:smartTag>
      <w:r w:rsidRPr="008B2431">
        <w:rPr>
          <w:szCs w:val="28"/>
        </w:rPr>
        <w:t xml:space="preserve">., 9676 тыс. руб. – в </w:t>
      </w:r>
      <w:smartTag w:uri="urn:schemas-microsoft-com:office:smarttags" w:element="metricconverter">
        <w:smartTagPr>
          <w:attr w:name="ProductID" w:val="2005 г"/>
        </w:smartTagPr>
        <w:r w:rsidRPr="008B2431">
          <w:rPr>
            <w:szCs w:val="28"/>
          </w:rPr>
          <w:t>2005 г</w:t>
        </w:r>
      </w:smartTag>
      <w:r w:rsidRPr="008B2431">
        <w:rPr>
          <w:szCs w:val="28"/>
        </w:rPr>
        <w:t xml:space="preserve">. и 13687 тыс. руб. в </w:t>
      </w:r>
      <w:smartTag w:uri="urn:schemas-microsoft-com:office:smarttags" w:element="metricconverter">
        <w:smartTagPr>
          <w:attr w:name="ProductID" w:val="2006 г"/>
        </w:smartTagPr>
        <w:r w:rsidRPr="008B2431">
          <w:rPr>
            <w:szCs w:val="28"/>
          </w:rPr>
          <w:t>2006 г</w:t>
        </w:r>
      </w:smartTag>
      <w:r w:rsidRPr="008B2431">
        <w:rPr>
          <w:szCs w:val="28"/>
        </w:rPr>
        <w:t>. негативно сказалось на показателях прибыли от продаж ООО «Айк». Коммерческие расходы связаны с продажей продукции предприятия. К таковым относятся расходы на перевозку товаров,</w:t>
      </w:r>
      <w:r w:rsidR="008B2431" w:rsidRPr="008B2431">
        <w:rPr>
          <w:szCs w:val="28"/>
        </w:rPr>
        <w:t xml:space="preserve"> </w:t>
      </w:r>
      <w:r w:rsidRPr="008B2431">
        <w:rPr>
          <w:szCs w:val="28"/>
        </w:rPr>
        <w:t>аренду, содержание зданий, сооружений, помещений, расходы по хранению и подборке товаров, рекламу и другие. Так как ООО «Айк» осуществляет одновременно торговую и производственную деятельность то коммерческие расходы предприятия включают также некоторые производственные расходы: на затаривание и упаковку изделий на складе готовой продукции, по содержанию помещений для хранения продукции, комиссионные расходы, уплачиваемые сбытовым и другим посредническим организациям.</w:t>
      </w:r>
    </w:p>
    <w:p w:rsidR="008B2431" w:rsidRPr="008B2431" w:rsidRDefault="006227CA" w:rsidP="008B2431">
      <w:pPr>
        <w:pStyle w:val="a0"/>
        <w:widowControl/>
        <w:tabs>
          <w:tab w:val="left" w:pos="993"/>
        </w:tabs>
        <w:suppressAutoHyphens/>
        <w:rPr>
          <w:szCs w:val="28"/>
        </w:rPr>
      </w:pPr>
      <w:r w:rsidRPr="008B2431">
        <w:rPr>
          <w:szCs w:val="28"/>
        </w:rPr>
        <w:t xml:space="preserve">Незначительное увеличение в абсолютном выражение прочих доходов на сумму 93 тыс. руб. за </w:t>
      </w:r>
      <w:smartTag w:uri="urn:schemas-microsoft-com:office:smarttags" w:element="metricconverter">
        <w:smartTagPr>
          <w:attr w:name="ProductID" w:val="2006 г"/>
        </w:smartTagPr>
        <w:r w:rsidRPr="008B2431">
          <w:rPr>
            <w:szCs w:val="28"/>
          </w:rPr>
          <w:t>2006 г</w:t>
        </w:r>
      </w:smartTag>
      <w:r w:rsidRPr="008B2431">
        <w:rPr>
          <w:szCs w:val="28"/>
        </w:rPr>
        <w:t>. в сравнении с прочими расходами не повлияло на снижение прибыли до налогообложения. Так, прочие доходы увеличились за анализируемый период на 93 тыс. руб. Прочие расходы ООО «Айк» представлены процентами к уплате и прочими расходами.</w:t>
      </w:r>
    </w:p>
    <w:p w:rsidR="006227CA" w:rsidRDefault="006227CA" w:rsidP="008B2431">
      <w:pPr>
        <w:pStyle w:val="a0"/>
        <w:widowControl/>
        <w:tabs>
          <w:tab w:val="left" w:pos="993"/>
        </w:tabs>
        <w:suppressAutoHyphens/>
        <w:rPr>
          <w:szCs w:val="28"/>
        </w:rPr>
      </w:pPr>
      <w:r w:rsidRPr="008B2431">
        <w:rPr>
          <w:szCs w:val="28"/>
        </w:rPr>
        <w:t xml:space="preserve">Динамика развития прочих доходов и расходов ООО «Айк» представлена на рис. </w:t>
      </w:r>
      <w:r w:rsidR="00213F90" w:rsidRPr="008B2431">
        <w:rPr>
          <w:szCs w:val="28"/>
        </w:rPr>
        <w:t>2.2</w:t>
      </w:r>
      <w:r w:rsidRPr="008B2431">
        <w:rPr>
          <w:szCs w:val="28"/>
        </w:rPr>
        <w:t>.</w:t>
      </w:r>
    </w:p>
    <w:p w:rsidR="007F48DD" w:rsidRDefault="007F48DD" w:rsidP="008B2431">
      <w:pPr>
        <w:pStyle w:val="a0"/>
        <w:widowControl/>
        <w:tabs>
          <w:tab w:val="left" w:pos="993"/>
        </w:tabs>
        <w:suppressAutoHyphens/>
        <w:rPr>
          <w:szCs w:val="28"/>
        </w:rPr>
      </w:pPr>
    </w:p>
    <w:p w:rsidR="006227CA" w:rsidRPr="007F48DD" w:rsidRDefault="007F48DD" w:rsidP="007F48DD">
      <w:pPr>
        <w:pStyle w:val="a0"/>
        <w:widowControl/>
        <w:tabs>
          <w:tab w:val="left" w:pos="993"/>
        </w:tabs>
        <w:suppressAutoHyphens/>
        <w:rPr>
          <w:szCs w:val="28"/>
        </w:rPr>
      </w:pPr>
      <w:r>
        <w:object w:dxaOrig="8175" w:dyaOrig="3285">
          <v:shape id="_x0000_i1028" type="#_x0000_t75" style="width:433.5pt;height:177.75pt;mso-wrap-distance-bottom:13.6pt" o:ole="" o:allowoverlap="f">
            <v:imagedata r:id="rId10" o:title=""/>
          </v:shape>
          <o:OLEObject Type="Embed" ProgID="Excel.Sheet.8" ShapeID="_x0000_i1028" DrawAspect="Content" ObjectID="_1457596252" r:id="rId11">
            <o:FieldCodes>\s</o:FieldCodes>
          </o:OLEObject>
        </w:object>
      </w:r>
      <w:r w:rsidR="006227CA" w:rsidRPr="008B2431">
        <w:rPr>
          <w:b/>
          <w:szCs w:val="28"/>
        </w:rPr>
        <w:t xml:space="preserve">Рис. </w:t>
      </w:r>
      <w:r w:rsidR="00213F90" w:rsidRPr="008B2431">
        <w:rPr>
          <w:b/>
          <w:szCs w:val="28"/>
        </w:rPr>
        <w:t>2.2 –</w:t>
      </w:r>
      <w:r w:rsidR="006227CA" w:rsidRPr="008B2431">
        <w:rPr>
          <w:b/>
          <w:szCs w:val="28"/>
        </w:rPr>
        <w:t xml:space="preserve"> Динамика развития прочих доходов и расходов ООО «Айк» за 2004-2006 гг.</w:t>
      </w:r>
    </w:p>
    <w:p w:rsidR="008B2431" w:rsidRDefault="008B2431" w:rsidP="008B2431">
      <w:pPr>
        <w:pStyle w:val="a0"/>
        <w:widowControl/>
        <w:tabs>
          <w:tab w:val="left" w:pos="993"/>
        </w:tabs>
        <w:suppressAutoHyphens/>
        <w:rPr>
          <w:szCs w:val="28"/>
        </w:rPr>
      </w:pPr>
    </w:p>
    <w:p w:rsidR="006227CA" w:rsidRPr="008B2431" w:rsidRDefault="006227CA" w:rsidP="008B2431">
      <w:pPr>
        <w:pStyle w:val="a0"/>
        <w:widowControl/>
        <w:tabs>
          <w:tab w:val="left" w:pos="993"/>
        </w:tabs>
        <w:suppressAutoHyphens/>
        <w:rPr>
          <w:szCs w:val="28"/>
        </w:rPr>
      </w:pPr>
      <w:r w:rsidRPr="008B2431">
        <w:rPr>
          <w:szCs w:val="28"/>
        </w:rPr>
        <w:t xml:space="preserve">Проценты к уплате отмечаются в </w:t>
      </w:r>
      <w:smartTag w:uri="urn:schemas-microsoft-com:office:smarttags" w:element="metricconverter">
        <w:smartTagPr>
          <w:attr w:name="ProductID" w:val="2006 г"/>
        </w:smartTagPr>
        <w:r w:rsidRPr="008B2431">
          <w:rPr>
            <w:szCs w:val="28"/>
          </w:rPr>
          <w:t>2006 г</w:t>
        </w:r>
      </w:smartTag>
      <w:r w:rsidRPr="008B2431">
        <w:rPr>
          <w:szCs w:val="28"/>
        </w:rPr>
        <w:t xml:space="preserve">. в размере 812 тыс. руб., прочие расходы снизились на 35 тыс. руб. за </w:t>
      </w:r>
      <w:smartTag w:uri="urn:schemas-microsoft-com:office:smarttags" w:element="metricconverter">
        <w:smartTagPr>
          <w:attr w:name="ProductID" w:val="2005 г"/>
        </w:smartTagPr>
        <w:r w:rsidRPr="008B2431">
          <w:rPr>
            <w:szCs w:val="28"/>
          </w:rPr>
          <w:t>2005 г</w:t>
        </w:r>
      </w:smartTag>
      <w:r w:rsidRPr="008B2431">
        <w:rPr>
          <w:szCs w:val="28"/>
        </w:rPr>
        <w:t xml:space="preserve">. и на 154 тыс. руб. или 46,4 % в </w:t>
      </w:r>
      <w:smartTag w:uri="urn:schemas-microsoft-com:office:smarttags" w:element="metricconverter">
        <w:smartTagPr>
          <w:attr w:name="ProductID" w:val="2006 г"/>
        </w:smartTagPr>
        <w:r w:rsidRPr="008B2431">
          <w:rPr>
            <w:szCs w:val="28"/>
          </w:rPr>
          <w:t>2006 г</w:t>
        </w:r>
      </w:smartTag>
      <w:r w:rsidRPr="008B2431">
        <w:rPr>
          <w:szCs w:val="28"/>
        </w:rPr>
        <w:t>.. Проценты к уплате учитывают проценты, предназначенные выплате за пользование предоставленными денежными средствами в виде кредитов и займов. Прочие расходы учитывают те же денежные средства, что и прочие доходы, за той лишь разницей, что прочие расходы подлежат уплате самой организацией.</w:t>
      </w:r>
    </w:p>
    <w:p w:rsidR="008B2431" w:rsidRPr="008B2431" w:rsidRDefault="006227CA" w:rsidP="008B2431">
      <w:pPr>
        <w:pStyle w:val="a0"/>
        <w:widowControl/>
        <w:tabs>
          <w:tab w:val="left" w:pos="993"/>
        </w:tabs>
        <w:suppressAutoHyphens/>
        <w:rPr>
          <w:szCs w:val="28"/>
        </w:rPr>
      </w:pPr>
      <w:r w:rsidRPr="008B2431">
        <w:rPr>
          <w:szCs w:val="28"/>
        </w:rPr>
        <w:t xml:space="preserve">Прибыль до налогообложения в </w:t>
      </w:r>
      <w:smartTag w:uri="urn:schemas-microsoft-com:office:smarttags" w:element="metricconverter">
        <w:smartTagPr>
          <w:attr w:name="ProductID" w:val="2004 г"/>
        </w:smartTagPr>
        <w:r w:rsidRPr="008B2431">
          <w:rPr>
            <w:szCs w:val="28"/>
          </w:rPr>
          <w:t>2004 г</w:t>
        </w:r>
      </w:smartTag>
      <w:r w:rsidRPr="008B2431">
        <w:rPr>
          <w:szCs w:val="28"/>
        </w:rPr>
        <w:t xml:space="preserve">. составляла 5820 тыс. руб., в </w:t>
      </w:r>
      <w:smartTag w:uri="urn:schemas-microsoft-com:office:smarttags" w:element="metricconverter">
        <w:smartTagPr>
          <w:attr w:name="ProductID" w:val="2006 г"/>
        </w:smartTagPr>
        <w:r w:rsidRPr="008B2431">
          <w:rPr>
            <w:szCs w:val="28"/>
          </w:rPr>
          <w:t>2006 г</w:t>
        </w:r>
      </w:smartTag>
      <w:r w:rsidRPr="008B2431">
        <w:rPr>
          <w:szCs w:val="28"/>
        </w:rPr>
        <w:t>. она возросла до уровня 7890 тыс. руб., т.е. на 35,6%.</w:t>
      </w:r>
    </w:p>
    <w:p w:rsidR="006227CA" w:rsidRPr="008B2431" w:rsidRDefault="006227CA" w:rsidP="008B2431">
      <w:pPr>
        <w:pStyle w:val="a0"/>
        <w:widowControl/>
        <w:tabs>
          <w:tab w:val="left" w:pos="993"/>
        </w:tabs>
        <w:suppressAutoHyphens/>
        <w:rPr>
          <w:szCs w:val="28"/>
        </w:rPr>
      </w:pPr>
      <w:r w:rsidRPr="008B2431">
        <w:rPr>
          <w:szCs w:val="28"/>
        </w:rPr>
        <w:t xml:space="preserve">Это обусловило повышение чистой прибыли предприятия при данных условиях развития на 1638 тыс. руб. или 37,6 %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w:t>
      </w:r>
    </w:p>
    <w:p w:rsidR="006227CA" w:rsidRPr="008B2431" w:rsidRDefault="006227CA" w:rsidP="008B2431">
      <w:pPr>
        <w:pStyle w:val="a0"/>
        <w:widowControl/>
        <w:tabs>
          <w:tab w:val="left" w:pos="993"/>
        </w:tabs>
        <w:suppressAutoHyphens/>
        <w:rPr>
          <w:szCs w:val="28"/>
        </w:rPr>
      </w:pPr>
      <w:r w:rsidRPr="008B2431">
        <w:rPr>
          <w:szCs w:val="28"/>
        </w:rPr>
        <w:t>Таким образом, увеличение объемов производства товарной продукции некоторое увеличение себестоимости единицы реализованной продукции (3,8%), наличие прочих доходов и расходов в общем итоге предопределило увеличение чистой прибыли ООО «Айк» на 37,59%.</w:t>
      </w:r>
    </w:p>
    <w:p w:rsidR="006227CA" w:rsidRPr="008B2431" w:rsidRDefault="006227CA" w:rsidP="008B2431">
      <w:pPr>
        <w:pStyle w:val="a0"/>
        <w:widowControl/>
        <w:tabs>
          <w:tab w:val="left" w:pos="993"/>
        </w:tabs>
        <w:suppressAutoHyphens/>
        <w:rPr>
          <w:szCs w:val="28"/>
        </w:rPr>
      </w:pPr>
      <w:r w:rsidRPr="008B2431">
        <w:rPr>
          <w:szCs w:val="28"/>
        </w:rPr>
        <w:t>Изменение показателей доходов и расходов ООО «Айк» в абсолютном выражении представлены в</w:t>
      </w:r>
      <w:r w:rsidR="008B2431" w:rsidRPr="008B2431">
        <w:rPr>
          <w:szCs w:val="28"/>
        </w:rPr>
        <w:t xml:space="preserve"> </w:t>
      </w:r>
      <w:r w:rsidRPr="008B2431">
        <w:rPr>
          <w:szCs w:val="28"/>
        </w:rPr>
        <w:t xml:space="preserve">табл. </w:t>
      </w:r>
      <w:r w:rsidR="00213F90" w:rsidRPr="008B2431">
        <w:rPr>
          <w:szCs w:val="28"/>
        </w:rPr>
        <w:t>2.</w:t>
      </w:r>
      <w:r w:rsidRPr="008B2431">
        <w:rPr>
          <w:szCs w:val="28"/>
        </w:rPr>
        <w:t>2.</w:t>
      </w:r>
    </w:p>
    <w:p w:rsidR="008B2431" w:rsidRDefault="008B2431" w:rsidP="008B2431">
      <w:pPr>
        <w:pStyle w:val="a0"/>
        <w:widowControl/>
        <w:tabs>
          <w:tab w:val="left" w:pos="993"/>
        </w:tabs>
        <w:suppressAutoHyphens/>
        <w:jc w:val="right"/>
        <w:rPr>
          <w:szCs w:val="28"/>
        </w:rPr>
      </w:pPr>
    </w:p>
    <w:p w:rsidR="006227CA" w:rsidRPr="008B2431" w:rsidRDefault="006227CA" w:rsidP="008B2431">
      <w:pPr>
        <w:pStyle w:val="a0"/>
        <w:widowControl/>
        <w:tabs>
          <w:tab w:val="left" w:pos="993"/>
        </w:tabs>
        <w:suppressAutoHyphens/>
        <w:jc w:val="right"/>
        <w:rPr>
          <w:szCs w:val="28"/>
        </w:rPr>
      </w:pPr>
      <w:r w:rsidRPr="008B2431">
        <w:rPr>
          <w:szCs w:val="28"/>
        </w:rPr>
        <w:t xml:space="preserve">Таблица </w:t>
      </w:r>
      <w:r w:rsidR="00213F90" w:rsidRPr="008B2431">
        <w:rPr>
          <w:szCs w:val="28"/>
        </w:rPr>
        <w:t>2.</w:t>
      </w:r>
      <w:r w:rsidRPr="008B2431">
        <w:rPr>
          <w:szCs w:val="28"/>
        </w:rPr>
        <w:t>2</w:t>
      </w:r>
    </w:p>
    <w:p w:rsidR="006227CA" w:rsidRPr="008B2431" w:rsidRDefault="006227CA" w:rsidP="008B2431">
      <w:pPr>
        <w:pStyle w:val="a0"/>
        <w:widowControl/>
        <w:tabs>
          <w:tab w:val="left" w:pos="993"/>
        </w:tabs>
        <w:suppressAutoHyphens/>
        <w:ind w:firstLine="0"/>
        <w:jc w:val="center"/>
        <w:rPr>
          <w:b/>
          <w:szCs w:val="28"/>
        </w:rPr>
      </w:pPr>
      <w:r w:rsidRPr="008B2431">
        <w:rPr>
          <w:b/>
          <w:szCs w:val="28"/>
        </w:rPr>
        <w:t>Влияние доходов и расходов на формирование чистой прибыли ООО «Айк» за 2005-2006 гг.</w:t>
      </w:r>
      <w:r w:rsidR="00213F90" w:rsidRPr="008B2431">
        <w:rPr>
          <w:b/>
          <w:szCs w:val="28"/>
        </w:rPr>
        <w:t xml:space="preserve">, </w:t>
      </w:r>
      <w:r w:rsidRPr="008B2431">
        <w:rPr>
          <w:b/>
          <w:szCs w:val="28"/>
        </w:rPr>
        <w:t>тыс.руб.</w:t>
      </w:r>
    </w:p>
    <w:tbl>
      <w:tblPr>
        <w:tblStyle w:val="a5"/>
        <w:tblW w:w="7926" w:type="dxa"/>
        <w:jc w:val="center"/>
        <w:tblLayout w:type="fixed"/>
        <w:tblLook w:val="04A0" w:firstRow="1" w:lastRow="0" w:firstColumn="1" w:lastColumn="0" w:noHBand="0" w:noVBand="1"/>
      </w:tblPr>
      <w:tblGrid>
        <w:gridCol w:w="3124"/>
        <w:gridCol w:w="1542"/>
        <w:gridCol w:w="1559"/>
        <w:gridCol w:w="1701"/>
      </w:tblGrid>
      <w:tr w:rsidR="006227CA" w:rsidRPr="008B2431" w:rsidTr="008B2431">
        <w:trPr>
          <w:trHeight w:val="895"/>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Показатели</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Изменение за 2005 год</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Изменение за 2006 год</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Совокупное изменение за весь период</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 Доходы от обычных видов деятельности</w:t>
            </w:r>
            <w:r w:rsidR="008B2431" w:rsidRPr="008B2431">
              <w:rPr>
                <w:sz w:val="20"/>
                <w:szCs w:val="28"/>
              </w:rPr>
              <w:t xml:space="preserve"> </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21275</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58971</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80246</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 Расходы по обычным видам деятельности</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19988</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57551</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77539</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2.1. Коммерческие расходы</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3851</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4010</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7861</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 Прочие доходы</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36</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93</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57</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 Прочие расходы</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35</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658</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693</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 Прибыль до налогообложения</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1216</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854</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2070</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 Текущий налог на прибыль</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226</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206</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432</w:t>
            </w:r>
          </w:p>
        </w:tc>
      </w:tr>
      <w:tr w:rsidR="006227CA" w:rsidRPr="008B2431" w:rsidTr="008B2431">
        <w:trPr>
          <w:jc w:val="center"/>
        </w:trPr>
        <w:tc>
          <w:tcPr>
            <w:tcW w:w="312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 Чистая прибыль</w:t>
            </w:r>
          </w:p>
        </w:tc>
        <w:tc>
          <w:tcPr>
            <w:tcW w:w="154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990</w:t>
            </w:r>
          </w:p>
        </w:tc>
        <w:tc>
          <w:tcPr>
            <w:tcW w:w="15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648</w:t>
            </w:r>
          </w:p>
        </w:tc>
        <w:tc>
          <w:tcPr>
            <w:tcW w:w="170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1638</w:t>
            </w:r>
          </w:p>
        </w:tc>
      </w:tr>
    </w:tbl>
    <w:p w:rsidR="006227CA" w:rsidRPr="008B2431" w:rsidRDefault="006227CA" w:rsidP="008B2431">
      <w:pPr>
        <w:pStyle w:val="a0"/>
        <w:widowControl/>
        <w:tabs>
          <w:tab w:val="left" w:pos="993"/>
        </w:tabs>
        <w:suppressAutoHyphens/>
        <w:rPr>
          <w:szCs w:val="28"/>
        </w:rPr>
      </w:pPr>
    </w:p>
    <w:p w:rsidR="008B2431" w:rsidRPr="008B2431" w:rsidRDefault="006227CA" w:rsidP="008B2431">
      <w:pPr>
        <w:pStyle w:val="a0"/>
        <w:widowControl/>
        <w:tabs>
          <w:tab w:val="left" w:pos="993"/>
        </w:tabs>
        <w:suppressAutoHyphens/>
        <w:rPr>
          <w:szCs w:val="28"/>
        </w:rPr>
      </w:pPr>
      <w:r w:rsidRPr="008B2431">
        <w:rPr>
          <w:szCs w:val="28"/>
        </w:rPr>
        <w:t>В структуре доходов ООО «Айк» доходы от обычной деятельности занимают более 90 %. На протяжении всего анализируемого периода наблюдается рост доходов организации, как от обычной деятельности, так и прочих доходов. При этом расходы по обычным видам деятельности и прочие расходы имели также тенденцию увеличения, за исключением прочих расходов, которые сократились в 2006 году на 119 тыс. руб. или 41% по сравнению с 2004 годом.</w:t>
      </w:r>
    </w:p>
    <w:p w:rsidR="006227CA" w:rsidRPr="008B2431" w:rsidRDefault="006227CA" w:rsidP="008B2431">
      <w:pPr>
        <w:pStyle w:val="a0"/>
        <w:widowControl/>
        <w:tabs>
          <w:tab w:val="left" w:pos="993"/>
        </w:tabs>
        <w:suppressAutoHyphens/>
        <w:rPr>
          <w:szCs w:val="28"/>
        </w:rPr>
      </w:pPr>
      <w:r w:rsidRPr="008B2431">
        <w:rPr>
          <w:szCs w:val="28"/>
        </w:rPr>
        <w:t xml:space="preserve">На основании формы № 5 приложения к балансу производится анализ затрат на производство. В этой форме отражаются все материальные, денежные и трудовые затраты, произведенные предприятием в ходе хозяйственной деятельности в расчетном периоде. Они группируются по экономическим элементам. Произведем анализ себестоимости по экономическим элементам по ООО «Айк» за 2004 – 2006 гг., для чего составим таблицу </w:t>
      </w:r>
      <w:r w:rsidR="00213F90" w:rsidRPr="008B2431">
        <w:rPr>
          <w:szCs w:val="28"/>
        </w:rPr>
        <w:t>2.</w:t>
      </w:r>
      <w:r w:rsidRPr="008B2431">
        <w:rPr>
          <w:szCs w:val="28"/>
        </w:rPr>
        <w:t>3.</w:t>
      </w:r>
    </w:p>
    <w:p w:rsidR="008B2431" w:rsidRDefault="008B2431" w:rsidP="008B2431">
      <w:pPr>
        <w:pStyle w:val="a0"/>
        <w:widowControl/>
        <w:tabs>
          <w:tab w:val="left" w:pos="993"/>
        </w:tabs>
        <w:suppressAutoHyphens/>
        <w:jc w:val="right"/>
        <w:rPr>
          <w:szCs w:val="28"/>
        </w:rPr>
      </w:pPr>
    </w:p>
    <w:p w:rsidR="006227CA" w:rsidRPr="008B2431" w:rsidRDefault="006227CA" w:rsidP="008B2431">
      <w:pPr>
        <w:pStyle w:val="a0"/>
        <w:widowControl/>
        <w:tabs>
          <w:tab w:val="left" w:pos="993"/>
        </w:tabs>
        <w:suppressAutoHyphens/>
        <w:jc w:val="right"/>
        <w:rPr>
          <w:szCs w:val="28"/>
        </w:rPr>
      </w:pPr>
      <w:r w:rsidRPr="008B2431">
        <w:rPr>
          <w:szCs w:val="28"/>
        </w:rPr>
        <w:t xml:space="preserve">Таблица </w:t>
      </w:r>
      <w:r w:rsidR="00213F90" w:rsidRPr="008B2431">
        <w:rPr>
          <w:szCs w:val="28"/>
        </w:rPr>
        <w:t>2.</w:t>
      </w:r>
      <w:r w:rsidRPr="008B2431">
        <w:rPr>
          <w:szCs w:val="28"/>
        </w:rPr>
        <w:t>3</w:t>
      </w:r>
    </w:p>
    <w:p w:rsidR="006227CA" w:rsidRPr="008B2431" w:rsidRDefault="006227CA" w:rsidP="008B2431">
      <w:pPr>
        <w:pStyle w:val="a0"/>
        <w:widowControl/>
        <w:tabs>
          <w:tab w:val="left" w:pos="993"/>
        </w:tabs>
        <w:suppressAutoHyphens/>
        <w:ind w:firstLine="0"/>
        <w:jc w:val="center"/>
        <w:rPr>
          <w:b/>
          <w:szCs w:val="28"/>
        </w:rPr>
      </w:pPr>
      <w:r w:rsidRPr="008B2431">
        <w:rPr>
          <w:b/>
          <w:szCs w:val="28"/>
        </w:rPr>
        <w:t>Анализ себестоимости ООО «Айк» за 2004 – 2006 гг. по элементам затрат</w:t>
      </w:r>
    </w:p>
    <w:tbl>
      <w:tblPr>
        <w:tblStyle w:val="a5"/>
        <w:tblW w:w="9160" w:type="dxa"/>
        <w:jc w:val="center"/>
        <w:tblLayout w:type="fixed"/>
        <w:tblLook w:val="04A0" w:firstRow="1" w:lastRow="0" w:firstColumn="1" w:lastColumn="0" w:noHBand="0" w:noVBand="1"/>
      </w:tblPr>
      <w:tblGrid>
        <w:gridCol w:w="2117"/>
        <w:gridCol w:w="946"/>
        <w:gridCol w:w="1033"/>
        <w:gridCol w:w="860"/>
        <w:gridCol w:w="1140"/>
        <w:gridCol w:w="1036"/>
        <w:gridCol w:w="1012"/>
        <w:gridCol w:w="1016"/>
      </w:tblGrid>
      <w:tr w:rsidR="006227CA" w:rsidRPr="008B2431" w:rsidTr="008B2431">
        <w:trPr>
          <w:trHeight w:val="334"/>
          <w:jc w:val="center"/>
        </w:trPr>
        <w:tc>
          <w:tcPr>
            <w:tcW w:w="2118" w:type="dxa"/>
            <w:vMerge w:val="restart"/>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Показатели</w:t>
            </w:r>
          </w:p>
        </w:tc>
        <w:tc>
          <w:tcPr>
            <w:tcW w:w="2839" w:type="dxa"/>
            <w:gridSpan w:val="3"/>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Годы</w:t>
            </w:r>
          </w:p>
        </w:tc>
        <w:tc>
          <w:tcPr>
            <w:tcW w:w="2175" w:type="dxa"/>
            <w:gridSpan w:val="2"/>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 xml:space="preserve">Изменение, (+,-) </w:t>
            </w:r>
          </w:p>
        </w:tc>
        <w:tc>
          <w:tcPr>
            <w:tcW w:w="2028" w:type="dxa"/>
            <w:gridSpan w:val="2"/>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Темп изменения в %</w:t>
            </w:r>
          </w:p>
        </w:tc>
      </w:tr>
      <w:tr w:rsidR="006227CA" w:rsidRPr="008B2431" w:rsidTr="008B2431">
        <w:trPr>
          <w:trHeight w:val="523"/>
          <w:jc w:val="center"/>
        </w:trPr>
        <w:tc>
          <w:tcPr>
            <w:tcW w:w="2118"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946" w:type="dxa"/>
            <w:vMerge w:val="restart"/>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2004</w:t>
            </w:r>
          </w:p>
        </w:tc>
        <w:tc>
          <w:tcPr>
            <w:tcW w:w="1033" w:type="dxa"/>
            <w:vMerge w:val="restart"/>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w:t>
            </w:r>
          </w:p>
        </w:tc>
        <w:tc>
          <w:tcPr>
            <w:tcW w:w="859" w:type="dxa"/>
            <w:vMerge w:val="restart"/>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2006</w:t>
            </w:r>
          </w:p>
        </w:tc>
        <w:tc>
          <w:tcPr>
            <w:tcW w:w="1140" w:type="dxa"/>
            <w:vMerge w:val="restart"/>
            <w:vAlign w:val="center"/>
          </w:tcPr>
          <w:p w:rsidR="008B2431" w:rsidRPr="008B2431" w:rsidRDefault="006227CA" w:rsidP="008B2431">
            <w:pPr>
              <w:pStyle w:val="a0"/>
              <w:widowControl/>
              <w:tabs>
                <w:tab w:val="left" w:pos="993"/>
              </w:tabs>
              <w:suppressAutoHyphens/>
              <w:ind w:firstLine="0"/>
              <w:jc w:val="left"/>
              <w:rPr>
                <w:sz w:val="20"/>
                <w:szCs w:val="28"/>
              </w:rPr>
            </w:pPr>
            <w:smartTag w:uri="urn:schemas-microsoft-com:office:smarttags" w:element="metricconverter">
              <w:smartTagPr>
                <w:attr w:name="ProductID" w:val="2005 г"/>
              </w:smartTagPr>
              <w:r w:rsidRPr="008B2431">
                <w:rPr>
                  <w:sz w:val="20"/>
                  <w:szCs w:val="28"/>
                </w:rPr>
                <w:t>2005 г</w:t>
              </w:r>
            </w:smartTag>
            <w:r w:rsidRPr="008B2431">
              <w:rPr>
                <w:sz w:val="20"/>
                <w:szCs w:val="28"/>
              </w:rPr>
              <w:t>. к</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2004 г.</w:t>
            </w:r>
          </w:p>
        </w:tc>
        <w:tc>
          <w:tcPr>
            <w:tcW w:w="1036" w:type="dxa"/>
            <w:vMerge w:val="restart"/>
            <w:vAlign w:val="center"/>
          </w:tcPr>
          <w:p w:rsidR="008B2431" w:rsidRPr="008B2431" w:rsidRDefault="006227CA" w:rsidP="008B2431">
            <w:pPr>
              <w:pStyle w:val="a0"/>
              <w:widowControl/>
              <w:tabs>
                <w:tab w:val="left" w:pos="993"/>
              </w:tabs>
              <w:suppressAutoHyphens/>
              <w:ind w:firstLine="0"/>
              <w:jc w:val="left"/>
              <w:rPr>
                <w:sz w:val="20"/>
                <w:szCs w:val="28"/>
              </w:rPr>
            </w:pPr>
            <w:smartTag w:uri="urn:schemas-microsoft-com:office:smarttags" w:element="metricconverter">
              <w:smartTagPr>
                <w:attr w:name="ProductID" w:val="2006 г"/>
              </w:smartTagPr>
              <w:r w:rsidRPr="008B2431">
                <w:rPr>
                  <w:sz w:val="20"/>
                  <w:szCs w:val="28"/>
                </w:rPr>
                <w:t>2006 г</w:t>
              </w:r>
            </w:smartTag>
            <w:r w:rsidRPr="008B2431">
              <w:rPr>
                <w:sz w:val="20"/>
                <w:szCs w:val="28"/>
              </w:rPr>
              <w:t>. к</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 г.</w:t>
            </w:r>
          </w:p>
        </w:tc>
        <w:tc>
          <w:tcPr>
            <w:tcW w:w="1012" w:type="dxa"/>
            <w:vMerge w:val="restart"/>
            <w:vAlign w:val="center"/>
          </w:tcPr>
          <w:p w:rsidR="008B2431" w:rsidRPr="008B2431" w:rsidRDefault="006227CA" w:rsidP="008B2431">
            <w:pPr>
              <w:pStyle w:val="a0"/>
              <w:widowControl/>
              <w:tabs>
                <w:tab w:val="left" w:pos="993"/>
              </w:tabs>
              <w:suppressAutoHyphens/>
              <w:ind w:firstLine="0"/>
              <w:jc w:val="left"/>
              <w:rPr>
                <w:sz w:val="20"/>
                <w:szCs w:val="28"/>
              </w:rPr>
            </w:pPr>
            <w:smartTag w:uri="urn:schemas-microsoft-com:office:smarttags" w:element="metricconverter">
              <w:smartTagPr>
                <w:attr w:name="ProductID" w:val="2005 г"/>
              </w:smartTagPr>
              <w:r w:rsidRPr="008B2431">
                <w:rPr>
                  <w:sz w:val="20"/>
                  <w:szCs w:val="28"/>
                </w:rPr>
                <w:t>2005 г</w:t>
              </w:r>
            </w:smartTag>
            <w:r w:rsidRPr="008B2431">
              <w:rPr>
                <w:sz w:val="20"/>
                <w:szCs w:val="28"/>
              </w:rPr>
              <w:t>. к</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2004 г.</w:t>
            </w:r>
          </w:p>
        </w:tc>
        <w:tc>
          <w:tcPr>
            <w:tcW w:w="1016" w:type="dxa"/>
            <w:vMerge w:val="restart"/>
            <w:vAlign w:val="center"/>
          </w:tcPr>
          <w:p w:rsidR="008B2431" w:rsidRPr="008B2431" w:rsidRDefault="006227CA" w:rsidP="008B2431">
            <w:pPr>
              <w:pStyle w:val="a0"/>
              <w:widowControl/>
              <w:tabs>
                <w:tab w:val="left" w:pos="993"/>
              </w:tabs>
              <w:suppressAutoHyphens/>
              <w:ind w:firstLine="0"/>
              <w:jc w:val="left"/>
              <w:rPr>
                <w:sz w:val="20"/>
                <w:szCs w:val="28"/>
              </w:rPr>
            </w:pPr>
            <w:smartTag w:uri="urn:schemas-microsoft-com:office:smarttags" w:element="metricconverter">
              <w:smartTagPr>
                <w:attr w:name="ProductID" w:val="2006 г"/>
              </w:smartTagPr>
              <w:r w:rsidRPr="008B2431">
                <w:rPr>
                  <w:sz w:val="20"/>
                  <w:szCs w:val="28"/>
                </w:rPr>
                <w:t>2006 г</w:t>
              </w:r>
            </w:smartTag>
            <w:r w:rsidRPr="008B2431">
              <w:rPr>
                <w:sz w:val="20"/>
                <w:szCs w:val="28"/>
              </w:rPr>
              <w:t>. к</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 г.</w:t>
            </w:r>
          </w:p>
        </w:tc>
      </w:tr>
      <w:tr w:rsidR="006227CA" w:rsidRPr="008B2431" w:rsidTr="008B2431">
        <w:trPr>
          <w:trHeight w:val="490"/>
          <w:jc w:val="center"/>
        </w:trPr>
        <w:tc>
          <w:tcPr>
            <w:tcW w:w="2118"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946"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1033"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859"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1140"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1036"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1012"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1016"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r>
      <w:tr w:rsidR="006227CA" w:rsidRPr="008B2431" w:rsidTr="008B2431">
        <w:trPr>
          <w:trHeight w:val="699"/>
          <w:jc w:val="center"/>
        </w:trPr>
        <w:tc>
          <w:tcPr>
            <w:tcW w:w="211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 Материальные затраты, тыс. руб.</w:t>
            </w:r>
          </w:p>
        </w:tc>
        <w:tc>
          <w:tcPr>
            <w:tcW w:w="94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17210</w:t>
            </w:r>
          </w:p>
        </w:tc>
        <w:tc>
          <w:tcPr>
            <w:tcW w:w="103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20757</w:t>
            </w:r>
          </w:p>
        </w:tc>
        <w:tc>
          <w:tcPr>
            <w:tcW w:w="8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49371</w:t>
            </w:r>
          </w:p>
        </w:tc>
        <w:tc>
          <w:tcPr>
            <w:tcW w:w="1140"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3547</w:t>
            </w:r>
          </w:p>
        </w:tc>
        <w:tc>
          <w:tcPr>
            <w:tcW w:w="103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28614</w:t>
            </w:r>
          </w:p>
        </w:tc>
        <w:tc>
          <w:tcPr>
            <w:tcW w:w="101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120,6</w:t>
            </w:r>
          </w:p>
        </w:tc>
        <w:tc>
          <w:tcPr>
            <w:tcW w:w="101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в 2,4 раза</w:t>
            </w:r>
          </w:p>
        </w:tc>
      </w:tr>
      <w:tr w:rsidR="006227CA" w:rsidRPr="008B2431" w:rsidTr="008B2431">
        <w:trPr>
          <w:trHeight w:val="356"/>
          <w:jc w:val="center"/>
        </w:trPr>
        <w:tc>
          <w:tcPr>
            <w:tcW w:w="211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2.Затраты на оплату труда, тыс. руб.</w:t>
            </w:r>
          </w:p>
        </w:tc>
        <w:tc>
          <w:tcPr>
            <w:tcW w:w="94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13920</w:t>
            </w:r>
          </w:p>
        </w:tc>
        <w:tc>
          <w:tcPr>
            <w:tcW w:w="103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18105</w:t>
            </w:r>
          </w:p>
        </w:tc>
        <w:tc>
          <w:tcPr>
            <w:tcW w:w="8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23914</w:t>
            </w:r>
          </w:p>
        </w:tc>
        <w:tc>
          <w:tcPr>
            <w:tcW w:w="1140"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4185</w:t>
            </w:r>
          </w:p>
        </w:tc>
        <w:tc>
          <w:tcPr>
            <w:tcW w:w="103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5809</w:t>
            </w:r>
          </w:p>
        </w:tc>
        <w:tc>
          <w:tcPr>
            <w:tcW w:w="101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130,1</w:t>
            </w:r>
          </w:p>
        </w:tc>
        <w:tc>
          <w:tcPr>
            <w:tcW w:w="101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132,1</w:t>
            </w:r>
          </w:p>
        </w:tc>
      </w:tr>
      <w:tr w:rsidR="006227CA" w:rsidRPr="008B2431" w:rsidTr="008B2431">
        <w:trPr>
          <w:trHeight w:val="1049"/>
          <w:jc w:val="center"/>
        </w:trPr>
        <w:tc>
          <w:tcPr>
            <w:tcW w:w="211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 xml:space="preserve">3. Отчисления на социальные нужды, тыс. руб. </w:t>
            </w:r>
          </w:p>
        </w:tc>
        <w:tc>
          <w:tcPr>
            <w:tcW w:w="94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4955</w:t>
            </w:r>
          </w:p>
        </w:tc>
        <w:tc>
          <w:tcPr>
            <w:tcW w:w="103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6415</w:t>
            </w:r>
          </w:p>
        </w:tc>
        <w:tc>
          <w:tcPr>
            <w:tcW w:w="8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7566</w:t>
            </w:r>
          </w:p>
        </w:tc>
        <w:tc>
          <w:tcPr>
            <w:tcW w:w="1140"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1460</w:t>
            </w:r>
          </w:p>
        </w:tc>
        <w:tc>
          <w:tcPr>
            <w:tcW w:w="103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1151</w:t>
            </w:r>
          </w:p>
        </w:tc>
        <w:tc>
          <w:tcPr>
            <w:tcW w:w="101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129,5</w:t>
            </w:r>
          </w:p>
        </w:tc>
        <w:tc>
          <w:tcPr>
            <w:tcW w:w="101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117,9</w:t>
            </w:r>
          </w:p>
        </w:tc>
      </w:tr>
      <w:tr w:rsidR="006227CA" w:rsidRPr="008B2431" w:rsidTr="008B2431">
        <w:trPr>
          <w:trHeight w:val="329"/>
          <w:jc w:val="center"/>
        </w:trPr>
        <w:tc>
          <w:tcPr>
            <w:tcW w:w="211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 Амортизационные отчисления, тыс. руб.</w:t>
            </w:r>
          </w:p>
        </w:tc>
        <w:tc>
          <w:tcPr>
            <w:tcW w:w="94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2999</w:t>
            </w:r>
          </w:p>
        </w:tc>
        <w:tc>
          <w:tcPr>
            <w:tcW w:w="103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4744</w:t>
            </w:r>
          </w:p>
        </w:tc>
        <w:tc>
          <w:tcPr>
            <w:tcW w:w="8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5065</w:t>
            </w:r>
          </w:p>
        </w:tc>
        <w:tc>
          <w:tcPr>
            <w:tcW w:w="1140"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1745</w:t>
            </w:r>
          </w:p>
        </w:tc>
        <w:tc>
          <w:tcPr>
            <w:tcW w:w="103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321</w:t>
            </w:r>
          </w:p>
        </w:tc>
        <w:tc>
          <w:tcPr>
            <w:tcW w:w="101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158,2</w:t>
            </w:r>
          </w:p>
        </w:tc>
        <w:tc>
          <w:tcPr>
            <w:tcW w:w="101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106,8</w:t>
            </w:r>
          </w:p>
        </w:tc>
      </w:tr>
      <w:tr w:rsidR="006227CA" w:rsidRPr="008B2431" w:rsidTr="008B2431">
        <w:trPr>
          <w:trHeight w:val="684"/>
          <w:jc w:val="center"/>
        </w:trPr>
        <w:tc>
          <w:tcPr>
            <w:tcW w:w="211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 Прочие затраты, тыс. руб.</w:t>
            </w:r>
          </w:p>
        </w:tc>
        <w:tc>
          <w:tcPr>
            <w:tcW w:w="94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1183</w:t>
            </w:r>
          </w:p>
        </w:tc>
        <w:tc>
          <w:tcPr>
            <w:tcW w:w="103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6383</w:t>
            </w:r>
          </w:p>
        </w:tc>
        <w:tc>
          <w:tcPr>
            <w:tcW w:w="8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24029</w:t>
            </w:r>
          </w:p>
        </w:tc>
        <w:tc>
          <w:tcPr>
            <w:tcW w:w="1140"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5200</w:t>
            </w:r>
          </w:p>
        </w:tc>
        <w:tc>
          <w:tcPr>
            <w:tcW w:w="103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17646</w:t>
            </w:r>
          </w:p>
        </w:tc>
        <w:tc>
          <w:tcPr>
            <w:tcW w:w="101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539,6</w:t>
            </w:r>
          </w:p>
        </w:tc>
        <w:tc>
          <w:tcPr>
            <w:tcW w:w="101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в 3,8 раза</w:t>
            </w:r>
          </w:p>
        </w:tc>
      </w:tr>
      <w:tr w:rsidR="006227CA" w:rsidRPr="008B2431" w:rsidTr="008B2431">
        <w:trPr>
          <w:trHeight w:val="365"/>
          <w:jc w:val="center"/>
        </w:trPr>
        <w:tc>
          <w:tcPr>
            <w:tcW w:w="211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ИТОГО</w:t>
            </w:r>
          </w:p>
        </w:tc>
        <w:tc>
          <w:tcPr>
            <w:tcW w:w="94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40267</w:t>
            </w:r>
          </w:p>
        </w:tc>
        <w:tc>
          <w:tcPr>
            <w:tcW w:w="103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56404</w:t>
            </w:r>
          </w:p>
        </w:tc>
        <w:tc>
          <w:tcPr>
            <w:tcW w:w="85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109945</w:t>
            </w:r>
          </w:p>
        </w:tc>
        <w:tc>
          <w:tcPr>
            <w:tcW w:w="1140"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16137</w:t>
            </w:r>
          </w:p>
        </w:tc>
        <w:tc>
          <w:tcPr>
            <w:tcW w:w="103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53541</w:t>
            </w:r>
          </w:p>
        </w:tc>
        <w:tc>
          <w:tcPr>
            <w:tcW w:w="101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140,1</w:t>
            </w:r>
          </w:p>
        </w:tc>
        <w:tc>
          <w:tcPr>
            <w:tcW w:w="1016"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194,9</w:t>
            </w:r>
          </w:p>
        </w:tc>
      </w:tr>
    </w:tbl>
    <w:p w:rsidR="006227CA" w:rsidRPr="008B2431" w:rsidRDefault="006227CA" w:rsidP="008B2431">
      <w:pPr>
        <w:pStyle w:val="a0"/>
        <w:widowControl/>
        <w:tabs>
          <w:tab w:val="left" w:pos="993"/>
        </w:tabs>
        <w:suppressAutoHyphens/>
        <w:rPr>
          <w:szCs w:val="28"/>
        </w:rPr>
      </w:pPr>
    </w:p>
    <w:p w:rsidR="006227CA" w:rsidRPr="008B2431" w:rsidRDefault="006227CA" w:rsidP="008B2431">
      <w:pPr>
        <w:pStyle w:val="a0"/>
        <w:widowControl/>
        <w:tabs>
          <w:tab w:val="left" w:pos="993"/>
        </w:tabs>
        <w:suppressAutoHyphens/>
        <w:rPr>
          <w:szCs w:val="28"/>
        </w:rPr>
      </w:pPr>
      <w:r w:rsidRPr="008B2431">
        <w:rPr>
          <w:szCs w:val="28"/>
        </w:rPr>
        <w:t xml:space="preserve">Из данных таблицы </w:t>
      </w:r>
      <w:r w:rsidR="00213F90" w:rsidRPr="008B2431">
        <w:rPr>
          <w:szCs w:val="28"/>
        </w:rPr>
        <w:t>2.</w:t>
      </w:r>
      <w:r w:rsidRPr="008B2431">
        <w:rPr>
          <w:szCs w:val="28"/>
        </w:rPr>
        <w:t>3 следует, что себестоимость продукции, работ, услуг</w:t>
      </w:r>
      <w:r w:rsidR="008B2431" w:rsidRPr="008B2431">
        <w:rPr>
          <w:szCs w:val="28"/>
        </w:rPr>
        <w:t xml:space="preserve"> </w:t>
      </w:r>
      <w:r w:rsidRPr="008B2431">
        <w:rPr>
          <w:szCs w:val="28"/>
        </w:rPr>
        <w:t xml:space="preserve">ООО «Айк» в </w:t>
      </w:r>
      <w:smartTag w:uri="urn:schemas-microsoft-com:office:smarttags" w:element="metricconverter">
        <w:smartTagPr>
          <w:attr w:name="ProductID" w:val="2004 г"/>
        </w:smartTagPr>
        <w:r w:rsidRPr="008B2431">
          <w:rPr>
            <w:szCs w:val="28"/>
          </w:rPr>
          <w:t>2004 г</w:t>
        </w:r>
      </w:smartTag>
      <w:r w:rsidRPr="008B2431">
        <w:rPr>
          <w:szCs w:val="28"/>
        </w:rPr>
        <w:t xml:space="preserve">. составила 40267 тыс. руб., в </w:t>
      </w:r>
      <w:smartTag w:uri="urn:schemas-microsoft-com:office:smarttags" w:element="metricconverter">
        <w:smartTagPr>
          <w:attr w:name="ProductID" w:val="2005 г"/>
        </w:smartTagPr>
        <w:r w:rsidRPr="008B2431">
          <w:rPr>
            <w:szCs w:val="28"/>
          </w:rPr>
          <w:t>2005 г</w:t>
        </w:r>
      </w:smartTag>
      <w:r w:rsidRPr="008B2431">
        <w:rPr>
          <w:szCs w:val="28"/>
        </w:rPr>
        <w:t xml:space="preserve">. – 56404 тыс. руб., в </w:t>
      </w:r>
      <w:smartTag w:uri="urn:schemas-microsoft-com:office:smarttags" w:element="metricconverter">
        <w:smartTagPr>
          <w:attr w:name="ProductID" w:val="2006 г"/>
        </w:smartTagPr>
        <w:r w:rsidRPr="008B2431">
          <w:rPr>
            <w:szCs w:val="28"/>
          </w:rPr>
          <w:t>2006 г</w:t>
        </w:r>
      </w:smartTag>
      <w:r w:rsidRPr="008B2431">
        <w:rPr>
          <w:szCs w:val="28"/>
        </w:rPr>
        <w:t xml:space="preserve">. – 109945 тыс. руб. Наблюдается увеличение затрат на производство в </w:t>
      </w:r>
      <w:smartTag w:uri="urn:schemas-microsoft-com:office:smarttags" w:element="metricconverter">
        <w:smartTagPr>
          <w:attr w:name="ProductID" w:val="2005 г"/>
        </w:smartTagPr>
        <w:r w:rsidRPr="008B2431">
          <w:rPr>
            <w:szCs w:val="28"/>
          </w:rPr>
          <w:t>2005 г</w:t>
        </w:r>
      </w:smartTag>
      <w:r w:rsidRPr="008B2431">
        <w:rPr>
          <w:szCs w:val="28"/>
        </w:rPr>
        <w:t xml:space="preserve">.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на 16137 тыс. руб. или 40,1 %, в </w:t>
      </w:r>
      <w:smartTag w:uri="urn:schemas-microsoft-com:office:smarttags" w:element="metricconverter">
        <w:smartTagPr>
          <w:attr w:name="ProductID" w:val="2006 г"/>
        </w:smartTagPr>
        <w:r w:rsidRPr="008B2431">
          <w:rPr>
            <w:szCs w:val="28"/>
          </w:rPr>
          <w:t>2006 г</w:t>
        </w:r>
      </w:smartTag>
      <w:r w:rsidRPr="008B2431">
        <w:rPr>
          <w:szCs w:val="28"/>
        </w:rPr>
        <w:t xml:space="preserve">. по сравнению с </w:t>
      </w:r>
      <w:smartTag w:uri="urn:schemas-microsoft-com:office:smarttags" w:element="metricconverter">
        <w:smartTagPr>
          <w:attr w:name="ProductID" w:val="2005 г"/>
        </w:smartTagPr>
        <w:r w:rsidRPr="008B2431">
          <w:rPr>
            <w:szCs w:val="28"/>
          </w:rPr>
          <w:t>2005 г</w:t>
        </w:r>
      </w:smartTag>
      <w:r w:rsidRPr="008B2431">
        <w:rPr>
          <w:szCs w:val="28"/>
        </w:rPr>
        <w:t>. – на 53541 тыс. руб. или 94,9 %. Увеличение себестоимости продукции, работ, услуг</w:t>
      </w:r>
      <w:r w:rsidR="008B2431" w:rsidRPr="008B2431">
        <w:rPr>
          <w:szCs w:val="28"/>
        </w:rPr>
        <w:t xml:space="preserve"> </w:t>
      </w:r>
      <w:r w:rsidRPr="008B2431">
        <w:rPr>
          <w:szCs w:val="28"/>
        </w:rPr>
        <w:t>за анализируемый период обусловлено ростом составляющих затрат.</w:t>
      </w:r>
    </w:p>
    <w:p w:rsidR="008B2431" w:rsidRPr="008B2431" w:rsidRDefault="006227CA" w:rsidP="008B2431">
      <w:pPr>
        <w:pStyle w:val="a0"/>
        <w:widowControl/>
        <w:tabs>
          <w:tab w:val="left" w:pos="993"/>
        </w:tabs>
        <w:suppressAutoHyphens/>
        <w:rPr>
          <w:szCs w:val="28"/>
        </w:rPr>
      </w:pPr>
      <w:r w:rsidRPr="008B2431">
        <w:rPr>
          <w:szCs w:val="28"/>
        </w:rPr>
        <w:t>В составе себестоимости</w:t>
      </w:r>
      <w:r w:rsidR="008B2431" w:rsidRPr="008B2431">
        <w:rPr>
          <w:szCs w:val="28"/>
        </w:rPr>
        <w:t xml:space="preserve"> </w:t>
      </w:r>
      <w:r w:rsidRPr="008B2431">
        <w:rPr>
          <w:szCs w:val="28"/>
        </w:rPr>
        <w:t xml:space="preserve">значительны материальные затраты. Их величина в </w:t>
      </w:r>
      <w:smartTag w:uri="urn:schemas-microsoft-com:office:smarttags" w:element="metricconverter">
        <w:smartTagPr>
          <w:attr w:name="ProductID" w:val="2004 г"/>
        </w:smartTagPr>
        <w:r w:rsidRPr="008B2431">
          <w:rPr>
            <w:szCs w:val="28"/>
          </w:rPr>
          <w:t>2004 г</w:t>
        </w:r>
      </w:smartTag>
      <w:r w:rsidRPr="008B2431">
        <w:rPr>
          <w:szCs w:val="28"/>
        </w:rPr>
        <w:t xml:space="preserve">. составила 17210 тыс. руб., в </w:t>
      </w:r>
      <w:smartTag w:uri="urn:schemas-microsoft-com:office:smarttags" w:element="metricconverter">
        <w:smartTagPr>
          <w:attr w:name="ProductID" w:val="2005 г"/>
        </w:smartTagPr>
        <w:r w:rsidRPr="008B2431">
          <w:rPr>
            <w:szCs w:val="28"/>
          </w:rPr>
          <w:t>2005 г</w:t>
        </w:r>
      </w:smartTag>
      <w:r w:rsidRPr="008B2431">
        <w:rPr>
          <w:szCs w:val="28"/>
        </w:rPr>
        <w:t>. данная группа затрат увеличилась</w:t>
      </w:r>
      <w:r w:rsidR="008B2431" w:rsidRPr="008B2431">
        <w:rPr>
          <w:szCs w:val="28"/>
        </w:rPr>
        <w:t xml:space="preserve"> </w:t>
      </w:r>
      <w:r w:rsidRPr="008B2431">
        <w:rPr>
          <w:szCs w:val="28"/>
        </w:rPr>
        <w:t xml:space="preserve">на 3547 тыс. руб. или 20,6 % и составила 20757 тыс. руб. В </w:t>
      </w:r>
      <w:smartTag w:uri="urn:schemas-microsoft-com:office:smarttags" w:element="metricconverter">
        <w:smartTagPr>
          <w:attr w:name="ProductID" w:val="2006 г"/>
        </w:smartTagPr>
        <w:r w:rsidRPr="008B2431">
          <w:rPr>
            <w:szCs w:val="28"/>
          </w:rPr>
          <w:t>2006 г</w:t>
        </w:r>
      </w:smartTag>
      <w:r w:rsidRPr="008B2431">
        <w:rPr>
          <w:szCs w:val="28"/>
        </w:rPr>
        <w:t>. наблюдается дальнейшее увеличение материальные затрат до 49371 тыс. руб. В</w:t>
      </w:r>
      <w:r w:rsidR="008B2431" w:rsidRPr="008B2431">
        <w:rPr>
          <w:szCs w:val="28"/>
        </w:rPr>
        <w:t xml:space="preserve"> </w:t>
      </w:r>
      <w:r w:rsidRPr="008B2431">
        <w:rPr>
          <w:szCs w:val="28"/>
        </w:rPr>
        <w:t>2006 г. они увеличились на</w:t>
      </w:r>
      <w:r w:rsidR="008B2431" w:rsidRPr="008B2431">
        <w:rPr>
          <w:szCs w:val="28"/>
        </w:rPr>
        <w:t xml:space="preserve"> </w:t>
      </w:r>
      <w:r w:rsidRPr="008B2431">
        <w:rPr>
          <w:szCs w:val="28"/>
        </w:rPr>
        <w:t>28614 тыс. руб. или в 2,4 раза</w:t>
      </w:r>
      <w:r w:rsidR="008B2431" w:rsidRPr="008B2431">
        <w:rPr>
          <w:szCs w:val="28"/>
        </w:rPr>
        <w:t xml:space="preserve"> </w:t>
      </w:r>
      <w:r w:rsidRPr="008B2431">
        <w:rPr>
          <w:szCs w:val="28"/>
        </w:rPr>
        <w:t xml:space="preserve">по сравнению с </w:t>
      </w:r>
      <w:smartTag w:uri="urn:schemas-microsoft-com:office:smarttags" w:element="metricconverter">
        <w:smartTagPr>
          <w:attr w:name="ProductID" w:val="2005 г"/>
        </w:smartTagPr>
        <w:r w:rsidRPr="008B2431">
          <w:rPr>
            <w:szCs w:val="28"/>
          </w:rPr>
          <w:t>2005 г</w:t>
        </w:r>
      </w:smartTag>
      <w:r w:rsidRPr="008B2431">
        <w:rPr>
          <w:szCs w:val="28"/>
        </w:rPr>
        <w:t>..</w:t>
      </w:r>
    </w:p>
    <w:p w:rsidR="006227CA" w:rsidRPr="008B2431" w:rsidRDefault="006227CA" w:rsidP="008B2431">
      <w:pPr>
        <w:pStyle w:val="a0"/>
        <w:widowControl/>
        <w:tabs>
          <w:tab w:val="left" w:pos="993"/>
        </w:tabs>
        <w:suppressAutoHyphens/>
        <w:rPr>
          <w:szCs w:val="28"/>
        </w:rPr>
      </w:pPr>
      <w:r w:rsidRPr="008B2431">
        <w:rPr>
          <w:szCs w:val="28"/>
        </w:rPr>
        <w:t xml:space="preserve">Затраты на оплату труда в </w:t>
      </w:r>
      <w:smartTag w:uri="urn:schemas-microsoft-com:office:smarttags" w:element="metricconverter">
        <w:smartTagPr>
          <w:attr w:name="ProductID" w:val="2005 г"/>
        </w:smartTagPr>
        <w:r w:rsidRPr="008B2431">
          <w:rPr>
            <w:szCs w:val="28"/>
          </w:rPr>
          <w:t>2005 г</w:t>
        </w:r>
      </w:smartTag>
      <w:r w:rsidRPr="008B2431">
        <w:rPr>
          <w:szCs w:val="28"/>
        </w:rPr>
        <w:t xml:space="preserve">.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увеличились с 13920 тыс. руб. до 18105 тыс. руб., т.е. на 4815 тыс. руб. или 30,1 %. В </w:t>
      </w:r>
      <w:smartTag w:uri="urn:schemas-microsoft-com:office:smarttags" w:element="metricconverter">
        <w:smartTagPr>
          <w:attr w:name="ProductID" w:val="2006 г"/>
        </w:smartTagPr>
        <w:r w:rsidRPr="008B2431">
          <w:rPr>
            <w:szCs w:val="28"/>
          </w:rPr>
          <w:t>2006 г</w:t>
        </w:r>
      </w:smartTag>
      <w:r w:rsidRPr="008B2431">
        <w:rPr>
          <w:szCs w:val="28"/>
        </w:rPr>
        <w:t xml:space="preserve">. по сравнению с </w:t>
      </w:r>
      <w:smartTag w:uri="urn:schemas-microsoft-com:office:smarttags" w:element="metricconverter">
        <w:smartTagPr>
          <w:attr w:name="ProductID" w:val="2005 г"/>
        </w:smartTagPr>
        <w:r w:rsidRPr="008B2431">
          <w:rPr>
            <w:szCs w:val="28"/>
          </w:rPr>
          <w:t>2005 г</w:t>
        </w:r>
      </w:smartTag>
      <w:r w:rsidRPr="008B2431">
        <w:rPr>
          <w:szCs w:val="28"/>
        </w:rPr>
        <w:t>. затраты на оплату труда увеличиваются до 23914 тыс. руб. или на 32,1 %, что обусловлено ростом средней зарплаты работников.</w:t>
      </w:r>
    </w:p>
    <w:p w:rsidR="006227CA" w:rsidRPr="008B2431" w:rsidRDefault="006227CA" w:rsidP="008B2431">
      <w:pPr>
        <w:pStyle w:val="a0"/>
        <w:widowControl/>
        <w:tabs>
          <w:tab w:val="left" w:pos="993"/>
        </w:tabs>
        <w:suppressAutoHyphens/>
        <w:rPr>
          <w:szCs w:val="28"/>
        </w:rPr>
      </w:pPr>
      <w:r w:rsidRPr="008B2431">
        <w:rPr>
          <w:szCs w:val="28"/>
        </w:rPr>
        <w:t xml:space="preserve">Аналогичная тенденция прослеживается по отчислениям на социальные нужды. В </w:t>
      </w:r>
      <w:smartTag w:uri="urn:schemas-microsoft-com:office:smarttags" w:element="metricconverter">
        <w:smartTagPr>
          <w:attr w:name="ProductID" w:val="2005 г"/>
        </w:smartTagPr>
        <w:r w:rsidRPr="008B2431">
          <w:rPr>
            <w:szCs w:val="28"/>
          </w:rPr>
          <w:t>2005 г</w:t>
        </w:r>
      </w:smartTag>
      <w:r w:rsidRPr="008B2431">
        <w:rPr>
          <w:szCs w:val="28"/>
        </w:rPr>
        <w:t xml:space="preserve">. по сравнению с </w:t>
      </w:r>
      <w:smartTag w:uri="urn:schemas-microsoft-com:office:smarttags" w:element="metricconverter">
        <w:smartTagPr>
          <w:attr w:name="ProductID" w:val="2004 г"/>
        </w:smartTagPr>
        <w:r w:rsidRPr="008B2431">
          <w:rPr>
            <w:szCs w:val="28"/>
          </w:rPr>
          <w:t>2004 г</w:t>
        </w:r>
      </w:smartTag>
      <w:r w:rsidRPr="008B2431">
        <w:rPr>
          <w:szCs w:val="28"/>
        </w:rPr>
        <w:t xml:space="preserve">. сумма отчислений на социальные нужды увеличивается с 4955 тыс. руб. до 64154 тыс. руб., в </w:t>
      </w:r>
      <w:smartTag w:uri="urn:schemas-microsoft-com:office:smarttags" w:element="metricconverter">
        <w:smartTagPr>
          <w:attr w:name="ProductID" w:val="2006 г"/>
        </w:smartTagPr>
        <w:r w:rsidRPr="008B2431">
          <w:rPr>
            <w:szCs w:val="28"/>
          </w:rPr>
          <w:t>2006 г</w:t>
        </w:r>
      </w:smartTag>
      <w:r w:rsidRPr="008B2431">
        <w:rPr>
          <w:szCs w:val="28"/>
        </w:rPr>
        <w:t>. по сравнению</w:t>
      </w:r>
      <w:r w:rsidR="008B2431" w:rsidRPr="008B2431">
        <w:rPr>
          <w:szCs w:val="28"/>
        </w:rPr>
        <w:t xml:space="preserve"> </w:t>
      </w:r>
      <w:r w:rsidRPr="008B2431">
        <w:rPr>
          <w:szCs w:val="28"/>
        </w:rPr>
        <w:t xml:space="preserve">с </w:t>
      </w:r>
      <w:smartTag w:uri="urn:schemas-microsoft-com:office:smarttags" w:element="metricconverter">
        <w:smartTagPr>
          <w:attr w:name="ProductID" w:val="2005 г"/>
        </w:smartTagPr>
        <w:r w:rsidRPr="008B2431">
          <w:rPr>
            <w:szCs w:val="28"/>
          </w:rPr>
          <w:t>2005 г</w:t>
        </w:r>
      </w:smartTag>
      <w:r w:rsidRPr="008B2431">
        <w:rPr>
          <w:szCs w:val="28"/>
        </w:rPr>
        <w:t>. произошло увеличение показателя до 7566 тыс. руб.</w:t>
      </w:r>
      <w:r w:rsidR="008B2431" w:rsidRPr="008B2431">
        <w:rPr>
          <w:szCs w:val="28"/>
        </w:rPr>
        <w:t xml:space="preserve"> </w:t>
      </w:r>
      <w:r w:rsidRPr="008B2431">
        <w:rPr>
          <w:szCs w:val="28"/>
        </w:rPr>
        <w:t xml:space="preserve">Амортизационные отчисления составили в </w:t>
      </w:r>
      <w:smartTag w:uri="urn:schemas-microsoft-com:office:smarttags" w:element="metricconverter">
        <w:smartTagPr>
          <w:attr w:name="ProductID" w:val="2004 г"/>
        </w:smartTagPr>
        <w:r w:rsidRPr="008B2431">
          <w:rPr>
            <w:szCs w:val="28"/>
          </w:rPr>
          <w:t>2004 г</w:t>
        </w:r>
      </w:smartTag>
      <w:r w:rsidRPr="008B2431">
        <w:rPr>
          <w:szCs w:val="28"/>
        </w:rPr>
        <w:t xml:space="preserve">. 4999 тыс. руб., в </w:t>
      </w:r>
      <w:smartTag w:uri="urn:schemas-microsoft-com:office:smarttags" w:element="metricconverter">
        <w:smartTagPr>
          <w:attr w:name="ProductID" w:val="2005 г"/>
        </w:smartTagPr>
        <w:r w:rsidRPr="008B2431">
          <w:rPr>
            <w:szCs w:val="28"/>
          </w:rPr>
          <w:t>2005 г</w:t>
        </w:r>
      </w:smartTag>
      <w:r w:rsidRPr="008B2431">
        <w:rPr>
          <w:szCs w:val="28"/>
        </w:rPr>
        <w:t xml:space="preserve">. снизились на 255 тыс. руб. или 5,1 % и достигли уровня 4744 тыс. руб., в </w:t>
      </w:r>
      <w:smartTag w:uri="urn:schemas-microsoft-com:office:smarttags" w:element="metricconverter">
        <w:smartTagPr>
          <w:attr w:name="ProductID" w:val="2006 г"/>
        </w:smartTagPr>
        <w:r w:rsidRPr="008B2431">
          <w:rPr>
            <w:szCs w:val="28"/>
          </w:rPr>
          <w:t>2006 г</w:t>
        </w:r>
      </w:smartTag>
      <w:r w:rsidRPr="008B2431">
        <w:rPr>
          <w:szCs w:val="28"/>
        </w:rPr>
        <w:t>.</w:t>
      </w:r>
      <w:r w:rsidR="008B2431" w:rsidRPr="008B2431">
        <w:rPr>
          <w:szCs w:val="28"/>
        </w:rPr>
        <w:t xml:space="preserve"> </w:t>
      </w:r>
      <w:r w:rsidRPr="008B2431">
        <w:rPr>
          <w:szCs w:val="28"/>
        </w:rPr>
        <w:t xml:space="preserve">наблюдается увеличение амортизационных отчислений до 5065 тыс. руб. За анализируемый период 2004 – 2006 гг. наблюдается также рост прочих затрат в составе себестоимости: с 1183 тыс. руб. в </w:t>
      </w:r>
      <w:smartTag w:uri="urn:schemas-microsoft-com:office:smarttags" w:element="metricconverter">
        <w:smartTagPr>
          <w:attr w:name="ProductID" w:val="2004 г"/>
        </w:smartTagPr>
        <w:r w:rsidRPr="008B2431">
          <w:rPr>
            <w:szCs w:val="28"/>
          </w:rPr>
          <w:t>2004 г</w:t>
        </w:r>
      </w:smartTag>
      <w:r w:rsidRPr="008B2431">
        <w:rPr>
          <w:szCs w:val="28"/>
        </w:rPr>
        <w:t xml:space="preserve">. до 6383 тыс. руб. в </w:t>
      </w:r>
      <w:smartTag w:uri="urn:schemas-microsoft-com:office:smarttags" w:element="metricconverter">
        <w:smartTagPr>
          <w:attr w:name="ProductID" w:val="2005 г"/>
        </w:smartTagPr>
        <w:r w:rsidRPr="008B2431">
          <w:rPr>
            <w:szCs w:val="28"/>
          </w:rPr>
          <w:t>2005 г</w:t>
        </w:r>
      </w:smartTag>
      <w:r w:rsidRPr="008B2431">
        <w:rPr>
          <w:szCs w:val="28"/>
        </w:rPr>
        <w:t xml:space="preserve">. и до 24029 тыс. руб. в </w:t>
      </w:r>
      <w:smartTag w:uri="urn:schemas-microsoft-com:office:smarttags" w:element="metricconverter">
        <w:smartTagPr>
          <w:attr w:name="ProductID" w:val="2006 г"/>
        </w:smartTagPr>
        <w:r w:rsidRPr="008B2431">
          <w:rPr>
            <w:szCs w:val="28"/>
          </w:rPr>
          <w:t>2006 г</w:t>
        </w:r>
      </w:smartTag>
      <w:r w:rsidRPr="008B2431">
        <w:rPr>
          <w:szCs w:val="28"/>
        </w:rPr>
        <w:t>..</w:t>
      </w:r>
    </w:p>
    <w:p w:rsidR="008B2431" w:rsidRPr="008B2431" w:rsidRDefault="006227CA" w:rsidP="008B2431">
      <w:pPr>
        <w:pStyle w:val="a0"/>
        <w:widowControl/>
        <w:tabs>
          <w:tab w:val="left" w:pos="993"/>
        </w:tabs>
        <w:suppressAutoHyphens/>
        <w:rPr>
          <w:szCs w:val="28"/>
        </w:rPr>
      </w:pPr>
      <w:r w:rsidRPr="008B2431">
        <w:rPr>
          <w:szCs w:val="28"/>
        </w:rPr>
        <w:t>Затраты на один рубль товарной продукции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w:t>
      </w:r>
      <w:r w:rsidR="008B2431" w:rsidRPr="008B2431">
        <w:rPr>
          <w:szCs w:val="28"/>
        </w:rPr>
        <w:t xml:space="preserve"> </w:t>
      </w:r>
      <w:r w:rsidRPr="008B2431">
        <w:rPr>
          <w:szCs w:val="28"/>
        </w:rPr>
        <w:t>Определяется он отношением общей суммы затрат на производство и реализацию продукции к стоимости произведенной товарной продукции в действующих ценах.</w:t>
      </w:r>
    </w:p>
    <w:p w:rsidR="008B2431" w:rsidRPr="008B2431" w:rsidRDefault="006227CA" w:rsidP="008B2431">
      <w:pPr>
        <w:pStyle w:val="a0"/>
        <w:widowControl/>
        <w:tabs>
          <w:tab w:val="left" w:pos="993"/>
        </w:tabs>
        <w:suppressAutoHyphens/>
        <w:rPr>
          <w:szCs w:val="28"/>
        </w:rPr>
      </w:pPr>
      <w:r w:rsidRPr="008B2431">
        <w:rPr>
          <w:szCs w:val="28"/>
        </w:rPr>
        <w:t>На основании ф. № 2 «Отчет о прибылях и убытках»» рассчитаем показатель затрат на рубль выручки от продаж и оценим его динамику (таблица </w:t>
      </w:r>
      <w:r w:rsidR="00213F90" w:rsidRPr="008B2431">
        <w:rPr>
          <w:szCs w:val="28"/>
        </w:rPr>
        <w:t>2.</w:t>
      </w:r>
      <w:r w:rsidRPr="008B2431">
        <w:rPr>
          <w:szCs w:val="28"/>
        </w:rPr>
        <w:t>4).</w:t>
      </w:r>
    </w:p>
    <w:p w:rsidR="008B2431" w:rsidRDefault="008B2431" w:rsidP="008B2431">
      <w:pPr>
        <w:pStyle w:val="a0"/>
        <w:widowControl/>
        <w:tabs>
          <w:tab w:val="left" w:pos="993"/>
        </w:tabs>
        <w:suppressAutoHyphens/>
        <w:jc w:val="right"/>
        <w:rPr>
          <w:bCs/>
          <w:szCs w:val="28"/>
        </w:rPr>
      </w:pPr>
    </w:p>
    <w:p w:rsidR="006227CA" w:rsidRPr="008B2431" w:rsidRDefault="008B2431" w:rsidP="008B2431">
      <w:pPr>
        <w:pStyle w:val="a0"/>
        <w:widowControl/>
        <w:tabs>
          <w:tab w:val="left" w:pos="993"/>
        </w:tabs>
        <w:suppressAutoHyphens/>
        <w:jc w:val="right"/>
        <w:rPr>
          <w:bCs/>
          <w:szCs w:val="28"/>
        </w:rPr>
      </w:pPr>
      <w:r>
        <w:rPr>
          <w:bCs/>
          <w:szCs w:val="28"/>
        </w:rPr>
        <w:br w:type="page"/>
      </w:r>
      <w:r w:rsidR="006227CA" w:rsidRPr="008B2431">
        <w:rPr>
          <w:bCs/>
          <w:szCs w:val="28"/>
        </w:rPr>
        <w:t xml:space="preserve">Таблица </w:t>
      </w:r>
      <w:r w:rsidR="00213F90" w:rsidRPr="008B2431">
        <w:rPr>
          <w:bCs/>
          <w:szCs w:val="28"/>
        </w:rPr>
        <w:t>2.</w:t>
      </w:r>
      <w:r w:rsidR="006227CA" w:rsidRPr="008B2431">
        <w:rPr>
          <w:bCs/>
          <w:szCs w:val="28"/>
        </w:rPr>
        <w:t>4</w:t>
      </w:r>
    </w:p>
    <w:p w:rsidR="008B2431" w:rsidRDefault="006227CA" w:rsidP="008B2431">
      <w:pPr>
        <w:pStyle w:val="a0"/>
        <w:widowControl/>
        <w:tabs>
          <w:tab w:val="left" w:pos="993"/>
        </w:tabs>
        <w:suppressAutoHyphens/>
        <w:ind w:firstLine="0"/>
        <w:jc w:val="center"/>
        <w:rPr>
          <w:b/>
          <w:szCs w:val="28"/>
        </w:rPr>
      </w:pPr>
      <w:r w:rsidRPr="008B2431">
        <w:rPr>
          <w:b/>
          <w:szCs w:val="28"/>
        </w:rPr>
        <w:t>Дина</w:t>
      </w:r>
      <w:r w:rsidR="008B2431">
        <w:rPr>
          <w:b/>
          <w:szCs w:val="28"/>
        </w:rPr>
        <w:t>мика затрат на рубль выручки от</w:t>
      </w:r>
    </w:p>
    <w:p w:rsidR="006227CA" w:rsidRPr="008B2431" w:rsidRDefault="006227CA" w:rsidP="008B2431">
      <w:pPr>
        <w:pStyle w:val="a0"/>
        <w:widowControl/>
        <w:tabs>
          <w:tab w:val="left" w:pos="993"/>
        </w:tabs>
        <w:suppressAutoHyphens/>
        <w:ind w:firstLine="0"/>
        <w:jc w:val="center"/>
        <w:rPr>
          <w:b/>
          <w:szCs w:val="28"/>
        </w:rPr>
      </w:pPr>
      <w:r w:rsidRPr="008B2431">
        <w:rPr>
          <w:b/>
          <w:szCs w:val="28"/>
        </w:rPr>
        <w:t>продаж</w:t>
      </w:r>
      <w:r w:rsidR="008B2431" w:rsidRPr="008B2431">
        <w:rPr>
          <w:b/>
          <w:szCs w:val="28"/>
        </w:rPr>
        <w:t xml:space="preserve"> </w:t>
      </w:r>
      <w:r w:rsidRPr="008B2431">
        <w:rPr>
          <w:b/>
          <w:szCs w:val="28"/>
        </w:rPr>
        <w:t>ООО «Айк» за 2004 – 2006 гг.</w:t>
      </w:r>
    </w:p>
    <w:tbl>
      <w:tblPr>
        <w:tblStyle w:val="a5"/>
        <w:tblW w:w="8413" w:type="dxa"/>
        <w:jc w:val="center"/>
        <w:tblLayout w:type="fixed"/>
        <w:tblLook w:val="04A0" w:firstRow="1" w:lastRow="0" w:firstColumn="1" w:lastColumn="0" w:noHBand="0" w:noVBand="1"/>
      </w:tblPr>
      <w:tblGrid>
        <w:gridCol w:w="2353"/>
        <w:gridCol w:w="729"/>
        <w:gridCol w:w="909"/>
        <w:gridCol w:w="964"/>
        <w:gridCol w:w="932"/>
        <w:gridCol w:w="864"/>
        <w:gridCol w:w="831"/>
        <w:gridCol w:w="831"/>
      </w:tblGrid>
      <w:tr w:rsidR="006227CA" w:rsidRPr="008B2431" w:rsidTr="007F48DD">
        <w:trPr>
          <w:trHeight w:val="344"/>
          <w:jc w:val="center"/>
        </w:trPr>
        <w:tc>
          <w:tcPr>
            <w:tcW w:w="2353" w:type="dxa"/>
            <w:vMerge w:val="restart"/>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Показатели</w:t>
            </w:r>
          </w:p>
        </w:tc>
        <w:tc>
          <w:tcPr>
            <w:tcW w:w="2602" w:type="dxa"/>
            <w:gridSpan w:val="3"/>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Год</w:t>
            </w:r>
          </w:p>
        </w:tc>
        <w:tc>
          <w:tcPr>
            <w:tcW w:w="1796" w:type="dxa"/>
            <w:gridSpan w:val="2"/>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Изменение (+,-)</w:t>
            </w:r>
          </w:p>
        </w:tc>
        <w:tc>
          <w:tcPr>
            <w:tcW w:w="1662" w:type="dxa"/>
            <w:gridSpan w:val="2"/>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Темп изменения, %</w:t>
            </w:r>
          </w:p>
        </w:tc>
      </w:tr>
      <w:tr w:rsidR="006227CA" w:rsidRPr="008B2431" w:rsidTr="007F48DD">
        <w:trPr>
          <w:trHeight w:val="143"/>
          <w:jc w:val="center"/>
        </w:trPr>
        <w:tc>
          <w:tcPr>
            <w:tcW w:w="2353" w:type="dxa"/>
            <w:vMerge/>
            <w:vAlign w:val="center"/>
          </w:tcPr>
          <w:p w:rsidR="006227CA" w:rsidRPr="008B2431" w:rsidRDefault="006227CA" w:rsidP="008B2431">
            <w:pPr>
              <w:pStyle w:val="a0"/>
              <w:widowControl/>
              <w:tabs>
                <w:tab w:val="left" w:pos="993"/>
              </w:tabs>
              <w:suppressAutoHyphens/>
              <w:ind w:firstLine="0"/>
              <w:jc w:val="left"/>
              <w:rPr>
                <w:sz w:val="20"/>
                <w:szCs w:val="28"/>
              </w:rPr>
            </w:pPr>
          </w:p>
        </w:tc>
        <w:tc>
          <w:tcPr>
            <w:tcW w:w="72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2004</w:t>
            </w:r>
          </w:p>
        </w:tc>
        <w:tc>
          <w:tcPr>
            <w:tcW w:w="90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w:t>
            </w:r>
          </w:p>
        </w:tc>
        <w:tc>
          <w:tcPr>
            <w:tcW w:w="9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2006</w:t>
            </w:r>
          </w:p>
        </w:tc>
        <w:tc>
          <w:tcPr>
            <w:tcW w:w="93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2005г.</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к</w:t>
            </w:r>
          </w:p>
          <w:p w:rsidR="006227CA" w:rsidRPr="008B2431" w:rsidRDefault="006227CA" w:rsidP="008B2431">
            <w:pPr>
              <w:pStyle w:val="a0"/>
              <w:widowControl/>
              <w:tabs>
                <w:tab w:val="left" w:pos="993"/>
              </w:tabs>
              <w:suppressAutoHyphens/>
              <w:ind w:firstLine="0"/>
              <w:jc w:val="left"/>
              <w:rPr>
                <w:sz w:val="20"/>
                <w:szCs w:val="28"/>
              </w:rPr>
            </w:pPr>
            <w:smartTag w:uri="urn:schemas-microsoft-com:office:smarttags" w:element="metricconverter">
              <w:smartTagPr>
                <w:attr w:name="ProductID" w:val="2004 г"/>
              </w:smartTagPr>
              <w:r w:rsidRPr="008B2431">
                <w:rPr>
                  <w:sz w:val="20"/>
                  <w:szCs w:val="28"/>
                </w:rPr>
                <w:t>2004 г</w:t>
              </w:r>
            </w:smartTag>
            <w:r w:rsidRPr="008B2431">
              <w:rPr>
                <w:sz w:val="20"/>
                <w:szCs w:val="28"/>
              </w:rPr>
              <w:t>.</w:t>
            </w:r>
          </w:p>
        </w:tc>
        <w:tc>
          <w:tcPr>
            <w:tcW w:w="8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2006г.</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к</w:t>
            </w:r>
          </w:p>
          <w:p w:rsidR="006227CA" w:rsidRPr="008B2431" w:rsidRDefault="006227CA" w:rsidP="008B2431">
            <w:pPr>
              <w:pStyle w:val="a0"/>
              <w:widowControl/>
              <w:tabs>
                <w:tab w:val="left" w:pos="993"/>
              </w:tabs>
              <w:suppressAutoHyphens/>
              <w:ind w:firstLine="0"/>
              <w:jc w:val="left"/>
              <w:rPr>
                <w:sz w:val="20"/>
                <w:szCs w:val="28"/>
              </w:rPr>
            </w:pPr>
            <w:smartTag w:uri="urn:schemas-microsoft-com:office:smarttags" w:element="metricconverter">
              <w:smartTagPr>
                <w:attr w:name="ProductID" w:val="2005 г"/>
              </w:smartTagPr>
              <w:r w:rsidRPr="008B2431">
                <w:rPr>
                  <w:sz w:val="20"/>
                  <w:szCs w:val="28"/>
                </w:rPr>
                <w:t>2005 г</w:t>
              </w:r>
            </w:smartTag>
            <w:r w:rsidRPr="008B2431">
              <w:rPr>
                <w:sz w:val="20"/>
                <w:szCs w:val="28"/>
              </w:rPr>
              <w:t>.</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к</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2004</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2006</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к</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2005</w:t>
            </w:r>
          </w:p>
        </w:tc>
      </w:tr>
      <w:tr w:rsidR="006227CA" w:rsidRPr="008B2431" w:rsidTr="007F48DD">
        <w:trPr>
          <w:trHeight w:val="708"/>
          <w:jc w:val="center"/>
        </w:trPr>
        <w:tc>
          <w:tcPr>
            <w:tcW w:w="235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Выручка от продажи продукции (работ, услуг), тыс. руб.</w:t>
            </w:r>
          </w:p>
        </w:tc>
        <w:tc>
          <w:tcPr>
            <w:tcW w:w="72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52173</w:t>
            </w:r>
          </w:p>
        </w:tc>
        <w:tc>
          <w:tcPr>
            <w:tcW w:w="90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73448</w:t>
            </w:r>
          </w:p>
        </w:tc>
        <w:tc>
          <w:tcPr>
            <w:tcW w:w="9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132419</w:t>
            </w:r>
          </w:p>
        </w:tc>
        <w:tc>
          <w:tcPr>
            <w:tcW w:w="93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21275</w:t>
            </w:r>
          </w:p>
        </w:tc>
        <w:tc>
          <w:tcPr>
            <w:tcW w:w="8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58971</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140,8</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180,3</w:t>
            </w:r>
          </w:p>
        </w:tc>
      </w:tr>
      <w:tr w:rsidR="006227CA" w:rsidRPr="008B2431" w:rsidTr="007F48DD">
        <w:trPr>
          <w:trHeight w:val="1031"/>
          <w:jc w:val="center"/>
        </w:trPr>
        <w:tc>
          <w:tcPr>
            <w:tcW w:w="235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Полная себестоимость продукции,</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тыс. руб.</w:t>
            </w:r>
          </w:p>
        </w:tc>
        <w:tc>
          <w:tcPr>
            <w:tcW w:w="72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46093</w:t>
            </w:r>
          </w:p>
        </w:tc>
        <w:tc>
          <w:tcPr>
            <w:tcW w:w="90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66083</w:t>
            </w:r>
          </w:p>
        </w:tc>
        <w:tc>
          <w:tcPr>
            <w:tcW w:w="9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123632</w:t>
            </w:r>
          </w:p>
        </w:tc>
        <w:tc>
          <w:tcPr>
            <w:tcW w:w="93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109945</w:t>
            </w:r>
          </w:p>
        </w:tc>
        <w:tc>
          <w:tcPr>
            <w:tcW w:w="8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57549</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143,4</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187,1</w:t>
            </w:r>
          </w:p>
        </w:tc>
      </w:tr>
      <w:tr w:rsidR="006227CA" w:rsidRPr="008B2431" w:rsidTr="007F48DD">
        <w:trPr>
          <w:trHeight w:val="203"/>
          <w:jc w:val="center"/>
        </w:trPr>
        <w:tc>
          <w:tcPr>
            <w:tcW w:w="2353"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Затраты на рубль выручки от продаж, руб.</w:t>
            </w:r>
          </w:p>
        </w:tc>
        <w:tc>
          <w:tcPr>
            <w:tcW w:w="72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0,88</w:t>
            </w:r>
          </w:p>
        </w:tc>
        <w:tc>
          <w:tcPr>
            <w:tcW w:w="90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0,90</w:t>
            </w:r>
          </w:p>
        </w:tc>
        <w:tc>
          <w:tcPr>
            <w:tcW w:w="9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0,93</w:t>
            </w:r>
          </w:p>
        </w:tc>
        <w:tc>
          <w:tcPr>
            <w:tcW w:w="93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0,2</w:t>
            </w:r>
          </w:p>
        </w:tc>
        <w:tc>
          <w:tcPr>
            <w:tcW w:w="864"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0,3</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102,3</w:t>
            </w:r>
          </w:p>
        </w:tc>
        <w:tc>
          <w:tcPr>
            <w:tcW w:w="831"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103,3</w:t>
            </w:r>
          </w:p>
        </w:tc>
      </w:tr>
    </w:tbl>
    <w:p w:rsidR="006227CA" w:rsidRPr="008B2431" w:rsidRDefault="006227CA" w:rsidP="008B2431">
      <w:pPr>
        <w:pStyle w:val="a0"/>
        <w:widowControl/>
        <w:tabs>
          <w:tab w:val="left" w:pos="993"/>
        </w:tabs>
        <w:suppressAutoHyphens/>
        <w:rPr>
          <w:szCs w:val="28"/>
        </w:rPr>
      </w:pPr>
    </w:p>
    <w:p w:rsidR="006227CA" w:rsidRDefault="006227CA" w:rsidP="008B2431">
      <w:pPr>
        <w:pStyle w:val="a0"/>
        <w:widowControl/>
        <w:tabs>
          <w:tab w:val="left" w:pos="993"/>
        </w:tabs>
        <w:suppressAutoHyphens/>
        <w:rPr>
          <w:szCs w:val="28"/>
        </w:rPr>
      </w:pPr>
      <w:r w:rsidRPr="008B2431">
        <w:rPr>
          <w:szCs w:val="28"/>
        </w:rPr>
        <w:t xml:space="preserve">Из данных таблицы </w:t>
      </w:r>
      <w:r w:rsidR="00213F90" w:rsidRPr="008B2431">
        <w:rPr>
          <w:szCs w:val="28"/>
        </w:rPr>
        <w:t>2.</w:t>
      </w:r>
      <w:r w:rsidRPr="008B2431">
        <w:rPr>
          <w:szCs w:val="28"/>
        </w:rPr>
        <w:t>4 следует, что затраты на 1 рубль выручки от продаж в ООО «Айк» за анализируемый период в целом обнаруживают тенденцию к увеличению с 0,88</w:t>
      </w:r>
      <w:r w:rsidR="008B2431" w:rsidRPr="008B2431">
        <w:rPr>
          <w:szCs w:val="28"/>
        </w:rPr>
        <w:t xml:space="preserve"> </w:t>
      </w:r>
      <w:r w:rsidRPr="008B2431">
        <w:rPr>
          <w:szCs w:val="28"/>
        </w:rPr>
        <w:t xml:space="preserve">руб. в </w:t>
      </w:r>
      <w:smartTag w:uri="urn:schemas-microsoft-com:office:smarttags" w:element="metricconverter">
        <w:smartTagPr>
          <w:attr w:name="ProductID" w:val="2006 г"/>
        </w:smartTagPr>
        <w:r w:rsidRPr="008B2431">
          <w:rPr>
            <w:szCs w:val="28"/>
          </w:rPr>
          <w:t>2004 г</w:t>
        </w:r>
      </w:smartTag>
      <w:r w:rsidRPr="008B2431">
        <w:rPr>
          <w:szCs w:val="28"/>
        </w:rPr>
        <w:t xml:space="preserve">. до 0,93 руб. в </w:t>
      </w:r>
      <w:smartTag w:uri="urn:schemas-microsoft-com:office:smarttags" w:element="metricconverter">
        <w:smartTagPr>
          <w:attr w:name="ProductID" w:val="2006 г"/>
        </w:smartTagPr>
        <w:r w:rsidRPr="008B2431">
          <w:rPr>
            <w:szCs w:val="28"/>
          </w:rPr>
          <w:t>2006 г</w:t>
        </w:r>
      </w:smartTag>
      <w:r w:rsidRPr="008B2431">
        <w:rPr>
          <w:szCs w:val="28"/>
        </w:rPr>
        <w:t xml:space="preserve">. Однако по годам наблюдается неоднозначная тенденция: в </w:t>
      </w:r>
      <w:smartTag w:uri="urn:schemas-microsoft-com:office:smarttags" w:element="metricconverter">
        <w:smartTagPr>
          <w:attr w:name="ProductID" w:val="2006 г"/>
        </w:smartTagPr>
        <w:r w:rsidRPr="008B2431">
          <w:rPr>
            <w:szCs w:val="28"/>
          </w:rPr>
          <w:t>2005 г</w:t>
        </w:r>
      </w:smartTag>
      <w:r w:rsidRPr="008B2431">
        <w:rPr>
          <w:szCs w:val="28"/>
        </w:rPr>
        <w:t xml:space="preserve">. по сравнению с </w:t>
      </w:r>
      <w:smartTag w:uri="urn:schemas-microsoft-com:office:smarttags" w:element="metricconverter">
        <w:smartTagPr>
          <w:attr w:name="ProductID" w:val="2006 г"/>
        </w:smartTagPr>
        <w:r w:rsidRPr="008B2431">
          <w:rPr>
            <w:szCs w:val="28"/>
          </w:rPr>
          <w:t>2004 г</w:t>
        </w:r>
      </w:smartTag>
      <w:r w:rsidRPr="008B2431">
        <w:rPr>
          <w:szCs w:val="28"/>
        </w:rPr>
        <w:t>. они повысились на 0,2 руб.</w:t>
      </w:r>
      <w:r w:rsidR="008B2431" w:rsidRPr="008B2431">
        <w:rPr>
          <w:szCs w:val="28"/>
        </w:rPr>
        <w:t xml:space="preserve"> </w:t>
      </w:r>
      <w:r w:rsidRPr="008B2431">
        <w:rPr>
          <w:szCs w:val="28"/>
        </w:rPr>
        <w:t xml:space="preserve">или 2,3 %, а в </w:t>
      </w:r>
      <w:smartTag w:uri="urn:schemas-microsoft-com:office:smarttags" w:element="metricconverter">
        <w:smartTagPr>
          <w:attr w:name="ProductID" w:val="2006 г"/>
        </w:smartTagPr>
        <w:r w:rsidRPr="008B2431">
          <w:rPr>
            <w:szCs w:val="28"/>
          </w:rPr>
          <w:t>2006 г</w:t>
        </w:r>
      </w:smartTag>
      <w:r w:rsidRPr="008B2431">
        <w:rPr>
          <w:szCs w:val="28"/>
        </w:rPr>
        <w:t xml:space="preserve">. по сравнению с </w:t>
      </w:r>
      <w:smartTag w:uri="urn:schemas-microsoft-com:office:smarttags" w:element="metricconverter">
        <w:smartTagPr>
          <w:attr w:name="ProductID" w:val="2006 г"/>
        </w:smartTagPr>
        <w:r w:rsidRPr="008B2431">
          <w:rPr>
            <w:szCs w:val="28"/>
          </w:rPr>
          <w:t>2005 г</w:t>
        </w:r>
      </w:smartTag>
      <w:r w:rsidRPr="008B2431">
        <w:rPr>
          <w:szCs w:val="28"/>
        </w:rPr>
        <w:t>. увеличились на 0,03руб. или 3,3 %.</w:t>
      </w:r>
      <w:r w:rsidR="008B2431" w:rsidRPr="008B2431">
        <w:rPr>
          <w:szCs w:val="28"/>
        </w:rPr>
        <w:t xml:space="preserve"> </w:t>
      </w:r>
      <w:r w:rsidRPr="008B2431">
        <w:rPr>
          <w:szCs w:val="28"/>
        </w:rPr>
        <w:t xml:space="preserve">Таким образом, в </w:t>
      </w:r>
      <w:smartTag w:uri="urn:schemas-microsoft-com:office:smarttags" w:element="metricconverter">
        <w:smartTagPr>
          <w:attr w:name="ProductID" w:val="2006 г"/>
        </w:smartTagPr>
        <w:r w:rsidRPr="008B2431">
          <w:rPr>
            <w:szCs w:val="28"/>
          </w:rPr>
          <w:t>2006 г</w:t>
        </w:r>
      </w:smartTag>
      <w:r w:rsidRPr="008B2431">
        <w:rPr>
          <w:szCs w:val="28"/>
        </w:rPr>
        <w:t xml:space="preserve">. на рубль выручки от продаж приходилось 93 коп. затрат и 7 коп. прибыли. Графически динамика затрат на 1 рубль выручки от продаж ООО «Айк» за 2004 – 2006 гг. представлена на рис. </w:t>
      </w:r>
      <w:r w:rsidR="00213F90" w:rsidRPr="008B2431">
        <w:rPr>
          <w:szCs w:val="28"/>
        </w:rPr>
        <w:t>2.3</w:t>
      </w:r>
      <w:r w:rsidRPr="008B2431">
        <w:rPr>
          <w:szCs w:val="28"/>
        </w:rPr>
        <w:t>.</w:t>
      </w:r>
    </w:p>
    <w:p w:rsidR="008B2431" w:rsidRDefault="008B2431" w:rsidP="008B2431">
      <w:pPr>
        <w:pStyle w:val="a0"/>
        <w:widowControl/>
        <w:tabs>
          <w:tab w:val="left" w:pos="993"/>
        </w:tabs>
        <w:suppressAutoHyphens/>
        <w:rPr>
          <w:szCs w:val="28"/>
        </w:rPr>
      </w:pPr>
    </w:p>
    <w:p w:rsidR="008B2431" w:rsidRDefault="00116679" w:rsidP="008B2431">
      <w:pPr>
        <w:pStyle w:val="a0"/>
        <w:widowControl/>
        <w:tabs>
          <w:tab w:val="left" w:pos="993"/>
        </w:tabs>
        <w:suppressAutoHyphens/>
        <w:ind w:firstLine="0"/>
        <w:jc w:val="center"/>
        <w:rPr>
          <w:b/>
          <w:szCs w:val="28"/>
        </w:rPr>
      </w:pPr>
      <w:r w:rsidRPr="008B2431">
        <w:rPr>
          <w:b/>
          <w:noProof/>
          <w:szCs w:val="28"/>
        </w:rPr>
        <w:object w:dxaOrig="8363" w:dyaOrig="2327">
          <v:shape id="_x0000_i1029" type="#_x0000_t75" style="width:418.5pt;height:116.25pt" o:ole="">
            <v:imagedata r:id="rId12" o:title="" croptop="-3915f" cropbottom="-3351f" cropleft="-737f"/>
            <o:lock v:ext="edit" aspectratio="f"/>
          </v:shape>
          <o:OLEObject Type="Embed" ProgID="Excel.Sheet.8" ShapeID="_x0000_i1029" DrawAspect="Content" ObjectID="_1457596253" r:id="rId13">
            <o:FieldCodes>\s</o:FieldCodes>
          </o:OLEObject>
        </w:object>
      </w:r>
    </w:p>
    <w:p w:rsidR="008B2431" w:rsidRPr="007F48DD" w:rsidRDefault="006227CA" w:rsidP="007F48DD">
      <w:pPr>
        <w:pStyle w:val="a0"/>
        <w:widowControl/>
        <w:tabs>
          <w:tab w:val="left" w:pos="993"/>
        </w:tabs>
        <w:suppressAutoHyphens/>
        <w:ind w:firstLine="0"/>
        <w:jc w:val="center"/>
        <w:rPr>
          <w:b/>
          <w:szCs w:val="28"/>
        </w:rPr>
      </w:pPr>
      <w:r w:rsidRPr="008B2431">
        <w:rPr>
          <w:b/>
          <w:szCs w:val="28"/>
        </w:rPr>
        <w:t xml:space="preserve">Рис. </w:t>
      </w:r>
      <w:r w:rsidR="00213F90" w:rsidRPr="008B2431">
        <w:rPr>
          <w:b/>
          <w:szCs w:val="28"/>
        </w:rPr>
        <w:t>2.3 –</w:t>
      </w:r>
      <w:r w:rsidRPr="008B2431">
        <w:rPr>
          <w:b/>
          <w:szCs w:val="28"/>
        </w:rPr>
        <w:t xml:space="preserve"> Динамика затрат на 1 рубль выручки от продаж ООО «Айк»</w:t>
      </w:r>
    </w:p>
    <w:p w:rsidR="006227CA" w:rsidRPr="008B2431" w:rsidRDefault="006227CA" w:rsidP="008B2431">
      <w:pPr>
        <w:pStyle w:val="a0"/>
        <w:widowControl/>
        <w:tabs>
          <w:tab w:val="left" w:pos="993"/>
        </w:tabs>
        <w:suppressAutoHyphens/>
        <w:rPr>
          <w:szCs w:val="28"/>
        </w:rPr>
      </w:pPr>
      <w:r w:rsidRPr="008B2431">
        <w:rPr>
          <w:szCs w:val="28"/>
        </w:rPr>
        <w:t>Влияние изменения доходов и расходов в абсолютном выражении на показатель чистой прибыли ООО «Айк» приведено в табл.</w:t>
      </w:r>
      <w:r w:rsidR="00213F90" w:rsidRPr="008B2431">
        <w:rPr>
          <w:szCs w:val="28"/>
        </w:rPr>
        <w:t>2.</w:t>
      </w:r>
      <w:r w:rsidRPr="008B2431">
        <w:rPr>
          <w:szCs w:val="28"/>
        </w:rPr>
        <w:t>5.</w:t>
      </w:r>
    </w:p>
    <w:p w:rsidR="008B2431" w:rsidRDefault="008B2431" w:rsidP="008B2431">
      <w:pPr>
        <w:pStyle w:val="a0"/>
        <w:widowControl/>
        <w:tabs>
          <w:tab w:val="left" w:pos="993"/>
        </w:tabs>
        <w:suppressAutoHyphens/>
        <w:jc w:val="right"/>
        <w:rPr>
          <w:szCs w:val="28"/>
        </w:rPr>
      </w:pPr>
    </w:p>
    <w:p w:rsidR="006227CA" w:rsidRPr="008B2431" w:rsidRDefault="006227CA" w:rsidP="008B2431">
      <w:pPr>
        <w:pStyle w:val="a0"/>
        <w:widowControl/>
        <w:tabs>
          <w:tab w:val="left" w:pos="993"/>
        </w:tabs>
        <w:suppressAutoHyphens/>
        <w:jc w:val="right"/>
        <w:rPr>
          <w:szCs w:val="28"/>
        </w:rPr>
      </w:pPr>
      <w:r w:rsidRPr="008B2431">
        <w:rPr>
          <w:szCs w:val="28"/>
        </w:rPr>
        <w:t xml:space="preserve">Таблица </w:t>
      </w:r>
      <w:r w:rsidR="00213F90" w:rsidRPr="008B2431">
        <w:rPr>
          <w:szCs w:val="28"/>
        </w:rPr>
        <w:t>2.</w:t>
      </w:r>
      <w:r w:rsidRPr="008B2431">
        <w:rPr>
          <w:szCs w:val="28"/>
        </w:rPr>
        <w:t>5</w:t>
      </w:r>
    </w:p>
    <w:p w:rsidR="008B2431" w:rsidRPr="008B2431" w:rsidRDefault="006227CA" w:rsidP="008B2431">
      <w:pPr>
        <w:pStyle w:val="a0"/>
        <w:widowControl/>
        <w:tabs>
          <w:tab w:val="left" w:pos="993"/>
        </w:tabs>
        <w:suppressAutoHyphens/>
        <w:ind w:firstLine="0"/>
        <w:jc w:val="center"/>
        <w:rPr>
          <w:b/>
          <w:szCs w:val="28"/>
        </w:rPr>
      </w:pPr>
      <w:r w:rsidRPr="008B2431">
        <w:rPr>
          <w:b/>
          <w:szCs w:val="28"/>
        </w:rPr>
        <w:t xml:space="preserve">Влияние изменения доходов и расходов на показатель </w:t>
      </w:r>
    </w:p>
    <w:p w:rsidR="006227CA" w:rsidRPr="008B2431" w:rsidRDefault="006227CA" w:rsidP="008B2431">
      <w:pPr>
        <w:pStyle w:val="a0"/>
        <w:widowControl/>
        <w:tabs>
          <w:tab w:val="left" w:pos="993"/>
        </w:tabs>
        <w:suppressAutoHyphens/>
        <w:ind w:firstLine="0"/>
        <w:jc w:val="center"/>
        <w:rPr>
          <w:b/>
          <w:szCs w:val="28"/>
        </w:rPr>
      </w:pPr>
      <w:r w:rsidRPr="008B2431">
        <w:rPr>
          <w:b/>
          <w:szCs w:val="28"/>
        </w:rPr>
        <w:t>чистой прибыли ООО «Айк» за 2005-2006 гг., тыс. руб.</w:t>
      </w:r>
    </w:p>
    <w:tbl>
      <w:tblPr>
        <w:tblStyle w:val="a5"/>
        <w:tblW w:w="8746" w:type="dxa"/>
        <w:jc w:val="center"/>
        <w:tblLayout w:type="fixed"/>
        <w:tblLook w:val="04A0" w:firstRow="1" w:lastRow="0" w:firstColumn="1" w:lastColumn="0" w:noHBand="0" w:noVBand="1"/>
      </w:tblPr>
      <w:tblGrid>
        <w:gridCol w:w="4248"/>
        <w:gridCol w:w="1389"/>
        <w:gridCol w:w="1417"/>
        <w:gridCol w:w="1692"/>
      </w:tblGrid>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Показатели</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Изменение за 2005 год</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Изменение за 2006 год</w:t>
            </w:r>
          </w:p>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Совокупное изменение за весь период</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 Доходы от обычных видов деятельности</w:t>
            </w:r>
            <w:r w:rsidR="008B2431" w:rsidRPr="008B2431">
              <w:rPr>
                <w:sz w:val="20"/>
                <w:szCs w:val="28"/>
              </w:rPr>
              <w:t xml:space="preserve"> </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21275</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58971</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80246</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 Расходы по обычным видам деятельности</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-19988</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-57551</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-77539</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 Превышение доходов по обычной деятельности над расходами по обычной деятельности</w:t>
            </w:r>
            <w:r w:rsidR="008B2431" w:rsidRPr="008B2431">
              <w:rPr>
                <w:sz w:val="20"/>
                <w:szCs w:val="28"/>
              </w:rPr>
              <w:t xml:space="preserve"> </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1288</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1420</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2707</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 Проценты к уплате</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0</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-812</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-812</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 xml:space="preserve">5. Прочие доходы </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-36</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93</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57</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 Прочие расходы</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-35</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154</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119</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 xml:space="preserve">8. Превышение прочих доходов над расходами </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-71</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247</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176</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9. Прибыль до налогообложения</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1216</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854</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2070</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10. Текущий налог на прибыль</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-226</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-206</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-432</w:t>
            </w:r>
          </w:p>
        </w:tc>
      </w:tr>
      <w:tr w:rsidR="006227CA" w:rsidRPr="008B2431" w:rsidTr="008B2431">
        <w:trPr>
          <w:jc w:val="center"/>
        </w:trPr>
        <w:tc>
          <w:tcPr>
            <w:tcW w:w="4248"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11. Чистая прибыль</w:t>
            </w:r>
          </w:p>
        </w:tc>
        <w:tc>
          <w:tcPr>
            <w:tcW w:w="1389"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990</w:t>
            </w:r>
          </w:p>
        </w:tc>
        <w:tc>
          <w:tcPr>
            <w:tcW w:w="1417"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648</w:t>
            </w:r>
          </w:p>
        </w:tc>
        <w:tc>
          <w:tcPr>
            <w:tcW w:w="1692" w:type="dxa"/>
            <w:vAlign w:val="center"/>
          </w:tcPr>
          <w:p w:rsidR="006227CA" w:rsidRPr="008B2431" w:rsidRDefault="006227CA" w:rsidP="008B2431">
            <w:pPr>
              <w:pStyle w:val="a0"/>
              <w:widowControl/>
              <w:tabs>
                <w:tab w:val="left" w:pos="993"/>
              </w:tabs>
              <w:suppressAutoHyphens/>
              <w:ind w:firstLine="0"/>
              <w:jc w:val="left"/>
              <w:rPr>
                <w:sz w:val="20"/>
                <w:szCs w:val="28"/>
              </w:rPr>
            </w:pPr>
            <w:r w:rsidRPr="008B2431">
              <w:rPr>
                <w:sz w:val="20"/>
                <w:szCs w:val="28"/>
              </w:rPr>
              <w:t>1638</w:t>
            </w:r>
          </w:p>
        </w:tc>
      </w:tr>
    </w:tbl>
    <w:p w:rsidR="006227CA" w:rsidRPr="008B2431" w:rsidRDefault="006227CA" w:rsidP="008B2431">
      <w:pPr>
        <w:pStyle w:val="a0"/>
        <w:widowControl/>
        <w:tabs>
          <w:tab w:val="left" w:pos="993"/>
        </w:tabs>
        <w:suppressAutoHyphens/>
        <w:rPr>
          <w:szCs w:val="28"/>
        </w:rPr>
      </w:pPr>
    </w:p>
    <w:p w:rsidR="006227CA" w:rsidRPr="008B2431" w:rsidRDefault="006227CA" w:rsidP="008B2431">
      <w:pPr>
        <w:pStyle w:val="a0"/>
        <w:widowControl/>
        <w:tabs>
          <w:tab w:val="left" w:pos="993"/>
        </w:tabs>
        <w:suppressAutoHyphens/>
        <w:rPr>
          <w:szCs w:val="28"/>
        </w:rPr>
      </w:pPr>
      <w:r w:rsidRPr="008B2431">
        <w:rPr>
          <w:szCs w:val="28"/>
        </w:rPr>
        <w:t>Необходимо отметить, что увеличение доходов положительно влияет на формирование чистой прибыли организации, увеличение расходов, напротив, приводит к уменьшению показателя чистой прибыли.</w:t>
      </w:r>
    </w:p>
    <w:p w:rsidR="006227CA" w:rsidRPr="008B2431" w:rsidRDefault="006227CA" w:rsidP="008B2431">
      <w:pPr>
        <w:pStyle w:val="a0"/>
        <w:widowControl/>
        <w:tabs>
          <w:tab w:val="left" w:pos="993"/>
        </w:tabs>
        <w:suppressAutoHyphens/>
        <w:rPr>
          <w:szCs w:val="28"/>
        </w:rPr>
      </w:pPr>
      <w:r w:rsidRPr="008B2431">
        <w:rPr>
          <w:szCs w:val="28"/>
        </w:rPr>
        <w:t>Превышение доходов по обычным видам деятельности над аналогичными расходами увеличилось на 2707 тыс. руб.. В структуре расходов по обычным видам деятельности произошли некоторые изменения, это связано с увеличением доли себестоимости проданных товаров, продукции, работ, услуг до уровня 88, 9% и снижением коммерческих расходов до уровня 11,1%.</w:t>
      </w:r>
      <w:r w:rsidR="008B2431" w:rsidRPr="008B2431">
        <w:rPr>
          <w:szCs w:val="28"/>
        </w:rPr>
        <w:t xml:space="preserve"> </w:t>
      </w:r>
      <w:r w:rsidRPr="008B2431">
        <w:rPr>
          <w:szCs w:val="28"/>
        </w:rPr>
        <w:t>Положительное влияние имеет превышение прочих доходов над расходами, которое</w:t>
      </w:r>
      <w:r w:rsidR="008B2431" w:rsidRPr="008B2431">
        <w:rPr>
          <w:szCs w:val="28"/>
        </w:rPr>
        <w:t xml:space="preserve"> </w:t>
      </w:r>
      <w:r w:rsidRPr="008B2431">
        <w:rPr>
          <w:szCs w:val="28"/>
        </w:rPr>
        <w:t>увеличилось в 2006 году по сравнению с 2005 годом на 247 тыс. руб.</w:t>
      </w:r>
      <w:r w:rsidR="008B2431" w:rsidRPr="008B2431">
        <w:rPr>
          <w:szCs w:val="28"/>
        </w:rPr>
        <w:t xml:space="preserve"> </w:t>
      </w:r>
      <w:r w:rsidRPr="008B2431">
        <w:rPr>
          <w:szCs w:val="28"/>
        </w:rPr>
        <w:t>Таким образом, на рост чистой прибыли в большей степени повлияло увеличение доходов от обычной деятельности (выручка от продажи товаров, продукции, работ, услуг) на 80246 тыс. руб.</w:t>
      </w:r>
      <w:r w:rsidR="008B2431" w:rsidRPr="008B2431">
        <w:rPr>
          <w:szCs w:val="28"/>
        </w:rPr>
        <w:t xml:space="preserve"> </w:t>
      </w:r>
      <w:r w:rsidRPr="008B2431">
        <w:rPr>
          <w:szCs w:val="28"/>
        </w:rPr>
        <w:t>Рост коммерческих расходов на 7861 тыс. руб. и прочих расходов на 693 тыс. руб. не имел доминирующего влияния. В результате прибыль до налогообложения за анализируемый период 2004 – 2006 гг. возросла на 2070 тыс. руб. и чистая прибыль, соответственно, на 1638 тыс. руб.</w:t>
      </w:r>
    </w:p>
    <w:p w:rsidR="006F40F2" w:rsidRPr="008B2431" w:rsidRDefault="006F40F2" w:rsidP="008B2431">
      <w:pPr>
        <w:pStyle w:val="a0"/>
        <w:widowControl/>
        <w:tabs>
          <w:tab w:val="left" w:pos="993"/>
        </w:tabs>
        <w:suppressAutoHyphens/>
        <w:rPr>
          <w:szCs w:val="28"/>
          <w:lang w:eastAsia="en-US"/>
        </w:rPr>
      </w:pPr>
    </w:p>
    <w:p w:rsidR="006F40F2" w:rsidRPr="008B2431" w:rsidRDefault="006F40F2" w:rsidP="008B2431">
      <w:pPr>
        <w:pStyle w:val="31"/>
        <w:keepNext w:val="0"/>
        <w:keepLines w:val="0"/>
        <w:widowControl/>
        <w:tabs>
          <w:tab w:val="left" w:pos="993"/>
        </w:tabs>
        <w:suppressAutoHyphens/>
        <w:outlineLvl w:val="9"/>
      </w:pPr>
      <w:bookmarkStart w:id="8" w:name="_Toc192302590"/>
      <w:r w:rsidRPr="008B2431">
        <w:t>2.2 Характеристика системы бухгалтерского учета на ООО «Айк»</w:t>
      </w:r>
      <w:bookmarkEnd w:id="8"/>
    </w:p>
    <w:p w:rsidR="006F40F2" w:rsidRPr="008B2431" w:rsidRDefault="006F40F2" w:rsidP="008B2431">
      <w:pPr>
        <w:pStyle w:val="a0"/>
        <w:widowControl/>
        <w:tabs>
          <w:tab w:val="left" w:pos="993"/>
        </w:tabs>
        <w:suppressAutoHyphens/>
        <w:rPr>
          <w:szCs w:val="28"/>
          <w:lang w:eastAsia="en-US"/>
        </w:rPr>
      </w:pPr>
    </w:p>
    <w:p w:rsidR="00331AB9" w:rsidRPr="008B2431" w:rsidRDefault="00331AB9" w:rsidP="008B2431">
      <w:pPr>
        <w:pStyle w:val="a0"/>
        <w:widowControl/>
        <w:tabs>
          <w:tab w:val="left" w:pos="993"/>
        </w:tabs>
        <w:suppressAutoHyphens/>
        <w:rPr>
          <w:szCs w:val="28"/>
        </w:rPr>
      </w:pPr>
      <w:r w:rsidRPr="008B2431">
        <w:rPr>
          <w:szCs w:val="28"/>
        </w:rPr>
        <w:t>Согласно учетной политике предприятия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который содержит синтетические и аналитические счета, необходимые для ведения учетного процесса.</w:t>
      </w:r>
    </w:p>
    <w:p w:rsidR="00331AB9" w:rsidRPr="008B2431" w:rsidRDefault="00331AB9" w:rsidP="008B2431">
      <w:pPr>
        <w:pStyle w:val="a0"/>
        <w:widowControl/>
        <w:tabs>
          <w:tab w:val="left" w:pos="993"/>
        </w:tabs>
        <w:suppressAutoHyphens/>
        <w:rPr>
          <w:szCs w:val="28"/>
        </w:rPr>
      </w:pPr>
      <w:r w:rsidRPr="008B2431">
        <w:rPr>
          <w:szCs w:val="28"/>
        </w:rPr>
        <w:t>Все хозяйственные операции на предприятии оформляются оправдательными документами, которые служат первичными учетными документами, на основании которых ведется бухгалтерский учет. Первичные учетные документы принимаются к учету только в том случае, если они составлены по форме, содержащейся в альбомах унифицированных форм первичной учетной документации. Все документы содержат следующие обязательные реквизиты: наименование документа, дату его составления, наименование организации, составившей документ, содержание хозяйственной операции, измерители этой операции в натуральном и денежном выражении, наименование должностных лиц, ответственных за содержание хозяйственных операций и правильность ее оформления, личные подписи этих лиц и их расшифровки.</w:t>
      </w:r>
    </w:p>
    <w:p w:rsidR="00331AB9" w:rsidRPr="008B2431" w:rsidRDefault="00331AB9" w:rsidP="008B2431">
      <w:pPr>
        <w:pStyle w:val="a0"/>
        <w:widowControl/>
        <w:tabs>
          <w:tab w:val="left" w:pos="993"/>
        </w:tabs>
        <w:suppressAutoHyphens/>
        <w:rPr>
          <w:szCs w:val="28"/>
        </w:rPr>
      </w:pPr>
      <w:r w:rsidRPr="008B2431">
        <w:rPr>
          <w:szCs w:val="28"/>
        </w:rPr>
        <w:t>Первичные учетные документы составляются в момент совершения хозяйственной операции, а если это является невозможным – непосредственно по окончании операции. При реализации товаров, продукции, работ и услуг с применением контрольно-кассовой машины первичный учетный документ составляется по окончании операции на основании кассовых чеков. Создание первичных учетных документов, порядок и сроки передачи их для отражения в бухгалтерском учете производятся в соответствии с графиком документооборота.</w:t>
      </w:r>
    </w:p>
    <w:p w:rsidR="00331AB9" w:rsidRPr="008B2431" w:rsidRDefault="00331AB9" w:rsidP="008B2431">
      <w:pPr>
        <w:pStyle w:val="a0"/>
        <w:widowControl/>
        <w:tabs>
          <w:tab w:val="left" w:pos="993"/>
        </w:tabs>
        <w:suppressAutoHyphens/>
        <w:rPr>
          <w:szCs w:val="28"/>
        </w:rPr>
      </w:pPr>
      <w:r w:rsidRPr="008B2431">
        <w:rPr>
          <w:szCs w:val="28"/>
        </w:rPr>
        <w:t>Для обеспечения достоверности данных бухгалтерского учета и бухгалтерской отчетности предприятие проводит инвентаризацию имущества и товара, в ходе которой проверяются и документально подтверждаются их наличие, состояние и оценка. Инвентаризация обязательно проводится перед составлением годовой бухгалтерской отчетности, при смене материально 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а также при реорганизации или ликвидации предприятия.</w:t>
      </w:r>
    </w:p>
    <w:p w:rsidR="00331AB9" w:rsidRPr="008B2431" w:rsidRDefault="00331AB9" w:rsidP="008B2431">
      <w:pPr>
        <w:pStyle w:val="a0"/>
        <w:widowControl/>
        <w:tabs>
          <w:tab w:val="left" w:pos="993"/>
        </w:tabs>
        <w:suppressAutoHyphens/>
        <w:rPr>
          <w:szCs w:val="28"/>
        </w:rPr>
      </w:pPr>
      <w:r w:rsidRPr="008B2431">
        <w:rPr>
          <w:szCs w:val="28"/>
        </w:rPr>
        <w:t>Стоимость нематериальных активов организации предварительно формируется на счете 08 «Капитальные вложения» (НДС относится на счет 19), а потом приходуются на основании акта приема-передачи на счете 04 «Нематериальные активы». Начисление износа погашается путем начисления амортизации линейным способом исходя из срока полезного использования. Если срок полезного использования установить не представляется возможным, то используется нормативно установленный срок – 10 лет.</w:t>
      </w:r>
    </w:p>
    <w:p w:rsidR="00331AB9" w:rsidRPr="008B2431" w:rsidRDefault="00331AB9" w:rsidP="008B2431">
      <w:pPr>
        <w:pStyle w:val="a0"/>
        <w:widowControl/>
        <w:tabs>
          <w:tab w:val="left" w:pos="993"/>
        </w:tabs>
        <w:suppressAutoHyphens/>
        <w:rPr>
          <w:szCs w:val="28"/>
        </w:rPr>
      </w:pPr>
      <w:r w:rsidRPr="008B2431">
        <w:rPr>
          <w:szCs w:val="28"/>
        </w:rPr>
        <w:t>Приобретенные материальные ценности приходуются на счете 10 «Материалы» по фактической себестоимости их приобретения и кредитуются со счетами 60, 71, 76/5. Организация с целью определения фактической себестоимости материальных ресурсов и товаров, списываемых или реализованных в отчетном периоде, использует вариант оценки материалов по себестоимости первых по времени приобретения (ФИФО). Налог на добавленную стоимость берется к возмещению по факту его оприходования и оплаты.</w:t>
      </w:r>
    </w:p>
    <w:p w:rsidR="00331AB9" w:rsidRPr="008B2431" w:rsidRDefault="00331AB9" w:rsidP="008B2431">
      <w:pPr>
        <w:pStyle w:val="a0"/>
        <w:widowControl/>
        <w:tabs>
          <w:tab w:val="left" w:pos="993"/>
        </w:tabs>
        <w:suppressAutoHyphens/>
        <w:rPr>
          <w:szCs w:val="28"/>
        </w:rPr>
      </w:pPr>
      <w:r w:rsidRPr="008B2431">
        <w:rPr>
          <w:szCs w:val="28"/>
        </w:rPr>
        <w:t>На предприятии для группировки затрат на производство и калькулирования себестоимости продукции и формирования производственного результата и используется вариант учета прямых затрат по системе «директ-костинг».</w:t>
      </w:r>
    </w:p>
    <w:p w:rsidR="008B2431" w:rsidRPr="008B2431" w:rsidRDefault="00331AB9" w:rsidP="008B2431">
      <w:pPr>
        <w:pStyle w:val="a0"/>
        <w:widowControl/>
        <w:tabs>
          <w:tab w:val="left" w:pos="993"/>
        </w:tabs>
        <w:suppressAutoHyphens/>
        <w:rPr>
          <w:szCs w:val="28"/>
        </w:rPr>
      </w:pPr>
      <w:r w:rsidRPr="008B2431">
        <w:rPr>
          <w:szCs w:val="28"/>
        </w:rPr>
        <w:t>Расчеты с бюджетом по налогам учитываются на счете 68, по дорожным фондам – на счете 67, по зарплате – на счете 69. Выручка от реализации продукции определяется по мере отгрузки. Финансовый результат (прибыль, убыток) от реализации продукции (работ, услуг) и других средств организации определяется по мере отгрузки реализованной продукции. Предприятие по сомнительным долгам (дебиторской задолженности с учетом вероятности ее погашения) создает резерв по сомнительным долгам за счет чистой прибыли.</w:t>
      </w:r>
    </w:p>
    <w:p w:rsidR="00331AB9" w:rsidRPr="008B2431" w:rsidRDefault="00331AB9" w:rsidP="008B2431">
      <w:pPr>
        <w:pStyle w:val="a0"/>
        <w:widowControl/>
        <w:tabs>
          <w:tab w:val="left" w:pos="993"/>
        </w:tabs>
        <w:suppressAutoHyphens/>
        <w:rPr>
          <w:szCs w:val="28"/>
        </w:rPr>
      </w:pPr>
      <w:r w:rsidRPr="008B2431">
        <w:rPr>
          <w:szCs w:val="28"/>
        </w:rPr>
        <w:t>Займы и кредиты, полученные предприятием, оцениваются без учета процентов, причитающихся к уплате на конец отчетного периода по договорам займа.</w:t>
      </w:r>
    </w:p>
    <w:p w:rsidR="00331AB9" w:rsidRPr="008B2431" w:rsidRDefault="00331AB9" w:rsidP="008B2431">
      <w:pPr>
        <w:pStyle w:val="a0"/>
        <w:widowControl/>
        <w:tabs>
          <w:tab w:val="left" w:pos="993"/>
        </w:tabs>
        <w:suppressAutoHyphens/>
        <w:rPr>
          <w:szCs w:val="28"/>
        </w:rPr>
      </w:pPr>
      <w:r w:rsidRPr="008B2431">
        <w:rPr>
          <w:szCs w:val="28"/>
        </w:rPr>
        <w:t>Структура бухгалтерской отчетности определена ст. 13 Федерального закона от 21.11.1996 №129-ФЗ, нормами ПБУ 4/99 «Бухгалтерская отчетность организации» и конкретизирована Приказом Минфина России №67н. В состав бухгалтерской отчетности входят:</w:t>
      </w:r>
    </w:p>
    <w:p w:rsidR="00331AB9" w:rsidRPr="008B2431" w:rsidRDefault="00331AB9" w:rsidP="008B2431">
      <w:pPr>
        <w:pStyle w:val="a0"/>
        <w:widowControl/>
        <w:tabs>
          <w:tab w:val="left" w:pos="993"/>
        </w:tabs>
        <w:suppressAutoHyphens/>
        <w:rPr>
          <w:szCs w:val="28"/>
        </w:rPr>
      </w:pPr>
      <w:r w:rsidRPr="008B2431">
        <w:rPr>
          <w:szCs w:val="28"/>
        </w:rPr>
        <w:t>- бухгалтерский баланс (форма №1);</w:t>
      </w:r>
    </w:p>
    <w:p w:rsidR="00331AB9" w:rsidRPr="008B2431" w:rsidRDefault="00331AB9" w:rsidP="008B2431">
      <w:pPr>
        <w:pStyle w:val="a0"/>
        <w:widowControl/>
        <w:tabs>
          <w:tab w:val="left" w:pos="993"/>
        </w:tabs>
        <w:suppressAutoHyphens/>
        <w:rPr>
          <w:szCs w:val="28"/>
        </w:rPr>
      </w:pPr>
      <w:r w:rsidRPr="008B2431">
        <w:rPr>
          <w:szCs w:val="28"/>
        </w:rPr>
        <w:t>- отчет о прибылях и убытках (форма №2);</w:t>
      </w:r>
    </w:p>
    <w:p w:rsidR="00331AB9" w:rsidRPr="008B2431" w:rsidRDefault="00331AB9" w:rsidP="008B2431">
      <w:pPr>
        <w:pStyle w:val="a0"/>
        <w:widowControl/>
        <w:tabs>
          <w:tab w:val="left" w:pos="993"/>
        </w:tabs>
        <w:suppressAutoHyphens/>
        <w:rPr>
          <w:szCs w:val="28"/>
        </w:rPr>
      </w:pPr>
      <w:r w:rsidRPr="008B2431">
        <w:rPr>
          <w:szCs w:val="28"/>
        </w:rPr>
        <w:t>- приложения к ним (форма №3 «Отчет об изменениях капитала», форма №4 «Отчет о движении денежных средств», форма №5 «Приложение к бухгалтерскому балансу» и форма №6 «Отчет о целевом использовании денежных средств»);</w:t>
      </w:r>
    </w:p>
    <w:p w:rsidR="00331AB9" w:rsidRPr="008B2431" w:rsidRDefault="00331AB9" w:rsidP="008B2431">
      <w:pPr>
        <w:pStyle w:val="a0"/>
        <w:widowControl/>
        <w:tabs>
          <w:tab w:val="left" w:pos="993"/>
        </w:tabs>
        <w:suppressAutoHyphens/>
        <w:rPr>
          <w:szCs w:val="28"/>
        </w:rPr>
      </w:pPr>
      <w:r w:rsidRPr="008B2431">
        <w:rPr>
          <w:szCs w:val="28"/>
        </w:rPr>
        <w:t>- пояснительная записка;</w:t>
      </w:r>
    </w:p>
    <w:p w:rsidR="00331AB9" w:rsidRPr="008B2431" w:rsidRDefault="00331AB9" w:rsidP="008B2431">
      <w:pPr>
        <w:pStyle w:val="a0"/>
        <w:widowControl/>
        <w:tabs>
          <w:tab w:val="left" w:pos="993"/>
        </w:tabs>
        <w:suppressAutoHyphens/>
        <w:rPr>
          <w:szCs w:val="28"/>
        </w:rPr>
      </w:pPr>
      <w:r w:rsidRPr="008B2431">
        <w:rPr>
          <w:szCs w:val="28"/>
        </w:rPr>
        <w:t>- аудиторское заключение, подтверждающее достоверность бухгалтерской отчетности организации, если она в соответствии с законодательством подлежит аудиту.</w:t>
      </w:r>
    </w:p>
    <w:p w:rsidR="00331AB9" w:rsidRPr="008B2431" w:rsidRDefault="00331AB9" w:rsidP="008B2431">
      <w:pPr>
        <w:pStyle w:val="a0"/>
        <w:widowControl/>
        <w:tabs>
          <w:tab w:val="left" w:pos="993"/>
        </w:tabs>
        <w:suppressAutoHyphens/>
        <w:rPr>
          <w:szCs w:val="28"/>
        </w:rPr>
      </w:pPr>
      <w:r w:rsidRPr="008B2431">
        <w:rPr>
          <w:szCs w:val="28"/>
        </w:rPr>
        <w:t>Пользуясь образцами форм, предложенными Минфином России в Приказе №67н, организация разрабатывает собственные формы бухгалтерской отчетности. При этом соблюдаются общие требования к бухгалтерской отчетности, такие как полнота, нейтральность, существенность и т.д. В бухгалтерскую отчетность должны входить показатели, необходимые для формирования полного и достоверного представления о финансовом положении организации, финансовых результатах ее деятельности и изменениях в ее финансовом положении.</w:t>
      </w:r>
    </w:p>
    <w:p w:rsidR="00331AB9" w:rsidRPr="008B2431" w:rsidRDefault="00331AB9" w:rsidP="008B2431">
      <w:pPr>
        <w:pStyle w:val="a0"/>
        <w:widowControl/>
        <w:tabs>
          <w:tab w:val="left" w:pos="993"/>
        </w:tabs>
        <w:suppressAutoHyphens/>
        <w:rPr>
          <w:szCs w:val="28"/>
        </w:rPr>
      </w:pPr>
      <w:r w:rsidRPr="008B2431">
        <w:rPr>
          <w:szCs w:val="28"/>
        </w:rPr>
        <w:t>Существенность показателя зависит от оценки показателя, его характера и прочих конкретных условий. Согласно п. 1 Указаний о порядке составления и представления отчетности (Приказ Минфина №67н) показатель считается существенным, если его нераскрытие может повлиять на правильность решения заинтересованных пользователей, которое принимается на основе отчетной информации. Организация может принять решение, что существенной признается сумма, удельный вес которой в общем итоге соответствующих данных за отчетный год составляет, например, не менее 5%.</w:t>
      </w:r>
    </w:p>
    <w:p w:rsidR="00331AB9" w:rsidRPr="008B2431" w:rsidRDefault="00331AB9" w:rsidP="008B2431">
      <w:pPr>
        <w:pStyle w:val="a0"/>
        <w:widowControl/>
        <w:tabs>
          <w:tab w:val="left" w:pos="993"/>
        </w:tabs>
        <w:suppressAutoHyphens/>
        <w:rPr>
          <w:szCs w:val="28"/>
        </w:rPr>
      </w:pPr>
      <w:r w:rsidRPr="008B2431">
        <w:rPr>
          <w:szCs w:val="28"/>
        </w:rPr>
        <w:t>Но «процентный барьер» не всегда можно признать решающим. Первостепенным при составлении баланса все же является соблюдение принципа достоверности, полноты и нейтральности. Иногда показатель, который можно признать несущественным по величине, существен по своей значимости.</w:t>
      </w:r>
    </w:p>
    <w:p w:rsidR="00331AB9" w:rsidRPr="008B2431" w:rsidRDefault="00331AB9" w:rsidP="008B2431">
      <w:pPr>
        <w:pStyle w:val="a0"/>
        <w:widowControl/>
        <w:tabs>
          <w:tab w:val="left" w:pos="993"/>
        </w:tabs>
        <w:suppressAutoHyphens/>
        <w:rPr>
          <w:szCs w:val="28"/>
        </w:rPr>
      </w:pPr>
      <w:r w:rsidRPr="008B2431">
        <w:rPr>
          <w:szCs w:val="28"/>
        </w:rPr>
        <w:t>Организациям разрешено составлять бухгалтерскую отчетность непосредственно по формам, рекомендованным Минфином России в Приказе №67н. Но при этом следует убрать из отчетных форм строки, оставшиеся незаполненными. Пустых строк в формах бухгалтерской отчетности быть не должно. Об этом говорится в п. 5 Указаний о порядке составления и представления бухгалтерской отчетности, утвержденных Приказом Минфина №67н.</w:t>
      </w:r>
    </w:p>
    <w:p w:rsidR="00331AB9" w:rsidRPr="008B2431" w:rsidRDefault="00331AB9" w:rsidP="008B2431">
      <w:pPr>
        <w:pStyle w:val="a0"/>
        <w:widowControl/>
        <w:tabs>
          <w:tab w:val="left" w:pos="993"/>
        </w:tabs>
        <w:suppressAutoHyphens/>
        <w:rPr>
          <w:szCs w:val="28"/>
        </w:rPr>
      </w:pPr>
      <w:r w:rsidRPr="008B2431">
        <w:rPr>
          <w:szCs w:val="28"/>
        </w:rPr>
        <w:t>На формах бухгалтерской отчетности, составленных организацией, должны быть обязательные реквизиты. Их перечень приведен в п. 7 Указаний о порядке составления и представления бухгалтерской отчетности, утвержденных Приказом Минфина №67н.</w:t>
      </w:r>
    </w:p>
    <w:p w:rsidR="00331AB9" w:rsidRPr="008B2431" w:rsidRDefault="00331AB9" w:rsidP="008B2431">
      <w:pPr>
        <w:pStyle w:val="a0"/>
        <w:widowControl/>
        <w:tabs>
          <w:tab w:val="left" w:pos="993"/>
        </w:tabs>
        <w:suppressAutoHyphens/>
        <w:rPr>
          <w:szCs w:val="28"/>
        </w:rPr>
      </w:pPr>
      <w:r w:rsidRPr="008B2431">
        <w:rPr>
          <w:szCs w:val="28"/>
        </w:rPr>
        <w:t>Данные в отчетных формах приводятся в тысячах рублей (при существенных оборотах продаж, активов и обязательств – в миллионах рублей) без десятичных знаков. Никаких помарок и подчисток в формах бухгалтерской отчетности не допускается.</w:t>
      </w:r>
    </w:p>
    <w:p w:rsidR="00331AB9" w:rsidRPr="008B2431" w:rsidRDefault="00331AB9" w:rsidP="008B2431">
      <w:pPr>
        <w:pStyle w:val="a0"/>
        <w:widowControl/>
        <w:tabs>
          <w:tab w:val="left" w:pos="993"/>
        </w:tabs>
        <w:suppressAutoHyphens/>
        <w:rPr>
          <w:szCs w:val="28"/>
        </w:rPr>
      </w:pPr>
    </w:p>
    <w:p w:rsidR="006F40F2" w:rsidRPr="008B2431" w:rsidRDefault="006F40F2" w:rsidP="008B2431">
      <w:pPr>
        <w:pStyle w:val="31"/>
        <w:keepNext w:val="0"/>
        <w:keepLines w:val="0"/>
        <w:widowControl/>
        <w:tabs>
          <w:tab w:val="left" w:pos="993"/>
        </w:tabs>
        <w:suppressAutoHyphens/>
        <w:outlineLvl w:val="9"/>
      </w:pPr>
      <w:bookmarkStart w:id="9" w:name="_Toc192302591"/>
      <w:r w:rsidRPr="008B2431">
        <w:t>2.3 Подходы к учету финансовых результатов на ООО «Айк»</w:t>
      </w:r>
      <w:bookmarkEnd w:id="9"/>
    </w:p>
    <w:p w:rsidR="006F40F2" w:rsidRPr="008B2431" w:rsidRDefault="006F40F2" w:rsidP="008B2431">
      <w:pPr>
        <w:pStyle w:val="a0"/>
        <w:widowControl/>
        <w:tabs>
          <w:tab w:val="left" w:pos="993"/>
        </w:tabs>
        <w:suppressAutoHyphens/>
        <w:rPr>
          <w:szCs w:val="28"/>
          <w:lang w:eastAsia="en-US"/>
        </w:rPr>
      </w:pPr>
    </w:p>
    <w:p w:rsidR="007216A9" w:rsidRPr="008B2431" w:rsidRDefault="007216A9" w:rsidP="008B2431">
      <w:pPr>
        <w:pStyle w:val="a0"/>
        <w:widowControl/>
        <w:tabs>
          <w:tab w:val="left" w:pos="993"/>
        </w:tabs>
        <w:suppressAutoHyphens/>
        <w:rPr>
          <w:szCs w:val="28"/>
        </w:rPr>
      </w:pPr>
      <w:r w:rsidRPr="008B2431">
        <w:rPr>
          <w:szCs w:val="28"/>
        </w:rPr>
        <w:t>Как известно, Приказом Минфина России от 07.05.2003 №38н</w:t>
      </w:r>
      <w:r w:rsidRPr="008B2431">
        <w:rPr>
          <w:szCs w:val="28"/>
          <w:vertAlign w:val="superscript"/>
        </w:rPr>
        <w:footnoteReference w:id="18"/>
      </w:r>
      <w:r w:rsidRPr="008B2431">
        <w:rPr>
          <w:szCs w:val="28"/>
        </w:rPr>
        <w:t xml:space="preserve"> в характеристику счета 04 «Нематериальные активы» внесены изменения. Теперь этот счет предназначен для обобщения информации о наличии и движении нематериальных активов, а также о расходах организации на научно-исследовательские, опытно-конструкторские и технологические работы, результаты которых используются для производственных либо управленческих нужд. Таким образом, в показателе «Нематериальные активы» приводится остаточная стоимость только нематериальных активов организации, то есть разность между сальдо по дебету субсчета 04.1 «Нематериальные активы» и сальдо по кредиту счета 05 «Амортизация нематериальных активов».</w:t>
      </w:r>
    </w:p>
    <w:p w:rsidR="007216A9" w:rsidRPr="008B2431" w:rsidRDefault="007216A9" w:rsidP="008B2431">
      <w:pPr>
        <w:pStyle w:val="a0"/>
        <w:widowControl/>
        <w:tabs>
          <w:tab w:val="left" w:pos="993"/>
        </w:tabs>
        <w:suppressAutoHyphens/>
        <w:rPr>
          <w:szCs w:val="28"/>
        </w:rPr>
      </w:pPr>
      <w:r w:rsidRPr="008B2431">
        <w:rPr>
          <w:szCs w:val="28"/>
        </w:rPr>
        <w:t>При заполнении показателя «Основные средства» учитывают, что в графе «На начало отчетного года» должны быть учтены результаты переоценки по состоянию на 1 января отчетного года. Вместе с тем, результаты переоценки по состоянию на 1 января следующего года не должны показываться в графе «На конец отчетного периода» бухгалтерского баланса.</w:t>
      </w:r>
    </w:p>
    <w:p w:rsidR="007216A9" w:rsidRPr="008B2431" w:rsidRDefault="007216A9" w:rsidP="008B2431">
      <w:pPr>
        <w:pStyle w:val="a0"/>
        <w:widowControl/>
        <w:tabs>
          <w:tab w:val="left" w:pos="993"/>
        </w:tabs>
        <w:suppressAutoHyphens/>
        <w:rPr>
          <w:szCs w:val="28"/>
        </w:rPr>
      </w:pPr>
      <w:r w:rsidRPr="008B2431">
        <w:rPr>
          <w:szCs w:val="28"/>
        </w:rPr>
        <w:t>Данные об основных средствах в балансе приводятся по остаточной стоимости, определяемой как разность между их первоначальной (восстановительной) стоимостью и суммой начисленной по этим объектам амортизации.</w:t>
      </w:r>
    </w:p>
    <w:p w:rsidR="007216A9" w:rsidRPr="008B2431" w:rsidRDefault="007216A9" w:rsidP="008B2431">
      <w:pPr>
        <w:pStyle w:val="a0"/>
        <w:widowControl/>
        <w:tabs>
          <w:tab w:val="left" w:pos="993"/>
        </w:tabs>
        <w:suppressAutoHyphens/>
        <w:rPr>
          <w:szCs w:val="28"/>
        </w:rPr>
      </w:pPr>
      <w:r w:rsidRPr="008B2431">
        <w:rPr>
          <w:szCs w:val="28"/>
        </w:rPr>
        <w:t>При определении первоначальной стоимости бухгалтер учитывает, что оценка объекта основных средств, стоимость которого при приобретении выражена в иностранной валюте, производится в рублях путем пересчета суммы в иностранной валюте в рубли по курсу ЦБ РФ, действующему на дату принятия объекта к бухгалтерскому учету (п. 16 ПБУ 6/01).</w:t>
      </w:r>
    </w:p>
    <w:p w:rsidR="007216A9" w:rsidRPr="008B2431" w:rsidRDefault="007216A9" w:rsidP="008B2431">
      <w:pPr>
        <w:pStyle w:val="a0"/>
        <w:widowControl/>
        <w:tabs>
          <w:tab w:val="left" w:pos="993"/>
        </w:tabs>
        <w:suppressAutoHyphens/>
        <w:rPr>
          <w:szCs w:val="28"/>
        </w:rPr>
      </w:pPr>
      <w:r w:rsidRPr="008B2431">
        <w:rPr>
          <w:szCs w:val="28"/>
        </w:rPr>
        <w:t>При заполнении статьи «Незавершенное строительство» бухгалтер руководствуется Положением по бухгалтерскому учету долгосрочных инвестиций (утв. приказом Минфина России от 30.12.1993 №160</w:t>
      </w:r>
      <w:r w:rsidRPr="008B2431">
        <w:rPr>
          <w:szCs w:val="28"/>
          <w:vertAlign w:val="superscript"/>
        </w:rPr>
        <w:footnoteReference w:id="19"/>
      </w:r>
      <w:r w:rsidRPr="008B2431">
        <w:rPr>
          <w:szCs w:val="28"/>
        </w:rPr>
        <w:t>) и ПБУ 2/94 «Учет договоров (контрактов) на капитальное строительство</w:t>
      </w:r>
      <w:r w:rsidRPr="008B2431">
        <w:rPr>
          <w:szCs w:val="28"/>
          <w:vertAlign w:val="superscript"/>
        </w:rPr>
        <w:footnoteReference w:id="20"/>
      </w:r>
      <w:r w:rsidRPr="008B2431">
        <w:rPr>
          <w:szCs w:val="28"/>
        </w:rPr>
        <w:t>». По этой статье, в частности, показываются:</w:t>
      </w:r>
    </w:p>
    <w:p w:rsidR="008B2431" w:rsidRPr="008B2431" w:rsidRDefault="007216A9" w:rsidP="008B2431">
      <w:pPr>
        <w:pStyle w:val="a0"/>
        <w:widowControl/>
        <w:numPr>
          <w:ilvl w:val="0"/>
          <w:numId w:val="12"/>
        </w:numPr>
        <w:tabs>
          <w:tab w:val="left" w:pos="993"/>
        </w:tabs>
        <w:suppressAutoHyphens/>
        <w:ind w:left="0" w:firstLine="709"/>
        <w:rPr>
          <w:szCs w:val="28"/>
        </w:rPr>
      </w:pPr>
      <w:r w:rsidRPr="008B2431">
        <w:rPr>
          <w:szCs w:val="28"/>
        </w:rPr>
        <w:t>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w:t>
      </w:r>
    </w:p>
    <w:p w:rsidR="008B2431" w:rsidRPr="008B2431" w:rsidRDefault="007216A9" w:rsidP="008B2431">
      <w:pPr>
        <w:pStyle w:val="a0"/>
        <w:widowControl/>
        <w:numPr>
          <w:ilvl w:val="0"/>
          <w:numId w:val="12"/>
        </w:numPr>
        <w:tabs>
          <w:tab w:val="left" w:pos="993"/>
        </w:tabs>
        <w:suppressAutoHyphens/>
        <w:ind w:left="0" w:firstLine="709"/>
        <w:rPr>
          <w:szCs w:val="28"/>
        </w:rPr>
      </w:pPr>
      <w:r w:rsidRPr="008B2431">
        <w:rPr>
          <w:szCs w:val="28"/>
        </w:rPr>
        <w:t>стоимость объектов капитального строительства, находящихся во временной эксплуатации до ввода их в постоянную эксплуатацию, а также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 (если они не приняты к бухгалтерскому учету в качестве объектов основных средств);</w:t>
      </w:r>
    </w:p>
    <w:p w:rsidR="008B2431" w:rsidRPr="008B2431" w:rsidRDefault="007216A9" w:rsidP="008B2431">
      <w:pPr>
        <w:pStyle w:val="a0"/>
        <w:widowControl/>
        <w:numPr>
          <w:ilvl w:val="0"/>
          <w:numId w:val="12"/>
        </w:numPr>
        <w:tabs>
          <w:tab w:val="left" w:pos="993"/>
        </w:tabs>
        <w:suppressAutoHyphens/>
        <w:ind w:left="0" w:firstLine="709"/>
        <w:rPr>
          <w:szCs w:val="28"/>
        </w:rPr>
      </w:pPr>
      <w:r w:rsidRPr="008B2431">
        <w:rPr>
          <w:szCs w:val="28"/>
        </w:rPr>
        <w:t>авансы, выданные подрядчикам;</w:t>
      </w:r>
    </w:p>
    <w:p w:rsidR="008B2431" w:rsidRPr="008B2431" w:rsidRDefault="007216A9" w:rsidP="008B2431">
      <w:pPr>
        <w:pStyle w:val="a0"/>
        <w:widowControl/>
        <w:numPr>
          <w:ilvl w:val="0"/>
          <w:numId w:val="12"/>
        </w:numPr>
        <w:tabs>
          <w:tab w:val="left" w:pos="993"/>
        </w:tabs>
        <w:suppressAutoHyphens/>
        <w:ind w:left="0" w:firstLine="709"/>
        <w:rPr>
          <w:szCs w:val="28"/>
        </w:rPr>
      </w:pPr>
      <w:r w:rsidRPr="008B2431">
        <w:rPr>
          <w:szCs w:val="28"/>
        </w:rPr>
        <w:t>стоимость оборудования, требующего монтажа и предназначенного для установки.</w:t>
      </w:r>
    </w:p>
    <w:p w:rsidR="007216A9" w:rsidRPr="008B2431" w:rsidRDefault="007216A9" w:rsidP="008B2431">
      <w:pPr>
        <w:pStyle w:val="a0"/>
        <w:widowControl/>
        <w:tabs>
          <w:tab w:val="left" w:pos="993"/>
        </w:tabs>
        <w:suppressAutoHyphens/>
        <w:rPr>
          <w:szCs w:val="28"/>
        </w:rPr>
      </w:pPr>
      <w:r w:rsidRPr="008B2431">
        <w:rPr>
          <w:szCs w:val="28"/>
        </w:rPr>
        <w:t>Необходимо отметить, что данные положения только отражены в учетной политике организации, фактически такие операции давно не проводились, поэтому проверить соответствие действий бухгалтера нормативным актам и положениям учетной политики не представляется возможным.</w:t>
      </w:r>
    </w:p>
    <w:p w:rsidR="007216A9" w:rsidRPr="008B2431" w:rsidRDefault="007216A9" w:rsidP="008B2431">
      <w:pPr>
        <w:pStyle w:val="a0"/>
        <w:widowControl/>
        <w:tabs>
          <w:tab w:val="left" w:pos="993"/>
        </w:tabs>
        <w:suppressAutoHyphens/>
        <w:rPr>
          <w:szCs w:val="28"/>
        </w:rPr>
      </w:pPr>
      <w:r w:rsidRPr="008B2431">
        <w:rPr>
          <w:szCs w:val="28"/>
        </w:rPr>
        <w:t>При определении стоимости оборудования учитываются следующие особенности. В соответствии с характеристикой счета 07 «Оборудование к установке» поступление оборудования к установке может быть отражено с использованием счета 15 «Заготовление и приобретение материальных ценностей» в порядке, аналогичном порядку учета соответствующих операций с материалами. В этом случае при формировании показателя «Незавершенное строительство» следует учесть остатки на счете 16 «Отклонения в стоимости материальных ценностей», относящиеся к оборудованию, учтенному на счете 07.</w:t>
      </w:r>
    </w:p>
    <w:p w:rsidR="007216A9" w:rsidRPr="008B2431" w:rsidRDefault="007216A9" w:rsidP="008B2431">
      <w:pPr>
        <w:pStyle w:val="a0"/>
        <w:widowControl/>
        <w:tabs>
          <w:tab w:val="left" w:pos="993"/>
        </w:tabs>
        <w:suppressAutoHyphens/>
        <w:rPr>
          <w:szCs w:val="28"/>
        </w:rPr>
      </w:pPr>
      <w:r w:rsidRPr="008B2431">
        <w:rPr>
          <w:szCs w:val="28"/>
        </w:rPr>
        <w:t>При заполнении статей «Долгосрочные финансовые вложения» и «Краткосрочные финансовые вложения» бухгалтерского баланса бухгалтер руководствуется ПБУ 19/02 «Учет финансовых вложений».</w:t>
      </w:r>
    </w:p>
    <w:p w:rsidR="007216A9" w:rsidRPr="008B2431" w:rsidRDefault="007216A9" w:rsidP="008B2431">
      <w:pPr>
        <w:pStyle w:val="a0"/>
        <w:widowControl/>
        <w:tabs>
          <w:tab w:val="left" w:pos="993"/>
        </w:tabs>
        <w:suppressAutoHyphens/>
        <w:rPr>
          <w:szCs w:val="28"/>
        </w:rPr>
      </w:pPr>
      <w:r w:rsidRPr="008B2431">
        <w:rPr>
          <w:szCs w:val="28"/>
        </w:rPr>
        <w:t>Согласно пункту 2 ПБУ 19/02 для принятия к бухгалтерскому учету активов в качестве финансовых вложений необходимо выполнение условия о способности данного актива приносить экономические выгоды (доход). Исходя из этого, беспроцентные займы, предоставленные другим организациям, не признаются в качестве финансовых вложений.</w:t>
      </w:r>
    </w:p>
    <w:p w:rsidR="007216A9" w:rsidRPr="008B2431" w:rsidRDefault="007216A9" w:rsidP="008B2431">
      <w:pPr>
        <w:pStyle w:val="a0"/>
        <w:widowControl/>
        <w:tabs>
          <w:tab w:val="left" w:pos="993"/>
        </w:tabs>
        <w:suppressAutoHyphens/>
        <w:rPr>
          <w:szCs w:val="28"/>
        </w:rPr>
      </w:pPr>
      <w:r w:rsidRPr="008B2431">
        <w:rPr>
          <w:szCs w:val="28"/>
        </w:rPr>
        <w:t>В то же время в соответствии с характеристикой счета 58 «Финансовые вложения» на этом счете учитываются все займы, независимо от условия доходности. Поэтому при формировании показателей о финансовых вложениях остатки по счету 58 учитываются не полностью, а только в части объектов, которые приносят доход. Остальные объекты учитываются при формировании показателей «Прочие внеоборотные активы» и «Прочие оборотные активы» в зависимости от срока, на который произведены финансовые вложения.</w:t>
      </w:r>
    </w:p>
    <w:p w:rsidR="007216A9" w:rsidRPr="008B2431" w:rsidRDefault="007216A9" w:rsidP="008B2431">
      <w:pPr>
        <w:pStyle w:val="a0"/>
        <w:widowControl/>
        <w:tabs>
          <w:tab w:val="left" w:pos="993"/>
        </w:tabs>
        <w:suppressAutoHyphens/>
        <w:rPr>
          <w:szCs w:val="28"/>
        </w:rPr>
      </w:pPr>
      <w:r w:rsidRPr="008B2431">
        <w:rPr>
          <w:szCs w:val="28"/>
        </w:rPr>
        <w:t>В соответствии с пунктом 3 ПБУ 19/02 к финансовым вложениям относятся депозитные вклады в кредитных организациях, которые по правилам бухгалтерского учета учитываются на счете 55 «Специальные счета в банках». В бухгалтерской отчетности депозитные вклады приводятся в зависимости от срока размещения средств по статьям «Долгосрочные финансовые вложения» и «Краткосрочные финансовые вложения».</w:t>
      </w:r>
    </w:p>
    <w:p w:rsidR="007216A9" w:rsidRPr="008B2431" w:rsidRDefault="007216A9" w:rsidP="008B2431">
      <w:pPr>
        <w:pStyle w:val="a0"/>
        <w:widowControl/>
        <w:tabs>
          <w:tab w:val="left" w:pos="993"/>
        </w:tabs>
        <w:suppressAutoHyphens/>
        <w:rPr>
          <w:szCs w:val="28"/>
        </w:rPr>
      </w:pPr>
      <w:r w:rsidRPr="008B2431">
        <w:rPr>
          <w:szCs w:val="28"/>
        </w:rPr>
        <w:t>Важный аспект связан с подразделением финансовых вложений на долгосрочные и краткосрочные. В основе такого подразделения лежит срок обращения (погашения) финансовых вложений (п. 41 ПБУ 19/02). Согласно пункту 19 ПБУ 4/99 активы представляются в бухгалтерском балансе как краткосрочные, если срок обращения (погашения) по ним не более 12 месяцев после отчетной даты. Все остальные активы представляются как долгосрочные.</w:t>
      </w:r>
    </w:p>
    <w:p w:rsidR="007216A9" w:rsidRPr="008B2431" w:rsidRDefault="007216A9" w:rsidP="008B2431">
      <w:pPr>
        <w:pStyle w:val="a0"/>
        <w:widowControl/>
        <w:tabs>
          <w:tab w:val="left" w:pos="993"/>
        </w:tabs>
        <w:suppressAutoHyphens/>
        <w:rPr>
          <w:szCs w:val="28"/>
        </w:rPr>
      </w:pPr>
      <w:r w:rsidRPr="008B2431">
        <w:rPr>
          <w:szCs w:val="28"/>
        </w:rPr>
        <w:t>Финансовые вложения принимаются к бухгалтерскому учету по первоначальной стоимости. Для целей последующей оценки финансовые вложения подразделяются на две группы:</w:t>
      </w:r>
    </w:p>
    <w:p w:rsidR="008B2431" w:rsidRPr="008B2431" w:rsidRDefault="007216A9" w:rsidP="008B2431">
      <w:pPr>
        <w:pStyle w:val="a0"/>
        <w:widowControl/>
        <w:numPr>
          <w:ilvl w:val="0"/>
          <w:numId w:val="10"/>
        </w:numPr>
        <w:tabs>
          <w:tab w:val="left" w:pos="993"/>
        </w:tabs>
        <w:suppressAutoHyphens/>
        <w:ind w:left="0" w:firstLine="709"/>
        <w:rPr>
          <w:szCs w:val="28"/>
        </w:rPr>
      </w:pPr>
      <w:r w:rsidRPr="008B2431">
        <w:rPr>
          <w:szCs w:val="28"/>
        </w:rPr>
        <w:t>финансовые вложения, по которым можно определить текущую рыночную стоимость;</w:t>
      </w:r>
    </w:p>
    <w:p w:rsidR="008B2431" w:rsidRPr="008B2431" w:rsidRDefault="007216A9" w:rsidP="008B2431">
      <w:pPr>
        <w:pStyle w:val="a0"/>
        <w:widowControl/>
        <w:numPr>
          <w:ilvl w:val="0"/>
          <w:numId w:val="10"/>
        </w:numPr>
        <w:tabs>
          <w:tab w:val="left" w:pos="993"/>
        </w:tabs>
        <w:suppressAutoHyphens/>
        <w:ind w:left="0" w:firstLine="709"/>
        <w:rPr>
          <w:szCs w:val="28"/>
        </w:rPr>
      </w:pPr>
      <w:r w:rsidRPr="008B2431">
        <w:rPr>
          <w:szCs w:val="28"/>
        </w:rPr>
        <w:t>финансовые вложения, по которым их текущая рыночная стоимость не определяется.</w:t>
      </w:r>
    </w:p>
    <w:p w:rsidR="007216A9" w:rsidRPr="008B2431" w:rsidRDefault="007216A9" w:rsidP="008B2431">
      <w:pPr>
        <w:pStyle w:val="a0"/>
        <w:widowControl/>
        <w:tabs>
          <w:tab w:val="left" w:pos="993"/>
        </w:tabs>
        <w:suppressAutoHyphens/>
        <w:rPr>
          <w:szCs w:val="28"/>
        </w:rPr>
      </w:pPr>
      <w:r w:rsidRPr="008B2431">
        <w:rPr>
          <w:szCs w:val="28"/>
        </w:rPr>
        <w:t>Финансовые вложения первой группы отражаются в бухгалтерской отчетности по текущей рыночной стоимости с отнесением разницы на финансовые результаты коммерческой организации (увеличение доходов или расходов у некоммерческой организации).</w:t>
      </w:r>
    </w:p>
    <w:p w:rsidR="007216A9" w:rsidRPr="008B2431" w:rsidRDefault="007216A9" w:rsidP="008B2431">
      <w:pPr>
        <w:pStyle w:val="a0"/>
        <w:widowControl/>
        <w:tabs>
          <w:tab w:val="left" w:pos="993"/>
        </w:tabs>
        <w:suppressAutoHyphens/>
        <w:rPr>
          <w:szCs w:val="28"/>
        </w:rPr>
      </w:pPr>
      <w:r w:rsidRPr="008B2431">
        <w:rPr>
          <w:szCs w:val="28"/>
        </w:rPr>
        <w:t>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 Исключением являются долговые ценные бумаги. Разницу между первоначальной и номинальной стоимостью этих бумаг в течение срока их обращения разрешается равномерно относить на финансовые результаты коммерческой организации (на операционные доходы или расходы) или уменьшение или увеличение расходов некоммерческой организации.</w:t>
      </w:r>
    </w:p>
    <w:p w:rsidR="007216A9" w:rsidRPr="008B2431" w:rsidRDefault="007216A9" w:rsidP="008B2431">
      <w:pPr>
        <w:pStyle w:val="a0"/>
        <w:widowControl/>
        <w:tabs>
          <w:tab w:val="left" w:pos="993"/>
        </w:tabs>
        <w:suppressAutoHyphens/>
        <w:rPr>
          <w:szCs w:val="28"/>
        </w:rPr>
      </w:pPr>
      <w:r w:rsidRPr="008B2431">
        <w:rPr>
          <w:szCs w:val="28"/>
        </w:rPr>
        <w:t>При устойчивом существенном снижении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организация образует резерв под обесценение финансовых вложений. Резерв образуется по кредиту счета 59 «Резервы под обесценение финансовых вложений» на величину разницы между учетной стоимостью (стоимостью, по которой финансовые вложения отражены в бухгалтерском учете) и расчетной стоимостью финансовых вложений за счет финансовых результатов коммерческой организации (в составе операционных расходов) или за счет увеличения расходов в некоммерческой организации. 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В бухгалтерской отчетности стоимость таких финансовых вложений показывается по учетной стоимости за вычетом суммы образованного резерва под их обесценение (п. 38 ПБУ 19/02).</w:t>
      </w:r>
    </w:p>
    <w:p w:rsidR="007216A9" w:rsidRPr="008B2431" w:rsidRDefault="007216A9" w:rsidP="008B2431">
      <w:pPr>
        <w:pStyle w:val="a0"/>
        <w:widowControl/>
        <w:tabs>
          <w:tab w:val="left" w:pos="993"/>
        </w:tabs>
        <w:suppressAutoHyphens/>
        <w:rPr>
          <w:szCs w:val="28"/>
        </w:rPr>
      </w:pPr>
      <w:r w:rsidRPr="008B2431">
        <w:rPr>
          <w:szCs w:val="28"/>
        </w:rPr>
        <w:t>При заполнении нового показателя «Отложенные налоговые активы» бухгалтер опирается на положения ПБУ 18/02 «Учет расчетов по налогу на прибыль». Под отложенным налоговым активом (ОНА) понимается та часть отложенного налога на прибыль, которая должна привести к уменьшению налога, подлежащего уплате в бюджет в следующем за отчетным или в последующих отчетных периодах (п. 14 ПБУ 18/02). Признание ОНА отражается записью по дебету счета 09 «Отложенные налоговые активы» в корреспонденции со счетом 68 «Расчеты по налогам и сборам, субсчет «Расчет налога на прибыль». Суммы, на которые уменьшаются или полностью погашаются в текущем отчетном периоде отложенные налоговые активы, отражаются в бухгалтерском учете обратными записями.</w:t>
      </w:r>
    </w:p>
    <w:p w:rsidR="007216A9" w:rsidRPr="008B2431" w:rsidRDefault="007216A9" w:rsidP="008B2431">
      <w:pPr>
        <w:pStyle w:val="a0"/>
        <w:widowControl/>
        <w:tabs>
          <w:tab w:val="left" w:pos="993"/>
        </w:tabs>
        <w:suppressAutoHyphens/>
        <w:rPr>
          <w:szCs w:val="28"/>
        </w:rPr>
      </w:pPr>
      <w:r w:rsidRPr="008B2431">
        <w:rPr>
          <w:szCs w:val="28"/>
        </w:rPr>
        <w:t>По статье «Прочие внеоборотные активы» показываются суммы, не нашедшие отражения по другим статьям раздела «Внеоборотные активы». В частности, здесь показываются:</w:t>
      </w:r>
    </w:p>
    <w:p w:rsidR="008B2431" w:rsidRPr="008B2431" w:rsidRDefault="007216A9" w:rsidP="008B2431">
      <w:pPr>
        <w:pStyle w:val="a0"/>
        <w:widowControl/>
        <w:numPr>
          <w:ilvl w:val="0"/>
          <w:numId w:val="11"/>
        </w:numPr>
        <w:tabs>
          <w:tab w:val="left" w:pos="993"/>
        </w:tabs>
        <w:suppressAutoHyphens/>
        <w:ind w:left="0" w:firstLine="709"/>
        <w:rPr>
          <w:szCs w:val="28"/>
        </w:rPr>
      </w:pPr>
      <w:r w:rsidRPr="008B2431">
        <w:rPr>
          <w:szCs w:val="28"/>
        </w:rPr>
        <w:t>расходы на НИОКР, результаты которых используются для производственных либо управленческих нужд организации (сальдо по счету 04.2 «Расходы на НИОКР»);</w:t>
      </w:r>
    </w:p>
    <w:p w:rsidR="008B2431" w:rsidRPr="008B2431" w:rsidRDefault="007216A9" w:rsidP="008B2431">
      <w:pPr>
        <w:pStyle w:val="a0"/>
        <w:widowControl/>
        <w:numPr>
          <w:ilvl w:val="0"/>
          <w:numId w:val="11"/>
        </w:numPr>
        <w:tabs>
          <w:tab w:val="left" w:pos="993"/>
        </w:tabs>
        <w:suppressAutoHyphens/>
        <w:ind w:left="0" w:firstLine="709"/>
        <w:rPr>
          <w:szCs w:val="28"/>
        </w:rPr>
      </w:pPr>
      <w:r w:rsidRPr="008B2431">
        <w:rPr>
          <w:szCs w:val="28"/>
        </w:rPr>
        <w:t>расходы по незаконченным НИОКР (сальдо по счету 08.6 «Выполнение научно-исследовательских, опытно-конструкторских и технологических работ»);</w:t>
      </w:r>
    </w:p>
    <w:p w:rsidR="008B2431" w:rsidRPr="008B2431" w:rsidRDefault="007216A9" w:rsidP="008B2431">
      <w:pPr>
        <w:pStyle w:val="a0"/>
        <w:widowControl/>
        <w:numPr>
          <w:ilvl w:val="0"/>
          <w:numId w:val="11"/>
        </w:numPr>
        <w:tabs>
          <w:tab w:val="left" w:pos="993"/>
        </w:tabs>
        <w:suppressAutoHyphens/>
        <w:ind w:left="0" w:firstLine="709"/>
        <w:rPr>
          <w:szCs w:val="28"/>
        </w:rPr>
      </w:pPr>
      <w:r w:rsidRPr="008B2431">
        <w:rPr>
          <w:szCs w:val="28"/>
        </w:rPr>
        <w:t>расходы на приобретение (создание) нематериальных активов, не принятых к бухгалтерскому учету в качестве объектов нематериальных активов (сальдо по счету 08.5 «Приобретение нематериальных активов»);</w:t>
      </w:r>
    </w:p>
    <w:p w:rsidR="008B2431" w:rsidRPr="008B2431" w:rsidRDefault="007216A9" w:rsidP="008B2431">
      <w:pPr>
        <w:pStyle w:val="a0"/>
        <w:widowControl/>
        <w:numPr>
          <w:ilvl w:val="0"/>
          <w:numId w:val="11"/>
        </w:numPr>
        <w:tabs>
          <w:tab w:val="left" w:pos="993"/>
        </w:tabs>
        <w:suppressAutoHyphens/>
        <w:ind w:left="0" w:firstLine="709"/>
        <w:rPr>
          <w:szCs w:val="28"/>
        </w:rPr>
      </w:pPr>
      <w:r w:rsidRPr="008B2431">
        <w:rPr>
          <w:szCs w:val="28"/>
        </w:rPr>
        <w:t>долгосрочные беспроцентные займы.</w:t>
      </w:r>
    </w:p>
    <w:p w:rsidR="007216A9" w:rsidRPr="008B2431" w:rsidRDefault="007216A9" w:rsidP="008B2431">
      <w:pPr>
        <w:pStyle w:val="a0"/>
        <w:widowControl/>
        <w:tabs>
          <w:tab w:val="left" w:pos="993"/>
        </w:tabs>
        <w:suppressAutoHyphens/>
        <w:rPr>
          <w:szCs w:val="28"/>
        </w:rPr>
      </w:pPr>
      <w:r w:rsidRPr="008B2431">
        <w:rPr>
          <w:szCs w:val="28"/>
        </w:rPr>
        <w:t>При заполнении показателей группы статей «Запасы» учитываются следующие особенности.</w:t>
      </w:r>
    </w:p>
    <w:p w:rsidR="007216A9" w:rsidRPr="008B2431" w:rsidRDefault="007216A9" w:rsidP="008B2431">
      <w:pPr>
        <w:pStyle w:val="a0"/>
        <w:widowControl/>
        <w:tabs>
          <w:tab w:val="left" w:pos="993"/>
        </w:tabs>
        <w:suppressAutoHyphens/>
        <w:rPr>
          <w:szCs w:val="28"/>
        </w:rPr>
      </w:pPr>
      <w:r w:rsidRPr="008B2431">
        <w:rPr>
          <w:szCs w:val="28"/>
        </w:rPr>
        <w:t>В соответствии с пунктом 25 ПБУ 5/01 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образуется на величину положительной разницы между текущей рыночной стоимостью и фактической себестоимостью МПЗ по кредиту счета 14 «Резервы под снижение стоимости материальных ценностей» в корреспонденции со счетом 91.2 «Прочие расходы». В следующем отчетном периоде по мере списания материальных ценностей, по которым образован резерв, зарезервированная сумма восстанавливается обратной записью. Аналогичная запись делается при повышении рыночной стоимости материальных ценностей, по которым ранее были созданы соответствующие резервы.</w:t>
      </w:r>
    </w:p>
    <w:p w:rsidR="007216A9" w:rsidRPr="008B2431" w:rsidRDefault="007216A9" w:rsidP="008B2431">
      <w:pPr>
        <w:pStyle w:val="a0"/>
        <w:widowControl/>
        <w:tabs>
          <w:tab w:val="left" w:pos="993"/>
        </w:tabs>
        <w:suppressAutoHyphens/>
        <w:rPr>
          <w:szCs w:val="28"/>
        </w:rPr>
      </w:pPr>
      <w:r w:rsidRPr="008B2431">
        <w:rPr>
          <w:szCs w:val="28"/>
        </w:rPr>
        <w:t>Организация при формировании показателя «Готовая продукция и товары для перепродажи» уменьшает стоимость остатков товаров на величину сальдо по кредиту счета 42 «Торговая наценка».</w:t>
      </w:r>
    </w:p>
    <w:p w:rsidR="007216A9" w:rsidRPr="008B2431" w:rsidRDefault="007216A9" w:rsidP="008B2431">
      <w:pPr>
        <w:pStyle w:val="a0"/>
        <w:widowControl/>
        <w:tabs>
          <w:tab w:val="left" w:pos="993"/>
        </w:tabs>
        <w:suppressAutoHyphens/>
        <w:rPr>
          <w:szCs w:val="28"/>
        </w:rPr>
      </w:pPr>
      <w:r w:rsidRPr="008B2431">
        <w:rPr>
          <w:szCs w:val="28"/>
        </w:rPr>
        <w:t>Дебиторская задолженность приводится в бухгалтерском балансе с подразделением на краткосрочную и долгосрочную. В соответствии с пунктом 19 ПБУ 4/99 задолженность представляется как краткосрочная, если срок обращения (погашения) по ней не более 12 месяцев после отчетной даты. Остальная дебиторская задолженность представляется как долгосрочная.</w:t>
      </w:r>
    </w:p>
    <w:p w:rsidR="007216A9" w:rsidRPr="008B2431" w:rsidRDefault="007216A9" w:rsidP="008B2431">
      <w:pPr>
        <w:pStyle w:val="a0"/>
        <w:widowControl/>
        <w:tabs>
          <w:tab w:val="left" w:pos="993"/>
        </w:tabs>
        <w:suppressAutoHyphens/>
        <w:rPr>
          <w:szCs w:val="28"/>
        </w:rPr>
      </w:pPr>
      <w:r w:rsidRPr="008B2431">
        <w:rPr>
          <w:szCs w:val="28"/>
        </w:rPr>
        <w:t>В балансе дебиторская задолженность показывается в нетто-оценке, то есть за вычетом резервов по сомнительным долгам (сальдо по кредиту счета 63 «Резервы по сомнительным долгам»). В соответствии с пунктом 70 Положения по ведению бухгалтерского учета и бухгалтерской отчетности в Российской Федерации, 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7216A9" w:rsidRPr="008B2431" w:rsidRDefault="007216A9" w:rsidP="008B2431">
      <w:pPr>
        <w:pStyle w:val="a0"/>
        <w:widowControl/>
        <w:tabs>
          <w:tab w:val="left" w:pos="993"/>
        </w:tabs>
        <w:suppressAutoHyphens/>
        <w:rPr>
          <w:szCs w:val="28"/>
        </w:rPr>
      </w:pPr>
      <w:r w:rsidRPr="008B2431">
        <w:rPr>
          <w:szCs w:val="28"/>
        </w:rPr>
        <w:t>В новой форме бухгалтерского баланса не предусмотрена расшифровка состава денежных средств организации. Заполнение показателя производится путем суммирования остатков на счетах 50 «Касса», 51 «Расчетные счета», 52 «Валютные счета», 55 «Специальные счета в банках» (за исключением депозитных вкладов) и 57 «Переводы в пут». При этом остатки денежных средств в иностранной валюте на 31 декабря пересчитываются по курсу ЦБ РФ, действующему на отчетную дату, с отнесением курсовых разниц на финансовые результаты.</w:t>
      </w:r>
    </w:p>
    <w:p w:rsidR="007216A9" w:rsidRPr="008B2431" w:rsidRDefault="007216A9" w:rsidP="008B2431">
      <w:pPr>
        <w:pStyle w:val="a0"/>
        <w:widowControl/>
        <w:tabs>
          <w:tab w:val="left" w:pos="993"/>
        </w:tabs>
        <w:suppressAutoHyphens/>
        <w:rPr>
          <w:szCs w:val="28"/>
        </w:rPr>
      </w:pPr>
      <w:r w:rsidRPr="008B2431">
        <w:rPr>
          <w:szCs w:val="28"/>
        </w:rPr>
        <w:t>Показатель «Собственные акции, выкупленные у акционеров» перенесен из раздела «Оборотные активы» в раздел «Капитал и резервы». Данные по этому показателю в форме показываются в круглых скобках (при подсчете итогов по разделу – вычитаются).</w:t>
      </w:r>
    </w:p>
    <w:p w:rsidR="007216A9" w:rsidRPr="008B2431" w:rsidRDefault="007216A9" w:rsidP="008B2431">
      <w:pPr>
        <w:pStyle w:val="a0"/>
        <w:widowControl/>
        <w:tabs>
          <w:tab w:val="left" w:pos="993"/>
        </w:tabs>
        <w:suppressAutoHyphens/>
        <w:rPr>
          <w:szCs w:val="28"/>
        </w:rPr>
      </w:pPr>
      <w:r w:rsidRPr="008B2431">
        <w:rPr>
          <w:szCs w:val="28"/>
        </w:rPr>
        <w:t>При заполнении статей «Резервный капитал» и «Нераспределенная прибыль (непокрытый убыток)» следует учитывать, что в соответствии с пунктом 14 Указаний о порядке составления бухгалтерской отчетности в годовом бухгалтерском балансе данные по ним показываются с учетом рассмотрения итогов деятельности организации за отчетный год, принятых решений о покрытии убытков, выплате дивидендов и т. д.</w:t>
      </w:r>
    </w:p>
    <w:p w:rsidR="007216A9" w:rsidRPr="008B2431" w:rsidRDefault="007216A9" w:rsidP="008B2431">
      <w:pPr>
        <w:pStyle w:val="a0"/>
        <w:widowControl/>
        <w:tabs>
          <w:tab w:val="left" w:pos="993"/>
        </w:tabs>
        <w:suppressAutoHyphens/>
        <w:rPr>
          <w:szCs w:val="28"/>
        </w:rPr>
      </w:pPr>
      <w:r w:rsidRPr="008B2431">
        <w:rPr>
          <w:szCs w:val="28"/>
        </w:rPr>
        <w:t>При заполнении групп статей «Займы и кредиты» в разделах «Долгосрочные обязательства» и «Краткосрочные обязательства» следует учитывать следующие особенности.</w:t>
      </w:r>
    </w:p>
    <w:p w:rsidR="007216A9" w:rsidRPr="008B2431" w:rsidRDefault="007216A9" w:rsidP="008B2431">
      <w:pPr>
        <w:pStyle w:val="a0"/>
        <w:widowControl/>
        <w:tabs>
          <w:tab w:val="left" w:pos="993"/>
        </w:tabs>
        <w:suppressAutoHyphens/>
        <w:rPr>
          <w:szCs w:val="28"/>
        </w:rPr>
      </w:pPr>
      <w:r w:rsidRPr="008B2431">
        <w:rPr>
          <w:szCs w:val="28"/>
        </w:rPr>
        <w:t>В соответствии с пунктом 17 ПБУ 15/01 задолженность по полученным займам и кредитам показывается с учетом причитающихся на конец отчетного периода к уплате процентов. Их начисление производится в соответствии с порядком, установленным в договоре займа и (или) кредитном договоре (п. 16 ПБУ 15/01).</w:t>
      </w:r>
    </w:p>
    <w:p w:rsidR="007216A9" w:rsidRPr="008B2431" w:rsidRDefault="007216A9" w:rsidP="008B2431">
      <w:pPr>
        <w:pStyle w:val="a0"/>
        <w:widowControl/>
        <w:tabs>
          <w:tab w:val="left" w:pos="993"/>
        </w:tabs>
        <w:suppressAutoHyphens/>
        <w:rPr>
          <w:szCs w:val="28"/>
        </w:rPr>
      </w:pPr>
      <w:r w:rsidRPr="008B2431">
        <w:rPr>
          <w:szCs w:val="28"/>
        </w:rPr>
        <w:t>Подразделение кредиторской задолженности по полученным займам и кредитам на краткосрочную и долгосрочную для целей бухгалтерского учета производится в соответствии с пунктом 5 ПБУ 15/01. 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 (учитывается на счете 66 «Расчеты по краткосрочным кредитам и займам»). Долгосрочной задолженностью считается задолженность по полученным займам и кредитам, срок погашения которой по условиям договора превышает 12 месяцев (учитывается на счете 67 «Расчеты по долгосрочным кредитам и займам»).</w:t>
      </w:r>
    </w:p>
    <w:p w:rsidR="007216A9" w:rsidRPr="008B2431" w:rsidRDefault="007216A9" w:rsidP="008B2431">
      <w:pPr>
        <w:pStyle w:val="a0"/>
        <w:widowControl/>
        <w:tabs>
          <w:tab w:val="left" w:pos="993"/>
        </w:tabs>
        <w:suppressAutoHyphens/>
        <w:rPr>
          <w:szCs w:val="28"/>
        </w:rPr>
      </w:pPr>
      <w:r w:rsidRPr="008B2431">
        <w:rPr>
          <w:szCs w:val="28"/>
        </w:rPr>
        <w:t>При этом в отношении долгосрочной задолженности организация предусматривает в своей учетной политике:</w:t>
      </w:r>
    </w:p>
    <w:p w:rsidR="008B2431" w:rsidRPr="008B2431" w:rsidRDefault="007216A9" w:rsidP="008B2431">
      <w:pPr>
        <w:pStyle w:val="a0"/>
        <w:widowControl/>
        <w:numPr>
          <w:ilvl w:val="0"/>
          <w:numId w:val="13"/>
        </w:numPr>
        <w:tabs>
          <w:tab w:val="left" w:pos="993"/>
        </w:tabs>
        <w:suppressAutoHyphens/>
        <w:ind w:left="0" w:firstLine="709"/>
        <w:rPr>
          <w:szCs w:val="28"/>
        </w:rPr>
      </w:pPr>
      <w:r w:rsidRPr="008B2431">
        <w:rPr>
          <w:szCs w:val="28"/>
        </w:rPr>
        <w:t>перевод долгосрочной задолженности в краткосрочную, когда по условиям договора займа и (или) кредита до возврата основной суммы долга остается 365 дней (отражается записью по дебету счета 67 и кредиту счета 66);</w:t>
      </w:r>
    </w:p>
    <w:p w:rsidR="008B2431" w:rsidRPr="008B2431" w:rsidRDefault="007216A9" w:rsidP="008B2431">
      <w:pPr>
        <w:pStyle w:val="a0"/>
        <w:widowControl/>
        <w:numPr>
          <w:ilvl w:val="0"/>
          <w:numId w:val="13"/>
        </w:numPr>
        <w:tabs>
          <w:tab w:val="left" w:pos="993"/>
        </w:tabs>
        <w:suppressAutoHyphens/>
        <w:ind w:left="0" w:firstLine="709"/>
        <w:rPr>
          <w:szCs w:val="28"/>
        </w:rPr>
      </w:pPr>
      <w:r w:rsidRPr="008B2431">
        <w:rPr>
          <w:szCs w:val="28"/>
        </w:rPr>
        <w:t>учет находящихся в его распоряжении заемных средств,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7216A9" w:rsidRPr="008B2431" w:rsidRDefault="007216A9" w:rsidP="008B2431">
      <w:pPr>
        <w:pStyle w:val="a0"/>
        <w:widowControl/>
        <w:tabs>
          <w:tab w:val="left" w:pos="993"/>
        </w:tabs>
        <w:suppressAutoHyphens/>
        <w:rPr>
          <w:szCs w:val="28"/>
        </w:rPr>
      </w:pPr>
      <w:r w:rsidRPr="008B2431">
        <w:rPr>
          <w:szCs w:val="28"/>
        </w:rPr>
        <w:t>Подразделение кредиторской задолженности по полученным займам и кредитам на краткосрочную и долгосрочную для целей бухгалтерского отчетности производится в соответствии с пунктом 19 ПБУ 4/99.</w:t>
      </w:r>
    </w:p>
    <w:p w:rsidR="007216A9" w:rsidRPr="008B2431" w:rsidRDefault="007216A9" w:rsidP="008B2431">
      <w:pPr>
        <w:pStyle w:val="a0"/>
        <w:widowControl/>
        <w:tabs>
          <w:tab w:val="left" w:pos="993"/>
        </w:tabs>
        <w:suppressAutoHyphens/>
        <w:rPr>
          <w:szCs w:val="28"/>
        </w:rPr>
      </w:pPr>
      <w:r w:rsidRPr="008B2431">
        <w:rPr>
          <w:szCs w:val="28"/>
        </w:rPr>
        <w:t>При заполнении показателя «Отложенные налоговые обязательства» организация руководствуется ПБУ 18/02. Под отложенным налоговым обязательством (ОНО)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(п. 15 ПБУ 18/02). В бухгалтерском учете признание ОНО отражается записью по кредиту счета 77 «Отложенные налоговые обязательства» в корреспонденции со счетом 68 «Расчеты по налогам и сборам», субсчет «Расчет налога на прибыль». Суммы, на которые уменьшаются или полностью погашаются в текущем отчетном периоде отложенные налоговые обязательства, отражаются в бухгалтерском учете обратными записями.</w:t>
      </w:r>
    </w:p>
    <w:p w:rsidR="007216A9" w:rsidRPr="008B2431" w:rsidRDefault="007216A9" w:rsidP="008B2431">
      <w:pPr>
        <w:pStyle w:val="a0"/>
        <w:widowControl/>
        <w:tabs>
          <w:tab w:val="left" w:pos="993"/>
        </w:tabs>
        <w:suppressAutoHyphens/>
        <w:rPr>
          <w:szCs w:val="28"/>
        </w:rPr>
      </w:pPr>
      <w:r w:rsidRPr="008B2431">
        <w:rPr>
          <w:szCs w:val="28"/>
        </w:rPr>
        <w:t>При заполнении статьи «Задолженность участникам по выплате доходов» учитывают, что если учредители (участники) состоят с организацией в трудовых отношениях, то начисленные доходы от участия этих лиц в капитале организации учитываются по кредиту счета 70 «Расчеты с персоналом по оплате труда». Соответственно, при представлении в бухгалтерском балансе данных о задолженности участникам по выплате доходов к сальдо по кредиту счетов 75.2 «Расчеты по выплате доходов» и 75.3 «Расчеты по акциям на предъявителя» прибавляется сальдо по кредиту счета 70 в части начисленных, но не выплаченных доходов от участия.</w:t>
      </w:r>
    </w:p>
    <w:p w:rsidR="004A2AEC" w:rsidRPr="008B2431" w:rsidRDefault="004A2AEC" w:rsidP="008B2431">
      <w:pPr>
        <w:pStyle w:val="a0"/>
        <w:widowControl/>
        <w:tabs>
          <w:tab w:val="left" w:pos="993"/>
        </w:tabs>
        <w:suppressAutoHyphens/>
        <w:rPr>
          <w:szCs w:val="28"/>
        </w:rPr>
      </w:pPr>
      <w:r w:rsidRPr="008B2431">
        <w:rPr>
          <w:szCs w:val="28"/>
        </w:rPr>
        <w:t>При составлении годовой бухгалтерской отчетности организация наряду с балансом обязательно заполняет форму №2 «Отчет о прибылях и убытках». В ней формируется финансовый результат хозяйственной деятельности, а также сумма чистой прибыли (убытка), полученная организацией за отчетный период. Рассмотрим основные принципы составления отчета о прибылях и убытках за 2007 г.</w:t>
      </w:r>
    </w:p>
    <w:p w:rsidR="004A2AEC" w:rsidRPr="008B2431" w:rsidRDefault="004A2AEC" w:rsidP="008B2431">
      <w:pPr>
        <w:pStyle w:val="a0"/>
        <w:widowControl/>
        <w:tabs>
          <w:tab w:val="left" w:pos="993"/>
        </w:tabs>
        <w:suppressAutoHyphens/>
        <w:rPr>
          <w:szCs w:val="28"/>
        </w:rPr>
      </w:pPr>
      <w:r w:rsidRPr="008B2431">
        <w:rPr>
          <w:szCs w:val="28"/>
        </w:rPr>
        <w:t>Показатели Отчета представляются нарастающим итогом с начала года до отчетной даты. В Отчете представляются данные о доходах и расходах, прибыли и убытках организации как минимум за два года. С этой целью в форме, рекомендованной Минфином, введены две графы для формирования показателей. В графе 3 бухгалтер отражает данные за отчетный период, а в графе 4 – за аналогичный период предыдущего года.</w:t>
      </w:r>
    </w:p>
    <w:p w:rsidR="004A2AEC" w:rsidRPr="008B2431" w:rsidRDefault="004A2AEC" w:rsidP="008B2431">
      <w:pPr>
        <w:pStyle w:val="a0"/>
        <w:widowControl/>
        <w:tabs>
          <w:tab w:val="left" w:pos="993"/>
        </w:tabs>
        <w:suppressAutoHyphens/>
        <w:rPr>
          <w:szCs w:val="28"/>
        </w:rPr>
      </w:pPr>
      <w:r w:rsidRPr="008B2431">
        <w:rPr>
          <w:szCs w:val="28"/>
        </w:rPr>
        <w:t>При формировании Отчета за 2007 г. данные в графу 4 переносятся из графы 3 Отчета за 2006 г.</w:t>
      </w:r>
    </w:p>
    <w:p w:rsidR="004A2AEC" w:rsidRPr="008B2431" w:rsidRDefault="004A2AEC" w:rsidP="008B2431">
      <w:pPr>
        <w:pStyle w:val="a0"/>
        <w:widowControl/>
        <w:tabs>
          <w:tab w:val="left" w:pos="993"/>
        </w:tabs>
        <w:suppressAutoHyphens/>
        <w:rPr>
          <w:szCs w:val="28"/>
        </w:rPr>
      </w:pPr>
      <w:r w:rsidRPr="008B2431">
        <w:rPr>
          <w:szCs w:val="28"/>
        </w:rPr>
        <w:t>При заполнении Отчета бухгалтер поэтапно формирует такие показатели: прибыль (убыток) от продаж; прибыль (убыток) до налогообложения (финансовый результат); чистую прибыль (убыток) отчетного периода.</w:t>
      </w:r>
    </w:p>
    <w:p w:rsidR="004A2AEC" w:rsidRPr="008B2431" w:rsidRDefault="004A2AEC" w:rsidP="008B2431">
      <w:pPr>
        <w:pStyle w:val="a0"/>
        <w:widowControl/>
        <w:tabs>
          <w:tab w:val="left" w:pos="993"/>
        </w:tabs>
        <w:suppressAutoHyphens/>
        <w:rPr>
          <w:szCs w:val="28"/>
        </w:rPr>
      </w:pPr>
      <w:r w:rsidRPr="008B2431">
        <w:rPr>
          <w:szCs w:val="28"/>
        </w:rPr>
        <w:t>После этого заполняются справочные данные и приводится расшифровка отдельных прибылей и убытков.</w:t>
      </w:r>
    </w:p>
    <w:p w:rsidR="004A2AEC" w:rsidRPr="008B2431" w:rsidRDefault="004A2AEC" w:rsidP="008B2431">
      <w:pPr>
        <w:pStyle w:val="a0"/>
        <w:widowControl/>
        <w:tabs>
          <w:tab w:val="left" w:pos="993"/>
        </w:tabs>
        <w:suppressAutoHyphens/>
        <w:rPr>
          <w:szCs w:val="28"/>
        </w:rPr>
      </w:pPr>
      <w:r w:rsidRPr="008B2431">
        <w:rPr>
          <w:szCs w:val="28"/>
        </w:rPr>
        <w:t>Рассмотрим порядок формирования каждого из перечисленных показателей Отчета.</w:t>
      </w:r>
    </w:p>
    <w:p w:rsidR="004A2AEC" w:rsidRPr="008B2431" w:rsidRDefault="004A2AEC" w:rsidP="008B2431">
      <w:pPr>
        <w:pStyle w:val="a0"/>
        <w:widowControl/>
        <w:tabs>
          <w:tab w:val="left" w:pos="993"/>
        </w:tabs>
        <w:suppressAutoHyphens/>
        <w:rPr>
          <w:szCs w:val="28"/>
        </w:rPr>
      </w:pPr>
      <w:r w:rsidRPr="008B2431">
        <w:rPr>
          <w:szCs w:val="28"/>
        </w:rPr>
        <w:t>Сумма прибыли (убытка) от продаж формируется в разделе «Доходы и расходы по обычным видам деятельности».</w:t>
      </w:r>
    </w:p>
    <w:p w:rsidR="004A2AEC" w:rsidRPr="008B2431" w:rsidRDefault="004A2AEC" w:rsidP="008B2431">
      <w:pPr>
        <w:pStyle w:val="a0"/>
        <w:widowControl/>
        <w:tabs>
          <w:tab w:val="left" w:pos="993"/>
        </w:tabs>
        <w:suppressAutoHyphens/>
        <w:rPr>
          <w:szCs w:val="28"/>
        </w:rPr>
      </w:pPr>
      <w:r w:rsidRPr="008B2431">
        <w:rPr>
          <w:szCs w:val="28"/>
        </w:rPr>
        <w:t>По строке 010 отражается выручка от продажи товаров (готовой продукции, выполнения работ, оказания услуг) за отчетный период. Сумма выручки указывается в Отчете в нетто-оценке, то есть за минусом НДС, акцизов и других аналогичных платежей. Показатель строки 010 – это разница между кредитовым оборотом по субсчету «Выручка» счета 90 и дебетовым оборотом по субсчетам «НДС» и «Акцизы» того же счета.</w:t>
      </w:r>
    </w:p>
    <w:p w:rsidR="004A2AEC" w:rsidRPr="008B2431" w:rsidRDefault="004A2AEC" w:rsidP="008B2431">
      <w:pPr>
        <w:pStyle w:val="a0"/>
        <w:widowControl/>
        <w:tabs>
          <w:tab w:val="left" w:pos="993"/>
        </w:tabs>
        <w:suppressAutoHyphens/>
        <w:rPr>
          <w:szCs w:val="28"/>
        </w:rPr>
      </w:pPr>
      <w:r w:rsidRPr="008B2431">
        <w:rPr>
          <w:szCs w:val="28"/>
        </w:rPr>
        <w:t>В строке 020 «Себестоимость проданных товаров, продукции, работ, услуг» приводится покупная стоимость товаров. Причем данные о себестоимости должны соответствовать тем видам продукции, товаров, работ и услуг, выручка от продажи которых указана в строке 010. Показатель строки 020 формируется исходя из дебетового оборота по субсчету «Себестоимость продаж» счета 90 в корреспонденции со счетами 20, 41 и 43.</w:t>
      </w:r>
    </w:p>
    <w:p w:rsidR="004A2AEC" w:rsidRPr="008B2431" w:rsidRDefault="004A2AEC" w:rsidP="008B2431">
      <w:pPr>
        <w:pStyle w:val="a0"/>
        <w:widowControl/>
        <w:tabs>
          <w:tab w:val="left" w:pos="993"/>
        </w:tabs>
        <w:suppressAutoHyphens/>
        <w:rPr>
          <w:szCs w:val="28"/>
        </w:rPr>
      </w:pPr>
      <w:r w:rsidRPr="008B2431">
        <w:rPr>
          <w:szCs w:val="28"/>
        </w:rPr>
        <w:t>В строку 029 Отчета записывается величина валовой прибыли. Это разница между выручкой по обычным видам деятельности и себестоимостью реализованных товаров (продукции, работ, услуг):</w:t>
      </w:r>
    </w:p>
    <w:p w:rsidR="004A2AEC" w:rsidRPr="008B2431" w:rsidRDefault="004A2AEC" w:rsidP="008B2431">
      <w:pPr>
        <w:pStyle w:val="a0"/>
        <w:widowControl/>
        <w:tabs>
          <w:tab w:val="left" w:pos="993"/>
        </w:tabs>
        <w:suppressAutoHyphens/>
        <w:rPr>
          <w:szCs w:val="28"/>
        </w:rPr>
      </w:pPr>
      <w:r w:rsidRPr="008B2431">
        <w:rPr>
          <w:szCs w:val="28"/>
        </w:rPr>
        <w:t>строка 029 = строка 010 – строка 020.</w:t>
      </w:r>
    </w:p>
    <w:p w:rsidR="004A2AEC" w:rsidRPr="008B2431" w:rsidRDefault="004A2AEC" w:rsidP="008B2431">
      <w:pPr>
        <w:pStyle w:val="a0"/>
        <w:widowControl/>
        <w:tabs>
          <w:tab w:val="left" w:pos="993"/>
        </w:tabs>
        <w:suppressAutoHyphens/>
        <w:rPr>
          <w:szCs w:val="28"/>
        </w:rPr>
      </w:pPr>
      <w:r w:rsidRPr="008B2431">
        <w:rPr>
          <w:szCs w:val="28"/>
        </w:rPr>
        <w:t>По строке 030 «Коммерческие расходы» отражаются затраты, связанные со сбытом продукции, и издержки обращения, относящиеся к продажам отчетного периода. Это дебетовый оборот счета 90 в корреспонденции с кредитом счета 44. Торговые организации отражают все расходы (кроме покупной стоимости товаров) на счете 44 в качестве издержек обращения. Поэтому при заполнении Отчета все произведенные ими затраты попадают в строку 030 «Коммерческие расходы». Управленческие расходы отдельной строкой у торговых организаций не выделяются.</w:t>
      </w:r>
    </w:p>
    <w:p w:rsidR="004A2AEC" w:rsidRPr="008B2431" w:rsidRDefault="004A2AEC" w:rsidP="008B2431">
      <w:pPr>
        <w:pStyle w:val="a0"/>
        <w:widowControl/>
        <w:tabs>
          <w:tab w:val="left" w:pos="993"/>
        </w:tabs>
        <w:suppressAutoHyphens/>
        <w:rPr>
          <w:szCs w:val="28"/>
        </w:rPr>
      </w:pPr>
      <w:r w:rsidRPr="008B2431">
        <w:rPr>
          <w:szCs w:val="28"/>
        </w:rPr>
        <w:t>Финансовым результатом деятельности организации за отчетный период признается величина прибыли (убытка) до налогообложения. При заполнении Отчета этот показатель формируется в разделе «Прочие доходы и расходы». Здесь показываются прочие доходы и расходы организации, признанные таковыми на основании ПБУ 9/99 и ПБУ 10/99.</w:t>
      </w:r>
    </w:p>
    <w:p w:rsidR="004A2AEC" w:rsidRPr="008B2431" w:rsidRDefault="004A2AEC" w:rsidP="008B2431">
      <w:pPr>
        <w:pStyle w:val="a0"/>
        <w:widowControl/>
        <w:tabs>
          <w:tab w:val="left" w:pos="993"/>
        </w:tabs>
        <w:suppressAutoHyphens/>
        <w:rPr>
          <w:szCs w:val="28"/>
        </w:rPr>
      </w:pPr>
      <w:r w:rsidRPr="008B2431">
        <w:rPr>
          <w:szCs w:val="28"/>
        </w:rPr>
        <w:t>По строке 060 «Проценты к получению» отражаются операционные доходы в виде сумм причитающихся (полученных) процентов по ценным бумагам, депозитам, договорам займа, за использование банком денежных средств организации, находящихся на ее расчетном счете. Показатель данной строки формируется исходя из кредитового оборота по субсчету «Проценты к получению» счета 91.</w:t>
      </w:r>
    </w:p>
    <w:p w:rsidR="004A2AEC" w:rsidRPr="008B2431" w:rsidRDefault="004A2AEC" w:rsidP="008B2431">
      <w:pPr>
        <w:pStyle w:val="a0"/>
        <w:widowControl/>
        <w:tabs>
          <w:tab w:val="left" w:pos="993"/>
        </w:tabs>
        <w:suppressAutoHyphens/>
        <w:rPr>
          <w:szCs w:val="28"/>
        </w:rPr>
      </w:pPr>
      <w:r w:rsidRPr="008B2431">
        <w:rPr>
          <w:szCs w:val="28"/>
        </w:rPr>
        <w:t>По строке 070 «Проценты к уплате» показываются операционные расходы в сумме подлежащих к уплате (уплаченных) процентов по ценным бумагам, договорам займа и кредита. Показатель данной строки определяется как дебетовый оборот по субсчету «Проценты к уплате» счета 91.</w:t>
      </w:r>
    </w:p>
    <w:p w:rsidR="004A2AEC" w:rsidRPr="008B2431" w:rsidRDefault="004A2AEC" w:rsidP="008B2431">
      <w:pPr>
        <w:pStyle w:val="a0"/>
        <w:widowControl/>
        <w:tabs>
          <w:tab w:val="left" w:pos="993"/>
        </w:tabs>
        <w:suppressAutoHyphens/>
        <w:rPr>
          <w:szCs w:val="28"/>
        </w:rPr>
      </w:pPr>
      <w:r w:rsidRPr="008B2431">
        <w:rPr>
          <w:szCs w:val="28"/>
        </w:rPr>
        <w:t>Все остальные виды операционных доходов приводятся по строке 090 Отчета. Здесь отражаются отражены суммы выручки (без учета НДС) от продажи основных средств и иных активов (за исключением сумм, отраженных в строке 010 Отчета), а также прибыль от участия в совместной деятельности (по договору простого товарищества). Кроме того, в этой строке указывается выручка по договорам аренды и по договорам передачи нематериальных активов во временное пользование (если эти операции не относятся к основной деятельности организации). Для формирования показателя строки 090 берется кредитовый оборот по субсчету «Прочие доходы» счета 91 (в части сумм, не указанных по строкам 060 и 080 Отчета).</w:t>
      </w:r>
    </w:p>
    <w:p w:rsidR="004A2AEC" w:rsidRPr="008B2431" w:rsidRDefault="004A2AEC" w:rsidP="008B2431">
      <w:pPr>
        <w:pStyle w:val="a0"/>
        <w:widowControl/>
        <w:tabs>
          <w:tab w:val="left" w:pos="993"/>
        </w:tabs>
        <w:suppressAutoHyphens/>
        <w:rPr>
          <w:szCs w:val="28"/>
        </w:rPr>
      </w:pPr>
      <w:r w:rsidRPr="008B2431">
        <w:rPr>
          <w:szCs w:val="28"/>
        </w:rPr>
        <w:t>По строке 100 «Прочие операционные расходы» отражаются остаточная стоимость основных средств и стоимость иных активов (кроме готовой продукции и товаров), которые были проданы в отчетном периоде. Здесь также записываются расходы, осуществленные в связи с продажей этого имущества. В этой же строке указываются расходы на оплату банковских услуг, на содержание законсервированных мощностей, затраты, понесенные в связи с прекращением производства и аннулированием заказов. По строке 100 также приводятся расходы по обслуживанию ценных бумаг. Здесь же отражаются суммы налогов, начисленные по дебету счета 91. Это налог на имущество, суммы НДС, которые нельзя принять к вычету, а также суммы восстановленного НДС.</w:t>
      </w:r>
    </w:p>
    <w:p w:rsidR="004A2AEC" w:rsidRPr="008B2431" w:rsidRDefault="004A2AEC" w:rsidP="008B2431">
      <w:pPr>
        <w:pStyle w:val="a0"/>
        <w:widowControl/>
        <w:tabs>
          <w:tab w:val="left" w:pos="993"/>
        </w:tabs>
        <w:suppressAutoHyphens/>
        <w:rPr>
          <w:szCs w:val="28"/>
        </w:rPr>
      </w:pPr>
      <w:r w:rsidRPr="008B2431">
        <w:rPr>
          <w:szCs w:val="28"/>
        </w:rPr>
        <w:t>По строке 120 «Внереализационные доходы» отражаются суммы штрафов, пеней и неустоек за нарушение условий хозяйственных договоров, которые причитаются (получены) организацией по решению суда или с согласия контрагента. Кроме того, здесь указываются и суммы, полученные (причитающиеся к получению) в возмещение понесенных убытков.</w:t>
      </w:r>
    </w:p>
    <w:p w:rsidR="004A2AEC" w:rsidRPr="008B2431" w:rsidRDefault="004A2AEC" w:rsidP="008B2431">
      <w:pPr>
        <w:pStyle w:val="a0"/>
        <w:widowControl/>
        <w:tabs>
          <w:tab w:val="left" w:pos="993"/>
        </w:tabs>
        <w:suppressAutoHyphens/>
        <w:rPr>
          <w:szCs w:val="28"/>
        </w:rPr>
      </w:pPr>
      <w:r w:rsidRPr="008B2431">
        <w:rPr>
          <w:szCs w:val="28"/>
        </w:rPr>
        <w:t>В состав внереализационных доходов включается прибыль прошлых лет, а также кредиторская (депонентская) задолженность, списанная по истечении срока исковой давности. В строке 120 Отчета также указывается стоимость излишков, выявленных при инвентаризации, а также материальных ценностей и нематериальных активов, полученных безвозмездно по договорам дарения. К внереализационным доходам относится стоимость материалов, полученных при демонтаже или разборке ликвидируемых основных средств.</w:t>
      </w:r>
    </w:p>
    <w:p w:rsidR="004A2AEC" w:rsidRPr="008B2431" w:rsidRDefault="004A2AEC" w:rsidP="008B2431">
      <w:pPr>
        <w:pStyle w:val="a0"/>
        <w:widowControl/>
        <w:tabs>
          <w:tab w:val="left" w:pos="993"/>
        </w:tabs>
        <w:suppressAutoHyphens/>
        <w:rPr>
          <w:szCs w:val="28"/>
        </w:rPr>
      </w:pPr>
      <w:r w:rsidRPr="008B2431">
        <w:rPr>
          <w:szCs w:val="28"/>
        </w:rPr>
        <w:t>Если у организации на конец отчетного периода на валютном счете числится иностранная валюта или есть обязательства, выраженные в иностранной валюте, производится их переоценка на отчетную дату. Положительные курсовые разницы относятся к внереализационным доходам. Сюда же включаются и суммовые разницы, возникающие при погашении задолженности по договорам займа или кредита, заключенным в условных единицах.</w:t>
      </w:r>
    </w:p>
    <w:p w:rsidR="004A2AEC" w:rsidRPr="008B2431" w:rsidRDefault="004A2AEC" w:rsidP="008B2431">
      <w:pPr>
        <w:pStyle w:val="a0"/>
        <w:widowControl/>
        <w:tabs>
          <w:tab w:val="left" w:pos="993"/>
        </w:tabs>
        <w:suppressAutoHyphens/>
        <w:rPr>
          <w:szCs w:val="28"/>
        </w:rPr>
      </w:pPr>
      <w:r w:rsidRPr="008B2431">
        <w:rPr>
          <w:szCs w:val="28"/>
        </w:rPr>
        <w:t>Показатель строки 120 Отчета формируется как кредитовый оборот по субсчету «Внереализационные доходы» счета 91.</w:t>
      </w:r>
    </w:p>
    <w:p w:rsidR="004A2AEC" w:rsidRPr="008B2431" w:rsidRDefault="004A2AEC" w:rsidP="008B2431">
      <w:pPr>
        <w:pStyle w:val="a0"/>
        <w:widowControl/>
        <w:tabs>
          <w:tab w:val="left" w:pos="993"/>
        </w:tabs>
        <w:suppressAutoHyphens/>
        <w:rPr>
          <w:szCs w:val="28"/>
        </w:rPr>
      </w:pPr>
      <w:r w:rsidRPr="008B2431">
        <w:rPr>
          <w:szCs w:val="28"/>
        </w:rPr>
        <w:t>По строке 130 «Внереализационные расходы» отражаются суммы штрафов, пеней и иных санкций по хозяйственным договорам, которые признаны организацией или подлежат уплате по решению суда. Сюда же включаются суммы, уплаченные (подлежащие к уплате) в возмещение убытка, причиненного организацией. Если по ранее присужденным долгам, причитающимся к получению организацией, суд вернул исполнительные документы из-за несостоятельности должника, то суммы невзысканной задолженности списываются в состав внереализационных расходов. К этой же категории относятся судебные расходы, убытки прошлых лет, выявленные в отчетном году, а также суммы дебиторской задолженности с истекшим сроком исковой давности и другие долги, нереальные для взыскания.</w:t>
      </w:r>
    </w:p>
    <w:p w:rsidR="004A2AEC" w:rsidRPr="008B2431" w:rsidRDefault="004A2AEC" w:rsidP="008B2431">
      <w:pPr>
        <w:pStyle w:val="a0"/>
        <w:widowControl/>
        <w:tabs>
          <w:tab w:val="left" w:pos="993"/>
        </w:tabs>
        <w:suppressAutoHyphens/>
        <w:rPr>
          <w:szCs w:val="28"/>
        </w:rPr>
      </w:pPr>
      <w:r w:rsidRPr="008B2431">
        <w:rPr>
          <w:szCs w:val="28"/>
        </w:rPr>
        <w:t>По строке 130 Отчета отражаются отрицательные курсовые разницы, возникшие при переоценке имущества и обязательств, выраженных в иностранной валюте. Здесь же показываются и отрицательные суммовые разницы, которые появились при погашении задолженности по договорам займа или кредита, заключенным в условных единицах.</w:t>
      </w:r>
    </w:p>
    <w:p w:rsidR="004A2AEC" w:rsidRPr="008B2431" w:rsidRDefault="004A2AEC" w:rsidP="008B2431">
      <w:pPr>
        <w:pStyle w:val="a0"/>
        <w:widowControl/>
        <w:tabs>
          <w:tab w:val="left" w:pos="993"/>
        </w:tabs>
        <w:suppressAutoHyphens/>
        <w:rPr>
          <w:szCs w:val="28"/>
        </w:rPr>
      </w:pPr>
      <w:r w:rsidRPr="008B2431">
        <w:rPr>
          <w:szCs w:val="28"/>
        </w:rPr>
        <w:t>Если на конец отчетного года рыночная стоимость материально-производственных запасов организации снизилась, она обязана создать резерв под снижение стоимости материальных ценностей. Суммы сформированного резерва относятся к внереализационным расходам организации.</w:t>
      </w:r>
    </w:p>
    <w:p w:rsidR="004A2AEC" w:rsidRPr="008B2431" w:rsidRDefault="004A2AEC" w:rsidP="008B2431">
      <w:pPr>
        <w:pStyle w:val="a0"/>
        <w:widowControl/>
        <w:tabs>
          <w:tab w:val="left" w:pos="993"/>
        </w:tabs>
        <w:suppressAutoHyphens/>
        <w:rPr>
          <w:szCs w:val="28"/>
        </w:rPr>
      </w:pPr>
      <w:r w:rsidRPr="008B2431">
        <w:rPr>
          <w:szCs w:val="28"/>
        </w:rPr>
        <w:t>По строке 130 Отчета отражается списанная стоимость испорченных, морально и физически устаревших материальных ценностей. Здесь же указывается стоимость активов, безвозмездно переданных другим организациям или физическим лицам, включая сумму расходов, связанных с такой передачей.</w:t>
      </w:r>
    </w:p>
    <w:p w:rsidR="004A2AEC" w:rsidRPr="008B2431" w:rsidRDefault="004A2AEC" w:rsidP="008B2431">
      <w:pPr>
        <w:pStyle w:val="a0"/>
        <w:widowControl/>
        <w:tabs>
          <w:tab w:val="left" w:pos="993"/>
        </w:tabs>
        <w:suppressAutoHyphens/>
        <w:rPr>
          <w:szCs w:val="28"/>
        </w:rPr>
      </w:pPr>
      <w:r w:rsidRPr="008B2431">
        <w:rPr>
          <w:szCs w:val="28"/>
        </w:rPr>
        <w:t>Если по итогам инвентаризации были выявлены недостачи или порча материальных ценностей, их стоимость включается в состав внереализационных расходов при условии, что виновные лица не установлены.</w:t>
      </w:r>
    </w:p>
    <w:p w:rsidR="004A2AEC" w:rsidRPr="008B2431" w:rsidRDefault="004A2AEC" w:rsidP="008B2431">
      <w:pPr>
        <w:pStyle w:val="a0"/>
        <w:widowControl/>
        <w:tabs>
          <w:tab w:val="left" w:pos="993"/>
        </w:tabs>
        <w:suppressAutoHyphens/>
        <w:rPr>
          <w:szCs w:val="28"/>
        </w:rPr>
      </w:pPr>
      <w:r w:rsidRPr="008B2431">
        <w:rPr>
          <w:szCs w:val="28"/>
        </w:rPr>
        <w:t>Показатель строки 130 – это дебетовый оборот по субсчету «Внереализационные расходы» счета 91.</w:t>
      </w:r>
    </w:p>
    <w:p w:rsidR="004A2AEC" w:rsidRPr="008B2431" w:rsidRDefault="004A2AEC" w:rsidP="008B2431">
      <w:pPr>
        <w:pStyle w:val="a0"/>
        <w:widowControl/>
        <w:tabs>
          <w:tab w:val="left" w:pos="993"/>
        </w:tabs>
        <w:suppressAutoHyphens/>
        <w:rPr>
          <w:szCs w:val="28"/>
        </w:rPr>
      </w:pPr>
      <w:r w:rsidRPr="008B2431">
        <w:rPr>
          <w:szCs w:val="28"/>
        </w:rPr>
        <w:t>Необходимо помнить о том, что внереализационные расходы, информация о которых является несущественной для пользователей бухгалтерской отчетности, можно показывать в Отчете свернуто по отношению к соответствующим доходам, которые возникли при совершении одной и той же хозяйственной операции.</w:t>
      </w:r>
    </w:p>
    <w:p w:rsidR="004A2AEC" w:rsidRPr="008B2431" w:rsidRDefault="004A2AEC" w:rsidP="008B2431">
      <w:pPr>
        <w:pStyle w:val="a0"/>
        <w:widowControl/>
        <w:tabs>
          <w:tab w:val="left" w:pos="993"/>
        </w:tabs>
        <w:suppressAutoHyphens/>
        <w:rPr>
          <w:szCs w:val="28"/>
        </w:rPr>
      </w:pPr>
      <w:r w:rsidRPr="008B2431">
        <w:rPr>
          <w:szCs w:val="28"/>
        </w:rPr>
        <w:t>Чрезвычайные доходы и расходы отражаются на отдельных субсчетах счета 99. Отдельных строк для них в Отчете не предусмотрено. Чрезвычайные доходы и расходы участвуют в формировании финансового результата деятельности организации за отчетный период. Поэтому для них следует ввести отдельные строки. Либо их можно показать в составе показателей строк 120 и 130.</w:t>
      </w:r>
    </w:p>
    <w:p w:rsidR="004A2AEC" w:rsidRPr="008B2431" w:rsidRDefault="004A2AEC" w:rsidP="008B2431">
      <w:pPr>
        <w:pStyle w:val="a0"/>
        <w:widowControl/>
        <w:tabs>
          <w:tab w:val="left" w:pos="993"/>
        </w:tabs>
        <w:suppressAutoHyphens/>
        <w:rPr>
          <w:szCs w:val="28"/>
        </w:rPr>
      </w:pPr>
      <w:r w:rsidRPr="008B2431">
        <w:rPr>
          <w:szCs w:val="28"/>
        </w:rPr>
        <w:t>К чрезвычайным доходам относятся полученные (причитающиеся к получению) суммы страхового возмещения убытков от стихийных бедствий, пожаров, аварий и других чрезвычайных ситуаций, а также стоимость материальных ценностей, полученных при разборке непригодных к использованию основных средств после чрезвычайной ситуации. В состав чрезвычайных расходов списывается стоимость утраченных или испорченных при чрезвычайных ситуациях материальных ценностей.</w:t>
      </w:r>
    </w:p>
    <w:p w:rsidR="004A2AEC" w:rsidRPr="008B2431" w:rsidRDefault="004A2AEC" w:rsidP="008B2431">
      <w:pPr>
        <w:pStyle w:val="a0"/>
        <w:widowControl/>
        <w:tabs>
          <w:tab w:val="left" w:pos="993"/>
        </w:tabs>
        <w:suppressAutoHyphens/>
        <w:rPr>
          <w:szCs w:val="28"/>
        </w:rPr>
      </w:pPr>
      <w:r w:rsidRPr="008B2431">
        <w:rPr>
          <w:szCs w:val="28"/>
        </w:rPr>
        <w:t>В строке 140 «Прибыль (убыток) до налогообложения» записывается финансовый результат деятельности организации за отчетный период. Он рассчитывается таким образом:</w:t>
      </w:r>
    </w:p>
    <w:p w:rsidR="004A2AEC" w:rsidRPr="008B2431" w:rsidRDefault="004A2AEC" w:rsidP="008B2431">
      <w:pPr>
        <w:pStyle w:val="a0"/>
        <w:widowControl/>
        <w:tabs>
          <w:tab w:val="left" w:pos="993"/>
        </w:tabs>
        <w:suppressAutoHyphens/>
        <w:rPr>
          <w:szCs w:val="28"/>
        </w:rPr>
      </w:pPr>
      <w:r w:rsidRPr="008B2431">
        <w:rPr>
          <w:szCs w:val="28"/>
        </w:rPr>
        <w:t>строка 140 = строка 050 «Прибыль (убыток) от продаж» + строка 060 «Проценты к получению» - строка 070 «Проценты к уплате» + строка 080 «Доходы от участия в других организациях» + строка 090 «Прочие операционные доходы» - строка 100 «Прочие операционные расходы» + строка 120 «Внереализационные доходы» - строка 130 «Внереализационные расходы» + строка «Чрезвычайные доходы» - строка «Чрезвычайные расходы». Показатель строки 140 Отчета должен быть равен сумме остатков по субсчетам «Закрытие счета 90», «Закрытие счета 91», «Чрезвычайные доходы» и «Чрезвычайные расходы», открытым к счету 99 «Прибыли и убытки».</w:t>
      </w:r>
    </w:p>
    <w:p w:rsidR="008B2431" w:rsidRPr="008B2431" w:rsidRDefault="004A2AEC" w:rsidP="008B2431">
      <w:pPr>
        <w:pStyle w:val="a0"/>
        <w:widowControl/>
        <w:tabs>
          <w:tab w:val="left" w:pos="993"/>
        </w:tabs>
        <w:suppressAutoHyphens/>
        <w:rPr>
          <w:szCs w:val="28"/>
        </w:rPr>
      </w:pPr>
      <w:r w:rsidRPr="008B2431">
        <w:rPr>
          <w:szCs w:val="28"/>
        </w:rPr>
        <w:t>Порядок формирования чистой прибыли (убытка) отчетного периода зависит от того, применяет организация ПБУ 18/02 «Учет расчетов по налогу на прибыль</w:t>
      </w:r>
      <w:r w:rsidRPr="008B2431">
        <w:rPr>
          <w:rStyle w:val="a8"/>
          <w:szCs w:val="28"/>
        </w:rPr>
        <w:footnoteReference w:id="21"/>
      </w:r>
      <w:r w:rsidRPr="008B2431">
        <w:rPr>
          <w:szCs w:val="28"/>
        </w:rPr>
        <w:t>» или нет. Так как организация использует данный стандарт бухгалтерского учета, то перед исчислением чистой прибыли (убытка) ей нужно заполнить строки 141, 142 и 150 Отчета.</w:t>
      </w:r>
    </w:p>
    <w:p w:rsidR="004A2AEC" w:rsidRPr="008B2431" w:rsidRDefault="004A2AEC" w:rsidP="008B2431">
      <w:pPr>
        <w:pStyle w:val="a0"/>
        <w:widowControl/>
        <w:tabs>
          <w:tab w:val="left" w:pos="993"/>
        </w:tabs>
        <w:suppressAutoHyphens/>
        <w:rPr>
          <w:szCs w:val="28"/>
        </w:rPr>
      </w:pPr>
      <w:r w:rsidRPr="008B2431">
        <w:rPr>
          <w:szCs w:val="28"/>
        </w:rPr>
        <w:t>По строке 141 Отчета отражается сумма отложенных налоговых активов, сформированных за отчетный период в соответствии с требованиями ПБУ 18/02. Этот показатель равен разнице между дебетовым оборотом по счету 09 (начисленные ОНА) и кредитовым оборотом по этому счету (списанные ОНА). Если оборот по кредиту счета 09 превышает оборот по дебету этого счета, получится отрицательный показатель, который показывается в круглых скобках.</w:t>
      </w:r>
    </w:p>
    <w:p w:rsidR="004A2AEC" w:rsidRPr="008B2431" w:rsidRDefault="004A2AEC" w:rsidP="008B2431">
      <w:pPr>
        <w:pStyle w:val="a0"/>
        <w:widowControl/>
        <w:tabs>
          <w:tab w:val="left" w:pos="993"/>
        </w:tabs>
        <w:suppressAutoHyphens/>
        <w:rPr>
          <w:szCs w:val="28"/>
        </w:rPr>
      </w:pPr>
      <w:r w:rsidRPr="008B2431">
        <w:rPr>
          <w:szCs w:val="28"/>
        </w:rPr>
        <w:t>По строке 142 отражаются отложенные налоговые обязательства, исчисленные в целях применения ПБУ 18/02. Для расчета показателя данной строки берется разница между кредитовым оборотом по счету 77 (начисленные ОНО) и дебетовым оборотом этого счета (списанные ОНО).</w:t>
      </w:r>
    </w:p>
    <w:p w:rsidR="004A2AEC" w:rsidRPr="008B2431" w:rsidRDefault="004A2AEC" w:rsidP="008B2431">
      <w:pPr>
        <w:pStyle w:val="a0"/>
        <w:widowControl/>
        <w:tabs>
          <w:tab w:val="left" w:pos="993"/>
        </w:tabs>
        <w:suppressAutoHyphens/>
        <w:rPr>
          <w:szCs w:val="28"/>
        </w:rPr>
      </w:pPr>
      <w:r w:rsidRPr="008B2431">
        <w:rPr>
          <w:szCs w:val="28"/>
        </w:rPr>
        <w:t>Если оборот по кредиту счета 77 больше дебетового оборота, разница между ними получится положительной. В Отчете эта сумма показывается по строке 142 в круглых скобках (как величина, уменьшающая чистую прибыль организации). Если же дебетовый оборот счета 77 превышает кредитовый, разница будет отрицательной. В Отчете эта сумма записывается без скобок (как показатель, увеличивающий чистую прибыль организации).</w:t>
      </w:r>
    </w:p>
    <w:p w:rsidR="004A2AEC" w:rsidRPr="008B2431" w:rsidRDefault="004A2AEC" w:rsidP="008B2431">
      <w:pPr>
        <w:pStyle w:val="a0"/>
        <w:widowControl/>
        <w:tabs>
          <w:tab w:val="left" w:pos="993"/>
        </w:tabs>
        <w:suppressAutoHyphens/>
        <w:rPr>
          <w:szCs w:val="28"/>
        </w:rPr>
      </w:pPr>
      <w:r w:rsidRPr="008B2431">
        <w:rPr>
          <w:szCs w:val="28"/>
        </w:rPr>
        <w:t>По строке 150 отражается сумма текущего налога на прибыль, подлежащая уплате в бюджет по итогам отчетного периода. Показатель строки 150 Отчета должен равняться сумме налога на прибыль, начисленной к уплате по счету 68 субсчет «Расчеты по налогу на прибыль».</w:t>
      </w:r>
    </w:p>
    <w:p w:rsidR="004A2AEC" w:rsidRPr="008B2431" w:rsidRDefault="004A2AEC" w:rsidP="008B2431">
      <w:pPr>
        <w:pStyle w:val="a0"/>
        <w:widowControl/>
        <w:tabs>
          <w:tab w:val="left" w:pos="993"/>
        </w:tabs>
        <w:suppressAutoHyphens/>
        <w:rPr>
          <w:szCs w:val="28"/>
        </w:rPr>
      </w:pPr>
      <w:r w:rsidRPr="008B2431">
        <w:rPr>
          <w:szCs w:val="28"/>
        </w:rPr>
        <w:t>Организациям, применяющим ПБУ 18/02, при формировании суммы налога на прибыль в бухгалтерском учете приходится делать много различных проводок (по начислению условного налога, постоянных налоговых обязательств и активов, а также по начислению и списанию отложенных налоговых активов и обязательств). Рассчитывать величину показателя строки 150 Отчета исходя из этих оборотов достаточно трудно. Ее можно рассчитать проще, применяя такой алгоритм: строка 150 Отчета за I квартал отчетного года = сальдо по счету 68 субсчет «Расчеты по налогу на прибыль»; строка 150 Отчета за полугодие, 9 месяцев и за отчетный год = сальдо по счету 68 субсчет «Расчеты по налогу на прибыль» + строка 150 Отчета за предыдущий отчетный период.</w:t>
      </w:r>
    </w:p>
    <w:p w:rsidR="004A2AEC" w:rsidRPr="008B2431" w:rsidRDefault="004A2AEC" w:rsidP="008B2431">
      <w:pPr>
        <w:pStyle w:val="a0"/>
        <w:widowControl/>
        <w:tabs>
          <w:tab w:val="left" w:pos="993"/>
        </w:tabs>
        <w:suppressAutoHyphens/>
        <w:rPr>
          <w:szCs w:val="28"/>
        </w:rPr>
      </w:pPr>
      <w:r w:rsidRPr="008B2431">
        <w:rPr>
          <w:szCs w:val="28"/>
        </w:rPr>
        <w:t>Заполняя Отчет за 2007 г., для расчета показателя строки 150 нужно сложить остаток по счету 68 субсчет «Расчеты по налогу на прибыль» и данные строки 150 из Отчета за 9 месяцев 2007 г.</w:t>
      </w:r>
    </w:p>
    <w:p w:rsidR="004A2AEC" w:rsidRPr="008B2431" w:rsidRDefault="004A2AEC" w:rsidP="008B2431">
      <w:pPr>
        <w:pStyle w:val="a0"/>
        <w:widowControl/>
        <w:tabs>
          <w:tab w:val="left" w:pos="993"/>
        </w:tabs>
        <w:suppressAutoHyphens/>
        <w:rPr>
          <w:szCs w:val="28"/>
        </w:rPr>
      </w:pPr>
      <w:r w:rsidRPr="008B2431">
        <w:rPr>
          <w:szCs w:val="28"/>
        </w:rPr>
        <w:t>Если по итогам отчетного периода исчислена сумма налога на прибыль к уменьшению (дебетовое сальдо по счету 68 субсчет «Расчеты по налогу на прибыль»), то в строке 150 Отчета проставляется 0 (ноль). Если остаток по дебету счета 68 субсчет «Расчеты по налогу на прибыль» образовался в результате переплаты авансовых платежей по налогу на прибыль, его можно оставить в виде сальдо либо списать на отдельный субсчет счета 09 «Отложенные налоговые активы». Но эта сумма переплаты по налогу не учитывается при формировании строки 141 Отчета.</w:t>
      </w:r>
    </w:p>
    <w:p w:rsidR="004A2AEC" w:rsidRPr="008B2431" w:rsidRDefault="004A2AEC" w:rsidP="008B2431">
      <w:pPr>
        <w:pStyle w:val="a0"/>
        <w:widowControl/>
        <w:tabs>
          <w:tab w:val="left" w:pos="993"/>
        </w:tabs>
        <w:suppressAutoHyphens/>
        <w:rPr>
          <w:szCs w:val="28"/>
        </w:rPr>
      </w:pPr>
      <w:r w:rsidRPr="008B2431">
        <w:rPr>
          <w:szCs w:val="28"/>
        </w:rPr>
        <w:t>Организация начисляет налог на прибыль единственной проводкой: Дебет 99 Кредит 68 субсчет «Расчеты по налогу на прибыль». В строке 150 Отчета они указывают оборот по этим счетам либо могут воспользоваться алгоритмом расчета, который приведен выше.</w:t>
      </w:r>
    </w:p>
    <w:p w:rsidR="004A2AEC" w:rsidRPr="008B2431" w:rsidRDefault="004A2AEC" w:rsidP="008B2431">
      <w:pPr>
        <w:pStyle w:val="a0"/>
        <w:widowControl/>
        <w:tabs>
          <w:tab w:val="left" w:pos="993"/>
        </w:tabs>
        <w:suppressAutoHyphens/>
        <w:rPr>
          <w:szCs w:val="28"/>
        </w:rPr>
      </w:pPr>
      <w:r w:rsidRPr="008B2431">
        <w:rPr>
          <w:szCs w:val="28"/>
        </w:rPr>
        <w:t>Заполнив строку 150 Отчета по данным бухгалтерского учета, бухгалтер сравнивает полученный показатель с суммой налога на прибыль, начисленной за отчетный период по налоговой декларации. Данные бухучета и налоговой декларации в части суммы налога на прибыль должны совпадать.</w:t>
      </w:r>
    </w:p>
    <w:p w:rsidR="004A2AEC" w:rsidRPr="008B2431" w:rsidRDefault="004A2AEC" w:rsidP="008B2431">
      <w:pPr>
        <w:pStyle w:val="a0"/>
        <w:widowControl/>
        <w:tabs>
          <w:tab w:val="left" w:pos="993"/>
        </w:tabs>
        <w:suppressAutoHyphens/>
        <w:rPr>
          <w:szCs w:val="28"/>
        </w:rPr>
      </w:pPr>
      <w:r w:rsidRPr="008B2431">
        <w:rPr>
          <w:szCs w:val="28"/>
        </w:rPr>
        <w:t>Если на счете 99 начислены иные обязательные платежи в бюджет (кроме налога на прибыль), то в Отчет после строки 150 потребуется ввести дополнительные строки. К иным обязательным платежам относятся, например, суммы пеней за несвоевременную или неполную уплату налогов и штрафные санкции, начисленные налоговыми органами за совершение налоговых правонарушений.</w:t>
      </w:r>
    </w:p>
    <w:p w:rsidR="004A2AEC" w:rsidRPr="008B2431" w:rsidRDefault="004A2AEC" w:rsidP="008B2431">
      <w:pPr>
        <w:pStyle w:val="a0"/>
        <w:widowControl/>
        <w:tabs>
          <w:tab w:val="left" w:pos="993"/>
        </w:tabs>
        <w:suppressAutoHyphens/>
        <w:rPr>
          <w:szCs w:val="28"/>
        </w:rPr>
      </w:pPr>
      <w:r w:rsidRPr="008B2431">
        <w:rPr>
          <w:szCs w:val="28"/>
        </w:rPr>
        <w:t>Такие платежи отражаются на счете 99 (а не на счете 91), потому что они не участвуют в формировании финансового результата деятельности организации, но влияют на величину чистой прибыли (убытка). Именно поэтому суммы налоговых санкций и пеней приводятся в Отчете не в разделе «Прочие доходы и расходы», а непосредственно перед строкой 190, в которой рассчитывается чистая прибыль (убыток) за отчетный период.</w:t>
      </w:r>
    </w:p>
    <w:p w:rsidR="004A2AEC" w:rsidRPr="008B2431" w:rsidRDefault="004A2AEC" w:rsidP="008B2431">
      <w:pPr>
        <w:pStyle w:val="a0"/>
        <w:widowControl/>
        <w:tabs>
          <w:tab w:val="left" w:pos="993"/>
        </w:tabs>
        <w:suppressAutoHyphens/>
        <w:rPr>
          <w:szCs w:val="28"/>
        </w:rPr>
      </w:pPr>
      <w:r w:rsidRPr="008B2431">
        <w:rPr>
          <w:szCs w:val="28"/>
        </w:rPr>
        <w:t>К категории «Иные дополнительные платежи в бюджет» относятся также суммы доначисления или уменьшения платежей по налогу на прибыль за прошлые периоды. Суммы, полученные в результате перерасчета налога на прибыль за прошлые годы, отражаются на отдельном субсчете счета 99. А в Отчете их показывают в отдельной строке, введенной после строки 150.</w:t>
      </w:r>
    </w:p>
    <w:p w:rsidR="004A2AEC" w:rsidRPr="008B2431" w:rsidRDefault="004A2AEC" w:rsidP="008B2431">
      <w:pPr>
        <w:pStyle w:val="a0"/>
        <w:widowControl/>
        <w:tabs>
          <w:tab w:val="left" w:pos="993"/>
        </w:tabs>
        <w:suppressAutoHyphens/>
        <w:rPr>
          <w:szCs w:val="28"/>
        </w:rPr>
      </w:pPr>
      <w:r w:rsidRPr="008B2431">
        <w:rPr>
          <w:szCs w:val="28"/>
        </w:rPr>
        <w:t>Обратите внимание: на счете 99 отражается сумма доначисления или уменьшения только по налогу на прибыль. Результаты перерасчетов по другим налогам за прошлые годы показываются на счете 91 в составе внереализационных расходов (доходов) как убытки (прибыль) прошлых лет. Эти суммы участвуют в формировании финансового результата. В Отчете они указываются по строке 120 (при пересчете налогов за прошлые годы в сторону уменьшения) или по строке 130 (при доначислении налогов за прошлые годы).</w:t>
      </w:r>
    </w:p>
    <w:p w:rsidR="004A2AEC" w:rsidRPr="008B2431" w:rsidRDefault="004A2AEC" w:rsidP="008B2431">
      <w:pPr>
        <w:pStyle w:val="a0"/>
        <w:widowControl/>
        <w:tabs>
          <w:tab w:val="left" w:pos="993"/>
        </w:tabs>
        <w:suppressAutoHyphens/>
        <w:rPr>
          <w:szCs w:val="28"/>
        </w:rPr>
      </w:pPr>
      <w:r w:rsidRPr="008B2431">
        <w:rPr>
          <w:szCs w:val="28"/>
        </w:rPr>
        <w:t>После заполнения строк 141, 142 и 150 (а при необходимости – дополнительных строк) можно приступать к расчету суммы чистой прибыли (убытка) за отчетный период. Она записывается по строке 190 Отчета. Эта величина рассчитывается так:</w:t>
      </w:r>
    </w:p>
    <w:p w:rsidR="004A2AEC" w:rsidRPr="008B2431" w:rsidRDefault="004A2AEC" w:rsidP="008B2431">
      <w:pPr>
        <w:pStyle w:val="a0"/>
        <w:widowControl/>
        <w:tabs>
          <w:tab w:val="left" w:pos="993"/>
        </w:tabs>
        <w:suppressAutoHyphens/>
        <w:rPr>
          <w:szCs w:val="28"/>
        </w:rPr>
      </w:pPr>
      <w:r w:rsidRPr="008B2431">
        <w:rPr>
          <w:szCs w:val="28"/>
        </w:rPr>
        <w:t>строка 190 = строка 140 + (-) строка 141 - (+) строка 142 – строка 150 + (-) дополнительные строки.</w:t>
      </w:r>
    </w:p>
    <w:p w:rsidR="004A2AEC" w:rsidRPr="008B2431" w:rsidRDefault="004A2AEC" w:rsidP="008B2431">
      <w:pPr>
        <w:pStyle w:val="a0"/>
        <w:widowControl/>
        <w:tabs>
          <w:tab w:val="left" w:pos="993"/>
        </w:tabs>
        <w:suppressAutoHyphens/>
        <w:rPr>
          <w:szCs w:val="28"/>
        </w:rPr>
      </w:pPr>
      <w:r w:rsidRPr="008B2431">
        <w:rPr>
          <w:szCs w:val="28"/>
        </w:rPr>
        <w:t>В справочном разделе Отчета о прибылях и убытках по строке 200 указывается сумма начисленных постоянных налоговых активов и обязательств. Эта величина отражается в Отчете в свернутом виде как разница между суммами ПНО и ПНА, начисленными за отчетный период.</w:t>
      </w:r>
    </w:p>
    <w:p w:rsidR="004A2AEC" w:rsidRPr="008B2431" w:rsidRDefault="004A2AEC" w:rsidP="008B2431">
      <w:pPr>
        <w:pStyle w:val="a0"/>
        <w:widowControl/>
        <w:tabs>
          <w:tab w:val="left" w:pos="993"/>
        </w:tabs>
        <w:suppressAutoHyphens/>
        <w:rPr>
          <w:szCs w:val="28"/>
        </w:rPr>
      </w:pPr>
      <w:r w:rsidRPr="008B2431">
        <w:rPr>
          <w:szCs w:val="28"/>
        </w:rPr>
        <w:t>Постоянные налоговые обязательства начисляются такой проводкой: Дебет 99 субсчет «ПНО» Кредит 68 субсчет «Расчеты по налогу на прибыль».</w:t>
      </w:r>
    </w:p>
    <w:p w:rsidR="004A2AEC" w:rsidRPr="008B2431" w:rsidRDefault="004A2AEC" w:rsidP="008B2431">
      <w:pPr>
        <w:pStyle w:val="a0"/>
        <w:widowControl/>
        <w:tabs>
          <w:tab w:val="left" w:pos="993"/>
        </w:tabs>
        <w:suppressAutoHyphens/>
        <w:rPr>
          <w:szCs w:val="28"/>
        </w:rPr>
      </w:pPr>
      <w:r w:rsidRPr="008B2431">
        <w:rPr>
          <w:szCs w:val="28"/>
        </w:rPr>
        <w:t>Постоянные налоговые активы начисляются обратной проводкой: Дебет 68 субсчет «Расчеты по налогу на прибыль» Кредит 99 субсчет «ПНА».</w:t>
      </w:r>
    </w:p>
    <w:p w:rsidR="004A2AEC" w:rsidRPr="008B2431" w:rsidRDefault="004A2AEC" w:rsidP="008B2431">
      <w:pPr>
        <w:pStyle w:val="a0"/>
        <w:widowControl/>
        <w:tabs>
          <w:tab w:val="left" w:pos="993"/>
        </w:tabs>
        <w:suppressAutoHyphens/>
        <w:rPr>
          <w:szCs w:val="28"/>
        </w:rPr>
      </w:pPr>
      <w:r w:rsidRPr="008B2431">
        <w:rPr>
          <w:szCs w:val="28"/>
        </w:rPr>
        <w:t>При заполнении Отчета показатель строки 200 исчисляется как разница между этими оборотами. Если в результате получается отрицательная величина (сумма ПНА превышает сумму ПНО), то показатель строки 200 записывается в круглых скобках.</w:t>
      </w:r>
    </w:p>
    <w:p w:rsidR="006F40F2" w:rsidRPr="008B2431" w:rsidRDefault="006F40F2" w:rsidP="008B2431">
      <w:pPr>
        <w:pStyle w:val="a0"/>
        <w:widowControl/>
        <w:tabs>
          <w:tab w:val="left" w:pos="993"/>
        </w:tabs>
        <w:suppressAutoHyphens/>
        <w:rPr>
          <w:szCs w:val="28"/>
          <w:lang w:eastAsia="en-US"/>
        </w:rPr>
      </w:pPr>
    </w:p>
    <w:p w:rsidR="006F40F2" w:rsidRPr="008B2431" w:rsidRDefault="006F40F2" w:rsidP="008B2431">
      <w:pPr>
        <w:pStyle w:val="21"/>
        <w:keepNext w:val="0"/>
        <w:keepLines w:val="0"/>
        <w:widowControl/>
        <w:tabs>
          <w:tab w:val="left" w:pos="993"/>
        </w:tabs>
        <w:suppressAutoHyphens/>
        <w:outlineLvl w:val="9"/>
        <w:rPr>
          <w:szCs w:val="28"/>
        </w:rPr>
      </w:pPr>
      <w:r w:rsidRPr="008B2431">
        <w:rPr>
          <w:szCs w:val="28"/>
        </w:rPr>
        <w:br w:type="page"/>
      </w:r>
      <w:bookmarkStart w:id="10" w:name="_Toc192302592"/>
      <w:r w:rsidRPr="008B2431">
        <w:rPr>
          <w:szCs w:val="28"/>
        </w:rPr>
        <w:t>3 Совершенствование системы бухгалтерского учета финансовых результатов на ООО «Айк»</w:t>
      </w:r>
      <w:bookmarkEnd w:id="10"/>
    </w:p>
    <w:p w:rsidR="008B2431" w:rsidRDefault="008B2431" w:rsidP="008B2431">
      <w:pPr>
        <w:pStyle w:val="31"/>
        <w:keepNext w:val="0"/>
        <w:keepLines w:val="0"/>
        <w:widowControl/>
        <w:tabs>
          <w:tab w:val="left" w:pos="993"/>
        </w:tabs>
        <w:suppressAutoHyphens/>
        <w:outlineLvl w:val="9"/>
        <w:rPr>
          <w:b w:val="0"/>
        </w:rPr>
      </w:pPr>
      <w:bookmarkStart w:id="11" w:name="_Toc192302593"/>
    </w:p>
    <w:p w:rsidR="006F40F2" w:rsidRPr="008B2431" w:rsidRDefault="006F40F2" w:rsidP="008B2431">
      <w:pPr>
        <w:pStyle w:val="31"/>
        <w:keepNext w:val="0"/>
        <w:keepLines w:val="0"/>
        <w:widowControl/>
        <w:tabs>
          <w:tab w:val="left" w:pos="993"/>
        </w:tabs>
        <w:suppressAutoHyphens/>
        <w:outlineLvl w:val="9"/>
      </w:pPr>
      <w:r w:rsidRPr="008B2431">
        <w:t>3.1 Предложения по улучшению распределения прибыли предприятия</w:t>
      </w:r>
      <w:bookmarkEnd w:id="11"/>
    </w:p>
    <w:p w:rsidR="006F40F2" w:rsidRPr="008B2431" w:rsidRDefault="006F40F2" w:rsidP="008B2431">
      <w:pPr>
        <w:pStyle w:val="a0"/>
        <w:widowControl/>
        <w:tabs>
          <w:tab w:val="left" w:pos="993"/>
        </w:tabs>
        <w:suppressAutoHyphens/>
        <w:rPr>
          <w:szCs w:val="28"/>
          <w:lang w:eastAsia="en-US"/>
        </w:rPr>
      </w:pPr>
    </w:p>
    <w:p w:rsidR="00F86C71" w:rsidRPr="008B2431" w:rsidRDefault="00F86C71" w:rsidP="008B2431">
      <w:pPr>
        <w:pStyle w:val="a0"/>
        <w:widowControl/>
        <w:tabs>
          <w:tab w:val="left" w:pos="993"/>
        </w:tabs>
        <w:suppressAutoHyphens/>
        <w:rPr>
          <w:szCs w:val="28"/>
        </w:rPr>
      </w:pPr>
      <w:r w:rsidRPr="008B2431">
        <w:rPr>
          <w:szCs w:val="28"/>
        </w:rPr>
        <w:t>Признание того факта, что в настоящее время у большинства российских предприятий существуют проблемы по управлению, формированию, распределению прибыли, требует рассмотрения определенных методов разрешения данных вопросов.</w:t>
      </w:r>
    </w:p>
    <w:p w:rsidR="008B2431" w:rsidRPr="008B2431" w:rsidRDefault="00F86C71" w:rsidP="008B2431">
      <w:pPr>
        <w:pStyle w:val="a0"/>
        <w:widowControl/>
        <w:tabs>
          <w:tab w:val="left" w:pos="993"/>
        </w:tabs>
        <w:suppressAutoHyphens/>
        <w:rPr>
          <w:szCs w:val="28"/>
        </w:rPr>
      </w:pPr>
      <w:r w:rsidRPr="008B2431">
        <w:rPr>
          <w:szCs w:val="28"/>
        </w:rPr>
        <w:t>В современных условиях хозяйствования прибыль становится основным источником социально-экономического развития предприятий.</w:t>
      </w:r>
      <w:r w:rsidR="008B2431" w:rsidRPr="008B2431">
        <w:rPr>
          <w:szCs w:val="28"/>
        </w:rPr>
        <w:t xml:space="preserve"> </w:t>
      </w:r>
      <w:r w:rsidRPr="008B2431">
        <w:rPr>
          <w:szCs w:val="28"/>
        </w:rPr>
        <w:t>Это явление сопровождается резким повышением заинтересованности последних в росте денежных доходов.</w:t>
      </w:r>
    </w:p>
    <w:p w:rsidR="00F86C71" w:rsidRPr="008B2431" w:rsidRDefault="00F86C71" w:rsidP="008B2431">
      <w:pPr>
        <w:pStyle w:val="a0"/>
        <w:widowControl/>
        <w:tabs>
          <w:tab w:val="left" w:pos="993"/>
        </w:tabs>
        <w:suppressAutoHyphens/>
        <w:rPr>
          <w:szCs w:val="28"/>
        </w:rPr>
      </w:pPr>
      <w:r w:rsidRPr="008B2431">
        <w:rPr>
          <w:szCs w:val="28"/>
        </w:rPr>
        <w:t>Чистый доход предприятия представляет собой сумму денежных средств, предназначенных для формирования фондов социального назначения и используемых для осуществления производственного и социального развития, материального поощрения работников.</w:t>
      </w:r>
    </w:p>
    <w:p w:rsidR="00F86C71" w:rsidRPr="008B2431" w:rsidRDefault="00F86C71" w:rsidP="008B2431">
      <w:pPr>
        <w:pStyle w:val="a0"/>
        <w:widowControl/>
        <w:tabs>
          <w:tab w:val="left" w:pos="993"/>
        </w:tabs>
        <w:suppressAutoHyphens/>
        <w:rPr>
          <w:szCs w:val="28"/>
        </w:rPr>
      </w:pPr>
      <w:r w:rsidRPr="008B2431">
        <w:rPr>
          <w:szCs w:val="28"/>
        </w:rPr>
        <w:t>Механизм распределения прибыли на предприятиях должен строится таким способом, чтобы способствовать созданию условий по наиболее рациональному использованию средств на развитие предприятия, принимая во внимание показатели уровней фондо- и энерговооруженности, оборачиваемости оборотных средств, производительности труда и т.д.</w:t>
      </w:r>
    </w:p>
    <w:p w:rsidR="00F86C71" w:rsidRPr="008B2431" w:rsidRDefault="00F86C71" w:rsidP="008B2431">
      <w:pPr>
        <w:pStyle w:val="a0"/>
        <w:widowControl/>
        <w:tabs>
          <w:tab w:val="left" w:pos="993"/>
        </w:tabs>
        <w:suppressAutoHyphens/>
        <w:rPr>
          <w:szCs w:val="28"/>
        </w:rPr>
      </w:pPr>
      <w:r w:rsidRPr="008B2431">
        <w:rPr>
          <w:szCs w:val="28"/>
        </w:rPr>
        <w:t>Эффективное использование прибыли возможно лишь при согласованности действий системы экономических рычагов.</w:t>
      </w:r>
      <w:r w:rsidR="008B2431" w:rsidRPr="008B2431">
        <w:rPr>
          <w:szCs w:val="28"/>
        </w:rPr>
        <w:t xml:space="preserve"> </w:t>
      </w:r>
      <w:r w:rsidRPr="008B2431">
        <w:rPr>
          <w:szCs w:val="28"/>
        </w:rPr>
        <w:t>При этом первостепенное значение имеет реализация продукции. Во-первых, потому, что в процессе продажи товаром на рынке происходит возмещение израсходованных средств производства.</w:t>
      </w:r>
    </w:p>
    <w:p w:rsidR="00F86C71" w:rsidRPr="008B2431" w:rsidRDefault="00F86C71" w:rsidP="008B2431">
      <w:pPr>
        <w:pStyle w:val="a0"/>
        <w:widowControl/>
        <w:tabs>
          <w:tab w:val="left" w:pos="993"/>
        </w:tabs>
        <w:suppressAutoHyphens/>
        <w:rPr>
          <w:szCs w:val="28"/>
        </w:rPr>
      </w:pPr>
      <w:r w:rsidRPr="008B2431">
        <w:rPr>
          <w:szCs w:val="28"/>
        </w:rPr>
        <w:t>Во-вторых, реализация продукции — это тот момент, когда произведенный продукт получает признание на рынке. Любая заминка в реализации вызывает нарушение ритмичности производства, а значит, ведет к снижению эффективности деятельности предприятия.</w:t>
      </w:r>
    </w:p>
    <w:p w:rsidR="00F86C71" w:rsidRPr="008B2431" w:rsidRDefault="00F86C71" w:rsidP="008B2431">
      <w:pPr>
        <w:pStyle w:val="a0"/>
        <w:widowControl/>
        <w:tabs>
          <w:tab w:val="left" w:pos="993"/>
        </w:tabs>
        <w:suppressAutoHyphens/>
        <w:rPr>
          <w:szCs w:val="28"/>
        </w:rPr>
      </w:pPr>
      <w:r w:rsidRPr="008B2431">
        <w:rPr>
          <w:szCs w:val="28"/>
        </w:rPr>
        <w:t>Так как прибыль отражает результаты всех видов деятельности предприятия — производственной, непроизводственной и финансовой.</w:t>
      </w:r>
      <w:r w:rsidR="008B2431" w:rsidRPr="008B2431">
        <w:rPr>
          <w:szCs w:val="28"/>
        </w:rPr>
        <w:t xml:space="preserve"> </w:t>
      </w:r>
      <w:r w:rsidRPr="008B2431">
        <w:rPr>
          <w:szCs w:val="28"/>
        </w:rPr>
        <w:t>Это значит, что на размерах прибыли отражаются все стороны деятельности предприятия.</w:t>
      </w:r>
      <w:r w:rsidR="008B2431" w:rsidRPr="008B2431">
        <w:rPr>
          <w:szCs w:val="28"/>
        </w:rPr>
        <w:t xml:space="preserve"> </w:t>
      </w:r>
      <w:r w:rsidRPr="008B2431">
        <w:rPr>
          <w:szCs w:val="28"/>
        </w:rPr>
        <w:t>Так, рост производительности труда означает снижение его затрат на единицу продукции, соответственно при нормальных условиях работы должны относительно снижаться расходы на оплату труда в расчете на единицу продукции. Улучшение использования основных производственных фондов означает, что относительно сокращаются затраты на их содержание и эксплуатацию, уменьшаются амортизационные отчисления в себестоимости отдельных изделий. Это,</w:t>
      </w:r>
      <w:r w:rsidR="008B2431" w:rsidRPr="008B2431">
        <w:rPr>
          <w:szCs w:val="28"/>
        </w:rPr>
        <w:t xml:space="preserve"> </w:t>
      </w:r>
      <w:r w:rsidRPr="008B2431">
        <w:rPr>
          <w:szCs w:val="28"/>
        </w:rPr>
        <w:t>как и экономия материальных затрат, увеличивает прибыль и эффективность ее использования.</w:t>
      </w:r>
    </w:p>
    <w:p w:rsidR="00F86C71" w:rsidRPr="008B2431" w:rsidRDefault="00F86C71" w:rsidP="008B2431">
      <w:pPr>
        <w:pStyle w:val="a0"/>
        <w:widowControl/>
        <w:tabs>
          <w:tab w:val="left" w:pos="993"/>
        </w:tabs>
        <w:suppressAutoHyphens/>
        <w:rPr>
          <w:szCs w:val="28"/>
        </w:rPr>
      </w:pPr>
      <w:r w:rsidRPr="008B2431">
        <w:rPr>
          <w:szCs w:val="28"/>
        </w:rPr>
        <w:t>Возможность получения «незаработанной» прибыли за счет экстенсивного пути (главным образом за счет изменения условий поставки продукции, повышения цен и др.) покрывает бесхозяйственность, усиливает невосприимчивость предприятий к достижениям НТП, осуществлению мероприятий по ресурсосбережению.</w:t>
      </w:r>
      <w:r w:rsidR="008B2431" w:rsidRPr="008B2431">
        <w:rPr>
          <w:szCs w:val="28"/>
        </w:rPr>
        <w:t xml:space="preserve"> </w:t>
      </w:r>
      <w:r w:rsidRPr="008B2431">
        <w:rPr>
          <w:szCs w:val="28"/>
        </w:rPr>
        <w:t>Если темп роста стоимостных показателей превышает прирост продукции в натуральном выражении, это означает снижение эффективности использования ресурсов, что отражается в повышении материалоемкости, трудоемкости и, в конечном счете, — себестоимости продукции.</w:t>
      </w:r>
    </w:p>
    <w:p w:rsidR="00F86C71" w:rsidRPr="008B2431" w:rsidRDefault="00F86C71" w:rsidP="008B2431">
      <w:pPr>
        <w:pStyle w:val="a0"/>
        <w:widowControl/>
        <w:tabs>
          <w:tab w:val="left" w:pos="993"/>
        </w:tabs>
        <w:suppressAutoHyphens/>
        <w:rPr>
          <w:szCs w:val="28"/>
        </w:rPr>
      </w:pPr>
      <w:r w:rsidRPr="008B2431">
        <w:rPr>
          <w:szCs w:val="28"/>
        </w:rPr>
        <w:t>Руководству предприятий необходимо овладеть новыми методами распределения прибыли.</w:t>
      </w:r>
      <w:r w:rsidR="008B2431" w:rsidRPr="008B2431">
        <w:rPr>
          <w:szCs w:val="28"/>
        </w:rPr>
        <w:t xml:space="preserve"> </w:t>
      </w:r>
      <w:r w:rsidRPr="008B2431">
        <w:rPr>
          <w:szCs w:val="28"/>
        </w:rPr>
        <w:t>Здесь должны учитываться интересы сразу нескольких сторон.</w:t>
      </w:r>
      <w:r w:rsidR="008B2431" w:rsidRPr="008B2431">
        <w:rPr>
          <w:szCs w:val="28"/>
        </w:rPr>
        <w:t xml:space="preserve"> </w:t>
      </w:r>
      <w:r w:rsidRPr="008B2431">
        <w:rPr>
          <w:szCs w:val="28"/>
        </w:rPr>
        <w:t>Во-первых, государство заинтересовано как в создании условий, стимулирующих развитие производства, так и в реализации своих экономических функций, что обусловливает необходимость налогообложения, уменьшающего показатель прибыли на величину соответствующих налоговых отчислений.</w:t>
      </w:r>
    </w:p>
    <w:p w:rsidR="00F86C71" w:rsidRPr="008B2431" w:rsidRDefault="00F86C71" w:rsidP="008B2431">
      <w:pPr>
        <w:pStyle w:val="a0"/>
        <w:widowControl/>
        <w:tabs>
          <w:tab w:val="left" w:pos="993"/>
        </w:tabs>
        <w:suppressAutoHyphens/>
        <w:rPr>
          <w:szCs w:val="28"/>
        </w:rPr>
      </w:pPr>
      <w:r w:rsidRPr="008B2431">
        <w:rPr>
          <w:szCs w:val="28"/>
        </w:rPr>
        <w:t>Во-вторых, трудовой коллектив заинтересован в получении больших доходов, что требует увеличения расходов по статье «Заработная плата» и «Начисления».</w:t>
      </w:r>
    </w:p>
    <w:p w:rsidR="00F86C71" w:rsidRPr="008B2431" w:rsidRDefault="00F86C71" w:rsidP="008B2431">
      <w:pPr>
        <w:pStyle w:val="a0"/>
        <w:widowControl/>
        <w:tabs>
          <w:tab w:val="left" w:pos="993"/>
        </w:tabs>
        <w:suppressAutoHyphens/>
        <w:rPr>
          <w:szCs w:val="28"/>
        </w:rPr>
      </w:pPr>
      <w:r w:rsidRPr="008B2431">
        <w:rPr>
          <w:szCs w:val="28"/>
        </w:rPr>
        <w:t>В третьих, кредиторы и акционеры должны быть уверены в платежеспособности фирмы, возвратности предоставленных ссуд.</w:t>
      </w:r>
    </w:p>
    <w:p w:rsidR="00F86C71" w:rsidRPr="008B2431" w:rsidRDefault="00F86C71" w:rsidP="008B2431">
      <w:pPr>
        <w:pStyle w:val="a0"/>
        <w:widowControl/>
        <w:tabs>
          <w:tab w:val="left" w:pos="993"/>
        </w:tabs>
        <w:suppressAutoHyphens/>
        <w:rPr>
          <w:szCs w:val="28"/>
        </w:rPr>
      </w:pPr>
      <w:r w:rsidRPr="008B2431">
        <w:rPr>
          <w:szCs w:val="28"/>
        </w:rPr>
        <w:t>Руководство же стремится, как можно большую часть прибыли оставить нераспределенной, в качестве резерва, позволяющего укрепить основы самофинансирования.</w:t>
      </w:r>
      <w:r w:rsidR="008B2431" w:rsidRPr="008B2431">
        <w:rPr>
          <w:szCs w:val="28"/>
        </w:rPr>
        <w:t xml:space="preserve"> </w:t>
      </w:r>
      <w:r w:rsidRPr="008B2431">
        <w:rPr>
          <w:szCs w:val="28"/>
        </w:rPr>
        <w:t>На руководство возлагается ответственность планировать распределение прибыли таким образом, чтобы не нанести ущерба ни одной из сторон и, в то же время, обеспечить благосостояние предприятия</w:t>
      </w:r>
    </w:p>
    <w:p w:rsidR="00F86C71" w:rsidRPr="008B2431" w:rsidRDefault="00F86C71" w:rsidP="008B2431">
      <w:pPr>
        <w:pStyle w:val="a0"/>
        <w:widowControl/>
        <w:tabs>
          <w:tab w:val="left" w:pos="993"/>
        </w:tabs>
        <w:suppressAutoHyphens/>
        <w:rPr>
          <w:szCs w:val="28"/>
        </w:rPr>
      </w:pPr>
      <w:r w:rsidRPr="008B2431">
        <w:rPr>
          <w:szCs w:val="28"/>
        </w:rPr>
        <w:t>По результатам анализа эффективности использования и распределения прибыли в ООО «Айк» были выявлено, что рентабельность собственного капитала ООО «Айк» снижается, а доля заемного капитала ничтожно мала, что свидетельствует о присутствии</w:t>
      </w:r>
      <w:r w:rsidR="008B2431" w:rsidRPr="008B2431">
        <w:rPr>
          <w:szCs w:val="28"/>
        </w:rPr>
        <w:t xml:space="preserve"> </w:t>
      </w:r>
      <w:r w:rsidRPr="008B2431">
        <w:rPr>
          <w:szCs w:val="28"/>
        </w:rPr>
        <w:t>производственного риска, т.е. риска недополучения дополнительных доходов. Данное состояние обусловлено отсутствием формирования фонда накопления. Поэтому ООО «Айк» для повышения внутренних резервов эффективности использования прибыли, и повышения рентабельности собственного капитала следует пересмотреть политику распределения чистой прибыли.</w:t>
      </w:r>
    </w:p>
    <w:p w:rsidR="00F86C71" w:rsidRPr="008B2431" w:rsidRDefault="00F86C71" w:rsidP="008B2431">
      <w:pPr>
        <w:pStyle w:val="a0"/>
        <w:widowControl/>
        <w:tabs>
          <w:tab w:val="left" w:pos="993"/>
        </w:tabs>
        <w:suppressAutoHyphens/>
        <w:rPr>
          <w:szCs w:val="28"/>
        </w:rPr>
      </w:pPr>
      <w:r w:rsidRPr="008B2431">
        <w:rPr>
          <w:szCs w:val="28"/>
        </w:rPr>
        <w:t>ООО «Айк» необходимо найти оптимальное соотношение между использованием средств на потребление (нормой распределения) и процентом увеличения собственных средств (внутренними темпами роста).</w:t>
      </w:r>
    </w:p>
    <w:p w:rsidR="006F40F2" w:rsidRPr="008B2431" w:rsidRDefault="006F40F2" w:rsidP="008B2431">
      <w:pPr>
        <w:pStyle w:val="a0"/>
        <w:widowControl/>
        <w:tabs>
          <w:tab w:val="left" w:pos="993"/>
        </w:tabs>
        <w:suppressAutoHyphens/>
        <w:rPr>
          <w:szCs w:val="28"/>
          <w:lang w:eastAsia="en-US"/>
        </w:rPr>
      </w:pPr>
    </w:p>
    <w:p w:rsidR="006F40F2" w:rsidRPr="008B2431" w:rsidRDefault="006F40F2" w:rsidP="008B2431">
      <w:pPr>
        <w:pStyle w:val="31"/>
        <w:keepNext w:val="0"/>
        <w:keepLines w:val="0"/>
        <w:widowControl/>
        <w:tabs>
          <w:tab w:val="left" w:pos="993"/>
        </w:tabs>
        <w:suppressAutoHyphens/>
        <w:outlineLvl w:val="9"/>
      </w:pPr>
      <w:bookmarkStart w:id="12" w:name="_Toc192302594"/>
      <w:r w:rsidRPr="008B2431">
        <w:t>3.2 Анализ экономической эффективности внесенных предложений</w:t>
      </w:r>
      <w:bookmarkEnd w:id="12"/>
    </w:p>
    <w:p w:rsidR="006F40F2" w:rsidRPr="008B2431" w:rsidRDefault="006F40F2" w:rsidP="008B2431">
      <w:pPr>
        <w:pStyle w:val="a0"/>
        <w:widowControl/>
        <w:tabs>
          <w:tab w:val="left" w:pos="993"/>
        </w:tabs>
        <w:suppressAutoHyphens/>
        <w:rPr>
          <w:szCs w:val="28"/>
          <w:lang w:eastAsia="en-US"/>
        </w:rPr>
      </w:pPr>
    </w:p>
    <w:p w:rsidR="0011408A" w:rsidRPr="008B2431" w:rsidRDefault="0011408A" w:rsidP="008B2431">
      <w:pPr>
        <w:pStyle w:val="a0"/>
        <w:widowControl/>
        <w:tabs>
          <w:tab w:val="left" w:pos="993"/>
        </w:tabs>
        <w:suppressAutoHyphens/>
        <w:rPr>
          <w:szCs w:val="28"/>
        </w:rPr>
      </w:pPr>
      <w:r w:rsidRPr="008B2431">
        <w:rPr>
          <w:szCs w:val="28"/>
        </w:rPr>
        <w:t>Для достижения высоких темпов роста оборота</w:t>
      </w:r>
      <w:r w:rsidRPr="008B2431">
        <w:rPr>
          <w:bCs/>
          <w:szCs w:val="28"/>
        </w:rPr>
        <w:t xml:space="preserve"> нужно</w:t>
      </w:r>
      <w:r w:rsidRPr="008B2431">
        <w:rPr>
          <w:szCs w:val="28"/>
        </w:rPr>
        <w:t xml:space="preserve"> повышать возможности увеличения рентабельности собственных средств предприятия.</w:t>
      </w:r>
    </w:p>
    <w:p w:rsidR="0011408A" w:rsidRPr="008B2431" w:rsidRDefault="0011408A" w:rsidP="008B2431">
      <w:pPr>
        <w:pStyle w:val="a0"/>
        <w:widowControl/>
        <w:tabs>
          <w:tab w:val="left" w:pos="993"/>
        </w:tabs>
        <w:suppressAutoHyphens/>
        <w:rPr>
          <w:szCs w:val="28"/>
        </w:rPr>
      </w:pPr>
      <w:r w:rsidRPr="008B2431">
        <w:rPr>
          <w:szCs w:val="28"/>
        </w:rPr>
        <w:t>Если представить фонд потребления как произведение чистой прибыли и нормы распределения прибыли, рентабельность собственных средств может быть рассчитана так:</w:t>
      </w:r>
    </w:p>
    <w:p w:rsidR="008B2431" w:rsidRDefault="008B2431" w:rsidP="008B2431">
      <w:pPr>
        <w:pStyle w:val="a0"/>
        <w:widowControl/>
        <w:tabs>
          <w:tab w:val="left" w:pos="993"/>
        </w:tabs>
        <w:suppressAutoHyphens/>
        <w:rPr>
          <w:szCs w:val="28"/>
        </w:rPr>
      </w:pPr>
    </w:p>
    <w:p w:rsidR="0011408A" w:rsidRPr="008B2431" w:rsidRDefault="00116679" w:rsidP="008B2431">
      <w:pPr>
        <w:pStyle w:val="a0"/>
        <w:widowControl/>
        <w:tabs>
          <w:tab w:val="left" w:pos="993"/>
        </w:tabs>
        <w:suppressAutoHyphens/>
        <w:rPr>
          <w:szCs w:val="28"/>
        </w:rPr>
      </w:pPr>
      <w:r w:rsidRPr="008B2431">
        <w:rPr>
          <w:szCs w:val="28"/>
        </w:rPr>
        <w:object w:dxaOrig="4740" w:dyaOrig="680">
          <v:shape id="_x0000_i1030" type="#_x0000_t75" style="width:237pt;height:33.75pt" o:ole="">
            <v:imagedata r:id="rId14" o:title=""/>
          </v:shape>
          <o:OLEObject Type="Embed" ProgID="Equation.3" ShapeID="_x0000_i1030" DrawAspect="Content" ObjectID="_1457596254" r:id="rId15"/>
        </w:object>
      </w:r>
      <w:r w:rsidR="0011408A" w:rsidRPr="008B2431">
        <w:rPr>
          <w:szCs w:val="28"/>
        </w:rPr>
        <w:t>,</w:t>
      </w:r>
      <w:r w:rsidR="008B2431" w:rsidRPr="008B2431">
        <w:rPr>
          <w:szCs w:val="28"/>
        </w:rPr>
        <w:t xml:space="preserve"> </w:t>
      </w:r>
      <w:r w:rsidR="0011408A" w:rsidRPr="008B2431">
        <w:rPr>
          <w:szCs w:val="28"/>
        </w:rPr>
        <w:t>(</w:t>
      </w:r>
      <w:r w:rsidR="00317925" w:rsidRPr="008B2431">
        <w:rPr>
          <w:szCs w:val="28"/>
        </w:rPr>
        <w:t>3.1</w:t>
      </w:r>
      <w:r w:rsidR="0011408A" w:rsidRPr="008B2431">
        <w:rPr>
          <w:szCs w:val="28"/>
        </w:rPr>
        <w:t>)</w:t>
      </w:r>
    </w:p>
    <w:p w:rsidR="008B2431" w:rsidRDefault="008B2431" w:rsidP="008B2431">
      <w:pPr>
        <w:pStyle w:val="a0"/>
        <w:widowControl/>
        <w:tabs>
          <w:tab w:val="left" w:pos="993"/>
        </w:tabs>
        <w:suppressAutoHyphens/>
        <w:rPr>
          <w:szCs w:val="28"/>
        </w:rPr>
      </w:pPr>
    </w:p>
    <w:p w:rsidR="008B2431" w:rsidRPr="008B2431" w:rsidRDefault="0011408A" w:rsidP="008B2431">
      <w:pPr>
        <w:pStyle w:val="a0"/>
        <w:widowControl/>
        <w:tabs>
          <w:tab w:val="left" w:pos="993"/>
        </w:tabs>
        <w:suppressAutoHyphens/>
        <w:rPr>
          <w:szCs w:val="28"/>
        </w:rPr>
      </w:pPr>
      <w:r w:rsidRPr="008B2431">
        <w:rPr>
          <w:szCs w:val="28"/>
        </w:rPr>
        <w:t>где</w:t>
      </w:r>
      <w:r w:rsidRPr="008B2431">
        <w:rPr>
          <w:bCs/>
          <w:szCs w:val="28"/>
        </w:rPr>
        <w:t xml:space="preserve"> </w:t>
      </w:r>
      <w:r w:rsidRPr="008B2431">
        <w:rPr>
          <w:bCs/>
          <w:iCs/>
          <w:szCs w:val="28"/>
        </w:rPr>
        <w:t>НР—</w:t>
      </w:r>
      <w:r w:rsidRPr="008B2431">
        <w:rPr>
          <w:szCs w:val="28"/>
        </w:rPr>
        <w:t xml:space="preserve"> норма распределения прибыли;</w:t>
      </w:r>
    </w:p>
    <w:p w:rsidR="0011408A" w:rsidRPr="008B2431" w:rsidRDefault="0011408A" w:rsidP="008B2431">
      <w:pPr>
        <w:pStyle w:val="a0"/>
        <w:widowControl/>
        <w:tabs>
          <w:tab w:val="left" w:pos="993"/>
        </w:tabs>
        <w:suppressAutoHyphens/>
        <w:rPr>
          <w:szCs w:val="28"/>
        </w:rPr>
      </w:pPr>
      <w:r w:rsidRPr="008B2431">
        <w:rPr>
          <w:iCs/>
          <w:szCs w:val="28"/>
        </w:rPr>
        <w:t>ВТР—</w:t>
      </w:r>
      <w:r w:rsidRPr="008B2431">
        <w:rPr>
          <w:szCs w:val="28"/>
        </w:rPr>
        <w:t xml:space="preserve"> внутренние темпы роста.</w:t>
      </w:r>
    </w:p>
    <w:p w:rsidR="008B2431" w:rsidRDefault="008B2431" w:rsidP="008B2431">
      <w:pPr>
        <w:pStyle w:val="a0"/>
        <w:widowControl/>
        <w:tabs>
          <w:tab w:val="left" w:pos="993"/>
        </w:tabs>
        <w:suppressAutoHyphens/>
        <w:rPr>
          <w:szCs w:val="28"/>
        </w:rPr>
      </w:pPr>
    </w:p>
    <w:p w:rsidR="0011408A" w:rsidRPr="008B2431" w:rsidRDefault="00116679" w:rsidP="008B2431">
      <w:pPr>
        <w:pStyle w:val="a0"/>
        <w:widowControl/>
        <w:tabs>
          <w:tab w:val="left" w:pos="993"/>
        </w:tabs>
        <w:suppressAutoHyphens/>
        <w:rPr>
          <w:szCs w:val="28"/>
        </w:rPr>
      </w:pPr>
      <w:r w:rsidRPr="008B2431">
        <w:rPr>
          <w:szCs w:val="28"/>
        </w:rPr>
        <w:object w:dxaOrig="1840" w:dyaOrig="360">
          <v:shape id="_x0000_i1031" type="#_x0000_t75" style="width:92.25pt;height:18pt" o:ole="">
            <v:imagedata r:id="rId16" o:title=""/>
          </v:shape>
          <o:OLEObject Type="Embed" ProgID="Equation.3" ShapeID="_x0000_i1031" DrawAspect="Content" ObjectID="_1457596255" r:id="rId17"/>
        </w:object>
      </w:r>
      <w:r w:rsidR="008B2431" w:rsidRPr="008B2431">
        <w:rPr>
          <w:szCs w:val="28"/>
        </w:rPr>
        <w:t xml:space="preserve"> </w:t>
      </w:r>
      <w:r w:rsidR="0011408A" w:rsidRPr="008B2431">
        <w:rPr>
          <w:szCs w:val="28"/>
        </w:rPr>
        <w:t>(</w:t>
      </w:r>
      <w:r w:rsidR="00317925" w:rsidRPr="008B2431">
        <w:rPr>
          <w:szCs w:val="28"/>
        </w:rPr>
        <w:t>3.2</w:t>
      </w:r>
      <w:r w:rsidR="0011408A" w:rsidRPr="008B2431">
        <w:rPr>
          <w:szCs w:val="28"/>
        </w:rPr>
        <w:t>)</w:t>
      </w:r>
    </w:p>
    <w:p w:rsidR="008B2431" w:rsidRDefault="008B2431" w:rsidP="008B2431">
      <w:pPr>
        <w:pStyle w:val="a0"/>
        <w:widowControl/>
        <w:tabs>
          <w:tab w:val="left" w:pos="993"/>
        </w:tabs>
        <w:suppressAutoHyphens/>
        <w:rPr>
          <w:szCs w:val="28"/>
        </w:rPr>
      </w:pPr>
    </w:p>
    <w:p w:rsidR="0011408A" w:rsidRPr="008B2431" w:rsidRDefault="0011408A" w:rsidP="008B2431">
      <w:pPr>
        <w:pStyle w:val="a0"/>
        <w:widowControl/>
        <w:tabs>
          <w:tab w:val="left" w:pos="993"/>
        </w:tabs>
        <w:suppressAutoHyphens/>
        <w:rPr>
          <w:szCs w:val="28"/>
        </w:rPr>
      </w:pPr>
      <w:r w:rsidRPr="008B2431">
        <w:rPr>
          <w:szCs w:val="28"/>
        </w:rPr>
        <w:t>Для ООО «Айк» следует предложить следующий порядок распределения чистой прибыли:</w:t>
      </w:r>
    </w:p>
    <w:p w:rsidR="0011408A" w:rsidRPr="008B2431" w:rsidRDefault="0011408A" w:rsidP="008B2431">
      <w:pPr>
        <w:pStyle w:val="a0"/>
        <w:widowControl/>
        <w:tabs>
          <w:tab w:val="left" w:pos="993"/>
        </w:tabs>
        <w:suppressAutoHyphens/>
        <w:rPr>
          <w:szCs w:val="28"/>
        </w:rPr>
      </w:pPr>
      <w:r w:rsidRPr="008B2431">
        <w:rPr>
          <w:szCs w:val="28"/>
        </w:rPr>
        <w:t>- 15% - на формирование резервного капитала;</w:t>
      </w:r>
    </w:p>
    <w:p w:rsidR="0011408A" w:rsidRPr="008B2431" w:rsidRDefault="0011408A" w:rsidP="008B2431">
      <w:pPr>
        <w:pStyle w:val="a0"/>
        <w:widowControl/>
        <w:tabs>
          <w:tab w:val="left" w:pos="993"/>
        </w:tabs>
        <w:suppressAutoHyphens/>
        <w:rPr>
          <w:szCs w:val="28"/>
        </w:rPr>
      </w:pPr>
      <w:r w:rsidRPr="008B2431">
        <w:rPr>
          <w:szCs w:val="28"/>
        </w:rPr>
        <w:t>- 35% - на фонд потребления;</w:t>
      </w:r>
    </w:p>
    <w:p w:rsidR="0011408A" w:rsidRPr="008B2431" w:rsidRDefault="0011408A" w:rsidP="008B2431">
      <w:pPr>
        <w:pStyle w:val="a0"/>
        <w:widowControl/>
        <w:tabs>
          <w:tab w:val="left" w:pos="993"/>
        </w:tabs>
        <w:suppressAutoHyphens/>
        <w:rPr>
          <w:szCs w:val="28"/>
        </w:rPr>
      </w:pPr>
      <w:r w:rsidRPr="008B2431">
        <w:rPr>
          <w:szCs w:val="28"/>
        </w:rPr>
        <w:t>- 50%- фонд накопления.</w:t>
      </w:r>
    </w:p>
    <w:p w:rsidR="0011408A" w:rsidRPr="008B2431" w:rsidRDefault="0011408A" w:rsidP="008B2431">
      <w:pPr>
        <w:pStyle w:val="a0"/>
        <w:widowControl/>
        <w:tabs>
          <w:tab w:val="left" w:pos="993"/>
        </w:tabs>
        <w:suppressAutoHyphens/>
        <w:rPr>
          <w:szCs w:val="28"/>
        </w:rPr>
      </w:pPr>
      <w:r w:rsidRPr="008B2431">
        <w:rPr>
          <w:szCs w:val="28"/>
        </w:rPr>
        <w:t>При данном порядке распределения прибыли предприятия внутренние темпы роста составят:</w:t>
      </w:r>
    </w:p>
    <w:p w:rsidR="0011408A" w:rsidRPr="008B2431" w:rsidRDefault="0011408A" w:rsidP="008B2431">
      <w:pPr>
        <w:pStyle w:val="a0"/>
        <w:widowControl/>
        <w:tabs>
          <w:tab w:val="left" w:pos="993"/>
        </w:tabs>
        <w:suppressAutoHyphens/>
        <w:rPr>
          <w:szCs w:val="28"/>
        </w:rPr>
      </w:pPr>
      <w:r w:rsidRPr="008B2431">
        <w:rPr>
          <w:szCs w:val="28"/>
        </w:rPr>
        <w:t>ВТР</w:t>
      </w:r>
      <w:r w:rsidRPr="008B2431">
        <w:rPr>
          <w:szCs w:val="28"/>
          <w:vertAlign w:val="subscript"/>
        </w:rPr>
        <w:t>0</w:t>
      </w:r>
      <w:r w:rsidRPr="008B2431">
        <w:rPr>
          <w:szCs w:val="28"/>
        </w:rPr>
        <w:t xml:space="preserve"> = 3,1 * (1- 0,85) = 0,46</w:t>
      </w:r>
    </w:p>
    <w:p w:rsidR="0011408A" w:rsidRPr="008B2431" w:rsidRDefault="0011408A" w:rsidP="008B2431">
      <w:pPr>
        <w:pStyle w:val="a0"/>
        <w:widowControl/>
        <w:tabs>
          <w:tab w:val="left" w:pos="993"/>
        </w:tabs>
        <w:suppressAutoHyphens/>
        <w:rPr>
          <w:szCs w:val="28"/>
        </w:rPr>
      </w:pPr>
      <w:r w:rsidRPr="008B2431">
        <w:rPr>
          <w:szCs w:val="28"/>
        </w:rPr>
        <w:t>ВТР</w:t>
      </w:r>
      <w:r w:rsidRPr="008B2431">
        <w:rPr>
          <w:szCs w:val="28"/>
          <w:vertAlign w:val="subscript"/>
        </w:rPr>
        <w:t>1</w:t>
      </w:r>
      <w:r w:rsidRPr="008B2431">
        <w:rPr>
          <w:szCs w:val="28"/>
        </w:rPr>
        <w:t xml:space="preserve"> = 3,1 * (1-0,50) = 1,55</w:t>
      </w:r>
    </w:p>
    <w:p w:rsidR="0011408A" w:rsidRPr="008B2431" w:rsidRDefault="0011408A" w:rsidP="008B2431">
      <w:pPr>
        <w:pStyle w:val="a0"/>
        <w:widowControl/>
        <w:tabs>
          <w:tab w:val="left" w:pos="993"/>
        </w:tabs>
        <w:suppressAutoHyphens/>
        <w:rPr>
          <w:szCs w:val="28"/>
        </w:rPr>
      </w:pPr>
      <w:r w:rsidRPr="008B2431">
        <w:rPr>
          <w:szCs w:val="28"/>
        </w:rPr>
        <w:t>Рентабельность собственного капитала ООО «Айк»</w:t>
      </w:r>
      <w:r w:rsidR="008B2431" w:rsidRPr="008B2431">
        <w:rPr>
          <w:szCs w:val="28"/>
        </w:rPr>
        <w:t xml:space="preserve"> </w:t>
      </w:r>
      <w:r w:rsidRPr="008B2431">
        <w:rPr>
          <w:szCs w:val="28"/>
        </w:rPr>
        <w:t>составит:</w:t>
      </w:r>
    </w:p>
    <w:p w:rsidR="0011408A" w:rsidRPr="008B2431" w:rsidRDefault="0011408A" w:rsidP="008B2431">
      <w:pPr>
        <w:pStyle w:val="a0"/>
        <w:widowControl/>
        <w:tabs>
          <w:tab w:val="left" w:pos="993"/>
        </w:tabs>
        <w:suppressAutoHyphens/>
        <w:rPr>
          <w:szCs w:val="28"/>
        </w:rPr>
      </w:pPr>
      <w:r w:rsidRPr="008B2431">
        <w:rPr>
          <w:szCs w:val="28"/>
          <w:lang w:val="en-US"/>
        </w:rPr>
        <w:t>R</w:t>
      </w:r>
      <w:r w:rsidRPr="008B2431">
        <w:rPr>
          <w:szCs w:val="28"/>
          <w:vertAlign w:val="subscript"/>
          <w:lang w:val="en-US"/>
        </w:rPr>
        <w:t>cc</w:t>
      </w:r>
      <w:r w:rsidRPr="008B2431">
        <w:rPr>
          <w:szCs w:val="28"/>
          <w:vertAlign w:val="subscript"/>
        </w:rPr>
        <w:t>1</w:t>
      </w:r>
      <w:r w:rsidRPr="008B2431">
        <w:rPr>
          <w:szCs w:val="28"/>
        </w:rPr>
        <w:t xml:space="preserve"> = 3,1 + 1,55</w:t>
      </w:r>
      <w:r w:rsidR="008B2431" w:rsidRPr="008B2431">
        <w:rPr>
          <w:szCs w:val="28"/>
        </w:rPr>
        <w:t xml:space="preserve"> </w:t>
      </w:r>
      <w:r w:rsidRPr="008B2431">
        <w:rPr>
          <w:szCs w:val="28"/>
        </w:rPr>
        <w:t>= 4,7</w:t>
      </w:r>
    </w:p>
    <w:p w:rsidR="0011408A" w:rsidRPr="008B2431" w:rsidRDefault="0011408A" w:rsidP="008B2431">
      <w:pPr>
        <w:pStyle w:val="a0"/>
        <w:widowControl/>
        <w:tabs>
          <w:tab w:val="left" w:pos="993"/>
        </w:tabs>
        <w:suppressAutoHyphens/>
        <w:rPr>
          <w:szCs w:val="28"/>
        </w:rPr>
      </w:pPr>
      <w:r w:rsidRPr="008B2431">
        <w:rPr>
          <w:szCs w:val="28"/>
        </w:rPr>
        <w:t>Таким образом, эффективность предлагаемых мероприятий можно представить в табл. 3</w:t>
      </w:r>
      <w:r w:rsidR="00317925" w:rsidRPr="008B2431">
        <w:rPr>
          <w:szCs w:val="28"/>
        </w:rPr>
        <w:t>.1</w:t>
      </w:r>
      <w:r w:rsidRPr="008B2431">
        <w:rPr>
          <w:szCs w:val="28"/>
        </w:rPr>
        <w:t>.</w:t>
      </w:r>
    </w:p>
    <w:p w:rsidR="008B2431" w:rsidRDefault="008B2431" w:rsidP="008B2431">
      <w:pPr>
        <w:pStyle w:val="a0"/>
        <w:widowControl/>
        <w:tabs>
          <w:tab w:val="left" w:pos="993"/>
        </w:tabs>
        <w:suppressAutoHyphens/>
        <w:jc w:val="right"/>
        <w:rPr>
          <w:szCs w:val="28"/>
        </w:rPr>
      </w:pPr>
    </w:p>
    <w:p w:rsidR="0011408A" w:rsidRPr="008B2431" w:rsidRDefault="008B2431" w:rsidP="008B2431">
      <w:pPr>
        <w:pStyle w:val="a0"/>
        <w:widowControl/>
        <w:tabs>
          <w:tab w:val="left" w:pos="993"/>
        </w:tabs>
        <w:suppressAutoHyphens/>
        <w:jc w:val="right"/>
        <w:rPr>
          <w:szCs w:val="28"/>
        </w:rPr>
      </w:pPr>
      <w:r>
        <w:rPr>
          <w:szCs w:val="28"/>
        </w:rPr>
        <w:br w:type="page"/>
      </w:r>
      <w:r w:rsidR="0011408A" w:rsidRPr="008B2431">
        <w:rPr>
          <w:szCs w:val="28"/>
        </w:rPr>
        <w:t xml:space="preserve">Таблица </w:t>
      </w:r>
      <w:r w:rsidR="00317925" w:rsidRPr="008B2431">
        <w:rPr>
          <w:szCs w:val="28"/>
        </w:rPr>
        <w:t>3.1</w:t>
      </w:r>
    </w:p>
    <w:p w:rsidR="0011408A" w:rsidRPr="008B2431" w:rsidRDefault="0011408A" w:rsidP="008B2431">
      <w:pPr>
        <w:pStyle w:val="a0"/>
        <w:widowControl/>
        <w:tabs>
          <w:tab w:val="left" w:pos="993"/>
        </w:tabs>
        <w:suppressAutoHyphens/>
        <w:ind w:firstLine="0"/>
        <w:jc w:val="center"/>
        <w:rPr>
          <w:b/>
          <w:szCs w:val="28"/>
        </w:rPr>
      </w:pPr>
      <w:r w:rsidRPr="008B2431">
        <w:rPr>
          <w:b/>
          <w:szCs w:val="28"/>
        </w:rPr>
        <w:t>Оценка эффективности оптимизации распределения прибыли ООО «Айк»</w:t>
      </w:r>
    </w:p>
    <w:tbl>
      <w:tblPr>
        <w:tblStyle w:val="a5"/>
        <w:tblW w:w="0" w:type="auto"/>
        <w:jc w:val="center"/>
        <w:tblLook w:val="04A0" w:firstRow="1" w:lastRow="0" w:firstColumn="1" w:lastColumn="0" w:noHBand="0" w:noVBand="1"/>
      </w:tblPr>
      <w:tblGrid>
        <w:gridCol w:w="3707"/>
        <w:gridCol w:w="1504"/>
        <w:gridCol w:w="1560"/>
        <w:gridCol w:w="1723"/>
      </w:tblGrid>
      <w:tr w:rsidR="000A5D5C" w:rsidRPr="008B2431" w:rsidTr="008B2431">
        <w:trPr>
          <w:jc w:val="center"/>
        </w:trPr>
        <w:tc>
          <w:tcPr>
            <w:tcW w:w="3707"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Наименование показателя</w:t>
            </w:r>
          </w:p>
        </w:tc>
        <w:tc>
          <w:tcPr>
            <w:tcW w:w="1504"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До введения мероприятия</w:t>
            </w:r>
          </w:p>
        </w:tc>
        <w:tc>
          <w:tcPr>
            <w:tcW w:w="1560"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После введения мероприятий</w:t>
            </w:r>
          </w:p>
        </w:tc>
        <w:tc>
          <w:tcPr>
            <w:tcW w:w="1723"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Отклонение (+,-)</w:t>
            </w:r>
          </w:p>
        </w:tc>
      </w:tr>
      <w:tr w:rsidR="000A5D5C" w:rsidRPr="008B2431" w:rsidTr="008B2431">
        <w:trPr>
          <w:jc w:val="center"/>
        </w:trPr>
        <w:tc>
          <w:tcPr>
            <w:tcW w:w="3707"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1</w:t>
            </w:r>
          </w:p>
        </w:tc>
        <w:tc>
          <w:tcPr>
            <w:tcW w:w="1504"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2</w:t>
            </w:r>
          </w:p>
        </w:tc>
        <w:tc>
          <w:tcPr>
            <w:tcW w:w="1560"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3</w:t>
            </w:r>
          </w:p>
        </w:tc>
        <w:tc>
          <w:tcPr>
            <w:tcW w:w="1723"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4</w:t>
            </w:r>
          </w:p>
        </w:tc>
      </w:tr>
      <w:tr w:rsidR="000A5D5C" w:rsidRPr="008B2431" w:rsidTr="008B2431">
        <w:trPr>
          <w:jc w:val="center"/>
        </w:trPr>
        <w:tc>
          <w:tcPr>
            <w:tcW w:w="3707" w:type="dxa"/>
            <w:vAlign w:val="center"/>
          </w:tcPr>
          <w:p w:rsidR="0011408A" w:rsidRPr="008B2431" w:rsidRDefault="0011408A" w:rsidP="008B2431">
            <w:pPr>
              <w:pStyle w:val="a0"/>
              <w:widowControl/>
              <w:numPr>
                <w:ilvl w:val="0"/>
                <w:numId w:val="9"/>
              </w:numPr>
              <w:tabs>
                <w:tab w:val="left" w:pos="993"/>
              </w:tabs>
              <w:suppressAutoHyphens/>
              <w:ind w:left="0" w:firstLine="0"/>
              <w:jc w:val="left"/>
              <w:rPr>
                <w:sz w:val="20"/>
                <w:szCs w:val="28"/>
              </w:rPr>
            </w:pPr>
            <w:r w:rsidRPr="008B2431">
              <w:rPr>
                <w:sz w:val="20"/>
                <w:szCs w:val="28"/>
              </w:rPr>
              <w:t>Ставка распределения прибыли, %:</w:t>
            </w: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 фонд потребления,</w:t>
            </w: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 фонд накопления</w:t>
            </w:r>
          </w:p>
        </w:tc>
        <w:tc>
          <w:tcPr>
            <w:tcW w:w="1504" w:type="dxa"/>
            <w:vAlign w:val="center"/>
          </w:tcPr>
          <w:p w:rsidR="0011408A" w:rsidRPr="008B2431" w:rsidRDefault="0011408A" w:rsidP="008B2431">
            <w:pPr>
              <w:pStyle w:val="a0"/>
              <w:widowControl/>
              <w:tabs>
                <w:tab w:val="left" w:pos="993"/>
              </w:tabs>
              <w:suppressAutoHyphens/>
              <w:ind w:firstLine="0"/>
              <w:jc w:val="left"/>
              <w:rPr>
                <w:sz w:val="20"/>
                <w:szCs w:val="28"/>
              </w:rPr>
            </w:pPr>
          </w:p>
          <w:p w:rsidR="0011408A" w:rsidRPr="008B2431" w:rsidRDefault="0011408A" w:rsidP="008B2431">
            <w:pPr>
              <w:pStyle w:val="a0"/>
              <w:widowControl/>
              <w:tabs>
                <w:tab w:val="left" w:pos="993"/>
              </w:tabs>
              <w:suppressAutoHyphens/>
              <w:ind w:firstLine="0"/>
              <w:jc w:val="left"/>
              <w:rPr>
                <w:sz w:val="20"/>
                <w:szCs w:val="28"/>
              </w:rPr>
            </w:pP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85</w:t>
            </w: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w:t>
            </w:r>
          </w:p>
        </w:tc>
        <w:tc>
          <w:tcPr>
            <w:tcW w:w="1560" w:type="dxa"/>
            <w:vAlign w:val="center"/>
          </w:tcPr>
          <w:p w:rsidR="0011408A" w:rsidRPr="008B2431" w:rsidRDefault="0011408A" w:rsidP="008B2431">
            <w:pPr>
              <w:pStyle w:val="a0"/>
              <w:widowControl/>
              <w:tabs>
                <w:tab w:val="left" w:pos="993"/>
              </w:tabs>
              <w:suppressAutoHyphens/>
              <w:ind w:firstLine="0"/>
              <w:jc w:val="left"/>
              <w:rPr>
                <w:sz w:val="20"/>
                <w:szCs w:val="28"/>
              </w:rPr>
            </w:pPr>
          </w:p>
          <w:p w:rsidR="0011408A" w:rsidRPr="008B2431" w:rsidRDefault="0011408A" w:rsidP="008B2431">
            <w:pPr>
              <w:pStyle w:val="a0"/>
              <w:widowControl/>
              <w:tabs>
                <w:tab w:val="left" w:pos="993"/>
              </w:tabs>
              <w:suppressAutoHyphens/>
              <w:ind w:firstLine="0"/>
              <w:jc w:val="left"/>
              <w:rPr>
                <w:sz w:val="20"/>
                <w:szCs w:val="28"/>
              </w:rPr>
            </w:pP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35</w:t>
            </w: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50</w:t>
            </w:r>
          </w:p>
        </w:tc>
        <w:tc>
          <w:tcPr>
            <w:tcW w:w="1723" w:type="dxa"/>
            <w:vAlign w:val="center"/>
          </w:tcPr>
          <w:p w:rsidR="0011408A" w:rsidRPr="008B2431" w:rsidRDefault="0011408A" w:rsidP="008B2431">
            <w:pPr>
              <w:pStyle w:val="a0"/>
              <w:widowControl/>
              <w:tabs>
                <w:tab w:val="left" w:pos="993"/>
              </w:tabs>
              <w:suppressAutoHyphens/>
              <w:ind w:firstLine="0"/>
              <w:jc w:val="left"/>
              <w:rPr>
                <w:sz w:val="20"/>
                <w:szCs w:val="28"/>
              </w:rPr>
            </w:pPr>
          </w:p>
          <w:p w:rsidR="0011408A" w:rsidRPr="008B2431" w:rsidRDefault="0011408A" w:rsidP="008B2431">
            <w:pPr>
              <w:pStyle w:val="a0"/>
              <w:widowControl/>
              <w:tabs>
                <w:tab w:val="left" w:pos="993"/>
              </w:tabs>
              <w:suppressAutoHyphens/>
              <w:ind w:firstLine="0"/>
              <w:jc w:val="left"/>
              <w:rPr>
                <w:sz w:val="20"/>
                <w:szCs w:val="28"/>
              </w:rPr>
            </w:pP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-50</w:t>
            </w:r>
          </w:p>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+50</w:t>
            </w:r>
          </w:p>
        </w:tc>
      </w:tr>
      <w:tr w:rsidR="000A5D5C" w:rsidRPr="008B2431" w:rsidTr="008B2431">
        <w:trPr>
          <w:jc w:val="center"/>
        </w:trPr>
        <w:tc>
          <w:tcPr>
            <w:tcW w:w="3707"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1. Рентабельность собственного капитала</w:t>
            </w:r>
          </w:p>
        </w:tc>
        <w:tc>
          <w:tcPr>
            <w:tcW w:w="1504"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3,1</w:t>
            </w:r>
          </w:p>
        </w:tc>
        <w:tc>
          <w:tcPr>
            <w:tcW w:w="1560"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4,7</w:t>
            </w:r>
          </w:p>
        </w:tc>
        <w:tc>
          <w:tcPr>
            <w:tcW w:w="1723"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+1,6</w:t>
            </w:r>
          </w:p>
        </w:tc>
      </w:tr>
      <w:tr w:rsidR="000A5D5C" w:rsidRPr="008B2431" w:rsidTr="008B2431">
        <w:trPr>
          <w:jc w:val="center"/>
        </w:trPr>
        <w:tc>
          <w:tcPr>
            <w:tcW w:w="3707"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2. Внутренние темпы роста (темпы роста активов)</w:t>
            </w:r>
          </w:p>
        </w:tc>
        <w:tc>
          <w:tcPr>
            <w:tcW w:w="1504"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0,46</w:t>
            </w:r>
          </w:p>
        </w:tc>
        <w:tc>
          <w:tcPr>
            <w:tcW w:w="1560"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1,55</w:t>
            </w:r>
          </w:p>
        </w:tc>
        <w:tc>
          <w:tcPr>
            <w:tcW w:w="1723" w:type="dxa"/>
            <w:vAlign w:val="center"/>
          </w:tcPr>
          <w:p w:rsidR="0011408A" w:rsidRPr="008B2431" w:rsidRDefault="0011408A" w:rsidP="008B2431">
            <w:pPr>
              <w:pStyle w:val="a0"/>
              <w:widowControl/>
              <w:tabs>
                <w:tab w:val="left" w:pos="993"/>
              </w:tabs>
              <w:suppressAutoHyphens/>
              <w:ind w:firstLine="0"/>
              <w:jc w:val="left"/>
              <w:rPr>
                <w:sz w:val="20"/>
                <w:szCs w:val="28"/>
              </w:rPr>
            </w:pPr>
            <w:r w:rsidRPr="008B2431">
              <w:rPr>
                <w:sz w:val="20"/>
                <w:szCs w:val="28"/>
              </w:rPr>
              <w:t>+1,09</w:t>
            </w:r>
          </w:p>
        </w:tc>
      </w:tr>
    </w:tbl>
    <w:p w:rsidR="0011408A" w:rsidRPr="008B2431" w:rsidRDefault="0011408A" w:rsidP="008B2431">
      <w:pPr>
        <w:pStyle w:val="a0"/>
        <w:widowControl/>
        <w:tabs>
          <w:tab w:val="left" w:pos="993"/>
        </w:tabs>
        <w:suppressAutoHyphens/>
        <w:rPr>
          <w:szCs w:val="28"/>
        </w:rPr>
      </w:pPr>
    </w:p>
    <w:p w:rsidR="0011408A" w:rsidRPr="008B2431" w:rsidRDefault="0011408A" w:rsidP="008B2431">
      <w:pPr>
        <w:pStyle w:val="a0"/>
        <w:widowControl/>
        <w:tabs>
          <w:tab w:val="left" w:pos="993"/>
        </w:tabs>
        <w:suppressAutoHyphens/>
        <w:rPr>
          <w:szCs w:val="28"/>
        </w:rPr>
      </w:pPr>
      <w:r w:rsidRPr="008B2431">
        <w:rPr>
          <w:szCs w:val="28"/>
        </w:rPr>
        <w:t>При распределении прибыли предприятия в размере 35%- в фонд потребления, 50% - в фонд накопления, рентабельность собственного капитала увеличится с 3,1 до 4,7, т.е. на 1,6 пп. Внутренние темпы роста активов предприятия составят 1,6 , т.е</w:t>
      </w:r>
      <w:r w:rsidR="008B2431" w:rsidRPr="008B2431">
        <w:rPr>
          <w:szCs w:val="28"/>
        </w:rPr>
        <w:t xml:space="preserve"> </w:t>
      </w:r>
      <w:r w:rsidRPr="008B2431">
        <w:rPr>
          <w:szCs w:val="28"/>
        </w:rPr>
        <w:t>на 1,1 п.п. выше чем при настоящей политике распределения прибыли.</w:t>
      </w:r>
    </w:p>
    <w:p w:rsidR="0011408A" w:rsidRPr="008B2431" w:rsidRDefault="0011408A" w:rsidP="008B2431">
      <w:pPr>
        <w:pStyle w:val="a0"/>
        <w:widowControl/>
        <w:tabs>
          <w:tab w:val="left" w:pos="993"/>
        </w:tabs>
        <w:suppressAutoHyphens/>
        <w:rPr>
          <w:szCs w:val="28"/>
        </w:rPr>
      </w:pPr>
      <w:r w:rsidRPr="008B2431">
        <w:rPr>
          <w:szCs w:val="28"/>
        </w:rPr>
        <w:t>Таким образом, предлагаемая схема распределения и использования прибыли ООО «Айк» значительно повысит эффективность формирования собственного капитала предприятия и повысит его рентабельность, при этом у ООО «Айк» появляется возможность за счет фонда накопления финансировать затраты на расширение производства, его техническое перевооружение, внедрение новых технологий, НИОКР и т.д.</w:t>
      </w:r>
    </w:p>
    <w:p w:rsidR="008B2431" w:rsidRDefault="008B2431" w:rsidP="008B2431">
      <w:pPr>
        <w:pStyle w:val="11"/>
        <w:widowControl/>
        <w:tabs>
          <w:tab w:val="left" w:pos="993"/>
        </w:tabs>
        <w:suppressAutoHyphens/>
        <w:ind w:firstLine="709"/>
        <w:rPr>
          <w:lang w:eastAsia="en-US"/>
        </w:rPr>
      </w:pPr>
    </w:p>
    <w:p w:rsidR="006F40F2" w:rsidRPr="008B2431" w:rsidRDefault="006F40F2" w:rsidP="008B2431">
      <w:pPr>
        <w:pStyle w:val="11"/>
        <w:keepNext w:val="0"/>
        <w:keepLines w:val="0"/>
        <w:widowControl/>
        <w:tabs>
          <w:tab w:val="left" w:pos="993"/>
        </w:tabs>
        <w:suppressAutoHyphens/>
        <w:outlineLvl w:val="9"/>
      </w:pPr>
      <w:r w:rsidRPr="008B2431">
        <w:rPr>
          <w:lang w:eastAsia="en-US"/>
        </w:rPr>
        <w:br w:type="page"/>
      </w:r>
      <w:bookmarkStart w:id="13" w:name="_Toc192302595"/>
      <w:r w:rsidRPr="008B2431">
        <w:t>Заключение</w:t>
      </w:r>
      <w:bookmarkEnd w:id="13"/>
    </w:p>
    <w:p w:rsidR="006F40F2" w:rsidRPr="008B2431" w:rsidRDefault="006F40F2" w:rsidP="008B2431">
      <w:pPr>
        <w:pStyle w:val="a0"/>
        <w:widowControl/>
        <w:tabs>
          <w:tab w:val="left" w:pos="993"/>
        </w:tabs>
        <w:suppressAutoHyphens/>
        <w:rPr>
          <w:szCs w:val="28"/>
        </w:rPr>
      </w:pPr>
    </w:p>
    <w:p w:rsidR="00CA040E" w:rsidRPr="008B2431" w:rsidRDefault="00CA040E" w:rsidP="008B2431">
      <w:pPr>
        <w:pStyle w:val="a0"/>
        <w:widowControl/>
        <w:tabs>
          <w:tab w:val="left" w:pos="993"/>
        </w:tabs>
        <w:suppressAutoHyphens/>
        <w:rPr>
          <w:szCs w:val="28"/>
        </w:rPr>
      </w:pPr>
      <w:r w:rsidRPr="008B2431">
        <w:rPr>
          <w:szCs w:val="28"/>
        </w:rPr>
        <w:t>Результатами исследования явились следующие итоги:</w:t>
      </w:r>
    </w:p>
    <w:p w:rsidR="00CA040E" w:rsidRPr="008B2431" w:rsidRDefault="00CA040E" w:rsidP="008B2431">
      <w:pPr>
        <w:pStyle w:val="a0"/>
        <w:widowControl/>
        <w:tabs>
          <w:tab w:val="left" w:pos="993"/>
        </w:tabs>
        <w:suppressAutoHyphens/>
        <w:rPr>
          <w:szCs w:val="28"/>
        </w:rPr>
      </w:pPr>
      <w:r w:rsidRPr="008B2431">
        <w:rPr>
          <w:szCs w:val="28"/>
        </w:rPr>
        <w:t>Прибыль - это конечный финансовый результат, характеризующий производственно-хозяйственную деятельность всего предприятия. Она определяется как разность между суммой доходов и убытков, полученных от разных хозяйственных операций.</w:t>
      </w:r>
    </w:p>
    <w:p w:rsidR="00CA040E" w:rsidRPr="008B2431" w:rsidRDefault="00CA040E" w:rsidP="008B2431">
      <w:pPr>
        <w:pStyle w:val="a0"/>
        <w:widowControl/>
        <w:tabs>
          <w:tab w:val="left" w:pos="993"/>
        </w:tabs>
        <w:suppressAutoHyphens/>
        <w:rPr>
          <w:szCs w:val="28"/>
        </w:rPr>
      </w:pPr>
      <w:r w:rsidRPr="008B2431">
        <w:rPr>
          <w:szCs w:val="28"/>
        </w:rPr>
        <w:t>Существует несколько видов прибыли на предприятии. К ним относятся: прибыль от продажи продукции, работ, услуг (валовая прибыль); прибыль от прочей реализации; балансовая прибыль; чистая прибыль.</w:t>
      </w:r>
    </w:p>
    <w:p w:rsidR="008B2431" w:rsidRPr="008B2431" w:rsidRDefault="00CA040E" w:rsidP="008B2431">
      <w:pPr>
        <w:pStyle w:val="a0"/>
        <w:widowControl/>
        <w:tabs>
          <w:tab w:val="left" w:pos="993"/>
        </w:tabs>
        <w:suppressAutoHyphens/>
        <w:rPr>
          <w:szCs w:val="28"/>
        </w:rPr>
      </w:pPr>
      <w:r w:rsidRPr="008B2431">
        <w:rPr>
          <w:szCs w:val="28"/>
        </w:rPr>
        <w:t>Прибыль формируется путем сложения поступлений доходов предприятия и вычитания из них соответствующих расходов и отчислений.</w:t>
      </w:r>
    </w:p>
    <w:p w:rsidR="008B2431" w:rsidRPr="008B2431" w:rsidRDefault="00CA040E" w:rsidP="008B2431">
      <w:pPr>
        <w:pStyle w:val="a0"/>
        <w:widowControl/>
        <w:tabs>
          <w:tab w:val="left" w:pos="993"/>
        </w:tabs>
        <w:suppressAutoHyphens/>
        <w:rPr>
          <w:szCs w:val="28"/>
        </w:rPr>
      </w:pPr>
      <w:r w:rsidRPr="008B2431">
        <w:rPr>
          <w:szCs w:val="28"/>
        </w:rPr>
        <w:t>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другие специальные фонды и резервы.</w:t>
      </w:r>
    </w:p>
    <w:p w:rsidR="00CA040E" w:rsidRPr="008B2431" w:rsidRDefault="00CA040E" w:rsidP="008B2431">
      <w:pPr>
        <w:pStyle w:val="a0"/>
        <w:widowControl/>
        <w:tabs>
          <w:tab w:val="left" w:pos="993"/>
        </w:tabs>
        <w:suppressAutoHyphens/>
        <w:rPr>
          <w:szCs w:val="28"/>
        </w:rPr>
      </w:pPr>
      <w:r w:rsidRPr="008B2431">
        <w:rPr>
          <w:szCs w:val="28"/>
        </w:rPr>
        <w:t>Основная задача анализа формирования и использования прибыли</w:t>
      </w:r>
      <w:r w:rsidR="008B2431" w:rsidRPr="008B2431">
        <w:rPr>
          <w:szCs w:val="28"/>
        </w:rPr>
        <w:t xml:space="preserve"> </w:t>
      </w:r>
      <w:r w:rsidRPr="008B2431">
        <w:rPr>
          <w:szCs w:val="28"/>
        </w:rPr>
        <w:t>-</w:t>
      </w:r>
      <w:r w:rsidR="008B2431" w:rsidRPr="008B2431">
        <w:rPr>
          <w:szCs w:val="28"/>
        </w:rPr>
        <w:t xml:space="preserve"> </w:t>
      </w:r>
      <w:r w:rsidRPr="008B2431">
        <w:rPr>
          <w:szCs w:val="28"/>
        </w:rPr>
        <w:t>выявление тенденций, сложившихся в распределении прибыли за отчетный год по сравнению с предыдущим.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8B2431" w:rsidRPr="008B2431" w:rsidRDefault="00CA040E" w:rsidP="008B2431">
      <w:pPr>
        <w:pStyle w:val="a0"/>
        <w:widowControl/>
        <w:tabs>
          <w:tab w:val="left" w:pos="993"/>
        </w:tabs>
        <w:suppressAutoHyphens/>
        <w:rPr>
          <w:szCs w:val="28"/>
        </w:rPr>
      </w:pPr>
      <w:r w:rsidRPr="008B2431">
        <w:rPr>
          <w:szCs w:val="28"/>
        </w:rPr>
        <w:t>Основной источник информации для анализа финансовых результатов - форма №2 «Отчет о прибылях и убытках» годовой и квартальной бухгалтерской отчетности.</w:t>
      </w:r>
    </w:p>
    <w:p w:rsidR="00CA040E" w:rsidRPr="008B2431" w:rsidRDefault="00CA040E" w:rsidP="008B2431">
      <w:pPr>
        <w:pStyle w:val="a0"/>
        <w:widowControl/>
        <w:tabs>
          <w:tab w:val="left" w:pos="993"/>
        </w:tabs>
        <w:suppressAutoHyphens/>
        <w:rPr>
          <w:szCs w:val="28"/>
        </w:rPr>
      </w:pPr>
      <w:r w:rsidRPr="008B2431">
        <w:rPr>
          <w:szCs w:val="28"/>
        </w:rPr>
        <w:t>Прибыль ООО «Айк» подлежит налогообложению в порядке, предусмотренном действующим законодательством РФ. Чистая прибыль, остающаяся у предприятия после уплаты налогов и иных платежей в бюджет, поступает в полное его распоряжение и используется ООО «Айк» самостоятельно.</w:t>
      </w:r>
    </w:p>
    <w:p w:rsidR="008B2431" w:rsidRPr="008B2431" w:rsidRDefault="00CA040E" w:rsidP="008B2431">
      <w:pPr>
        <w:pStyle w:val="a0"/>
        <w:widowControl/>
        <w:tabs>
          <w:tab w:val="left" w:pos="993"/>
        </w:tabs>
        <w:suppressAutoHyphens/>
        <w:rPr>
          <w:szCs w:val="28"/>
        </w:rPr>
      </w:pPr>
      <w:r w:rsidRPr="008B2431">
        <w:rPr>
          <w:szCs w:val="28"/>
        </w:rPr>
        <w:t xml:space="preserve">Выручка от продажи товаров, продукции (работ, услуг) ООО «Айк» возросла за </w:t>
      </w:r>
      <w:smartTag w:uri="urn:schemas-microsoft-com:office:smarttags" w:element="metricconverter">
        <w:smartTagPr>
          <w:attr w:name="ProductID" w:val="2006 г"/>
        </w:smartTagPr>
        <w:r w:rsidRPr="008B2431">
          <w:rPr>
            <w:szCs w:val="28"/>
          </w:rPr>
          <w:t>2005 г</w:t>
        </w:r>
      </w:smartTag>
      <w:r w:rsidRPr="008B2431">
        <w:rPr>
          <w:szCs w:val="28"/>
        </w:rPr>
        <w:t xml:space="preserve">. на 21275 тыс. руб. или 40,8 % по сравнению с </w:t>
      </w:r>
      <w:smartTag w:uri="urn:schemas-microsoft-com:office:smarttags" w:element="metricconverter">
        <w:smartTagPr>
          <w:attr w:name="ProductID" w:val="2006 г"/>
        </w:smartTagPr>
        <w:r w:rsidRPr="008B2431">
          <w:rPr>
            <w:szCs w:val="28"/>
          </w:rPr>
          <w:t>2004 г</w:t>
        </w:r>
      </w:smartTag>
      <w:r w:rsidRPr="008B2431">
        <w:rPr>
          <w:szCs w:val="28"/>
        </w:rPr>
        <w:t xml:space="preserve">, за </w:t>
      </w:r>
      <w:smartTag w:uri="urn:schemas-microsoft-com:office:smarttags" w:element="metricconverter">
        <w:smartTagPr>
          <w:attr w:name="ProductID" w:val="2006 г"/>
        </w:smartTagPr>
        <w:r w:rsidRPr="008B2431">
          <w:rPr>
            <w:szCs w:val="28"/>
          </w:rPr>
          <w:t>2006 г</w:t>
        </w:r>
      </w:smartTag>
      <w:r w:rsidRPr="008B2431">
        <w:rPr>
          <w:szCs w:val="28"/>
        </w:rPr>
        <w:t xml:space="preserve">. выручка увеличилась на 58971 тыс. руб. или тыс. руб. или 80,3 %. Увеличение выручки от продаж обусловлено ростом объемов товарной продукции в натуральном выражении на 99,7 %. Себестоимость проданных товаров, продукции, работ, услуг возросла на 40,1 % или 16137 тыс. руб. за </w:t>
      </w:r>
      <w:smartTag w:uri="urn:schemas-microsoft-com:office:smarttags" w:element="metricconverter">
        <w:smartTagPr>
          <w:attr w:name="ProductID" w:val="2006 г"/>
        </w:smartTagPr>
        <w:r w:rsidRPr="008B2431">
          <w:rPr>
            <w:szCs w:val="28"/>
          </w:rPr>
          <w:t>2005 г</w:t>
        </w:r>
      </w:smartTag>
      <w:r w:rsidRPr="008B2431">
        <w:rPr>
          <w:szCs w:val="28"/>
        </w:rPr>
        <w:t xml:space="preserve">. по сравнению с </w:t>
      </w:r>
      <w:smartTag w:uri="urn:schemas-microsoft-com:office:smarttags" w:element="metricconverter">
        <w:smartTagPr>
          <w:attr w:name="ProductID" w:val="2006 г"/>
        </w:smartTagPr>
        <w:r w:rsidRPr="008B2431">
          <w:rPr>
            <w:szCs w:val="28"/>
          </w:rPr>
          <w:t>2004 г</w:t>
        </w:r>
      </w:smartTag>
      <w:r w:rsidRPr="008B2431">
        <w:rPr>
          <w:szCs w:val="28"/>
        </w:rPr>
        <w:t xml:space="preserve">. За </w:t>
      </w:r>
      <w:smartTag w:uri="urn:schemas-microsoft-com:office:smarttags" w:element="metricconverter">
        <w:smartTagPr>
          <w:attr w:name="ProductID" w:val="2006 г"/>
        </w:smartTagPr>
        <w:r w:rsidRPr="008B2431">
          <w:rPr>
            <w:szCs w:val="28"/>
          </w:rPr>
          <w:t>2006 г</w:t>
        </w:r>
      </w:smartTag>
      <w:r w:rsidRPr="008B2431">
        <w:rPr>
          <w:szCs w:val="28"/>
        </w:rPr>
        <w:t>. данный показатель увеличился на 53541 тыс. руб. или 94,9 %. Неравномерное увеличение выручки от продаж и себестоимости проданных товаров на фоне роста объемов производства обусловлено также и влиянием ценового фактора, значительно отразившегося на формирование себестоимости товарной продукции.</w:t>
      </w:r>
    </w:p>
    <w:p w:rsidR="00CA040E" w:rsidRPr="008B2431" w:rsidRDefault="00CA040E" w:rsidP="008B2431">
      <w:pPr>
        <w:pStyle w:val="a0"/>
        <w:widowControl/>
        <w:tabs>
          <w:tab w:val="left" w:pos="993"/>
        </w:tabs>
        <w:suppressAutoHyphens/>
        <w:rPr>
          <w:szCs w:val="28"/>
        </w:rPr>
      </w:pPr>
      <w:r w:rsidRPr="008B2431">
        <w:rPr>
          <w:szCs w:val="28"/>
        </w:rPr>
        <w:t>Проведенный факторный анализ прибыли от продажи продукции выявил, что основное влияние на размер получаемой прибыли оказывает объем произведенной и реализованной продукции, увеличение которого на 153,8 % вызвало прирост прибыли от реализации на 2707 тыс. руб.</w:t>
      </w:r>
    </w:p>
    <w:p w:rsidR="00CA040E" w:rsidRPr="008B2431" w:rsidRDefault="00CA040E" w:rsidP="008B2431">
      <w:pPr>
        <w:pStyle w:val="a0"/>
        <w:widowControl/>
        <w:tabs>
          <w:tab w:val="left" w:pos="993"/>
        </w:tabs>
        <w:suppressAutoHyphens/>
        <w:rPr>
          <w:szCs w:val="28"/>
        </w:rPr>
      </w:pPr>
      <w:r w:rsidRPr="008B2431">
        <w:rPr>
          <w:szCs w:val="28"/>
        </w:rPr>
        <w:t>Но</w:t>
      </w:r>
      <w:r w:rsidR="008B2431" w:rsidRPr="008B2431">
        <w:rPr>
          <w:szCs w:val="28"/>
        </w:rPr>
        <w:t xml:space="preserve"> </w:t>
      </w:r>
      <w:r w:rsidRPr="008B2431">
        <w:rPr>
          <w:szCs w:val="28"/>
        </w:rPr>
        <w:t>такие факторы, как материальные затраты, затраты на оплату труда, коммерческие расходы оказали на размер суммы прибыли отрицательное влияние.</w:t>
      </w:r>
    </w:p>
    <w:p w:rsidR="008B2431" w:rsidRPr="008B2431" w:rsidRDefault="00CA040E" w:rsidP="008B2431">
      <w:pPr>
        <w:pStyle w:val="a0"/>
        <w:widowControl/>
        <w:tabs>
          <w:tab w:val="left" w:pos="993"/>
        </w:tabs>
        <w:suppressAutoHyphens/>
        <w:rPr>
          <w:szCs w:val="28"/>
        </w:rPr>
      </w:pPr>
      <w:r w:rsidRPr="008B2431">
        <w:rPr>
          <w:szCs w:val="28"/>
        </w:rPr>
        <w:t xml:space="preserve">Незначительное увеличение в абсолютном выражение прочих доходов на сумму 93 тыс. руб. за </w:t>
      </w:r>
      <w:smartTag w:uri="urn:schemas-microsoft-com:office:smarttags" w:element="metricconverter">
        <w:smartTagPr>
          <w:attr w:name="ProductID" w:val="2006 г"/>
        </w:smartTagPr>
        <w:r w:rsidRPr="008B2431">
          <w:rPr>
            <w:szCs w:val="28"/>
          </w:rPr>
          <w:t>2006 г</w:t>
        </w:r>
      </w:smartTag>
      <w:r w:rsidRPr="008B2431">
        <w:rPr>
          <w:szCs w:val="28"/>
        </w:rPr>
        <w:t>. в сравнении с прочими расходами не повлияло на снижение прибыли до налогообложения. Так, прочие доходы увеличились за анализируемый период на 93 тыс. руб. Прочие расходы ООО «Айк» представлены процентами к уплате и прочими расходами.</w:t>
      </w:r>
    </w:p>
    <w:p w:rsidR="00CA040E" w:rsidRPr="008B2431" w:rsidRDefault="00CA040E" w:rsidP="008B2431">
      <w:pPr>
        <w:pStyle w:val="a0"/>
        <w:widowControl/>
        <w:tabs>
          <w:tab w:val="left" w:pos="993"/>
        </w:tabs>
        <w:suppressAutoHyphens/>
        <w:rPr>
          <w:szCs w:val="28"/>
        </w:rPr>
      </w:pPr>
      <w:r w:rsidRPr="008B2431">
        <w:rPr>
          <w:szCs w:val="28"/>
        </w:rPr>
        <w:t xml:space="preserve">Проценты к уплате отмечаются в </w:t>
      </w:r>
      <w:smartTag w:uri="urn:schemas-microsoft-com:office:smarttags" w:element="metricconverter">
        <w:smartTagPr>
          <w:attr w:name="ProductID" w:val="2006 г"/>
        </w:smartTagPr>
        <w:r w:rsidRPr="008B2431">
          <w:rPr>
            <w:szCs w:val="28"/>
          </w:rPr>
          <w:t>2006 г</w:t>
        </w:r>
      </w:smartTag>
      <w:r w:rsidRPr="008B2431">
        <w:rPr>
          <w:szCs w:val="28"/>
        </w:rPr>
        <w:t xml:space="preserve">. в размере 812 тыс. руб., прочие расходы снизились на 35 тыс. руб. за </w:t>
      </w:r>
      <w:smartTag w:uri="urn:schemas-microsoft-com:office:smarttags" w:element="metricconverter">
        <w:smartTagPr>
          <w:attr w:name="ProductID" w:val="2006 г"/>
        </w:smartTagPr>
        <w:r w:rsidRPr="008B2431">
          <w:rPr>
            <w:szCs w:val="28"/>
          </w:rPr>
          <w:t>2005 г</w:t>
        </w:r>
      </w:smartTag>
      <w:r w:rsidRPr="008B2431">
        <w:rPr>
          <w:szCs w:val="28"/>
        </w:rPr>
        <w:t xml:space="preserve">. и на 154 тыс. руб. или 46,4 % в </w:t>
      </w:r>
      <w:smartTag w:uri="urn:schemas-microsoft-com:office:smarttags" w:element="metricconverter">
        <w:smartTagPr>
          <w:attr w:name="ProductID" w:val="2006 г"/>
        </w:smartTagPr>
        <w:r w:rsidRPr="008B2431">
          <w:rPr>
            <w:szCs w:val="28"/>
          </w:rPr>
          <w:t>2006 г</w:t>
        </w:r>
      </w:smartTag>
      <w:r w:rsidRPr="008B2431">
        <w:rPr>
          <w:szCs w:val="28"/>
        </w:rPr>
        <w:t>.. Проценты к уплате учитывают проценты, предназначенные выплате за пользование предоставленными денежными средствами в виде кредитов и займов. Прочие расходы учитывают те же денежные средства, что и прочие доходы, за той лишь разницей, что прочие расходы подлежат уплате самой организацией.</w:t>
      </w:r>
    </w:p>
    <w:p w:rsidR="008B2431" w:rsidRPr="008B2431" w:rsidRDefault="00CA040E" w:rsidP="008B2431">
      <w:pPr>
        <w:pStyle w:val="a0"/>
        <w:widowControl/>
        <w:tabs>
          <w:tab w:val="left" w:pos="993"/>
        </w:tabs>
        <w:suppressAutoHyphens/>
        <w:rPr>
          <w:szCs w:val="28"/>
        </w:rPr>
      </w:pPr>
      <w:r w:rsidRPr="008B2431">
        <w:rPr>
          <w:szCs w:val="28"/>
        </w:rPr>
        <w:t xml:space="preserve">Прибыль до налогообложения в </w:t>
      </w:r>
      <w:smartTag w:uri="urn:schemas-microsoft-com:office:smarttags" w:element="metricconverter">
        <w:smartTagPr>
          <w:attr w:name="ProductID" w:val="2006 г"/>
        </w:smartTagPr>
        <w:r w:rsidRPr="008B2431">
          <w:rPr>
            <w:szCs w:val="28"/>
          </w:rPr>
          <w:t>2004 г</w:t>
        </w:r>
      </w:smartTag>
      <w:r w:rsidRPr="008B2431">
        <w:rPr>
          <w:szCs w:val="28"/>
        </w:rPr>
        <w:t xml:space="preserve">. составляла 5820 тыс. руб., в </w:t>
      </w:r>
      <w:smartTag w:uri="urn:schemas-microsoft-com:office:smarttags" w:element="metricconverter">
        <w:smartTagPr>
          <w:attr w:name="ProductID" w:val="2006 г"/>
        </w:smartTagPr>
        <w:r w:rsidRPr="008B2431">
          <w:rPr>
            <w:szCs w:val="28"/>
          </w:rPr>
          <w:t>2006 г</w:t>
        </w:r>
      </w:smartTag>
      <w:r w:rsidRPr="008B2431">
        <w:rPr>
          <w:szCs w:val="28"/>
        </w:rPr>
        <w:t>. она возросла до уровня 7890 тыс. руб., т.е. на 35,6%.</w:t>
      </w:r>
    </w:p>
    <w:p w:rsidR="00CA040E" w:rsidRPr="008B2431" w:rsidRDefault="00CA040E" w:rsidP="008B2431">
      <w:pPr>
        <w:pStyle w:val="a0"/>
        <w:widowControl/>
        <w:tabs>
          <w:tab w:val="left" w:pos="993"/>
        </w:tabs>
        <w:suppressAutoHyphens/>
        <w:rPr>
          <w:szCs w:val="28"/>
        </w:rPr>
      </w:pPr>
      <w:r w:rsidRPr="008B2431">
        <w:rPr>
          <w:szCs w:val="28"/>
        </w:rPr>
        <w:t xml:space="preserve">Это обусловило повышение чистой прибыли предприятия при данных условиях развития на 1638 тыс. руб. или 37,6 % по сравнению с </w:t>
      </w:r>
      <w:smartTag w:uri="urn:schemas-microsoft-com:office:smarttags" w:element="metricconverter">
        <w:smartTagPr>
          <w:attr w:name="ProductID" w:val="2006 г"/>
        </w:smartTagPr>
        <w:r w:rsidRPr="008B2431">
          <w:rPr>
            <w:szCs w:val="28"/>
          </w:rPr>
          <w:t>2004 г</w:t>
        </w:r>
      </w:smartTag>
      <w:r w:rsidRPr="008B2431">
        <w:rPr>
          <w:szCs w:val="28"/>
        </w:rPr>
        <w:t>..</w:t>
      </w:r>
    </w:p>
    <w:p w:rsidR="00CA040E" w:rsidRPr="008B2431" w:rsidRDefault="00CA040E" w:rsidP="008B2431">
      <w:pPr>
        <w:pStyle w:val="a0"/>
        <w:widowControl/>
        <w:tabs>
          <w:tab w:val="left" w:pos="993"/>
        </w:tabs>
        <w:suppressAutoHyphens/>
        <w:rPr>
          <w:szCs w:val="28"/>
        </w:rPr>
      </w:pPr>
      <w:r w:rsidRPr="008B2431">
        <w:rPr>
          <w:szCs w:val="28"/>
        </w:rPr>
        <w:t>Таким образом, увеличение объемов производства товарной продукции некоторое увеличение себестоимости единицы реализованной продукции (3,8%), наличие прочих доходов и расходов в общем итоге предопределило увеличение чистой прибыли ООО «Айк» на 37,59%.</w:t>
      </w:r>
    </w:p>
    <w:p w:rsidR="00CA040E" w:rsidRPr="008B2431" w:rsidRDefault="00CA040E" w:rsidP="008B2431">
      <w:pPr>
        <w:pStyle w:val="a0"/>
        <w:widowControl/>
        <w:tabs>
          <w:tab w:val="left" w:pos="993"/>
        </w:tabs>
        <w:suppressAutoHyphens/>
        <w:rPr>
          <w:szCs w:val="28"/>
        </w:rPr>
      </w:pPr>
      <w:r w:rsidRPr="008B2431">
        <w:rPr>
          <w:szCs w:val="28"/>
        </w:rPr>
        <w:t>Чистая прибыль ООО «Айк» за 2004-2006 гг. распределялась в следующем порядке: 15%- на пополнение резервного фонда, 85%- на потребление.</w:t>
      </w:r>
    </w:p>
    <w:p w:rsidR="008B2431" w:rsidRPr="008B2431" w:rsidRDefault="00CA040E" w:rsidP="008B2431">
      <w:pPr>
        <w:pStyle w:val="a0"/>
        <w:widowControl/>
        <w:tabs>
          <w:tab w:val="left" w:pos="993"/>
        </w:tabs>
        <w:suppressAutoHyphens/>
        <w:rPr>
          <w:szCs w:val="28"/>
        </w:rPr>
      </w:pPr>
      <w:r w:rsidRPr="008B2431">
        <w:rPr>
          <w:szCs w:val="28"/>
        </w:rPr>
        <w:t xml:space="preserve">Отчисления в резервный фонд за </w:t>
      </w:r>
      <w:smartTag w:uri="urn:schemas-microsoft-com:office:smarttags" w:element="metricconverter">
        <w:smartTagPr>
          <w:attr w:name="ProductID" w:val="2006 г"/>
        </w:smartTagPr>
        <w:r w:rsidRPr="008B2431">
          <w:rPr>
            <w:szCs w:val="28"/>
          </w:rPr>
          <w:t>2005 г</w:t>
        </w:r>
      </w:smartTag>
      <w:r w:rsidRPr="008B2431">
        <w:rPr>
          <w:szCs w:val="28"/>
        </w:rPr>
        <w:t xml:space="preserve">. увеличилась на 148,5 тыс. руб. по сравнению с </w:t>
      </w:r>
      <w:smartTag w:uri="urn:schemas-microsoft-com:office:smarttags" w:element="metricconverter">
        <w:smartTagPr>
          <w:attr w:name="ProductID" w:val="2006 г"/>
        </w:smartTagPr>
        <w:r w:rsidRPr="008B2431">
          <w:rPr>
            <w:szCs w:val="28"/>
          </w:rPr>
          <w:t>2004 г</w:t>
        </w:r>
      </w:smartTag>
      <w:r w:rsidRPr="008B2431">
        <w:rPr>
          <w:szCs w:val="28"/>
        </w:rPr>
        <w:t xml:space="preserve">. и составили 802,2 тыс. руб., за </w:t>
      </w:r>
      <w:smartTag w:uri="urn:schemas-microsoft-com:office:smarttags" w:element="metricconverter">
        <w:smartTagPr>
          <w:attr w:name="ProductID" w:val="2006 г"/>
        </w:smartTagPr>
        <w:r w:rsidRPr="008B2431">
          <w:rPr>
            <w:szCs w:val="28"/>
          </w:rPr>
          <w:t>2006 г</w:t>
        </w:r>
      </w:smartTag>
      <w:r w:rsidRPr="008B2431">
        <w:rPr>
          <w:szCs w:val="28"/>
        </w:rPr>
        <w:t>. отчисления в резервный фонд составили 899,4 тыс. руб.</w:t>
      </w:r>
    </w:p>
    <w:p w:rsidR="00CA040E" w:rsidRPr="008B2431" w:rsidRDefault="00CA040E" w:rsidP="008B2431">
      <w:pPr>
        <w:pStyle w:val="a0"/>
        <w:widowControl/>
        <w:tabs>
          <w:tab w:val="left" w:pos="993"/>
        </w:tabs>
        <w:suppressAutoHyphens/>
        <w:rPr>
          <w:szCs w:val="28"/>
        </w:rPr>
      </w:pPr>
      <w:r w:rsidRPr="008B2431">
        <w:rPr>
          <w:szCs w:val="28"/>
        </w:rPr>
        <w:t xml:space="preserve">Отчисления в фонд потребления составили за </w:t>
      </w:r>
      <w:smartTag w:uri="urn:schemas-microsoft-com:office:smarttags" w:element="metricconverter">
        <w:smartTagPr>
          <w:attr w:name="ProductID" w:val="2006 г"/>
        </w:smartTagPr>
        <w:r w:rsidRPr="008B2431">
          <w:rPr>
            <w:szCs w:val="28"/>
          </w:rPr>
          <w:t>2005 г</w:t>
        </w:r>
      </w:smartTag>
      <w:r w:rsidRPr="008B2431">
        <w:rPr>
          <w:szCs w:val="28"/>
        </w:rPr>
        <w:t xml:space="preserve">. 3704,3 тыс. руб. и увеличились на 841,5 тыс. руб., отчисления в фонд потребления за </w:t>
      </w:r>
      <w:smartTag w:uri="urn:schemas-microsoft-com:office:smarttags" w:element="metricconverter">
        <w:smartTagPr>
          <w:attr w:name="ProductID" w:val="2006 г"/>
        </w:smartTagPr>
        <w:r w:rsidRPr="008B2431">
          <w:rPr>
            <w:szCs w:val="28"/>
          </w:rPr>
          <w:t>2006 г</w:t>
        </w:r>
      </w:smartTag>
      <w:r w:rsidRPr="008B2431">
        <w:rPr>
          <w:szCs w:val="28"/>
        </w:rPr>
        <w:t xml:space="preserve">. составили 899,4 тыс. руб., что выше на 550,8 тыс. руб. чем за </w:t>
      </w:r>
      <w:smartTag w:uri="urn:schemas-microsoft-com:office:smarttags" w:element="metricconverter">
        <w:smartTagPr>
          <w:attr w:name="ProductID" w:val="2006 г"/>
        </w:smartTagPr>
        <w:r w:rsidRPr="008B2431">
          <w:rPr>
            <w:szCs w:val="28"/>
          </w:rPr>
          <w:t>2005 г</w:t>
        </w:r>
      </w:smartTag>
      <w:r w:rsidRPr="008B2431">
        <w:rPr>
          <w:szCs w:val="28"/>
        </w:rPr>
        <w:t>. Увеличение отчислений в фонды предприятия было вызвано увеличением суммы чистой прибыли за 2004-2006 гг., ставки распределения отчислений по фондам за 2004-2006 гг. не менялись.</w:t>
      </w:r>
    </w:p>
    <w:p w:rsidR="00CA040E" w:rsidRPr="008B2431" w:rsidRDefault="00CA040E" w:rsidP="008B2431">
      <w:pPr>
        <w:pStyle w:val="a0"/>
        <w:widowControl/>
        <w:tabs>
          <w:tab w:val="left" w:pos="993"/>
        </w:tabs>
        <w:suppressAutoHyphens/>
        <w:rPr>
          <w:szCs w:val="28"/>
        </w:rPr>
      </w:pPr>
      <w:r w:rsidRPr="008B2431">
        <w:rPr>
          <w:szCs w:val="28"/>
        </w:rPr>
        <w:t>Таким образом, с целью максимизации прибыли анализируемого предприятия был предложен проект мероприятий по совершенствованию системы оплаты труда работников сбыта для расширения сбытовых каналов, по структурным сдвигам в реализации продукции, направленных на получение дополнительной прибыли при условии их внедрения.</w:t>
      </w:r>
    </w:p>
    <w:p w:rsidR="00CA040E" w:rsidRPr="008B2431" w:rsidRDefault="00CA040E" w:rsidP="008B2431">
      <w:pPr>
        <w:pStyle w:val="a0"/>
        <w:widowControl/>
        <w:tabs>
          <w:tab w:val="left" w:pos="993"/>
        </w:tabs>
        <w:suppressAutoHyphens/>
        <w:rPr>
          <w:szCs w:val="28"/>
        </w:rPr>
      </w:pPr>
      <w:r w:rsidRPr="008B2431">
        <w:rPr>
          <w:szCs w:val="28"/>
        </w:rPr>
        <w:t>Для ООО «Айк» следует предложить следующий порядок распределения чистой прибыли: 15% - на формирование резервного капитала; 35% - на фонд потребления; 50%- фонд накопления.</w:t>
      </w:r>
    </w:p>
    <w:p w:rsidR="00CA040E" w:rsidRPr="008B2431" w:rsidRDefault="00CA040E" w:rsidP="008B2431">
      <w:pPr>
        <w:pStyle w:val="a0"/>
        <w:widowControl/>
        <w:tabs>
          <w:tab w:val="left" w:pos="993"/>
        </w:tabs>
        <w:suppressAutoHyphens/>
        <w:rPr>
          <w:szCs w:val="28"/>
        </w:rPr>
      </w:pPr>
      <w:r w:rsidRPr="008B2431">
        <w:rPr>
          <w:szCs w:val="28"/>
        </w:rPr>
        <w:t>При распределении прибыли предприятия в предлагаемом соотношении рентабельность собственного капитала увеличится с 3,1 до 4,7, т.е. на 1,6 пп. Внутренние темпы роста активов предприятия составят 1,6, т.е</w:t>
      </w:r>
      <w:r w:rsidR="007A732D" w:rsidRPr="008B2431">
        <w:rPr>
          <w:szCs w:val="28"/>
        </w:rPr>
        <w:t>.</w:t>
      </w:r>
      <w:r w:rsidR="008B2431" w:rsidRPr="008B2431">
        <w:rPr>
          <w:szCs w:val="28"/>
        </w:rPr>
        <w:t xml:space="preserve"> </w:t>
      </w:r>
      <w:r w:rsidRPr="008B2431">
        <w:rPr>
          <w:szCs w:val="28"/>
        </w:rPr>
        <w:t>на 1,1 п.п. выше чем при настоящей политике распределения.</w:t>
      </w:r>
    </w:p>
    <w:p w:rsidR="00CA040E" w:rsidRPr="008B2431" w:rsidRDefault="00CA040E" w:rsidP="008B2431">
      <w:pPr>
        <w:pStyle w:val="a0"/>
        <w:widowControl/>
        <w:tabs>
          <w:tab w:val="left" w:pos="993"/>
        </w:tabs>
        <w:suppressAutoHyphens/>
        <w:rPr>
          <w:szCs w:val="28"/>
        </w:rPr>
      </w:pPr>
      <w:r w:rsidRPr="008B2431">
        <w:rPr>
          <w:szCs w:val="28"/>
        </w:rPr>
        <w:t>Таким образом, предлагаемая схема распределения и использования прибыли ООО «Айк» значительно повысит эффективность формирования собственного капитала предприятия и повысит его рентабельность, при этом у ООО «Айк» появляется возможность за счет фонда накопления финансировать затраты на расширение производства, его техническое перевооружение, внедрение новых технологий, НИОКР и т.д.</w:t>
      </w:r>
    </w:p>
    <w:p w:rsidR="006F40F2" w:rsidRPr="008B2431" w:rsidRDefault="006F40F2" w:rsidP="008B2431">
      <w:pPr>
        <w:pStyle w:val="a0"/>
        <w:widowControl/>
        <w:tabs>
          <w:tab w:val="left" w:pos="993"/>
        </w:tabs>
        <w:suppressAutoHyphens/>
        <w:rPr>
          <w:szCs w:val="28"/>
        </w:rPr>
      </w:pPr>
    </w:p>
    <w:p w:rsidR="006F40F2" w:rsidRPr="008B2431" w:rsidRDefault="006F40F2" w:rsidP="008B2431">
      <w:pPr>
        <w:pStyle w:val="11"/>
        <w:keepNext w:val="0"/>
        <w:keepLines w:val="0"/>
        <w:widowControl/>
        <w:tabs>
          <w:tab w:val="left" w:pos="993"/>
        </w:tabs>
        <w:suppressAutoHyphens/>
        <w:outlineLvl w:val="9"/>
      </w:pPr>
      <w:r w:rsidRPr="008B2431">
        <w:br w:type="page"/>
      </w:r>
      <w:bookmarkStart w:id="14" w:name="_Toc192302596"/>
      <w:r w:rsidRPr="008B2431">
        <w:t>Список использованной литературы</w:t>
      </w:r>
      <w:bookmarkEnd w:id="14"/>
    </w:p>
    <w:p w:rsidR="006F40F2" w:rsidRPr="008B2431" w:rsidRDefault="006F40F2" w:rsidP="008B2431">
      <w:pPr>
        <w:pStyle w:val="a0"/>
        <w:widowControl/>
        <w:tabs>
          <w:tab w:val="left" w:pos="426"/>
          <w:tab w:val="left" w:pos="993"/>
        </w:tabs>
        <w:suppressAutoHyphens/>
        <w:ind w:firstLine="0"/>
        <w:rPr>
          <w:szCs w:val="28"/>
        </w:rPr>
      </w:pPr>
    </w:p>
    <w:p w:rsidR="00972D07" w:rsidRPr="008B2431" w:rsidRDefault="00972D07" w:rsidP="008B2431">
      <w:pPr>
        <w:numPr>
          <w:ilvl w:val="0"/>
          <w:numId w:val="1"/>
        </w:numPr>
        <w:tabs>
          <w:tab w:val="left" w:pos="426"/>
          <w:tab w:val="left" w:pos="993"/>
          <w:tab w:val="left" w:pos="1140"/>
        </w:tabs>
        <w:suppressAutoHyphens/>
        <w:ind w:left="0" w:firstLine="0"/>
        <w:jc w:val="both"/>
        <w:rPr>
          <w:szCs w:val="28"/>
        </w:rPr>
      </w:pPr>
      <w:r w:rsidRPr="008B2431">
        <w:rPr>
          <w:szCs w:val="28"/>
        </w:rPr>
        <w:t xml:space="preserve">Гражданский кодекс Российской Федерации: Части первая и вторая: офиц. текст: [принят Гос. Думой 21окт. </w:t>
      </w:r>
      <w:smartTag w:uri="urn:schemas-microsoft-com:office:smarttags" w:element="metricconverter">
        <w:smartTagPr>
          <w:attr w:name="ProductID" w:val="2006 г"/>
        </w:smartTagPr>
        <w:r w:rsidRPr="008B2431">
          <w:rPr>
            <w:szCs w:val="28"/>
          </w:rPr>
          <w:t>1994 г</w:t>
        </w:r>
      </w:smartTag>
      <w:r w:rsidRPr="008B2431">
        <w:rPr>
          <w:szCs w:val="28"/>
        </w:rPr>
        <w:t xml:space="preserve">. : с последними изм. и доп. по состоянию на 1 янв. </w:t>
      </w:r>
      <w:smartTag w:uri="urn:schemas-microsoft-com:office:smarttags" w:element="metricconverter">
        <w:smartTagPr>
          <w:attr w:name="ProductID" w:val="2006 г"/>
        </w:smartTagPr>
        <w:r w:rsidRPr="008B2431">
          <w:rPr>
            <w:szCs w:val="28"/>
          </w:rPr>
          <w:t>2007 г</w:t>
        </w:r>
      </w:smartTag>
      <w:r w:rsidRPr="008B2431">
        <w:rPr>
          <w:szCs w:val="28"/>
        </w:rPr>
        <w:t>.]- М.: НОРМА- ИНФРА-М, 2007.- 372 с.</w:t>
      </w:r>
    </w:p>
    <w:p w:rsidR="00972D07" w:rsidRPr="008B2431" w:rsidRDefault="00972D07" w:rsidP="008B2431">
      <w:pPr>
        <w:numPr>
          <w:ilvl w:val="0"/>
          <w:numId w:val="1"/>
        </w:numPr>
        <w:tabs>
          <w:tab w:val="left" w:pos="426"/>
          <w:tab w:val="left" w:pos="993"/>
        </w:tabs>
        <w:suppressAutoHyphens/>
        <w:autoSpaceDE w:val="0"/>
        <w:autoSpaceDN w:val="0"/>
        <w:ind w:left="0" w:firstLine="0"/>
        <w:jc w:val="both"/>
        <w:rPr>
          <w:szCs w:val="28"/>
        </w:rPr>
      </w:pPr>
      <w:r w:rsidRPr="008B2431">
        <w:rPr>
          <w:szCs w:val="28"/>
        </w:rPr>
        <w:t>Налоговый кодекс Российской Федерации. Часть 2. [принят Гос. Думой</w:t>
      </w:r>
      <w:r w:rsidR="008B2431" w:rsidRPr="008B2431">
        <w:rPr>
          <w:szCs w:val="28"/>
        </w:rPr>
        <w:t xml:space="preserve"> </w:t>
      </w:r>
      <w:r w:rsidRPr="008B2431">
        <w:rPr>
          <w:szCs w:val="28"/>
        </w:rPr>
        <w:t xml:space="preserve">5 авг. </w:t>
      </w:r>
      <w:smartTag w:uri="urn:schemas-microsoft-com:office:smarttags" w:element="metricconverter">
        <w:smartTagPr>
          <w:attr w:name="ProductID" w:val="2006 г"/>
        </w:smartTagPr>
        <w:r w:rsidRPr="008B2431">
          <w:rPr>
            <w:szCs w:val="28"/>
          </w:rPr>
          <w:t>2000 г</w:t>
        </w:r>
      </w:smartTag>
      <w:r w:rsidRPr="008B2431">
        <w:rPr>
          <w:szCs w:val="28"/>
        </w:rPr>
        <w:t xml:space="preserve">. № 117-ФЗ: с последними изм. и доп. по состоянию на 21 дек. </w:t>
      </w:r>
      <w:smartTag w:uri="urn:schemas-microsoft-com:office:smarttags" w:element="metricconverter">
        <w:smartTagPr>
          <w:attr w:name="ProductID" w:val="2006 г"/>
        </w:smartTagPr>
        <w:r w:rsidRPr="008B2431">
          <w:rPr>
            <w:szCs w:val="28"/>
          </w:rPr>
          <w:t>2006 г</w:t>
        </w:r>
      </w:smartTag>
      <w:r w:rsidRPr="008B2431">
        <w:rPr>
          <w:szCs w:val="28"/>
        </w:rPr>
        <w:t>.] – М.: НОРМА – ИНФРА-М, 2007. – 510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 xml:space="preserve">Приказ Минфина РФ от 22 июля </w:t>
      </w:r>
      <w:smartTag w:uri="urn:schemas-microsoft-com:office:smarttags" w:element="metricconverter">
        <w:smartTagPr>
          <w:attr w:name="ProductID" w:val="2006 г"/>
        </w:smartTagPr>
        <w:r w:rsidRPr="008B2431">
          <w:rPr>
            <w:szCs w:val="28"/>
          </w:rPr>
          <w:t>2003 г</w:t>
        </w:r>
      </w:smartTag>
      <w:r w:rsidRPr="008B2431">
        <w:rPr>
          <w:szCs w:val="28"/>
        </w:rPr>
        <w:t>. N 67н "О формах бухгалтерской отчетности организаций"</w:t>
      </w:r>
    </w:p>
    <w:p w:rsidR="008B2431"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Алексеева М.М. Планирование деятельности фирмы. - М.: Финансы и статистика, 2005 – 449 с.</w:t>
      </w:r>
    </w:p>
    <w:p w:rsidR="00972D07" w:rsidRPr="008B2431" w:rsidRDefault="00972D07" w:rsidP="008B2431">
      <w:pPr>
        <w:numPr>
          <w:ilvl w:val="0"/>
          <w:numId w:val="1"/>
        </w:numPr>
        <w:tabs>
          <w:tab w:val="left" w:pos="426"/>
          <w:tab w:val="left" w:pos="993"/>
          <w:tab w:val="left" w:pos="1260"/>
        </w:tabs>
        <w:suppressAutoHyphens/>
        <w:ind w:left="0" w:firstLine="0"/>
        <w:jc w:val="both"/>
        <w:rPr>
          <w:szCs w:val="28"/>
        </w:rPr>
      </w:pPr>
      <w:r w:rsidRPr="008B2431">
        <w:rPr>
          <w:szCs w:val="28"/>
        </w:rPr>
        <w:t>Навигаторенко В.Г., Беллендир М.В. Финансовый анализ: Учебное пособие.-М.: Издательство «ДИС», НГАЭиУ, 2005.-128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Баканов М.И., Шеремет А. Д. Теория экономического анализа. – М.: Финансы и статистика, 2005 – 345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Балабанов И.Т. Анализ и планирование финансов хозяйствующего субъекта. - М.: Финансы и статистика, 1998 – 524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Балабанов И.Т. Основы финансового менеджмента. -М.: Финансы и статистика, 2006 – 632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Барногльц С.Б. Экономический анализ хозяйственной деятельности предприятий и объединений, М.: Финансы и статистика, 2006 – 427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Бланк И.А.</w:t>
      </w:r>
      <w:r w:rsidR="008B2431" w:rsidRPr="008B2431">
        <w:rPr>
          <w:szCs w:val="28"/>
        </w:rPr>
        <w:t xml:space="preserve"> </w:t>
      </w:r>
      <w:r w:rsidRPr="008B2431">
        <w:rPr>
          <w:szCs w:val="28"/>
        </w:rPr>
        <w:t>Управление финансовой стабилизацией предприятия. - Киев: Ника-Центр, Эльга, 2004.- 496с.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Бланк И.А. Финансовая стратегия предприятия. - Киев: Эльга: Ника-центр, 2005. -</w:t>
      </w:r>
      <w:r w:rsidR="008B2431" w:rsidRPr="008B2431">
        <w:rPr>
          <w:szCs w:val="28"/>
        </w:rPr>
        <w:t xml:space="preserve"> </w:t>
      </w:r>
      <w:r w:rsidRPr="008B2431">
        <w:rPr>
          <w:szCs w:val="28"/>
        </w:rPr>
        <w:t>711с.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Бороненко С.А., Маслова Л.И., Крылов С.И. Финансовый анализ предприятий. – Екатеринбург: Изд. Урал. гос. университета, 2006. –</w:t>
      </w:r>
      <w:r w:rsidR="008B2431" w:rsidRPr="008B2431">
        <w:rPr>
          <w:szCs w:val="28"/>
        </w:rPr>
        <w:t xml:space="preserve"> </w:t>
      </w:r>
      <w:r w:rsidRPr="008B2431">
        <w:rPr>
          <w:szCs w:val="28"/>
        </w:rPr>
        <w:t>340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Бочаров В.В. Финансовый анализ.: – СПб. Питер, 2006. –</w:t>
      </w:r>
      <w:r w:rsidR="008B2431" w:rsidRPr="008B2431">
        <w:rPr>
          <w:szCs w:val="28"/>
        </w:rPr>
        <w:t xml:space="preserve"> </w:t>
      </w:r>
      <w:r w:rsidRPr="008B2431">
        <w:rPr>
          <w:szCs w:val="28"/>
        </w:rPr>
        <w:t>240с.</w:t>
      </w:r>
    </w:p>
    <w:p w:rsidR="00972D07" w:rsidRPr="008B2431" w:rsidRDefault="00972D07" w:rsidP="008B2431">
      <w:pPr>
        <w:numPr>
          <w:ilvl w:val="0"/>
          <w:numId w:val="1"/>
        </w:numPr>
        <w:tabs>
          <w:tab w:val="left" w:pos="426"/>
          <w:tab w:val="left" w:pos="993"/>
        </w:tabs>
        <w:suppressAutoHyphens/>
        <w:autoSpaceDE w:val="0"/>
        <w:autoSpaceDN w:val="0"/>
        <w:ind w:left="0" w:firstLine="0"/>
        <w:jc w:val="both"/>
        <w:rPr>
          <w:szCs w:val="28"/>
        </w:rPr>
      </w:pPr>
      <w:r w:rsidRPr="008B2431">
        <w:rPr>
          <w:szCs w:val="28"/>
        </w:rPr>
        <w:t>Брейли Р., Майерс С. Принципы корпоративных финансов: Пер. с англ. — М.: ООО Олимп-Бизнес, 2006. – 656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Быкадоров В.Л., Алексеев П.Д. Финансово-экономическое состояние предприятия. – М.: ПРИОР-СТРИКС, 2005 – 382 с.</w:t>
      </w:r>
    </w:p>
    <w:p w:rsidR="008B2431"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Ван Хорн Д.К. Основы управления финансами. - М.: Финансы и статистика. 2006. – 740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 xml:space="preserve">Волков А.А., Боткин И.О. </w:t>
      </w:r>
      <w:r w:rsidRPr="008B2431">
        <w:rPr>
          <w:bCs/>
          <w:szCs w:val="28"/>
        </w:rPr>
        <w:t xml:space="preserve">Рыночная модель методики расчета экономической эффективности инвестиционных проектов. // </w:t>
      </w:r>
      <w:r w:rsidRPr="008B2431">
        <w:rPr>
          <w:szCs w:val="28"/>
        </w:rPr>
        <w:t>Проблемы региональной экономики. - 2006. - № 1/2. - С. 213-230.</w:t>
      </w:r>
    </w:p>
    <w:p w:rsidR="00972D07" w:rsidRPr="008B2431" w:rsidRDefault="00972D07" w:rsidP="008B2431">
      <w:pPr>
        <w:numPr>
          <w:ilvl w:val="0"/>
          <w:numId w:val="1"/>
        </w:numPr>
        <w:tabs>
          <w:tab w:val="left" w:pos="426"/>
          <w:tab w:val="left" w:pos="993"/>
        </w:tabs>
        <w:suppressAutoHyphens/>
        <w:autoSpaceDE w:val="0"/>
        <w:autoSpaceDN w:val="0"/>
        <w:ind w:left="0" w:firstLine="0"/>
        <w:jc w:val="both"/>
        <w:rPr>
          <w:szCs w:val="28"/>
        </w:rPr>
      </w:pPr>
      <w:r w:rsidRPr="008B2431">
        <w:rPr>
          <w:szCs w:val="28"/>
        </w:rPr>
        <w:t>Гаретовский Н.В. Финансовые методы стимулирования интенсификации производства. — М.: Финансы, 1999. – 299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 xml:space="preserve">Грачев А.В. </w:t>
      </w:r>
      <w:r w:rsidRPr="008B2431">
        <w:rPr>
          <w:bCs/>
          <w:kern w:val="36"/>
          <w:szCs w:val="28"/>
        </w:rPr>
        <w:t xml:space="preserve">Анализ и управление финансовой устойчивостью предприятия. </w:t>
      </w:r>
      <w:r w:rsidRPr="008B2431">
        <w:rPr>
          <w:szCs w:val="28"/>
        </w:rPr>
        <w:t xml:space="preserve">Учебно-практическое пособие. – М. ИНФРА-М, 2002. </w:t>
      </w:r>
      <w:r w:rsidRPr="008B2431">
        <w:rPr>
          <w:color w:val="000000"/>
          <w:szCs w:val="28"/>
        </w:rPr>
        <w:t>- 208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Гиляровская Л.Т. Экономический анализ. - М.: ЮНИТИ-ДАНА, 2005.-615с.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Друри К. Введение в управленческий и производственный учет -М.: ВЛАДОС, 2005 – 385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Ермолович Л.Л., Сивчик Л.Г., Толкач Г.В., Щитникова И.В. Анализ хозяйственной деятельности предприятия: – Минск: Интерсервисс; Экоперспектива, 2005. –</w:t>
      </w:r>
      <w:r w:rsidR="008B2431" w:rsidRPr="008B2431">
        <w:rPr>
          <w:szCs w:val="28"/>
        </w:rPr>
        <w:t xml:space="preserve"> </w:t>
      </w:r>
      <w:r w:rsidRPr="008B2431">
        <w:rPr>
          <w:szCs w:val="28"/>
        </w:rPr>
        <w:t>576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Ефимова О.В. Как анализировать финансовое положение предприятия. – М.: ВЛАДОС, 2006 – 194 с.</w:t>
      </w:r>
    </w:p>
    <w:p w:rsidR="00972D07" w:rsidRPr="008B2431" w:rsidRDefault="00614943" w:rsidP="008B2431">
      <w:pPr>
        <w:numPr>
          <w:ilvl w:val="0"/>
          <w:numId w:val="1"/>
        </w:numPr>
        <w:tabs>
          <w:tab w:val="left" w:pos="426"/>
          <w:tab w:val="left" w:pos="993"/>
        </w:tabs>
        <w:suppressAutoHyphens/>
        <w:ind w:left="0" w:firstLine="0"/>
        <w:jc w:val="both"/>
        <w:rPr>
          <w:szCs w:val="28"/>
        </w:rPr>
      </w:pPr>
      <w:hyperlink r:id="rId18" w:tooltip="          Посмотреть все книги данного автора           " w:history="1">
        <w:r w:rsidR="00972D07" w:rsidRPr="008B2431">
          <w:rPr>
            <w:rStyle w:val="a9"/>
            <w:iCs/>
            <w:color w:val="auto"/>
            <w:szCs w:val="28"/>
            <w:u w:val="none"/>
          </w:rPr>
          <w:t>Жарылгасова Б.Т., Суглобов А.Е.</w:t>
        </w:r>
      </w:hyperlink>
      <w:r w:rsidR="00972D07" w:rsidRPr="008B2431">
        <w:rPr>
          <w:iCs/>
          <w:szCs w:val="28"/>
        </w:rPr>
        <w:t xml:space="preserve"> </w:t>
      </w:r>
      <w:hyperlink r:id="rId19" w:tooltip="Подробнее о книге" w:history="1">
        <w:r w:rsidR="00972D07" w:rsidRPr="008B2431">
          <w:rPr>
            <w:rStyle w:val="a9"/>
            <w:color w:val="auto"/>
            <w:szCs w:val="28"/>
            <w:u w:val="none"/>
          </w:rPr>
          <w:t>Анализ бухгалтерской (финансовой) отчетности</w:t>
        </w:r>
      </w:hyperlink>
      <w:r w:rsidR="00972D07" w:rsidRPr="008B2431">
        <w:rPr>
          <w:szCs w:val="28"/>
        </w:rPr>
        <w:t xml:space="preserve">. – </w:t>
      </w:r>
      <w:r w:rsidR="00972D07" w:rsidRPr="008B2431">
        <w:rPr>
          <w:iCs/>
          <w:szCs w:val="28"/>
        </w:rPr>
        <w:t xml:space="preserve">М.: </w:t>
      </w:r>
      <w:hyperlink r:id="rId20" w:tooltip="      Посмотреть все книги данного издательства      " w:history="1">
        <w:r w:rsidR="00972D07" w:rsidRPr="008B2431">
          <w:rPr>
            <w:rStyle w:val="a9"/>
            <w:color w:val="auto"/>
            <w:szCs w:val="28"/>
            <w:u w:val="none"/>
          </w:rPr>
          <w:t>ЭКОНОМИСТЪ</w:t>
        </w:r>
      </w:hyperlink>
      <w:r w:rsidR="00972D07" w:rsidRPr="008B2431">
        <w:rPr>
          <w:szCs w:val="28"/>
        </w:rPr>
        <w:t>,</w:t>
      </w:r>
      <w:r w:rsidR="00972D07" w:rsidRPr="008B2431">
        <w:rPr>
          <w:iCs/>
          <w:szCs w:val="28"/>
        </w:rPr>
        <w:t xml:space="preserve"> 2005. – 397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Казак А. Ю., Финансовая политика хозяйственных субъектов: проблемы разработки и внедрения. -</w:t>
      </w:r>
      <w:r w:rsidR="008B2431" w:rsidRPr="008B2431">
        <w:rPr>
          <w:szCs w:val="28"/>
        </w:rPr>
        <w:t xml:space="preserve"> </w:t>
      </w:r>
      <w:r w:rsidRPr="008B2431">
        <w:rPr>
          <w:szCs w:val="28"/>
        </w:rPr>
        <w:t>Екатеринбург, Изд-во АМБ, 2005. – 412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Ковалев В.В. Финансовый анализ: Управление капиталом. Выбор инвестиций. Анализ отчетности. - М.: Зеркало, 2006 – 529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Ковалев В.В. Введение в финансовый менеджмент. - М.: Финансы и статистика, 2005. - 768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Квалификационный экзамен</w:t>
      </w:r>
      <w:r w:rsidR="008B2431" w:rsidRPr="008B2431">
        <w:rPr>
          <w:szCs w:val="28"/>
        </w:rPr>
        <w:t xml:space="preserve"> </w:t>
      </w:r>
      <w:r w:rsidRPr="008B2431">
        <w:rPr>
          <w:szCs w:val="28"/>
        </w:rPr>
        <w:t>/Финансовая газета. Региональный выпуск. -</w:t>
      </w:r>
      <w:r w:rsidR="008B2431" w:rsidRPr="008B2431">
        <w:rPr>
          <w:szCs w:val="28"/>
        </w:rPr>
        <w:t xml:space="preserve"> </w:t>
      </w:r>
      <w:r w:rsidRPr="008B2431">
        <w:rPr>
          <w:szCs w:val="28"/>
        </w:rPr>
        <w:t xml:space="preserve">№ 45 - ноябрь </w:t>
      </w:r>
      <w:smartTag w:uri="urn:schemas-microsoft-com:office:smarttags" w:element="metricconverter">
        <w:smartTagPr>
          <w:attr w:name="ProductID" w:val="2006 г"/>
        </w:smartTagPr>
        <w:r w:rsidRPr="008B2431">
          <w:rPr>
            <w:szCs w:val="28"/>
          </w:rPr>
          <w:t>2005 г</w:t>
        </w:r>
      </w:smartTag>
      <w:r w:rsidRPr="008B2431">
        <w:rPr>
          <w:szCs w:val="28"/>
        </w:rPr>
        <w:t>. – СПС «Гарант»</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Крейнина М.Н. Анализ финансового состояния и инвестиционной привлекательности акционерных обществ в промышленности, строительстве и торговле. - М.: Финансы, 2005. – 289 с.</w:t>
      </w:r>
    </w:p>
    <w:p w:rsidR="00972D07" w:rsidRPr="008B2431" w:rsidRDefault="00972D07" w:rsidP="008B2431">
      <w:pPr>
        <w:numPr>
          <w:ilvl w:val="0"/>
          <w:numId w:val="1"/>
        </w:numPr>
        <w:tabs>
          <w:tab w:val="left" w:pos="426"/>
          <w:tab w:val="left" w:pos="720"/>
          <w:tab w:val="left" w:pos="993"/>
          <w:tab w:val="left" w:pos="1080"/>
          <w:tab w:val="left" w:pos="1260"/>
        </w:tabs>
        <w:suppressAutoHyphens/>
        <w:overflowPunct w:val="0"/>
        <w:autoSpaceDE w:val="0"/>
        <w:autoSpaceDN w:val="0"/>
        <w:adjustRightInd w:val="0"/>
        <w:ind w:left="0" w:firstLine="0"/>
        <w:jc w:val="both"/>
        <w:textAlignment w:val="baseline"/>
        <w:rPr>
          <w:szCs w:val="28"/>
        </w:rPr>
      </w:pPr>
      <w:r w:rsidRPr="008B2431">
        <w:rPr>
          <w:szCs w:val="28"/>
        </w:rPr>
        <w:t>Лихачева О.Н. Финансовое планирование на предприятии: Учеб пособие - М.: ООО "ТК Велби", 2005.- 264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Методика экономического анализа деятельности промышленного предприятия / Под. ред. А. И. Бужинского, А. Д. Шеремета – М.: Финансы и статистика, 2006 – 457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Новодворский В. Д. , Хорин А. Н. Балансовое обобщение как метод бухгалтерского учета /Бухгалтерский учет -</w:t>
      </w:r>
      <w:r w:rsidR="008B2431" w:rsidRPr="008B2431">
        <w:rPr>
          <w:szCs w:val="28"/>
        </w:rPr>
        <w:t xml:space="preserve"> </w:t>
      </w:r>
      <w:r w:rsidRPr="008B2431">
        <w:rPr>
          <w:szCs w:val="28"/>
        </w:rPr>
        <w:t xml:space="preserve">№ 3 – </w:t>
      </w:r>
      <w:smartTag w:uri="urn:schemas-microsoft-com:office:smarttags" w:element="metricconverter">
        <w:smartTagPr>
          <w:attr w:name="ProductID" w:val="2006 г"/>
        </w:smartTagPr>
        <w:r w:rsidRPr="008B2431">
          <w:rPr>
            <w:szCs w:val="28"/>
          </w:rPr>
          <w:t>2005 г</w:t>
        </w:r>
      </w:smartTag>
      <w:r w:rsidRPr="008B2431">
        <w:rPr>
          <w:szCs w:val="28"/>
        </w:rPr>
        <w:t>.– с.15-21.</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Палий В.Ф. Новая бухгалтерская отчетность. Содержание. Методика анализа-М.:</w:t>
      </w:r>
      <w:r w:rsidR="008B2431" w:rsidRPr="008B2431">
        <w:rPr>
          <w:szCs w:val="28"/>
        </w:rPr>
        <w:t xml:space="preserve"> </w:t>
      </w:r>
      <w:r w:rsidRPr="008B2431">
        <w:rPr>
          <w:szCs w:val="28"/>
        </w:rPr>
        <w:t>Библиотека журнала “Контроллинг”, 2005 – 193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 xml:space="preserve">Пласкова Н., Тойкер Д. Бухгалтерская отчетность как информационная база финансового анализа /Финансовая газета. Региональный выпуск, N 35, август </w:t>
      </w:r>
      <w:smartTag w:uri="urn:schemas-microsoft-com:office:smarttags" w:element="metricconverter">
        <w:smartTagPr>
          <w:attr w:name="ProductID" w:val="2006 г"/>
        </w:smartTagPr>
        <w:r w:rsidRPr="008B2431">
          <w:rPr>
            <w:szCs w:val="28"/>
          </w:rPr>
          <w:t>2006 г</w:t>
        </w:r>
      </w:smartTag>
      <w:r w:rsidRPr="008B2431">
        <w:rPr>
          <w:szCs w:val="28"/>
        </w:rPr>
        <w:t>. – СПС «Гарант»</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Павлова Л.Н. Финансы предприятий. – М.: Финансы, «ЮНИТИ», 2006. – 437 с.</w:t>
      </w:r>
    </w:p>
    <w:p w:rsidR="00972D07" w:rsidRPr="008B2431" w:rsidRDefault="00972D07" w:rsidP="008B2431">
      <w:pPr>
        <w:numPr>
          <w:ilvl w:val="0"/>
          <w:numId w:val="1"/>
        </w:numPr>
        <w:tabs>
          <w:tab w:val="left" w:pos="426"/>
          <w:tab w:val="left" w:pos="993"/>
        </w:tabs>
        <w:suppressAutoHyphens/>
        <w:autoSpaceDE w:val="0"/>
        <w:autoSpaceDN w:val="0"/>
        <w:ind w:left="0" w:firstLine="0"/>
        <w:jc w:val="both"/>
        <w:rPr>
          <w:szCs w:val="28"/>
        </w:rPr>
      </w:pPr>
      <w:r w:rsidRPr="008B2431">
        <w:rPr>
          <w:szCs w:val="28"/>
        </w:rPr>
        <w:t>Рузавин Г.И., Мартынов В.Т. Курс рыночной экономики. М.: Банки и биржи, ЮНИТИ, 2006. – 419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Савицкая Г.В. Анализ хозяйственной деятельности предприятия: 4-е издание. - Минск: ООО «Новое знание», 2006 – 688 с.</w:t>
      </w:r>
    </w:p>
    <w:p w:rsidR="00972D07" w:rsidRPr="008B2431" w:rsidRDefault="00972D07" w:rsidP="008B2431">
      <w:pPr>
        <w:numPr>
          <w:ilvl w:val="0"/>
          <w:numId w:val="1"/>
        </w:numPr>
        <w:tabs>
          <w:tab w:val="left" w:pos="426"/>
          <w:tab w:val="left" w:pos="993"/>
          <w:tab w:val="left" w:pos="1134"/>
          <w:tab w:val="left" w:pos="1260"/>
        </w:tabs>
        <w:suppressAutoHyphens/>
        <w:ind w:left="0" w:firstLine="0"/>
        <w:jc w:val="both"/>
        <w:rPr>
          <w:szCs w:val="28"/>
        </w:rPr>
      </w:pPr>
      <w:r w:rsidRPr="008B2431">
        <w:rPr>
          <w:szCs w:val="28"/>
        </w:rPr>
        <w:t>Сотникова Л.В. О формировании финансовых результатов. // Бухгалтерский учет. – 2006. -</w:t>
      </w:r>
      <w:r w:rsidR="008B2431" w:rsidRPr="008B2431">
        <w:rPr>
          <w:szCs w:val="28"/>
        </w:rPr>
        <w:t xml:space="preserve"> </w:t>
      </w:r>
      <w:r w:rsidRPr="008B2431">
        <w:rPr>
          <w:szCs w:val="28"/>
        </w:rPr>
        <w:t>№1. – С.15-21.</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Стоянова Е.С. Финансовый менеджмент: теория и практика. -М.: Перспектива, 1996 – 263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Уткин Э.А. Финансовый менеджмент: Учебник для ВУЗов. – М.: Зеркало, 2005. – 437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Финансы / Под ред. Дробозиной Л.А. –М.: Финансы, 2006 – 427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Финансы: Учебное пособие / Под ред. Ковалевой А.М. – М.: Финансы и статистика, 2005. – 581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Финансы: Учебник для ВУЗов/ Под ред. Романовского М.В., Врублевской О.В., Сабанти Б.М. – М.: Юрайт, 2006. – 361 с.</w:t>
      </w:r>
    </w:p>
    <w:p w:rsidR="00972D07" w:rsidRPr="008B2431" w:rsidRDefault="00972D07" w:rsidP="008B2431">
      <w:pPr>
        <w:numPr>
          <w:ilvl w:val="0"/>
          <w:numId w:val="1"/>
        </w:numPr>
        <w:tabs>
          <w:tab w:val="left" w:pos="426"/>
          <w:tab w:val="left" w:pos="993"/>
        </w:tabs>
        <w:suppressAutoHyphens/>
        <w:autoSpaceDE w:val="0"/>
        <w:autoSpaceDN w:val="0"/>
        <w:ind w:left="0" w:firstLine="0"/>
        <w:jc w:val="both"/>
        <w:rPr>
          <w:szCs w:val="28"/>
        </w:rPr>
      </w:pPr>
      <w:r w:rsidRPr="008B2431">
        <w:rPr>
          <w:szCs w:val="28"/>
        </w:rPr>
        <w:t>Финансовое планирование и контроль: Пер. с англ./ Под. ред. М.А. Поукока и А.Х. Тейлора. — М.: ИНФРА-М,. 2006. – 417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color w:val="000000"/>
          <w:szCs w:val="28"/>
        </w:rPr>
        <w:t xml:space="preserve">Хотинская Г.И., Харитонова Т.В. </w:t>
      </w:r>
      <w:r w:rsidRPr="008B2431">
        <w:rPr>
          <w:bCs/>
          <w:color w:val="000000"/>
          <w:kern w:val="36"/>
          <w:szCs w:val="28"/>
        </w:rPr>
        <w:t>Анализ хозяйственной деятельности предприятия (на примере предприятий сферы услуг).</w:t>
      </w:r>
      <w:r w:rsidRPr="008B2431">
        <w:rPr>
          <w:color w:val="000000"/>
          <w:szCs w:val="28"/>
        </w:rPr>
        <w:t xml:space="preserve"> Учебное пособие. – М.,</w:t>
      </w:r>
      <w:r w:rsidR="008B2431" w:rsidRPr="008B2431">
        <w:rPr>
          <w:color w:val="000000"/>
          <w:szCs w:val="28"/>
        </w:rPr>
        <w:t xml:space="preserve"> </w:t>
      </w:r>
      <w:r w:rsidRPr="008B2431">
        <w:rPr>
          <w:color w:val="000000"/>
          <w:szCs w:val="28"/>
        </w:rPr>
        <w:t>2006.- 240 с.</w:t>
      </w:r>
    </w:p>
    <w:p w:rsidR="00972D07" w:rsidRPr="008B2431" w:rsidRDefault="00972D07" w:rsidP="008B2431">
      <w:pPr>
        <w:numPr>
          <w:ilvl w:val="0"/>
          <w:numId w:val="1"/>
        </w:numPr>
        <w:tabs>
          <w:tab w:val="left" w:pos="426"/>
          <w:tab w:val="left" w:pos="993"/>
          <w:tab w:val="left" w:pos="1134"/>
          <w:tab w:val="left" w:pos="1260"/>
        </w:tabs>
        <w:suppressAutoHyphens/>
        <w:ind w:left="0" w:firstLine="0"/>
        <w:jc w:val="both"/>
        <w:rPr>
          <w:szCs w:val="28"/>
        </w:rPr>
      </w:pPr>
      <w:r w:rsidRPr="008B2431">
        <w:rPr>
          <w:szCs w:val="28"/>
        </w:rPr>
        <w:t>Цыгичко А.Н. Новый механизм формирования эффективности. –М.: Экономика, 2007. –191с.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Четыркин Е.М. Методы финансовых и коммерческих расчетов. -М.: Финансы, 2006 – 148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Шеремет А. Д., Сейфулин Р. С. Методика финансового анализа. –М.: Финансы и статистика, 2004– 396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Шеремет А. Д., Сейфулин Р. С., Негашев Е. В.. Методика финансового анализа предприятия – М.: ВЛАДОС, 2005 – 441 с.</w:t>
      </w:r>
    </w:p>
    <w:p w:rsidR="00972D07" w:rsidRPr="008B2431" w:rsidRDefault="00972D07" w:rsidP="008B2431">
      <w:pPr>
        <w:numPr>
          <w:ilvl w:val="0"/>
          <w:numId w:val="1"/>
        </w:numPr>
        <w:tabs>
          <w:tab w:val="left" w:pos="426"/>
          <w:tab w:val="left" w:pos="993"/>
        </w:tabs>
        <w:suppressAutoHyphens/>
        <w:ind w:left="0" w:firstLine="0"/>
        <w:jc w:val="both"/>
        <w:rPr>
          <w:szCs w:val="28"/>
        </w:rPr>
      </w:pPr>
      <w:r w:rsidRPr="008B2431">
        <w:rPr>
          <w:szCs w:val="28"/>
        </w:rPr>
        <w:t>Экономическая стратегия фирмы: Учебное пособие / Под ред. Градова А.П. – СПб.: Специальная литература, 2005 – 428 с.</w:t>
      </w:r>
    </w:p>
    <w:p w:rsidR="00972D07" w:rsidRPr="008B2431" w:rsidRDefault="00972D07" w:rsidP="008B2431">
      <w:pPr>
        <w:pStyle w:val="HTML"/>
        <w:numPr>
          <w:ilvl w:val="0"/>
          <w:numId w:val="1"/>
        </w:numPr>
        <w:tabs>
          <w:tab w:val="clear" w:pos="916"/>
          <w:tab w:val="left" w:pos="426"/>
          <w:tab w:val="left" w:pos="900"/>
          <w:tab w:val="left" w:pos="993"/>
          <w:tab w:val="left" w:pos="1260"/>
        </w:tabs>
        <w:suppressAutoHyphens/>
        <w:spacing w:line="360" w:lineRule="auto"/>
        <w:ind w:left="0" w:firstLine="0"/>
        <w:jc w:val="both"/>
        <w:rPr>
          <w:rFonts w:ascii="Times New Roman" w:hAnsi="Times New Roman" w:cs="Times New Roman"/>
          <w:sz w:val="28"/>
          <w:szCs w:val="28"/>
        </w:rPr>
      </w:pPr>
      <w:r w:rsidRPr="008B2431">
        <w:rPr>
          <w:rFonts w:ascii="Times New Roman" w:hAnsi="Times New Roman" w:cs="Times New Roman"/>
          <w:sz w:val="28"/>
          <w:szCs w:val="28"/>
        </w:rPr>
        <w:t>Бурцев В.В. Управление прибылью предприятия // Финансовый менеджмент,</w:t>
      </w:r>
      <w:r w:rsidR="008B2431" w:rsidRPr="008B2431">
        <w:rPr>
          <w:rFonts w:ascii="Times New Roman" w:hAnsi="Times New Roman" w:cs="Times New Roman"/>
          <w:sz w:val="28"/>
          <w:szCs w:val="28"/>
        </w:rPr>
        <w:t xml:space="preserve"> </w:t>
      </w:r>
      <w:r w:rsidRPr="008B2431">
        <w:rPr>
          <w:rFonts w:ascii="Times New Roman" w:hAnsi="Times New Roman" w:cs="Times New Roman"/>
          <w:sz w:val="28"/>
          <w:szCs w:val="28"/>
        </w:rPr>
        <w:t>№ 4. – 2006. – с. 12-18.</w:t>
      </w:r>
    </w:p>
    <w:p w:rsidR="00972D07" w:rsidRPr="008B2431" w:rsidRDefault="00972D07" w:rsidP="008B2431">
      <w:pPr>
        <w:numPr>
          <w:ilvl w:val="0"/>
          <w:numId w:val="1"/>
        </w:numPr>
        <w:tabs>
          <w:tab w:val="left" w:pos="426"/>
          <w:tab w:val="left" w:pos="993"/>
          <w:tab w:val="left" w:pos="1080"/>
        </w:tabs>
        <w:suppressAutoHyphens/>
        <w:ind w:left="0" w:firstLine="0"/>
        <w:jc w:val="both"/>
        <w:rPr>
          <w:szCs w:val="28"/>
        </w:rPr>
      </w:pPr>
      <w:r w:rsidRPr="008B2431">
        <w:rPr>
          <w:szCs w:val="28"/>
        </w:rPr>
        <w:t>Волков Н.Г. Учет прибыли и ее использования в 2006 году // Главбух. - 2005.- №10. - С.15-35.</w:t>
      </w:r>
    </w:p>
    <w:p w:rsidR="00972D07" w:rsidRPr="008B2431" w:rsidRDefault="00972D07" w:rsidP="008B2431">
      <w:pPr>
        <w:numPr>
          <w:ilvl w:val="0"/>
          <w:numId w:val="1"/>
        </w:numPr>
        <w:tabs>
          <w:tab w:val="left" w:pos="426"/>
          <w:tab w:val="left" w:pos="993"/>
          <w:tab w:val="left" w:pos="1080"/>
        </w:tabs>
        <w:suppressAutoHyphens/>
        <w:ind w:left="0" w:firstLine="0"/>
        <w:jc w:val="both"/>
        <w:rPr>
          <w:szCs w:val="28"/>
        </w:rPr>
      </w:pPr>
      <w:r w:rsidRPr="008B2431">
        <w:rPr>
          <w:szCs w:val="28"/>
        </w:rPr>
        <w:t>Ефимова</w:t>
      </w:r>
      <w:r w:rsidR="008B2431" w:rsidRPr="008B2431">
        <w:rPr>
          <w:szCs w:val="28"/>
        </w:rPr>
        <w:t xml:space="preserve"> </w:t>
      </w:r>
      <w:r w:rsidRPr="008B2431">
        <w:rPr>
          <w:szCs w:val="28"/>
        </w:rPr>
        <w:t>О.В.</w:t>
      </w:r>
      <w:r w:rsidR="008B2431" w:rsidRPr="008B2431">
        <w:rPr>
          <w:szCs w:val="28"/>
        </w:rPr>
        <w:t xml:space="preserve"> </w:t>
      </w:r>
      <w:r w:rsidRPr="008B2431">
        <w:rPr>
          <w:szCs w:val="28"/>
        </w:rPr>
        <w:t>Годовая</w:t>
      </w:r>
      <w:r w:rsidR="008B2431" w:rsidRPr="008B2431">
        <w:rPr>
          <w:szCs w:val="28"/>
        </w:rPr>
        <w:t xml:space="preserve"> </w:t>
      </w:r>
      <w:r w:rsidRPr="008B2431">
        <w:rPr>
          <w:szCs w:val="28"/>
        </w:rPr>
        <w:t>отчетность</w:t>
      </w:r>
      <w:r w:rsidR="008B2431" w:rsidRPr="008B2431">
        <w:rPr>
          <w:szCs w:val="28"/>
        </w:rPr>
        <w:t xml:space="preserve"> </w:t>
      </w:r>
      <w:r w:rsidRPr="008B2431">
        <w:rPr>
          <w:szCs w:val="28"/>
        </w:rPr>
        <w:t>для</w:t>
      </w:r>
      <w:r w:rsidR="008B2431" w:rsidRPr="008B2431">
        <w:rPr>
          <w:szCs w:val="28"/>
        </w:rPr>
        <w:t xml:space="preserve"> </w:t>
      </w:r>
      <w:r w:rsidRPr="008B2431">
        <w:rPr>
          <w:szCs w:val="28"/>
        </w:rPr>
        <w:t>целей</w:t>
      </w:r>
      <w:r w:rsidR="008B2431" w:rsidRPr="008B2431">
        <w:rPr>
          <w:szCs w:val="28"/>
        </w:rPr>
        <w:t xml:space="preserve"> </w:t>
      </w:r>
      <w:r w:rsidRPr="008B2431">
        <w:rPr>
          <w:szCs w:val="28"/>
        </w:rPr>
        <w:t>финансового</w:t>
      </w:r>
      <w:r w:rsidR="008B2431" w:rsidRPr="008B2431">
        <w:rPr>
          <w:szCs w:val="28"/>
        </w:rPr>
        <w:t xml:space="preserve"> </w:t>
      </w:r>
      <w:r w:rsidRPr="008B2431">
        <w:rPr>
          <w:szCs w:val="28"/>
        </w:rPr>
        <w:t>анализа</w:t>
      </w:r>
      <w:r w:rsidR="008B2431" w:rsidRPr="008B2431">
        <w:rPr>
          <w:szCs w:val="28"/>
        </w:rPr>
        <w:t xml:space="preserve"> </w:t>
      </w:r>
      <w:r w:rsidRPr="008B2431">
        <w:rPr>
          <w:szCs w:val="28"/>
        </w:rPr>
        <w:t>// Бухгалтерский учет.- 2006.- № 2 .- С.66-72.</w:t>
      </w:r>
    </w:p>
    <w:p w:rsidR="00972D07" w:rsidRPr="008B2431" w:rsidRDefault="00972D07" w:rsidP="008B2431">
      <w:pPr>
        <w:numPr>
          <w:ilvl w:val="0"/>
          <w:numId w:val="1"/>
        </w:numPr>
        <w:tabs>
          <w:tab w:val="left" w:pos="426"/>
          <w:tab w:val="left" w:pos="993"/>
          <w:tab w:val="left" w:pos="1080"/>
        </w:tabs>
        <w:suppressAutoHyphens/>
        <w:ind w:left="0" w:firstLine="0"/>
        <w:jc w:val="both"/>
        <w:rPr>
          <w:szCs w:val="28"/>
        </w:rPr>
      </w:pPr>
      <w:r w:rsidRPr="008B2431">
        <w:rPr>
          <w:szCs w:val="28"/>
        </w:rPr>
        <w:t>Жуков В.Н. Формирование финансовых результатов для целей анализа// Бухгалтерский учет. - 2006.- № 12. - С.4-11.</w:t>
      </w:r>
    </w:p>
    <w:p w:rsidR="0028288F" w:rsidRPr="008B2431" w:rsidRDefault="0028288F" w:rsidP="008B2431">
      <w:pPr>
        <w:tabs>
          <w:tab w:val="left" w:pos="993"/>
          <w:tab w:val="left" w:pos="1080"/>
        </w:tabs>
        <w:suppressAutoHyphens/>
        <w:ind w:firstLine="709"/>
        <w:jc w:val="both"/>
        <w:rPr>
          <w:szCs w:val="28"/>
        </w:rPr>
      </w:pPr>
    </w:p>
    <w:p w:rsidR="0028288F" w:rsidRPr="008B2431" w:rsidRDefault="0028288F" w:rsidP="008B2431">
      <w:pPr>
        <w:tabs>
          <w:tab w:val="left" w:pos="993"/>
          <w:tab w:val="left" w:pos="1080"/>
        </w:tabs>
        <w:suppressAutoHyphens/>
        <w:ind w:firstLine="709"/>
        <w:jc w:val="both"/>
        <w:rPr>
          <w:szCs w:val="28"/>
        </w:rPr>
        <w:sectPr w:rsidR="0028288F" w:rsidRPr="008B2431" w:rsidSect="008B2431">
          <w:pgSz w:w="11906" w:h="16838"/>
          <w:pgMar w:top="1134" w:right="851" w:bottom="1134" w:left="1701" w:header="708" w:footer="708" w:gutter="0"/>
          <w:pgNumType w:start="2"/>
          <w:cols w:space="708"/>
          <w:titlePg/>
          <w:docGrid w:linePitch="381"/>
        </w:sectPr>
      </w:pPr>
    </w:p>
    <w:p w:rsidR="0028288F" w:rsidRPr="008B2431" w:rsidRDefault="007F48DD" w:rsidP="008B2431">
      <w:pPr>
        <w:tabs>
          <w:tab w:val="left" w:pos="993"/>
        </w:tabs>
        <w:suppressAutoHyphens/>
        <w:jc w:val="center"/>
        <w:rPr>
          <w:b/>
          <w:color w:val="000000"/>
          <w:szCs w:val="28"/>
        </w:rPr>
      </w:pPr>
      <w:r>
        <w:rPr>
          <w:b/>
          <w:color w:val="000000"/>
          <w:szCs w:val="28"/>
        </w:rPr>
        <w:t>ПРИЛОЖЕНИЕ 1</w:t>
      </w:r>
    </w:p>
    <w:p w:rsidR="0028288F" w:rsidRPr="008B2431" w:rsidRDefault="0028288F" w:rsidP="008B2431">
      <w:pPr>
        <w:tabs>
          <w:tab w:val="left" w:pos="993"/>
        </w:tabs>
        <w:suppressAutoHyphens/>
        <w:ind w:firstLine="709"/>
        <w:jc w:val="center"/>
        <w:rPr>
          <w:b/>
          <w:color w:val="000000"/>
          <w:szCs w:val="28"/>
        </w:rPr>
      </w:pPr>
    </w:p>
    <w:p w:rsidR="0028288F" w:rsidRPr="008B2431" w:rsidRDefault="0028288F" w:rsidP="008B2431">
      <w:pPr>
        <w:tabs>
          <w:tab w:val="left" w:pos="993"/>
        </w:tabs>
        <w:suppressAutoHyphens/>
        <w:jc w:val="center"/>
        <w:rPr>
          <w:b/>
          <w:color w:val="000000"/>
          <w:szCs w:val="28"/>
        </w:rPr>
      </w:pPr>
      <w:r w:rsidRPr="008B2431">
        <w:rPr>
          <w:b/>
          <w:color w:val="000000"/>
          <w:szCs w:val="28"/>
        </w:rPr>
        <w:t>ОРГАНИЗАЦИОННАЯ СТРУКТУРА УПРАВЛЕНИЯ ООО «АЙК»</w:t>
      </w:r>
    </w:p>
    <w:p w:rsidR="0028288F" w:rsidRPr="008B2431" w:rsidRDefault="00614943" w:rsidP="008B2431">
      <w:pPr>
        <w:tabs>
          <w:tab w:val="left" w:pos="993"/>
        </w:tabs>
        <w:suppressAutoHyphens/>
        <w:jc w:val="center"/>
        <w:rPr>
          <w:color w:val="000000"/>
          <w:szCs w:val="28"/>
        </w:rPr>
      </w:pPr>
      <w:r>
        <w:rPr>
          <w:b/>
          <w:color w:val="000000"/>
          <w:szCs w:val="28"/>
        </w:rPr>
      </w:r>
      <w:r>
        <w:rPr>
          <w:b/>
          <w:color w:val="000000"/>
          <w:szCs w:val="28"/>
        </w:rPr>
        <w:pict>
          <v:group id="_x0000_s1047" editas="canvas" style="width:810pt;height:358.25pt;mso-position-horizontal-relative:char;mso-position-vertical-relative:line" coordorigin="4108,2268" coordsize="8100,3583">
            <o:lock v:ext="edit" aspectratio="t"/>
            <v:shape id="_x0000_s1048" type="#_x0000_t75" style="position:absolute;left:4108;top:2268;width:8100;height:3583" o:preferrelative="f">
              <v:fill o:detectmouseclick="t"/>
              <v:path o:extrusionok="t" o:connecttype="none"/>
              <o:lock v:ext="edit" text="t"/>
            </v:shape>
            <v:rect id="_x0000_s1049" style="position:absolute;left:8158;top:2341;width:1710;height:270">
              <v:textbox>
                <w:txbxContent>
                  <w:p w:rsidR="0028288F" w:rsidRPr="0084796C" w:rsidRDefault="0028288F" w:rsidP="0028288F">
                    <w:pPr>
                      <w:jc w:val="center"/>
                      <w:rPr>
                        <w:sz w:val="20"/>
                        <w:szCs w:val="20"/>
                      </w:rPr>
                    </w:pPr>
                    <w:r>
                      <w:rPr>
                        <w:sz w:val="20"/>
                        <w:szCs w:val="20"/>
                      </w:rPr>
                      <w:t>СОБРАНИЕ УЧРЕДИТЕЛЕЙ</w:t>
                    </w:r>
                  </w:p>
                  <w:p w:rsidR="0028288F" w:rsidRPr="00AD32F6" w:rsidRDefault="0028288F" w:rsidP="0028288F">
                    <w:pPr>
                      <w:rPr>
                        <w:szCs w:val="20"/>
                      </w:rPr>
                    </w:pPr>
                  </w:p>
                </w:txbxContent>
              </v:textbox>
            </v:rect>
            <v:rect id="_x0000_s1050" style="position:absolute;left:8158;top:2701;width:1710;height:270">
              <v:textbox>
                <w:txbxContent>
                  <w:p w:rsidR="0028288F" w:rsidRPr="0084796C" w:rsidRDefault="0028288F" w:rsidP="0028288F">
                    <w:pPr>
                      <w:jc w:val="center"/>
                      <w:rPr>
                        <w:sz w:val="20"/>
                        <w:szCs w:val="20"/>
                      </w:rPr>
                    </w:pPr>
                    <w:r w:rsidRPr="0084796C">
                      <w:rPr>
                        <w:sz w:val="20"/>
                        <w:szCs w:val="20"/>
                      </w:rPr>
                      <w:t>ГЕНЕРАЛЬНЫЙ ДИРЕКТОР</w:t>
                    </w:r>
                  </w:p>
                </w:txbxContent>
              </v:textbox>
            </v:rect>
            <v:rect id="_x0000_s1051" style="position:absolute;left:4468;top:3151;width:1170;height:360">
              <v:textbox>
                <w:txbxContent>
                  <w:p w:rsidR="0028288F" w:rsidRPr="0084796C" w:rsidRDefault="0028288F" w:rsidP="0028288F">
                    <w:pPr>
                      <w:jc w:val="center"/>
                      <w:rPr>
                        <w:sz w:val="20"/>
                        <w:szCs w:val="20"/>
                      </w:rPr>
                    </w:pPr>
                    <w:r w:rsidRPr="0084796C">
                      <w:rPr>
                        <w:sz w:val="20"/>
                        <w:szCs w:val="20"/>
                      </w:rPr>
                      <w:t>Технический директор</w:t>
                    </w:r>
                    <w:r>
                      <w:rPr>
                        <w:sz w:val="20"/>
                        <w:szCs w:val="20"/>
                      </w:rPr>
                      <w:t>- начальник СКТБ</w:t>
                    </w:r>
                  </w:p>
                </w:txbxContent>
              </v:textbox>
            </v:rect>
            <v:rect id="_x0000_s1052" style="position:absolute;left:6178;top:3151;width:1080;height:360">
              <v:textbox>
                <w:txbxContent>
                  <w:p w:rsidR="0028288F" w:rsidRPr="0084796C" w:rsidRDefault="0028288F" w:rsidP="0028288F">
                    <w:pPr>
                      <w:jc w:val="center"/>
                      <w:rPr>
                        <w:sz w:val="20"/>
                        <w:szCs w:val="20"/>
                      </w:rPr>
                    </w:pPr>
                    <w:r w:rsidRPr="0084796C">
                      <w:rPr>
                        <w:sz w:val="20"/>
                        <w:szCs w:val="20"/>
                      </w:rPr>
                      <w:t>Директор по финансам</w:t>
                    </w:r>
                  </w:p>
                </w:txbxContent>
              </v:textbox>
            </v:rect>
            <v:rect id="_x0000_s1053" style="position:absolute;left:7798;top:3151;width:1170;height:360">
              <v:textbox>
                <w:txbxContent>
                  <w:p w:rsidR="0028288F" w:rsidRPr="0084796C" w:rsidRDefault="0028288F" w:rsidP="0028288F">
                    <w:pPr>
                      <w:jc w:val="center"/>
                      <w:rPr>
                        <w:sz w:val="20"/>
                        <w:szCs w:val="20"/>
                      </w:rPr>
                    </w:pPr>
                    <w:r w:rsidRPr="0084796C">
                      <w:rPr>
                        <w:sz w:val="20"/>
                        <w:szCs w:val="20"/>
                      </w:rPr>
                      <w:t>Директор исполнительный</w:t>
                    </w:r>
                  </w:p>
                </w:txbxContent>
              </v:textbox>
            </v:rect>
            <v:rect id="_x0000_s1054" style="position:absolute;left:9328;top:3151;width:1080;height:360">
              <v:textbox>
                <w:txbxContent>
                  <w:p w:rsidR="0028288F" w:rsidRPr="0084796C" w:rsidRDefault="0028288F" w:rsidP="0028288F">
                    <w:pPr>
                      <w:jc w:val="center"/>
                      <w:rPr>
                        <w:sz w:val="20"/>
                        <w:szCs w:val="20"/>
                      </w:rPr>
                    </w:pPr>
                    <w:r w:rsidRPr="0084796C">
                      <w:rPr>
                        <w:sz w:val="20"/>
                        <w:szCs w:val="20"/>
                      </w:rPr>
                      <w:t>Зам. ген. директора по качеству</w:t>
                    </w:r>
                  </w:p>
                </w:txbxContent>
              </v:textbox>
            </v:rect>
            <v:rect id="_x0000_s1055" style="position:absolute;left:10498;top:3151;width:990;height:360">
              <v:textbox>
                <w:txbxContent>
                  <w:p w:rsidR="0028288F" w:rsidRPr="0006047E" w:rsidRDefault="0028288F" w:rsidP="0028288F">
                    <w:pPr>
                      <w:jc w:val="center"/>
                      <w:rPr>
                        <w:sz w:val="16"/>
                        <w:szCs w:val="16"/>
                      </w:rPr>
                    </w:pPr>
                    <w:r w:rsidRPr="0006047E">
                      <w:rPr>
                        <w:sz w:val="16"/>
                        <w:szCs w:val="16"/>
                      </w:rPr>
                      <w:t>Директор инструментального производства</w:t>
                    </w:r>
                  </w:p>
                </w:txbxContent>
              </v:textbox>
            </v:rect>
            <v:rect id="_x0000_s1056" style="position:absolute;left:4108;top:3691;width:900;height:360">
              <v:textbox>
                <w:txbxContent>
                  <w:p w:rsidR="0028288F" w:rsidRPr="0084796C" w:rsidRDefault="0028288F" w:rsidP="0028288F">
                    <w:pPr>
                      <w:jc w:val="center"/>
                      <w:rPr>
                        <w:sz w:val="16"/>
                        <w:szCs w:val="16"/>
                      </w:rPr>
                    </w:pPr>
                    <w:r w:rsidRPr="0084796C">
                      <w:rPr>
                        <w:sz w:val="16"/>
                        <w:szCs w:val="16"/>
                      </w:rPr>
                      <w:t>Зам. начальника СКТБ</w:t>
                    </w:r>
                  </w:p>
                </w:txbxContent>
              </v:textbox>
            </v:rect>
            <v:rect id="_x0000_s1057" style="position:absolute;left:4108;top:4141;width:900;height:270">
              <v:textbox>
                <w:txbxContent>
                  <w:p w:rsidR="0028288F" w:rsidRPr="0084796C" w:rsidRDefault="0028288F" w:rsidP="0028288F">
                    <w:pPr>
                      <w:jc w:val="center"/>
                      <w:rPr>
                        <w:sz w:val="16"/>
                        <w:szCs w:val="16"/>
                      </w:rPr>
                    </w:pPr>
                    <w:r w:rsidRPr="0084796C">
                      <w:rPr>
                        <w:sz w:val="16"/>
                        <w:szCs w:val="16"/>
                      </w:rPr>
                      <w:t>ОЩЭИП</w:t>
                    </w:r>
                  </w:p>
                </w:txbxContent>
              </v:textbox>
            </v:rect>
            <v:rect id="_x0000_s1058" style="position:absolute;left:4108;top:4591;width:900;height:270">
              <v:textbox>
                <w:txbxContent>
                  <w:p w:rsidR="0028288F" w:rsidRPr="0084796C" w:rsidRDefault="0028288F" w:rsidP="0028288F">
                    <w:pPr>
                      <w:jc w:val="center"/>
                      <w:rPr>
                        <w:sz w:val="16"/>
                        <w:szCs w:val="16"/>
                      </w:rPr>
                    </w:pPr>
                    <w:r w:rsidRPr="0084796C">
                      <w:rPr>
                        <w:sz w:val="16"/>
                        <w:szCs w:val="16"/>
                      </w:rPr>
                      <w:t>ОЭА</w:t>
                    </w:r>
                  </w:p>
                </w:txbxContent>
              </v:textbox>
            </v:rect>
            <v:rect id="_x0000_s1059" style="position:absolute;left:4108;top:4951;width:900;height:270">
              <v:textbox>
                <w:txbxContent>
                  <w:p w:rsidR="0028288F" w:rsidRPr="0084796C" w:rsidRDefault="0028288F" w:rsidP="0028288F">
                    <w:pPr>
                      <w:jc w:val="center"/>
                      <w:rPr>
                        <w:sz w:val="16"/>
                        <w:szCs w:val="16"/>
                      </w:rPr>
                    </w:pPr>
                    <w:r w:rsidRPr="0084796C">
                      <w:rPr>
                        <w:sz w:val="16"/>
                        <w:szCs w:val="16"/>
                      </w:rPr>
                      <w:t>БТД</w:t>
                    </w:r>
                  </w:p>
                </w:txbxContent>
              </v:textbox>
            </v:rect>
            <v:rect id="_x0000_s1060" style="position:absolute;left:4108;top:5401;width:900;height:270">
              <v:textbox>
                <w:txbxContent>
                  <w:p w:rsidR="0028288F" w:rsidRPr="0084796C" w:rsidRDefault="0028288F" w:rsidP="0028288F">
                    <w:pPr>
                      <w:jc w:val="center"/>
                      <w:rPr>
                        <w:sz w:val="16"/>
                        <w:szCs w:val="16"/>
                      </w:rPr>
                    </w:pPr>
                    <w:r w:rsidRPr="0084796C">
                      <w:rPr>
                        <w:sz w:val="16"/>
                        <w:szCs w:val="16"/>
                      </w:rPr>
                      <w:t>БИиТА</w:t>
                    </w:r>
                  </w:p>
                </w:txbxContent>
              </v:textbox>
            </v:rect>
            <v:rect id="_x0000_s1061" style="position:absolute;left:5188;top:3691;width:540;height:270">
              <v:textbox>
                <w:txbxContent>
                  <w:p w:rsidR="0028288F" w:rsidRPr="0084796C" w:rsidRDefault="0028288F" w:rsidP="008B2431">
                    <w:pPr>
                      <w:spacing w:line="240" w:lineRule="auto"/>
                      <w:jc w:val="center"/>
                      <w:rPr>
                        <w:sz w:val="16"/>
                        <w:szCs w:val="16"/>
                      </w:rPr>
                    </w:pPr>
                    <w:r w:rsidRPr="0084796C">
                      <w:rPr>
                        <w:sz w:val="16"/>
                        <w:szCs w:val="16"/>
                      </w:rPr>
                      <w:t xml:space="preserve">Главный </w:t>
                    </w:r>
                    <w:r>
                      <w:rPr>
                        <w:sz w:val="16"/>
                        <w:szCs w:val="16"/>
                      </w:rPr>
                      <w:t>инженер</w:t>
                    </w:r>
                  </w:p>
                </w:txbxContent>
              </v:textbox>
            </v:rect>
            <v:rect id="_x0000_s1062" style="position:absolute;left:5188;top:4141;width:540;height:450">
              <v:textbox>
                <w:txbxContent>
                  <w:p w:rsidR="0028288F" w:rsidRPr="0084796C" w:rsidRDefault="0028288F" w:rsidP="0028288F">
                    <w:pPr>
                      <w:jc w:val="center"/>
                      <w:rPr>
                        <w:sz w:val="20"/>
                        <w:szCs w:val="20"/>
                      </w:rPr>
                    </w:pPr>
                    <w:r w:rsidRPr="0084796C">
                      <w:rPr>
                        <w:sz w:val="20"/>
                        <w:szCs w:val="20"/>
                      </w:rPr>
                      <w:t>СГТ</w:t>
                    </w:r>
                  </w:p>
                  <w:p w:rsidR="0028288F" w:rsidRPr="0084796C" w:rsidRDefault="0028288F" w:rsidP="0028288F">
                    <w:pPr>
                      <w:jc w:val="center"/>
                      <w:rPr>
                        <w:sz w:val="20"/>
                        <w:szCs w:val="20"/>
                      </w:rPr>
                    </w:pPr>
                  </w:p>
                  <w:p w:rsidR="0028288F" w:rsidRPr="0084796C" w:rsidRDefault="0028288F" w:rsidP="0028288F">
                    <w:pPr>
                      <w:jc w:val="center"/>
                      <w:rPr>
                        <w:sz w:val="20"/>
                        <w:szCs w:val="20"/>
                      </w:rPr>
                    </w:pPr>
                    <w:r w:rsidRPr="0084796C">
                      <w:rPr>
                        <w:sz w:val="20"/>
                        <w:szCs w:val="20"/>
                      </w:rPr>
                      <w:t>ОПО</w:t>
                    </w:r>
                  </w:p>
                </w:txbxContent>
              </v:textbox>
            </v:rect>
            <v:rect id="_x0000_s1063" style="position:absolute;left:5188;top:4681;width:540;height:270">
              <v:textbox>
                <w:txbxContent>
                  <w:p w:rsidR="0028288F" w:rsidRPr="00D85BAD" w:rsidRDefault="0028288F" w:rsidP="0028288F">
                    <w:pPr>
                      <w:jc w:val="center"/>
                      <w:rPr>
                        <w:sz w:val="20"/>
                        <w:szCs w:val="20"/>
                      </w:rPr>
                    </w:pPr>
                    <w:r w:rsidRPr="00D85BAD">
                      <w:rPr>
                        <w:sz w:val="20"/>
                        <w:szCs w:val="20"/>
                      </w:rPr>
                      <w:t>ЦЗЛ</w:t>
                    </w:r>
                  </w:p>
                </w:txbxContent>
              </v:textbox>
            </v:rect>
            <v:rect id="_x0000_s1064" style="position:absolute;left:5818;top:3691;width:720;height:270">
              <v:textbox>
                <w:txbxContent>
                  <w:p w:rsidR="0028288F" w:rsidRDefault="0028288F" w:rsidP="008B2431">
                    <w:pPr>
                      <w:spacing w:line="240" w:lineRule="auto"/>
                      <w:jc w:val="center"/>
                    </w:pPr>
                    <w:r w:rsidRPr="00D85BAD">
                      <w:rPr>
                        <w:sz w:val="16"/>
                        <w:szCs w:val="16"/>
                      </w:rPr>
                      <w:t xml:space="preserve">Зам. </w:t>
                    </w:r>
                    <w:r>
                      <w:rPr>
                        <w:sz w:val="16"/>
                        <w:szCs w:val="16"/>
                      </w:rPr>
                      <w:t>ФД - начальник ФЭО</w:t>
                    </w:r>
                  </w:p>
                </w:txbxContent>
              </v:textbox>
            </v:rect>
            <v:rect id="_x0000_s1065" style="position:absolute;left:5818;top:4141;width:540;height:270">
              <v:textbox>
                <w:txbxContent>
                  <w:p w:rsidR="0028288F" w:rsidRPr="00D85BAD" w:rsidRDefault="0028288F" w:rsidP="0028288F">
                    <w:pPr>
                      <w:jc w:val="center"/>
                      <w:rPr>
                        <w:sz w:val="16"/>
                        <w:szCs w:val="16"/>
                      </w:rPr>
                    </w:pPr>
                    <w:r w:rsidRPr="00D85BAD">
                      <w:rPr>
                        <w:sz w:val="16"/>
                        <w:szCs w:val="16"/>
                      </w:rPr>
                      <w:t>ФЭО</w:t>
                    </w:r>
                  </w:p>
                </w:txbxContent>
              </v:textbox>
            </v:rect>
            <v:rect id="_x0000_s1066" style="position:absolute;left:5818;top:4501;width:540;height:270">
              <v:textbox>
                <w:txbxContent>
                  <w:p w:rsidR="0028288F" w:rsidRPr="00D85BAD" w:rsidRDefault="0028288F" w:rsidP="0028288F">
                    <w:pPr>
                      <w:jc w:val="center"/>
                      <w:rPr>
                        <w:sz w:val="20"/>
                        <w:szCs w:val="20"/>
                      </w:rPr>
                    </w:pPr>
                    <w:r w:rsidRPr="00D85BAD">
                      <w:rPr>
                        <w:sz w:val="20"/>
                        <w:szCs w:val="20"/>
                      </w:rPr>
                      <w:t>УОР</w:t>
                    </w:r>
                  </w:p>
                </w:txbxContent>
              </v:textbox>
            </v:rect>
            <v:rect id="_x0000_s1067" style="position:absolute;left:5818;top:5221;width:540;height:270">
              <v:textbox>
                <w:txbxContent>
                  <w:p w:rsidR="0028288F" w:rsidRPr="00D85BAD" w:rsidRDefault="0028288F" w:rsidP="0028288F">
                    <w:pPr>
                      <w:jc w:val="center"/>
                      <w:rPr>
                        <w:sz w:val="16"/>
                        <w:szCs w:val="16"/>
                      </w:rPr>
                    </w:pPr>
                    <w:r>
                      <w:rPr>
                        <w:sz w:val="16"/>
                        <w:szCs w:val="16"/>
                      </w:rPr>
                      <w:t>ОК и ТО</w:t>
                    </w:r>
                  </w:p>
                </w:txbxContent>
              </v:textbox>
            </v:rect>
            <v:rect id="_x0000_s1068" style="position:absolute;left:5818;top:4861;width:540;height:270">
              <v:textbox>
                <w:txbxContent>
                  <w:p w:rsidR="0028288F" w:rsidRPr="00D85BAD" w:rsidRDefault="0028288F" w:rsidP="0028288F">
                    <w:pPr>
                      <w:jc w:val="center"/>
                      <w:rPr>
                        <w:sz w:val="16"/>
                        <w:szCs w:val="16"/>
                      </w:rPr>
                    </w:pPr>
                    <w:r w:rsidRPr="00D85BAD">
                      <w:rPr>
                        <w:sz w:val="16"/>
                        <w:szCs w:val="16"/>
                      </w:rPr>
                      <w:t>2-й отдел</w:t>
                    </w:r>
                    <w:r>
                      <w:rPr>
                        <w:sz w:val="16"/>
                        <w:szCs w:val="16"/>
                      </w:rPr>
                      <w:t xml:space="preserve"> и ГО</w:t>
                    </w:r>
                  </w:p>
                </w:txbxContent>
              </v:textbox>
            </v:rect>
            <v:rect id="_x0000_s1069" style="position:absolute;left:5818;top:5581;width:540;height:270">
              <v:textbox>
                <w:txbxContent>
                  <w:p w:rsidR="0028288F" w:rsidRPr="00D85BAD" w:rsidRDefault="0028288F" w:rsidP="0028288F">
                    <w:pPr>
                      <w:jc w:val="center"/>
                      <w:rPr>
                        <w:sz w:val="16"/>
                        <w:szCs w:val="16"/>
                      </w:rPr>
                    </w:pPr>
                    <w:r w:rsidRPr="00D85BAD">
                      <w:rPr>
                        <w:sz w:val="16"/>
                        <w:szCs w:val="16"/>
                      </w:rPr>
                      <w:t>Спецчасть</w:t>
                    </w:r>
                  </w:p>
                </w:txbxContent>
              </v:textbox>
            </v:rect>
            <v:rect id="_x0000_s1070" style="position:absolute;left:6664;top:3691;width:540;height:270">
              <v:textbox>
                <w:txbxContent>
                  <w:p w:rsidR="0028288F" w:rsidRPr="00D85BAD" w:rsidRDefault="0028288F" w:rsidP="008B2431">
                    <w:pPr>
                      <w:spacing w:line="240" w:lineRule="auto"/>
                      <w:jc w:val="center"/>
                      <w:rPr>
                        <w:sz w:val="16"/>
                        <w:szCs w:val="16"/>
                      </w:rPr>
                    </w:pPr>
                    <w:r w:rsidRPr="00D85BAD">
                      <w:rPr>
                        <w:sz w:val="16"/>
                        <w:szCs w:val="16"/>
                      </w:rPr>
                      <w:t>Гл. бухгалтер</w:t>
                    </w:r>
                    <w:r>
                      <w:rPr>
                        <w:sz w:val="16"/>
                        <w:szCs w:val="16"/>
                      </w:rPr>
                      <w:t xml:space="preserve"> – зам.</w:t>
                    </w:r>
                  </w:p>
                </w:txbxContent>
              </v:textbox>
            </v:rect>
            <v:rect id="_x0000_s1071" style="position:absolute;left:7294;top:3691;width:594;height:270">
              <v:textbox>
                <w:txbxContent>
                  <w:p w:rsidR="0028288F" w:rsidRDefault="0028288F" w:rsidP="008B2431">
                    <w:pPr>
                      <w:spacing w:line="240" w:lineRule="auto"/>
                      <w:jc w:val="center"/>
                    </w:pPr>
                    <w:r>
                      <w:rPr>
                        <w:sz w:val="16"/>
                        <w:szCs w:val="16"/>
                      </w:rPr>
                      <w:t>Директор ООО ТД</w:t>
                    </w:r>
                  </w:p>
                </w:txbxContent>
              </v:textbox>
            </v:rect>
            <v:rect id="_x0000_s1072" style="position:absolute;left:6718;top:4141;width:540;height:270">
              <v:textbox>
                <w:txbxContent>
                  <w:p w:rsidR="0028288F" w:rsidRPr="00D85BAD" w:rsidRDefault="0028288F" w:rsidP="0028288F">
                    <w:pPr>
                      <w:jc w:val="center"/>
                      <w:rPr>
                        <w:sz w:val="16"/>
                        <w:szCs w:val="16"/>
                      </w:rPr>
                    </w:pPr>
                    <w:r w:rsidRPr="00D85BAD">
                      <w:rPr>
                        <w:sz w:val="16"/>
                        <w:szCs w:val="16"/>
                      </w:rPr>
                      <w:t>ГБ</w:t>
                    </w:r>
                  </w:p>
                </w:txbxContent>
              </v:textbox>
            </v:rect>
            <v:rect id="_x0000_s1073" style="position:absolute;left:6718;top:4501;width:540;height:270">
              <v:textbox>
                <w:txbxContent>
                  <w:p w:rsidR="0028288F" w:rsidRPr="00D85BAD" w:rsidRDefault="0028288F" w:rsidP="0028288F">
                    <w:pPr>
                      <w:jc w:val="center"/>
                      <w:rPr>
                        <w:sz w:val="16"/>
                        <w:szCs w:val="16"/>
                      </w:rPr>
                    </w:pPr>
                    <w:r w:rsidRPr="00D85BAD">
                      <w:rPr>
                        <w:sz w:val="16"/>
                        <w:szCs w:val="16"/>
                      </w:rPr>
                      <w:t>ЮрО</w:t>
                    </w:r>
                  </w:p>
                </w:txbxContent>
              </v:textbox>
            </v:rect>
            <v:rect id="_x0000_s1074" style="position:absolute;left:6718;top:4861;width:540;height:270">
              <v:textbox>
                <w:txbxContent>
                  <w:p w:rsidR="0028288F" w:rsidRPr="00D85BAD" w:rsidRDefault="0028288F" w:rsidP="0028288F">
                    <w:pPr>
                      <w:jc w:val="center"/>
                      <w:rPr>
                        <w:sz w:val="16"/>
                        <w:szCs w:val="16"/>
                      </w:rPr>
                    </w:pPr>
                    <w:r w:rsidRPr="00D85BAD">
                      <w:rPr>
                        <w:sz w:val="16"/>
                        <w:szCs w:val="16"/>
                      </w:rPr>
                      <w:t>ОАСУП</w:t>
                    </w:r>
                  </w:p>
                </w:txbxContent>
              </v:textbox>
            </v:rect>
            <v:rect id="_x0000_s1075" style="position:absolute;left:6718;top:5221;width:540;height:270">
              <v:textbox>
                <w:txbxContent>
                  <w:p w:rsidR="0028288F" w:rsidRPr="00D85BAD" w:rsidRDefault="0028288F" w:rsidP="0028288F">
                    <w:pPr>
                      <w:jc w:val="center"/>
                      <w:rPr>
                        <w:sz w:val="16"/>
                        <w:szCs w:val="16"/>
                      </w:rPr>
                    </w:pPr>
                    <w:r w:rsidRPr="00D85BAD">
                      <w:rPr>
                        <w:sz w:val="16"/>
                        <w:szCs w:val="16"/>
                      </w:rPr>
                      <w:t>Столовая</w:t>
                    </w:r>
                  </w:p>
                </w:txbxContent>
              </v:textbox>
            </v:rect>
            <v:rect id="_x0000_s1076" style="position:absolute;left:7438;top:4051;width:540;height:270">
              <v:textbox>
                <w:txbxContent>
                  <w:p w:rsidR="0028288F" w:rsidRPr="00D85BAD" w:rsidRDefault="0028288F" w:rsidP="0028288F">
                    <w:pPr>
                      <w:jc w:val="center"/>
                      <w:rPr>
                        <w:sz w:val="16"/>
                        <w:szCs w:val="16"/>
                      </w:rPr>
                    </w:pPr>
                    <w:r w:rsidRPr="00D85BAD">
                      <w:rPr>
                        <w:sz w:val="16"/>
                        <w:szCs w:val="16"/>
                      </w:rPr>
                      <w:t>ОМ</w:t>
                    </w:r>
                  </w:p>
                </w:txbxContent>
              </v:textbox>
            </v:rect>
            <v:rect id="_x0000_s1077" style="position:absolute;left:7438;top:4321;width:540;height:270">
              <v:textbox>
                <w:txbxContent>
                  <w:p w:rsidR="0028288F" w:rsidRPr="004A5F43" w:rsidRDefault="0028288F" w:rsidP="0028288F">
                    <w:pPr>
                      <w:jc w:val="center"/>
                      <w:rPr>
                        <w:sz w:val="20"/>
                        <w:szCs w:val="20"/>
                      </w:rPr>
                    </w:pPr>
                    <w:r w:rsidRPr="004A5F43">
                      <w:rPr>
                        <w:sz w:val="20"/>
                        <w:szCs w:val="20"/>
                      </w:rPr>
                      <w:t>ОП</w:t>
                    </w:r>
                  </w:p>
                </w:txbxContent>
              </v:textbox>
            </v:rect>
            <v:rect id="_x0000_s1078" style="position:absolute;left:7438;top:4591;width:540;height:270">
              <v:textbox>
                <w:txbxContent>
                  <w:p w:rsidR="0028288F" w:rsidRPr="004A5F43" w:rsidRDefault="0028288F" w:rsidP="0028288F">
                    <w:pPr>
                      <w:jc w:val="center"/>
                      <w:rPr>
                        <w:sz w:val="20"/>
                        <w:szCs w:val="20"/>
                      </w:rPr>
                    </w:pPr>
                    <w:r w:rsidRPr="004A5F43">
                      <w:rPr>
                        <w:sz w:val="20"/>
                        <w:szCs w:val="20"/>
                      </w:rPr>
                      <w:t>ПДО</w:t>
                    </w:r>
                  </w:p>
                </w:txbxContent>
              </v:textbox>
            </v:rect>
            <v:rect id="_x0000_s1079" style="position:absolute;left:7438;top:4861;width:540;height:270">
              <v:textbox>
                <w:txbxContent>
                  <w:p w:rsidR="0028288F" w:rsidRPr="004A5F43" w:rsidRDefault="0028288F" w:rsidP="0028288F">
                    <w:pPr>
                      <w:jc w:val="center"/>
                      <w:rPr>
                        <w:sz w:val="16"/>
                        <w:szCs w:val="16"/>
                      </w:rPr>
                    </w:pPr>
                    <w:r w:rsidRPr="004A5F43">
                      <w:rPr>
                        <w:sz w:val="16"/>
                        <w:szCs w:val="16"/>
                      </w:rPr>
                      <w:t>Цех №10</w:t>
                    </w:r>
                  </w:p>
                </w:txbxContent>
              </v:textbox>
            </v:rect>
            <v:rect id="_x0000_s1080" style="position:absolute;left:7438;top:5131;width:540;height:270">
              <v:textbox>
                <w:txbxContent>
                  <w:p w:rsidR="0028288F" w:rsidRPr="004A5F43" w:rsidRDefault="0028288F" w:rsidP="0028288F">
                    <w:pPr>
                      <w:jc w:val="center"/>
                      <w:rPr>
                        <w:sz w:val="20"/>
                        <w:szCs w:val="20"/>
                      </w:rPr>
                    </w:pPr>
                    <w:r w:rsidRPr="004A5F43">
                      <w:rPr>
                        <w:sz w:val="20"/>
                        <w:szCs w:val="20"/>
                      </w:rPr>
                      <w:t>Цех № 5</w:t>
                    </w:r>
                  </w:p>
                </w:txbxContent>
              </v:textbox>
            </v:rect>
            <v:rect id="_x0000_s1081" style="position:absolute;left:7438;top:5401;width:540;height:270">
              <v:textbox>
                <w:txbxContent>
                  <w:p w:rsidR="0028288F" w:rsidRPr="004A5F43" w:rsidRDefault="0028288F" w:rsidP="0028288F">
                    <w:pPr>
                      <w:jc w:val="center"/>
                      <w:rPr>
                        <w:sz w:val="16"/>
                        <w:szCs w:val="16"/>
                      </w:rPr>
                    </w:pPr>
                    <w:r w:rsidRPr="004A5F43">
                      <w:rPr>
                        <w:sz w:val="16"/>
                        <w:szCs w:val="16"/>
                      </w:rPr>
                      <w:t>Цех № 32</w:t>
                    </w:r>
                  </w:p>
                </w:txbxContent>
              </v:textbox>
            </v:rect>
            <v:rect id="_x0000_s1082" style="position:absolute;left:8068;top:4231;width:540;height:270">
              <v:textbox>
                <w:txbxContent>
                  <w:p w:rsidR="0028288F" w:rsidRPr="004A5F43" w:rsidRDefault="0028288F" w:rsidP="0028288F">
                    <w:pPr>
                      <w:jc w:val="center"/>
                      <w:rPr>
                        <w:sz w:val="16"/>
                        <w:szCs w:val="16"/>
                      </w:rPr>
                    </w:pPr>
                    <w:r w:rsidRPr="004A5F43">
                      <w:rPr>
                        <w:sz w:val="16"/>
                        <w:szCs w:val="16"/>
                      </w:rPr>
                      <w:t>Цех № 2</w:t>
                    </w:r>
                  </w:p>
                </w:txbxContent>
              </v:textbox>
            </v:rect>
            <v:rect id="_x0000_s1083" style="position:absolute;left:8068;top:4501;width:540;height:270">
              <v:textbox>
                <w:txbxContent>
                  <w:p w:rsidR="0028288F" w:rsidRPr="004A5F43" w:rsidRDefault="0028288F" w:rsidP="0028288F">
                    <w:pPr>
                      <w:jc w:val="center"/>
                      <w:rPr>
                        <w:sz w:val="16"/>
                        <w:szCs w:val="16"/>
                      </w:rPr>
                    </w:pPr>
                    <w:r w:rsidRPr="004A5F43">
                      <w:rPr>
                        <w:sz w:val="16"/>
                        <w:szCs w:val="16"/>
                      </w:rPr>
                      <w:t>Цех № 8</w:t>
                    </w:r>
                  </w:p>
                </w:txbxContent>
              </v:textbox>
            </v:rect>
            <v:rect id="_x0000_s1084" style="position:absolute;left:8068;top:4771;width:540;height:270">
              <v:textbox>
                <w:txbxContent>
                  <w:p w:rsidR="0028288F" w:rsidRPr="004A5F43" w:rsidRDefault="0028288F" w:rsidP="0028288F">
                    <w:pPr>
                      <w:jc w:val="center"/>
                      <w:rPr>
                        <w:sz w:val="16"/>
                        <w:szCs w:val="16"/>
                      </w:rPr>
                    </w:pPr>
                    <w:r w:rsidRPr="004A5F43">
                      <w:rPr>
                        <w:sz w:val="16"/>
                        <w:szCs w:val="16"/>
                      </w:rPr>
                      <w:t>Цех № 21</w:t>
                    </w:r>
                  </w:p>
                </w:txbxContent>
              </v:textbox>
            </v:rect>
            <v:rect id="_x0000_s1085" style="position:absolute;left:8698;top:4051;width:630;height:270">
              <v:textbox>
                <w:txbxContent>
                  <w:p w:rsidR="0028288F" w:rsidRPr="004A5F43" w:rsidRDefault="0028288F" w:rsidP="0028288F">
                    <w:pPr>
                      <w:rPr>
                        <w:sz w:val="16"/>
                        <w:szCs w:val="16"/>
                      </w:rPr>
                    </w:pPr>
                    <w:r w:rsidRPr="004A5F43">
                      <w:rPr>
                        <w:sz w:val="16"/>
                        <w:szCs w:val="16"/>
                      </w:rPr>
                      <w:t>Начальник</w:t>
                    </w:r>
                  </w:p>
                </w:txbxContent>
              </v:textbox>
            </v:rect>
            <v:rect id="_x0000_s1086" style="position:absolute;left:8698;top:4321;width:630;height:270">
              <v:textbox>
                <w:txbxContent>
                  <w:p w:rsidR="0028288F" w:rsidRPr="004A5F43" w:rsidRDefault="0028288F" w:rsidP="0028288F">
                    <w:pPr>
                      <w:jc w:val="center"/>
                      <w:rPr>
                        <w:sz w:val="16"/>
                        <w:szCs w:val="16"/>
                      </w:rPr>
                    </w:pPr>
                    <w:r w:rsidRPr="004A5F43">
                      <w:rPr>
                        <w:sz w:val="16"/>
                        <w:szCs w:val="16"/>
                      </w:rPr>
                      <w:t>Управление МТС</w:t>
                    </w:r>
                    <w:r>
                      <w:rPr>
                        <w:sz w:val="16"/>
                        <w:szCs w:val="16"/>
                      </w:rPr>
                      <w:t xml:space="preserve"> </w:t>
                    </w:r>
                    <w:r w:rsidRPr="004A5F43">
                      <w:rPr>
                        <w:sz w:val="16"/>
                        <w:szCs w:val="16"/>
                      </w:rPr>
                      <w:t>транспорта</w:t>
                    </w:r>
                  </w:p>
                </w:txbxContent>
              </v:textbox>
            </v:rect>
            <v:rect id="_x0000_s1087" style="position:absolute;left:8698;top:4591;width:630;height:270">
              <v:textbox>
                <w:txbxContent>
                  <w:p w:rsidR="0028288F" w:rsidRPr="004A5F43" w:rsidRDefault="0028288F" w:rsidP="0028288F">
                    <w:pPr>
                      <w:jc w:val="center"/>
                      <w:rPr>
                        <w:sz w:val="16"/>
                        <w:szCs w:val="16"/>
                      </w:rPr>
                    </w:pPr>
                    <w:r w:rsidRPr="004A5F43">
                      <w:rPr>
                        <w:sz w:val="16"/>
                        <w:szCs w:val="16"/>
                      </w:rPr>
                      <w:t>ОМТС</w:t>
                    </w:r>
                  </w:p>
                </w:txbxContent>
              </v:textbox>
            </v:rect>
            <v:rect id="_x0000_s1088" style="position:absolute;left:8698;top:4861;width:630;height:270">
              <v:textbox>
                <w:txbxContent>
                  <w:p w:rsidR="0028288F" w:rsidRPr="004A5F43" w:rsidRDefault="0028288F" w:rsidP="0028288F">
                    <w:pPr>
                      <w:jc w:val="center"/>
                      <w:rPr>
                        <w:sz w:val="16"/>
                        <w:szCs w:val="16"/>
                      </w:rPr>
                    </w:pPr>
                    <w:r w:rsidRPr="004A5F43">
                      <w:rPr>
                        <w:sz w:val="16"/>
                        <w:szCs w:val="16"/>
                      </w:rPr>
                      <w:t>ОВК</w:t>
                    </w:r>
                  </w:p>
                </w:txbxContent>
              </v:textbox>
            </v:rect>
            <v:rect id="_x0000_s1089" style="position:absolute;left:8698;top:5131;width:630;height:270">
              <v:textbox>
                <w:txbxContent>
                  <w:p w:rsidR="0028288F" w:rsidRPr="004A5F43" w:rsidRDefault="0028288F" w:rsidP="0028288F">
                    <w:pPr>
                      <w:jc w:val="center"/>
                      <w:rPr>
                        <w:sz w:val="16"/>
                        <w:szCs w:val="16"/>
                      </w:rPr>
                    </w:pPr>
                    <w:r w:rsidRPr="004A5F43">
                      <w:rPr>
                        <w:sz w:val="16"/>
                        <w:szCs w:val="16"/>
                      </w:rPr>
                      <w:t>Цех № 24</w:t>
                    </w:r>
                  </w:p>
                </w:txbxContent>
              </v:textbox>
            </v:rect>
            <v:rect id="_x0000_s1090" style="position:absolute;left:9418;top:3601;width:540;height:360">
              <v:textbox>
                <w:txbxContent>
                  <w:p w:rsidR="0028288F" w:rsidRDefault="0028288F" w:rsidP="008B2431">
                    <w:pPr>
                      <w:spacing w:line="240" w:lineRule="auto"/>
                      <w:jc w:val="center"/>
                    </w:pPr>
                    <w:r w:rsidRPr="0006047E">
                      <w:rPr>
                        <w:sz w:val="16"/>
                        <w:szCs w:val="16"/>
                      </w:rPr>
                      <w:t>Нач. МС</w:t>
                    </w:r>
                    <w:r>
                      <w:rPr>
                        <w:sz w:val="16"/>
                        <w:szCs w:val="16"/>
                      </w:rPr>
                      <w:t xml:space="preserve"> </w:t>
                    </w:r>
                    <w:r w:rsidRPr="0006047E">
                      <w:rPr>
                        <w:sz w:val="16"/>
                        <w:szCs w:val="16"/>
                      </w:rPr>
                      <w:t>-</w:t>
                    </w:r>
                    <w:r>
                      <w:t xml:space="preserve"> </w:t>
                    </w:r>
                    <w:r w:rsidRPr="0006047E">
                      <w:rPr>
                        <w:sz w:val="16"/>
                        <w:szCs w:val="16"/>
                      </w:rPr>
                      <w:t>гл.</w:t>
                    </w:r>
                    <w:r>
                      <w:t xml:space="preserve"> </w:t>
                    </w:r>
                    <w:r w:rsidRPr="0006047E">
                      <w:rPr>
                        <w:sz w:val="16"/>
                        <w:szCs w:val="16"/>
                      </w:rPr>
                      <w:t>метролог</w:t>
                    </w:r>
                  </w:p>
                </w:txbxContent>
              </v:textbox>
            </v:rect>
            <v:rect id="_x0000_s1091" style="position:absolute;left:9418;top:4051;width:540;height:270">
              <v:textbox>
                <w:txbxContent>
                  <w:p w:rsidR="0028288F" w:rsidRPr="0006047E" w:rsidRDefault="0028288F" w:rsidP="0028288F">
                    <w:pPr>
                      <w:jc w:val="center"/>
                      <w:rPr>
                        <w:sz w:val="16"/>
                        <w:szCs w:val="16"/>
                      </w:rPr>
                    </w:pPr>
                    <w:r w:rsidRPr="0006047E">
                      <w:rPr>
                        <w:sz w:val="16"/>
                        <w:szCs w:val="16"/>
                      </w:rPr>
                      <w:t>МС</w:t>
                    </w:r>
                  </w:p>
                </w:txbxContent>
              </v:textbox>
            </v:rect>
            <v:rect id="_x0000_s1092" style="position:absolute;left:9418;top:4411;width:540;height:270">
              <v:textbox>
                <w:txbxContent>
                  <w:p w:rsidR="0028288F" w:rsidRPr="0006047E" w:rsidRDefault="0028288F" w:rsidP="0028288F">
                    <w:pPr>
                      <w:jc w:val="center"/>
                      <w:rPr>
                        <w:sz w:val="16"/>
                        <w:szCs w:val="16"/>
                      </w:rPr>
                    </w:pPr>
                    <w:r w:rsidRPr="0006047E">
                      <w:rPr>
                        <w:sz w:val="16"/>
                        <w:szCs w:val="16"/>
                      </w:rPr>
                      <w:t>ОТК и УК</w:t>
                    </w:r>
                  </w:p>
                </w:txbxContent>
              </v:textbox>
            </v:rect>
            <v:rect id="_x0000_s1093" style="position:absolute;left:10048;top:3691;width:540;height:270">
              <v:textbox>
                <w:txbxContent>
                  <w:p w:rsidR="0028288F" w:rsidRPr="0006047E" w:rsidRDefault="0028288F" w:rsidP="0028288F">
                    <w:pPr>
                      <w:jc w:val="center"/>
                      <w:rPr>
                        <w:sz w:val="16"/>
                        <w:szCs w:val="16"/>
                      </w:rPr>
                    </w:pPr>
                    <w:r w:rsidRPr="0006047E">
                      <w:rPr>
                        <w:sz w:val="16"/>
                        <w:szCs w:val="16"/>
                      </w:rPr>
                      <w:t>ОСН</w:t>
                    </w:r>
                  </w:p>
                </w:txbxContent>
              </v:textbox>
            </v:rect>
            <v:rect id="_x0000_s1094" style="position:absolute;left:10048;top:4051;width:540;height:270">
              <v:textbox>
                <w:txbxContent>
                  <w:p w:rsidR="0028288F" w:rsidRPr="0006047E" w:rsidRDefault="0028288F" w:rsidP="0028288F">
                    <w:pPr>
                      <w:jc w:val="center"/>
                      <w:rPr>
                        <w:sz w:val="16"/>
                        <w:szCs w:val="16"/>
                      </w:rPr>
                    </w:pPr>
                    <w:r w:rsidRPr="0006047E">
                      <w:rPr>
                        <w:sz w:val="16"/>
                        <w:szCs w:val="16"/>
                      </w:rPr>
                      <w:t>ООТиТБ</w:t>
                    </w:r>
                  </w:p>
                </w:txbxContent>
              </v:textbox>
            </v:rect>
            <v:rect id="_x0000_s1095" style="position:absolute;left:10048;top:4411;width:540;height:270">
              <v:textbox>
                <w:txbxContent>
                  <w:p w:rsidR="0028288F" w:rsidRDefault="0028288F" w:rsidP="0028288F">
                    <w:pPr>
                      <w:jc w:val="center"/>
                    </w:pPr>
                    <w:r w:rsidRPr="0006047E">
                      <w:rPr>
                        <w:sz w:val="16"/>
                        <w:szCs w:val="16"/>
                      </w:rPr>
                      <w:t>БО «Ромашка</w:t>
                    </w:r>
                    <w:r>
                      <w:t>»</w:t>
                    </w:r>
                  </w:p>
                </w:txbxContent>
              </v:textbox>
            </v:rect>
            <v:rect id="_x0000_s1096" style="position:absolute;left:10048;top:4771;width:540;height:270">
              <v:textbox>
                <w:txbxContent>
                  <w:p w:rsidR="0028288F" w:rsidRPr="0006047E" w:rsidRDefault="0028288F" w:rsidP="0028288F">
                    <w:pPr>
                      <w:jc w:val="center"/>
                      <w:rPr>
                        <w:sz w:val="15"/>
                        <w:szCs w:val="15"/>
                      </w:rPr>
                    </w:pPr>
                    <w:r w:rsidRPr="0006047E">
                      <w:rPr>
                        <w:sz w:val="15"/>
                        <w:szCs w:val="15"/>
                      </w:rPr>
                      <w:t>Здравпункт</w:t>
                    </w:r>
                  </w:p>
                </w:txbxContent>
              </v:textbox>
            </v:rect>
            <v:rect id="_x0000_s1097" style="position:absolute;left:10678;top:3691;width:450;height:270">
              <v:textbox>
                <w:txbxContent>
                  <w:p w:rsidR="0028288F" w:rsidRPr="0006047E" w:rsidRDefault="0028288F" w:rsidP="0028288F">
                    <w:pPr>
                      <w:jc w:val="center"/>
                      <w:rPr>
                        <w:sz w:val="16"/>
                        <w:szCs w:val="16"/>
                      </w:rPr>
                    </w:pPr>
                    <w:r w:rsidRPr="0006047E">
                      <w:rPr>
                        <w:sz w:val="16"/>
                        <w:szCs w:val="16"/>
                      </w:rPr>
                      <w:t>ИНО</w:t>
                    </w:r>
                  </w:p>
                </w:txbxContent>
              </v:textbox>
            </v:rect>
            <v:rect id="_x0000_s1098" style="position:absolute;left:10678;top:4051;width:450;height:270">
              <v:textbox>
                <w:txbxContent>
                  <w:p w:rsidR="0028288F" w:rsidRPr="0006047E" w:rsidRDefault="0028288F" w:rsidP="0028288F">
                    <w:pPr>
                      <w:jc w:val="center"/>
                      <w:rPr>
                        <w:sz w:val="16"/>
                        <w:szCs w:val="16"/>
                      </w:rPr>
                    </w:pPr>
                    <w:r w:rsidRPr="0006047E">
                      <w:rPr>
                        <w:sz w:val="16"/>
                        <w:szCs w:val="16"/>
                      </w:rPr>
                      <w:t>Цех № 22</w:t>
                    </w:r>
                  </w:p>
                </w:txbxContent>
              </v:textbox>
            </v:rect>
            <v:line id="_x0000_s1099" style="position:absolute" from="5188,4321" to="5728,4321"/>
            <v:line id="_x0000_s1100" style="position:absolute" from="9058,2611" to="9059,2701"/>
            <v:line id="_x0000_s1101" style="position:absolute" from="5008,3061" to="11848,3062"/>
            <v:line id="_x0000_s1102" style="position:absolute" from="5008,3061" to="5008,3151"/>
            <v:line id="_x0000_s1103" style="position:absolute" from="4288,3601" to="5548,3602"/>
            <v:line id="_x0000_s1104" style="position:absolute" from="5008,3511" to="5008,3601"/>
            <v:line id="_x0000_s1105" style="position:absolute" from="4288,3601" to="4288,3691"/>
            <v:line id="_x0000_s1106" style="position:absolute" from="5548,3601" to="5548,3691"/>
            <v:line id="_x0000_s1107" style="position:absolute" from="5548,3961" to="5548,4141"/>
            <v:line id="_x0000_s1108" style="position:absolute" from="5098,3601" to="5098,4861"/>
            <v:line id="_x0000_s1109" style="position:absolute" from="5098,4861" to="5188,4861"/>
            <v:line id="_x0000_s1110" style="position:absolute" from="6358,4591" to="6718,4591"/>
            <v:line id="_x0000_s1111" style="position:absolute" from="6628,3511" to="6629,5311"/>
            <v:line id="_x0000_s1112" style="position:absolute" from="6628,5311" to="6718,5311"/>
            <v:line id="_x0000_s1113" style="position:absolute" from="6088,3601" to="7528,3602"/>
            <v:line id="_x0000_s1114" style="position:absolute" from="7528,3601" to="7528,3691"/>
            <v:line id="_x0000_s1115" style="position:absolute" from="6088,3601" to="6088,3691"/>
            <v:line id="_x0000_s1116" style="position:absolute" from="7348,3961" to="7349,5311"/>
            <v:line id="_x0000_s1117" style="position:absolute;flip:x" from="7258,5311" to="7348,5311"/>
            <v:line id="_x0000_s1118" style="position:absolute" from="8338,3511" to="8339,3961"/>
            <v:line id="_x0000_s1119" style="position:absolute" from="7978,3961" to="8698,3962"/>
            <v:line id="_x0000_s1120" style="position:absolute" from="8698,3961" to="8698,4051"/>
            <v:line id="_x0000_s1121" style="position:absolute" from="7978,3961" to="7978,4051"/>
            <v:line id="_x0000_s1122" style="position:absolute" from="8338,3961" to="8338,4231"/>
            <v:rect id="_x0000_s1123" style="position:absolute;left:11263;top:3918;width:450;height:990">
              <v:textbox>
                <w:txbxContent>
                  <w:p w:rsidR="0028288F" w:rsidRDefault="0028288F" w:rsidP="0028288F">
                    <w:pPr>
                      <w:jc w:val="center"/>
                      <w:rPr>
                        <w:sz w:val="12"/>
                        <w:szCs w:val="12"/>
                      </w:rPr>
                    </w:pPr>
                    <w:r w:rsidRPr="0006047E">
                      <w:rPr>
                        <w:sz w:val="12"/>
                        <w:szCs w:val="12"/>
                      </w:rPr>
                      <w:t>Начальник</w:t>
                    </w:r>
                  </w:p>
                  <w:p w:rsidR="0028288F" w:rsidRDefault="0028288F" w:rsidP="0028288F">
                    <w:pPr>
                      <w:jc w:val="center"/>
                      <w:rPr>
                        <w:sz w:val="12"/>
                        <w:szCs w:val="12"/>
                      </w:rPr>
                    </w:pPr>
                  </w:p>
                  <w:p w:rsidR="0028288F" w:rsidRDefault="0028288F" w:rsidP="0028288F">
                    <w:pPr>
                      <w:jc w:val="center"/>
                      <w:rPr>
                        <w:sz w:val="12"/>
                        <w:szCs w:val="12"/>
                      </w:rPr>
                    </w:pPr>
                  </w:p>
                  <w:p w:rsidR="0028288F" w:rsidRPr="0006047E" w:rsidRDefault="0028288F" w:rsidP="0028288F">
                    <w:pPr>
                      <w:jc w:val="center"/>
                      <w:rPr>
                        <w:sz w:val="16"/>
                        <w:szCs w:val="16"/>
                      </w:rPr>
                    </w:pPr>
                    <w:r w:rsidRPr="0006047E">
                      <w:rPr>
                        <w:sz w:val="16"/>
                        <w:szCs w:val="16"/>
                      </w:rPr>
                      <w:t>Управление по ремонту ОС</w:t>
                    </w:r>
                  </w:p>
                  <w:p w:rsidR="0028288F" w:rsidRPr="0006047E" w:rsidRDefault="0028288F" w:rsidP="0028288F">
                    <w:pPr>
                      <w:jc w:val="center"/>
                      <w:rPr>
                        <w:sz w:val="16"/>
                        <w:szCs w:val="16"/>
                      </w:rPr>
                    </w:pPr>
                  </w:p>
                  <w:p w:rsidR="0028288F" w:rsidRDefault="0028288F" w:rsidP="0028288F">
                    <w:pPr>
                      <w:jc w:val="center"/>
                      <w:rPr>
                        <w:sz w:val="16"/>
                        <w:szCs w:val="16"/>
                      </w:rPr>
                    </w:pPr>
                  </w:p>
                  <w:p w:rsidR="0028288F" w:rsidRPr="0006047E" w:rsidRDefault="0028288F" w:rsidP="0028288F">
                    <w:pPr>
                      <w:jc w:val="center"/>
                      <w:rPr>
                        <w:sz w:val="16"/>
                        <w:szCs w:val="16"/>
                      </w:rPr>
                    </w:pPr>
                    <w:r w:rsidRPr="0006047E">
                      <w:rPr>
                        <w:sz w:val="16"/>
                        <w:szCs w:val="16"/>
                      </w:rPr>
                      <w:t>ОАХО</w:t>
                    </w:r>
                  </w:p>
                </w:txbxContent>
              </v:textbox>
            </v:rect>
            <v:rect id="_x0000_s1124" style="position:absolute;left:11164;top:4951;width:630;height:270">
              <v:textbox>
                <w:txbxContent>
                  <w:p w:rsidR="0028288F" w:rsidRPr="0006047E" w:rsidRDefault="0028288F" w:rsidP="0028288F">
                    <w:pPr>
                      <w:jc w:val="center"/>
                      <w:rPr>
                        <w:sz w:val="16"/>
                        <w:szCs w:val="16"/>
                      </w:rPr>
                    </w:pPr>
                    <w:r w:rsidRPr="0006047E">
                      <w:rPr>
                        <w:sz w:val="16"/>
                        <w:szCs w:val="16"/>
                      </w:rPr>
                      <w:t>ПТО</w:t>
                    </w:r>
                  </w:p>
                </w:txbxContent>
              </v:textbox>
            </v:rect>
            <v:line id="_x0000_s1125" style="position:absolute;flip:x" from="6628,3061" to="6629,3151"/>
            <v:line id="_x0000_s1126" style="position:absolute" from="8338,3061" to="8338,3151"/>
            <v:line id="_x0000_s1127" style="position:absolute" from="9958,3061" to="9959,3151"/>
            <v:line id="_x0000_s1128" style="position:absolute" from="11128,3061" to="11128,3151"/>
            <v:line id="_x0000_s1129" style="position:absolute" from="11578,3061" to="11579,3871"/>
            <v:line id="_x0000_s1130" style="position:absolute" from="11308,4051" to="11758,4051"/>
            <v:line id="_x0000_s1131" style="position:absolute" from="11308,4501" to="11758,4501"/>
            <v:line id="_x0000_s1132" style="position:absolute" from="6088,3961" to="6088,4141"/>
            <v:line id="_x0000_s1133" style="position:absolute" from="6088,4411" to="6088,4501"/>
            <v:line id="_x0000_s1134" style="position:absolute" from="6088,4771" to="6088,4861"/>
            <v:line id="_x0000_s1135" style="position:absolute" from="6088,5131" to="6088,5221"/>
            <v:line id="_x0000_s1136" style="position:absolute" from="6088,5491" to="6088,5581"/>
            <v:line id="_x0000_s1137" style="position:absolute" from="6988,3961" to="6988,4141"/>
            <v:line id="_x0000_s1138" style="position:absolute" from="6628,4951" to="6718,4951"/>
            <v:line id="_x0000_s1139" style="position:absolute" from="10048,3511" to="10049,4861"/>
            <v:line id="_x0000_s1140" style="position:absolute" from="9958,3511" to="9958,4411"/>
            <v:line id="_x0000_s1141" style="position:absolute" from="9958,4501" to="10048,4501"/>
            <v:line id="_x0000_s1142" style="position:absolute" from="11218,3511" to="11219,4141"/>
            <v:line id="_x0000_s1143" style="position:absolute;flip:x" from="11128,4141" to="11218,4141"/>
            <v:line id="_x0000_s1144" style="position:absolute;flip:x" from="11128,3781" to="11218,3781"/>
            <v:line id="_x0000_s1145" style="position:absolute" from="11308,3961" to="11308,3961"/>
            <w10:wrap type="none"/>
            <w10:anchorlock/>
          </v:group>
        </w:pict>
      </w:r>
    </w:p>
    <w:p w:rsidR="0028288F" w:rsidRPr="008B2431" w:rsidRDefault="0028288F" w:rsidP="008B2431">
      <w:pPr>
        <w:tabs>
          <w:tab w:val="left" w:pos="993"/>
        </w:tabs>
        <w:suppressAutoHyphens/>
        <w:jc w:val="center"/>
        <w:rPr>
          <w:b/>
          <w:szCs w:val="28"/>
        </w:rPr>
      </w:pPr>
      <w:r w:rsidRPr="008B2431">
        <w:rPr>
          <w:szCs w:val="28"/>
        </w:rPr>
        <w:br w:type="page"/>
      </w:r>
      <w:r w:rsidR="007F48DD">
        <w:rPr>
          <w:b/>
          <w:szCs w:val="28"/>
        </w:rPr>
        <w:t>ПРИЛОЖЕНИЕ 2</w:t>
      </w:r>
    </w:p>
    <w:p w:rsidR="0028288F" w:rsidRPr="008B2431" w:rsidRDefault="0028288F" w:rsidP="007F48DD">
      <w:pPr>
        <w:tabs>
          <w:tab w:val="left" w:pos="993"/>
        </w:tabs>
        <w:suppressAutoHyphens/>
        <w:ind w:firstLine="709"/>
        <w:rPr>
          <w:b/>
          <w:szCs w:val="28"/>
        </w:rPr>
      </w:pPr>
    </w:p>
    <w:p w:rsidR="0028288F" w:rsidRPr="008B2431" w:rsidRDefault="0028288F" w:rsidP="008B2431">
      <w:pPr>
        <w:tabs>
          <w:tab w:val="left" w:pos="993"/>
          <w:tab w:val="left" w:pos="9527"/>
          <w:tab w:val="left" w:pos="10607"/>
          <w:tab w:val="left" w:pos="11738"/>
          <w:tab w:val="left" w:pos="12869"/>
          <w:tab w:val="left" w:pos="14029"/>
        </w:tabs>
        <w:suppressAutoHyphens/>
        <w:jc w:val="center"/>
        <w:rPr>
          <w:b/>
          <w:szCs w:val="28"/>
        </w:rPr>
      </w:pPr>
      <w:r w:rsidRPr="008B2431">
        <w:rPr>
          <w:b/>
          <w:szCs w:val="28"/>
        </w:rPr>
        <w:t>Механизм формирования прибыли ООО «Айк» за 2004-2006 гг.</w:t>
      </w:r>
    </w:p>
    <w:tbl>
      <w:tblPr>
        <w:tblStyle w:val="a5"/>
        <w:tblW w:w="13900" w:type="dxa"/>
        <w:jc w:val="center"/>
        <w:tblLayout w:type="fixed"/>
        <w:tblLook w:val="04A0" w:firstRow="1" w:lastRow="0" w:firstColumn="1" w:lastColumn="0" w:noHBand="0" w:noVBand="1"/>
      </w:tblPr>
      <w:tblGrid>
        <w:gridCol w:w="2790"/>
        <w:gridCol w:w="1092"/>
        <w:gridCol w:w="1069"/>
        <w:gridCol w:w="1092"/>
        <w:gridCol w:w="1069"/>
        <w:gridCol w:w="1247"/>
        <w:gridCol w:w="959"/>
        <w:gridCol w:w="1131"/>
        <w:gridCol w:w="1131"/>
        <w:gridCol w:w="1160"/>
        <w:gridCol w:w="1160"/>
      </w:tblGrid>
      <w:tr w:rsidR="00536867" w:rsidRPr="008B2431" w:rsidTr="008B2431">
        <w:trPr>
          <w:trHeight w:val="375"/>
          <w:jc w:val="center"/>
        </w:trPr>
        <w:tc>
          <w:tcPr>
            <w:tcW w:w="2790"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Показатели</w:t>
            </w:r>
          </w:p>
        </w:tc>
        <w:tc>
          <w:tcPr>
            <w:tcW w:w="2161"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2004</w:t>
            </w:r>
          </w:p>
        </w:tc>
        <w:tc>
          <w:tcPr>
            <w:tcW w:w="2161"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2005</w:t>
            </w:r>
          </w:p>
        </w:tc>
        <w:tc>
          <w:tcPr>
            <w:tcW w:w="2206"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2006</w:t>
            </w:r>
          </w:p>
        </w:tc>
        <w:tc>
          <w:tcPr>
            <w:tcW w:w="2262"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Абсолютное</w:t>
            </w:r>
          </w:p>
        </w:tc>
        <w:tc>
          <w:tcPr>
            <w:tcW w:w="2320"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Относительное</w:t>
            </w:r>
          </w:p>
        </w:tc>
      </w:tr>
      <w:tr w:rsidR="00536867" w:rsidRPr="008B2431" w:rsidTr="008B2431">
        <w:trPr>
          <w:trHeight w:val="375"/>
          <w:jc w:val="center"/>
        </w:trPr>
        <w:tc>
          <w:tcPr>
            <w:tcW w:w="2790" w:type="dxa"/>
            <w:vMerge/>
            <w:noWrap/>
            <w:vAlign w:val="center"/>
          </w:tcPr>
          <w:p w:rsidR="0028288F" w:rsidRPr="008B2431" w:rsidRDefault="0028288F" w:rsidP="008B2431">
            <w:pPr>
              <w:tabs>
                <w:tab w:val="left" w:pos="993"/>
              </w:tabs>
              <w:suppressAutoHyphens/>
              <w:rPr>
                <w:sz w:val="20"/>
                <w:szCs w:val="28"/>
              </w:rPr>
            </w:pPr>
          </w:p>
        </w:tc>
        <w:tc>
          <w:tcPr>
            <w:tcW w:w="1092"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Сумма, тыс. руб.</w:t>
            </w:r>
          </w:p>
        </w:tc>
        <w:tc>
          <w:tcPr>
            <w:tcW w:w="1069"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Уд. вес, %</w:t>
            </w:r>
          </w:p>
        </w:tc>
        <w:tc>
          <w:tcPr>
            <w:tcW w:w="1092"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Сумма, тыс. руб.</w:t>
            </w:r>
          </w:p>
        </w:tc>
        <w:tc>
          <w:tcPr>
            <w:tcW w:w="1069"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Уд. вес, %</w:t>
            </w:r>
          </w:p>
        </w:tc>
        <w:tc>
          <w:tcPr>
            <w:tcW w:w="1247"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Сумма, тыс. руб.</w:t>
            </w:r>
          </w:p>
        </w:tc>
        <w:tc>
          <w:tcPr>
            <w:tcW w:w="959" w:type="dxa"/>
            <w:vMerge w:val="restart"/>
            <w:noWrap/>
            <w:vAlign w:val="center"/>
          </w:tcPr>
          <w:p w:rsidR="0028288F" w:rsidRPr="008B2431" w:rsidRDefault="0028288F" w:rsidP="008B2431">
            <w:pPr>
              <w:tabs>
                <w:tab w:val="left" w:pos="993"/>
              </w:tabs>
              <w:suppressAutoHyphens/>
              <w:rPr>
                <w:sz w:val="20"/>
                <w:szCs w:val="28"/>
              </w:rPr>
            </w:pPr>
            <w:r w:rsidRPr="008B2431">
              <w:rPr>
                <w:sz w:val="20"/>
                <w:szCs w:val="28"/>
              </w:rPr>
              <w:t>Уд. вес, %</w:t>
            </w:r>
          </w:p>
        </w:tc>
        <w:tc>
          <w:tcPr>
            <w:tcW w:w="2262"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изменение, тыс. руб.</w:t>
            </w:r>
          </w:p>
        </w:tc>
        <w:tc>
          <w:tcPr>
            <w:tcW w:w="2320" w:type="dxa"/>
            <w:gridSpan w:val="2"/>
            <w:noWrap/>
            <w:vAlign w:val="center"/>
          </w:tcPr>
          <w:p w:rsidR="0028288F" w:rsidRPr="008B2431" w:rsidRDefault="0028288F" w:rsidP="008B2431">
            <w:pPr>
              <w:tabs>
                <w:tab w:val="left" w:pos="993"/>
              </w:tabs>
              <w:suppressAutoHyphens/>
              <w:rPr>
                <w:sz w:val="20"/>
                <w:szCs w:val="28"/>
              </w:rPr>
            </w:pPr>
            <w:r w:rsidRPr="008B2431">
              <w:rPr>
                <w:sz w:val="20"/>
                <w:szCs w:val="28"/>
              </w:rPr>
              <w:t>изменение, %</w:t>
            </w:r>
          </w:p>
        </w:tc>
      </w:tr>
      <w:tr w:rsidR="00536867" w:rsidRPr="008B2431" w:rsidTr="008B2431">
        <w:trPr>
          <w:trHeight w:val="751"/>
          <w:jc w:val="center"/>
        </w:trPr>
        <w:tc>
          <w:tcPr>
            <w:tcW w:w="2790" w:type="dxa"/>
            <w:vMerge/>
            <w:noWrap/>
            <w:vAlign w:val="center"/>
          </w:tcPr>
          <w:p w:rsidR="0028288F" w:rsidRPr="008B2431" w:rsidRDefault="0028288F" w:rsidP="008B2431">
            <w:pPr>
              <w:tabs>
                <w:tab w:val="left" w:pos="993"/>
              </w:tabs>
              <w:suppressAutoHyphens/>
              <w:rPr>
                <w:sz w:val="20"/>
                <w:szCs w:val="28"/>
              </w:rPr>
            </w:pPr>
          </w:p>
        </w:tc>
        <w:tc>
          <w:tcPr>
            <w:tcW w:w="1092" w:type="dxa"/>
            <w:vMerge/>
            <w:noWrap/>
            <w:vAlign w:val="center"/>
          </w:tcPr>
          <w:p w:rsidR="0028288F" w:rsidRPr="008B2431" w:rsidRDefault="0028288F" w:rsidP="008B2431">
            <w:pPr>
              <w:tabs>
                <w:tab w:val="left" w:pos="993"/>
              </w:tabs>
              <w:suppressAutoHyphens/>
              <w:rPr>
                <w:sz w:val="20"/>
                <w:szCs w:val="28"/>
              </w:rPr>
            </w:pPr>
          </w:p>
        </w:tc>
        <w:tc>
          <w:tcPr>
            <w:tcW w:w="1069" w:type="dxa"/>
            <w:vMerge/>
            <w:noWrap/>
            <w:vAlign w:val="center"/>
          </w:tcPr>
          <w:p w:rsidR="0028288F" w:rsidRPr="008B2431" w:rsidRDefault="0028288F" w:rsidP="008B2431">
            <w:pPr>
              <w:tabs>
                <w:tab w:val="left" w:pos="993"/>
              </w:tabs>
              <w:suppressAutoHyphens/>
              <w:rPr>
                <w:sz w:val="20"/>
                <w:szCs w:val="28"/>
              </w:rPr>
            </w:pPr>
          </w:p>
        </w:tc>
        <w:tc>
          <w:tcPr>
            <w:tcW w:w="1092" w:type="dxa"/>
            <w:vMerge/>
            <w:noWrap/>
            <w:vAlign w:val="center"/>
          </w:tcPr>
          <w:p w:rsidR="0028288F" w:rsidRPr="008B2431" w:rsidRDefault="0028288F" w:rsidP="008B2431">
            <w:pPr>
              <w:tabs>
                <w:tab w:val="left" w:pos="993"/>
              </w:tabs>
              <w:suppressAutoHyphens/>
              <w:rPr>
                <w:sz w:val="20"/>
                <w:szCs w:val="28"/>
              </w:rPr>
            </w:pPr>
          </w:p>
        </w:tc>
        <w:tc>
          <w:tcPr>
            <w:tcW w:w="1069" w:type="dxa"/>
            <w:vMerge/>
            <w:noWrap/>
            <w:vAlign w:val="center"/>
          </w:tcPr>
          <w:p w:rsidR="0028288F" w:rsidRPr="008B2431" w:rsidRDefault="0028288F" w:rsidP="008B2431">
            <w:pPr>
              <w:tabs>
                <w:tab w:val="left" w:pos="993"/>
              </w:tabs>
              <w:suppressAutoHyphens/>
              <w:rPr>
                <w:sz w:val="20"/>
                <w:szCs w:val="28"/>
              </w:rPr>
            </w:pPr>
          </w:p>
        </w:tc>
        <w:tc>
          <w:tcPr>
            <w:tcW w:w="1247" w:type="dxa"/>
            <w:vMerge/>
            <w:noWrap/>
            <w:vAlign w:val="center"/>
          </w:tcPr>
          <w:p w:rsidR="0028288F" w:rsidRPr="008B2431" w:rsidRDefault="0028288F" w:rsidP="008B2431">
            <w:pPr>
              <w:tabs>
                <w:tab w:val="left" w:pos="993"/>
              </w:tabs>
              <w:suppressAutoHyphens/>
              <w:rPr>
                <w:sz w:val="20"/>
                <w:szCs w:val="28"/>
              </w:rPr>
            </w:pPr>
          </w:p>
        </w:tc>
        <w:tc>
          <w:tcPr>
            <w:tcW w:w="959" w:type="dxa"/>
            <w:vMerge/>
            <w:noWrap/>
            <w:vAlign w:val="center"/>
          </w:tcPr>
          <w:p w:rsidR="0028288F" w:rsidRPr="008B2431" w:rsidRDefault="0028288F" w:rsidP="008B2431">
            <w:pPr>
              <w:tabs>
                <w:tab w:val="left" w:pos="993"/>
              </w:tabs>
              <w:suppressAutoHyphens/>
              <w:rPr>
                <w:sz w:val="20"/>
                <w:szCs w:val="28"/>
              </w:rPr>
            </w:pP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2005 к 2004</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2006 к 2005</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2005 к 2004</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2006 к 2005</w:t>
            </w:r>
          </w:p>
        </w:tc>
      </w:tr>
      <w:tr w:rsidR="00536867" w:rsidRPr="008B2431" w:rsidTr="008B2431">
        <w:trPr>
          <w:trHeight w:val="547"/>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1. Выручка от продажи товаров, продукции, работ, услуг</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52173</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100,0</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73448</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100,0</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132419</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100,0</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21275</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58971</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140,78</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180,3</w:t>
            </w:r>
          </w:p>
        </w:tc>
      </w:tr>
      <w:tr w:rsidR="00536867" w:rsidRPr="008B2431" w:rsidTr="008B2431">
        <w:trPr>
          <w:trHeight w:val="56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2. Себестоимость проданных товаров, продукции, работ, услуг</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40267</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77,2</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56404</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76,8</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109945</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83,0</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16137</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53541</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140,07</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194,9</w:t>
            </w:r>
          </w:p>
        </w:tc>
      </w:tr>
      <w:tr w:rsidR="00536867" w:rsidRPr="008B2431" w:rsidTr="008B2431">
        <w:trPr>
          <w:trHeight w:val="37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3. Коммерческие расходы</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5826</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11,2</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9676</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13,2</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13687</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10,3</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3851</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4011</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166,1</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141,5</w:t>
            </w:r>
          </w:p>
        </w:tc>
      </w:tr>
      <w:tr w:rsidR="00536867" w:rsidRPr="008B2431" w:rsidTr="008B2431">
        <w:trPr>
          <w:trHeight w:val="37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4. Прибыль от продаж</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6080</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11,7</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7368</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10,0</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8787</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6,6</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1288</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1419</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121,2</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119,3</w:t>
            </w:r>
          </w:p>
        </w:tc>
      </w:tr>
      <w:tr w:rsidR="00536867" w:rsidRPr="008B2431" w:rsidTr="008B2431">
        <w:trPr>
          <w:trHeight w:val="37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5. Прочие доходы</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36</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0,1</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0</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0,0</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93</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0,1</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-36</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93</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w:t>
            </w:r>
          </w:p>
        </w:tc>
      </w:tr>
      <w:tr w:rsidR="00536867" w:rsidRPr="008B2431" w:rsidTr="008B2431">
        <w:trPr>
          <w:trHeight w:val="37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6. Прочие расходы</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297</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0,6</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332</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0,5</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990</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0,8</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35</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658</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111,8</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298,2</w:t>
            </w:r>
          </w:p>
        </w:tc>
      </w:tr>
      <w:tr w:rsidR="00536867" w:rsidRPr="008B2431" w:rsidTr="008B2431">
        <w:trPr>
          <w:trHeight w:val="33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7. Прибыль до налогообложения</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5820</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11,2</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7036</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9,6</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7890</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6,0</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1216</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854</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120,9</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112,1</w:t>
            </w:r>
          </w:p>
        </w:tc>
      </w:tr>
      <w:tr w:rsidR="00536867" w:rsidRPr="008B2431" w:rsidTr="008B2431">
        <w:trPr>
          <w:trHeight w:val="37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8. Текущий налог на прибыль</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1462</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2,8</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1688</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2,3</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1894</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1,4</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226</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206</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115,5</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112,2</w:t>
            </w:r>
          </w:p>
        </w:tc>
      </w:tr>
      <w:tr w:rsidR="00536867" w:rsidRPr="008B2431" w:rsidTr="008B2431">
        <w:trPr>
          <w:trHeight w:val="375"/>
          <w:jc w:val="center"/>
        </w:trPr>
        <w:tc>
          <w:tcPr>
            <w:tcW w:w="2790" w:type="dxa"/>
            <w:noWrap/>
            <w:vAlign w:val="center"/>
          </w:tcPr>
          <w:p w:rsidR="0028288F" w:rsidRPr="008B2431" w:rsidRDefault="0028288F" w:rsidP="008B2431">
            <w:pPr>
              <w:tabs>
                <w:tab w:val="left" w:pos="993"/>
              </w:tabs>
              <w:suppressAutoHyphens/>
              <w:rPr>
                <w:sz w:val="20"/>
                <w:szCs w:val="28"/>
              </w:rPr>
            </w:pPr>
            <w:r w:rsidRPr="008B2431">
              <w:rPr>
                <w:sz w:val="20"/>
                <w:szCs w:val="28"/>
              </w:rPr>
              <w:t>9. Чистая прибыль</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4358</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8,4</w:t>
            </w:r>
          </w:p>
        </w:tc>
        <w:tc>
          <w:tcPr>
            <w:tcW w:w="1092" w:type="dxa"/>
            <w:noWrap/>
            <w:vAlign w:val="center"/>
          </w:tcPr>
          <w:p w:rsidR="0028288F" w:rsidRPr="008B2431" w:rsidRDefault="0028288F" w:rsidP="008B2431">
            <w:pPr>
              <w:tabs>
                <w:tab w:val="left" w:pos="993"/>
              </w:tabs>
              <w:suppressAutoHyphens/>
              <w:rPr>
                <w:sz w:val="20"/>
                <w:szCs w:val="28"/>
              </w:rPr>
            </w:pPr>
            <w:r w:rsidRPr="008B2431">
              <w:rPr>
                <w:sz w:val="20"/>
                <w:szCs w:val="28"/>
              </w:rPr>
              <w:t>5348</w:t>
            </w:r>
          </w:p>
        </w:tc>
        <w:tc>
          <w:tcPr>
            <w:tcW w:w="1069" w:type="dxa"/>
            <w:noWrap/>
            <w:vAlign w:val="center"/>
          </w:tcPr>
          <w:p w:rsidR="0028288F" w:rsidRPr="008B2431" w:rsidRDefault="0028288F" w:rsidP="008B2431">
            <w:pPr>
              <w:tabs>
                <w:tab w:val="left" w:pos="993"/>
              </w:tabs>
              <w:suppressAutoHyphens/>
              <w:rPr>
                <w:sz w:val="20"/>
                <w:szCs w:val="28"/>
              </w:rPr>
            </w:pPr>
            <w:r w:rsidRPr="008B2431">
              <w:rPr>
                <w:sz w:val="20"/>
                <w:szCs w:val="28"/>
              </w:rPr>
              <w:t>7,3</w:t>
            </w:r>
          </w:p>
        </w:tc>
        <w:tc>
          <w:tcPr>
            <w:tcW w:w="1247" w:type="dxa"/>
            <w:noWrap/>
            <w:vAlign w:val="center"/>
          </w:tcPr>
          <w:p w:rsidR="0028288F" w:rsidRPr="008B2431" w:rsidRDefault="0028288F" w:rsidP="008B2431">
            <w:pPr>
              <w:tabs>
                <w:tab w:val="left" w:pos="993"/>
              </w:tabs>
              <w:suppressAutoHyphens/>
              <w:rPr>
                <w:sz w:val="20"/>
                <w:szCs w:val="28"/>
              </w:rPr>
            </w:pPr>
            <w:r w:rsidRPr="008B2431">
              <w:rPr>
                <w:sz w:val="20"/>
                <w:szCs w:val="28"/>
              </w:rPr>
              <w:t>5996</w:t>
            </w:r>
          </w:p>
        </w:tc>
        <w:tc>
          <w:tcPr>
            <w:tcW w:w="959" w:type="dxa"/>
            <w:noWrap/>
            <w:vAlign w:val="center"/>
          </w:tcPr>
          <w:p w:rsidR="0028288F" w:rsidRPr="008B2431" w:rsidRDefault="0028288F" w:rsidP="008B2431">
            <w:pPr>
              <w:tabs>
                <w:tab w:val="left" w:pos="993"/>
              </w:tabs>
              <w:suppressAutoHyphens/>
              <w:rPr>
                <w:sz w:val="20"/>
                <w:szCs w:val="28"/>
              </w:rPr>
            </w:pPr>
            <w:r w:rsidRPr="008B2431">
              <w:rPr>
                <w:sz w:val="20"/>
                <w:szCs w:val="28"/>
              </w:rPr>
              <w:t>4,5</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990</w:t>
            </w:r>
          </w:p>
        </w:tc>
        <w:tc>
          <w:tcPr>
            <w:tcW w:w="1131" w:type="dxa"/>
            <w:noWrap/>
            <w:vAlign w:val="center"/>
          </w:tcPr>
          <w:p w:rsidR="0028288F" w:rsidRPr="008B2431" w:rsidRDefault="0028288F" w:rsidP="008B2431">
            <w:pPr>
              <w:tabs>
                <w:tab w:val="left" w:pos="993"/>
              </w:tabs>
              <w:suppressAutoHyphens/>
              <w:rPr>
                <w:sz w:val="20"/>
                <w:szCs w:val="28"/>
              </w:rPr>
            </w:pPr>
            <w:r w:rsidRPr="008B2431">
              <w:rPr>
                <w:sz w:val="20"/>
                <w:szCs w:val="28"/>
              </w:rPr>
              <w:t>648</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122,7</w:t>
            </w:r>
          </w:p>
        </w:tc>
        <w:tc>
          <w:tcPr>
            <w:tcW w:w="1160" w:type="dxa"/>
            <w:noWrap/>
            <w:vAlign w:val="center"/>
          </w:tcPr>
          <w:p w:rsidR="0028288F" w:rsidRPr="008B2431" w:rsidRDefault="0028288F" w:rsidP="008B2431">
            <w:pPr>
              <w:tabs>
                <w:tab w:val="left" w:pos="993"/>
              </w:tabs>
              <w:suppressAutoHyphens/>
              <w:rPr>
                <w:sz w:val="20"/>
                <w:szCs w:val="28"/>
              </w:rPr>
            </w:pPr>
            <w:r w:rsidRPr="008B2431">
              <w:rPr>
                <w:sz w:val="20"/>
                <w:szCs w:val="28"/>
              </w:rPr>
              <w:t>112,1</w:t>
            </w:r>
          </w:p>
        </w:tc>
      </w:tr>
    </w:tbl>
    <w:p w:rsidR="0028288F" w:rsidRPr="008B2431" w:rsidRDefault="0028288F" w:rsidP="008B2431">
      <w:pPr>
        <w:tabs>
          <w:tab w:val="left" w:pos="993"/>
        </w:tabs>
        <w:suppressAutoHyphens/>
        <w:ind w:firstLine="709"/>
        <w:rPr>
          <w:szCs w:val="28"/>
        </w:rPr>
      </w:pPr>
      <w:bookmarkStart w:id="15" w:name="_GoBack"/>
      <w:bookmarkEnd w:id="15"/>
    </w:p>
    <w:sectPr w:rsidR="0028288F" w:rsidRPr="008B2431" w:rsidSect="008B2431">
      <w:headerReference w:type="default" r:id="rId21"/>
      <w:pgSz w:w="16838" w:h="11906" w:orient="landscape" w:code="9"/>
      <w:pgMar w:top="170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67" w:rsidRDefault="00536867" w:rsidP="003C488A">
      <w:pPr>
        <w:spacing w:line="240" w:lineRule="auto"/>
      </w:pPr>
      <w:r>
        <w:separator/>
      </w:r>
    </w:p>
  </w:endnote>
  <w:endnote w:type="continuationSeparator" w:id="0">
    <w:p w:rsidR="00536867" w:rsidRDefault="00536867" w:rsidP="003C4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67" w:rsidRDefault="00536867" w:rsidP="003C488A">
      <w:pPr>
        <w:spacing w:line="240" w:lineRule="auto"/>
      </w:pPr>
      <w:r>
        <w:separator/>
      </w:r>
    </w:p>
  </w:footnote>
  <w:footnote w:type="continuationSeparator" w:id="0">
    <w:p w:rsidR="00536867" w:rsidRDefault="00536867" w:rsidP="003C488A">
      <w:pPr>
        <w:spacing w:line="240" w:lineRule="auto"/>
      </w:pPr>
      <w:r>
        <w:continuationSeparator/>
      </w:r>
    </w:p>
  </w:footnote>
  <w:footnote w:id="1">
    <w:p w:rsidR="00995217" w:rsidRDefault="00EC00C2">
      <w:pPr>
        <w:pStyle w:val="a6"/>
      </w:pPr>
      <w:r>
        <w:rPr>
          <w:rStyle w:val="a8"/>
        </w:rPr>
        <w:footnoteRef/>
      </w:r>
      <w:r>
        <w:t xml:space="preserve"> </w:t>
      </w:r>
      <w:r w:rsidRPr="00EC00C2">
        <w:rPr>
          <w:bCs/>
        </w:rPr>
        <w:t>Лихачева О.Н. Финансовое планирование на предприятии: Учеб пособие - М.: ООО "ТК Велби", 2005.- 264 с.</w:t>
      </w:r>
    </w:p>
  </w:footnote>
  <w:footnote w:id="2">
    <w:p w:rsidR="00995217" w:rsidRDefault="00EC00C2">
      <w:pPr>
        <w:pStyle w:val="a6"/>
      </w:pPr>
      <w:r>
        <w:rPr>
          <w:rStyle w:val="a8"/>
        </w:rPr>
        <w:footnoteRef/>
      </w:r>
      <w:r>
        <w:t xml:space="preserve"> </w:t>
      </w:r>
      <w:r w:rsidRPr="00EC00C2">
        <w:rPr>
          <w:bCs/>
        </w:rPr>
        <w:t xml:space="preserve">Новодворский В. Д. , Хорин А. Н. Балансовое обобщение как метод бухгалтерского учета /Бухгалтерский учет -  № 3 – </w:t>
      </w:r>
      <w:smartTag w:uri="urn:schemas-microsoft-com:office:smarttags" w:element="metricconverter">
        <w:smartTagPr>
          <w:attr w:name="ProductID" w:val="2005 г"/>
        </w:smartTagPr>
        <w:r w:rsidRPr="00EC00C2">
          <w:rPr>
            <w:bCs/>
          </w:rPr>
          <w:t>2005 г</w:t>
        </w:r>
      </w:smartTag>
      <w:r w:rsidRPr="00EC00C2">
        <w:rPr>
          <w:bCs/>
        </w:rPr>
        <w:t>.– с.15-21.</w:t>
      </w:r>
    </w:p>
  </w:footnote>
  <w:footnote w:id="3">
    <w:p w:rsidR="00995217" w:rsidRDefault="00EC00C2">
      <w:pPr>
        <w:pStyle w:val="a6"/>
      </w:pPr>
      <w:r>
        <w:rPr>
          <w:rStyle w:val="a8"/>
        </w:rPr>
        <w:footnoteRef/>
      </w:r>
      <w:r>
        <w:t xml:space="preserve"> </w:t>
      </w:r>
      <w:r w:rsidRPr="00EC00C2">
        <w:rPr>
          <w:bCs/>
        </w:rPr>
        <w:t>Бороненко С.А., Маслова Л.И., Крылов С.И. Финансовый анализ предприятий. – Екатеринбург: Изд. Урал. гос. университета, 2006. –  340 с.</w:t>
      </w:r>
    </w:p>
  </w:footnote>
  <w:footnote w:id="4">
    <w:p w:rsidR="00995217" w:rsidRDefault="00EC00C2">
      <w:pPr>
        <w:pStyle w:val="a6"/>
      </w:pPr>
      <w:r>
        <w:rPr>
          <w:rStyle w:val="a8"/>
        </w:rPr>
        <w:footnoteRef/>
      </w:r>
      <w:r>
        <w:t xml:space="preserve"> </w:t>
      </w:r>
      <w:r w:rsidRPr="00EC00C2">
        <w:rPr>
          <w:bCs/>
        </w:rPr>
        <w:t>Бороненко С.А., Маслова Л.И., Крылов С.И. Финансовый анализ предприятий. – Екатеринбург: Изд. Урал. гос. университета, 2006. –  340 с.</w:t>
      </w:r>
    </w:p>
  </w:footnote>
  <w:footnote w:id="5">
    <w:p w:rsidR="00995217" w:rsidRDefault="00EC00C2">
      <w:pPr>
        <w:pStyle w:val="a6"/>
      </w:pPr>
      <w:r>
        <w:rPr>
          <w:rStyle w:val="a8"/>
        </w:rPr>
        <w:footnoteRef/>
      </w:r>
      <w:r>
        <w:t xml:space="preserve"> </w:t>
      </w:r>
      <w:r w:rsidRPr="00EC00C2">
        <w:rPr>
          <w:bCs/>
        </w:rPr>
        <w:t>Бороненко С.А., Маслова Л.И., Крылов С.И. Финансовый анализ предприятий. – Екатеринбург: Изд. Урал. гос. университета, 2006. –  340 с.</w:t>
      </w:r>
    </w:p>
  </w:footnote>
  <w:footnote w:id="6">
    <w:p w:rsidR="00995217" w:rsidRDefault="00EC00C2">
      <w:pPr>
        <w:pStyle w:val="a6"/>
      </w:pPr>
      <w:r>
        <w:rPr>
          <w:rStyle w:val="a8"/>
        </w:rPr>
        <w:footnoteRef/>
      </w:r>
      <w:r>
        <w:t xml:space="preserve"> </w:t>
      </w:r>
      <w:r w:rsidRPr="00EC00C2">
        <w:rPr>
          <w:bCs/>
        </w:rPr>
        <w:t>Ван Хорн Д.К. Основы управления финансами. - М.: Финансы и статистика. 2006. – 740 с.</w:t>
      </w:r>
    </w:p>
  </w:footnote>
  <w:footnote w:id="7">
    <w:p w:rsidR="00995217" w:rsidRDefault="00C97030">
      <w:pPr>
        <w:pStyle w:val="a6"/>
      </w:pPr>
      <w:r w:rsidRPr="00C97030">
        <w:rPr>
          <w:rStyle w:val="a8"/>
        </w:rPr>
        <w:footnoteRef/>
      </w:r>
      <w:r w:rsidRPr="00C97030">
        <w:t xml:space="preserve"> </w:t>
      </w:r>
      <w:r w:rsidRPr="00C97030">
        <w:rPr>
          <w:bCs/>
        </w:rPr>
        <w:t>Приказ Министерства финансов Российской Федерации от 06.05.1999 №32н «Об утверждении Положения по бухгалтерскому учету «Доходы организации» ПБУ 9/99» (в ред. Приказа Минфина РФ от 27.11.2006 №156н) // Бюллетень нормативных актов федеральных органов исполнительной власти, №26, 28.06.1999.</w:t>
      </w:r>
    </w:p>
  </w:footnote>
  <w:footnote w:id="8">
    <w:p w:rsidR="00995217" w:rsidRDefault="00C97030">
      <w:pPr>
        <w:pStyle w:val="a6"/>
      </w:pPr>
      <w:r w:rsidRPr="00C97030">
        <w:rPr>
          <w:rStyle w:val="a8"/>
        </w:rPr>
        <w:footnoteRef/>
      </w:r>
      <w:r w:rsidRPr="00C97030">
        <w:t xml:space="preserve"> </w:t>
      </w:r>
      <w:r w:rsidRPr="00C97030">
        <w:rPr>
          <w:bCs/>
        </w:rPr>
        <w:t>Приказ Министерства финансов Российской Федерации от 06.05.1999№33н «Об утверждении Положения по бухгалтерскому учету «Расходы организации» ПБУ 10/99» (в ред. Приказа Минфина РФ от 27.11.2006 №156н) // Бюллетень нормативных актов федеральных органов исполнительной власти, №26, 28.06.1999.</w:t>
      </w:r>
    </w:p>
  </w:footnote>
  <w:footnote w:id="9">
    <w:p w:rsidR="00995217" w:rsidRDefault="00C97030">
      <w:pPr>
        <w:pStyle w:val="a6"/>
      </w:pPr>
      <w:r>
        <w:rPr>
          <w:rStyle w:val="a8"/>
        </w:rPr>
        <w:footnoteRef/>
      </w:r>
      <w:r>
        <w:t xml:space="preserve"> </w:t>
      </w:r>
      <w:r w:rsidRPr="00C97030">
        <w:t>Новодворский В.Д., Марин В.В. Принцип сохранения капитала в отечественном бухгалтерском учете // Бухгалтерский</w:t>
      </w:r>
      <w:r>
        <w:t xml:space="preserve"> учет. - 2002. - N 18. - С. 52.</w:t>
      </w:r>
    </w:p>
  </w:footnote>
  <w:footnote w:id="10">
    <w:p w:rsidR="00995217" w:rsidRDefault="00C97030">
      <w:pPr>
        <w:pStyle w:val="a6"/>
      </w:pPr>
      <w:r>
        <w:rPr>
          <w:rStyle w:val="a8"/>
        </w:rPr>
        <w:footnoteRef/>
      </w:r>
      <w:r>
        <w:t xml:space="preserve"> </w:t>
      </w:r>
      <w:r w:rsidRPr="00C97030">
        <w:t>Порядок оценки стоимости чистых активов акционерных обществ: Приказ Минфина России и Федеральной комиссии по рынку ценных бума</w:t>
      </w:r>
      <w:r>
        <w:t>г от 29.01.2003 N 10н, 03-6/пз.</w:t>
      </w:r>
    </w:p>
  </w:footnote>
  <w:footnote w:id="11">
    <w:p w:rsidR="00995217" w:rsidRDefault="00C97030">
      <w:pPr>
        <w:pStyle w:val="a6"/>
      </w:pPr>
      <w:r>
        <w:rPr>
          <w:rStyle w:val="a8"/>
        </w:rPr>
        <w:footnoteRef/>
      </w:r>
      <w:r>
        <w:t xml:space="preserve"> </w:t>
      </w:r>
      <w:r w:rsidRPr="00C97030">
        <w:t>Ефремова А.А. Различие понятий "расходы" и "затраты" в бухгалтерском учете // Бухгалтерский</w:t>
      </w:r>
      <w:r>
        <w:t xml:space="preserve"> учет. - 2003. - N 16. - С. 54.</w:t>
      </w:r>
    </w:p>
  </w:footnote>
  <w:footnote w:id="12">
    <w:p w:rsidR="00995217" w:rsidRDefault="00C97030">
      <w:pPr>
        <w:pStyle w:val="a6"/>
      </w:pPr>
      <w:r>
        <w:rPr>
          <w:rStyle w:val="a8"/>
        </w:rPr>
        <w:footnoteRef/>
      </w:r>
      <w:r>
        <w:t xml:space="preserve"> </w:t>
      </w:r>
      <w:r w:rsidRPr="00C97030">
        <w:t>Инструкция по применению Плана счетов бухгалтерского учета финансово-хозяйственной деятельности организаций: Приказ Минфина России от 31.10.2000 N 94н (с учетом Изменений в нормативные правовые акты по бухгалтерскому учету, утвержденные Приказом Минфин</w:t>
      </w:r>
      <w:r>
        <w:t>а России от 18.09.2006 N 115н).</w:t>
      </w:r>
    </w:p>
  </w:footnote>
  <w:footnote w:id="13">
    <w:p w:rsidR="00995217" w:rsidRDefault="00C97030">
      <w:pPr>
        <w:pStyle w:val="a6"/>
      </w:pPr>
      <w:r>
        <w:rPr>
          <w:rStyle w:val="a8"/>
        </w:rPr>
        <w:footnoteRef/>
      </w:r>
      <w:r>
        <w:t xml:space="preserve"> </w:t>
      </w:r>
      <w:r w:rsidRPr="00C97030">
        <w:t>Положение по ведению бухгалтерского учета и бухгалтерской отчетности в Российской Федерации: Приказ Минф</w:t>
      </w:r>
      <w:r>
        <w:t>ина России от 29.07.1998 N 34н.</w:t>
      </w:r>
    </w:p>
  </w:footnote>
  <w:footnote w:id="14">
    <w:p w:rsidR="00995217" w:rsidRDefault="007216A9">
      <w:pPr>
        <w:pStyle w:val="a6"/>
      </w:pPr>
      <w:r>
        <w:rPr>
          <w:rStyle w:val="a8"/>
        </w:rPr>
        <w:footnoteRef/>
      </w:r>
      <w:r>
        <w:t xml:space="preserve"> </w:t>
      </w:r>
      <w:r w:rsidRPr="007216A9">
        <w:rPr>
          <w:bCs/>
          <w:iCs/>
        </w:rPr>
        <w:t xml:space="preserve">Леевик Ю. С. </w:t>
      </w:r>
      <w:r w:rsidRPr="007216A9">
        <w:rPr>
          <w:bCs/>
        </w:rPr>
        <w:t>Внедрение международных стандартов бухгалтерского учета. СПб.: Лейла, 2001.</w:t>
      </w:r>
    </w:p>
  </w:footnote>
  <w:footnote w:id="15">
    <w:p w:rsidR="00995217" w:rsidRDefault="007216A9">
      <w:pPr>
        <w:pStyle w:val="a6"/>
      </w:pPr>
      <w:r>
        <w:rPr>
          <w:rStyle w:val="a8"/>
        </w:rPr>
        <w:footnoteRef/>
      </w:r>
      <w:r>
        <w:t xml:space="preserve"> </w:t>
      </w:r>
      <w:r w:rsidRPr="007216A9">
        <w:rPr>
          <w:bCs/>
          <w:iCs/>
        </w:rPr>
        <w:t xml:space="preserve">Быкадоров В. Л., Алексеев П. Д. </w:t>
      </w:r>
      <w:r w:rsidRPr="007216A9">
        <w:rPr>
          <w:bCs/>
        </w:rPr>
        <w:t>Финансово-экономическое состояние предприятия: практическое пособие. М.: ПРИОР, 2000.</w:t>
      </w:r>
    </w:p>
  </w:footnote>
  <w:footnote w:id="16">
    <w:p w:rsidR="00995217" w:rsidRDefault="007216A9">
      <w:pPr>
        <w:pStyle w:val="a6"/>
      </w:pPr>
      <w:r>
        <w:rPr>
          <w:rStyle w:val="a8"/>
        </w:rPr>
        <w:footnoteRef/>
      </w:r>
      <w:r>
        <w:t xml:space="preserve"> </w:t>
      </w:r>
      <w:r w:rsidRPr="007216A9">
        <w:rPr>
          <w:bCs/>
        </w:rPr>
        <w:t>Планирование деятельности фирмы. Учебно-методическое пособие. - М.: Финансы и статистика, 2002.</w:t>
      </w:r>
    </w:p>
  </w:footnote>
  <w:footnote w:id="17">
    <w:p w:rsidR="00995217" w:rsidRDefault="007216A9">
      <w:pPr>
        <w:pStyle w:val="a6"/>
      </w:pPr>
      <w:r>
        <w:rPr>
          <w:rStyle w:val="a8"/>
        </w:rPr>
        <w:footnoteRef/>
      </w:r>
      <w:r>
        <w:t xml:space="preserve"> </w:t>
      </w:r>
      <w:r w:rsidRPr="007216A9">
        <w:rPr>
          <w:bCs/>
          <w:iCs/>
        </w:rPr>
        <w:t xml:space="preserve">Донцова Л. В., Никифорова Н. А. </w:t>
      </w:r>
      <w:r w:rsidRPr="007216A9">
        <w:rPr>
          <w:bCs/>
        </w:rPr>
        <w:t>Комплексный анализ бухгалтерской отчетности. 4-е изд., перераб. и доп. М.: Дело и Сервис, 2002.</w:t>
      </w:r>
    </w:p>
  </w:footnote>
  <w:footnote w:id="18">
    <w:p w:rsidR="00995217" w:rsidRDefault="007216A9" w:rsidP="007216A9">
      <w:pPr>
        <w:pStyle w:val="a6"/>
      </w:pPr>
      <w:r>
        <w:rPr>
          <w:rStyle w:val="a8"/>
        </w:rPr>
        <w:footnoteRef/>
      </w:r>
      <w:r>
        <w:t xml:space="preserve"> Приказ Министерства финансов Российской Федерации от 07.05.2003 №38н «О внесении дополнений и изменений в план счетов бухгалтерского учета финансово-хозяйственной деятельности организаций и инструкцию по его применению» // Бухгалтерский учет, №12, 2003.</w:t>
      </w:r>
    </w:p>
  </w:footnote>
  <w:footnote w:id="19">
    <w:p w:rsidR="00995217" w:rsidRDefault="007216A9" w:rsidP="007216A9">
      <w:pPr>
        <w:pStyle w:val="a6"/>
      </w:pPr>
      <w:r>
        <w:rPr>
          <w:rStyle w:val="a8"/>
        </w:rPr>
        <w:footnoteRef/>
      </w:r>
      <w:r>
        <w:t xml:space="preserve"> Положение Министерства финансов Российской Федерации от 30.12.1993 №160 «Положение по бухгалтерскому учету долгосрочных инвестиций» // Финансовая газета. №6, 1994.</w:t>
      </w:r>
    </w:p>
  </w:footnote>
  <w:footnote w:id="20">
    <w:p w:rsidR="00995217" w:rsidRDefault="007216A9" w:rsidP="007216A9">
      <w:pPr>
        <w:pStyle w:val="a6"/>
      </w:pPr>
      <w:r>
        <w:rPr>
          <w:rStyle w:val="a8"/>
        </w:rPr>
        <w:footnoteRef/>
      </w:r>
      <w:r>
        <w:t xml:space="preserve"> Приказ Министерства финансов Российской Федерации от 20.12.1994 №167 «Об утверждении Положения по бухгалтерскому учету «Учет договоров (контрактов) на капитальное строительство» // Финансовая газета, №5, 1995.</w:t>
      </w:r>
    </w:p>
  </w:footnote>
  <w:footnote w:id="21">
    <w:p w:rsidR="00995217" w:rsidRDefault="004A2AEC" w:rsidP="004A2AEC">
      <w:pPr>
        <w:pStyle w:val="a6"/>
      </w:pPr>
      <w:r>
        <w:rPr>
          <w:rStyle w:val="a8"/>
        </w:rPr>
        <w:footnoteRef/>
      </w:r>
      <w:r>
        <w:t xml:space="preserve"> Приказ Министерства финансов Российской Федерации от 19.11.2002 №114н «Об утверждении Положения по бухгалтерскому учету «Учет расчетов по налогу на прибыль» ПБУ 18/02» // Российская газета, №4, 14.01.2003.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8F" w:rsidRPr="0028288F" w:rsidRDefault="0028288F" w:rsidP="002828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CA0"/>
    <w:multiLevelType w:val="hybridMultilevel"/>
    <w:tmpl w:val="6AE433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0B773A"/>
    <w:multiLevelType w:val="hybridMultilevel"/>
    <w:tmpl w:val="A0FA3C5E"/>
    <w:lvl w:ilvl="0" w:tplc="E3F01160">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FE7807"/>
    <w:multiLevelType w:val="multilevel"/>
    <w:tmpl w:val="CD30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53C01"/>
    <w:multiLevelType w:val="hybridMultilevel"/>
    <w:tmpl w:val="4B9AA5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3D5577"/>
    <w:multiLevelType w:val="multilevel"/>
    <w:tmpl w:val="2126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442D4"/>
    <w:multiLevelType w:val="multilevel"/>
    <w:tmpl w:val="E96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7124B"/>
    <w:multiLevelType w:val="hybridMultilevel"/>
    <w:tmpl w:val="1398FF8C"/>
    <w:lvl w:ilvl="0" w:tplc="06D0C912">
      <w:start w:val="1"/>
      <w:numFmt w:val="bullet"/>
      <w:lvlText w:val="­"/>
      <w:lvlJc w:val="left"/>
      <w:pPr>
        <w:tabs>
          <w:tab w:val="num" w:pos="2124"/>
        </w:tabs>
        <w:ind w:left="2124"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303D93"/>
    <w:multiLevelType w:val="hybridMultilevel"/>
    <w:tmpl w:val="DF205DA0"/>
    <w:lvl w:ilvl="0" w:tplc="AFB06D0A">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355D95"/>
    <w:multiLevelType w:val="hybridMultilevel"/>
    <w:tmpl w:val="011CECBC"/>
    <w:lvl w:ilvl="0" w:tplc="9D3C8A2A">
      <w:start w:val="1"/>
      <w:numFmt w:val="decimal"/>
      <w:lvlText w:val="%1."/>
      <w:lvlJc w:val="left"/>
      <w:pPr>
        <w:tabs>
          <w:tab w:val="num" w:pos="1020"/>
        </w:tabs>
        <w:ind w:left="1020" w:hanging="1020"/>
      </w:pPr>
      <w:rPr>
        <w:rFonts w:cs="Times New Roman" w:hint="default"/>
      </w:rPr>
    </w:lvl>
    <w:lvl w:ilvl="1" w:tplc="0416FD3E">
      <w:numFmt w:val="none"/>
      <w:lvlText w:val=""/>
      <w:lvlJc w:val="left"/>
      <w:pPr>
        <w:tabs>
          <w:tab w:val="num" w:pos="-349"/>
        </w:tabs>
      </w:pPr>
      <w:rPr>
        <w:rFonts w:cs="Times New Roman"/>
      </w:rPr>
    </w:lvl>
    <w:lvl w:ilvl="2" w:tplc="CBBC9DAE">
      <w:numFmt w:val="none"/>
      <w:lvlText w:val=""/>
      <w:lvlJc w:val="left"/>
      <w:pPr>
        <w:tabs>
          <w:tab w:val="num" w:pos="-349"/>
        </w:tabs>
      </w:pPr>
      <w:rPr>
        <w:rFonts w:cs="Times New Roman"/>
      </w:rPr>
    </w:lvl>
    <w:lvl w:ilvl="3" w:tplc="9DB8478C">
      <w:numFmt w:val="none"/>
      <w:lvlText w:val=""/>
      <w:lvlJc w:val="left"/>
      <w:pPr>
        <w:tabs>
          <w:tab w:val="num" w:pos="-349"/>
        </w:tabs>
      </w:pPr>
      <w:rPr>
        <w:rFonts w:cs="Times New Roman"/>
      </w:rPr>
    </w:lvl>
    <w:lvl w:ilvl="4" w:tplc="4B66049C">
      <w:numFmt w:val="none"/>
      <w:lvlText w:val=""/>
      <w:lvlJc w:val="left"/>
      <w:pPr>
        <w:tabs>
          <w:tab w:val="num" w:pos="-349"/>
        </w:tabs>
      </w:pPr>
      <w:rPr>
        <w:rFonts w:cs="Times New Roman"/>
      </w:rPr>
    </w:lvl>
    <w:lvl w:ilvl="5" w:tplc="1C9E30EC">
      <w:numFmt w:val="none"/>
      <w:lvlText w:val=""/>
      <w:lvlJc w:val="left"/>
      <w:pPr>
        <w:tabs>
          <w:tab w:val="num" w:pos="-349"/>
        </w:tabs>
      </w:pPr>
      <w:rPr>
        <w:rFonts w:cs="Times New Roman"/>
      </w:rPr>
    </w:lvl>
    <w:lvl w:ilvl="6" w:tplc="2F008FF6">
      <w:numFmt w:val="none"/>
      <w:lvlText w:val=""/>
      <w:lvlJc w:val="left"/>
      <w:pPr>
        <w:tabs>
          <w:tab w:val="num" w:pos="-349"/>
        </w:tabs>
      </w:pPr>
      <w:rPr>
        <w:rFonts w:cs="Times New Roman"/>
      </w:rPr>
    </w:lvl>
    <w:lvl w:ilvl="7" w:tplc="5E485EA2">
      <w:numFmt w:val="none"/>
      <w:lvlText w:val=""/>
      <w:lvlJc w:val="left"/>
      <w:pPr>
        <w:tabs>
          <w:tab w:val="num" w:pos="-349"/>
        </w:tabs>
      </w:pPr>
      <w:rPr>
        <w:rFonts w:cs="Times New Roman"/>
      </w:rPr>
    </w:lvl>
    <w:lvl w:ilvl="8" w:tplc="FBBAB490">
      <w:numFmt w:val="none"/>
      <w:lvlText w:val=""/>
      <w:lvlJc w:val="left"/>
      <w:pPr>
        <w:tabs>
          <w:tab w:val="num" w:pos="-349"/>
        </w:tabs>
      </w:pPr>
      <w:rPr>
        <w:rFonts w:cs="Times New Roman"/>
      </w:rPr>
    </w:lvl>
  </w:abstractNum>
  <w:abstractNum w:abstractNumId="9">
    <w:nsid w:val="5A054AC7"/>
    <w:multiLevelType w:val="multilevel"/>
    <w:tmpl w:val="E3B41A5E"/>
    <w:lvl w:ilvl="0">
      <w:start w:val="1"/>
      <w:numFmt w:val="bullet"/>
      <w:lvlText w:val=""/>
      <w:lvlJc w:val="left"/>
      <w:pPr>
        <w:tabs>
          <w:tab w:val="num" w:pos="851"/>
        </w:tabs>
        <w:ind w:firstLine="851"/>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43125"/>
    <w:multiLevelType w:val="hybridMultilevel"/>
    <w:tmpl w:val="352A0E60"/>
    <w:lvl w:ilvl="0" w:tplc="9140CC92">
      <w:start w:val="1"/>
      <w:numFmt w:val="decimal"/>
      <w:lvlText w:val="%1."/>
      <w:lvlJc w:val="left"/>
      <w:pPr>
        <w:tabs>
          <w:tab w:val="num" w:pos="851"/>
        </w:tabs>
        <w:ind w:firstLine="851"/>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2341E4"/>
    <w:multiLevelType w:val="hybridMultilevel"/>
    <w:tmpl w:val="2F566638"/>
    <w:lvl w:ilvl="0" w:tplc="2D92AED6">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CF4192"/>
    <w:multiLevelType w:val="multilevel"/>
    <w:tmpl w:val="A3F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45F27"/>
    <w:multiLevelType w:val="hybridMultilevel"/>
    <w:tmpl w:val="3BF4913A"/>
    <w:lvl w:ilvl="0" w:tplc="C6BA5F60">
      <w:start w:val="1"/>
      <w:numFmt w:val="decimal"/>
      <w:lvlText w:val="%1."/>
      <w:lvlJc w:val="left"/>
      <w:pPr>
        <w:tabs>
          <w:tab w:val="num" w:pos="0"/>
        </w:tabs>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3"/>
  </w:num>
  <w:num w:numId="4">
    <w:abstractNumId w:val="1"/>
  </w:num>
  <w:num w:numId="5">
    <w:abstractNumId w:val="11"/>
  </w:num>
  <w:num w:numId="6">
    <w:abstractNumId w:val="7"/>
  </w:num>
  <w:num w:numId="7">
    <w:abstractNumId w:val="9"/>
  </w:num>
  <w:num w:numId="8">
    <w:abstractNumId w:val="6"/>
  </w:num>
  <w:num w:numId="9">
    <w:abstractNumId w:val="0"/>
  </w:num>
  <w:num w:numId="10">
    <w:abstractNumId w:val="4"/>
  </w:num>
  <w:num w:numId="11">
    <w:abstractNumId w:val="5"/>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A17"/>
    <w:rsid w:val="0006047E"/>
    <w:rsid w:val="000A5D5C"/>
    <w:rsid w:val="000F592C"/>
    <w:rsid w:val="000F7012"/>
    <w:rsid w:val="0011408A"/>
    <w:rsid w:val="00116679"/>
    <w:rsid w:val="001E564C"/>
    <w:rsid w:val="00213F90"/>
    <w:rsid w:val="0028288F"/>
    <w:rsid w:val="002D2B0A"/>
    <w:rsid w:val="00317925"/>
    <w:rsid w:val="003216A8"/>
    <w:rsid w:val="00331AB9"/>
    <w:rsid w:val="003A428A"/>
    <w:rsid w:val="003C488A"/>
    <w:rsid w:val="0040521C"/>
    <w:rsid w:val="004A2AEC"/>
    <w:rsid w:val="004A5F43"/>
    <w:rsid w:val="004E2BFC"/>
    <w:rsid w:val="00536867"/>
    <w:rsid w:val="005622EC"/>
    <w:rsid w:val="00614943"/>
    <w:rsid w:val="006227CA"/>
    <w:rsid w:val="0063118A"/>
    <w:rsid w:val="006E1A17"/>
    <w:rsid w:val="006F20CA"/>
    <w:rsid w:val="006F40F2"/>
    <w:rsid w:val="007216A9"/>
    <w:rsid w:val="00731459"/>
    <w:rsid w:val="007A732D"/>
    <w:rsid w:val="007F48DD"/>
    <w:rsid w:val="00806207"/>
    <w:rsid w:val="00831EEC"/>
    <w:rsid w:val="0084796C"/>
    <w:rsid w:val="008A5132"/>
    <w:rsid w:val="008B2431"/>
    <w:rsid w:val="008C6892"/>
    <w:rsid w:val="008D095A"/>
    <w:rsid w:val="00947FE5"/>
    <w:rsid w:val="00972D07"/>
    <w:rsid w:val="00995217"/>
    <w:rsid w:val="009D4D36"/>
    <w:rsid w:val="00AD32F6"/>
    <w:rsid w:val="00C97030"/>
    <w:rsid w:val="00CA040E"/>
    <w:rsid w:val="00CB2B1F"/>
    <w:rsid w:val="00CC6CA3"/>
    <w:rsid w:val="00D3554E"/>
    <w:rsid w:val="00D5484C"/>
    <w:rsid w:val="00D55E99"/>
    <w:rsid w:val="00D85006"/>
    <w:rsid w:val="00D85BAD"/>
    <w:rsid w:val="00DA3925"/>
    <w:rsid w:val="00E30A41"/>
    <w:rsid w:val="00EC00C2"/>
    <w:rsid w:val="00F86C71"/>
    <w:rsid w:val="00FB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docId w15:val="{E835899A-7A5F-42C0-8229-87E13D49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5A"/>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8D095A"/>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8D095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D095A"/>
    <w:pPr>
      <w:keepNext/>
      <w:keepLines/>
      <w:spacing w:before="200"/>
      <w:outlineLvl w:val="2"/>
    </w:pPr>
    <w:rPr>
      <w:rFonts w:ascii="Cambria" w:hAnsi="Cambria"/>
      <w:b/>
      <w:bCs/>
      <w:color w:val="4F81BD"/>
      <w:sz w:val="22"/>
    </w:rPr>
  </w:style>
  <w:style w:type="paragraph" w:styleId="4">
    <w:name w:val="heading 4"/>
    <w:basedOn w:val="a"/>
    <w:next w:val="a0"/>
    <w:link w:val="40"/>
    <w:uiPriority w:val="9"/>
    <w:semiHidden/>
    <w:unhideWhenUsed/>
    <w:qFormat/>
    <w:rsid w:val="00D5484C"/>
    <w:pPr>
      <w:keepNext/>
      <w:keepLines/>
      <w:jc w:val="center"/>
      <w:outlineLvl w:val="3"/>
    </w:pPr>
    <w:rPr>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8D095A"/>
    <w:rPr>
      <w:rFonts w:ascii="Cambria" w:hAnsi="Cambria" w:cs="Times New Roman"/>
      <w:b/>
      <w:bCs/>
      <w:color w:val="365F91"/>
      <w:sz w:val="28"/>
      <w:szCs w:val="28"/>
    </w:rPr>
  </w:style>
  <w:style w:type="character" w:customStyle="1" w:styleId="20">
    <w:name w:val="Заголовок 2 Знак"/>
    <w:basedOn w:val="a1"/>
    <w:link w:val="2"/>
    <w:uiPriority w:val="9"/>
    <w:semiHidden/>
    <w:locked/>
    <w:rsid w:val="008D095A"/>
    <w:rPr>
      <w:rFonts w:ascii="Cambria" w:hAnsi="Cambria" w:cs="Times New Roman"/>
      <w:b/>
      <w:bCs/>
      <w:color w:val="4F81BD"/>
      <w:sz w:val="26"/>
      <w:szCs w:val="26"/>
    </w:rPr>
  </w:style>
  <w:style w:type="character" w:customStyle="1" w:styleId="30">
    <w:name w:val="Заголовок 3 Знак"/>
    <w:basedOn w:val="a1"/>
    <w:link w:val="3"/>
    <w:uiPriority w:val="9"/>
    <w:semiHidden/>
    <w:locked/>
    <w:rsid w:val="008D095A"/>
    <w:rPr>
      <w:rFonts w:ascii="Cambria" w:hAnsi="Cambria" w:cs="Times New Roman"/>
      <w:b/>
      <w:bCs/>
      <w:color w:val="4F81BD"/>
    </w:rPr>
  </w:style>
  <w:style w:type="character" w:customStyle="1" w:styleId="40">
    <w:name w:val="Заголовок 4 Знак"/>
    <w:basedOn w:val="a1"/>
    <w:link w:val="4"/>
    <w:uiPriority w:val="9"/>
    <w:semiHidden/>
    <w:locked/>
    <w:rsid w:val="00D5484C"/>
    <w:rPr>
      <w:rFonts w:ascii="Times New Roman" w:hAnsi="Times New Roman" w:cs="Times New Roman"/>
      <w:b/>
      <w:bCs/>
      <w:iCs/>
      <w:sz w:val="28"/>
    </w:rPr>
  </w:style>
  <w:style w:type="paragraph" w:styleId="a4">
    <w:name w:val="TOC Heading"/>
    <w:basedOn w:val="1"/>
    <w:next w:val="a"/>
    <w:uiPriority w:val="39"/>
    <w:semiHidden/>
    <w:unhideWhenUsed/>
    <w:qFormat/>
    <w:rsid w:val="008D095A"/>
    <w:pPr>
      <w:spacing w:before="0"/>
      <w:outlineLvl w:val="9"/>
    </w:pPr>
    <w:rPr>
      <w:rFonts w:ascii="Times New Roman" w:hAnsi="Times New Roman"/>
      <w:color w:val="auto"/>
    </w:rPr>
  </w:style>
  <w:style w:type="paragraph" w:customStyle="1" w:styleId="11">
    <w:name w:val="Заголовок 11"/>
    <w:basedOn w:val="1"/>
    <w:next w:val="a0"/>
    <w:link w:val="1Char"/>
    <w:qFormat/>
    <w:rsid w:val="00D5484C"/>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D5484C"/>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0"/>
    <w:link w:val="2Char"/>
    <w:qFormat/>
    <w:rsid w:val="002D2B0A"/>
    <w:pPr>
      <w:widowControl w:val="0"/>
      <w:spacing w:before="0"/>
      <w:jc w:val="center"/>
    </w:pPr>
    <w:rPr>
      <w:rFonts w:ascii="Times New Roman" w:hAnsi="Times New Roman"/>
      <w:caps/>
      <w:color w:val="auto"/>
      <w:sz w:val="28"/>
    </w:rPr>
  </w:style>
  <w:style w:type="character" w:customStyle="1" w:styleId="2Char">
    <w:name w:val="Заголовок 2 Char"/>
    <w:basedOn w:val="a1"/>
    <w:link w:val="21"/>
    <w:locked/>
    <w:rsid w:val="002D2B0A"/>
    <w:rPr>
      <w:rFonts w:ascii="Times New Roman" w:hAnsi="Times New Roman" w:cs="Times New Roman"/>
      <w:b/>
      <w:bCs/>
      <w:caps/>
      <w:sz w:val="26"/>
      <w:szCs w:val="26"/>
    </w:rPr>
  </w:style>
  <w:style w:type="paragraph" w:customStyle="1" w:styleId="31">
    <w:name w:val="Заголовок 31"/>
    <w:basedOn w:val="3"/>
    <w:next w:val="a0"/>
    <w:qFormat/>
    <w:rsid w:val="002D2B0A"/>
    <w:pPr>
      <w:widowControl w:val="0"/>
      <w:spacing w:before="0"/>
      <w:jc w:val="center"/>
    </w:pPr>
    <w:rPr>
      <w:rFonts w:ascii="Times New Roman" w:hAnsi="Times New Roman"/>
      <w:color w:val="auto"/>
      <w:sz w:val="28"/>
      <w:szCs w:val="28"/>
    </w:rPr>
  </w:style>
  <w:style w:type="paragraph" w:customStyle="1" w:styleId="a0">
    <w:name w:val="Стандарт"/>
    <w:basedOn w:val="a"/>
    <w:link w:val="Char"/>
    <w:qFormat/>
    <w:rsid w:val="008D095A"/>
    <w:pPr>
      <w:widowControl w:val="0"/>
      <w:ind w:firstLine="709"/>
      <w:jc w:val="both"/>
    </w:pPr>
    <w:rPr>
      <w:szCs w:val="24"/>
      <w:lang w:eastAsia="ru-RU"/>
    </w:rPr>
  </w:style>
  <w:style w:type="character" w:customStyle="1" w:styleId="Char">
    <w:name w:val="Стандарт Char"/>
    <w:basedOn w:val="a1"/>
    <w:link w:val="a0"/>
    <w:locked/>
    <w:rsid w:val="008D095A"/>
    <w:rPr>
      <w:rFonts w:ascii="Times New Roman" w:hAnsi="Times New Roman" w:cs="Times New Roman"/>
      <w:sz w:val="24"/>
      <w:szCs w:val="24"/>
      <w:lang w:val="x-none" w:eastAsia="ru-RU"/>
    </w:rPr>
  </w:style>
  <w:style w:type="table" w:styleId="a5">
    <w:name w:val="Table Grid"/>
    <w:basedOn w:val="a2"/>
    <w:uiPriority w:val="59"/>
    <w:rsid w:val="005622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3C488A"/>
    <w:pPr>
      <w:spacing w:line="240" w:lineRule="auto"/>
    </w:pPr>
    <w:rPr>
      <w:sz w:val="20"/>
      <w:szCs w:val="20"/>
    </w:rPr>
  </w:style>
  <w:style w:type="character" w:customStyle="1" w:styleId="a7">
    <w:name w:val="Текст сноски Знак"/>
    <w:basedOn w:val="a1"/>
    <w:link w:val="a6"/>
    <w:uiPriority w:val="99"/>
    <w:semiHidden/>
    <w:locked/>
    <w:rsid w:val="003C488A"/>
    <w:rPr>
      <w:rFonts w:ascii="Times New Roman" w:hAnsi="Times New Roman" w:cs="Times New Roman"/>
      <w:sz w:val="20"/>
      <w:szCs w:val="20"/>
    </w:rPr>
  </w:style>
  <w:style w:type="character" w:styleId="a8">
    <w:name w:val="footnote reference"/>
    <w:basedOn w:val="a1"/>
    <w:uiPriority w:val="99"/>
    <w:semiHidden/>
    <w:unhideWhenUsed/>
    <w:rsid w:val="003C488A"/>
    <w:rPr>
      <w:rFonts w:cs="Times New Roman"/>
      <w:vertAlign w:val="superscript"/>
    </w:rPr>
  </w:style>
  <w:style w:type="table" w:styleId="12">
    <w:name w:val="Table Grid 1"/>
    <w:basedOn w:val="a2"/>
    <w:uiPriority w:val="99"/>
    <w:semiHidden/>
    <w:unhideWhenUsed/>
    <w:rsid w:val="00806207"/>
    <w:pPr>
      <w:spacing w:line="360"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9">
    <w:name w:val="Hyperlink"/>
    <w:basedOn w:val="a1"/>
    <w:uiPriority w:val="99"/>
    <w:rsid w:val="00972D07"/>
    <w:rPr>
      <w:rFonts w:cs="Times New Roman"/>
      <w:color w:val="0000FF"/>
      <w:u w:val="single"/>
    </w:rPr>
  </w:style>
  <w:style w:type="paragraph" w:styleId="HTML">
    <w:name w:val="HTML Preformatted"/>
    <w:basedOn w:val="a"/>
    <w:link w:val="HTML0"/>
    <w:uiPriority w:val="99"/>
    <w:rsid w:val="0097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972D07"/>
    <w:rPr>
      <w:rFonts w:ascii="Courier New" w:hAnsi="Courier New" w:cs="Courier New"/>
      <w:sz w:val="20"/>
      <w:szCs w:val="20"/>
      <w:lang w:val="x-none" w:eastAsia="ru-RU"/>
    </w:rPr>
  </w:style>
  <w:style w:type="paragraph" w:styleId="aa">
    <w:name w:val="header"/>
    <w:basedOn w:val="a"/>
    <w:link w:val="ab"/>
    <w:uiPriority w:val="99"/>
    <w:unhideWhenUsed/>
    <w:rsid w:val="0063118A"/>
    <w:pPr>
      <w:tabs>
        <w:tab w:val="center" w:pos="4677"/>
        <w:tab w:val="right" w:pos="9355"/>
      </w:tabs>
      <w:spacing w:line="240" w:lineRule="auto"/>
    </w:pPr>
  </w:style>
  <w:style w:type="character" w:customStyle="1" w:styleId="ab">
    <w:name w:val="Верхний колонтитул Знак"/>
    <w:basedOn w:val="a1"/>
    <w:link w:val="aa"/>
    <w:uiPriority w:val="99"/>
    <w:locked/>
    <w:rsid w:val="0063118A"/>
    <w:rPr>
      <w:rFonts w:ascii="Times New Roman" w:hAnsi="Times New Roman" w:cs="Times New Roman"/>
      <w:sz w:val="28"/>
    </w:rPr>
  </w:style>
  <w:style w:type="paragraph" w:styleId="ac">
    <w:name w:val="footer"/>
    <w:basedOn w:val="a"/>
    <w:link w:val="ad"/>
    <w:uiPriority w:val="99"/>
    <w:semiHidden/>
    <w:unhideWhenUsed/>
    <w:rsid w:val="0063118A"/>
    <w:pPr>
      <w:tabs>
        <w:tab w:val="center" w:pos="4677"/>
        <w:tab w:val="right" w:pos="9355"/>
      </w:tabs>
      <w:spacing w:line="240" w:lineRule="auto"/>
    </w:pPr>
  </w:style>
  <w:style w:type="character" w:customStyle="1" w:styleId="ad">
    <w:name w:val="Нижний колонтитул Знак"/>
    <w:basedOn w:val="a1"/>
    <w:link w:val="ac"/>
    <w:uiPriority w:val="99"/>
    <w:semiHidden/>
    <w:locked/>
    <w:rsid w:val="0063118A"/>
    <w:rPr>
      <w:rFonts w:ascii="Times New Roman" w:hAnsi="Times New Roman" w:cs="Times New Roman"/>
      <w:sz w:val="28"/>
    </w:rPr>
  </w:style>
  <w:style w:type="paragraph" w:styleId="13">
    <w:name w:val="toc 1"/>
    <w:basedOn w:val="a"/>
    <w:next w:val="a"/>
    <w:autoRedefine/>
    <w:uiPriority w:val="39"/>
    <w:unhideWhenUsed/>
    <w:rsid w:val="0063118A"/>
    <w:pPr>
      <w:spacing w:after="100"/>
    </w:pPr>
  </w:style>
  <w:style w:type="paragraph" w:styleId="22">
    <w:name w:val="toc 2"/>
    <w:basedOn w:val="a"/>
    <w:next w:val="a"/>
    <w:autoRedefine/>
    <w:uiPriority w:val="39"/>
    <w:unhideWhenUsed/>
    <w:rsid w:val="0063118A"/>
    <w:pPr>
      <w:spacing w:after="100"/>
      <w:ind w:left="280"/>
    </w:pPr>
  </w:style>
  <w:style w:type="paragraph" w:styleId="32">
    <w:name w:val="toc 3"/>
    <w:basedOn w:val="a"/>
    <w:next w:val="a"/>
    <w:autoRedefine/>
    <w:uiPriority w:val="39"/>
    <w:unhideWhenUsed/>
    <w:rsid w:val="0063118A"/>
    <w:pPr>
      <w:spacing w:after="100"/>
      <w:ind w:left="560"/>
    </w:pPr>
  </w:style>
  <w:style w:type="character" w:styleId="ae">
    <w:name w:val="page number"/>
    <w:basedOn w:val="a1"/>
    <w:uiPriority w:val="99"/>
    <w:rsid w:val="00282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3.xls"/><Relationship Id="rId18" Type="http://schemas.openxmlformats.org/officeDocument/2006/relationships/hyperlink" Target="http://www.u-g.ru/catalog/search.php?search=1&amp;field6=&#1046;&#1072;&#1088;&#1099;&#1083;&#1075;&#1072;&#1089;&#1086;&#1074;&#1072;%20&#1041;.&#1058;.,%20&#1057;&#1091;&#1075;&#1083;&#1086;&#1073;&#1086;&#1074;%20&#1040;.&#104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u-g.ru/catalog/press.php?go=browse&amp;exactly=1&amp;searchpublisher=&#1069;&#1050;&#1054;&#1053;&#1054;&#1052;&#1048;&#1057;&#1058;&#1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u-g.ru/catalog/details.php?id=79433" TargetMode="Externa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C94F-694D-445B-BD62-9C4D18C9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21215</Words>
  <Characters>120930</Characters>
  <Application>Microsoft Office Word</Application>
  <DocSecurity>0</DocSecurity>
  <Lines>1007</Lines>
  <Paragraphs>283</Paragraphs>
  <ScaleCrop>false</ScaleCrop>
  <Company>Домашний офис</Company>
  <LinksUpToDate>false</LinksUpToDate>
  <CharactersWithSpaces>141862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2014-03-29T09:04:00Z</dcterms:created>
  <dcterms:modified xsi:type="dcterms:W3CDTF">2014-03-29T09:04:00Z</dcterms:modified>
</cp:coreProperties>
</file>