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6B" w:rsidRPr="001A4ABE" w:rsidRDefault="001A4ABE" w:rsidP="001A4ABE">
      <w:pPr>
        <w:suppressAutoHyphens/>
        <w:spacing w:line="360" w:lineRule="auto"/>
        <w:rPr>
          <w:bCs/>
          <w:sz w:val="28"/>
          <w:szCs w:val="28"/>
        </w:rPr>
      </w:pPr>
      <w:r w:rsidRPr="001A4ABE">
        <w:rPr>
          <w:bCs/>
          <w:sz w:val="28"/>
          <w:szCs w:val="28"/>
        </w:rPr>
        <w:t>1. Бухгалтерский финансовый учет</w:t>
      </w:r>
    </w:p>
    <w:p w:rsidR="001A4ABE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66646B" w:rsidRPr="001A4ABE">
        <w:rPr>
          <w:bCs/>
          <w:sz w:val="28"/>
          <w:szCs w:val="28"/>
        </w:rPr>
        <w:t xml:space="preserve"> Организация бухгалтерского учета</w:t>
      </w:r>
    </w:p>
    <w:p w:rsidR="001A4ABE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66646B" w:rsidRPr="001A4ABE">
        <w:rPr>
          <w:bCs/>
          <w:sz w:val="28"/>
          <w:szCs w:val="28"/>
        </w:rPr>
        <w:t xml:space="preserve"> Учет основных средств</w:t>
      </w:r>
    </w:p>
    <w:p w:rsidR="001A4ABE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66646B" w:rsidRPr="001A4ABE">
        <w:rPr>
          <w:bCs/>
          <w:sz w:val="28"/>
          <w:szCs w:val="28"/>
        </w:rPr>
        <w:t xml:space="preserve"> Учет материально-производственных запасов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66646B" w:rsidRPr="001A4ABE">
        <w:rPr>
          <w:bCs/>
          <w:sz w:val="28"/>
          <w:szCs w:val="28"/>
        </w:rPr>
        <w:t xml:space="preserve"> Учет расчетов по оплате труда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66646B" w:rsidRPr="001A4ABE">
        <w:rPr>
          <w:bCs/>
          <w:sz w:val="28"/>
          <w:szCs w:val="28"/>
        </w:rPr>
        <w:t xml:space="preserve"> Организация учета производства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66646B" w:rsidRPr="001A4ABE">
        <w:rPr>
          <w:bCs/>
          <w:sz w:val="28"/>
          <w:szCs w:val="28"/>
        </w:rPr>
        <w:t xml:space="preserve"> Учет готовой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продукции и её продажи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66646B" w:rsidRPr="001A4ABE">
        <w:rPr>
          <w:bCs/>
          <w:sz w:val="28"/>
          <w:szCs w:val="28"/>
        </w:rPr>
        <w:t xml:space="preserve"> Учет кассовых операций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66646B" w:rsidRPr="001A4ABE">
        <w:rPr>
          <w:bCs/>
          <w:sz w:val="28"/>
          <w:szCs w:val="28"/>
        </w:rPr>
        <w:t xml:space="preserve"> Учет движения денежных средств на счетах </w:t>
      </w:r>
      <w:r w:rsidR="003059DB" w:rsidRPr="001A4ABE">
        <w:rPr>
          <w:bCs/>
          <w:sz w:val="28"/>
          <w:szCs w:val="28"/>
        </w:rPr>
        <w:t>в банках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="0066646B" w:rsidRPr="001A4ABE">
        <w:rPr>
          <w:bCs/>
          <w:sz w:val="28"/>
          <w:szCs w:val="28"/>
        </w:rPr>
        <w:t xml:space="preserve"> Учет подотчетных сумм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1.10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Учет расчетов с дебиторами и кредиторами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1.11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Учет кредитов и займов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1.12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Учет финансовых результатов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1.13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Учет капиталов, нераспределенной прибыли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1.14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Порядок проведения инвентаризации и оформление её</w:t>
      </w:r>
      <w:r w:rsidRPr="001A4ABE">
        <w:rPr>
          <w:bCs/>
          <w:sz w:val="28"/>
          <w:szCs w:val="28"/>
        </w:rPr>
        <w:t xml:space="preserve"> </w:t>
      </w:r>
      <w:r w:rsidR="0066646B" w:rsidRPr="001A4ABE">
        <w:rPr>
          <w:bCs/>
          <w:sz w:val="28"/>
          <w:szCs w:val="28"/>
        </w:rPr>
        <w:t>результатов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 w:rsidRPr="001A4ABE">
        <w:rPr>
          <w:bCs/>
          <w:sz w:val="28"/>
          <w:szCs w:val="28"/>
        </w:rPr>
        <w:t>2. Управленческий учет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 w:rsidRPr="001A4ABE">
        <w:rPr>
          <w:bCs/>
          <w:sz w:val="28"/>
          <w:szCs w:val="28"/>
        </w:rPr>
        <w:t>3. Комплексный экономический анализ хозяйственной деятельности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66646B" w:rsidRPr="001A4ABE">
        <w:rPr>
          <w:bCs/>
          <w:sz w:val="28"/>
          <w:szCs w:val="28"/>
        </w:rPr>
        <w:t xml:space="preserve"> Анализ производства продукции, работ, услуг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66646B" w:rsidRPr="001A4ABE">
        <w:rPr>
          <w:bCs/>
          <w:sz w:val="28"/>
          <w:szCs w:val="28"/>
        </w:rPr>
        <w:t xml:space="preserve"> Анализ использования ресурсов производства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="0066646B" w:rsidRPr="001A4ABE">
        <w:rPr>
          <w:bCs/>
          <w:sz w:val="28"/>
          <w:szCs w:val="28"/>
        </w:rPr>
        <w:t xml:space="preserve"> Анализ финансовых результатов деятельности предприятия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 w:rsidRPr="001A4ABE">
        <w:rPr>
          <w:bCs/>
          <w:sz w:val="28"/>
          <w:szCs w:val="28"/>
        </w:rPr>
        <w:t>4. Аудит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66646B" w:rsidRPr="001A4ABE">
        <w:rPr>
          <w:bCs/>
          <w:sz w:val="28"/>
          <w:szCs w:val="28"/>
        </w:rPr>
        <w:t xml:space="preserve"> Аудит подготовительного цикла воспроизводства и материально-технического обеспечения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="0066646B" w:rsidRPr="001A4ABE">
        <w:rPr>
          <w:bCs/>
          <w:sz w:val="28"/>
          <w:szCs w:val="28"/>
        </w:rPr>
        <w:t xml:space="preserve"> Аудит производственного цикла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="0066646B" w:rsidRPr="001A4ABE">
        <w:rPr>
          <w:bCs/>
          <w:sz w:val="28"/>
          <w:szCs w:val="28"/>
        </w:rPr>
        <w:t xml:space="preserve"> Аудит выпуска готовой продукции, продаж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66646B" w:rsidRPr="001A4ABE">
        <w:rPr>
          <w:bCs/>
          <w:sz w:val="28"/>
          <w:szCs w:val="28"/>
        </w:rPr>
        <w:t xml:space="preserve"> Аудит денежных средств и расчетных операций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="0066646B" w:rsidRPr="001A4ABE">
        <w:rPr>
          <w:bCs/>
          <w:sz w:val="28"/>
          <w:szCs w:val="28"/>
        </w:rPr>
        <w:t xml:space="preserve"> Аудиторская оценка формирования финансовых результатов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r w:rsidR="0066646B" w:rsidRPr="001A4ABE">
        <w:rPr>
          <w:bCs/>
          <w:sz w:val="28"/>
          <w:szCs w:val="28"/>
        </w:rPr>
        <w:t xml:space="preserve"> Аудит капиталов</w:t>
      </w:r>
    </w:p>
    <w:p w:rsidR="0066646B" w:rsidRPr="001A4ABE" w:rsidRDefault="001A4ABE" w:rsidP="001A4ABE">
      <w:pPr>
        <w:tabs>
          <w:tab w:val="num" w:pos="0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4.7</w:t>
      </w:r>
      <w:r w:rsidR="0066646B" w:rsidRPr="001A4ABE">
        <w:rPr>
          <w:bCs/>
          <w:sz w:val="28"/>
          <w:szCs w:val="28"/>
        </w:rPr>
        <w:t xml:space="preserve"> Аудит бухгалтерской (финансовой) отчетности</w:t>
      </w:r>
    </w:p>
    <w:p w:rsidR="008E52B8" w:rsidRPr="001A4ABE" w:rsidRDefault="001A4ABE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A4ABE">
        <w:rPr>
          <w:sz w:val="28"/>
          <w:szCs w:val="28"/>
        </w:rPr>
        <w:br w:type="page"/>
      </w:r>
      <w:r w:rsidR="001B3950" w:rsidRPr="001A4ABE">
        <w:rPr>
          <w:bCs/>
          <w:sz w:val="28"/>
          <w:szCs w:val="28"/>
        </w:rPr>
        <w:t>1.</w:t>
      </w:r>
      <w:r w:rsidRPr="001A4ABE">
        <w:rPr>
          <w:bCs/>
          <w:sz w:val="28"/>
          <w:szCs w:val="28"/>
        </w:rPr>
        <w:t xml:space="preserve"> Бухгалтерский финансовый учет</w:t>
      </w:r>
    </w:p>
    <w:p w:rsidR="0066646B" w:rsidRPr="001A4ABE" w:rsidRDefault="0066646B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</w:p>
    <w:p w:rsidR="00796F23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Pr="00047263">
        <w:rPr>
          <w:bCs/>
          <w:sz w:val="28"/>
          <w:szCs w:val="28"/>
        </w:rPr>
        <w:t xml:space="preserve"> </w:t>
      </w:r>
      <w:r w:rsidR="00796F23" w:rsidRPr="001A4ABE">
        <w:rPr>
          <w:bCs/>
          <w:sz w:val="28"/>
          <w:szCs w:val="28"/>
        </w:rPr>
        <w:t>Организация бухгалтерского учета</w:t>
      </w:r>
    </w:p>
    <w:p w:rsidR="00796F23" w:rsidRPr="00047263" w:rsidRDefault="00047263" w:rsidP="001A4AB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47263">
        <w:rPr>
          <w:color w:val="FFFFFF"/>
          <w:sz w:val="28"/>
          <w:szCs w:val="28"/>
        </w:rPr>
        <w:t>бухгалтерский учет инвентаризация аудит</w:t>
      </w:r>
    </w:p>
    <w:p w:rsidR="00796F23" w:rsidRPr="001A4ABE" w:rsidRDefault="0072148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Открытое акционерное общество</w:t>
      </w:r>
      <w:r w:rsidR="006F3FA2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6F3FA2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2E3FDD" w:rsidRPr="001A4ABE">
        <w:rPr>
          <w:sz w:val="28"/>
          <w:szCs w:val="28"/>
        </w:rPr>
        <w:t xml:space="preserve"> (</w:t>
      </w:r>
      <w:r w:rsidRPr="001A4ABE">
        <w:rPr>
          <w:sz w:val="28"/>
          <w:szCs w:val="28"/>
        </w:rPr>
        <w:t>ОАО</w:t>
      </w:r>
      <w:r w:rsidR="002E3FDD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2E3FDD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2E3FDD" w:rsidRPr="001A4ABE">
        <w:rPr>
          <w:sz w:val="28"/>
          <w:szCs w:val="28"/>
        </w:rPr>
        <w:t>)</w:t>
      </w:r>
      <w:r w:rsidR="00DC721E" w:rsidRPr="001A4ABE">
        <w:rPr>
          <w:sz w:val="28"/>
          <w:szCs w:val="28"/>
        </w:rPr>
        <w:t xml:space="preserve"> было создано путем преобразования льносемстанции в </w:t>
      </w:r>
      <w:r w:rsidRPr="001A4ABE">
        <w:rPr>
          <w:sz w:val="28"/>
          <w:szCs w:val="28"/>
        </w:rPr>
        <w:t>акционерное общество</w:t>
      </w:r>
      <w:r w:rsidR="00DC721E" w:rsidRPr="001A4ABE">
        <w:rPr>
          <w:sz w:val="28"/>
          <w:szCs w:val="28"/>
        </w:rPr>
        <w:t xml:space="preserve"> 30 марта </w:t>
      </w:r>
      <w:r w:rsidRPr="001A4ABE">
        <w:rPr>
          <w:sz w:val="28"/>
          <w:szCs w:val="28"/>
        </w:rPr>
        <w:t>2005</w:t>
      </w:r>
      <w:r w:rsidR="00DC721E" w:rsidRPr="001A4ABE">
        <w:rPr>
          <w:sz w:val="28"/>
          <w:szCs w:val="28"/>
        </w:rPr>
        <w:t xml:space="preserve"> года</w:t>
      </w:r>
      <w:r w:rsidR="00041C2C" w:rsidRPr="001A4ABE">
        <w:rPr>
          <w:sz w:val="28"/>
          <w:szCs w:val="28"/>
        </w:rPr>
        <w:t>, и наделено уставным капиталом в размере 500</w:t>
      </w:r>
      <w:r w:rsidR="001A4ABE" w:rsidRPr="001A4ABE">
        <w:rPr>
          <w:sz w:val="28"/>
          <w:szCs w:val="28"/>
        </w:rPr>
        <w:t xml:space="preserve"> </w:t>
      </w:r>
      <w:r w:rsidR="00041C2C" w:rsidRPr="001A4ABE">
        <w:rPr>
          <w:sz w:val="28"/>
          <w:szCs w:val="28"/>
        </w:rPr>
        <w:t>000,00 (Пятьсот тысяч рублей).</w:t>
      </w:r>
    </w:p>
    <w:p w:rsidR="00174A26" w:rsidRPr="001A4ABE" w:rsidRDefault="0072148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Предприятие</w:t>
      </w:r>
      <w:r w:rsidR="00174A26" w:rsidRPr="001A4ABE">
        <w:rPr>
          <w:sz w:val="28"/>
          <w:szCs w:val="28"/>
        </w:rPr>
        <w:t xml:space="preserve"> структурных подразделений не имеет.</w:t>
      </w:r>
    </w:p>
    <w:p w:rsidR="00174A26" w:rsidRPr="001A4ABE" w:rsidRDefault="0072148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ОАО</w:t>
      </w:r>
      <w:r w:rsidR="00AB1124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AB1124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E43E44" w:rsidRPr="001A4ABE">
        <w:rPr>
          <w:sz w:val="28"/>
          <w:szCs w:val="28"/>
        </w:rPr>
        <w:t xml:space="preserve"> </w:t>
      </w:r>
      <w:r w:rsidR="00174A26" w:rsidRPr="001A4ABE">
        <w:rPr>
          <w:sz w:val="28"/>
          <w:szCs w:val="28"/>
        </w:rPr>
        <w:t xml:space="preserve">создано для осуществления следующих видов </w:t>
      </w:r>
      <w:r w:rsidR="00E43E44" w:rsidRPr="001A4ABE">
        <w:rPr>
          <w:sz w:val="28"/>
          <w:szCs w:val="28"/>
        </w:rPr>
        <w:t>деятельности</w:t>
      </w:r>
      <w:r w:rsidR="00AB1124" w:rsidRPr="001A4ABE">
        <w:rPr>
          <w:sz w:val="28"/>
          <w:szCs w:val="28"/>
        </w:rPr>
        <w:t>:</w:t>
      </w:r>
    </w:p>
    <w:p w:rsidR="00444069" w:rsidRPr="001A4ABE" w:rsidRDefault="008D6D7C" w:rsidP="001A4AB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услуги по </w:t>
      </w:r>
      <w:r w:rsidR="00AB1124" w:rsidRPr="001A4ABE">
        <w:rPr>
          <w:sz w:val="28"/>
          <w:szCs w:val="28"/>
        </w:rPr>
        <w:t>п</w:t>
      </w:r>
      <w:r w:rsidRPr="001A4ABE">
        <w:rPr>
          <w:sz w:val="28"/>
          <w:szCs w:val="28"/>
        </w:rPr>
        <w:t>одработке</w:t>
      </w:r>
      <w:r w:rsidR="00AB1124" w:rsidRPr="001A4ABE">
        <w:rPr>
          <w:sz w:val="28"/>
          <w:szCs w:val="28"/>
        </w:rPr>
        <w:t xml:space="preserve"> семян льна и многолетних трав;</w:t>
      </w:r>
    </w:p>
    <w:p w:rsidR="00444069" w:rsidRPr="001A4ABE" w:rsidRDefault="00AB1124" w:rsidP="001A4AB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осуществление функций сортосмены и сортообновления льна-долгунца;</w:t>
      </w:r>
    </w:p>
    <w:p w:rsidR="00444069" w:rsidRPr="001A4ABE" w:rsidRDefault="008D6D7C" w:rsidP="001A4AB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производс</w:t>
      </w:r>
      <w:r w:rsidR="002D466A" w:rsidRPr="001A4ABE">
        <w:rPr>
          <w:sz w:val="28"/>
          <w:szCs w:val="28"/>
        </w:rPr>
        <w:t>тво и реализация льняного масла</w:t>
      </w:r>
      <w:r w:rsidRPr="001A4ABE">
        <w:rPr>
          <w:sz w:val="28"/>
          <w:szCs w:val="28"/>
        </w:rPr>
        <w:t>;</w:t>
      </w:r>
    </w:p>
    <w:p w:rsidR="00444069" w:rsidRPr="001A4ABE" w:rsidRDefault="00444069" w:rsidP="001A4AB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выполняет другие работы и услуги</w:t>
      </w:r>
      <w:r w:rsidR="002D466A" w:rsidRPr="001A4ABE">
        <w:rPr>
          <w:sz w:val="28"/>
          <w:szCs w:val="28"/>
        </w:rPr>
        <w:t xml:space="preserve">, </w:t>
      </w:r>
      <w:r w:rsidRPr="001A4ABE">
        <w:rPr>
          <w:sz w:val="28"/>
          <w:szCs w:val="28"/>
        </w:rPr>
        <w:t>не запрещённые дейст</w:t>
      </w:r>
      <w:r w:rsidR="00E43E44" w:rsidRPr="001A4ABE">
        <w:rPr>
          <w:sz w:val="28"/>
          <w:szCs w:val="28"/>
        </w:rPr>
        <w:t>вующим законодательством.</w:t>
      </w:r>
    </w:p>
    <w:p w:rsidR="00E43E44" w:rsidRPr="001A4ABE" w:rsidRDefault="0072148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ОАО</w:t>
      </w:r>
      <w:r w:rsidR="008D6D7C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8D6D7C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E43E44" w:rsidRPr="001A4ABE">
        <w:rPr>
          <w:sz w:val="28"/>
          <w:szCs w:val="28"/>
        </w:rPr>
        <w:t xml:space="preserve"> является</w:t>
      </w:r>
      <w:r w:rsidR="001A4ABE" w:rsidRPr="001A4ABE">
        <w:rPr>
          <w:sz w:val="28"/>
          <w:szCs w:val="28"/>
        </w:rPr>
        <w:t xml:space="preserve"> </w:t>
      </w:r>
      <w:r w:rsidR="00E43E44" w:rsidRPr="001A4ABE">
        <w:rPr>
          <w:sz w:val="28"/>
          <w:szCs w:val="28"/>
        </w:rPr>
        <w:t>самостоятельным хозяйствующим субъектом. Предприятие</w:t>
      </w:r>
      <w:r w:rsidR="001A4ABE" w:rsidRPr="001A4ABE">
        <w:rPr>
          <w:sz w:val="28"/>
          <w:szCs w:val="28"/>
        </w:rPr>
        <w:t xml:space="preserve"> </w:t>
      </w:r>
      <w:r w:rsidR="00E43E44" w:rsidRPr="001A4ABE">
        <w:rPr>
          <w:sz w:val="28"/>
          <w:szCs w:val="28"/>
        </w:rPr>
        <w:t>является юридическим лицом,</w:t>
      </w:r>
      <w:r w:rsidR="00E0322E" w:rsidRPr="001A4ABE">
        <w:rPr>
          <w:sz w:val="28"/>
          <w:szCs w:val="28"/>
        </w:rPr>
        <w:t xml:space="preserve"> </w:t>
      </w:r>
      <w:r w:rsidR="00E43E44" w:rsidRPr="001A4ABE">
        <w:rPr>
          <w:sz w:val="28"/>
          <w:szCs w:val="28"/>
        </w:rPr>
        <w:t xml:space="preserve">имеет </w:t>
      </w:r>
      <w:r w:rsidR="00F35AC2" w:rsidRPr="001A4ABE">
        <w:rPr>
          <w:sz w:val="28"/>
          <w:szCs w:val="28"/>
        </w:rPr>
        <w:t>самостоятельный баланс,</w:t>
      </w:r>
      <w:r w:rsidR="00E0322E" w:rsidRPr="001A4ABE">
        <w:rPr>
          <w:sz w:val="28"/>
          <w:szCs w:val="28"/>
        </w:rPr>
        <w:t xml:space="preserve"> </w:t>
      </w:r>
      <w:r w:rsidR="00F35AC2" w:rsidRPr="001A4ABE">
        <w:rPr>
          <w:sz w:val="28"/>
          <w:szCs w:val="28"/>
        </w:rPr>
        <w:t>расчетные счета в банках,</w:t>
      </w:r>
      <w:r w:rsidR="00E0322E" w:rsidRPr="001A4ABE">
        <w:rPr>
          <w:sz w:val="28"/>
          <w:szCs w:val="28"/>
        </w:rPr>
        <w:t xml:space="preserve"> </w:t>
      </w:r>
      <w:r w:rsidR="00F35AC2" w:rsidRPr="001A4ABE">
        <w:rPr>
          <w:sz w:val="28"/>
          <w:szCs w:val="28"/>
        </w:rPr>
        <w:t>печать, штампы,</w:t>
      </w:r>
      <w:r w:rsidR="00E0322E" w:rsidRPr="001A4ABE">
        <w:rPr>
          <w:sz w:val="28"/>
          <w:szCs w:val="28"/>
        </w:rPr>
        <w:t xml:space="preserve"> </w:t>
      </w:r>
      <w:r w:rsidR="00F35AC2" w:rsidRPr="001A4ABE">
        <w:rPr>
          <w:sz w:val="28"/>
          <w:szCs w:val="28"/>
        </w:rPr>
        <w:t>бланки со своим</w:t>
      </w:r>
      <w:r w:rsidR="001A4ABE" w:rsidRPr="001A4ABE">
        <w:rPr>
          <w:sz w:val="28"/>
          <w:szCs w:val="28"/>
        </w:rPr>
        <w:t xml:space="preserve"> </w:t>
      </w:r>
      <w:r w:rsidR="00F35AC2" w:rsidRPr="001A4ABE">
        <w:rPr>
          <w:sz w:val="28"/>
          <w:szCs w:val="28"/>
        </w:rPr>
        <w:t>наименованием. Предприятие несёт ответственность</w:t>
      </w:r>
      <w:r w:rsidR="001A4ABE" w:rsidRPr="001A4ABE">
        <w:rPr>
          <w:sz w:val="28"/>
          <w:szCs w:val="28"/>
        </w:rPr>
        <w:t xml:space="preserve"> </w:t>
      </w:r>
      <w:r w:rsidR="00F35AC2" w:rsidRPr="001A4ABE">
        <w:rPr>
          <w:sz w:val="28"/>
          <w:szCs w:val="28"/>
        </w:rPr>
        <w:t>за результаты хозяйственной</w:t>
      </w:r>
      <w:r w:rsidR="001A4ABE" w:rsidRPr="001A4ABE">
        <w:rPr>
          <w:sz w:val="28"/>
          <w:szCs w:val="28"/>
        </w:rPr>
        <w:t xml:space="preserve"> </w:t>
      </w:r>
      <w:r w:rsidR="00F35AC2" w:rsidRPr="001A4ABE">
        <w:rPr>
          <w:sz w:val="28"/>
          <w:szCs w:val="28"/>
        </w:rPr>
        <w:t>деятельности, за выполнение взятых на себя обязат</w:t>
      </w:r>
      <w:r w:rsidR="002D466A" w:rsidRPr="001A4ABE">
        <w:rPr>
          <w:sz w:val="28"/>
          <w:szCs w:val="28"/>
        </w:rPr>
        <w:t>ельств по заключённым договорам</w:t>
      </w:r>
      <w:r w:rsidR="00F35AC2" w:rsidRPr="001A4ABE">
        <w:rPr>
          <w:sz w:val="28"/>
          <w:szCs w:val="28"/>
        </w:rPr>
        <w:t xml:space="preserve">, </w:t>
      </w:r>
      <w:r w:rsidR="002D466A" w:rsidRPr="001A4ABE">
        <w:rPr>
          <w:sz w:val="28"/>
          <w:szCs w:val="28"/>
        </w:rPr>
        <w:t>перед бюджетом и банками</w:t>
      </w:r>
      <w:r w:rsidR="009627DA" w:rsidRPr="001A4ABE">
        <w:rPr>
          <w:sz w:val="28"/>
          <w:szCs w:val="28"/>
        </w:rPr>
        <w:t>.</w:t>
      </w:r>
    </w:p>
    <w:p w:rsidR="009627DA" w:rsidRPr="001A4ABE" w:rsidRDefault="009627D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Организацию бухгалтерского учета финансово</w:t>
      </w:r>
      <w:r w:rsidR="00501F8B" w:rsidRPr="001A4ABE">
        <w:rPr>
          <w:sz w:val="28"/>
          <w:szCs w:val="28"/>
        </w:rPr>
        <w:t xml:space="preserve">–хозяйственной деятельности </w:t>
      </w:r>
      <w:r w:rsidR="0072148C" w:rsidRPr="001A4ABE">
        <w:rPr>
          <w:sz w:val="28"/>
          <w:szCs w:val="28"/>
        </w:rPr>
        <w:t>ОАО</w:t>
      </w:r>
      <w:r w:rsidR="006F3945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6F3945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501F8B" w:rsidRPr="001A4ABE">
        <w:rPr>
          <w:sz w:val="28"/>
          <w:szCs w:val="28"/>
        </w:rPr>
        <w:t xml:space="preserve"> осуществляет </w:t>
      </w:r>
      <w:r w:rsidR="006F3945" w:rsidRPr="001A4ABE">
        <w:rPr>
          <w:sz w:val="28"/>
          <w:szCs w:val="28"/>
        </w:rPr>
        <w:t>главный бухгалтер предприятия</w:t>
      </w:r>
      <w:r w:rsidR="00501F8B" w:rsidRPr="001A4ABE">
        <w:rPr>
          <w:sz w:val="28"/>
          <w:szCs w:val="28"/>
        </w:rPr>
        <w:t>.</w:t>
      </w:r>
    </w:p>
    <w:p w:rsidR="00501F8B" w:rsidRPr="001A4ABE" w:rsidRDefault="00501F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Ответственность за организацию бухгалтерского учета предприятия, соблюдение законодательства при выполнении хозяйственных </w:t>
      </w:r>
      <w:r w:rsidR="004821F2" w:rsidRPr="001A4ABE">
        <w:rPr>
          <w:sz w:val="28"/>
          <w:szCs w:val="28"/>
        </w:rPr>
        <w:t>операций несёт директор.</w:t>
      </w:r>
    </w:p>
    <w:p w:rsidR="004821F2" w:rsidRPr="001A4ABE" w:rsidRDefault="0072148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ОАО</w:t>
      </w:r>
      <w:r w:rsidR="006F3945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6F3945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4821F2" w:rsidRPr="001A4ABE">
        <w:rPr>
          <w:sz w:val="28"/>
          <w:szCs w:val="28"/>
        </w:rPr>
        <w:t xml:space="preserve"> имеет свою учётную политику, которая разрабатывается отделом учёта во главе с главным бухгалтером и утверждается приказом руководителя предприятия в соответствии с положением по бухгалте</w:t>
      </w:r>
      <w:r w:rsidR="00FD68B8" w:rsidRPr="001A4ABE">
        <w:rPr>
          <w:sz w:val="28"/>
          <w:szCs w:val="28"/>
        </w:rPr>
        <w:t xml:space="preserve">рскому учёту </w:t>
      </w:r>
      <w:r w:rsidR="001A4ABE" w:rsidRPr="001A4ABE">
        <w:rPr>
          <w:sz w:val="28"/>
          <w:szCs w:val="28"/>
        </w:rPr>
        <w:t>"</w:t>
      </w:r>
      <w:r w:rsidR="00FD68B8" w:rsidRPr="001A4ABE">
        <w:rPr>
          <w:sz w:val="28"/>
          <w:szCs w:val="28"/>
        </w:rPr>
        <w:t>Учётна</w:t>
      </w:r>
      <w:r w:rsidR="00AC0922" w:rsidRPr="001A4ABE">
        <w:rPr>
          <w:sz w:val="28"/>
          <w:szCs w:val="28"/>
        </w:rPr>
        <w:t>я политика организации</w:t>
      </w:r>
      <w:r w:rsidR="001A4ABE" w:rsidRPr="001A4ABE">
        <w:rPr>
          <w:sz w:val="28"/>
          <w:szCs w:val="28"/>
        </w:rPr>
        <w:t>"</w:t>
      </w:r>
      <w:r w:rsidR="00AC0922" w:rsidRPr="001A4ABE">
        <w:rPr>
          <w:sz w:val="28"/>
          <w:szCs w:val="28"/>
        </w:rPr>
        <w:t xml:space="preserve"> ПБУ 1/2008</w:t>
      </w:r>
      <w:r w:rsidR="00FD68B8" w:rsidRPr="001A4ABE">
        <w:rPr>
          <w:sz w:val="28"/>
          <w:szCs w:val="28"/>
        </w:rPr>
        <w:t xml:space="preserve"> .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соответствии с учетной политикой исследуемого предприятия /Приложение</w:t>
      </w:r>
      <w:r w:rsidR="00CC6BA4" w:rsidRPr="001A4ABE">
        <w:rPr>
          <w:sz w:val="28"/>
          <w:szCs w:val="28"/>
        </w:rPr>
        <w:t xml:space="preserve"> 1</w:t>
      </w:r>
      <w:r w:rsidRPr="001A4ABE">
        <w:rPr>
          <w:sz w:val="28"/>
          <w:szCs w:val="28"/>
        </w:rPr>
        <w:t>/ организация и ведение бухгалтерского учета осуществляется автоматически с применением программы 1С бухгалтерия.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ведется в соответствии с Федеральным законом Российской Федерации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 бухгалтерском учете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№ 129-ФЗ от 21 ноября 1996 года, Положением по ведению бухгалтерского учета и бухгалтерской отчетности в Российской Федерации (Приказ Минфина РФ № 34н от 29 июля 1998 года) и другими нормативными документами.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Бухгалтер</w:t>
      </w:r>
      <w:r w:rsidR="00981039" w:rsidRPr="001A4ABE">
        <w:rPr>
          <w:sz w:val="28"/>
          <w:szCs w:val="28"/>
        </w:rPr>
        <w:t xml:space="preserve"> </w:t>
      </w:r>
      <w:r w:rsidR="0054212C" w:rsidRPr="001A4ABE">
        <w:rPr>
          <w:sz w:val="28"/>
          <w:szCs w:val="28"/>
        </w:rPr>
        <w:t>ОАО</w:t>
      </w:r>
      <w:r w:rsidR="00981039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981039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ведет системный учет: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- наличие и движение собственного имущества, сырьевых ресурсов;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- хозяйственных операций всех видов деятельности с калькулированием себестоимости выпускаемой продукции, выполняемых работ и услуг;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- расчетов с поставщиками – за сырье и услуги;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- с покупателями за готовую продукцию, выполняемые услуги;</w:t>
      </w:r>
    </w:p>
    <w:p w:rsidR="00FD68B8" w:rsidRPr="001A4ABE" w:rsidRDefault="00FD68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- с налоговыми и другими организациями по отчислениям и взносам.</w:t>
      </w:r>
    </w:p>
    <w:p w:rsidR="00FD68B8" w:rsidRPr="001A4ABE" w:rsidRDefault="00C322E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Бухгалтер</w:t>
      </w:r>
      <w:r w:rsidR="00FD68B8" w:rsidRPr="001A4ABE">
        <w:rPr>
          <w:sz w:val="28"/>
          <w:szCs w:val="28"/>
        </w:rPr>
        <w:t xml:space="preserve"> также выполняет анализ финансового состояния предприятия, составляет все виды периодической отчетности с защитой её в соответствующих инстанциях; решает другие вопросы по указанию руководства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1.2</w:t>
      </w:r>
      <w:r>
        <w:rPr>
          <w:bCs/>
          <w:sz w:val="28"/>
          <w:szCs w:val="28"/>
          <w:lang w:val="en-US"/>
        </w:rPr>
        <w:t xml:space="preserve"> </w:t>
      </w:r>
      <w:r w:rsidR="00B36785" w:rsidRPr="001A4ABE">
        <w:rPr>
          <w:bCs/>
          <w:sz w:val="28"/>
          <w:szCs w:val="28"/>
        </w:rPr>
        <w:t>Учет основных средств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основных средств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ведется по первоначальной стоимости, согласно Положения по бухгалтерскому учету 6/01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Учет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Первоначальная стоимость основных средств определяется как сумма расходов на их приобретение, сооружение, изготовление и доведение до состояния, в котором они пригодны для использования, за исключением сумм возмещаемых налогов.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относят к основным средствам: здания, сооружения, машины и оборудование, транспортные средства, производственный и хозяйственный инвентарь, другие виды основных средств.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Изменение первоначальной стоимости основных средств может изменят</w:t>
      </w:r>
      <w:r w:rsidR="00CF6317" w:rsidRPr="001A4ABE">
        <w:rPr>
          <w:sz w:val="28"/>
          <w:szCs w:val="28"/>
        </w:rPr>
        <w:t>ь</w:t>
      </w:r>
      <w:r w:rsidRPr="001A4ABE">
        <w:rPr>
          <w:sz w:val="28"/>
          <w:szCs w:val="28"/>
        </w:rPr>
        <w:t>ся в связи с реконструкцией, частичной ликвидацией и переоценкой, которая проводится 1 раз в три года.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Движение основных средств связано с осуществлением хозяйственных операций по поступлению, внутреннему перемещению и выбытию основных средств.</w:t>
      </w:r>
    </w:p>
    <w:p w:rsidR="001A4ABE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Поступающие основные средства принимает комиссия, назначаемая руководителем организации. Для оформления приемки комиссия составляет акт о приеме-передаче объекта основных средств (кроме зданий и сооружений) /Приложение </w:t>
      </w:r>
      <w:r w:rsidR="00CF6317" w:rsidRPr="001A4ABE">
        <w:rPr>
          <w:sz w:val="28"/>
          <w:szCs w:val="28"/>
        </w:rPr>
        <w:t>2</w:t>
      </w:r>
      <w:r w:rsidRPr="001A4ABE">
        <w:rPr>
          <w:sz w:val="28"/>
          <w:szCs w:val="28"/>
        </w:rPr>
        <w:t>/, который оформляется на основании счета-фактуры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накладной полученных от поставщика. На основании акта бухгалтерия открывает инвентарную карточку, где указывается инвентарный номер объекта и основные данные о нем /Приложение 3/. Инвентарный номер сохраняется на все время эксплуатации объекта и обозначается на нем путем прикрепления жетона, нанесения краской.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Операции по списанию всех основных средств, кроме автотранспортных оформляются актом на списание основных средств /Приложение </w:t>
      </w:r>
      <w:r w:rsidR="00CF6317" w:rsidRPr="001A4ABE">
        <w:rPr>
          <w:sz w:val="28"/>
          <w:szCs w:val="28"/>
        </w:rPr>
        <w:t>4</w:t>
      </w:r>
      <w:r w:rsidRPr="001A4ABE">
        <w:rPr>
          <w:sz w:val="28"/>
          <w:szCs w:val="28"/>
        </w:rPr>
        <w:t>/, а списание грузового и легкового автомобиля – актом на списание автотранспортных средств.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наличия и движения основных средств, принятых на баланс предприятия, предназначен активный счет 01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Основные средства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принятии на учет объектов основных средств используется счет 08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Вложения во внеоборотные активы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. По дебету счета 08 отражают поступление объектов основных средств в корреспонденции с кредитом счетов: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прочими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При оприходовании объектов на сумму фактических затрат, связанных с приобретением основных средств делается запись: дебет 01 кредит 08.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поступлении основных средств в счет вкладов в уставный капитал делаются следующие записи: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08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Кредит 75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учредителями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принятие основных средств к учету от учредителей;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75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Кредит 80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Уставный капитал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отражается увеличение уставного капитала;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01 Кредит 08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- оприходованы объекты основных средств.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08 являются оборотно-сальдовая ведомость, Главная книга, журнал-ордер по счету, анализ счета, карточка счета 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Приобретенные книги, брошюры, а также объекты со стоимостью до 10000 руб. включительно не амортизируются. Стоимость такого имущества включается в состав материальных расходов в полной сумме по мере ввода в эксплуатацию. Стоимость таких объектов основных средств списывается на счета учета затрат: дебет счетов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 счета 01.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Стоимость объектов основных средств превышающих 10000 руб. переносится на счета учета затрат по мере начисления амортизации. С этой целью используется пассивный счет 02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Амортизация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применяется линейный метод начисления амортизации по всем видам основных средств. При этом способе годовая сумма начисления амортизационных отчислений определяется исходя из первоначальной стоимости объекта основных средств и нормы амортизации, исчисленной исходя из срока полезного использования этого объекта. Срок полезного использования устанавливается самостоятельно по видам объектов основных средств в соответствии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Общероссийским классификатором основных фондов.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Начисление амортизации осуществляется ежемесячно. Сумма амортизации за месяц рассчитывается умножением первоначальной стоимости объекта на 100 % и делением на срок службы объекта основных средств в месяцах.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Начисление амортизации отражается по дебету счетов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02.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начисления амортизационных отчислений приведен в регистре- расчете амортизации основных средств 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02 являются: оборотно-сальдовая ведомость, Главная книга, журнал-ордер по счету, анализ счета.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того, чтобы поддерживать эксплуатационные качества основных средств необходимо периодически производить их ремонт.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ремонт производится собственными силами. Расходы по ремонту списываются в том отчетном периоде, в котором они были произведены.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Затраты на ремонт основных средств включаются в издержки производства в сумме фактических расходов, что отражается записью: дебет 20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кредит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Выбытие основных средств происходит вследствие продажи, по причине ветхости и морального износа.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предприятии для учета выбытия основных средств к счету 01 предусмотрен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Выбытие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Выбытие основных средств оформляется следующими записями: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01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Выбытие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Кредит 01 – списывается первоначальная стоимость выбывшего объекта основных средств;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02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Кредит 01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Выбытие основных средств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>- списывается сумма начисленной амортизации по выбывшему объекту;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Кредит 01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Выбытие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списывается остаточная стоимость.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продаже основных средств делается дополнительная запись: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прочими дебиторами и кредиторами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>Кредит 91 - отражена продажная стоимость основных средств.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Таким образом, на счете 91 формируется финансовый результат от выбытия основных средств.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01 являются: оборотно-сальдовая ведомость, Главная книга , журнал-ордер по счету, карточка и анализ счета.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>
        <w:rPr>
          <w:bCs/>
          <w:sz w:val="28"/>
          <w:szCs w:val="28"/>
          <w:lang w:val="en-US"/>
        </w:rPr>
        <w:t xml:space="preserve"> </w:t>
      </w:r>
      <w:r w:rsidR="00B36785" w:rsidRPr="001A4ABE">
        <w:rPr>
          <w:bCs/>
          <w:sz w:val="28"/>
          <w:szCs w:val="28"/>
        </w:rPr>
        <w:t>Учет материально-производственных запасов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 материально-производственным запасам относятся активы, используемые при производстве продукции (сырье и основные материалы, предназначенные для продажи (товары), а также используемые для управленческих нужд организации.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материально-производственных запасов (МПЗ) регламентируется Положением по бухгалтерскому учету 5/01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Учет материально-производственных запасов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Основными хозяйственными операциями, связанными с МПЗ являются: приобретение у поставщиков, внутреннее перемещение, отпуск в производство и на непроизводственные нужды, продажи.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оформления операций по поступлению материальных ценностей на склады организации используют счета-фактуры, накладные, товарно-транспортные накладные поставщиков.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хранения материальных ценностей в организации существует складское хозяйство.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Материальные ценности передаются на ответственное хранение материальноответственным лицам, с которыми заключается договор о полной материальной ответственности. Материально-ответственное лицо ведет карточку учета материалов /Приложение </w:t>
      </w:r>
      <w:r w:rsidR="007A70B2" w:rsidRPr="001A4ABE">
        <w:rPr>
          <w:sz w:val="28"/>
          <w:szCs w:val="28"/>
        </w:rPr>
        <w:t>5</w:t>
      </w:r>
      <w:r w:rsidRPr="001A4ABE">
        <w:rPr>
          <w:sz w:val="28"/>
          <w:szCs w:val="28"/>
        </w:rPr>
        <w:t>/ по каждому виду материалов.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реализации излишних и неиспользуемых МПЗ другим организациям составляют накладные на отпуск МПЗ на сторону /Приложение </w:t>
      </w:r>
      <w:r w:rsidR="007A70B2" w:rsidRPr="001A4ABE">
        <w:rPr>
          <w:sz w:val="28"/>
          <w:szCs w:val="28"/>
        </w:rPr>
        <w:t>6</w:t>
      </w:r>
      <w:r w:rsidRPr="001A4ABE">
        <w:rPr>
          <w:sz w:val="28"/>
          <w:szCs w:val="28"/>
        </w:rPr>
        <w:t>/.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основании этих накладных бухгалтерия выписывает счета на имя покупателя.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МПЗ принимаются к учету по фактической себестоимости. Фактической себестоимостью МПЗ приобретенных за плату, признается сумма фактических затрат организации на приобретение.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учетной политики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 выбытии МПЗ (продаже, передаче в производство) их оценка производится по средней себестоимости, которая определяется по каждому виду запасов как частное от деления общей себестоимости вида запасов на их количество, соответственно складывающихся из себестоимости и количества по остатку на начало месяца и по поступившим запасам в течении месяца.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учету МПЗ используется активный счет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по которому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применяются следующие субсчета: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Сырье и 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Топливо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Тара и тарные 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10.5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Запасные части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Строительные 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10.9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Инвентарь и хозяйственные принадлежности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составе материалов учитываются хозяйственные принадлежности и инвентарь до передачи их в производство, который не потребляют сразу, а служат в течении определенного периода, не превышающего 12 месяцев, или обычного операционного цикла, если он составляет более 12 месяцев. К ним относится специальные инструменты и приспособления, сменное оборудование, спецодежда и обувь, постельные принадлежности и форменная одежда.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дебету счета 10 отражают поступление материалов в корреспонденции с кредитом счетов: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Списание материалов в производство, на хозяйственные нужды отражается по дебету счетов: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Перевод материалов в товары отражается по дебету счета 41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Товары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Списание материалов на продажу отражается по дебету счета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10.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Недостача или порча материалов списывается с кредита счета 10 в дебет счета 94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Недостачи и потери от порчи ценностей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ПБУ 5/01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Учет материально-производственных запасов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товары – часть МПЗ организации, приобретенные или полученные от других юридических и физических лиц и предназначенные для продажи и перепродажи без дополнительной обработки в производстве.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Товары поступают от производственных предприятий, оптовых фирм, от фирм,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со складов и так далее.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Поступление товаров оформляется на основании накладных. При поступлении товаров через подотчетное лицо составляется авансовый отчет, к которому прилагается товарный или кассовый чек, оформленная накладная. На каждую поставку поставщик выписывает счет-фактуру.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Получение и реализация товара отражается в товарном отчете, составляемом в конце месяца. Материально-ответственные лица составляют товарные отчеты в двух экземплярах. Первый экземпляр отчета вместе с документами, подтверждающими поступление и выбытие товаров, представляется в бухгалтерию, а второй остается у материально –ответственного лица. В приходной части товарного отчета фиксируется в стоимостном выражении остаток товаров (на дату составления предыдущего отчета) и поступление товаров и тары по сопроводительным документам. В расходной части отчета подсчитывают общую сумму расхода товаров за отчетный период.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обобщения информации о движении и наличии товарно-материальных ценностей, приобретенных в качестве товаров, предусмотрен счет 41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Товары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к которому на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используются следующие субсчета: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41.3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Тара под товаром и порожняя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41.4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Товары на складах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Покупная стоимость приобретенных товаров отражается по дебету счета 41 в корреспонденции с кредитом счета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1A4ABE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Перевод материалов в товары отражается по дебету счета 41 и кредиту счета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реализации товаров денежные расчеты осуществляются как с применением контрольно-кассовых машин, так и через банковский счет.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продаже товаров через кассу на сумму выручки от реализации товаров делается запись: дебет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субсчет 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Выручка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В сумму выручки при этом входит стоимость тары.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Одновременно списывается стоимость проданных товаров с кредита счета 41 в дебет счета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Себестоимость продаж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субсчете 41.3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Тара под товарами и порожняя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>учитывают наличие и движение тары под товаром и тары порожней. Выбытие тары отражается по дебету 90.2 и кредиту 41.3.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41 являют</w:t>
      </w:r>
      <w:r w:rsidR="001A4ABE">
        <w:rPr>
          <w:sz w:val="28"/>
          <w:szCs w:val="28"/>
        </w:rPr>
        <w:t>ся оборотно-сальдовая ведомость, Главная книга</w:t>
      </w:r>
      <w:r w:rsidRPr="001A4ABE">
        <w:rPr>
          <w:sz w:val="28"/>
          <w:szCs w:val="28"/>
        </w:rPr>
        <w:t>, журнал-ордер по счету , анализ счета.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Pr="001A4ABE">
        <w:rPr>
          <w:bCs/>
          <w:sz w:val="28"/>
          <w:szCs w:val="28"/>
        </w:rPr>
        <w:t xml:space="preserve"> </w:t>
      </w:r>
      <w:r w:rsidR="00B36785" w:rsidRPr="001A4ABE">
        <w:rPr>
          <w:bCs/>
          <w:sz w:val="28"/>
          <w:szCs w:val="28"/>
        </w:rPr>
        <w:t>Учет расчетов по оплате труда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Все организации выплачивают своим работникам заработную плату. Основными задачами учета труда и его оплаты являются точный учет личного состава работников, отработанного времени и объема выполненных работ; правильное исчисление сумм оплаты труда и удержаний из неё; контроль за рациональным использованием трудовых ресурсов; правильное отнесение начисленной оплаты труда и отчислений на социальные нужды на счета издержек производства.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Расчетные взаимоотношения по оплате труда за выполненную работу и оказанные услуги производятся на основании трудовых договоров /Приложение </w:t>
      </w:r>
      <w:r w:rsidR="007A70B2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>/. Прием на работу оформляется на основании приказа о приеме на работу.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применяются повременно-премиальная и сдельно-премиальная системы оплаты труда, которые отражаются в коллективном договоре. Размеры часовых или дневных тарифных ставок и окладов для работников организации устанавливаются Положением об оплате труда и указываются в штатном расписании.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определения количества времени, которое фактически отработали работники организации, необходимо вести табель учета рабочего времени /Приложение </w:t>
      </w:r>
      <w:r w:rsidR="00825F51" w:rsidRPr="001A4ABE">
        <w:rPr>
          <w:sz w:val="28"/>
          <w:szCs w:val="28"/>
        </w:rPr>
        <w:t>8</w:t>
      </w:r>
      <w:r w:rsidRPr="001A4ABE">
        <w:rPr>
          <w:sz w:val="28"/>
          <w:szCs w:val="28"/>
        </w:rPr>
        <w:t>/, который составляется на основании производственного календаря, и графика работы.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повременно-премиальной системе оплаты труда организация оплачивает работникам фактически отработанное время с учетом премии. Труд работника оплачивается исходя из установленного оклада. При этом заработная плата работника рассчитывается делением оклада работника на количество рабочих дней в месяце и умножением на количество дней фактически отработанных работником. Сумму премии следует прибавить к заработной плате и выплатить вместе с ней.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сдельно-премиальной системе оплаты труда заработная плата определяется исходя из сдельных расценок, установленных в организации и количества продукции которую изготовил работник, с учетом премии. При этой системе оплаты труда, заработная плата рассчитывается как произведение сдельной расценки на единицу изготовленной продукции и количества изготовленной продукции. Сдельную расценку находят делением часовой ставки на часовую норму выработки.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Премии исчисляются на основании Положения о премировании. Премии выдаются на основании приказа руководителя организации.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Если работник ежемесячно получает премии, то такие выплаты учитываются при расчете среднего заработка не более одной в месяц. Если же премии выплачиваются в период, превышающий один месяц, то такие премии включаются в доход работника в размере месячной части, за каждый месяц расчетного периода. Например, годовая премия учитывается в размере 1/12 части за каждый месяц расчетного периода.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заработной платы и расчетов с рабочими и служащими ведется на пассивном счете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. По кредиту счета 70 отражаются начисления заработной платы и премии в корреспонденции с дебетом счетов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1A4ABE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 начисленной заработной платы начисляются страховые взносы в ПФР и взносы на страхование от несчастных случаев.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начисляются страховые взносы на обязательное пенсионное страхование (14%), и страховые взносы на страхование от несчастных случаев на производстве в размере 1,5% (при УСН).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Налог на доходы физических лиц (НДФЛ) удерживается по ставке 13 % за минусом следующих стандартных налоговых вычетов: 400 руб – предоставляется всем гражданам (этот вычет предоставляется до месяца, в котором доход, исчисленный нарастающим итогом с начала года, превысит 40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000 руб.); 1000 руб. – работникам, имеющим детей в возрасте до 18 лет на каждого ребенка (этот вычет предоставляется до месяца, в котором доход, исчисленный нарастающим итогом с начала года, превысит 280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000 руб.).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Трудовому кодексу РФ работникам предоставляется очередной ежегодный отпуск в размере 28 календарных дней. Перед уходом в отпуск работник должен написать заявление, которое подписывается руководителем организации. На основании заявления издается приказ о предоставлении отпуска. На основании приказа делаются отметки в личной карточке сотрудника, лицевом счете и производится расчет заработной платы, причитающейся за отпуск, по форме № Т-60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Записка – расчет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 предоставлении отпуска работнику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Среднедневной заработок при расчете отпускных исчисляется за последние 12 месяцев. При этом учитываются все выплаты сотруднику, предусмотренные действующей в организации системой оплаты труда.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исчисления суммы отпускных среднедневной заработок умножается на 28 календарных дней. Отпускные выплачиваются сотруднику не позднее чем за 3 дня, до начала отпуска.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 отпускных, как и с заработной платы, производят удержание НДФЛ, начисление страховых взносов на обязательное пенсионное страхование и страхование от несчастных случаев на производстве.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бухгалтерском учете делаются следующие записи: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20,26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Кредит 70 – начислены отпускные;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70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Кредит 68 – удержан НДФЛ;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20,26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Кредит 69 – начислены страховые взносы на обязательное пенсионное страхование и от несчастных случаев на производстве.</w:t>
      </w:r>
    </w:p>
    <w:p w:rsidR="001A4ABE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ст. 183 Трудового кодекса РФ в случае болезни сотруднику положено пособие по временной нетрудоспособности. Основанием для начисления и выплат пособия является больничный лист. Данные выплаты начисляются за счет средств Фонда социального страхования.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>за счет средств Фонда социального страхования начисляется пособие из расчета одного размера минимальной оплаты труда в месяц, пропорционально дням болезни.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Величина пособия зависит от непрерывного стажа работника: 100% заработка – работникам со стажем более 8 лет; 80 % заработка – со стажем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 5 до 8 лет; 60% - со стажем менее 5 лет.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расчета суммы пособия по временной нетрудоспособности сначала определяется размер дневного пособия делением заработка работника за последние 12 месяцев и умножением на соответствующий процент пособия.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определении фактически отработанного времени не учитываются периоды, когда:</w:t>
      </w:r>
    </w:p>
    <w:p w:rsidR="00B36785" w:rsidRPr="001A4ABE" w:rsidRDefault="00B36785" w:rsidP="001A4ABE">
      <w:pPr>
        <w:numPr>
          <w:ilvl w:val="0"/>
          <w:numId w:val="5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работник получал пособие по временной нетрудоспособности;</w:t>
      </w:r>
    </w:p>
    <w:p w:rsidR="00B36785" w:rsidRPr="001A4ABE" w:rsidRDefault="00B36785" w:rsidP="001A4ABE">
      <w:pPr>
        <w:numPr>
          <w:ilvl w:val="0"/>
          <w:numId w:val="5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работник не работал в связи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простоем по вине работодателя или по причинам, не зависящим от работодателя и работника;</w:t>
      </w:r>
    </w:p>
    <w:p w:rsidR="00B36785" w:rsidRPr="001A4ABE" w:rsidRDefault="00B36785" w:rsidP="001A4ABE">
      <w:pPr>
        <w:numPr>
          <w:ilvl w:val="0"/>
          <w:numId w:val="5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работник не участвовал в забастовке, но в связи с этой забастовкой не мог выполнять свою работу.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Начисление пособия по временной нетрудоспособности за счет средств ФСС отражается записью: Дебет 69 Кредит 70.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Начисление пособия за счет собственных средств делается запись Дебет 20,26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Кредит 70.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соответствии со ст. 217 НК РФ пособия облагаются НДФЛ, что отражается по дебету счета 70 и кредиту счета 68.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Также из заработной платы удерживаются суммы на оплату продукции, отпущенных работникам в счет заработной платы. Удержание оформляется на основании платежной ведомости, что отражается записью: дебет счета 70 и кредит счета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Начисление заработной платы отражается на лицевых счетах /Приложение </w:t>
      </w:r>
      <w:r w:rsidR="00825F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/. Выдача заработной платы оформляется платежной ведомостью /Приложение </w:t>
      </w:r>
      <w:r w:rsidR="00825F51" w:rsidRPr="001A4ABE">
        <w:rPr>
          <w:sz w:val="28"/>
          <w:szCs w:val="28"/>
        </w:rPr>
        <w:t>10</w:t>
      </w:r>
      <w:r w:rsidRPr="001A4ABE">
        <w:rPr>
          <w:sz w:val="28"/>
          <w:szCs w:val="28"/>
        </w:rPr>
        <w:t>/.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После всех удержаний выдача заработной платы, отпускных, премий, пособий по временной нетрудоспособности сопровождается записью: Дебет 70 Кредит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Все сведения о приеме на работу, об увольнении, переводе на другую должность оформляется в трудовой книжке.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70 являются: оборотно-сальдовая ведомость, Главная книга , журнал- ордер по счету, анализ счета и карточка счета.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>
        <w:rPr>
          <w:bCs/>
          <w:sz w:val="28"/>
          <w:szCs w:val="28"/>
          <w:lang w:val="en-US"/>
        </w:rPr>
        <w:t xml:space="preserve"> </w:t>
      </w:r>
      <w:r w:rsidR="00B36785" w:rsidRPr="001A4ABE">
        <w:rPr>
          <w:bCs/>
          <w:sz w:val="28"/>
          <w:szCs w:val="28"/>
        </w:rPr>
        <w:t>Организация учета производства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Процесс производства представляет собой совокупность операций по изготовлению продукции.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Участие в процессе производства труда, предметов труда и средств труда приводит к образованию у организации соответствующих затрат. Общая сумма этих затрат образует производственную себестоимость.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Основной деятельностью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является оказание услуг по подработке семян, но также имеется небольшое производство льняного масла.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Производственная себестоимость продукции складывается из основных (непосредственно связанных с технологическим процессом) и накладных расходов. К накладным расходам относятся общехозяйственные затраты, связанные с управлением и обслуживанием хозяйства в целом.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затрат предназначен счет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Синтетический учет по данному счету ведется в журнале-ордере и Главной книге . Корреспонденция составляется на основании первичных и сводных документов: нарядов на сдельную работу, табель учета использованного времени, накладных на отпуск материалов, ведомости расчета амортизации и других документов.</w:t>
      </w:r>
    </w:p>
    <w:p w:rsidR="001A4ABE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Аналитический учет затрат на производство ведется по объектам калькуляции и статьям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затрат.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Затраты, образующие себестоимость продукции, группируются по следующим элементам: материальные затраты, затраты на оплату труда, отчисление на социальные нужды, амортизация основных фондов, прочие затраты.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для учета затрат на производство продукции применятся счета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дебету счета 20 отражаются прямые расходы, связанные непосредственно с выпуском продукции, а также расходы, связанные с управлением и обслуживанием основного производства. Прямые расходы, связанные непосредственно с выпуском продукции, списываются на счет 20 с кредита счетов 02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Амортизация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социальному страхованию и обеспечению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Косвенные расходы, связанные с управлением и обслуживанием производства, списываются на счет 20 с кредита счета 26.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кредиту счета 20 отражаются суммы фактической себестоимости завершенной производством продукции в корреспонденции с дебетом счета 40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Выпуск продукции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20 являются оборотно-сальдовая ведомость по счету, журнал-ордер , анализ счета, карточка счета, Главная книга.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Общехозяйственные расходы, учитываемые на счете 26, характеризуют управленческие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хозяйственные затраты, не связанные непосредственно с производственным процессом. Аналитический учет на счете 26 осуществляется по статьям затрат и местам формирования этих расходов.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Общехозяйственные расходы отражаются по дебету счета 26 в корреспонденции с кредитом счетов: 02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Амортизация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социальному страхованию и обеспечению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Сумма итога по дебету счету 26 списывается в дебет счета 20. Косвенные расходы собираемые по дебету счета 26 распределяются между видами продукции пропорционально доле выручки в суммарном объеме всей выручки.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26 являются оборотно-сальдовая ведомость, журнал-ордер, анализ счета, карточка счета, Главная книга.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3C122E" w:rsidRPr="001A4ABE">
        <w:rPr>
          <w:bCs/>
          <w:sz w:val="28"/>
          <w:szCs w:val="28"/>
        </w:rPr>
        <w:t xml:space="preserve"> </w:t>
      </w:r>
      <w:r w:rsidR="00B36785" w:rsidRPr="001A4ABE">
        <w:rPr>
          <w:bCs/>
          <w:sz w:val="28"/>
          <w:szCs w:val="28"/>
        </w:rPr>
        <w:t>Учет готовой продукции и её продажи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 готовой продукции относятся часть материально-производственных запасов организации, предназначенная для продажи, являющаяся конечным результатом производственного процесса, законченная обработкой, технические и качественные характеристики которой соответствуют условиям договора.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Готовая продукция сдается на склад в подотчет материально-ответственному лицу.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Перемещение готовой продукции из цехов на склад оформляется накладной на передачу готовой продукции в места хранения /Приложение </w:t>
      </w:r>
      <w:r w:rsidR="00825F51" w:rsidRPr="001A4ABE">
        <w:rPr>
          <w:sz w:val="28"/>
          <w:szCs w:val="28"/>
        </w:rPr>
        <w:t>11</w:t>
      </w:r>
      <w:r w:rsidRPr="001A4ABE">
        <w:rPr>
          <w:sz w:val="28"/>
          <w:szCs w:val="28"/>
        </w:rPr>
        <w:t>/.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окончании месяца материально-ответственное лицо сдает в бухгалтерию отчет по складу готовой продукции. К отчету прилагаются накладные, на основании которых осуществляется приход и расход готовой продукции.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Отгрузка готовой продукции на сторону осуществляется на основании товарной накладной и счета на оплату предъявляемого покупателю.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Отпуск готовой продукции своим работникам в счет заработной платы оформляется платежной ведомостью.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 готовой продукции относится льняное масло, побочной продукцией льняной жмых.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Готовая продукция на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оценивается по производственной и фактической себестоимости.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Синтетический учет готовой продукции ведется с использованием счета 40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Выпуск продукции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а по кредиту – нормативную или плановую себестоимость. Фактическую производственную себестоимость продукции списывают с кредита счета 20 в дебет счета 40.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Нормативную или плановую себестоимость продукции списывают с кредита счета 40 в дебет счета 43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Готовая продукция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Сопоставлением дебетовых и кредитовых оборотов по счету 40 на первое число месяца определяют отклонения фактической себестоимости продукции от нормативной или плановой и списывают с кредита счета 40 в дебет 90.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При этом превышение фактической себестоимости продукции над плановой списывают дополнительной проводкой, а экономию – способом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красное сторно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Счет 40 закрывают ежемесячно, и сальдо на отчетную дату он не имеет.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реализации продукции конечный финансовый результат отражается на счете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 этом делаются следующие записи: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62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кредит 90 субсчет 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Выручка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отражается выручка от реализации продукции;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90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Себестоимость продаж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кредит 43 – списана себестоимость;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50,51 кредит 62 – начислены денежные средства от покупателей за проданную продукцию;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90 субсчет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Прибыль (убыток) от продаж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кредит 99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Прибыли и убытки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отражена прибыль, полученная от продаж;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99 кредит 90.9 – списан на финансовый результат убыток.</w:t>
      </w:r>
    </w:p>
    <w:p w:rsidR="00B36785" w:rsidRPr="001A4ABE" w:rsidRDefault="00B3678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счетам 40,43 являются оборотно-сальдовая ведомость по счету, журнал-ордер , Главная книга, анализ счета, карточка счета.</w:t>
      </w:r>
    </w:p>
    <w:p w:rsidR="00071AB5" w:rsidRPr="001A4ABE" w:rsidRDefault="00071AB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>
        <w:rPr>
          <w:bCs/>
          <w:sz w:val="28"/>
          <w:szCs w:val="28"/>
          <w:lang w:val="en-US"/>
        </w:rPr>
        <w:t xml:space="preserve"> </w:t>
      </w:r>
      <w:r w:rsidR="007662AC" w:rsidRPr="001A4ABE">
        <w:rPr>
          <w:bCs/>
          <w:sz w:val="28"/>
          <w:szCs w:val="28"/>
        </w:rPr>
        <w:t>Учет кассовых операций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для приема, хранения, выдачи денежных средств имеет кассу. Наличные деньги в кассе хранятся в пределах установленного банком лимита. Превышение установленного лимита в кассе допускается лишь в течении трех рабочих дней в период выплаты заработной платы работникам, пособий по временной нетрудоспособности.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хранения и учета денежных средств в организации назначается кассир, который является материально-ответственным лицом.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Кассовые операции оформляются типовыми межведомственными формами первичной учетной документации. Основным нормативным документом по учету кассовых операций является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Порядок ведения кассовых операций в РФ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№ 40 от 22 сентября 1993 года.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Наличные деньги в кассу принимаются по приходным кассовым ордерам, оформленным в одном экземпляре и подписанным главным бухгалтером. В подтверждение приема денег выписывается квитанция к приходному кассовому ордеру /Приложение </w:t>
      </w:r>
      <w:r w:rsidR="00825F51" w:rsidRPr="001A4ABE">
        <w:rPr>
          <w:sz w:val="28"/>
          <w:szCs w:val="28"/>
        </w:rPr>
        <w:t>1</w:t>
      </w:r>
      <w:r w:rsidRPr="001A4ABE">
        <w:rPr>
          <w:sz w:val="28"/>
          <w:szCs w:val="28"/>
        </w:rPr>
        <w:t>2/.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Выдача наличных денег из кассы производится по расходным кассовым ордерам /Приложение </w:t>
      </w:r>
      <w:r w:rsidR="00825F51" w:rsidRPr="001A4ABE">
        <w:rPr>
          <w:sz w:val="28"/>
          <w:szCs w:val="28"/>
        </w:rPr>
        <w:t>1</w:t>
      </w:r>
      <w:r w:rsidRPr="001A4ABE">
        <w:rPr>
          <w:sz w:val="28"/>
          <w:szCs w:val="28"/>
        </w:rPr>
        <w:t>3/. Заработную плату, пособие по временной нетрудоспособности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кассир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выдает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по платежным ведомостям 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Сдаются наличные деньги, для зачисления на расчетный счет в банке по объявлению на взнос наличными. Этот документ состоит из трех частей: объявление на взнос наличными, составляемого клиентом и остающегося в банке для оформления поступивших денежных средств; квитанции, выписываемой банком для выдачи клиенту; ордера, прикладываемого к выписке банке, выдаваемой клиенту /Приложение </w:t>
      </w:r>
      <w:r w:rsidR="00577E14" w:rsidRPr="001A4ABE">
        <w:rPr>
          <w:sz w:val="28"/>
          <w:szCs w:val="28"/>
        </w:rPr>
        <w:t>14</w:t>
      </w:r>
      <w:r w:rsidRPr="001A4ABE">
        <w:rPr>
          <w:sz w:val="28"/>
          <w:szCs w:val="28"/>
        </w:rPr>
        <w:t>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Наличные деньги со счетов в банке в кассу организации получают по денежным чекам, в которых указывают назначение требуемой суммы. Отрывная часть чека остается в банке, а у организации – корешок чека с указанием полученной суммы. Лимит остатка наличных денежных средств в кассе предприятия установлен в сумме 5000 рублей.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Приходные и расходные кассовые ордера регистрируются бухгалтером- кассиром в журнале регистрации приходных и расходных кассовых документов. Все поступления и выдачи наличных денег учитываются в кассовой книге, контроль за правильным ведением которой, возлагается на главного бухгалтера /Приложение </w:t>
      </w:r>
      <w:r w:rsidR="00577E14" w:rsidRPr="001A4ABE">
        <w:rPr>
          <w:sz w:val="28"/>
          <w:szCs w:val="28"/>
        </w:rPr>
        <w:t>15</w:t>
      </w:r>
      <w:r w:rsidRPr="001A4ABE">
        <w:rPr>
          <w:sz w:val="28"/>
          <w:szCs w:val="28"/>
        </w:rPr>
        <w:t>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учета кассовых операций в бухгалтерии ведут специальные регистры: оборот</w:t>
      </w:r>
      <w:r w:rsidR="00577E14" w:rsidRPr="001A4ABE">
        <w:rPr>
          <w:sz w:val="28"/>
          <w:szCs w:val="28"/>
        </w:rPr>
        <w:t>но-сальдовая ведомость по счету</w:t>
      </w:r>
      <w:r w:rsidRPr="001A4ABE">
        <w:rPr>
          <w:sz w:val="28"/>
          <w:szCs w:val="28"/>
        </w:rPr>
        <w:t xml:space="preserve">, журнал-ордер /Приложение </w:t>
      </w:r>
      <w:r w:rsidR="00577E14" w:rsidRPr="001A4ABE">
        <w:rPr>
          <w:sz w:val="28"/>
          <w:szCs w:val="28"/>
        </w:rPr>
        <w:t>16</w:t>
      </w:r>
      <w:r w:rsidRPr="001A4ABE">
        <w:rPr>
          <w:sz w:val="28"/>
          <w:szCs w:val="28"/>
        </w:rPr>
        <w:t>/,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анализ счета /Приложения </w:t>
      </w:r>
      <w:r w:rsidR="00577E14" w:rsidRPr="001A4ABE">
        <w:rPr>
          <w:sz w:val="28"/>
          <w:szCs w:val="28"/>
        </w:rPr>
        <w:t>17</w:t>
      </w:r>
      <w:r w:rsidRPr="001A4ABE">
        <w:rPr>
          <w:sz w:val="28"/>
          <w:szCs w:val="28"/>
        </w:rPr>
        <w:t xml:space="preserve"> 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также осуществляет расчеты с помощью контрольно-кассового аппарата, при этом покупателям выдаются чеки, подтверждающие прием от них наличных средств. На каждую кассовую машину администрация заводит журнал кассира-операциониста.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наличия, движения денежных средств в кассе организации, в плане счетов предусмотрен активный синтетический счет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оприходовании наличных денег в кассе организации дебитуют счет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Касса, субсчет 1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кредитуют счета: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 поступлении наличных денег с расчетного счета в банке по денежному чеку;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 получении выручки от покупателей за реализованную продукцию через розничную торговлю (льняное масло и жмых населению);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 возврате подотчетными лицами в кассу неиспользованных сумм; 73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прочим операциям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по возмещению материального ущерба, причиненного организации;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на сумму погашенной дебиторской задолженности;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 получении выручки от продажи основных средств и других активов, а также штрафов, поступление сумм за временное пользование активами организации, оприходовании излишков наличности, выявленных при инвентаризации.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кредиту счета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отражается расход наличных денег. В зависимости от назначения расходуемых сумм, чаще других дебетуются счета: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 сдаче из кассы организации денежных средств;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произведены расчеты наличными денежными средствами с поставщиками в пределах установленных законодательством сумм;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выдана из кассы заработная плата, пособие по временной нетрудоспособности;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выданы из кассы подотчетные суммы на хозяйственные, командировочные и представительские расходы;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выданы из кассы депонированная заработная плата, денежные средства по исполнительным листам, произведен расчет за принятые материальные ценности.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Pr="001A4ABE">
        <w:rPr>
          <w:bCs/>
          <w:sz w:val="28"/>
          <w:szCs w:val="28"/>
        </w:rPr>
        <w:t xml:space="preserve"> </w:t>
      </w:r>
      <w:r w:rsidR="007662AC" w:rsidRPr="001A4ABE">
        <w:rPr>
          <w:bCs/>
          <w:sz w:val="28"/>
          <w:szCs w:val="28"/>
        </w:rPr>
        <w:t>Учет движения денежных средств на счетах в банках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4ABE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хранит на счетах в банках как собственные, так и заемные средства.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оформления открытия расчетного счета предоставляются: заявление об открытии счета, документ, удостоверяющий факт создания, регистрации организации, копия утвержденного Устава, справка о регистрации в органы Пенсионного фонда и других внебюджетных фондов, карточка с образцами подписей лиц, которым предоставлено право подписывать платежные документы, и оттиска печати, а также справка, подтверждающая постановку на налоговый учет. Порядок совершения и оформления операций по счетам регулируется правилами Центрального банка России. Основным документом, определяющим отношения между банком и организацией, является договор банковского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расчетном счете учитываются: поступления выручки за реализованную продукцию, краткосрочные и долгосрочные кредиты и займы; оплата приобретенных материалов и услуг, а также сырья, погашения кредитов и задолженности бюджету, отчисления на социальное страхование и обеспечение, получение денег в кассу для выплаты заработной платы.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Оформляется движение средств на расчетном счете банковскими документами. К ним относятся: объявление на взнос наличными, чеки, платежные поручения /Приложение </w:t>
      </w:r>
      <w:r w:rsidR="00577E14" w:rsidRPr="001A4ABE">
        <w:rPr>
          <w:sz w:val="28"/>
          <w:szCs w:val="28"/>
        </w:rPr>
        <w:t>18</w:t>
      </w:r>
      <w:r w:rsidRPr="001A4ABE">
        <w:rPr>
          <w:sz w:val="28"/>
          <w:szCs w:val="28"/>
        </w:rPr>
        <w:t>/ и платежные требования.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Платежные поручения используются для перечисления денежных средств с расчетного счета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 расчетные счета контрагентов.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Обо всех изменениях расчетного счета учреждения банка периодически извещают организацию выписками с расчетного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движения денежных средств на расчетном счете организации осуществляют на активном счете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оприходовании денежных средств на расчетном счете дебетуют счет 51 и кредитуют счета: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зачислены наличные деньги, сданные в банк из кассы организации;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поступления денежных средств от покупателей за реализованную продукцию и услуги; 66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краткосрочным кредитам и займам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67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долгосрочным кредитам и займам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зачислены краткосрочные и долгосрочные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кредиты и займы; 75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учредителями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поступили взносы от учредителей;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погашение дебиторской задолженности по претензиям, поступление кредиторской задолженности от различных кредиторов.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кредиту счет 51 корреспондирует с дебетом счетов: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получены из банка по чеку наличные деньги;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оплачены счета поставщиков и подрядчиков за товарно-материальные ценности и оказанные услуги; 66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краткосрочным кредитам и займам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67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долгосрочным кредитам и займам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погашена задолженность по краткосрочным и долгосрочным кредитам и займам; 68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налогам и сборам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перечислены налоги в бюджет; 69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социальному страхованию и обеспечению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перечислены страховые платежи во внебюджетные социальные фонды;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перечисление взносов страховым компаниям по договорам страхования, за различные услуги ч другая кредиторская задолженность;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уплачены штрафы, пени, неустойки по хозяйственным договорам, оплачены услуги банков.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Учетными регистрами по счету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являются оборотно-сальдовая ведомость по счету, журнал- ордер по счету, анализ счета, карточка счета, Главная книга /Приложение </w:t>
      </w:r>
      <w:r w:rsidR="00577E14" w:rsidRPr="001A4ABE">
        <w:rPr>
          <w:sz w:val="28"/>
          <w:szCs w:val="28"/>
        </w:rPr>
        <w:t>19</w:t>
      </w:r>
      <w:r w:rsidRPr="001A4ABE">
        <w:rPr>
          <w:sz w:val="28"/>
          <w:szCs w:val="28"/>
        </w:rPr>
        <w:t>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1A4ABE" w:rsidP="001A4ABE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>
        <w:rPr>
          <w:bCs/>
          <w:sz w:val="28"/>
          <w:szCs w:val="28"/>
          <w:lang w:val="en-US"/>
        </w:rPr>
        <w:t xml:space="preserve"> </w:t>
      </w:r>
      <w:r w:rsidR="007662AC" w:rsidRPr="001A4ABE">
        <w:rPr>
          <w:bCs/>
          <w:sz w:val="28"/>
          <w:szCs w:val="28"/>
        </w:rPr>
        <w:t>Учет подотчетных сумм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процессе финансово-хозяйственной деятельности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выдает денежные средства в подотчет для закупки товаров за наличный расчет, на командировочные и представительские расходы, для оплаты выполненных работ, оказанных услуг, а также на иные хозяйственно – операционные цели.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Распоряжением руководителя организации утверждается список лиц, имеющих право на получение в кассе наличных денег под отчет. Кассир выдает работнику аванс в пределах сумм, причитающихся на оплату расходов, при этом он оформляет расходный кассовый ордер.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Постановлением Правительства РФ от 02.10.02г. № 729 с 1 января 2003 года установлены следующие нормы возмещения расходов, связанных с командировками работников:</w:t>
      </w:r>
    </w:p>
    <w:p w:rsidR="007662AC" w:rsidRPr="001A4ABE" w:rsidRDefault="007662AC" w:rsidP="001A4ABE">
      <w:pPr>
        <w:numPr>
          <w:ilvl w:val="0"/>
          <w:numId w:val="4"/>
        </w:numPr>
        <w:tabs>
          <w:tab w:val="clear" w:pos="117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оплата найма жилого помещения – по фактическим расходам, подтвержденным соответствующими документами, но не более 550 рублей в сутки, а при отсутствии подтверждающих документов – в размере 12 рублей в сутки;</w:t>
      </w:r>
    </w:p>
    <w:p w:rsidR="007662AC" w:rsidRPr="001A4ABE" w:rsidRDefault="007662AC" w:rsidP="001A4ABE">
      <w:pPr>
        <w:numPr>
          <w:ilvl w:val="0"/>
          <w:numId w:val="4"/>
        </w:numPr>
        <w:tabs>
          <w:tab w:val="clear" w:pos="117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оплата суточных – 100 рублей за каждый день нахождения в командировке. С суточных превышающих 100 рублей в день удерживается налог на доходы физических лиц.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возвращении из командировки, работник обязан в течении 3 дней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представить в бухгалтерию авансовый отчет с приложенным командировочным удостоверением и документами, подтверждающими достоверность произведенных расходов (счета гостиниц, билетов за проезд, кассовые чеки и другие) /Приложение </w:t>
      </w:r>
      <w:r w:rsidR="00577E14" w:rsidRPr="001A4ABE">
        <w:rPr>
          <w:sz w:val="28"/>
          <w:szCs w:val="28"/>
        </w:rPr>
        <w:t>20</w:t>
      </w:r>
      <w:r w:rsidRPr="001A4ABE">
        <w:rPr>
          <w:sz w:val="28"/>
          <w:szCs w:val="28"/>
        </w:rPr>
        <w:t>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 кассы организации также выдаются денежные средства в подотчет на административно-хозяйственные расходы, в состав которых входят закупки товарно-материальных ценностей, канцелярских принадлежностей, основных средств, продуктов общественного питания. После совершения соответствующих расходов подотчетное лицо в течении трех дней составляет авансовый отчет с приложенными к нему оправдательными документами (товарные чеки, кассовые чеки, квитанции, квитанции к приходному кассовому ордеру). На основании оправдательных документов оформляется накладная и акт списания материальных ценностей 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Выданные подотчет работнику предприятия денежные средства на представительские расходы списываются на основании авансового отчета, к которому прилагают оправдательные документы (счета, исполнительные смета, товарные чеки, чеки контрольно-кассовых машин, торгово-закупочные акты, квитанции к приходным ордерам и тому подобное).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расчетов с подотчетными лицами по суммам, выданным им под отчет, используется активно-пассивный счет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дебету счета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отражают выданные денежные средства, компенсирование перерасхода подотчетных сумм.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Кредит счета 71 корреспондирует с дебетом счетов: 08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Вложения во внеоборотные активы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приобретены подотчетным лицом внеоборотные активы;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41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Товары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приобретены материально-производственные запасы;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25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Общепроизводственные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;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возращены подотчетные суммы;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оплачена задолженность поставщикам, услуги прочих кредиторов;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списана на финансовые результаты задолженность по подотчетным суммам, нереальным для взыскания, оплачены подотчетными лицами расходы, связанные с выбытием основных и прочих активов; 94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Недостачи и потери от порчи ценностей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отражены суммы, не возвращенные подотчетными лицами в установленные сроки.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Подотчетные суммы для контроля за их расходованием учитываются в оборотно-сальдовой ведомости по счету 71, журнале-ордере по счету 71 /Приложение </w:t>
      </w:r>
      <w:r w:rsidR="00577E14" w:rsidRPr="001A4ABE">
        <w:rPr>
          <w:sz w:val="28"/>
          <w:szCs w:val="28"/>
        </w:rPr>
        <w:t>21/, анализе счета 71</w:t>
      </w:r>
      <w:r w:rsidRPr="001A4ABE">
        <w:rPr>
          <w:sz w:val="28"/>
          <w:szCs w:val="28"/>
        </w:rPr>
        <w:t>, карточке счета, главной книге.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E32CE5" w:rsidP="00E32CE5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</w:t>
      </w:r>
      <w:r w:rsidRPr="00E32CE5">
        <w:rPr>
          <w:bCs/>
          <w:sz w:val="28"/>
          <w:szCs w:val="28"/>
        </w:rPr>
        <w:t xml:space="preserve"> </w:t>
      </w:r>
      <w:r w:rsidR="007662AC" w:rsidRPr="001A4ABE">
        <w:rPr>
          <w:bCs/>
          <w:sz w:val="28"/>
          <w:szCs w:val="28"/>
        </w:rPr>
        <w:t>Учет расчетов с дебиторами и кредиторами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Хозяйственная деятельность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невозможна без приобретения у поставщиков товарно-материальных ценностей (сырья, материалов, горюче-смазочных материалов, запасных частей, тары, прочих материалов и других), потребления работ и услуг сторонних организаций (услуги транспорта, услуги связи, услуги электроэнергии, услуги по техническому обслуживанию контрольно-кассовой машины), без расчетов за эти услуги.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Поступление материальных ценностей, принятие выполненных работ и услуг производится на основании заключенных между организацией и поставщиками хозяйственных договоров, или в виде розничной сети.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приобретении материальных ценностей организация назначает своего поверенного, которому либо выдаются в подотчет наличные деньги, либо доверенность на получение материальных ценностей /Приложение </w:t>
      </w:r>
      <w:r w:rsidR="00175268" w:rsidRPr="001A4ABE">
        <w:rPr>
          <w:sz w:val="28"/>
          <w:szCs w:val="28"/>
        </w:rPr>
        <w:t>22</w:t>
      </w:r>
      <w:r w:rsidRPr="001A4ABE">
        <w:rPr>
          <w:sz w:val="28"/>
          <w:szCs w:val="28"/>
        </w:rPr>
        <w:t xml:space="preserve">/. Доставка осуществляется либо самовывозом, либо поставку осуществляет посредник – транспортное предприятие. Срок действия доверенности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10 дней.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доверенности экспедитор может получить груз непосредственно у поставщика с выпиской отгрузочных документов (накладная, счет фактура, счет). Счет выписывается поставщиком или исполнителем работ на сумму, на которую должна быть произведена оплата.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Счет-фактура составляется поставщиком для документального сопровождения партии товара. Выписывается для оплаты за товар, а также правильного расчета и платежа налога на добавленную стоимость /Приложение </w:t>
      </w:r>
      <w:r w:rsidR="00175268" w:rsidRPr="001A4ABE">
        <w:rPr>
          <w:sz w:val="28"/>
          <w:szCs w:val="28"/>
        </w:rPr>
        <w:t>23</w:t>
      </w:r>
      <w:r w:rsidRPr="001A4ABE">
        <w:rPr>
          <w:sz w:val="28"/>
          <w:szCs w:val="28"/>
        </w:rPr>
        <w:t>/. Вместе со счетом-фактурой в организацию поступают накладная, на основании которой производят оприходование материальных ценностей.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поставок ведется на активно-пассивном счете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предъявленные на оплату счета поставщиков кредитуют счет 60 и дебетуют счета 10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Материалы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08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Вложения во внеоборотные активы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41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Товары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 поступившие основные средства, материальные ценности, товары;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 оказанные услуги;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зачет выданных авансов, в счет погашения кредиторской задолженности;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возврат излишне оплаченных сумм;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предъявление претензии поставщикам при обнаружении недостач.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дебету счета 60 отражают операции в корреспонденции с кредитом счетов: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оплачены счета поставщиков, выдан аванс или предоплата;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зачет предварительно выданных авансов;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осуществлен зачет взаимных требований;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оплата счетов поставщиков за счет подотчетных сумм.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60 являются</w:t>
      </w:r>
      <w:r w:rsidR="00175268" w:rsidRPr="001A4ABE">
        <w:rPr>
          <w:sz w:val="28"/>
          <w:szCs w:val="28"/>
        </w:rPr>
        <w:t>: оборотно-сальдовая ведомость</w:t>
      </w:r>
      <w:r w:rsidRPr="001A4ABE">
        <w:rPr>
          <w:sz w:val="28"/>
          <w:szCs w:val="28"/>
        </w:rPr>
        <w:t xml:space="preserve">, главная книга /Приложение </w:t>
      </w:r>
      <w:r w:rsidR="00175268" w:rsidRPr="001A4ABE">
        <w:rPr>
          <w:sz w:val="28"/>
          <w:szCs w:val="28"/>
        </w:rPr>
        <w:t>24</w:t>
      </w:r>
      <w:r w:rsidRPr="001A4ABE">
        <w:rPr>
          <w:sz w:val="28"/>
          <w:szCs w:val="28"/>
        </w:rPr>
        <w:t xml:space="preserve">/, анализ счета, журнал-ордер по счету /Приложение </w:t>
      </w:r>
      <w:r w:rsidR="00175268" w:rsidRPr="001A4ABE">
        <w:rPr>
          <w:sz w:val="28"/>
          <w:szCs w:val="28"/>
        </w:rPr>
        <w:t>25</w:t>
      </w:r>
      <w:r w:rsidRPr="001A4ABE">
        <w:rPr>
          <w:sz w:val="28"/>
          <w:szCs w:val="28"/>
        </w:rPr>
        <w:t>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Продукцию собственного производства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реализует покупателям, а также своим работникам в счет заработной платы.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Первичными документами по учету расчетов с покупателями и заказчиками являются накладные , акты приемки выполненных работ , счета 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находится на упрощенной системе налогообложения, поэтому не является плательщиком налога на добавленную стоимость, в связи с этим не выписывает счетов-фактур.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Работники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 могут брать произведенную продукцию в счет заработной платы, что сопровождается оформлением платежной ведомости.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расчетов с покупателями используется активно-пассивный счет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Кредитуется счет 62 в корреспонденции с дебетом счетов: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на получение наличных и безналичных денег, предварительной оплаты авансов;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отражение зачетов по товарным операциям;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зачет авансов полученных и предварительной оплаты.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дебету счета 62 отражают операции в корреспонденции с кредитом счетов: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возврат ранее полученных авансов, излишне перечисленных сумм; 62 – зачет авансов полученных и предварительной оплаты;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предъявлен счет на оплату покупателям;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предъявлен счет на оплату за проданные основные средства, товарно-материальные ценности.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62 являются оборотно-сальдовая ведомость, Главная книга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/Приложение </w:t>
      </w:r>
      <w:r w:rsidR="00175268" w:rsidRPr="001A4ABE">
        <w:rPr>
          <w:sz w:val="28"/>
          <w:szCs w:val="28"/>
        </w:rPr>
        <w:t>26</w:t>
      </w:r>
      <w:r w:rsidRPr="001A4ABE">
        <w:rPr>
          <w:sz w:val="28"/>
          <w:szCs w:val="28"/>
        </w:rPr>
        <w:t xml:space="preserve">/, журнал-ордер по счету /Приложение </w:t>
      </w:r>
      <w:r w:rsidR="00175268" w:rsidRPr="001A4ABE">
        <w:rPr>
          <w:sz w:val="28"/>
          <w:szCs w:val="28"/>
        </w:rPr>
        <w:t>27</w:t>
      </w:r>
      <w:r w:rsidRPr="001A4ABE">
        <w:rPr>
          <w:sz w:val="28"/>
          <w:szCs w:val="28"/>
        </w:rPr>
        <w:t>/, анализ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расчетов с разными дебиторами и кредиторами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ведут на активно-пассивном счете 76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Учет расчетов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который предназначен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для отражения расчетов по имущественному и личному страхованию, претензиям, по депонированной заработной плате, суммам удержаний из заработной платы в пользу организации и отдельных лиц по исполнительным листам и другие.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предприятии по счету 76 используется субсчет 5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расчеты с разными дебиторами и кредиторами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Кредит счета 76.5 корреспондирует с дебетом счетов: 08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Вложения во внеоборотные активы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приобретение отдельных объектов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;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погашена задолженность по квартплате;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Учет расчетов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произведен зачет задолженности поставщикам за задолженностью прочих дебиторов;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Учет расчетов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произведены удержания из сумм оплаты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произведены удержания из сумм оплаты труда в пользу сторонних организаций и лиц на основании исполнительных документов и постановлений судебных органов, депонированы суммы оплаты труда.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Счет 76.5 по дебету корреспондирует с кредитом счетов: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выдача из кассы денег дебитору по договору купли продажи основных средств;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произведен зачет задолженности; 71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подотчетными лицами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отражены перевод денежных средств и передача денежных документов сторонним организациям и лицам через подотчетных лиц.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76 являются: оборотно-сальдовая ведомость, Главная книга , журнал-ордер по счету, анализ счета, карточка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действующему законодательству все предприятия должны отчислять на содержание государственных структур определенные суммы в виде отчислений во внебюджетные фонды, отчисления в фонды социальной защиты населения и непосредственно налоги. Учет движения всех видов налогов осуществляется на счете 68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налогам и сборам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Учет движения внебюджетных фондов осуществляется на счете 69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социальному страхованию и обеспечению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расчетов с финансовыми органами по платежам в бюджет и во внебюджетные фонды предусмотрен пассивный счет 68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налогам и сборам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который предназначен для обобщения информации о расчетах с бюджетом по налогам и сборам, уплачиваемых организацией, и налогам с работников этой организации.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по счету 68 используют следующие субсчета: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68.1 –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Налог на доходы физических лиц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68.4 –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Налог на прибыль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68.9 –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Транспортный налог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68.12 –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Сбор за загрязнение окружающей среды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68.14 –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Земельный налог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применяют субсчет 68.4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Налог на прибыль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но необходимо использовать субсчет 68.4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Единый налог по УСН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так как предприятие перешло на упрощенную систему налогооблажения.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соответствии с главой 23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Налог на доходы физических лиц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 xml:space="preserve">Налогового Кодекса РФ из начисленной заработной платы работников производится удержание налога на доходы физических лиц в размере 13 %, что отражается записью: дебет счета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 счета 68.1. Перечисление этого налога отражается по дебету 68.1 и кредиту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Субсчет 4 к счету 68 предназначен для начисления и уплаты в бюджет части валовой прибыли.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находится на упрощенной системе налогообложения, поэтому при исчислении налога на прибыль руководствуется главой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Упрощенная система налогообложения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Налогового Кодекса РФ. Применение упрощенной системы налогообложения организациями предусматривает замену уплаты налога на прибыль организации, налога на имущество организации и единого социального налога уплатой единого налога, исчисляемого по результатам хозяйственной деятельности организации за налоговый период. В качестве объекта налогообложения на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выбраны доходы, уменьшенные на величину расходов, налоговая ставка соответственно составляет 15 %. Начисление единого налога отражается по дебету счета 99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Прибыли и убытки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68.4; уплата – по дебету счета 68.4 и кредиту счета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субсчете 68.9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отражает размер начисленного транспортного налога и его уплату в бюджет. Налог начисляется на каждое транспортное средство отдельно в зависимости от мощности (лошадиных сил), и типа транспортного средства: дебет счета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 счета 68.9. В налоговую инспекцию сдается налоговая декларация по итогам года и расчет по авансовым платежам 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Уплата налога отражается: дебет счета 68.9 и кредит счета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субсчет 68.12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отражает сбор за загрязнение окружающей среды, который рассчитывают исходя из лимитов.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субсчете 68.14 отражается земельный налог, который взимается в расчете на год с облагаемой налогом земельной площади, предоставленной в установленном порядке в собственность, владение, пользование. Начисление налога отражается по дебету счета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кредиту счета 68.14. А перечисление денежных средств в уплату налога по дебету 68.14 и кредиту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68 являются оборотно-сал</w:t>
      </w:r>
      <w:r w:rsidR="00175268" w:rsidRPr="001A4ABE">
        <w:rPr>
          <w:sz w:val="28"/>
          <w:szCs w:val="28"/>
        </w:rPr>
        <w:t>ьдовая ведомость, Главная книга</w:t>
      </w:r>
      <w:r w:rsidRPr="001A4ABE">
        <w:rPr>
          <w:sz w:val="28"/>
          <w:szCs w:val="28"/>
        </w:rPr>
        <w:t>, журнал-ордер по счету, анализ счета, карточка счета.</w:t>
      </w:r>
    </w:p>
    <w:p w:rsidR="001A4ABE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учета расчетов по уплате страховых взносов на обязательное пенсионное страхование, взносов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 фонд с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социального страхования, а также взносов по социальному страхованию от несчастных случаев на производстве и профессиональных заболеваний предусмотрен пассивный счет 69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социальному страхованию и обеспечению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 счету 69 открыты следующие субсчета: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69.1.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страховым взносам в ФСС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69.2.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страховым взносам в ПФР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69.2.1.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страховым взносам по страховой части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69.2.2.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страховым взносам по накопительной части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страховым взносам в ФОМС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69.3.1.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ФФОМС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69.3.2.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ТФОМС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69.11.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обязательному социальному страхованию от несчастных случаев на производстве и профессиональных заболеваний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 кредиту счета 69 учитываются суммы произведенных начислений в корреспонденции с дебетом счетов 20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26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Перечисление взносов на социальное страхование, пенсионное обеспечение по дебету счета 69 и кредиту счета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За счет средств фонда социального страхования начисляется пособие по временной нетрудоспособности, по беременности и родам, что отражается по дебету 69.1 и кредиту счета 70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персоналом по оплате труда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Также по кредиту счета 69 отражается начисление пени и штрафов за несвоевременный взнос платежей в корреспонденции с дебетом счета 99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Прибыли и убытки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69 являются: оборотно-сальдовая ведомость, Главная книга , журнал-ордер по счету, анализ счета.</w:t>
      </w:r>
    </w:p>
    <w:p w:rsidR="004A0681" w:rsidRPr="001A4ABE" w:rsidRDefault="004A068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E32CE5" w:rsidRDefault="00E32CE5" w:rsidP="00E32CE5">
      <w:pPr>
        <w:suppressAutoHyphens/>
        <w:spacing w:line="360" w:lineRule="auto"/>
        <w:ind w:left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1.11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Учет кредитов и займов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Организации независимо от форм собственности и вида деятельности в результате специфики производственной и коммерческой деятельности могут испытывать недостаток в собственных денежных средствах. В этом случае они вынуждены брать кредиты и займы.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Кредиты и займы бывают двух видов: краткосрочные кредиты и займы, которые выдаются на срок не более 12 месяцев; долгосрочные – на срок более 12 месяцев.</w:t>
      </w:r>
    </w:p>
    <w:p w:rsidR="001A4ABE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 данный момент на своём балансе кредитов и займов не имеет.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получения кредита организация направляет банку заявление с приложением копий учредительных документов, расчетов, бухгалтерских и статистических отчетов и других данных, подтверждающих обеспеченность кредита и реальность его возврата. Кредитование осуществляется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оформлением кредитного договора, в котором предусматриваются: цель кредитования, срок выдачи кредита, срок его возврата, процентные ставки за кредит и другие условия. Одновременно в банк предоставляется технико-экономическое обоснование кредита. Ссуды получаются зачислением на расчетный счет.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Получение за</w:t>
      </w:r>
      <w:r w:rsidR="00175268" w:rsidRPr="001A4ABE">
        <w:rPr>
          <w:sz w:val="28"/>
          <w:szCs w:val="28"/>
        </w:rPr>
        <w:t>йма оформляется договором займа,</w:t>
      </w:r>
      <w:r w:rsidRPr="001A4ABE">
        <w:rPr>
          <w:sz w:val="28"/>
          <w:szCs w:val="28"/>
        </w:rPr>
        <w:t xml:space="preserve"> в котором указываются суммы займа, сроки его предоставления, порядок погашения и размер процентов (годовых) за использование денежных средств.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краткосрочных и долгосрочных кредитов и займов используются счета: 66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краткосрочным кредитам и займам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67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долгосрочным кредитам и займам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Полученные кредиты и займы отражают по кредиту 66 и 67 в корреспонденции с дебетом счетов: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51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Расчетный счет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60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поставщиками и подрядчиками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начислении процентов за пользование краткосрочными и долгосрочными кредитами и займами составляется бухгалтерская запись: дебет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кредит 66,67.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Погашение краткосрочных и долгосрочных кредитов и займов и начисленных процентов оформляется записью: дебет 67,66 кредит 50,51.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Удержание налога на доходы физических лиц с процентов за предоставленные займы физическим лицом отражается по дебету 66 и кредиту 68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налогам и сборам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454B50" w:rsidRPr="00E32CE5" w:rsidRDefault="007662AC" w:rsidP="00E32C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66,67 являются оборотно-сальдовая ведомость, журнал-ордер по счету, анализ счета, Главна</w:t>
      </w:r>
      <w:r w:rsidR="00175268" w:rsidRPr="001A4ABE">
        <w:rPr>
          <w:sz w:val="28"/>
          <w:szCs w:val="28"/>
        </w:rPr>
        <w:t>я книга</w:t>
      </w:r>
      <w:r w:rsidRPr="001A4ABE">
        <w:rPr>
          <w:sz w:val="28"/>
          <w:szCs w:val="28"/>
        </w:rPr>
        <w:t>.</w:t>
      </w:r>
    </w:p>
    <w:p w:rsidR="0066646B" w:rsidRPr="001A4ABE" w:rsidRDefault="0066646B" w:rsidP="00E32CE5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7662AC" w:rsidRPr="00E32CE5" w:rsidRDefault="00E32CE5" w:rsidP="00E32CE5">
      <w:pPr>
        <w:suppressAutoHyphens/>
        <w:spacing w:line="360" w:lineRule="auto"/>
        <w:ind w:left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1.12</w:t>
      </w:r>
      <w:r>
        <w:rPr>
          <w:bCs/>
          <w:sz w:val="28"/>
          <w:szCs w:val="28"/>
          <w:lang w:val="en-US"/>
        </w:rPr>
        <w:t xml:space="preserve"> </w:t>
      </w:r>
      <w:r w:rsidR="007662AC" w:rsidRPr="001A4ABE">
        <w:rPr>
          <w:bCs/>
          <w:sz w:val="28"/>
          <w:szCs w:val="28"/>
        </w:rPr>
        <w:t>Учет финансовых резул</w:t>
      </w:r>
      <w:r>
        <w:rPr>
          <w:bCs/>
          <w:sz w:val="28"/>
          <w:szCs w:val="28"/>
        </w:rPr>
        <w:t>ьтатов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Финансовый результат отражает изменение собственного капитала за определенный период в результате производственно-финансовой деятельности организации.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Финансовый результат определяют по счету 99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Прибыли и убытки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По кредиту этого счета отражают доходы и прибыли, а по дебету – расходы и убытки.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Конечный финансовый результат складывается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под влиянием доходов и расходов по обычным видам деятельности, операционных, внереализационных и чрезвычайных доходов и расходов.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доходов и расходов регламентируется положениями по бухгалтерскому учету 9/99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Доходы организации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10/99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Расходы организации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Финансовый результат от продажи определяют по счету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Этот счет предназначен для обобщения информации о доходах и расходах, связанных с обычными видами деятельности, а также для определения финансового результата по ним.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на счете 90 отражается выручка и себестоимость продаж. На этом счете открыты следующие субсчета: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90-1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Выручка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90-2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Себестоимость;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90-9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Прибыль/убыток от продаж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Сумма выручки от продажи продукции, работ, услуг отражается по кредиту счета 90 и дебету счета 62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покупателями и заказчиками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50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Касса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Одновременно себестоимость проданной продукции списывается с кредита счетов 43, 20, 41.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Записи по субсчетам 90-1, 90-2 производят накопительно в течении отчетного года. Ежемесячно сопоставлением совокупного дебетового оборота 90-2 и кредитового оборота 90-1 определяют финансовый результат от продаж за отчетный месяц: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90-9 кредит 99 – прибыль от продаж;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99 кредит 90-9 – убыток от продаж.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Таким образом, счет 90 ежемесячно закрывается и сальдо на отчетную дату не имеет.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окончании отчетного года все субсчета, открытые к счету 90 (кроме субсчета 90-9), закрываются внутренними записями (на субсчет 90-9).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Аналитический учет по счету 90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Продажи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ведут по каждому виду проданной продукции, работ, услуг.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90 являются оборотно-сальдовая ведомость, Главная книга, журнал-ордер по счету, анализ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Прочие доходы и расходы учитываются на счете 91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 и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 прочим доходам и расходам относятся поступления и расходы, связанные с предоставлением за плату во временное пользование активов организации; поступления и расходы от продажи основных средств и иных активов; проценты полученные и уплаченные за предоставление в пользование денежных средств, прочие операционные доходы 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расходы; штрафы, пени, неустойки за нарушение условий договоров, полученные и уплаченные; прибыль прошлых лет, выявленная в отчетном году, суммы кредиторской, депонентской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дебиторской задолженности, по которым истек срок исковой давности; сумма дооценки и уценки активов; перечисление средств, связанных с благотворительной деятельностью, расходы на осуществление спортивных мероприятий, отдыха, развлечений.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Чрезвычайными доходами и расходами являются поступления и выбытие, возникающие при стихийных бедствиях, пожарах, авариях, национализации имущества. Их сразу относят на счет 99 в корреспонденции со счетами учета материальных ценностей, расчетов с персоналом по оплате труда, денежных средств и тому подобное.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 счету 91 открыты субсчета: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91-1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доходы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91-2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Прочие расходы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91-9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Сальдо прочих доходов и расходов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Записи по субсчетам 91-1 и 91-2 производят накопительно в течении отчетного года.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счету 91 делаются следующие записи: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62 и кредит 91 – отражаются поступления, связанные с продажей основных средств и иных активов, отличных от денежных средств, продукции, товаров;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</w:t>
      </w:r>
      <w:r w:rsidR="00175268" w:rsidRPr="001A4ABE">
        <w:rPr>
          <w:sz w:val="28"/>
          <w:szCs w:val="28"/>
        </w:rPr>
        <w:t>едит 10 – отражается фактическая</w:t>
      </w:r>
      <w:r w:rsidRPr="001A4ABE">
        <w:rPr>
          <w:sz w:val="28"/>
          <w:szCs w:val="28"/>
        </w:rPr>
        <w:t xml:space="preserve"> себестоимость активов, списываемых организацией;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51 – отражаются проценты, уплачиваемые организацией за предоставление ей в пользование денежных средств;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62 – отражены суммы дебиторской задолженности, по которым истек срок исковой давности, других долгов, нереальных для взыскания;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69 – начислен единый социальный налог с заработной платы работников, занятых в процессе получения внереализационных или операционных доходов;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70 – начислена заработная плата работникам, занятым в процессе получения операционных и внереализационных доходов;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71 – отражены расходы подотчетных лиц, связанные с процессом получения внереализационных или операционных доходов;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02 – списывается сумма начисленной амортизации по выбывшему объекту;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01 – списывается остаточная стоимость основных средств, выбывших в результате продажи, списания или частичной ликвидации.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Ежемесячно сопоставлением дебетового оборота по субсчету 91-1 и кредитового оборота по субсчету 91-2 определяется сальдо прочих доходов и расходов: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91-9 кредит 91 – сальдо доходов;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99 кредит 90-9 – сальдо расходов.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окончании отчетного года субсчета 91-1 и 91-2 закрываются внутренними записями на субсчет 91-9.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91 являют</w:t>
      </w:r>
      <w:r w:rsidR="00175268" w:rsidRPr="001A4ABE">
        <w:rPr>
          <w:sz w:val="28"/>
          <w:szCs w:val="28"/>
        </w:rPr>
        <w:t>ся оборотно-сальдовая ведомость</w:t>
      </w:r>
      <w:r w:rsidRPr="001A4ABE">
        <w:rPr>
          <w:sz w:val="28"/>
          <w:szCs w:val="28"/>
        </w:rPr>
        <w:t>, Главная книга, журнал-ордер по счету, анализ счета, карточка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Методика расчета единого налога, взимаемого в связи с применением упрощенной системы налогообложения (УСН), и налогового учета регламентируется главой 26.2 Налогового кодекса РФ.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объектом налогообложения являются доходы, полученные за отчетный период, уменьшенные на величину расходов за этот же период. Выбор объекта налогообложения осуществляется единовременно самим налого-плательщиком на весь период применения УСН.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Налоговый учет доходов и расходов ведется по кассовому методу. В этом случае датой получения доходов признается день поступления денежных средств на счет в банке или в кассу, получения иного имущества, работ, услуг и (или) имущественных прав. Расходами признаются затраты после их фактической уплаты. Расходы на приобретение основных средств, в процессе применения УСН признаются в момент их ввода в эксплуатацию. Помимо стоимости основных средств, как одной из статей расходов в НК РФ (п.1 ст 346.16) приведен перечень расходов, на которые уменьшается полученный доход. Для учета доходов и расходов используется книга учета доходов и расходов /Приложение </w:t>
      </w:r>
      <w:r w:rsidR="0019620D" w:rsidRPr="001A4ABE">
        <w:rPr>
          <w:sz w:val="28"/>
          <w:szCs w:val="28"/>
        </w:rPr>
        <w:t>28</w:t>
      </w:r>
      <w:r w:rsidRPr="001A4ABE">
        <w:rPr>
          <w:sz w:val="28"/>
          <w:szCs w:val="28"/>
        </w:rPr>
        <w:t>/.</w:t>
      </w:r>
    </w:p>
    <w:p w:rsidR="001A4ABE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бухгалтерском учете делают следующую запись: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99 кредит 68 – начислен единый налог;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68 кредит 51 – оплата единого налога.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Аналитический учет по счету 99 должен обеспечить формирование данных, необходимых для составления отчета о прибылях и убытках.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99 являются оборотно-сальдовая ведомос</w:t>
      </w:r>
      <w:r w:rsidR="0019620D" w:rsidRPr="001A4ABE">
        <w:rPr>
          <w:sz w:val="28"/>
          <w:szCs w:val="28"/>
        </w:rPr>
        <w:t>ть, Главная книга, журнал-ордер</w:t>
      </w:r>
      <w:r w:rsidRPr="001A4ABE">
        <w:rPr>
          <w:sz w:val="28"/>
          <w:szCs w:val="28"/>
        </w:rPr>
        <w:t>, анализ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E32CE5" w:rsidRDefault="00E32CE5" w:rsidP="00E32CE5">
      <w:pPr>
        <w:suppressAutoHyphens/>
        <w:spacing w:line="360" w:lineRule="auto"/>
        <w:ind w:left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1.13</w:t>
      </w:r>
      <w:r>
        <w:rPr>
          <w:bCs/>
          <w:sz w:val="28"/>
          <w:szCs w:val="28"/>
          <w:lang w:val="en-US"/>
        </w:rPr>
        <w:t xml:space="preserve"> </w:t>
      </w:r>
      <w:r w:rsidR="007662AC" w:rsidRPr="001A4ABE">
        <w:rPr>
          <w:bCs/>
          <w:sz w:val="28"/>
          <w:szCs w:val="28"/>
        </w:rPr>
        <w:t>Учет капи</w:t>
      </w:r>
      <w:r>
        <w:rPr>
          <w:bCs/>
          <w:sz w:val="28"/>
          <w:szCs w:val="28"/>
        </w:rPr>
        <w:t>талов, нераспределенной прибыли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Основу собственного капитала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составляет уставный капитал, зафиксированный в его учредительных документах. Уставный капитал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составляет 500 тысяч рублей. Уставный капитал общества составляет совокупность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выделенных государством основных и оборотных средств. При формировании уставного капитала выполняется следующая запись: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75 кредит 80 – акционерным обществом зачислена в уставный капитал стоимость имущества, которым наделили и которое закрепили за ним государственный орган, на праве хозяйственного ведения или оперативного управления (по стоимости, указанной в акте наделения имуществом или ином подобном документе).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имущество передано на праве хозяйственного ведения.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отражения расчетов с государственным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или муниципальным органом-учредителем этого предприятия используют счет 75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с учредителями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. Учредителем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является Комитет по управлению государственным имуществом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по Кировской области.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счете 75 накапливается информация о состоянии расчетов по формированию уставного капитала общества и выплате доходов, причитающихся государству.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Кредитовый остаток по счету 80 показывает сумму зарегистрированного уставного капитала.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Увеличение уставного капитала может происходить за счет наделения общества дополнительным имуществом. Уменьшение уставного капитала может производится при доведении размера уставного капитала до стоимости чистых активов в соответствии с законодательством.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Размер уставного капитала отражается в форме № 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Бухгалтерский баланс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. Все изменения уставного капитала отражаются в форме № 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Отчет об изменениях капитала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80 являются оборотно-сал</w:t>
      </w:r>
      <w:r w:rsidR="0019620D" w:rsidRPr="001A4ABE">
        <w:rPr>
          <w:sz w:val="28"/>
          <w:szCs w:val="28"/>
        </w:rPr>
        <w:t>ьдовая ведомость, Главная книга</w:t>
      </w:r>
      <w:r w:rsidRPr="001A4ABE">
        <w:rPr>
          <w:sz w:val="28"/>
          <w:szCs w:val="28"/>
        </w:rPr>
        <w:t>, журнал-ордер по счету, анализ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Помимо уставного капитала в состав собственного капитала включается добавочный капитал, нераспределенная прибыль.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учета источников поступления нового имущества или прироста балансовой стоимости в учете введено понятие добавочного капитала. Источником формирования добавочного капитала на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является прирост стоимости основных средств по результатам переоценки.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Учет добавочного капитала ведется на счете 83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Добавочный капитал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Переоценке подлежат здания, сооружения, машины, оборудование, транспортные средства и другие виды основных средств. Добавочный капитал представляет собой разницу между восстановительной стоимостью основных средств, определенной по результатам переоценки, и их первоначальной стоимостью. Восстановительная стоимость рассчитывается с применением коэффициента пересчета. При проведении переоценки проводят также перерасчет суммы накопленной амортизации.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переоценки основных средств отражаются в учете следующим образом: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01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Основные средства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кредит 83 – отражается сумма дооценки;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Дебет 83 кредит 02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Амортизация основных средств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- отражается сумма увеличения амортизации переоцененных объектов.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Суммы отнесенные в кредит счета 83, как правило, не списываются. Дебетовые записи по нему могут иметь место лишь в следующих случаях: при погашении сумм снижения стоимости внеоборотных активов, выявившихся по результатам их переоценки; при направлении средств на увеличение уставного капитала.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83 являются оборотно-сальдовая ведомос</w:t>
      </w:r>
      <w:r w:rsidR="0019620D" w:rsidRPr="001A4ABE">
        <w:rPr>
          <w:sz w:val="28"/>
          <w:szCs w:val="28"/>
        </w:rPr>
        <w:t>ть, Главная книга, журнал-ордер</w:t>
      </w:r>
      <w:r w:rsidRPr="001A4ABE">
        <w:rPr>
          <w:sz w:val="28"/>
          <w:szCs w:val="28"/>
        </w:rPr>
        <w:t>, анализ счета, карточка счета.</w:t>
      </w:r>
    </w:p>
    <w:p w:rsidR="007662AC" w:rsidRPr="001A4ABE" w:rsidRDefault="007662AC" w:rsidP="00E32C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учета наличия и движения прибыли (убытка) предназначен счет нераспределенная прибыль (непокрытый убыток). Счет активно-пассивный, может иметь как дебетовое так и кредитовое сальдо. Сальдо по кредиту отражает размер нераспределенной прибыли, дебетовое – непокрытый убыток. Суммы нераспределенной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прибыли отражают по кредиту счета 84 в корреспонденции со счетом 99. Сумма убытка списывается в дебет счета 84 в корреспонденции со счетом 99.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Аналитический учет по счету 84 организуется таким образом, чтобы обеспечить формирование информации по направлениям использования средств.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Для аналитического учета состояния и движения нераспределенной прибыли 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к счету 84 открыты следующие субсчета: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84-1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Прибыль, подлежащая распределению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84-2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Убыток, подлежащий покрытию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конце отчетного года проводят реформацию баланса. По итогам деятельности за 2009 год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был получен убыток, что отражено записью: дебет 84-2 кредит 99.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84 являют</w:t>
      </w:r>
      <w:r w:rsidR="0019620D" w:rsidRPr="001A4ABE">
        <w:rPr>
          <w:sz w:val="28"/>
          <w:szCs w:val="28"/>
        </w:rPr>
        <w:t>ся оборотно-сальдовая ведомость</w:t>
      </w:r>
      <w:r w:rsidRPr="001A4ABE">
        <w:rPr>
          <w:sz w:val="28"/>
          <w:szCs w:val="28"/>
        </w:rPr>
        <w:t>, Главная книга, журнал-ордер, карточка счета, анализ счета.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Размер нераспределенной прибыли (непокрытого убытка) отражается в форме № 1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Бухгалтерский баланс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форме № 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Отчет о прибылях и убытках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форме №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Отчет об изменениях капитала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E32CE5" w:rsidRDefault="00E32CE5" w:rsidP="00E32CE5">
      <w:pPr>
        <w:suppressAutoHyphens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1.14</w:t>
      </w:r>
      <w:r w:rsidRPr="00E32CE5">
        <w:rPr>
          <w:bCs/>
          <w:sz w:val="28"/>
          <w:szCs w:val="28"/>
        </w:rPr>
        <w:t xml:space="preserve"> </w:t>
      </w:r>
      <w:r w:rsidR="007662AC" w:rsidRPr="001A4ABE">
        <w:rPr>
          <w:bCs/>
          <w:sz w:val="28"/>
          <w:szCs w:val="28"/>
        </w:rPr>
        <w:t>Порядок проведения инвентариза</w:t>
      </w:r>
      <w:r>
        <w:rPr>
          <w:bCs/>
          <w:sz w:val="28"/>
          <w:szCs w:val="28"/>
        </w:rPr>
        <w:t>ции и оформление её результатов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Все организации обязаны обеспечить достоверность учета. Для этого они должны периодически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проводить инвентаризацию имущества и обязательств.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Порядок проведения инвентаризации регулируется рядом документов: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1) Федеральный закон от 21.11.96 № 129-ФЗ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 бухгалтерском учете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2) Методическими указаниями по инвентаризации имущества и финансовых обязательств, утвержденным Приказом Минфина от 13.06.95 № 49.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ОАО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проводят инвентаризацию основных средств, материально-производственных запасов, готовой продукции, денежных средств и расчетов. Для этого создается постоянно действующая комиссия, в состав которой входят представители администрации, работник бухгалтерии, материально-отвественное лицо и другие специалисты. Состав комиссии утверждается приказом руководителя.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результатам проверки фактического наличия ценностей составляют инвентаризационные описи или акты. Затем эти документы сверяют с данными бухгалтерского учета. При выявленном расхождении составляют сличительные ведомости.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инвентаризации отражаются в учете того месяца, когда она была закончена, а итоги годовой проверки проводят записями в декабре.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Если в ходе инвентаризации имущества фактически его оказалось больше, чем по данным бухгалтерского учета, то излишки относятся на внереализационные доходы организации. Приходуются излишки по рыночной стоимости.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Порядок списания недостач зависит от наличия утвержденных министерствами и ведомствами норм естественной убыли. Недостачи в пределах норм естественной убыли списываются на издержки производства, а сверх норм – за счет виновных лиц. Размер удержания из заработной платы работника при каждой её выплате ограничен 20 или 50 процентами. Если виновные лица не установлены, или суд отказал во взыскании с них убытков, то эти убытки списываются на финансовый результат.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бухгалтерском учете для отражения недостач предназначен счет 94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Недостачи и потери от порчи ценностей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инвентаризации основных средств выявляются все объекты инвентаризации, документы подтверждающие право собственности, уточняются нормы амортизационных начислений по каждому объекту. Комиссия заносит в описи полное наименование основных средств, назначение, инвентарные номера, количество и сумму /Приложение </w:t>
      </w:r>
      <w:r w:rsidR="0019620D" w:rsidRPr="001A4ABE">
        <w:rPr>
          <w:sz w:val="28"/>
          <w:szCs w:val="28"/>
        </w:rPr>
        <w:t>29</w:t>
      </w:r>
      <w:r w:rsidRPr="001A4ABE">
        <w:rPr>
          <w:sz w:val="28"/>
          <w:szCs w:val="28"/>
        </w:rPr>
        <w:t>/.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выявлении недостач или излишков основных средств к инвентаризационным описям прилагаются объяснения материально-ответственных лиц. Излишки приходуются по рыночным ценам, недостача оценивается по остаточной стоимости.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инвентаризации оформляются записями: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01 кредит 91 – приходуются излишки основных средств;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94 кредит 01 – списывается недостача;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02 кредит 01 – списывается сумма амортизации;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91 кредит 94 – списаны недостачи ценностей сверх норм естественной убыли при отсутствии конкретных виновников, либо во взыскании которых отказано судом;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70 кредит 94 – удержана из начисленной оплаты труда сумма недостач и потерь от порчи ценностей;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94 кредит 98 – отражена разница между рыночной ценой и остаточной стоимостью основных средств;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Дебет 98 кредит 91 – списание соответствующей части по мере погашения задолженности.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инвентаризации материально-производственных запасов комиссия проверяет фактическое наличие путем обязательного пересчета, перевешивания или перемеривания. МПЗ заносятся в описи по каждому отдельному наименованию с указанием вида, группы, количества и других необходимых данных.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Излишки МПЗ, выявленные в результате проведенной инвентаризации, отражаются по дебету 10 и кредиту 91.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Недостачи МПЗ списываются в дебет 94. В дальнейшем с кредита счета 94 суммы недостачи относятся в дебет счетов 71 и 91.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Стоимость материалов, утраченных в результате стихийных бедствий или иных форс-мажорных обстоятельств, списывается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кредита счета 10 в дебет 99.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инвентаризации готовой продукции проверяют фактическое наличие готовых изделий на складе в соответствии с учетными данными. Изделия пришедшие в негодность в описи не включают. На них составляется специальный акт, в котором указывают причины и виновников порчи готовой продукции, сумму её уценки.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Инвентаризация кассы проводится ежемесячно в соответствии с Порядком ведения кассовых операций в РФ.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Проверяется фактическое наличие денежных знаков путем полного пересчета наличных денег, денежные средства, находящиеся в банке на расчетном счете путем сверки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остатков сумм с данными выписок банков.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Выборочно проверяются законность платежей со счетов и поступление на них.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Излишки денежных средств в кассе, выявленные при инвентаризации, отражаются по дебету счета 50 и кредиту счета 91, а недостача по кредиту 94 и дебету счета 50. Недостача денежных средств списывается на виновного лица.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Инвентаризация расчетов заключается в проверке обоснованности числящихся в учете сумм дебиторской и кредиторской задолженности и реальность их взыскания. В ходе проверки проверяется состояние расчетов с банками, поставщиками, покупателями, подотчетными лицами.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Расчеты с банками обязательно сверяются на конец каждого года. Обычно при отсутствии расхождений с организацией заполняется и подписывается специальный бланк, выданный банком. Выявленные ошибки в банковских выписках устраняются сразу.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сверки расчетов с бюджетом в налоговую инспекцию делается официальный запрос, на основании которого выдается акт сверки. Выявленные расхождения устраняются либо в учете, либо в ИФНС.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инвентаризации расчетов с поставщиками и покупателями также составляют акты сверки, в которых указываются даты и номера документов на отгрузку, стоимость товаров, по каждому документу, даты и суммы оплаты.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Просроченная кредиторская задолженность относится на внереализационные доходы: дебет 60,76 кредит 91. дебиторская задолженность, по которой истек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срок исковой давности (3 года), и другие долги, не реальные для взыскания, присоединяются к прочим расходам.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проведении инвентаризации расчетов с работниками по оплате труда, подотчетным суммам и т.п. проверяются сроки выдачи соответствующих сумм.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Просроченные суммы невыданной заработной платы переносят на счета депонентов, депонированные суммы с истекшим сроком исковой давности списываются на финансовый результат. Просроченные подотчетные суммы необходимо включить в доход работника и начислить по ним НДФЛ. Сделать это необходимо в том месяце, когда работник сдал авансовый отчет.</w:t>
      </w:r>
    </w:p>
    <w:p w:rsidR="007662AC" w:rsidRPr="001A4ABE" w:rsidRDefault="007662A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Учетными регистрами по счету 94 являются оборотно-сальдовая ведомость, Главная книга, журнал-ордер, анализ счета, карточка счета.</w:t>
      </w:r>
    </w:p>
    <w:p w:rsidR="0066646B" w:rsidRPr="001A4ABE" w:rsidRDefault="0066646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A8F" w:rsidRPr="00E32CE5" w:rsidRDefault="00E32CE5" w:rsidP="00E32CE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32CE5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Управленческий учет</w:t>
      </w:r>
    </w:p>
    <w:p w:rsidR="00B17A52" w:rsidRPr="001A4ABE" w:rsidRDefault="00B17A5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A8F" w:rsidRPr="001A4ABE" w:rsidRDefault="00361A8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Управленческий учет представляет собой систему учета, планирования, контроля, анализа информации о затратах и результатах хозяйственной деятельности, необходимой управленческому персоналу для управления деятельности организации.</w:t>
      </w:r>
    </w:p>
    <w:p w:rsidR="00361A8F" w:rsidRPr="001A4ABE" w:rsidRDefault="00361A8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Предметом управленческого учета выступает производственная деятельность организации в целом и её отдельных подразделений (центров ответственности).</w:t>
      </w:r>
    </w:p>
    <w:p w:rsidR="00361A8F" w:rsidRPr="001A4ABE" w:rsidRDefault="00361A8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Объектом управленческого учета являются затраты и результаты хозяйственной деятельности предприятия и его центров ответственности, внутреннее ценообразование и внутренняя отчетность.</w:t>
      </w:r>
    </w:p>
    <w:p w:rsidR="00361A8F" w:rsidRPr="001A4ABE" w:rsidRDefault="00361A8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применяется совместный вариант</w:t>
      </w:r>
      <w:r w:rsidR="00743D30" w:rsidRPr="001A4ABE">
        <w:rPr>
          <w:sz w:val="28"/>
          <w:szCs w:val="28"/>
        </w:rPr>
        <w:t xml:space="preserve"> (интегрированная система) учета затрат, при котором открывается единая система счетов учета затрат на производство как для финансового, так и для управленческого учета. На предприятии в эту систему входят следующие счета учета затрат: 20 </w:t>
      </w:r>
      <w:r w:rsidR="001A4ABE" w:rsidRPr="001A4ABE">
        <w:rPr>
          <w:sz w:val="28"/>
          <w:szCs w:val="28"/>
        </w:rPr>
        <w:t>"</w:t>
      </w:r>
      <w:r w:rsidR="00743D30" w:rsidRPr="001A4ABE">
        <w:rPr>
          <w:sz w:val="28"/>
          <w:szCs w:val="28"/>
        </w:rPr>
        <w:t>Основное производство</w:t>
      </w:r>
      <w:r w:rsidR="001A4ABE" w:rsidRPr="001A4ABE">
        <w:rPr>
          <w:sz w:val="28"/>
          <w:szCs w:val="28"/>
        </w:rPr>
        <w:t>"</w:t>
      </w:r>
      <w:r w:rsidR="00743D30" w:rsidRPr="001A4ABE">
        <w:rPr>
          <w:sz w:val="28"/>
          <w:szCs w:val="28"/>
        </w:rPr>
        <w:t xml:space="preserve"> и 26 </w:t>
      </w:r>
      <w:r w:rsidR="001A4ABE" w:rsidRPr="001A4ABE">
        <w:rPr>
          <w:sz w:val="28"/>
          <w:szCs w:val="28"/>
        </w:rPr>
        <w:t>"</w:t>
      </w:r>
      <w:r w:rsidR="00743D30" w:rsidRPr="001A4ABE">
        <w:rPr>
          <w:sz w:val="28"/>
          <w:szCs w:val="28"/>
        </w:rPr>
        <w:t>Общехозяйственные расходы</w:t>
      </w:r>
      <w:r w:rsidR="001A4ABE" w:rsidRPr="001A4ABE">
        <w:rPr>
          <w:sz w:val="28"/>
          <w:szCs w:val="28"/>
        </w:rPr>
        <w:t>"</w:t>
      </w:r>
      <w:r w:rsidR="00743D30" w:rsidRPr="001A4ABE">
        <w:rPr>
          <w:sz w:val="28"/>
          <w:szCs w:val="28"/>
        </w:rPr>
        <w:t>.</w:t>
      </w:r>
    </w:p>
    <w:p w:rsidR="00743D30" w:rsidRPr="001A4ABE" w:rsidRDefault="00743D3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учетной политике на предприятии применяется система учета затрат и калькулирования себестоимости продукции, работ, услуг по методу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Стандарт-кост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743D30" w:rsidRPr="001A4ABE" w:rsidRDefault="001A4AB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"</w:t>
      </w:r>
      <w:r w:rsidR="00743D30" w:rsidRPr="001A4ABE">
        <w:rPr>
          <w:sz w:val="28"/>
          <w:szCs w:val="28"/>
        </w:rPr>
        <w:t>Стандарт-кост</w:t>
      </w:r>
      <w:r w:rsidRPr="001A4ABE">
        <w:rPr>
          <w:sz w:val="28"/>
          <w:szCs w:val="28"/>
        </w:rPr>
        <w:t>"</w:t>
      </w:r>
      <w:r w:rsidR="00743D30" w:rsidRPr="001A4ABE">
        <w:rPr>
          <w:sz w:val="28"/>
          <w:szCs w:val="28"/>
        </w:rPr>
        <w:t xml:space="preserve"> - система управленческого учета, направленная на регулирование прямых затрат производства путем составления до начала производства стандартных калькуляций и учета фактических затрат с выделением отклонений от стандартов. Смысл системы заключается в том, что в учет вносится то, что должно произойти, а не то, что произошло.</w:t>
      </w:r>
    </w:p>
    <w:p w:rsidR="00743D30" w:rsidRPr="001A4ABE" w:rsidRDefault="00743D3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Основной задачей этой системы является учет потерь и отклонений в прибыли предприятия.</w:t>
      </w:r>
    </w:p>
    <w:p w:rsidR="00743D30" w:rsidRPr="001A4ABE" w:rsidRDefault="00743D3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выполнения этой задачи до выпуска продукции разрабатывается нормативная калькуляция.</w:t>
      </w:r>
    </w:p>
    <w:p w:rsidR="00743D30" w:rsidRPr="001A4ABE" w:rsidRDefault="00743D3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исчисления себестоимости продукции в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применяют пропорциональный метод, при котором затраты распределяются между объектами калькуляции пропорционально выбранной базе.</w:t>
      </w:r>
    </w:p>
    <w:p w:rsidR="00743D30" w:rsidRPr="001A4ABE" w:rsidRDefault="00743D3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Объектом калькуляции является виды продукции, производимые на предприятии.</w:t>
      </w:r>
    </w:p>
    <w:p w:rsidR="00743D30" w:rsidRPr="001A4ABE" w:rsidRDefault="00743D3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Базой </w:t>
      </w:r>
      <w:r w:rsidR="00F11F42" w:rsidRPr="001A4ABE">
        <w:rPr>
          <w:sz w:val="28"/>
          <w:szCs w:val="28"/>
        </w:rPr>
        <w:t xml:space="preserve">распределения служит в </w:t>
      </w:r>
      <w:r w:rsidR="006968B1" w:rsidRPr="001A4ABE">
        <w:rPr>
          <w:sz w:val="28"/>
          <w:szCs w:val="28"/>
        </w:rPr>
        <w:t>ОАО</w:t>
      </w:r>
      <w:r w:rsidR="00F11F42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F11F42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F11F42" w:rsidRPr="001A4ABE">
        <w:rPr>
          <w:sz w:val="28"/>
          <w:szCs w:val="28"/>
        </w:rPr>
        <w:t xml:space="preserve"> количество произведенной продукции.</w:t>
      </w:r>
    </w:p>
    <w:p w:rsidR="00F11F42" w:rsidRPr="001A4ABE" w:rsidRDefault="00F11F4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Местами возникновения затрат являются структурные подразделения предприятия, по которым организуется планирование и учет издержек производства для контроля и управления ими. Такая группировка необходима для организации учета по центрам ответственности и определения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производственной себестоимости продукции, работ, услуг.</w:t>
      </w:r>
    </w:p>
    <w:p w:rsidR="00F11F42" w:rsidRPr="001A4ABE" w:rsidRDefault="00F11F4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Центром ответственности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является отдельный сегмент предприятия, за результаты деятельности которого несет ответственность его руководитель. Учет по центрам ответственности организуется с той целью</w:t>
      </w:r>
      <w:r w:rsidR="003E15BA" w:rsidRPr="001A4ABE">
        <w:rPr>
          <w:sz w:val="28"/>
          <w:szCs w:val="28"/>
        </w:rPr>
        <w:t>, чтобы получить данные о затратах и доходах по каждому центру ответственности, об отклонениях от плана.</w:t>
      </w:r>
    </w:p>
    <w:p w:rsidR="003E15BA" w:rsidRPr="001A4ABE" w:rsidRDefault="003E15B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местами возникновения затрат являются цех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маслобойка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и цех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подработка семян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3E15BA" w:rsidRPr="001A4ABE" w:rsidRDefault="003E15B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Заключительным этапом учета затрат на производство и выхода продукции является калькуляция, которая позволяет принимать более оптимальные управленческие решения, способствует повышению экономической обыкновенности цен на продукцию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помогает принять обоснованное решение о производстве новых видов продукции и снятии с производства устаревших, сравнивать фактические затраты с нормативными.</w:t>
      </w:r>
    </w:p>
    <w:p w:rsidR="003E15BA" w:rsidRPr="001A4ABE" w:rsidRDefault="003E15B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определения нормативных затрат составляется нормативная калькуляция по определенному виду продукции.</w:t>
      </w:r>
    </w:p>
    <w:p w:rsidR="003E15BA" w:rsidRPr="001A4ABE" w:rsidRDefault="003E15B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нормативная калькуляция составляется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на масло льняное.</w:t>
      </w:r>
    </w:p>
    <w:p w:rsidR="003E15BA" w:rsidRPr="001A4ABE" w:rsidRDefault="003E15BA" w:rsidP="00E32C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План выпуска льняного масла на ноябрь 200</w:t>
      </w:r>
      <w:r w:rsidR="000F75A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составляет </w:t>
      </w:r>
      <w:smartTag w:uri="urn:schemas-microsoft-com:office:smarttags" w:element="metricconverter">
        <w:smartTagPr>
          <w:attr w:name="ProductID" w:val="130 литров"/>
        </w:smartTagPr>
        <w:r w:rsidR="0045600A" w:rsidRPr="001A4ABE">
          <w:rPr>
            <w:sz w:val="28"/>
            <w:szCs w:val="28"/>
          </w:rPr>
          <w:t>130 литров</w:t>
        </w:r>
      </w:smartTag>
      <w:r w:rsidR="0045600A" w:rsidRPr="001A4ABE">
        <w:rPr>
          <w:sz w:val="28"/>
          <w:szCs w:val="28"/>
        </w:rPr>
        <w:t>.</w:t>
      </w:r>
    </w:p>
    <w:p w:rsidR="0045600A" w:rsidRPr="001A4ABE" w:rsidRDefault="0045600A" w:rsidP="00E32CE5">
      <w:pPr>
        <w:numPr>
          <w:ilvl w:val="0"/>
          <w:numId w:val="8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затрат на материалы:</w:t>
      </w:r>
    </w:p>
    <w:p w:rsidR="0045600A" w:rsidRPr="001A4ABE" w:rsidRDefault="0045600A" w:rsidP="00E32CE5">
      <w:pPr>
        <w:tabs>
          <w:tab w:val="num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норм выпуска продукции для производства 1 литра масла требуется </w:t>
      </w:r>
      <w:smartTag w:uri="urn:schemas-microsoft-com:office:smarttags" w:element="metricconverter">
        <w:smartTagPr>
          <w:attr w:name="ProductID" w:val="8 кг"/>
        </w:smartTagPr>
        <w:r w:rsidRPr="001A4ABE">
          <w:rPr>
            <w:sz w:val="28"/>
            <w:szCs w:val="28"/>
          </w:rPr>
          <w:t>8 кг</w:t>
        </w:r>
      </w:smartTag>
      <w:r w:rsidRPr="001A4ABE">
        <w:rPr>
          <w:sz w:val="28"/>
          <w:szCs w:val="28"/>
        </w:rPr>
        <w:t xml:space="preserve"> льняных семян.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Семена льна закупаются в колхозах Санчурского района по цене </w:t>
      </w:r>
      <w:r w:rsidR="00AC0983" w:rsidRPr="001A4ABE">
        <w:rPr>
          <w:sz w:val="28"/>
          <w:szCs w:val="28"/>
        </w:rPr>
        <w:t xml:space="preserve">12 </w:t>
      </w:r>
      <w:r w:rsidRPr="001A4ABE">
        <w:rPr>
          <w:sz w:val="28"/>
          <w:szCs w:val="28"/>
        </w:rPr>
        <w:t>рубл</w:t>
      </w:r>
      <w:r w:rsidR="00AC0983" w:rsidRPr="001A4ABE">
        <w:rPr>
          <w:sz w:val="28"/>
          <w:szCs w:val="28"/>
        </w:rPr>
        <w:t>ей</w:t>
      </w:r>
      <w:r w:rsidRPr="001A4ABE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Pr="001A4ABE">
          <w:rPr>
            <w:sz w:val="28"/>
            <w:szCs w:val="28"/>
          </w:rPr>
          <w:t>1 кг</w:t>
        </w:r>
      </w:smartTag>
      <w:r w:rsidRPr="001A4ABE">
        <w:rPr>
          <w:sz w:val="28"/>
          <w:szCs w:val="28"/>
        </w:rPr>
        <w:t xml:space="preserve">. Для производства </w:t>
      </w:r>
      <w:smartTag w:uri="urn:schemas-microsoft-com:office:smarttags" w:element="metricconverter">
        <w:smartTagPr>
          <w:attr w:name="ProductID" w:val="130 литров"/>
        </w:smartTagPr>
        <w:r w:rsidRPr="001A4ABE">
          <w:rPr>
            <w:sz w:val="28"/>
            <w:szCs w:val="28"/>
          </w:rPr>
          <w:t>130 литров</w:t>
        </w:r>
      </w:smartTag>
      <w:r w:rsidRPr="001A4ABE">
        <w:rPr>
          <w:sz w:val="28"/>
          <w:szCs w:val="28"/>
        </w:rPr>
        <w:t xml:space="preserve"> масла требуется: 130 х 8 = </w:t>
      </w:r>
      <w:smartTag w:uri="urn:schemas-microsoft-com:office:smarttags" w:element="metricconverter">
        <w:smartTagPr>
          <w:attr w:name="ProductID" w:val="1040 кг"/>
        </w:smartTagPr>
        <w:r w:rsidRPr="001A4ABE">
          <w:rPr>
            <w:sz w:val="28"/>
            <w:szCs w:val="28"/>
          </w:rPr>
          <w:t>1040 кг</w:t>
        </w:r>
      </w:smartTag>
      <w:r w:rsidRPr="001A4ABE">
        <w:rPr>
          <w:sz w:val="28"/>
          <w:szCs w:val="28"/>
        </w:rPr>
        <w:t xml:space="preserve"> семян льна.</w:t>
      </w:r>
      <w:r w:rsidR="00B8378E" w:rsidRPr="001A4ABE">
        <w:rPr>
          <w:sz w:val="28"/>
          <w:szCs w:val="28"/>
        </w:rPr>
        <w:t xml:space="preserve"> х </w:t>
      </w:r>
      <w:r w:rsidR="00AC0983" w:rsidRPr="001A4ABE">
        <w:rPr>
          <w:sz w:val="28"/>
          <w:szCs w:val="28"/>
        </w:rPr>
        <w:t>12</w:t>
      </w:r>
      <w:r w:rsidR="007531CF" w:rsidRPr="001A4ABE">
        <w:rPr>
          <w:sz w:val="28"/>
          <w:szCs w:val="28"/>
        </w:rPr>
        <w:t xml:space="preserve">,00 = </w:t>
      </w:r>
      <w:r w:rsidR="00AC0983" w:rsidRPr="001A4ABE">
        <w:rPr>
          <w:sz w:val="28"/>
          <w:szCs w:val="28"/>
        </w:rPr>
        <w:t>12480</w:t>
      </w:r>
      <w:r w:rsidR="007531CF" w:rsidRPr="001A4ABE">
        <w:rPr>
          <w:sz w:val="28"/>
          <w:szCs w:val="28"/>
        </w:rPr>
        <w:t>,00.</w:t>
      </w:r>
    </w:p>
    <w:p w:rsidR="0045600A" w:rsidRPr="001A4ABE" w:rsidRDefault="0045600A" w:rsidP="00E32CE5">
      <w:pPr>
        <w:tabs>
          <w:tab w:val="num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Расчет затрат на доставку. По данному пункту нет затрат, так как семена льна поставщики доставляют своим транспортом, без предъявления счетов за доставку. Хозяйства привозят семена льна на подработку, а после подработки оставляют на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45600A" w:rsidRPr="001A4ABE" w:rsidRDefault="0045600A" w:rsidP="00E32CE5">
      <w:pPr>
        <w:tabs>
          <w:tab w:val="num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затрат на вспомогательные материалы. Вспомогательные материалы при производстве льняного масла не используются.</w:t>
      </w:r>
    </w:p>
    <w:p w:rsidR="007531CF" w:rsidRPr="001A4ABE" w:rsidRDefault="007531CF" w:rsidP="00E32C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Итого по 1. Зат</w:t>
      </w:r>
      <w:r w:rsidR="00B8378E" w:rsidRPr="001A4ABE">
        <w:rPr>
          <w:sz w:val="28"/>
          <w:szCs w:val="28"/>
        </w:rPr>
        <w:t xml:space="preserve">раты на материалы составляют </w:t>
      </w:r>
      <w:r w:rsidR="00AC0983" w:rsidRPr="001A4ABE">
        <w:rPr>
          <w:sz w:val="28"/>
          <w:szCs w:val="28"/>
        </w:rPr>
        <w:t>12480</w:t>
      </w:r>
      <w:r w:rsidRPr="001A4ABE">
        <w:rPr>
          <w:sz w:val="28"/>
          <w:szCs w:val="28"/>
        </w:rPr>
        <w:t>,00.</w:t>
      </w:r>
    </w:p>
    <w:p w:rsidR="007531CF" w:rsidRPr="001A4ABE" w:rsidRDefault="007531CF" w:rsidP="00E32CE5">
      <w:pPr>
        <w:numPr>
          <w:ilvl w:val="0"/>
          <w:numId w:val="8"/>
        </w:numPr>
        <w:tabs>
          <w:tab w:val="clear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затрат на оплату труда. Для оплаты труда рабочему применяется сдельно-премиальная система.</w:t>
      </w:r>
    </w:p>
    <w:p w:rsidR="007531C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Годовой фонд заработной платы рабочих складывается из сумм основной и дополнительной заработной платы: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1C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Фзп</w:t>
      </w:r>
      <w:r w:rsidRPr="00E32CE5">
        <w:rPr>
          <w:sz w:val="28"/>
          <w:szCs w:val="28"/>
          <w:lang w:val="en-US"/>
        </w:rPr>
        <w:t xml:space="preserve"> = </w:t>
      </w:r>
      <w:r w:rsidRPr="001A4ABE">
        <w:rPr>
          <w:sz w:val="28"/>
          <w:szCs w:val="28"/>
        </w:rPr>
        <w:t>Фзп</w:t>
      </w:r>
      <w:r w:rsidRPr="00E32CE5">
        <w:rPr>
          <w:sz w:val="28"/>
          <w:szCs w:val="28"/>
          <w:lang w:val="en-US"/>
        </w:rPr>
        <w:t xml:space="preserve"> </w:t>
      </w:r>
      <w:r w:rsidRPr="001A4ABE">
        <w:rPr>
          <w:sz w:val="28"/>
          <w:szCs w:val="28"/>
        </w:rPr>
        <w:t>осн</w:t>
      </w:r>
      <w:r w:rsidRPr="00E32CE5">
        <w:rPr>
          <w:sz w:val="28"/>
          <w:szCs w:val="28"/>
          <w:lang w:val="en-US"/>
        </w:rPr>
        <w:t xml:space="preserve"> + </w:t>
      </w:r>
      <w:r w:rsidRPr="001A4ABE">
        <w:rPr>
          <w:sz w:val="28"/>
          <w:szCs w:val="28"/>
        </w:rPr>
        <w:t>Ф</w:t>
      </w:r>
      <w:r w:rsidRPr="00E32CE5">
        <w:rPr>
          <w:sz w:val="28"/>
          <w:szCs w:val="28"/>
          <w:lang w:val="en-US"/>
        </w:rPr>
        <w:t xml:space="preserve"> </w:t>
      </w:r>
      <w:r w:rsidRPr="001A4ABE">
        <w:rPr>
          <w:sz w:val="28"/>
          <w:szCs w:val="28"/>
        </w:rPr>
        <w:t>зп</w:t>
      </w:r>
      <w:r w:rsidRPr="00E32CE5">
        <w:rPr>
          <w:sz w:val="28"/>
          <w:szCs w:val="28"/>
          <w:lang w:val="en-US"/>
        </w:rPr>
        <w:t xml:space="preserve"> </w:t>
      </w:r>
      <w:r w:rsidRPr="001A4ABE">
        <w:rPr>
          <w:sz w:val="28"/>
          <w:szCs w:val="28"/>
        </w:rPr>
        <w:t>доп</w:t>
      </w:r>
      <w:r w:rsidRPr="00E32CE5">
        <w:rPr>
          <w:sz w:val="28"/>
          <w:szCs w:val="28"/>
          <w:lang w:val="en-US"/>
        </w:rPr>
        <w:t>.</w:t>
      </w:r>
      <w:r w:rsidR="001A4ABE" w:rsidRPr="00E32CE5">
        <w:rPr>
          <w:sz w:val="28"/>
          <w:szCs w:val="28"/>
          <w:lang w:val="en-US"/>
        </w:rPr>
        <w:t xml:space="preserve"> </w:t>
      </w:r>
      <w:r w:rsidRPr="001A4ABE">
        <w:rPr>
          <w:sz w:val="28"/>
          <w:szCs w:val="28"/>
        </w:rPr>
        <w:t>(1)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1C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Основная заработная плата рабочих определяется по формуле: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1C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Фзп осн = (Зпр + Пр + Д) х Кр, где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(2)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1C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Зпр – прямая (тарифная) заработная плата;</w:t>
      </w:r>
    </w:p>
    <w:p w:rsidR="007531C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 – сумма премий;</w:t>
      </w:r>
    </w:p>
    <w:p w:rsidR="005C36DF" w:rsidRPr="001A4ABE" w:rsidRDefault="007531C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 – доплата к тарифно</w:t>
      </w:r>
      <w:r w:rsidR="008D4DB8" w:rsidRPr="001A4ABE">
        <w:rPr>
          <w:sz w:val="28"/>
          <w:szCs w:val="28"/>
        </w:rPr>
        <w:t>й ставке;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Кр – районный коэффициент.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оплате труда по сдельно-премиальной системе прямая заработная плата производственных рабочих определяется по формуле: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Зпр = </w:t>
      </w: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>в х Рсд, где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(3)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>в – объем выпускаемой продукции (130 литров);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Рсд – сдельная расценка по операциям (утвержденная приказом </w:t>
      </w:r>
      <w:r w:rsidR="000F75A6" w:rsidRPr="001A4ABE">
        <w:rPr>
          <w:sz w:val="28"/>
          <w:szCs w:val="28"/>
        </w:rPr>
        <w:t>руководителя организации</w:t>
      </w:r>
      <w:r w:rsidRPr="001A4ABE">
        <w:rPr>
          <w:sz w:val="28"/>
          <w:szCs w:val="28"/>
        </w:rPr>
        <w:t>).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Размер премии установлен 50 % от прямой заработной платы для всех работников.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Расчет фонда заработной платы основных производственных рабочих = 130 х </w:t>
      </w:r>
      <w:r w:rsidR="00AC0983" w:rsidRPr="001A4ABE">
        <w:rPr>
          <w:sz w:val="28"/>
          <w:szCs w:val="28"/>
        </w:rPr>
        <w:t>5,00</w:t>
      </w:r>
      <w:r w:rsidRPr="001A4ABE">
        <w:rPr>
          <w:sz w:val="28"/>
          <w:szCs w:val="28"/>
        </w:rPr>
        <w:t xml:space="preserve"> х 50% = </w:t>
      </w:r>
      <w:r w:rsidR="00AC0983" w:rsidRPr="001A4ABE">
        <w:rPr>
          <w:sz w:val="28"/>
          <w:szCs w:val="28"/>
        </w:rPr>
        <w:t>975</w:t>
      </w:r>
      <w:r w:rsidRPr="001A4ABE">
        <w:rPr>
          <w:sz w:val="28"/>
          <w:szCs w:val="28"/>
        </w:rPr>
        <w:t xml:space="preserve"> рублей.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Фонд заработной платы основного производственного рабочего составляет</w:t>
      </w:r>
      <w:r w:rsidR="001A4ABE" w:rsidRPr="001A4ABE">
        <w:rPr>
          <w:sz w:val="28"/>
          <w:szCs w:val="28"/>
        </w:rPr>
        <w:t xml:space="preserve"> </w:t>
      </w:r>
      <w:r w:rsidR="00AC0983" w:rsidRPr="001A4ABE">
        <w:rPr>
          <w:sz w:val="28"/>
          <w:szCs w:val="28"/>
        </w:rPr>
        <w:t>975</w:t>
      </w:r>
      <w:r w:rsidRPr="001A4ABE">
        <w:rPr>
          <w:sz w:val="28"/>
          <w:szCs w:val="28"/>
        </w:rPr>
        <w:t xml:space="preserve"> рублей.</w:t>
      </w:r>
    </w:p>
    <w:p w:rsidR="008D4DB8" w:rsidRPr="001A4ABE" w:rsidRDefault="008D4DB8" w:rsidP="001A4AB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начислений на заработную плату.</w:t>
      </w:r>
    </w:p>
    <w:p w:rsidR="008D4DB8" w:rsidRPr="001A4ABE" w:rsidRDefault="008D4DB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Предприятием начисляются страховые взносы в фонд</w:t>
      </w:r>
      <w:r w:rsidR="00625077" w:rsidRPr="001A4ABE">
        <w:rPr>
          <w:sz w:val="28"/>
          <w:szCs w:val="28"/>
        </w:rPr>
        <w:t>ы</w:t>
      </w:r>
      <w:r w:rsidRPr="001A4ABE">
        <w:rPr>
          <w:sz w:val="28"/>
          <w:szCs w:val="28"/>
        </w:rPr>
        <w:t xml:space="preserve"> </w:t>
      </w:r>
      <w:r w:rsidR="00625077" w:rsidRPr="001A4ABE">
        <w:rPr>
          <w:sz w:val="28"/>
          <w:szCs w:val="28"/>
        </w:rPr>
        <w:t xml:space="preserve">26 </w:t>
      </w:r>
      <w:r w:rsidRPr="001A4ABE">
        <w:rPr>
          <w:sz w:val="28"/>
          <w:szCs w:val="28"/>
        </w:rPr>
        <w:t xml:space="preserve">% и фонд обязательного страхования от несчастных случаев на производстве в размере 1,5 %. В суммовом выражении сумма начислений составит = </w:t>
      </w:r>
      <w:r w:rsidR="00625077" w:rsidRPr="001A4ABE">
        <w:rPr>
          <w:sz w:val="28"/>
          <w:szCs w:val="28"/>
        </w:rPr>
        <w:t>975,00</w:t>
      </w:r>
      <w:r w:rsidRPr="001A4ABE">
        <w:rPr>
          <w:sz w:val="28"/>
          <w:szCs w:val="28"/>
        </w:rPr>
        <w:t xml:space="preserve"> х </w:t>
      </w:r>
      <w:r w:rsidR="00625077" w:rsidRPr="001A4ABE">
        <w:rPr>
          <w:sz w:val="28"/>
          <w:szCs w:val="28"/>
        </w:rPr>
        <w:t>27</w:t>
      </w:r>
      <w:r w:rsidRPr="001A4ABE">
        <w:rPr>
          <w:sz w:val="28"/>
          <w:szCs w:val="28"/>
        </w:rPr>
        <w:t xml:space="preserve">,5 % = </w:t>
      </w:r>
      <w:r w:rsidR="00625077" w:rsidRPr="001A4ABE">
        <w:rPr>
          <w:sz w:val="28"/>
          <w:szCs w:val="28"/>
        </w:rPr>
        <w:t>268,13</w:t>
      </w:r>
      <w:r w:rsidR="00311661" w:rsidRPr="001A4ABE">
        <w:rPr>
          <w:sz w:val="28"/>
          <w:szCs w:val="28"/>
        </w:rPr>
        <w:t xml:space="preserve"> рублей.</w:t>
      </w:r>
    </w:p>
    <w:p w:rsidR="00311661" w:rsidRPr="001A4ABE" w:rsidRDefault="00311661" w:rsidP="001A4AB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затрат на содержание и эксплуатацию оборудования.</w:t>
      </w:r>
    </w:p>
    <w:p w:rsidR="00E32CE5" w:rsidRPr="00E32CE5" w:rsidRDefault="0031166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4.1. Расчет амортизации. Расчет амортизации производится линейным способом, исходя из первоначальной стоимости объекта основных средств и нормы амортизации. При применении линейного метода норма амортизации по каждому объекту амортизируемого иму</w:t>
      </w:r>
      <w:r w:rsidR="00E32CE5">
        <w:rPr>
          <w:sz w:val="28"/>
          <w:szCs w:val="28"/>
        </w:rPr>
        <w:t>щества определяется по формуле: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1661" w:rsidRPr="001A4ABE" w:rsidRDefault="0031166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Км = 1/</w:t>
      </w: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х 100%, где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(4)</w:t>
      </w:r>
    </w:p>
    <w:p w:rsidR="00E32CE5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1661" w:rsidRPr="001A4ABE" w:rsidRDefault="0031166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Км – норма амортизации в процентах к первоначальной стоимости (восстановительной) объекта амортизируемого имущества;</w:t>
      </w:r>
    </w:p>
    <w:p w:rsidR="00311661" w:rsidRPr="001A4ABE" w:rsidRDefault="0031166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– срок полезного использования данного объекта амортизируемого имущества, выраженный в месяцах.</w:t>
      </w:r>
    </w:p>
    <w:p w:rsidR="00311661" w:rsidRPr="001A4ABE" w:rsidRDefault="0031166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Срок полезного использования основных средств утвержден приказом </w:t>
      </w:r>
      <w:r w:rsidR="000F75A6" w:rsidRPr="001A4ABE">
        <w:rPr>
          <w:sz w:val="28"/>
          <w:szCs w:val="28"/>
        </w:rPr>
        <w:t>руководителя организации</w:t>
      </w:r>
      <w:r w:rsidRPr="001A4ABE">
        <w:rPr>
          <w:sz w:val="28"/>
          <w:szCs w:val="28"/>
        </w:rPr>
        <w:t>.</w:t>
      </w:r>
    </w:p>
    <w:p w:rsidR="00311661" w:rsidRPr="001A4ABE" w:rsidRDefault="0031166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Амортизация оборудования основного производства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по цеху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маслобойка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составила:</w:t>
      </w:r>
      <w:r w:rsidR="00373103" w:rsidRPr="001A4ABE">
        <w:rPr>
          <w:sz w:val="28"/>
          <w:szCs w:val="28"/>
        </w:rPr>
        <w:t xml:space="preserve"> </w:t>
      </w:r>
      <w:r w:rsidR="00625077" w:rsidRPr="001A4ABE">
        <w:rPr>
          <w:sz w:val="28"/>
          <w:szCs w:val="28"/>
        </w:rPr>
        <w:t>1854,99</w:t>
      </w:r>
      <w:r w:rsidR="00373103" w:rsidRPr="001A4ABE">
        <w:rPr>
          <w:sz w:val="28"/>
          <w:szCs w:val="28"/>
        </w:rPr>
        <w:t xml:space="preserve"> рублей.</w:t>
      </w:r>
    </w:p>
    <w:p w:rsidR="00373103" w:rsidRPr="001A4ABE" w:rsidRDefault="0037310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4.2. Расчет затрат на электроэнергию. Норма расхода электроэнергии на производство 1 литра льняного масла – </w:t>
      </w:r>
      <w:r w:rsidR="00625077" w:rsidRPr="001A4ABE">
        <w:rPr>
          <w:sz w:val="28"/>
          <w:szCs w:val="28"/>
        </w:rPr>
        <w:t>0,64</w:t>
      </w:r>
      <w:r w:rsidRPr="001A4ABE">
        <w:rPr>
          <w:sz w:val="28"/>
          <w:szCs w:val="28"/>
        </w:rPr>
        <w:t xml:space="preserve"> кВт/час. Цена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1 кВт/час = </w:t>
      </w:r>
      <w:r w:rsidR="00625077" w:rsidRPr="001A4ABE">
        <w:rPr>
          <w:sz w:val="28"/>
          <w:szCs w:val="28"/>
        </w:rPr>
        <w:t>4,21</w:t>
      </w:r>
      <w:r w:rsidRPr="001A4ABE">
        <w:rPr>
          <w:sz w:val="28"/>
          <w:szCs w:val="28"/>
        </w:rPr>
        <w:t xml:space="preserve"> руб. Стоимость электроэнергии составляет = 130 х 0,</w:t>
      </w:r>
      <w:r w:rsidR="00625077" w:rsidRPr="001A4ABE">
        <w:rPr>
          <w:sz w:val="28"/>
          <w:szCs w:val="28"/>
        </w:rPr>
        <w:t>64</w:t>
      </w:r>
      <w:r w:rsidRPr="001A4ABE">
        <w:rPr>
          <w:sz w:val="28"/>
          <w:szCs w:val="28"/>
        </w:rPr>
        <w:t xml:space="preserve"> х </w:t>
      </w:r>
      <w:r w:rsidR="00625077" w:rsidRPr="001A4ABE">
        <w:rPr>
          <w:sz w:val="28"/>
          <w:szCs w:val="28"/>
        </w:rPr>
        <w:t>4,21</w:t>
      </w:r>
      <w:r w:rsidRPr="001A4ABE">
        <w:rPr>
          <w:sz w:val="28"/>
          <w:szCs w:val="28"/>
        </w:rPr>
        <w:t xml:space="preserve"> = </w:t>
      </w:r>
      <w:r w:rsidR="00625077" w:rsidRPr="001A4ABE">
        <w:rPr>
          <w:sz w:val="28"/>
          <w:szCs w:val="28"/>
        </w:rPr>
        <w:t>349,44</w:t>
      </w:r>
      <w:r w:rsidRPr="001A4ABE">
        <w:rPr>
          <w:sz w:val="28"/>
          <w:szCs w:val="28"/>
        </w:rPr>
        <w:t xml:space="preserve"> руб.</w:t>
      </w:r>
    </w:p>
    <w:p w:rsidR="00373103" w:rsidRPr="001A4ABE" w:rsidRDefault="0037310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4.3. Расчет расходов на охрану труда. Расходы на охрану труда берутся из расчета </w:t>
      </w:r>
      <w:r w:rsidR="00625077" w:rsidRPr="001A4ABE">
        <w:rPr>
          <w:sz w:val="28"/>
          <w:szCs w:val="28"/>
        </w:rPr>
        <w:t>700</w:t>
      </w:r>
      <w:r w:rsidRPr="001A4ABE">
        <w:rPr>
          <w:sz w:val="28"/>
          <w:szCs w:val="28"/>
        </w:rPr>
        <w:t xml:space="preserve"> рублей в год на 1 работника. Сумма расходов в месяц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составляет = </w:t>
      </w:r>
      <w:r w:rsidR="00625077" w:rsidRPr="001A4ABE">
        <w:rPr>
          <w:sz w:val="28"/>
          <w:szCs w:val="28"/>
        </w:rPr>
        <w:t>70</w:t>
      </w:r>
      <w:r w:rsidRPr="001A4ABE">
        <w:rPr>
          <w:sz w:val="28"/>
          <w:szCs w:val="28"/>
        </w:rPr>
        <w:t xml:space="preserve">0 / 12 = </w:t>
      </w:r>
      <w:r w:rsidR="00625077" w:rsidRPr="001A4ABE">
        <w:rPr>
          <w:sz w:val="28"/>
          <w:szCs w:val="28"/>
        </w:rPr>
        <w:t>58,34</w:t>
      </w:r>
      <w:r w:rsidRPr="001A4ABE">
        <w:rPr>
          <w:sz w:val="28"/>
          <w:szCs w:val="28"/>
        </w:rPr>
        <w:t xml:space="preserve"> рублей.</w:t>
      </w:r>
    </w:p>
    <w:p w:rsidR="00373103" w:rsidRPr="001A4ABE" w:rsidRDefault="0037310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Общая стоимость затрат на содержание и эксплуатацию оборудования составляет = </w:t>
      </w:r>
      <w:r w:rsidR="00625077" w:rsidRPr="001A4ABE">
        <w:rPr>
          <w:sz w:val="28"/>
          <w:szCs w:val="28"/>
        </w:rPr>
        <w:t>2262,77</w:t>
      </w:r>
      <w:r w:rsidRPr="001A4ABE">
        <w:rPr>
          <w:sz w:val="28"/>
          <w:szCs w:val="28"/>
        </w:rPr>
        <w:t>.</w:t>
      </w:r>
    </w:p>
    <w:p w:rsidR="00373103" w:rsidRPr="001A4ABE" w:rsidRDefault="00EC6B44" w:rsidP="00E32CE5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общехозяй</w:t>
      </w:r>
      <w:r w:rsidR="00373103" w:rsidRPr="001A4ABE">
        <w:rPr>
          <w:sz w:val="28"/>
          <w:szCs w:val="28"/>
        </w:rPr>
        <w:t>ственных</w:t>
      </w:r>
      <w:r w:rsidR="00EF10A0" w:rsidRPr="001A4ABE">
        <w:rPr>
          <w:sz w:val="28"/>
          <w:szCs w:val="28"/>
        </w:rPr>
        <w:t xml:space="preserve"> расходов, учитываемых на счете </w:t>
      </w:r>
      <w:r w:rsidRPr="001A4ABE">
        <w:rPr>
          <w:sz w:val="28"/>
          <w:szCs w:val="28"/>
        </w:rPr>
        <w:t>26.</w:t>
      </w:r>
    </w:p>
    <w:p w:rsidR="00EC6B44" w:rsidRPr="001A4ABE" w:rsidRDefault="00EC6B44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заработной платы с начислениями. Фонд заработной платы аппарата управления и прочих работников составляет</w:t>
      </w:r>
      <w:r w:rsidR="001A4ABE" w:rsidRPr="001A4ABE">
        <w:rPr>
          <w:sz w:val="28"/>
          <w:szCs w:val="28"/>
        </w:rPr>
        <w:t xml:space="preserve"> </w:t>
      </w:r>
      <w:r w:rsidR="00625077" w:rsidRPr="001A4ABE">
        <w:rPr>
          <w:sz w:val="28"/>
          <w:szCs w:val="28"/>
        </w:rPr>
        <w:t>32648</w:t>
      </w:r>
      <w:r w:rsidRPr="001A4ABE">
        <w:rPr>
          <w:sz w:val="28"/>
          <w:szCs w:val="28"/>
        </w:rPr>
        <w:t xml:space="preserve"> рублей, начисления на заработную плату составили </w:t>
      </w:r>
      <w:r w:rsidR="00625077" w:rsidRPr="001A4ABE">
        <w:rPr>
          <w:sz w:val="28"/>
          <w:szCs w:val="28"/>
        </w:rPr>
        <w:t>8978</w:t>
      </w:r>
      <w:r w:rsidRPr="001A4ABE">
        <w:rPr>
          <w:sz w:val="28"/>
          <w:szCs w:val="28"/>
        </w:rPr>
        <w:t xml:space="preserve"> рубл</w:t>
      </w:r>
      <w:r w:rsidR="00625077" w:rsidRPr="001A4ABE">
        <w:rPr>
          <w:sz w:val="28"/>
          <w:szCs w:val="28"/>
        </w:rPr>
        <w:t>ей</w:t>
      </w:r>
      <w:r w:rsidRPr="001A4ABE">
        <w:rPr>
          <w:sz w:val="28"/>
          <w:szCs w:val="28"/>
        </w:rPr>
        <w:t xml:space="preserve">. Общая сумма заработной платы с начислениями составляет </w:t>
      </w:r>
      <w:r w:rsidR="00625077" w:rsidRPr="001A4ABE">
        <w:rPr>
          <w:sz w:val="28"/>
          <w:szCs w:val="28"/>
        </w:rPr>
        <w:t>41626</w:t>
      </w:r>
      <w:r w:rsidRPr="001A4ABE">
        <w:rPr>
          <w:sz w:val="28"/>
          <w:szCs w:val="28"/>
        </w:rPr>
        <w:t xml:space="preserve"> рублей.</w:t>
      </w:r>
    </w:p>
    <w:p w:rsidR="00EC6B44" w:rsidRPr="001A4ABE" w:rsidRDefault="00EC6B44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Командировочные расходы берутся из расчета </w:t>
      </w:r>
      <w:r w:rsidR="00625077" w:rsidRPr="001A4ABE">
        <w:rPr>
          <w:sz w:val="28"/>
          <w:szCs w:val="28"/>
        </w:rPr>
        <w:t>3200</w:t>
      </w:r>
      <w:r w:rsidRPr="001A4ABE">
        <w:rPr>
          <w:sz w:val="28"/>
          <w:szCs w:val="28"/>
        </w:rPr>
        <w:t xml:space="preserve"> рублей в месяц.</w:t>
      </w:r>
    </w:p>
    <w:p w:rsidR="00EC6B44" w:rsidRPr="001A4ABE" w:rsidRDefault="00EC6B44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Почтово-телеграфные расходы составляют </w:t>
      </w:r>
      <w:r w:rsidR="00625077" w:rsidRPr="001A4ABE">
        <w:rPr>
          <w:sz w:val="28"/>
          <w:szCs w:val="28"/>
        </w:rPr>
        <w:t>1730</w:t>
      </w:r>
      <w:r w:rsidRPr="001A4ABE">
        <w:rPr>
          <w:sz w:val="28"/>
          <w:szCs w:val="28"/>
        </w:rPr>
        <w:t xml:space="preserve"> рублей в месяц.</w:t>
      </w:r>
    </w:p>
    <w:p w:rsidR="00EC6B44" w:rsidRPr="001A4ABE" w:rsidRDefault="00EC6B44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Расчет амортизации. Амортизация основных средств составит </w:t>
      </w:r>
      <w:r w:rsidR="00625077" w:rsidRPr="001A4ABE">
        <w:rPr>
          <w:sz w:val="28"/>
          <w:szCs w:val="28"/>
        </w:rPr>
        <w:t>11580</w:t>
      </w:r>
      <w:r w:rsidRPr="001A4ABE">
        <w:rPr>
          <w:sz w:val="28"/>
          <w:szCs w:val="28"/>
        </w:rPr>
        <w:t xml:space="preserve"> рублей.</w:t>
      </w:r>
    </w:p>
    <w:p w:rsidR="00EC6B44" w:rsidRPr="001A4ABE" w:rsidRDefault="00EC6B44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налогов и сборов.</w:t>
      </w:r>
    </w:p>
    <w:p w:rsidR="00BC723D" w:rsidRPr="001A4ABE" w:rsidRDefault="00EC6B44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арендной платы за землю.</w:t>
      </w:r>
      <w:r w:rsidR="00BC723D" w:rsidRPr="001A4ABE">
        <w:rPr>
          <w:sz w:val="28"/>
          <w:szCs w:val="28"/>
        </w:rPr>
        <w:t xml:space="preserve"> В пользовании предприятия находится 10111</w:t>
      </w:r>
      <w:r w:rsidR="001A4ABE" w:rsidRPr="001A4ABE">
        <w:rPr>
          <w:sz w:val="28"/>
          <w:szCs w:val="28"/>
        </w:rPr>
        <w:t xml:space="preserve"> </w:t>
      </w:r>
      <w:r w:rsidR="00BC723D" w:rsidRPr="001A4ABE">
        <w:rPr>
          <w:sz w:val="28"/>
          <w:szCs w:val="28"/>
        </w:rPr>
        <w:t xml:space="preserve">кв.м. х 5,096 = </w:t>
      </w:r>
      <w:r w:rsidR="00625077" w:rsidRPr="001A4ABE">
        <w:rPr>
          <w:sz w:val="28"/>
          <w:szCs w:val="28"/>
        </w:rPr>
        <w:t>102032</w:t>
      </w:r>
      <w:r w:rsidR="00BC723D" w:rsidRPr="001A4ABE">
        <w:rPr>
          <w:sz w:val="28"/>
          <w:szCs w:val="28"/>
        </w:rPr>
        <w:t xml:space="preserve"> рублей в год / 12 месяцев = </w:t>
      </w:r>
      <w:r w:rsidR="00625077" w:rsidRPr="001A4ABE">
        <w:rPr>
          <w:sz w:val="28"/>
          <w:szCs w:val="28"/>
        </w:rPr>
        <w:t>8502</w:t>
      </w:r>
      <w:r w:rsidR="00BC723D" w:rsidRPr="001A4ABE">
        <w:rPr>
          <w:sz w:val="28"/>
          <w:szCs w:val="28"/>
        </w:rPr>
        <w:t xml:space="preserve"> рублей в месяц.</w:t>
      </w:r>
    </w:p>
    <w:p w:rsidR="00BC723D" w:rsidRPr="001A4ABE" w:rsidRDefault="00BC723D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Транспортный налог составляет </w:t>
      </w:r>
      <w:r w:rsidR="00625077" w:rsidRPr="001A4ABE">
        <w:rPr>
          <w:sz w:val="28"/>
          <w:szCs w:val="28"/>
        </w:rPr>
        <w:t>240</w:t>
      </w:r>
      <w:r w:rsidRPr="001A4ABE">
        <w:rPr>
          <w:sz w:val="28"/>
          <w:szCs w:val="28"/>
        </w:rPr>
        <w:t xml:space="preserve"> рублей.</w:t>
      </w:r>
    </w:p>
    <w:p w:rsidR="00BC723D" w:rsidRPr="001A4ABE" w:rsidRDefault="00BC723D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Плата за загрязнение окружающей среды по расчету на квартал составляет </w:t>
      </w:r>
      <w:r w:rsidR="00625077" w:rsidRPr="001A4ABE">
        <w:rPr>
          <w:sz w:val="28"/>
          <w:szCs w:val="28"/>
        </w:rPr>
        <w:t>912</w:t>
      </w:r>
      <w:r w:rsidRPr="001A4ABE">
        <w:rPr>
          <w:sz w:val="28"/>
          <w:szCs w:val="28"/>
        </w:rPr>
        <w:t xml:space="preserve"> рублей, в месяц = </w:t>
      </w:r>
      <w:r w:rsidR="00625077" w:rsidRPr="001A4ABE">
        <w:rPr>
          <w:sz w:val="28"/>
          <w:szCs w:val="28"/>
        </w:rPr>
        <w:t>304</w:t>
      </w:r>
      <w:r w:rsidRPr="001A4ABE">
        <w:rPr>
          <w:sz w:val="28"/>
          <w:szCs w:val="28"/>
        </w:rPr>
        <w:t xml:space="preserve"> рубля.</w:t>
      </w:r>
    </w:p>
    <w:p w:rsidR="00BC723D" w:rsidRPr="001A4ABE" w:rsidRDefault="00BC723D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Прочие расходы (канцтовары, хозяйственные нужды) составляют </w:t>
      </w:r>
      <w:r w:rsidR="00625077" w:rsidRPr="001A4ABE">
        <w:rPr>
          <w:sz w:val="28"/>
          <w:szCs w:val="28"/>
        </w:rPr>
        <w:t>3600</w:t>
      </w:r>
      <w:r w:rsidRPr="001A4ABE">
        <w:rPr>
          <w:sz w:val="28"/>
          <w:szCs w:val="28"/>
        </w:rPr>
        <w:t xml:space="preserve"> рублей в месяц.</w:t>
      </w:r>
    </w:p>
    <w:p w:rsidR="00BC723D" w:rsidRPr="001A4ABE" w:rsidRDefault="00BC723D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Общая сумма общехозяйственных расходов составляет </w:t>
      </w:r>
      <w:r w:rsidR="00625077" w:rsidRPr="001A4ABE">
        <w:rPr>
          <w:sz w:val="28"/>
          <w:szCs w:val="28"/>
        </w:rPr>
        <w:t>70782</w:t>
      </w:r>
      <w:r w:rsidRPr="001A4ABE">
        <w:rPr>
          <w:sz w:val="28"/>
          <w:szCs w:val="28"/>
        </w:rPr>
        <w:t xml:space="preserve"> руб.</w:t>
      </w:r>
      <w:r w:rsidR="004814E1" w:rsidRPr="001A4ABE">
        <w:rPr>
          <w:sz w:val="28"/>
          <w:szCs w:val="28"/>
        </w:rPr>
        <w:t xml:space="preserve"> На себестоимость льняного масла приходится = </w:t>
      </w:r>
      <w:r w:rsidR="00625077" w:rsidRPr="001A4ABE">
        <w:rPr>
          <w:sz w:val="28"/>
          <w:szCs w:val="28"/>
        </w:rPr>
        <w:t>9204</w:t>
      </w:r>
      <w:r w:rsidR="004814E1" w:rsidRPr="001A4ABE">
        <w:rPr>
          <w:sz w:val="28"/>
          <w:szCs w:val="28"/>
        </w:rPr>
        <w:t xml:space="preserve"> рубл</w:t>
      </w:r>
      <w:r w:rsidR="00625077" w:rsidRPr="001A4ABE">
        <w:rPr>
          <w:sz w:val="28"/>
          <w:szCs w:val="28"/>
        </w:rPr>
        <w:t>я</w:t>
      </w:r>
      <w:r w:rsidR="004814E1" w:rsidRPr="001A4ABE">
        <w:rPr>
          <w:sz w:val="28"/>
          <w:szCs w:val="28"/>
        </w:rPr>
        <w:t>.</w:t>
      </w:r>
    </w:p>
    <w:p w:rsidR="00BC723D" w:rsidRPr="001A4ABE" w:rsidRDefault="00BC723D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723D" w:rsidRPr="001A4ABE" w:rsidRDefault="00BC723D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Нормативная калькуляция себестоимости льняного масла</w:t>
      </w:r>
      <w:r w:rsidR="00E32CE5" w:rsidRPr="00E32CE5">
        <w:rPr>
          <w:sz w:val="28"/>
          <w:szCs w:val="28"/>
        </w:rPr>
        <w:t xml:space="preserve"> </w:t>
      </w:r>
      <w:r w:rsidR="000F75A6" w:rsidRPr="001A4ABE">
        <w:rPr>
          <w:sz w:val="28"/>
          <w:szCs w:val="28"/>
        </w:rPr>
        <w:t>на ноябрь 2009</w:t>
      </w:r>
      <w:r w:rsidRPr="001A4ABE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5052"/>
        <w:gridCol w:w="1341"/>
        <w:gridCol w:w="1222"/>
      </w:tblGrid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№ п/п</w:t>
            </w:r>
          </w:p>
        </w:tc>
        <w:tc>
          <w:tcPr>
            <w:tcW w:w="5052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Наименование статей</w:t>
            </w:r>
          </w:p>
        </w:tc>
        <w:tc>
          <w:tcPr>
            <w:tcW w:w="1341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Сумма на 130 литров</w:t>
            </w:r>
          </w:p>
        </w:tc>
        <w:tc>
          <w:tcPr>
            <w:tcW w:w="1222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Сумма на 1 литр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1.</w:t>
            </w:r>
          </w:p>
        </w:tc>
        <w:tc>
          <w:tcPr>
            <w:tcW w:w="5052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Сырье, материалы, комплектующие: семена льна</w:t>
            </w:r>
          </w:p>
        </w:tc>
        <w:tc>
          <w:tcPr>
            <w:tcW w:w="1341" w:type="dxa"/>
            <w:shd w:val="clear" w:color="auto" w:fill="auto"/>
          </w:tcPr>
          <w:p w:rsidR="00BC723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12480</w:t>
            </w:r>
          </w:p>
        </w:tc>
        <w:tc>
          <w:tcPr>
            <w:tcW w:w="1222" w:type="dxa"/>
            <w:shd w:val="clear" w:color="auto" w:fill="auto"/>
          </w:tcPr>
          <w:p w:rsidR="00BC723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96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2.</w:t>
            </w:r>
          </w:p>
        </w:tc>
        <w:tc>
          <w:tcPr>
            <w:tcW w:w="5052" w:type="dxa"/>
            <w:shd w:val="clear" w:color="auto" w:fill="auto"/>
          </w:tcPr>
          <w:p w:rsidR="00BC723D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Заработная плата основного производственного персонала</w:t>
            </w:r>
          </w:p>
        </w:tc>
        <w:tc>
          <w:tcPr>
            <w:tcW w:w="1341" w:type="dxa"/>
            <w:shd w:val="clear" w:color="auto" w:fill="auto"/>
          </w:tcPr>
          <w:p w:rsidR="00BC723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975</w:t>
            </w:r>
          </w:p>
        </w:tc>
        <w:tc>
          <w:tcPr>
            <w:tcW w:w="1222" w:type="dxa"/>
            <w:shd w:val="clear" w:color="auto" w:fill="auto"/>
          </w:tcPr>
          <w:p w:rsidR="00BC723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7,5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4814E1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3.</w:t>
            </w:r>
          </w:p>
        </w:tc>
        <w:tc>
          <w:tcPr>
            <w:tcW w:w="5052" w:type="dxa"/>
            <w:shd w:val="clear" w:color="auto" w:fill="auto"/>
          </w:tcPr>
          <w:p w:rsidR="004814E1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Отчисления на социальные нужды</w:t>
            </w:r>
          </w:p>
        </w:tc>
        <w:tc>
          <w:tcPr>
            <w:tcW w:w="1341" w:type="dxa"/>
            <w:shd w:val="clear" w:color="auto" w:fill="auto"/>
          </w:tcPr>
          <w:p w:rsidR="004814E1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268,12</w:t>
            </w:r>
          </w:p>
        </w:tc>
        <w:tc>
          <w:tcPr>
            <w:tcW w:w="1222" w:type="dxa"/>
            <w:shd w:val="clear" w:color="auto" w:fill="auto"/>
          </w:tcPr>
          <w:p w:rsidR="004814E1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2,06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4814E1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4.</w:t>
            </w:r>
          </w:p>
        </w:tc>
        <w:tc>
          <w:tcPr>
            <w:tcW w:w="5052" w:type="dxa"/>
            <w:shd w:val="clear" w:color="auto" w:fill="auto"/>
          </w:tcPr>
          <w:p w:rsidR="004814E1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1341" w:type="dxa"/>
            <w:shd w:val="clear" w:color="auto" w:fill="auto"/>
          </w:tcPr>
          <w:p w:rsidR="004814E1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2379,78</w:t>
            </w:r>
          </w:p>
        </w:tc>
        <w:tc>
          <w:tcPr>
            <w:tcW w:w="1222" w:type="dxa"/>
            <w:shd w:val="clear" w:color="auto" w:fill="auto"/>
          </w:tcPr>
          <w:p w:rsidR="004814E1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18,30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4814E1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5.</w:t>
            </w:r>
          </w:p>
        </w:tc>
        <w:tc>
          <w:tcPr>
            <w:tcW w:w="5052" w:type="dxa"/>
            <w:shd w:val="clear" w:color="auto" w:fill="auto"/>
          </w:tcPr>
          <w:p w:rsidR="004814E1" w:rsidRPr="005D5ED7" w:rsidRDefault="004814E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Общехозяйственные расходы (ОХР)</w:t>
            </w:r>
          </w:p>
        </w:tc>
        <w:tc>
          <w:tcPr>
            <w:tcW w:w="1341" w:type="dxa"/>
            <w:shd w:val="clear" w:color="auto" w:fill="auto"/>
          </w:tcPr>
          <w:p w:rsidR="004814E1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2964</w:t>
            </w:r>
          </w:p>
        </w:tc>
        <w:tc>
          <w:tcPr>
            <w:tcW w:w="1222" w:type="dxa"/>
            <w:shd w:val="clear" w:color="auto" w:fill="auto"/>
          </w:tcPr>
          <w:p w:rsidR="004814E1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22,8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6.</w:t>
            </w:r>
          </w:p>
        </w:tc>
        <w:tc>
          <w:tcPr>
            <w:tcW w:w="5052" w:type="dxa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Итого полная себестоимость</w:t>
            </w:r>
          </w:p>
        </w:tc>
        <w:tc>
          <w:tcPr>
            <w:tcW w:w="1341" w:type="dxa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18949,9</w:t>
            </w:r>
          </w:p>
        </w:tc>
        <w:tc>
          <w:tcPr>
            <w:tcW w:w="1222" w:type="dxa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145,77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7.</w:t>
            </w:r>
          </w:p>
        </w:tc>
        <w:tc>
          <w:tcPr>
            <w:tcW w:w="5052" w:type="dxa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Прибыль</w:t>
            </w:r>
          </w:p>
        </w:tc>
        <w:tc>
          <w:tcPr>
            <w:tcW w:w="1341" w:type="dxa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1850,10</w:t>
            </w:r>
          </w:p>
        </w:tc>
        <w:tc>
          <w:tcPr>
            <w:tcW w:w="1222" w:type="dxa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14,23</w:t>
            </w:r>
          </w:p>
        </w:tc>
      </w:tr>
      <w:tr w:rsidR="00E32CE5" w:rsidRPr="005D5ED7" w:rsidTr="005D5ED7">
        <w:trPr>
          <w:jc w:val="center"/>
        </w:trPr>
        <w:tc>
          <w:tcPr>
            <w:tcW w:w="726" w:type="dxa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 xml:space="preserve">8. </w:t>
            </w:r>
          </w:p>
        </w:tc>
        <w:tc>
          <w:tcPr>
            <w:tcW w:w="5052" w:type="dxa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Отпускная цена</w:t>
            </w:r>
          </w:p>
        </w:tc>
        <w:tc>
          <w:tcPr>
            <w:tcW w:w="1341" w:type="dxa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20800</w:t>
            </w:r>
          </w:p>
        </w:tc>
        <w:tc>
          <w:tcPr>
            <w:tcW w:w="1222" w:type="dxa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160</w:t>
            </w:r>
          </w:p>
        </w:tc>
      </w:tr>
    </w:tbl>
    <w:p w:rsidR="00BC723D" w:rsidRPr="001A4ABE" w:rsidRDefault="00BC723D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12B5" w:rsidRPr="001A4ABE" w:rsidRDefault="00FB12B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принятия решения об установлении цены необходимо использовать себестоимость производства продукции. На основе себестоимости производства продукции применяют методы ценообразования:</w:t>
      </w:r>
    </w:p>
    <w:p w:rsidR="00FB12B5" w:rsidRPr="001A4ABE" w:rsidRDefault="00FB12B5" w:rsidP="001A4ABE">
      <w:pPr>
        <w:numPr>
          <w:ilvl w:val="0"/>
          <w:numId w:val="11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 установления цены на основе переменных затрат</w:t>
      </w:r>
    </w:p>
    <w:p w:rsidR="00FB12B5" w:rsidRPr="001A4ABE" w:rsidRDefault="00FB12B5" w:rsidP="001A4ABE">
      <w:pPr>
        <w:numPr>
          <w:ilvl w:val="0"/>
          <w:numId w:val="11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 расчета цены на основе валовой прибыли</w:t>
      </w:r>
    </w:p>
    <w:p w:rsidR="00FB12B5" w:rsidRPr="001A4ABE" w:rsidRDefault="00FB12B5" w:rsidP="001A4ABE">
      <w:pPr>
        <w:numPr>
          <w:ilvl w:val="0"/>
          <w:numId w:val="11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 расчета цены на основе рентабельности продаж</w:t>
      </w:r>
    </w:p>
    <w:p w:rsidR="00FB12B5" w:rsidRPr="001A4ABE" w:rsidRDefault="00FB12B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расчете цены на основе методов ценообразования используются данные таблицы 2.</w:t>
      </w:r>
    </w:p>
    <w:p w:rsidR="00FB12B5" w:rsidRPr="001A4ABE" w:rsidRDefault="00FB12B5" w:rsidP="001A4ABE">
      <w:pPr>
        <w:numPr>
          <w:ilvl w:val="0"/>
          <w:numId w:val="12"/>
        </w:numPr>
        <w:tabs>
          <w:tab w:val="clear" w:pos="136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 установления цены на основе переменных затрат состоит в том, что рассчитывается некоторая процентная наценка к переменным затратам для каждого вида продукции.</w:t>
      </w:r>
    </w:p>
    <w:p w:rsidR="00DF4051" w:rsidRPr="001A4ABE" w:rsidRDefault="00DF4051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12B5" w:rsidRPr="001A4ABE" w:rsidRDefault="00E32CE5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12B5" w:rsidRPr="001A4ABE">
        <w:rPr>
          <w:sz w:val="28"/>
          <w:szCs w:val="28"/>
        </w:rPr>
        <w:t>Таблица 2.</w:t>
      </w:r>
      <w:r w:rsidRPr="00E32CE5">
        <w:rPr>
          <w:sz w:val="28"/>
          <w:szCs w:val="28"/>
        </w:rPr>
        <w:t xml:space="preserve"> </w:t>
      </w:r>
      <w:r w:rsidR="00FB12B5" w:rsidRPr="001A4ABE">
        <w:rPr>
          <w:sz w:val="28"/>
          <w:szCs w:val="28"/>
        </w:rPr>
        <w:t>Данные для расчета цены на основе методов</w:t>
      </w:r>
      <w:r w:rsidRPr="00E32CE5">
        <w:rPr>
          <w:sz w:val="28"/>
          <w:szCs w:val="28"/>
        </w:rPr>
        <w:t xml:space="preserve"> </w:t>
      </w:r>
      <w:r w:rsidR="001B3950" w:rsidRPr="001A4ABE">
        <w:rPr>
          <w:sz w:val="28"/>
          <w:szCs w:val="28"/>
        </w:rPr>
        <w:t>ц</w:t>
      </w:r>
      <w:r w:rsidR="00FB12B5" w:rsidRPr="001A4ABE">
        <w:rPr>
          <w:sz w:val="28"/>
          <w:szCs w:val="28"/>
        </w:rPr>
        <w:t>енообразования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4903"/>
        <w:gridCol w:w="1438"/>
        <w:gridCol w:w="1044"/>
      </w:tblGrid>
      <w:tr w:rsidR="00FB12B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Затраты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 130 литров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 1 литр</w:t>
            </w:r>
          </w:p>
        </w:tc>
      </w:tr>
      <w:tr w:rsidR="00FB12B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Переменные затраты, в т.ч.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13606,12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104,66</w:t>
            </w:r>
          </w:p>
        </w:tc>
      </w:tr>
      <w:tr w:rsidR="00FB12B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B12B5" w:rsidRPr="005D5ED7" w:rsidRDefault="00FB12B5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B12B5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12480</w:t>
            </w:r>
          </w:p>
        </w:tc>
        <w:tc>
          <w:tcPr>
            <w:tcW w:w="0" w:type="auto"/>
            <w:shd w:val="clear" w:color="auto" w:fill="auto"/>
          </w:tcPr>
          <w:p w:rsidR="00FB12B5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96</w:t>
            </w:r>
          </w:p>
        </w:tc>
      </w:tr>
      <w:tr w:rsidR="00913A2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Заработная плата основных рабочих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975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7,50</w:t>
            </w:r>
          </w:p>
        </w:tc>
      </w:tr>
      <w:tr w:rsidR="00913A2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Отчисления на социальные нужды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151,12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2,06</w:t>
            </w:r>
          </w:p>
        </w:tc>
      </w:tr>
      <w:tr w:rsidR="00913A2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 xml:space="preserve">Постоянные производственные затраты 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2379,78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18,3</w:t>
            </w:r>
          </w:p>
        </w:tc>
      </w:tr>
      <w:tr w:rsidR="00913A2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2379,78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18,3</w:t>
            </w:r>
          </w:p>
        </w:tc>
      </w:tr>
      <w:tr w:rsidR="00913A2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Общехозяйственные расходы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2964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22,8</w:t>
            </w:r>
          </w:p>
        </w:tc>
      </w:tr>
      <w:tr w:rsidR="00913A2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13A2D" w:rsidRPr="005D5ED7" w:rsidRDefault="00913A2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ИТОГО затрат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18949,90</w:t>
            </w:r>
          </w:p>
        </w:tc>
        <w:tc>
          <w:tcPr>
            <w:tcW w:w="0" w:type="auto"/>
            <w:shd w:val="clear" w:color="auto" w:fill="auto"/>
          </w:tcPr>
          <w:p w:rsidR="00913A2D" w:rsidRPr="005D5ED7" w:rsidRDefault="006B4CEC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145,76</w:t>
            </w:r>
          </w:p>
        </w:tc>
      </w:tr>
    </w:tbl>
    <w:p w:rsidR="00FB12B5" w:rsidRPr="001A4ABE" w:rsidRDefault="00FB12B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3A2D" w:rsidRPr="001A4ABE" w:rsidRDefault="00913A2D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расчетов используют две формулы:</w:t>
      </w:r>
    </w:p>
    <w:p w:rsidR="00913A2D" w:rsidRPr="001A4ABE" w:rsidRDefault="00913A2D" w:rsidP="001A4ABE">
      <w:pPr>
        <w:numPr>
          <w:ilvl w:val="1"/>
          <w:numId w:val="11"/>
        </w:numPr>
        <w:tabs>
          <w:tab w:val="clear" w:pos="22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процент наценки = (желаемая </w:t>
      </w:r>
      <w:r w:rsidR="00D86085" w:rsidRPr="001A4ABE">
        <w:rPr>
          <w:sz w:val="28"/>
          <w:szCs w:val="28"/>
        </w:rPr>
        <w:t>величина прибыли + суммарные постоянные производственные затраты + ОХР) / переменные производственные затраты = (</w:t>
      </w:r>
      <w:r w:rsidR="006B4CEC" w:rsidRPr="001A4ABE">
        <w:rPr>
          <w:sz w:val="28"/>
          <w:szCs w:val="28"/>
        </w:rPr>
        <w:t>1850,10</w:t>
      </w:r>
      <w:r w:rsidR="00D86085" w:rsidRPr="001A4ABE">
        <w:rPr>
          <w:sz w:val="28"/>
          <w:szCs w:val="28"/>
        </w:rPr>
        <w:t xml:space="preserve"> +</w:t>
      </w:r>
      <w:r w:rsidR="006B4CEC" w:rsidRPr="001A4ABE">
        <w:rPr>
          <w:sz w:val="28"/>
          <w:szCs w:val="28"/>
        </w:rPr>
        <w:t xml:space="preserve"> 2379,78</w:t>
      </w:r>
      <w:r w:rsidR="00D86085" w:rsidRPr="001A4ABE">
        <w:rPr>
          <w:sz w:val="28"/>
          <w:szCs w:val="28"/>
        </w:rPr>
        <w:t xml:space="preserve"> + </w:t>
      </w:r>
      <w:r w:rsidR="006B4CEC" w:rsidRPr="001A4ABE">
        <w:rPr>
          <w:sz w:val="28"/>
          <w:szCs w:val="28"/>
        </w:rPr>
        <w:t>2964</w:t>
      </w:r>
      <w:r w:rsidR="00D86085" w:rsidRPr="001A4ABE">
        <w:rPr>
          <w:sz w:val="28"/>
          <w:szCs w:val="28"/>
        </w:rPr>
        <w:t>) /</w:t>
      </w:r>
      <w:r w:rsidR="006B4CEC" w:rsidRPr="001A4ABE">
        <w:rPr>
          <w:sz w:val="28"/>
          <w:szCs w:val="28"/>
        </w:rPr>
        <w:t>13606,12</w:t>
      </w:r>
      <w:r w:rsidR="00B8378E" w:rsidRPr="001A4ABE">
        <w:rPr>
          <w:sz w:val="28"/>
          <w:szCs w:val="28"/>
        </w:rPr>
        <w:t xml:space="preserve"> =0</w:t>
      </w:r>
      <w:r w:rsidR="00D86085" w:rsidRPr="001A4ABE">
        <w:rPr>
          <w:sz w:val="28"/>
          <w:szCs w:val="28"/>
        </w:rPr>
        <w:t>,</w:t>
      </w:r>
      <w:r w:rsidR="00B8378E" w:rsidRPr="001A4ABE">
        <w:rPr>
          <w:sz w:val="28"/>
          <w:szCs w:val="28"/>
        </w:rPr>
        <w:t>53</w:t>
      </w:r>
      <w:r w:rsidR="00D86085" w:rsidRPr="001A4ABE">
        <w:rPr>
          <w:sz w:val="28"/>
          <w:szCs w:val="28"/>
        </w:rPr>
        <w:t xml:space="preserve"> или </w:t>
      </w:r>
      <w:r w:rsidR="00B8378E" w:rsidRPr="001A4ABE">
        <w:rPr>
          <w:sz w:val="28"/>
          <w:szCs w:val="28"/>
        </w:rPr>
        <w:t>52,88</w:t>
      </w:r>
      <w:r w:rsidR="00D86085" w:rsidRPr="001A4ABE">
        <w:rPr>
          <w:sz w:val="28"/>
          <w:szCs w:val="28"/>
        </w:rPr>
        <w:t>%.</w:t>
      </w:r>
    </w:p>
    <w:p w:rsidR="00D86085" w:rsidRPr="001A4ABE" w:rsidRDefault="00D86085" w:rsidP="001A4ABE">
      <w:pPr>
        <w:numPr>
          <w:ilvl w:val="1"/>
          <w:numId w:val="11"/>
        </w:numPr>
        <w:tabs>
          <w:tab w:val="clear" w:pos="22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Цена на основе переменных затрат = переменные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производственные затраты на единицу продукции + (процент наценки х переменные производственные затраты на единицу продукции) = </w:t>
      </w:r>
      <w:r w:rsidR="006B4CEC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 + (</w:t>
      </w:r>
      <w:r w:rsidR="00B8378E" w:rsidRPr="001A4ABE">
        <w:rPr>
          <w:sz w:val="28"/>
          <w:szCs w:val="28"/>
        </w:rPr>
        <w:t>5</w:t>
      </w:r>
      <w:r w:rsidRPr="001A4ABE">
        <w:rPr>
          <w:sz w:val="28"/>
          <w:szCs w:val="28"/>
        </w:rPr>
        <w:t>2,</w:t>
      </w:r>
      <w:r w:rsidR="00B8378E" w:rsidRPr="001A4ABE">
        <w:rPr>
          <w:sz w:val="28"/>
          <w:szCs w:val="28"/>
        </w:rPr>
        <w:t>88</w:t>
      </w:r>
      <w:r w:rsidRPr="001A4ABE">
        <w:rPr>
          <w:sz w:val="28"/>
          <w:szCs w:val="28"/>
        </w:rPr>
        <w:t xml:space="preserve">% х </w:t>
      </w:r>
      <w:r w:rsidR="006B4CEC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>) =</w:t>
      </w:r>
      <w:r w:rsidR="001A4ABE" w:rsidRPr="001A4ABE">
        <w:rPr>
          <w:sz w:val="28"/>
          <w:szCs w:val="28"/>
        </w:rPr>
        <w:t xml:space="preserve"> </w:t>
      </w:r>
      <w:r w:rsidR="006B4CEC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>,00 руб.</w:t>
      </w:r>
    </w:p>
    <w:p w:rsidR="00D86085" w:rsidRPr="001A4ABE" w:rsidRDefault="00D86085" w:rsidP="001A4ABE">
      <w:pPr>
        <w:numPr>
          <w:ilvl w:val="0"/>
          <w:numId w:val="12"/>
        </w:numPr>
        <w:tabs>
          <w:tab w:val="clear" w:pos="136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 расчета цены на основе валовой прибыли. При этом методе установление цены в качестве расчетной базы используют валовую прибыль, которая определяется как разница между объемом реализованной продукции и себестоимости реализованной продукции.</w:t>
      </w:r>
    </w:p>
    <w:p w:rsidR="00D86085" w:rsidRPr="001A4ABE" w:rsidRDefault="00D8608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расчетов используются две формулы:</w:t>
      </w:r>
    </w:p>
    <w:p w:rsidR="00D86085" w:rsidRPr="001A4ABE" w:rsidRDefault="00D86085" w:rsidP="001A4ABE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процент наценки = (желаемая величина прибыли + ОХР) / суммарные производственные </w:t>
      </w:r>
      <w:r w:rsidR="00661375" w:rsidRPr="001A4ABE">
        <w:rPr>
          <w:sz w:val="28"/>
          <w:szCs w:val="28"/>
        </w:rPr>
        <w:t>затраты = (</w:t>
      </w:r>
      <w:r w:rsidR="006B4CEC" w:rsidRPr="001A4ABE">
        <w:rPr>
          <w:sz w:val="28"/>
          <w:szCs w:val="28"/>
        </w:rPr>
        <w:t>1850,1</w:t>
      </w:r>
      <w:r w:rsidR="00661375" w:rsidRPr="001A4ABE">
        <w:rPr>
          <w:sz w:val="28"/>
          <w:szCs w:val="28"/>
        </w:rPr>
        <w:t xml:space="preserve"> + </w:t>
      </w:r>
      <w:r w:rsidR="006B4CEC" w:rsidRPr="001A4ABE">
        <w:rPr>
          <w:sz w:val="28"/>
          <w:szCs w:val="28"/>
        </w:rPr>
        <w:t>2964</w:t>
      </w:r>
      <w:r w:rsidR="00661375" w:rsidRPr="001A4ABE">
        <w:rPr>
          <w:sz w:val="28"/>
          <w:szCs w:val="28"/>
        </w:rPr>
        <w:t>) / (</w:t>
      </w:r>
      <w:r w:rsidR="006B4CEC" w:rsidRPr="001A4ABE">
        <w:rPr>
          <w:sz w:val="28"/>
          <w:szCs w:val="28"/>
        </w:rPr>
        <w:t>13606,12</w:t>
      </w:r>
      <w:r w:rsidR="00661375" w:rsidRPr="001A4ABE">
        <w:rPr>
          <w:sz w:val="28"/>
          <w:szCs w:val="28"/>
        </w:rPr>
        <w:t xml:space="preserve"> + </w:t>
      </w:r>
      <w:r w:rsidR="006B4CEC" w:rsidRPr="001A4ABE">
        <w:rPr>
          <w:sz w:val="28"/>
          <w:szCs w:val="28"/>
        </w:rPr>
        <w:t>2379,78</w:t>
      </w:r>
      <w:r w:rsidR="00661375" w:rsidRPr="001A4ABE">
        <w:rPr>
          <w:sz w:val="28"/>
          <w:szCs w:val="28"/>
        </w:rPr>
        <w:t xml:space="preserve">) = </w:t>
      </w:r>
      <w:r w:rsidR="002818F9" w:rsidRPr="001A4ABE">
        <w:rPr>
          <w:sz w:val="28"/>
          <w:szCs w:val="28"/>
        </w:rPr>
        <w:t>0,3012</w:t>
      </w:r>
      <w:r w:rsidR="001A4ABE" w:rsidRPr="001A4ABE">
        <w:rPr>
          <w:sz w:val="28"/>
          <w:szCs w:val="28"/>
        </w:rPr>
        <w:t xml:space="preserve"> </w:t>
      </w:r>
      <w:r w:rsidR="00661375" w:rsidRPr="001A4ABE">
        <w:rPr>
          <w:sz w:val="28"/>
          <w:szCs w:val="28"/>
        </w:rPr>
        <w:t xml:space="preserve">или </w:t>
      </w:r>
      <w:r w:rsidR="002818F9" w:rsidRPr="001A4ABE">
        <w:rPr>
          <w:sz w:val="28"/>
          <w:szCs w:val="28"/>
        </w:rPr>
        <w:t>30,12</w:t>
      </w:r>
      <w:r w:rsidR="00661375" w:rsidRPr="001A4ABE">
        <w:rPr>
          <w:sz w:val="28"/>
          <w:szCs w:val="28"/>
        </w:rPr>
        <w:t xml:space="preserve"> %.</w:t>
      </w:r>
    </w:p>
    <w:p w:rsidR="001A4ABE" w:rsidRPr="001A4ABE" w:rsidRDefault="00661375" w:rsidP="001A4ABE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Цена на основе валовой прибыли = суммарные производственные затраты на единицу + (процент наценки х суммарные производственные затраты на единицу) = </w:t>
      </w:r>
      <w:r w:rsidR="006B4CEC" w:rsidRPr="001A4ABE">
        <w:rPr>
          <w:sz w:val="28"/>
          <w:szCs w:val="28"/>
        </w:rPr>
        <w:t>122,97</w:t>
      </w:r>
      <w:r w:rsidRPr="001A4ABE">
        <w:rPr>
          <w:sz w:val="28"/>
          <w:szCs w:val="28"/>
        </w:rPr>
        <w:t>+ (</w:t>
      </w:r>
      <w:r w:rsidR="006B4CEC" w:rsidRPr="001A4ABE">
        <w:rPr>
          <w:sz w:val="28"/>
          <w:szCs w:val="28"/>
        </w:rPr>
        <w:t>122,97</w:t>
      </w:r>
      <w:r w:rsidRPr="001A4ABE">
        <w:rPr>
          <w:sz w:val="28"/>
          <w:szCs w:val="28"/>
        </w:rPr>
        <w:t xml:space="preserve"> х </w:t>
      </w:r>
      <w:r w:rsidR="002818F9" w:rsidRPr="001A4ABE">
        <w:rPr>
          <w:sz w:val="28"/>
          <w:szCs w:val="28"/>
        </w:rPr>
        <w:t>30,12</w:t>
      </w:r>
      <w:r w:rsidRPr="001A4ABE">
        <w:rPr>
          <w:sz w:val="28"/>
          <w:szCs w:val="28"/>
        </w:rPr>
        <w:t xml:space="preserve">%) = </w:t>
      </w:r>
      <w:r w:rsidR="006B4CEC" w:rsidRPr="001A4ABE">
        <w:rPr>
          <w:sz w:val="28"/>
          <w:szCs w:val="28"/>
        </w:rPr>
        <w:t>160</w:t>
      </w:r>
      <w:r w:rsidR="002818F9" w:rsidRPr="001A4ABE">
        <w:rPr>
          <w:sz w:val="28"/>
          <w:szCs w:val="28"/>
        </w:rPr>
        <w:t>,00</w:t>
      </w:r>
      <w:r w:rsidRPr="001A4ABE">
        <w:rPr>
          <w:sz w:val="28"/>
          <w:szCs w:val="28"/>
        </w:rPr>
        <w:t xml:space="preserve"> рублей.</w:t>
      </w:r>
    </w:p>
    <w:p w:rsidR="00661375" w:rsidRPr="001A4ABE" w:rsidRDefault="00661375" w:rsidP="001A4ABE">
      <w:pPr>
        <w:numPr>
          <w:ilvl w:val="0"/>
          <w:numId w:val="12"/>
        </w:numPr>
        <w:tabs>
          <w:tab w:val="clear" w:pos="136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Метод расчета цен на основе рентабельности продаж. При использовании этого метода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процент наценки включает только желаемую величину прибыли.</w:t>
      </w:r>
    </w:p>
    <w:p w:rsidR="00661375" w:rsidRPr="001A4ABE" w:rsidRDefault="00661375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расчетов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используется две формулы:</w:t>
      </w:r>
    </w:p>
    <w:p w:rsidR="00661375" w:rsidRPr="001A4ABE" w:rsidRDefault="00661375" w:rsidP="001A4AB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процент наценки = желаемая величина прибыли /суммарные затраты = </w:t>
      </w:r>
      <w:r w:rsidR="006B4CEC" w:rsidRPr="001A4ABE">
        <w:rPr>
          <w:sz w:val="28"/>
          <w:szCs w:val="28"/>
        </w:rPr>
        <w:t>1850,1</w:t>
      </w:r>
      <w:r w:rsidR="003B2D97" w:rsidRPr="001A4ABE">
        <w:rPr>
          <w:sz w:val="28"/>
          <w:szCs w:val="28"/>
        </w:rPr>
        <w:t xml:space="preserve"> / </w:t>
      </w:r>
      <w:r w:rsidR="006B4CEC" w:rsidRPr="001A4ABE">
        <w:rPr>
          <w:sz w:val="28"/>
          <w:szCs w:val="28"/>
        </w:rPr>
        <w:t>18949,9</w:t>
      </w:r>
      <w:r w:rsidR="003B2D97" w:rsidRPr="001A4ABE">
        <w:rPr>
          <w:sz w:val="28"/>
          <w:szCs w:val="28"/>
        </w:rPr>
        <w:t xml:space="preserve"> = 0,0976 или 9,77 %.</w:t>
      </w:r>
    </w:p>
    <w:p w:rsidR="003B2D97" w:rsidRPr="00E32CE5" w:rsidRDefault="003B2D97" w:rsidP="00E32CE5">
      <w:pPr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Цена на основе рентабельности продаж = суммарные затраты + (процент наценки х суммарные затраты) = </w:t>
      </w:r>
      <w:r w:rsidR="00FD564E" w:rsidRPr="001A4ABE">
        <w:rPr>
          <w:sz w:val="28"/>
          <w:szCs w:val="28"/>
        </w:rPr>
        <w:t>145,77</w:t>
      </w:r>
      <w:r w:rsidRPr="001A4ABE">
        <w:rPr>
          <w:sz w:val="28"/>
          <w:szCs w:val="28"/>
        </w:rPr>
        <w:t xml:space="preserve"> + (9,77% х </w:t>
      </w:r>
      <w:r w:rsidR="00FD564E" w:rsidRPr="001A4ABE">
        <w:rPr>
          <w:sz w:val="28"/>
          <w:szCs w:val="28"/>
        </w:rPr>
        <w:t>145,77</w:t>
      </w:r>
      <w:r w:rsidRPr="001A4ABE">
        <w:rPr>
          <w:sz w:val="28"/>
          <w:szCs w:val="28"/>
        </w:rPr>
        <w:t xml:space="preserve">) = </w:t>
      </w:r>
      <w:r w:rsidR="00FD564E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>,00 рублей.</w:t>
      </w:r>
      <w:r w:rsidR="00E32CE5" w:rsidRPr="00E32CE5">
        <w:rPr>
          <w:sz w:val="28"/>
          <w:szCs w:val="28"/>
        </w:rPr>
        <w:t xml:space="preserve"> </w:t>
      </w:r>
      <w:r w:rsidRPr="00E32CE5">
        <w:rPr>
          <w:sz w:val="28"/>
          <w:szCs w:val="28"/>
        </w:rPr>
        <w:t>Рыночная экономика требует разработки новых методов учета затрат для управления себестоимостью и доходами организации. Таким относительно новым методом является метод учета усеченной себестоимости (</w:t>
      </w:r>
      <w:r w:rsidR="001A4ABE" w:rsidRPr="00E32CE5">
        <w:rPr>
          <w:sz w:val="28"/>
          <w:szCs w:val="28"/>
        </w:rPr>
        <w:t>"</w:t>
      </w:r>
      <w:r w:rsidRPr="00E32CE5">
        <w:rPr>
          <w:sz w:val="28"/>
          <w:szCs w:val="28"/>
        </w:rPr>
        <w:t>директ – костинг</w:t>
      </w:r>
      <w:r w:rsidR="001A4ABE" w:rsidRPr="00E32CE5">
        <w:rPr>
          <w:sz w:val="28"/>
          <w:szCs w:val="28"/>
        </w:rPr>
        <w:t>"</w:t>
      </w:r>
      <w:r w:rsidRPr="00E32CE5">
        <w:rPr>
          <w:sz w:val="28"/>
          <w:szCs w:val="28"/>
        </w:rPr>
        <w:t>), основанный на исчислении переменных затрат. Основой этой системы является четкое разделение</w:t>
      </w:r>
      <w:r w:rsidR="001A4ABE" w:rsidRPr="00E32CE5">
        <w:rPr>
          <w:sz w:val="28"/>
          <w:szCs w:val="28"/>
        </w:rPr>
        <w:t xml:space="preserve"> </w:t>
      </w:r>
      <w:r w:rsidRPr="00E32CE5">
        <w:rPr>
          <w:sz w:val="28"/>
          <w:szCs w:val="28"/>
        </w:rPr>
        <w:t>затрат на переменные и постоянные. В калькуляцию себестоимости отдельных изделий включаются только прямые переменные затраты. Постоянные затраты считаются затратами периода и не распределяются между изделиями, а относятся прямо на финансовый результат. Остатки готовой продукции оцениваются только по прямым расходам.</w:t>
      </w:r>
      <w:r w:rsidR="00E32CE5" w:rsidRPr="00E32CE5">
        <w:rPr>
          <w:sz w:val="28"/>
          <w:szCs w:val="28"/>
        </w:rPr>
        <w:t xml:space="preserve"> </w:t>
      </w:r>
      <w:r w:rsidRPr="00E32CE5">
        <w:rPr>
          <w:sz w:val="28"/>
          <w:szCs w:val="28"/>
        </w:rPr>
        <w:t xml:space="preserve">Расчет усеченной себестоимости продукции </w:t>
      </w:r>
      <w:r w:rsidR="006968B1" w:rsidRPr="00E32CE5">
        <w:rPr>
          <w:sz w:val="28"/>
          <w:szCs w:val="28"/>
        </w:rPr>
        <w:t>ОАО</w:t>
      </w:r>
      <w:r w:rsidRPr="00E32CE5">
        <w:rPr>
          <w:sz w:val="28"/>
          <w:szCs w:val="28"/>
        </w:rPr>
        <w:t xml:space="preserve"> </w:t>
      </w:r>
      <w:r w:rsidR="001A4ABE" w:rsidRPr="00E32CE5">
        <w:rPr>
          <w:sz w:val="28"/>
          <w:szCs w:val="28"/>
        </w:rPr>
        <w:t>"</w:t>
      </w:r>
      <w:r w:rsidRPr="00E32CE5">
        <w:rPr>
          <w:sz w:val="28"/>
          <w:szCs w:val="28"/>
        </w:rPr>
        <w:t>Санчурская льнотравяная станция</w:t>
      </w:r>
      <w:r w:rsidR="001A4ABE" w:rsidRPr="00E32CE5">
        <w:rPr>
          <w:sz w:val="28"/>
          <w:szCs w:val="28"/>
        </w:rPr>
        <w:t>"</w:t>
      </w:r>
      <w:r w:rsidRPr="00E32CE5">
        <w:rPr>
          <w:sz w:val="28"/>
          <w:szCs w:val="28"/>
        </w:rPr>
        <w:t xml:space="preserve"> представлен в таблице 3.</w:t>
      </w:r>
    </w:p>
    <w:p w:rsidR="00E32CE5" w:rsidRPr="00E32CE5" w:rsidRDefault="00E32CE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2D97" w:rsidRPr="001A4ABE" w:rsidRDefault="003B2D97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3.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Расчет усеченной себестоимости льняного масла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4970"/>
        <w:gridCol w:w="1438"/>
        <w:gridCol w:w="1044"/>
      </w:tblGrid>
      <w:tr w:rsidR="003B2D97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3B2D97" w:rsidRPr="005D5ED7" w:rsidRDefault="003B2D97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3B2D97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Статьи затрат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3B2D97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 130 литров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3B2D97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 1 литр</w:t>
            </w:r>
          </w:p>
        </w:tc>
      </w:tr>
      <w:tr w:rsidR="003B2D97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3B2D97" w:rsidRPr="005D5ED7" w:rsidRDefault="003B2D97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12480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96</w:t>
            </w:r>
          </w:p>
        </w:tc>
      </w:tr>
      <w:tr w:rsidR="003B2D97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3B2D97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Заработная плата основных производственных рабочих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975</w:t>
            </w:r>
          </w:p>
        </w:tc>
        <w:tc>
          <w:tcPr>
            <w:tcW w:w="0" w:type="auto"/>
            <w:shd w:val="clear" w:color="auto" w:fill="auto"/>
          </w:tcPr>
          <w:p w:rsidR="003B2D97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7,5</w:t>
            </w:r>
          </w:p>
        </w:tc>
      </w:tr>
      <w:tr w:rsidR="00693A4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Отчисления на социальные нужды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268,12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2,06</w:t>
            </w:r>
          </w:p>
        </w:tc>
      </w:tr>
      <w:tr w:rsidR="00693A4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Итого переменных затрат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13606,12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104,66</w:t>
            </w:r>
          </w:p>
        </w:tc>
      </w:tr>
      <w:tr w:rsidR="00693A4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ОХР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2964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22,8</w:t>
            </w:r>
          </w:p>
        </w:tc>
      </w:tr>
      <w:tr w:rsidR="00693A4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2379,78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22,8</w:t>
            </w:r>
          </w:p>
        </w:tc>
      </w:tr>
      <w:tr w:rsidR="00693A4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Итого постоянных затрат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5343,78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41,1</w:t>
            </w:r>
          </w:p>
        </w:tc>
      </w:tr>
      <w:tr w:rsidR="00693A4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3A4D" w:rsidRPr="005D5ED7" w:rsidRDefault="00693A4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Всего затрат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18949,90</w:t>
            </w:r>
          </w:p>
        </w:tc>
        <w:tc>
          <w:tcPr>
            <w:tcW w:w="0" w:type="auto"/>
            <w:shd w:val="clear" w:color="auto" w:fill="auto"/>
          </w:tcPr>
          <w:p w:rsidR="00693A4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145,76</w:t>
            </w:r>
          </w:p>
        </w:tc>
      </w:tr>
    </w:tbl>
    <w:p w:rsidR="00FF4CD6" w:rsidRPr="001A4ABE" w:rsidRDefault="00E32CE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4CD6" w:rsidRPr="001A4ABE">
        <w:rPr>
          <w:sz w:val="28"/>
          <w:szCs w:val="28"/>
        </w:rPr>
        <w:t xml:space="preserve">При расчете усеченной себестоимости включаются переменные производственные расходы и часть переменных ОПР, таким образом усеченная себестоимость составляет </w:t>
      </w:r>
      <w:r w:rsidR="00FD564E" w:rsidRPr="001A4ABE">
        <w:rPr>
          <w:sz w:val="28"/>
          <w:szCs w:val="28"/>
        </w:rPr>
        <w:t>13606,12</w:t>
      </w:r>
      <w:r w:rsidR="00FF4CD6" w:rsidRPr="001A4ABE">
        <w:rPr>
          <w:sz w:val="28"/>
          <w:szCs w:val="28"/>
        </w:rPr>
        <w:t xml:space="preserve"> рублей. А постоянная часть ОПР и ОХР включаются в себестоимость реализованной продукции общей суммой без подразделения на виды продукции. Эта сумма составит </w:t>
      </w:r>
      <w:r w:rsidR="00FD564E" w:rsidRPr="001A4ABE">
        <w:rPr>
          <w:sz w:val="28"/>
          <w:szCs w:val="28"/>
        </w:rPr>
        <w:t>5343,78</w:t>
      </w:r>
      <w:r w:rsidR="00FF4CD6" w:rsidRPr="001A4ABE">
        <w:rPr>
          <w:sz w:val="28"/>
          <w:szCs w:val="28"/>
        </w:rPr>
        <w:t xml:space="preserve"> рублей. В конце отчетного периода эти расходы списываются на уменьшение выручки от реализации продукции.</w:t>
      </w:r>
    </w:p>
    <w:p w:rsidR="00FF4CD6" w:rsidRPr="001A4ABE" w:rsidRDefault="00FF4CD6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Предприятие выпускает льняное масло. Для разработки плана работы на следующий квартал на предприятии осуществляется анализ безубыточности и чувствительности продукции к затратам на производство, к объему продажи и к изменению цены на рынке. Для расчета безубыточности используются данные таблицы 4.</w:t>
      </w:r>
    </w:p>
    <w:p w:rsidR="00E32CE5" w:rsidRDefault="00E32CE5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3950" w:rsidRPr="001A4ABE" w:rsidRDefault="00FF4CD6" w:rsidP="00E32CE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4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Анализ безубыточности продукции на основе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маржинального дохода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4903"/>
        <w:gridCol w:w="1438"/>
        <w:gridCol w:w="1044"/>
      </w:tblGrid>
      <w:tr w:rsidR="00FF4CD6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 130 литров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На 1 литр</w:t>
            </w:r>
          </w:p>
        </w:tc>
      </w:tr>
      <w:tr w:rsidR="00FF4CD6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Выручка от реализации продукции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20800</w:t>
            </w:r>
            <w:r w:rsidR="00F11B6D" w:rsidRPr="005D5ED7">
              <w:rPr>
                <w:sz w:val="20"/>
                <w:szCs w:val="28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16</w:t>
            </w:r>
            <w:r w:rsidR="00F11B6D" w:rsidRPr="005D5ED7">
              <w:rPr>
                <w:sz w:val="20"/>
                <w:szCs w:val="28"/>
              </w:rPr>
              <w:t>0,00</w:t>
            </w:r>
          </w:p>
        </w:tc>
      </w:tr>
      <w:tr w:rsidR="00FF4CD6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Переменные затраты в том числе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13606,12</w:t>
            </w:r>
          </w:p>
        </w:tc>
        <w:tc>
          <w:tcPr>
            <w:tcW w:w="0" w:type="auto"/>
            <w:shd w:val="clear" w:color="auto" w:fill="auto"/>
          </w:tcPr>
          <w:p w:rsidR="00FF4CD6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104,66</w:t>
            </w:r>
          </w:p>
        </w:tc>
      </w:tr>
      <w:tr w:rsidR="00F11B6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11B6D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11B6D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Прямые материалы</w:t>
            </w:r>
          </w:p>
        </w:tc>
        <w:tc>
          <w:tcPr>
            <w:tcW w:w="0" w:type="auto"/>
            <w:shd w:val="clear" w:color="auto" w:fill="auto"/>
          </w:tcPr>
          <w:p w:rsidR="00F11B6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12480,00</w:t>
            </w:r>
          </w:p>
        </w:tc>
        <w:tc>
          <w:tcPr>
            <w:tcW w:w="0" w:type="auto"/>
            <w:shd w:val="clear" w:color="auto" w:fill="auto"/>
          </w:tcPr>
          <w:p w:rsidR="00F11B6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96</w:t>
            </w:r>
            <w:r w:rsidR="00F11B6D" w:rsidRPr="005D5ED7">
              <w:rPr>
                <w:sz w:val="20"/>
                <w:szCs w:val="28"/>
              </w:rPr>
              <w:t>,00</w:t>
            </w:r>
          </w:p>
        </w:tc>
      </w:tr>
      <w:tr w:rsidR="00F11B6D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F11B6D" w:rsidRPr="005D5ED7" w:rsidRDefault="00F11B6D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11B6D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Прямой труд</w:t>
            </w:r>
          </w:p>
        </w:tc>
        <w:tc>
          <w:tcPr>
            <w:tcW w:w="0" w:type="auto"/>
            <w:shd w:val="clear" w:color="auto" w:fill="auto"/>
          </w:tcPr>
          <w:p w:rsidR="00F11B6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1243,12</w:t>
            </w:r>
          </w:p>
        </w:tc>
        <w:tc>
          <w:tcPr>
            <w:tcW w:w="0" w:type="auto"/>
            <w:shd w:val="clear" w:color="auto" w:fill="auto"/>
          </w:tcPr>
          <w:p w:rsidR="00F11B6D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9,66</w:t>
            </w:r>
          </w:p>
        </w:tc>
      </w:tr>
      <w:tr w:rsidR="004E0991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Маржинальный доход (стр 1 –стр 2)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7213,00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55,34</w:t>
            </w:r>
          </w:p>
        </w:tc>
      </w:tr>
      <w:tr w:rsidR="004E0991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Постоянные затраты, в том числе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5343,78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41,10</w:t>
            </w:r>
          </w:p>
        </w:tc>
      </w:tr>
      <w:tr w:rsidR="004E0991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Общехозяйственные расходы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2964,00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FD564E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22,80</w:t>
            </w:r>
          </w:p>
        </w:tc>
      </w:tr>
      <w:tr w:rsidR="004E0991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230412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2379,78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230412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18,30</w:t>
            </w:r>
          </w:p>
        </w:tc>
      </w:tr>
      <w:tr w:rsidR="004E0991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4E0991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Прибыль (стр 3 – стр 4)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230412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1850,10</w:t>
            </w:r>
          </w:p>
        </w:tc>
        <w:tc>
          <w:tcPr>
            <w:tcW w:w="0" w:type="auto"/>
            <w:shd w:val="clear" w:color="auto" w:fill="auto"/>
          </w:tcPr>
          <w:p w:rsidR="004E0991" w:rsidRPr="005D5ED7" w:rsidRDefault="00230412" w:rsidP="005D5ED7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14,24</w:t>
            </w:r>
          </w:p>
        </w:tc>
      </w:tr>
    </w:tbl>
    <w:p w:rsidR="00FF4CD6" w:rsidRPr="001A4ABE" w:rsidRDefault="00FF4CD6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991" w:rsidRPr="001A4ABE" w:rsidRDefault="004E0991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Предприятие хотело бы увеличить прибыль на 15%. Прибыль заданная будет равна </w:t>
      </w:r>
      <w:r w:rsidR="00230412" w:rsidRPr="001A4ABE">
        <w:rPr>
          <w:sz w:val="28"/>
          <w:szCs w:val="28"/>
        </w:rPr>
        <w:t>2127,62</w:t>
      </w:r>
      <w:r w:rsidRPr="001A4ABE">
        <w:rPr>
          <w:sz w:val="28"/>
          <w:szCs w:val="28"/>
        </w:rPr>
        <w:t xml:space="preserve"> (</w:t>
      </w:r>
      <w:r w:rsidR="00230412" w:rsidRPr="001A4ABE">
        <w:rPr>
          <w:sz w:val="28"/>
          <w:szCs w:val="28"/>
        </w:rPr>
        <w:t>1850,10</w:t>
      </w:r>
      <w:r w:rsidRPr="001A4ABE">
        <w:rPr>
          <w:sz w:val="28"/>
          <w:szCs w:val="28"/>
        </w:rPr>
        <w:t xml:space="preserve"> х 1,15).</w:t>
      </w:r>
    </w:p>
    <w:p w:rsidR="004E0991" w:rsidRPr="001A4ABE" w:rsidRDefault="004E0991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определения объема продаж, при котором у предприятия нет ни прибыли ни убытка необходим расчет точки безубыточности.</w:t>
      </w:r>
    </w:p>
    <w:p w:rsidR="004E0991" w:rsidRPr="001A4ABE" w:rsidRDefault="004E0991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Тб =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постоянные затраты / маржинальный доход на единицу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(5)</w:t>
      </w:r>
    </w:p>
    <w:p w:rsidR="004E0991" w:rsidRPr="001A4ABE" w:rsidRDefault="004E0991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Тб = </w:t>
      </w:r>
      <w:r w:rsidR="00230412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/ </w:t>
      </w:r>
      <w:r w:rsidR="00230412" w:rsidRPr="001A4ABE">
        <w:rPr>
          <w:sz w:val="28"/>
          <w:szCs w:val="28"/>
        </w:rPr>
        <w:t>55,34</w:t>
      </w:r>
      <w:r w:rsidRPr="001A4AB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7 литров"/>
        </w:smartTagPr>
        <w:r w:rsidR="002818F9" w:rsidRPr="001A4ABE">
          <w:rPr>
            <w:sz w:val="28"/>
            <w:szCs w:val="28"/>
          </w:rPr>
          <w:t>97</w:t>
        </w:r>
        <w:r w:rsidRPr="001A4ABE">
          <w:rPr>
            <w:sz w:val="28"/>
            <w:szCs w:val="28"/>
          </w:rPr>
          <w:t xml:space="preserve"> литров</w:t>
        </w:r>
      </w:smartTag>
      <w:r w:rsidRPr="001A4ABE">
        <w:rPr>
          <w:sz w:val="28"/>
          <w:szCs w:val="28"/>
        </w:rPr>
        <w:t>.</w:t>
      </w:r>
    </w:p>
    <w:p w:rsidR="004E0991" w:rsidRPr="001A4ABE" w:rsidRDefault="004E0991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Объем продаж на заданную прибыль рассчитывается:</w:t>
      </w:r>
    </w:p>
    <w:p w:rsidR="004E0991" w:rsidRPr="001A4ABE" w:rsidRDefault="00E2544F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= (постоянные затраты + прибыль заданная) / маржинальный доход на единицу продукции = (постоянные затраты + прибыль заданная) / (цена – переменные затраты на единицу продукции)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(6)</w:t>
      </w:r>
    </w:p>
    <w:p w:rsidR="00E2544F" w:rsidRPr="001A4ABE" w:rsidRDefault="00E2544F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= (</w:t>
      </w:r>
      <w:r w:rsidR="00230412" w:rsidRPr="001A4ABE">
        <w:rPr>
          <w:sz w:val="28"/>
          <w:szCs w:val="28"/>
        </w:rPr>
        <w:t>5343,78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+ </w:t>
      </w:r>
      <w:r w:rsidR="00230412" w:rsidRPr="001A4ABE">
        <w:rPr>
          <w:sz w:val="28"/>
          <w:szCs w:val="28"/>
        </w:rPr>
        <w:t>2127,62</w:t>
      </w:r>
      <w:r w:rsidRPr="001A4ABE">
        <w:rPr>
          <w:sz w:val="28"/>
          <w:szCs w:val="28"/>
        </w:rPr>
        <w:t xml:space="preserve">) / </w:t>
      </w:r>
      <w:r w:rsidR="00230412" w:rsidRPr="001A4ABE">
        <w:rPr>
          <w:sz w:val="28"/>
          <w:szCs w:val="28"/>
        </w:rPr>
        <w:t>55,34</w:t>
      </w:r>
      <w:r w:rsidRPr="001A4AB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5 литров"/>
        </w:smartTagPr>
        <w:r w:rsidRPr="001A4ABE">
          <w:rPr>
            <w:sz w:val="28"/>
            <w:szCs w:val="28"/>
          </w:rPr>
          <w:t>13</w:t>
        </w:r>
        <w:r w:rsidR="008416F2" w:rsidRPr="001A4ABE">
          <w:rPr>
            <w:sz w:val="28"/>
            <w:szCs w:val="28"/>
          </w:rPr>
          <w:t>5</w:t>
        </w:r>
        <w:r w:rsidRPr="001A4ABE">
          <w:rPr>
            <w:sz w:val="28"/>
            <w:szCs w:val="28"/>
          </w:rPr>
          <w:t xml:space="preserve"> литр</w:t>
        </w:r>
        <w:r w:rsidR="008416F2" w:rsidRPr="001A4ABE">
          <w:rPr>
            <w:sz w:val="28"/>
            <w:szCs w:val="28"/>
          </w:rPr>
          <w:t>ов</w:t>
        </w:r>
      </w:smartTag>
    </w:p>
    <w:p w:rsidR="00E2544F" w:rsidRPr="001A4ABE" w:rsidRDefault="00E2544F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Уровень прибыли при объеме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продаж на заданную прибыль составит:</w:t>
      </w:r>
    </w:p>
    <w:p w:rsidR="00E2544F" w:rsidRPr="001A4ABE" w:rsidRDefault="00E2544F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 = (цена – переменные затраты на единицу продукции) х количество продукции – постоянные затраты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(8)</w:t>
      </w:r>
    </w:p>
    <w:p w:rsidR="00E2544F" w:rsidRPr="001A4ABE" w:rsidRDefault="00E2544F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 = (</w:t>
      </w:r>
      <w:r w:rsidR="00230412" w:rsidRPr="001A4ABE">
        <w:rPr>
          <w:sz w:val="28"/>
          <w:szCs w:val="28"/>
        </w:rPr>
        <w:t>16</w:t>
      </w:r>
      <w:r w:rsidRPr="001A4ABE">
        <w:rPr>
          <w:sz w:val="28"/>
          <w:szCs w:val="28"/>
        </w:rPr>
        <w:t xml:space="preserve">0,00 – </w:t>
      </w:r>
      <w:r w:rsidR="00230412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) х 130 – </w:t>
      </w:r>
      <w:r w:rsidR="00230412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= </w:t>
      </w:r>
      <w:r w:rsidR="00230412" w:rsidRPr="001A4ABE">
        <w:rPr>
          <w:sz w:val="28"/>
          <w:szCs w:val="28"/>
        </w:rPr>
        <w:t>1850,42</w:t>
      </w:r>
      <w:r w:rsidRPr="001A4ABE">
        <w:rPr>
          <w:sz w:val="28"/>
          <w:szCs w:val="28"/>
        </w:rPr>
        <w:t xml:space="preserve"> рубль</w:t>
      </w:r>
    </w:p>
    <w:p w:rsidR="00E2544F" w:rsidRPr="001A4ABE" w:rsidRDefault="00E2544F" w:rsidP="001A4AB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Чувствительность прибыли к изменению параметров на 1 %:</w:t>
      </w:r>
    </w:p>
    <w:p w:rsidR="00E2544F" w:rsidRPr="001A4ABE" w:rsidRDefault="00E2544F" w:rsidP="001A4ABE">
      <w:pPr>
        <w:numPr>
          <w:ilvl w:val="1"/>
          <w:numId w:val="13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Увеличение переменных затрат на 1 %: </w:t>
      </w:r>
      <w:r w:rsidR="00230412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 х 1,01 = </w:t>
      </w:r>
      <w:r w:rsidR="00230412" w:rsidRPr="001A4ABE">
        <w:rPr>
          <w:sz w:val="28"/>
          <w:szCs w:val="28"/>
        </w:rPr>
        <w:t>105,71</w:t>
      </w:r>
      <w:r w:rsidRPr="001A4ABE">
        <w:rPr>
          <w:sz w:val="28"/>
          <w:szCs w:val="28"/>
        </w:rPr>
        <w:t xml:space="preserve"> руб.</w:t>
      </w:r>
    </w:p>
    <w:p w:rsidR="00E2544F" w:rsidRPr="001A4ABE" w:rsidRDefault="00E2544F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Р1 = (</w:t>
      </w:r>
      <w:r w:rsidR="00230412" w:rsidRPr="001A4ABE">
        <w:rPr>
          <w:sz w:val="28"/>
          <w:szCs w:val="28"/>
        </w:rPr>
        <w:t>16</w:t>
      </w:r>
      <w:r w:rsidRPr="001A4ABE">
        <w:rPr>
          <w:sz w:val="28"/>
          <w:szCs w:val="28"/>
        </w:rPr>
        <w:t xml:space="preserve">0,00 – </w:t>
      </w:r>
      <w:r w:rsidR="00230412" w:rsidRPr="001A4ABE">
        <w:rPr>
          <w:sz w:val="28"/>
          <w:szCs w:val="28"/>
        </w:rPr>
        <w:t>105,71</w:t>
      </w:r>
      <w:r w:rsidRPr="001A4ABE">
        <w:rPr>
          <w:sz w:val="28"/>
          <w:szCs w:val="28"/>
        </w:rPr>
        <w:t xml:space="preserve">) х 130 – </w:t>
      </w:r>
      <w:r w:rsidR="00230412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= </w:t>
      </w:r>
      <w:r w:rsidR="00230412" w:rsidRPr="001A4ABE">
        <w:rPr>
          <w:sz w:val="28"/>
          <w:szCs w:val="28"/>
        </w:rPr>
        <w:t>1713,92</w:t>
      </w:r>
      <w:r w:rsidRPr="001A4ABE">
        <w:rPr>
          <w:sz w:val="28"/>
          <w:szCs w:val="28"/>
        </w:rPr>
        <w:t xml:space="preserve"> руб.</w:t>
      </w:r>
    </w:p>
    <w:p w:rsidR="00E2544F" w:rsidRPr="001A4ABE" w:rsidRDefault="00E2544F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Р1/Р0 = </w:t>
      </w:r>
      <w:r w:rsidR="00230412" w:rsidRPr="001A4ABE">
        <w:rPr>
          <w:sz w:val="28"/>
          <w:szCs w:val="28"/>
        </w:rPr>
        <w:t>1713,92</w:t>
      </w:r>
      <w:r w:rsidRPr="001A4ABE">
        <w:rPr>
          <w:sz w:val="28"/>
          <w:szCs w:val="28"/>
        </w:rPr>
        <w:t xml:space="preserve"> / </w:t>
      </w:r>
      <w:r w:rsidR="00230412" w:rsidRPr="001A4ABE">
        <w:rPr>
          <w:sz w:val="28"/>
          <w:szCs w:val="28"/>
        </w:rPr>
        <w:t>1850,10</w:t>
      </w:r>
      <w:r w:rsidRPr="001A4ABE">
        <w:rPr>
          <w:sz w:val="28"/>
          <w:szCs w:val="28"/>
        </w:rPr>
        <w:t xml:space="preserve"> х 100 % = </w:t>
      </w:r>
      <w:r w:rsidR="008416F2" w:rsidRPr="001A4ABE">
        <w:rPr>
          <w:sz w:val="28"/>
          <w:szCs w:val="28"/>
        </w:rPr>
        <w:t>92,71</w:t>
      </w:r>
      <w:r w:rsidR="00DA57F0" w:rsidRPr="001A4ABE">
        <w:rPr>
          <w:sz w:val="28"/>
          <w:szCs w:val="28"/>
        </w:rPr>
        <w:t xml:space="preserve"> %.</w:t>
      </w:r>
    </w:p>
    <w:p w:rsidR="00DA57F0" w:rsidRPr="001A4ABE" w:rsidRDefault="00DA57F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Рост переменных затрат на 1 % приведет к снижению прибыли на </w:t>
      </w:r>
      <w:r w:rsidR="008416F2" w:rsidRPr="001A4ABE">
        <w:rPr>
          <w:sz w:val="28"/>
          <w:szCs w:val="28"/>
        </w:rPr>
        <w:t>7,29</w:t>
      </w:r>
      <w:r w:rsidRPr="001A4ABE">
        <w:rPr>
          <w:sz w:val="28"/>
          <w:szCs w:val="28"/>
        </w:rPr>
        <w:t xml:space="preserve"> % (100 -</w:t>
      </w:r>
      <w:r w:rsidR="008416F2" w:rsidRPr="001A4ABE">
        <w:rPr>
          <w:sz w:val="28"/>
          <w:szCs w:val="28"/>
        </w:rPr>
        <w:t>92,71</w:t>
      </w:r>
      <w:r w:rsidRPr="001A4ABE">
        <w:rPr>
          <w:sz w:val="28"/>
          <w:szCs w:val="28"/>
        </w:rPr>
        <w:t>%)</w:t>
      </w:r>
    </w:p>
    <w:p w:rsidR="00DA57F0" w:rsidRPr="001A4ABE" w:rsidRDefault="00DA57F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Тб1 = </w:t>
      </w:r>
      <w:r w:rsidR="00230412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/ (</w:t>
      </w:r>
      <w:r w:rsidR="00230412" w:rsidRPr="001A4ABE">
        <w:rPr>
          <w:sz w:val="28"/>
          <w:szCs w:val="28"/>
        </w:rPr>
        <w:t>16</w:t>
      </w:r>
      <w:r w:rsidRPr="001A4ABE">
        <w:rPr>
          <w:sz w:val="28"/>
          <w:szCs w:val="28"/>
        </w:rPr>
        <w:t xml:space="preserve">0,00 – </w:t>
      </w:r>
      <w:r w:rsidR="00230412" w:rsidRPr="001A4ABE">
        <w:rPr>
          <w:sz w:val="28"/>
          <w:szCs w:val="28"/>
        </w:rPr>
        <w:t>105,71</w:t>
      </w:r>
      <w:r w:rsidRPr="001A4AB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98 литров"/>
        </w:smartTagPr>
        <w:r w:rsidR="008416F2" w:rsidRPr="001A4ABE">
          <w:rPr>
            <w:sz w:val="28"/>
            <w:szCs w:val="28"/>
          </w:rPr>
          <w:t>98</w:t>
        </w:r>
        <w:r w:rsidRPr="001A4ABE">
          <w:rPr>
            <w:sz w:val="28"/>
            <w:szCs w:val="28"/>
          </w:rPr>
          <w:t xml:space="preserve"> литров</w:t>
        </w:r>
      </w:smartTag>
    </w:p>
    <w:p w:rsidR="00DA57F0" w:rsidRPr="001A4ABE" w:rsidRDefault="00DA57F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Тб1/Тб0 = </w:t>
      </w:r>
      <w:r w:rsidR="008416F2" w:rsidRPr="001A4ABE">
        <w:rPr>
          <w:sz w:val="28"/>
          <w:szCs w:val="28"/>
        </w:rPr>
        <w:t>98</w:t>
      </w:r>
      <w:r w:rsidRPr="001A4ABE">
        <w:rPr>
          <w:sz w:val="28"/>
          <w:szCs w:val="28"/>
        </w:rPr>
        <w:t xml:space="preserve"> / </w:t>
      </w:r>
      <w:r w:rsidR="008416F2" w:rsidRPr="001A4ABE">
        <w:rPr>
          <w:sz w:val="28"/>
          <w:szCs w:val="28"/>
        </w:rPr>
        <w:t>97</w:t>
      </w:r>
      <w:r w:rsidRPr="001A4ABE">
        <w:rPr>
          <w:sz w:val="28"/>
          <w:szCs w:val="28"/>
        </w:rPr>
        <w:t xml:space="preserve"> х 100 = </w:t>
      </w:r>
      <w:r w:rsidR="008416F2" w:rsidRPr="001A4ABE">
        <w:rPr>
          <w:sz w:val="28"/>
          <w:szCs w:val="28"/>
        </w:rPr>
        <w:t>101</w:t>
      </w:r>
      <w:r w:rsidRPr="001A4ABE">
        <w:rPr>
          <w:sz w:val="28"/>
          <w:szCs w:val="28"/>
        </w:rPr>
        <w:t>%</w:t>
      </w:r>
    </w:p>
    <w:p w:rsidR="00DA57F0" w:rsidRPr="001A4ABE" w:rsidRDefault="00DA57F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Точка безубыточности при новом уровне переменных затрат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окажется на </w:t>
      </w:r>
      <w:r w:rsidR="008416F2" w:rsidRPr="001A4ABE">
        <w:rPr>
          <w:sz w:val="28"/>
          <w:szCs w:val="28"/>
        </w:rPr>
        <w:t>1</w:t>
      </w:r>
      <w:r w:rsidRPr="001A4ABE">
        <w:rPr>
          <w:sz w:val="28"/>
          <w:szCs w:val="28"/>
        </w:rPr>
        <w:t xml:space="preserve"> % </w:t>
      </w:r>
      <w:r w:rsidR="008416F2" w:rsidRPr="001A4ABE">
        <w:rPr>
          <w:sz w:val="28"/>
          <w:szCs w:val="28"/>
        </w:rPr>
        <w:t>выше</w:t>
      </w:r>
      <w:r w:rsidRPr="001A4ABE">
        <w:rPr>
          <w:sz w:val="28"/>
          <w:szCs w:val="28"/>
        </w:rPr>
        <w:t>, чем при плановом уровне, когда переменные затраты составили</w:t>
      </w:r>
      <w:r w:rsidR="001A4ABE" w:rsidRPr="001A4ABE">
        <w:rPr>
          <w:sz w:val="28"/>
          <w:szCs w:val="28"/>
        </w:rPr>
        <w:t xml:space="preserve"> </w:t>
      </w:r>
      <w:r w:rsidR="00230412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 руб.</w:t>
      </w:r>
    </w:p>
    <w:p w:rsidR="00DA57F0" w:rsidRPr="001A4ABE" w:rsidRDefault="00DA57F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= (</w:t>
      </w:r>
      <w:r w:rsidR="00230412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+ </w:t>
      </w:r>
      <w:r w:rsidR="00107C61" w:rsidRPr="001A4ABE">
        <w:rPr>
          <w:sz w:val="28"/>
          <w:szCs w:val="28"/>
        </w:rPr>
        <w:t>1850,1</w:t>
      </w:r>
      <w:r w:rsidRPr="001A4ABE">
        <w:rPr>
          <w:sz w:val="28"/>
          <w:szCs w:val="28"/>
        </w:rPr>
        <w:t>) / (</w:t>
      </w:r>
      <w:r w:rsidR="00107C61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105,71</w:t>
      </w:r>
      <w:r w:rsidRPr="001A4AB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132 л"/>
        </w:smartTagPr>
        <w:r w:rsidR="008416F2" w:rsidRPr="001A4ABE">
          <w:rPr>
            <w:sz w:val="28"/>
            <w:szCs w:val="28"/>
          </w:rPr>
          <w:t>132</w:t>
        </w:r>
        <w:r w:rsidRPr="001A4ABE">
          <w:rPr>
            <w:sz w:val="28"/>
            <w:szCs w:val="28"/>
          </w:rPr>
          <w:t xml:space="preserve"> л</w:t>
        </w:r>
      </w:smartTag>
    </w:p>
    <w:p w:rsidR="00DA57F0" w:rsidRPr="001A4ABE" w:rsidRDefault="00DA57F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Предприятию придется выпустить и реализовать на </w:t>
      </w:r>
      <w:r w:rsidR="008416F2" w:rsidRPr="001A4ABE">
        <w:rPr>
          <w:sz w:val="28"/>
          <w:szCs w:val="28"/>
        </w:rPr>
        <w:t>2</w:t>
      </w:r>
      <w:r w:rsidRPr="001A4ABE">
        <w:rPr>
          <w:sz w:val="28"/>
          <w:szCs w:val="28"/>
        </w:rPr>
        <w:t xml:space="preserve"> литр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больше продукции чтобы достичь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запланированного уровня прибыли.</w:t>
      </w:r>
    </w:p>
    <w:p w:rsidR="00DA57F0" w:rsidRPr="001A4ABE" w:rsidRDefault="00DA57F0" w:rsidP="001A4ABE">
      <w:pPr>
        <w:numPr>
          <w:ilvl w:val="1"/>
          <w:numId w:val="13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Увеличение </w:t>
      </w:r>
      <w:r w:rsidR="008416F2" w:rsidRPr="001A4ABE">
        <w:rPr>
          <w:sz w:val="28"/>
          <w:szCs w:val="28"/>
        </w:rPr>
        <w:t>постоянных затрат на 1 %:</w:t>
      </w:r>
      <w:r w:rsidR="001A4ABE" w:rsidRPr="001A4ABE">
        <w:rPr>
          <w:sz w:val="28"/>
          <w:szCs w:val="28"/>
        </w:rPr>
        <w:t xml:space="preserve"> </w:t>
      </w:r>
      <w:r w:rsidR="00107C61" w:rsidRPr="001A4ABE">
        <w:rPr>
          <w:sz w:val="28"/>
          <w:szCs w:val="28"/>
        </w:rPr>
        <w:t>41,10</w:t>
      </w:r>
      <w:r w:rsidRPr="001A4ABE">
        <w:rPr>
          <w:sz w:val="28"/>
          <w:szCs w:val="28"/>
        </w:rPr>
        <w:t xml:space="preserve"> х 1,01 = </w:t>
      </w:r>
      <w:r w:rsidR="00107C61" w:rsidRPr="001A4ABE">
        <w:rPr>
          <w:sz w:val="28"/>
          <w:szCs w:val="28"/>
        </w:rPr>
        <w:t>41,51</w:t>
      </w:r>
      <w:r w:rsidRPr="001A4ABE">
        <w:rPr>
          <w:sz w:val="28"/>
          <w:szCs w:val="28"/>
        </w:rPr>
        <w:t xml:space="preserve"> рублей.</w:t>
      </w:r>
    </w:p>
    <w:p w:rsidR="00DA57F0" w:rsidRPr="001A4ABE" w:rsidRDefault="00AC67FF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 2 = </w:t>
      </w:r>
      <w:r w:rsidR="00055EE6" w:rsidRPr="001A4ABE">
        <w:rPr>
          <w:sz w:val="28"/>
          <w:szCs w:val="28"/>
        </w:rPr>
        <w:t>(</w:t>
      </w:r>
      <w:r w:rsidR="00107C61" w:rsidRPr="001A4ABE">
        <w:rPr>
          <w:sz w:val="28"/>
          <w:szCs w:val="28"/>
        </w:rPr>
        <w:t>160</w:t>
      </w:r>
      <w:r w:rsidR="00055EE6"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="00055EE6" w:rsidRPr="001A4ABE">
        <w:rPr>
          <w:sz w:val="28"/>
          <w:szCs w:val="28"/>
        </w:rPr>
        <w:t xml:space="preserve">) х 130 – </w:t>
      </w:r>
      <w:r w:rsidR="00107C61" w:rsidRPr="001A4ABE">
        <w:rPr>
          <w:sz w:val="28"/>
          <w:szCs w:val="28"/>
        </w:rPr>
        <w:t>5343,78</w:t>
      </w:r>
      <w:r w:rsidR="00055EE6" w:rsidRPr="001A4ABE">
        <w:rPr>
          <w:sz w:val="28"/>
          <w:szCs w:val="28"/>
        </w:rPr>
        <w:t xml:space="preserve"> = </w:t>
      </w:r>
      <w:r w:rsidR="00107C61" w:rsidRPr="001A4ABE">
        <w:rPr>
          <w:sz w:val="28"/>
          <w:szCs w:val="28"/>
        </w:rPr>
        <w:t>1850,1</w:t>
      </w:r>
      <w:r w:rsidR="00055EE6" w:rsidRPr="001A4ABE">
        <w:rPr>
          <w:sz w:val="28"/>
          <w:szCs w:val="28"/>
        </w:rPr>
        <w:t xml:space="preserve"> руб.</w:t>
      </w:r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Р2 / Р0 х 100 = </w:t>
      </w:r>
      <w:r w:rsidR="00107C61" w:rsidRPr="001A4ABE">
        <w:rPr>
          <w:sz w:val="28"/>
          <w:szCs w:val="28"/>
        </w:rPr>
        <w:t>1850,42</w:t>
      </w:r>
      <w:r w:rsidRPr="001A4ABE">
        <w:rPr>
          <w:sz w:val="28"/>
          <w:szCs w:val="28"/>
        </w:rPr>
        <w:t xml:space="preserve"> / </w:t>
      </w:r>
      <w:r w:rsidR="00107C61" w:rsidRPr="001A4ABE">
        <w:rPr>
          <w:sz w:val="28"/>
          <w:szCs w:val="28"/>
        </w:rPr>
        <w:t>1850,1</w:t>
      </w:r>
      <w:r w:rsidRPr="001A4ABE">
        <w:rPr>
          <w:sz w:val="28"/>
          <w:szCs w:val="28"/>
        </w:rPr>
        <w:t xml:space="preserve"> х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100 = </w:t>
      </w:r>
      <w:r w:rsidR="00277CCD" w:rsidRPr="001A4ABE">
        <w:rPr>
          <w:sz w:val="28"/>
          <w:szCs w:val="28"/>
        </w:rPr>
        <w:t>100</w:t>
      </w:r>
      <w:r w:rsidR="008416F2" w:rsidRPr="001A4ABE">
        <w:rPr>
          <w:sz w:val="28"/>
          <w:szCs w:val="28"/>
        </w:rPr>
        <w:t xml:space="preserve"> %</w:t>
      </w:r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увеличении постоянных расходов на 1 % прибыль </w:t>
      </w:r>
      <w:r w:rsidR="00277CCD" w:rsidRPr="001A4ABE">
        <w:rPr>
          <w:sz w:val="28"/>
          <w:szCs w:val="28"/>
        </w:rPr>
        <w:t>увеличится</w:t>
      </w:r>
      <w:r w:rsidRPr="001A4ABE">
        <w:rPr>
          <w:sz w:val="28"/>
          <w:szCs w:val="28"/>
        </w:rPr>
        <w:t xml:space="preserve"> на </w:t>
      </w:r>
      <w:r w:rsidR="00277CCD" w:rsidRPr="001A4ABE">
        <w:rPr>
          <w:sz w:val="28"/>
          <w:szCs w:val="28"/>
        </w:rPr>
        <w:t>0,09</w:t>
      </w:r>
      <w:r w:rsidR="008416F2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% (100 – </w:t>
      </w:r>
      <w:r w:rsidR="00277CCD" w:rsidRPr="001A4ABE">
        <w:rPr>
          <w:sz w:val="28"/>
          <w:szCs w:val="28"/>
        </w:rPr>
        <w:t>100,01</w:t>
      </w:r>
      <w:r w:rsidR="008416F2" w:rsidRPr="001A4ABE">
        <w:rPr>
          <w:sz w:val="28"/>
          <w:szCs w:val="28"/>
        </w:rPr>
        <w:t>%</w:t>
      </w:r>
      <w:r w:rsidRPr="001A4ABE">
        <w:rPr>
          <w:sz w:val="28"/>
          <w:szCs w:val="28"/>
        </w:rPr>
        <w:t>).</w:t>
      </w:r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Тб2 = </w:t>
      </w:r>
      <w:r w:rsidR="00107C61" w:rsidRPr="001A4ABE">
        <w:rPr>
          <w:sz w:val="28"/>
          <w:szCs w:val="28"/>
        </w:rPr>
        <w:t>41,51</w:t>
      </w:r>
      <w:r w:rsidRPr="001A4ABE">
        <w:rPr>
          <w:sz w:val="28"/>
          <w:szCs w:val="28"/>
        </w:rPr>
        <w:t xml:space="preserve"> х 130 / (</w:t>
      </w:r>
      <w:r w:rsidR="00107C61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98 литров"/>
        </w:smartTagPr>
        <w:r w:rsidR="008416F2" w:rsidRPr="001A4ABE">
          <w:rPr>
            <w:sz w:val="28"/>
            <w:szCs w:val="28"/>
          </w:rPr>
          <w:t>98</w:t>
        </w:r>
        <w:r w:rsidRPr="001A4ABE">
          <w:rPr>
            <w:sz w:val="28"/>
            <w:szCs w:val="28"/>
          </w:rPr>
          <w:t xml:space="preserve"> литров</w:t>
        </w:r>
      </w:smartTag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Тб2 / Тб0 = </w:t>
      </w:r>
      <w:r w:rsidR="008416F2" w:rsidRPr="001A4ABE">
        <w:rPr>
          <w:sz w:val="28"/>
          <w:szCs w:val="28"/>
        </w:rPr>
        <w:t>98</w:t>
      </w:r>
      <w:r w:rsidRPr="001A4ABE">
        <w:rPr>
          <w:sz w:val="28"/>
          <w:szCs w:val="28"/>
        </w:rPr>
        <w:t xml:space="preserve">/ </w:t>
      </w:r>
      <w:r w:rsidR="00277CCD" w:rsidRPr="001A4ABE">
        <w:rPr>
          <w:sz w:val="28"/>
          <w:szCs w:val="28"/>
        </w:rPr>
        <w:t>97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х 100% = </w:t>
      </w:r>
      <w:r w:rsidR="00277CCD" w:rsidRPr="001A4ABE">
        <w:rPr>
          <w:sz w:val="28"/>
          <w:szCs w:val="28"/>
        </w:rPr>
        <w:t xml:space="preserve">101 </w:t>
      </w:r>
      <w:r w:rsidRPr="001A4ABE">
        <w:rPr>
          <w:sz w:val="28"/>
          <w:szCs w:val="28"/>
        </w:rPr>
        <w:t>%</w:t>
      </w:r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Точка безубыточности при новом уровне постоянных затрат окажется на </w:t>
      </w:r>
      <w:r w:rsidR="00277CCD" w:rsidRPr="001A4ABE">
        <w:rPr>
          <w:sz w:val="28"/>
          <w:szCs w:val="28"/>
        </w:rPr>
        <w:t>1</w:t>
      </w:r>
      <w:r w:rsidRPr="001A4ABE">
        <w:rPr>
          <w:sz w:val="28"/>
          <w:szCs w:val="28"/>
        </w:rPr>
        <w:t xml:space="preserve">% </w:t>
      </w:r>
      <w:r w:rsidR="00277CCD" w:rsidRPr="001A4ABE">
        <w:rPr>
          <w:sz w:val="28"/>
          <w:szCs w:val="28"/>
        </w:rPr>
        <w:t>выше</w:t>
      </w:r>
      <w:r w:rsidRPr="001A4ABE">
        <w:rPr>
          <w:sz w:val="28"/>
          <w:szCs w:val="28"/>
        </w:rPr>
        <w:t>, чем при плановом уровне, когда постоянные затраты составили</w:t>
      </w:r>
      <w:r w:rsidR="001A4ABE" w:rsidRPr="001A4ABE">
        <w:rPr>
          <w:sz w:val="28"/>
          <w:szCs w:val="28"/>
        </w:rPr>
        <w:t xml:space="preserve"> </w:t>
      </w:r>
      <w:r w:rsidR="00107C61" w:rsidRPr="001A4ABE">
        <w:rPr>
          <w:sz w:val="28"/>
          <w:szCs w:val="28"/>
        </w:rPr>
        <w:t>41,10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руб.</w:t>
      </w:r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= </w:t>
      </w:r>
      <w:r w:rsidR="00107C61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+ </w:t>
      </w:r>
      <w:r w:rsidR="00107C61" w:rsidRPr="001A4ABE">
        <w:rPr>
          <w:sz w:val="28"/>
          <w:szCs w:val="28"/>
        </w:rPr>
        <w:t>1850,1</w:t>
      </w:r>
      <w:r w:rsidRPr="001A4ABE">
        <w:rPr>
          <w:sz w:val="28"/>
          <w:szCs w:val="28"/>
        </w:rPr>
        <w:t xml:space="preserve"> / (</w:t>
      </w:r>
      <w:r w:rsidR="00107C61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131 литр"/>
        </w:smartTagPr>
        <w:r w:rsidRPr="001A4ABE">
          <w:rPr>
            <w:sz w:val="28"/>
            <w:szCs w:val="28"/>
          </w:rPr>
          <w:t>131 литр</w:t>
        </w:r>
      </w:smartTag>
    </w:p>
    <w:p w:rsidR="00055EE6" w:rsidRPr="001A4ABE" w:rsidRDefault="00055EE6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Предприятию придется выпустить и реализовать на 1 литр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больше продукции, чтобы достичь запланированного уровня прибыли.</w:t>
      </w:r>
    </w:p>
    <w:p w:rsidR="00277CCD" w:rsidRPr="001A4ABE" w:rsidRDefault="00277CCD" w:rsidP="001A4ABE">
      <w:pPr>
        <w:numPr>
          <w:ilvl w:val="1"/>
          <w:numId w:val="13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Увеличение цены на 1 % : </w:t>
      </w:r>
      <w:r w:rsidR="00107C61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 xml:space="preserve"> х 1,01 = </w:t>
      </w:r>
      <w:r w:rsidR="00107C61" w:rsidRPr="001A4ABE">
        <w:rPr>
          <w:sz w:val="28"/>
          <w:szCs w:val="28"/>
        </w:rPr>
        <w:t>161,60</w:t>
      </w:r>
      <w:r w:rsidRPr="001A4ABE">
        <w:rPr>
          <w:sz w:val="28"/>
          <w:szCs w:val="28"/>
        </w:rPr>
        <w:t xml:space="preserve"> руб.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Р3 = (</w:t>
      </w:r>
      <w:r w:rsidR="00107C61" w:rsidRPr="001A4ABE">
        <w:rPr>
          <w:sz w:val="28"/>
          <w:szCs w:val="28"/>
        </w:rPr>
        <w:t>161,60</w:t>
      </w:r>
      <w:r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) х 130 – </w:t>
      </w:r>
      <w:r w:rsidR="00107C61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= </w:t>
      </w:r>
      <w:r w:rsidR="00107C61" w:rsidRPr="001A4ABE">
        <w:rPr>
          <w:sz w:val="28"/>
          <w:szCs w:val="28"/>
        </w:rPr>
        <w:t>2058,42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Р3 / Р0 = </w:t>
      </w:r>
      <w:r w:rsidR="00107C61" w:rsidRPr="001A4ABE">
        <w:rPr>
          <w:sz w:val="28"/>
          <w:szCs w:val="28"/>
        </w:rPr>
        <w:t>2058,42</w:t>
      </w:r>
      <w:r w:rsidRPr="001A4ABE">
        <w:rPr>
          <w:sz w:val="28"/>
          <w:szCs w:val="28"/>
        </w:rPr>
        <w:t xml:space="preserve"> /</w:t>
      </w:r>
      <w:r w:rsidR="00107C61" w:rsidRPr="001A4ABE">
        <w:rPr>
          <w:sz w:val="28"/>
          <w:szCs w:val="28"/>
        </w:rPr>
        <w:t>1850,10</w:t>
      </w:r>
      <w:r w:rsidRPr="001A4ABE">
        <w:rPr>
          <w:sz w:val="28"/>
          <w:szCs w:val="28"/>
        </w:rPr>
        <w:t xml:space="preserve"> х 100 % = 111 %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Следовательно, при увеличении цены на 1 % прибыль увеличится на 11 %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(111 – 100).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Тб3 = </w:t>
      </w:r>
      <w:r w:rsidR="00107C61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/ </w:t>
      </w:r>
      <w:r w:rsidR="00107C61" w:rsidRPr="001A4ABE">
        <w:rPr>
          <w:sz w:val="28"/>
          <w:szCs w:val="28"/>
        </w:rPr>
        <w:t>161,60</w:t>
      </w:r>
      <w:r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 = 94 литра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Тб3 / Тб0 = 94 / 97 х 100% = 96,9 %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Точка безубыточности при новом уровне цены окажется на 3,1 % ниже, чем при планируемом уровне, когда цена составила </w:t>
      </w:r>
      <w:r w:rsidR="00107C61" w:rsidRPr="001A4ABE">
        <w:rPr>
          <w:sz w:val="28"/>
          <w:szCs w:val="28"/>
        </w:rPr>
        <w:t>16</w:t>
      </w:r>
      <w:r w:rsidRPr="001A4ABE">
        <w:rPr>
          <w:sz w:val="28"/>
          <w:szCs w:val="28"/>
        </w:rPr>
        <w:t>0,00 руб.</w:t>
      </w:r>
    </w:p>
    <w:p w:rsidR="00277CCD" w:rsidRPr="001A4ABE" w:rsidRDefault="00277CC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N</w:t>
      </w:r>
      <w:r w:rsidRPr="001A4ABE">
        <w:rPr>
          <w:sz w:val="28"/>
          <w:szCs w:val="28"/>
        </w:rPr>
        <w:t xml:space="preserve"> = </w:t>
      </w:r>
      <w:r w:rsidR="00844407" w:rsidRPr="001A4ABE">
        <w:rPr>
          <w:sz w:val="28"/>
          <w:szCs w:val="28"/>
        </w:rPr>
        <w:t>(</w:t>
      </w:r>
      <w:r w:rsidR="00107C61" w:rsidRPr="001A4ABE">
        <w:rPr>
          <w:sz w:val="28"/>
          <w:szCs w:val="28"/>
        </w:rPr>
        <w:t>5343,78</w:t>
      </w:r>
      <w:r w:rsidR="00844407" w:rsidRPr="001A4ABE">
        <w:rPr>
          <w:sz w:val="28"/>
          <w:szCs w:val="28"/>
        </w:rPr>
        <w:t xml:space="preserve"> + </w:t>
      </w:r>
      <w:r w:rsidR="00107C61" w:rsidRPr="001A4ABE">
        <w:rPr>
          <w:sz w:val="28"/>
          <w:szCs w:val="28"/>
        </w:rPr>
        <w:t>1850,10</w:t>
      </w:r>
      <w:r w:rsidR="00844407" w:rsidRPr="001A4ABE">
        <w:rPr>
          <w:sz w:val="28"/>
          <w:szCs w:val="28"/>
        </w:rPr>
        <w:t>)</w:t>
      </w:r>
      <w:r w:rsidR="001A4ABE" w:rsidRPr="001A4ABE">
        <w:rPr>
          <w:sz w:val="28"/>
          <w:szCs w:val="28"/>
        </w:rPr>
        <w:t xml:space="preserve"> </w:t>
      </w:r>
      <w:r w:rsidR="00844407" w:rsidRPr="001A4ABE">
        <w:rPr>
          <w:sz w:val="28"/>
          <w:szCs w:val="28"/>
        </w:rPr>
        <w:t>/ (</w:t>
      </w:r>
      <w:r w:rsidR="00107C61" w:rsidRPr="001A4ABE">
        <w:rPr>
          <w:sz w:val="28"/>
          <w:szCs w:val="28"/>
        </w:rPr>
        <w:t>161,60</w:t>
      </w:r>
      <w:r w:rsidR="00844407"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="00844407" w:rsidRPr="001A4AB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126 литров"/>
        </w:smartTagPr>
        <w:r w:rsidR="00844407" w:rsidRPr="001A4ABE">
          <w:rPr>
            <w:sz w:val="28"/>
            <w:szCs w:val="28"/>
          </w:rPr>
          <w:t>126 литров</w:t>
        </w:r>
      </w:smartTag>
    </w:p>
    <w:p w:rsidR="00844407" w:rsidRPr="001A4ABE" w:rsidRDefault="0084440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Предприятию придется выпустить и реализовать на 4 литра меньше продукции, чтобы достичь запланированного уровня прибыли.</w:t>
      </w:r>
    </w:p>
    <w:p w:rsidR="00844407" w:rsidRPr="001A4ABE" w:rsidRDefault="00844407" w:rsidP="001A4ABE">
      <w:pPr>
        <w:numPr>
          <w:ilvl w:val="1"/>
          <w:numId w:val="13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Увеличение объема продаж на 1 % : 130 х 1,01 = 131 литр</w:t>
      </w:r>
    </w:p>
    <w:p w:rsidR="00844407" w:rsidRPr="001A4ABE" w:rsidRDefault="008444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Р4 = (</w:t>
      </w:r>
      <w:r w:rsidR="00107C61" w:rsidRPr="001A4ABE">
        <w:rPr>
          <w:sz w:val="28"/>
          <w:szCs w:val="28"/>
        </w:rPr>
        <w:t>160</w:t>
      </w:r>
      <w:r w:rsidRPr="001A4ABE">
        <w:rPr>
          <w:sz w:val="28"/>
          <w:szCs w:val="28"/>
        </w:rPr>
        <w:t xml:space="preserve"> – </w:t>
      </w:r>
      <w:r w:rsidR="00107C61" w:rsidRPr="001A4ABE">
        <w:rPr>
          <w:sz w:val="28"/>
          <w:szCs w:val="28"/>
        </w:rPr>
        <w:t>104,66</w:t>
      </w:r>
      <w:r w:rsidRPr="001A4ABE">
        <w:rPr>
          <w:sz w:val="28"/>
          <w:szCs w:val="28"/>
        </w:rPr>
        <w:t xml:space="preserve">) х 131 – </w:t>
      </w:r>
      <w:r w:rsidR="00107C61" w:rsidRPr="001A4ABE">
        <w:rPr>
          <w:sz w:val="28"/>
          <w:szCs w:val="28"/>
        </w:rPr>
        <w:t>5343,78</w:t>
      </w:r>
      <w:r w:rsidRPr="001A4ABE">
        <w:rPr>
          <w:sz w:val="28"/>
          <w:szCs w:val="28"/>
        </w:rPr>
        <w:t xml:space="preserve"> = </w:t>
      </w:r>
      <w:r w:rsidR="00107C61" w:rsidRPr="001A4ABE">
        <w:rPr>
          <w:sz w:val="28"/>
          <w:szCs w:val="28"/>
        </w:rPr>
        <w:t>1905,76</w:t>
      </w:r>
      <w:r w:rsidRPr="001A4ABE">
        <w:rPr>
          <w:sz w:val="28"/>
          <w:szCs w:val="28"/>
        </w:rPr>
        <w:t xml:space="preserve"> руб</w:t>
      </w:r>
    </w:p>
    <w:p w:rsidR="00844407" w:rsidRPr="001A4ABE" w:rsidRDefault="008444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Р4 / Р0 = </w:t>
      </w:r>
      <w:r w:rsidR="00107C61" w:rsidRPr="001A4ABE">
        <w:rPr>
          <w:sz w:val="28"/>
          <w:szCs w:val="28"/>
        </w:rPr>
        <w:t>1905,76</w:t>
      </w:r>
      <w:r w:rsidRPr="001A4ABE">
        <w:rPr>
          <w:sz w:val="28"/>
          <w:szCs w:val="28"/>
        </w:rPr>
        <w:t xml:space="preserve"> / </w:t>
      </w:r>
      <w:r w:rsidR="00107C61" w:rsidRPr="001A4ABE">
        <w:rPr>
          <w:sz w:val="28"/>
          <w:szCs w:val="28"/>
        </w:rPr>
        <w:t>1850,1</w:t>
      </w:r>
      <w:r w:rsidRPr="001A4ABE">
        <w:rPr>
          <w:sz w:val="28"/>
          <w:szCs w:val="28"/>
        </w:rPr>
        <w:t xml:space="preserve"> х 100% = 103 %</w:t>
      </w:r>
    </w:p>
    <w:p w:rsidR="00844407" w:rsidRPr="001A4ABE" w:rsidRDefault="008444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Следовательно, при увеличении объема продаж на 1 % прибыль увеличится на 3 %.</w:t>
      </w:r>
    </w:p>
    <w:p w:rsidR="00844407" w:rsidRPr="001A4ABE" w:rsidRDefault="008444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Проведенный анализ показывает. Что прибыль предприятия наиболее чувствительна к изменению цены на 1 % приводит к изменению прибыли на 11% соответственно (+,-). Далее по степени влияния на уровень прибыли следует объем продаж, который приводит к увеличению прибыли на 3%. За объемом продаж следуют постоянные затраты, а переменные затраты оказывают очень слабое влияние на увеличение прибыли.</w:t>
      </w:r>
    </w:p>
    <w:p w:rsidR="00844407" w:rsidRPr="001A4ABE" w:rsidRDefault="008444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Любой анализ изначально основан на сравнении плановых и фактических результатов. Сначала составляется плановый бюджет на определенный уровень продаж. Общий бюджет составляется на основе всех, периодических бюджетов для прогнозируемого или нормативного уровня выпуска и реализации продукции.</w:t>
      </w:r>
    </w:p>
    <w:p w:rsidR="00844407" w:rsidRPr="001A4ABE" w:rsidRDefault="008444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целей контроля составляются гибкие бюджеты. Они обеспечивают прогнозные данные для различного уровня выпуска продукции в пределах </w:t>
      </w:r>
      <w:r w:rsidR="004279BB" w:rsidRPr="001A4ABE">
        <w:rPr>
          <w:sz w:val="28"/>
          <w:szCs w:val="28"/>
        </w:rPr>
        <w:t>релевантности. С помощью гибкого бюджета обеспечивается связь между статичным бюджетом и фактическим результатом.</w:t>
      </w:r>
    </w:p>
    <w:p w:rsidR="004279BB" w:rsidRPr="001A4ABE" w:rsidRDefault="004279BB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Формула гибкого бюджета выглядит следующим образом: переменные затраты х объем производства + постоянные затраты в полном объеме из статичного бюджета.</w:t>
      </w:r>
    </w:p>
    <w:p w:rsidR="00DF4051" w:rsidRPr="001A4ABE" w:rsidRDefault="004279BB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Расчет гибких бюджетов представлен в таблице 5.</w:t>
      </w:r>
    </w:p>
    <w:p w:rsidR="00DF4051" w:rsidRPr="001A4ABE" w:rsidRDefault="00DF4051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79BB" w:rsidRPr="001A4ABE" w:rsidRDefault="004279BB" w:rsidP="00E32CE5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5</w:t>
      </w:r>
      <w:r w:rsidR="00E32CE5">
        <w:rPr>
          <w:sz w:val="28"/>
          <w:szCs w:val="28"/>
          <w:lang w:val="en-US"/>
        </w:rPr>
        <w:t xml:space="preserve"> </w:t>
      </w:r>
      <w:r w:rsidRPr="001A4ABE">
        <w:rPr>
          <w:sz w:val="28"/>
          <w:szCs w:val="28"/>
        </w:rPr>
        <w:t>Расчет гибких бюджетов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2892"/>
        <w:gridCol w:w="966"/>
        <w:gridCol w:w="966"/>
        <w:gridCol w:w="966"/>
        <w:gridCol w:w="2003"/>
      </w:tblGrid>
      <w:tr w:rsidR="00E32CE5" w:rsidRPr="005D5ED7" w:rsidTr="005D5ED7">
        <w:trPr>
          <w:jc w:val="center"/>
        </w:trPr>
        <w:tc>
          <w:tcPr>
            <w:tcW w:w="618" w:type="dxa"/>
            <w:vMerge w:val="restart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2892" w:type="dxa"/>
            <w:vMerge w:val="restart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Статьи затрат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Уровень деятельности, л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Затраты на единицу продукции, руб/кг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vMerge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130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160</w:t>
            </w:r>
          </w:p>
        </w:tc>
        <w:tc>
          <w:tcPr>
            <w:tcW w:w="2003" w:type="dxa"/>
            <w:vMerge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Прямые материалы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9600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12480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15360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96</w:t>
            </w:r>
            <w:r w:rsidR="004279BB" w:rsidRPr="005D5ED7">
              <w:rPr>
                <w:sz w:val="20"/>
              </w:rPr>
              <w:t>,00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Прямой труд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866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1126,12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1385,6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8,66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Итого переменных затрат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107C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10466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13606,12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16745,60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104,66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Общехозяйственные расходы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2964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2964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2964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Расходы на содержание и эксплуатацию оборудования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2379,78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2379,78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2379,78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Итого постоянных затрат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5343,78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5343,78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5343,78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4279BB" w:rsidRPr="005D5ED7" w:rsidRDefault="004279B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7.</w:t>
            </w:r>
          </w:p>
        </w:tc>
        <w:tc>
          <w:tcPr>
            <w:tcW w:w="2892" w:type="dxa"/>
            <w:shd w:val="clear" w:color="auto" w:fill="auto"/>
          </w:tcPr>
          <w:p w:rsidR="004279BB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Всего затрат (стр 3 + стр 6)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15809,78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18949,90</w:t>
            </w:r>
          </w:p>
        </w:tc>
        <w:tc>
          <w:tcPr>
            <w:tcW w:w="966" w:type="dxa"/>
            <w:shd w:val="clear" w:color="auto" w:fill="auto"/>
          </w:tcPr>
          <w:p w:rsidR="004279BB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22089,38</w:t>
            </w:r>
          </w:p>
        </w:tc>
        <w:tc>
          <w:tcPr>
            <w:tcW w:w="2003" w:type="dxa"/>
            <w:shd w:val="clear" w:color="auto" w:fill="auto"/>
          </w:tcPr>
          <w:p w:rsidR="004279BB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120CA3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8.</w:t>
            </w:r>
          </w:p>
        </w:tc>
        <w:tc>
          <w:tcPr>
            <w:tcW w:w="2892" w:type="dxa"/>
            <w:shd w:val="clear" w:color="auto" w:fill="auto"/>
          </w:tcPr>
          <w:p w:rsidR="00120CA3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</w:t>
            </w:r>
          </w:p>
        </w:tc>
        <w:tc>
          <w:tcPr>
            <w:tcW w:w="966" w:type="dxa"/>
            <w:shd w:val="clear" w:color="auto" w:fill="auto"/>
          </w:tcPr>
          <w:p w:rsidR="00120CA3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16</w:t>
            </w:r>
            <w:r w:rsidR="00120CA3" w:rsidRPr="005D5ED7">
              <w:rPr>
                <w:sz w:val="20"/>
              </w:rPr>
              <w:t>000</w:t>
            </w:r>
          </w:p>
        </w:tc>
        <w:tc>
          <w:tcPr>
            <w:tcW w:w="966" w:type="dxa"/>
            <w:shd w:val="clear" w:color="auto" w:fill="auto"/>
          </w:tcPr>
          <w:p w:rsidR="00120CA3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20800</w:t>
            </w:r>
          </w:p>
        </w:tc>
        <w:tc>
          <w:tcPr>
            <w:tcW w:w="966" w:type="dxa"/>
            <w:shd w:val="clear" w:color="auto" w:fill="auto"/>
          </w:tcPr>
          <w:p w:rsidR="00120CA3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25600</w:t>
            </w:r>
          </w:p>
        </w:tc>
        <w:tc>
          <w:tcPr>
            <w:tcW w:w="2003" w:type="dxa"/>
            <w:shd w:val="clear" w:color="auto" w:fill="auto"/>
          </w:tcPr>
          <w:p w:rsidR="00120CA3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E32CE5" w:rsidRPr="005D5ED7" w:rsidTr="005D5ED7">
        <w:trPr>
          <w:jc w:val="center"/>
        </w:trPr>
        <w:tc>
          <w:tcPr>
            <w:tcW w:w="618" w:type="dxa"/>
            <w:shd w:val="clear" w:color="auto" w:fill="auto"/>
          </w:tcPr>
          <w:p w:rsidR="00120CA3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9.</w:t>
            </w:r>
          </w:p>
        </w:tc>
        <w:tc>
          <w:tcPr>
            <w:tcW w:w="2892" w:type="dxa"/>
            <w:shd w:val="clear" w:color="auto" w:fill="auto"/>
          </w:tcPr>
          <w:p w:rsidR="00120CA3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Прибыль</w:t>
            </w:r>
          </w:p>
        </w:tc>
        <w:tc>
          <w:tcPr>
            <w:tcW w:w="966" w:type="dxa"/>
            <w:shd w:val="clear" w:color="auto" w:fill="auto"/>
          </w:tcPr>
          <w:p w:rsidR="00120CA3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190,22</w:t>
            </w:r>
          </w:p>
        </w:tc>
        <w:tc>
          <w:tcPr>
            <w:tcW w:w="966" w:type="dxa"/>
            <w:shd w:val="clear" w:color="auto" w:fill="auto"/>
          </w:tcPr>
          <w:p w:rsidR="00120CA3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1850,10</w:t>
            </w:r>
          </w:p>
        </w:tc>
        <w:tc>
          <w:tcPr>
            <w:tcW w:w="966" w:type="dxa"/>
            <w:shd w:val="clear" w:color="auto" w:fill="auto"/>
          </w:tcPr>
          <w:p w:rsidR="00120CA3" w:rsidRPr="005D5ED7" w:rsidRDefault="002B2961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3510,62</w:t>
            </w:r>
          </w:p>
        </w:tc>
        <w:tc>
          <w:tcPr>
            <w:tcW w:w="2003" w:type="dxa"/>
            <w:shd w:val="clear" w:color="auto" w:fill="auto"/>
          </w:tcPr>
          <w:p w:rsidR="00120CA3" w:rsidRPr="005D5ED7" w:rsidRDefault="00120CA3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4279BB" w:rsidRPr="001A4ABE" w:rsidRDefault="004279BB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0CA3" w:rsidRPr="001A4ABE" w:rsidRDefault="00120CA3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Проведенный расчет гибких бюджетов говорит о том, что на прибыль влияет лишь изменение переменных затрат, в зависимости от объема выпуска продукции (увеличения, уменьшения), в то время как постоянные затраты переносятся на уровень бюджета.</w:t>
      </w:r>
    </w:p>
    <w:p w:rsidR="00120CA3" w:rsidRPr="001A4ABE" w:rsidRDefault="00120CA3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сравнении фактических затрат с нормативными выявляются отклонения. Отклонения по статьям затрат могут быть благоприятными и неблагоприятными, то есть экономия или перерасход ресурса. Расчет гибкого бюджета на фактический объем продаж дает возможность оценить фактические результаты работы предприятия.</w:t>
      </w:r>
    </w:p>
    <w:p w:rsidR="001B3950" w:rsidRPr="001A4ABE" w:rsidRDefault="001B395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0CA3" w:rsidRPr="001A4ABE" w:rsidRDefault="00E32CE5" w:rsidP="00E32CE5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20CA3" w:rsidRPr="001A4ABE">
        <w:rPr>
          <w:bCs/>
          <w:sz w:val="28"/>
          <w:szCs w:val="28"/>
        </w:rPr>
        <w:t>3</w:t>
      </w:r>
      <w:r w:rsidR="00120CA3" w:rsidRPr="001A4ABE">
        <w:rPr>
          <w:sz w:val="28"/>
          <w:szCs w:val="28"/>
        </w:rPr>
        <w:t>.</w:t>
      </w:r>
      <w:r w:rsidRPr="00E32CE5">
        <w:rPr>
          <w:sz w:val="28"/>
          <w:szCs w:val="28"/>
        </w:rPr>
        <w:t xml:space="preserve"> </w:t>
      </w:r>
      <w:r w:rsidRPr="001A4ABE">
        <w:rPr>
          <w:bCs/>
          <w:sz w:val="28"/>
          <w:szCs w:val="28"/>
        </w:rPr>
        <w:t>Комплексный экономический анализ хозяйственной деятельности</w:t>
      </w:r>
    </w:p>
    <w:p w:rsidR="00120CA3" w:rsidRPr="001A4ABE" w:rsidRDefault="00120CA3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20CA3" w:rsidRPr="001A4ABE" w:rsidRDefault="00E32CE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120CA3" w:rsidRPr="001A4ABE">
        <w:rPr>
          <w:bCs/>
          <w:sz w:val="28"/>
          <w:szCs w:val="28"/>
        </w:rPr>
        <w:t xml:space="preserve"> Анализ производства продукции, услуг, работ</w:t>
      </w:r>
    </w:p>
    <w:p w:rsidR="00120CA3" w:rsidRPr="001A4ABE" w:rsidRDefault="00120C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FAB" w:rsidRPr="001A4ABE" w:rsidRDefault="00FA0A49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Основным показателем характеризующим направление производства в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</w:t>
      </w:r>
      <w:r w:rsidR="00E04FAB" w:rsidRPr="001A4ABE">
        <w:rPr>
          <w:sz w:val="28"/>
          <w:szCs w:val="28"/>
        </w:rPr>
        <w:t xml:space="preserve"> станция</w:t>
      </w:r>
      <w:r w:rsidR="001A4ABE" w:rsidRPr="001A4ABE">
        <w:rPr>
          <w:sz w:val="28"/>
          <w:szCs w:val="28"/>
        </w:rPr>
        <w:t>"</w:t>
      </w:r>
      <w:r w:rsidR="00E04FAB" w:rsidRPr="001A4ABE">
        <w:rPr>
          <w:sz w:val="28"/>
          <w:szCs w:val="28"/>
        </w:rPr>
        <w:t>, является структура товарной продукции.</w:t>
      </w:r>
      <w:r w:rsidR="00E858C3" w:rsidRPr="00E858C3">
        <w:rPr>
          <w:sz w:val="28"/>
          <w:szCs w:val="28"/>
        </w:rPr>
        <w:t xml:space="preserve"> </w:t>
      </w:r>
      <w:r w:rsidR="00E04FAB" w:rsidRPr="001A4ABE">
        <w:rPr>
          <w:sz w:val="28"/>
          <w:szCs w:val="28"/>
        </w:rPr>
        <w:t xml:space="preserve">Структура товарной продукции </w:t>
      </w:r>
      <w:r w:rsidR="006968B1" w:rsidRPr="001A4ABE">
        <w:rPr>
          <w:sz w:val="28"/>
          <w:szCs w:val="28"/>
        </w:rPr>
        <w:t>ОАО</w:t>
      </w:r>
      <w:r w:rsidR="00E04FAB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E04FAB" w:rsidRPr="001A4ABE">
        <w:rPr>
          <w:sz w:val="28"/>
          <w:szCs w:val="28"/>
        </w:rPr>
        <w:t>Санчурская льнотравяная станц</w:t>
      </w:r>
      <w:r w:rsidR="00DF4051" w:rsidRPr="001A4ABE">
        <w:rPr>
          <w:sz w:val="28"/>
          <w:szCs w:val="28"/>
        </w:rPr>
        <w:t>ия</w:t>
      </w:r>
      <w:r w:rsidR="001A4ABE" w:rsidRPr="001A4ABE">
        <w:rPr>
          <w:sz w:val="28"/>
          <w:szCs w:val="28"/>
        </w:rPr>
        <w:t>"</w:t>
      </w:r>
      <w:r w:rsidR="00DF4051" w:rsidRPr="001A4ABE">
        <w:rPr>
          <w:sz w:val="28"/>
          <w:szCs w:val="28"/>
        </w:rPr>
        <w:t xml:space="preserve"> за 2007 – 2009</w:t>
      </w:r>
      <w:r w:rsidR="00E04FAB" w:rsidRPr="001A4ABE">
        <w:rPr>
          <w:sz w:val="28"/>
          <w:szCs w:val="28"/>
        </w:rPr>
        <w:t xml:space="preserve"> годы представлена в таблице</w:t>
      </w:r>
      <w:r w:rsidR="00291FDC" w:rsidRPr="001A4ABE">
        <w:rPr>
          <w:sz w:val="28"/>
          <w:szCs w:val="28"/>
        </w:rPr>
        <w:t xml:space="preserve"> 6</w:t>
      </w:r>
      <w:r w:rsidR="00E04FAB" w:rsidRPr="001A4ABE">
        <w:rPr>
          <w:sz w:val="28"/>
          <w:szCs w:val="28"/>
        </w:rPr>
        <w:t>.</w:t>
      </w:r>
    </w:p>
    <w:p w:rsidR="00E32CE5" w:rsidRPr="00E858C3" w:rsidRDefault="00E32CE5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FAB" w:rsidRPr="001A4ABE" w:rsidRDefault="00E04FAB" w:rsidP="00E32C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6</w:t>
      </w:r>
      <w:r w:rsidR="00E32CE5" w:rsidRPr="00E32CE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Состав и структура товарной продукции</w:t>
      </w:r>
      <w:r w:rsidR="00E32CE5" w:rsidRPr="00E32CE5">
        <w:rPr>
          <w:sz w:val="28"/>
          <w:szCs w:val="28"/>
        </w:rPr>
        <w:t xml:space="preserve"> </w:t>
      </w:r>
      <w:r w:rsidR="001B3950" w:rsidRPr="001A4ABE">
        <w:rPr>
          <w:sz w:val="28"/>
          <w:szCs w:val="28"/>
        </w:rPr>
        <w:t>п</w:t>
      </w:r>
      <w:r w:rsidRPr="001A4ABE">
        <w:rPr>
          <w:sz w:val="28"/>
          <w:szCs w:val="28"/>
        </w:rPr>
        <w:t>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6"/>
        <w:gridCol w:w="1697"/>
        <w:gridCol w:w="666"/>
        <w:gridCol w:w="577"/>
        <w:gridCol w:w="666"/>
        <w:gridCol w:w="577"/>
        <w:gridCol w:w="666"/>
        <w:gridCol w:w="577"/>
        <w:gridCol w:w="811"/>
        <w:gridCol w:w="1129"/>
      </w:tblGrid>
      <w:tr w:rsidR="001A4ABE" w:rsidRPr="005D5ED7" w:rsidTr="005D5ED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Выды продукции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9</w:t>
            </w:r>
          </w:p>
        </w:tc>
        <w:tc>
          <w:tcPr>
            <w:tcW w:w="811" w:type="dxa"/>
            <w:vMerge w:val="restart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ind w:left="113" w:right="113"/>
              <w:rPr>
                <w:sz w:val="20"/>
                <w:szCs w:val="18"/>
              </w:rPr>
            </w:pPr>
            <w:r w:rsidRPr="005D5ED7">
              <w:rPr>
                <w:sz w:val="20"/>
                <w:szCs w:val="18"/>
              </w:rPr>
              <w:t>Темп роста</w:t>
            </w:r>
            <w:r w:rsidR="001A4ABE" w:rsidRPr="005D5ED7">
              <w:rPr>
                <w:sz w:val="20"/>
                <w:szCs w:val="18"/>
              </w:rPr>
              <w:t xml:space="preserve"> </w:t>
            </w:r>
            <w:r w:rsidRPr="005D5ED7">
              <w:rPr>
                <w:sz w:val="20"/>
                <w:szCs w:val="18"/>
              </w:rPr>
              <w:t>(гр 7/гр3 х 100%)</w:t>
            </w:r>
          </w:p>
        </w:tc>
        <w:tc>
          <w:tcPr>
            <w:tcW w:w="1129" w:type="dxa"/>
            <w:vMerge w:val="restart"/>
            <w:shd w:val="clear" w:color="auto" w:fill="auto"/>
            <w:textDirection w:val="btLr"/>
          </w:tcPr>
          <w:p w:rsidR="00E04FAB" w:rsidRPr="005D5ED7" w:rsidRDefault="00E858C3" w:rsidP="005D5ED7">
            <w:pPr>
              <w:suppressAutoHyphens/>
              <w:spacing w:line="360" w:lineRule="auto"/>
              <w:ind w:left="113" w:right="113"/>
              <w:rPr>
                <w:sz w:val="20"/>
                <w:szCs w:val="18"/>
              </w:rPr>
            </w:pPr>
            <w:r w:rsidRPr="005D5ED7">
              <w:rPr>
                <w:sz w:val="20"/>
                <w:szCs w:val="18"/>
              </w:rPr>
              <w:t>Абсолютное изме</w:t>
            </w:r>
            <w:r w:rsidR="00E04FAB" w:rsidRPr="005D5ED7">
              <w:rPr>
                <w:sz w:val="20"/>
                <w:szCs w:val="18"/>
              </w:rPr>
              <w:t>нение (гр7-гр3) тыс.руб.</w:t>
            </w:r>
          </w:p>
        </w:tc>
      </w:tr>
      <w:tr w:rsidR="001A4ABE" w:rsidRPr="005D5ED7" w:rsidTr="005D5ED7">
        <w:trPr>
          <w:trHeight w:val="1418"/>
          <w:jc w:val="center"/>
        </w:trPr>
        <w:tc>
          <w:tcPr>
            <w:tcW w:w="0" w:type="auto"/>
            <w:vMerge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Стоимость тыс.руб.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Структура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Стоимость тыс.руб.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Структура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Стоимость тыс.руб.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Структура %</w:t>
            </w:r>
          </w:p>
        </w:tc>
        <w:tc>
          <w:tcPr>
            <w:tcW w:w="811" w:type="dxa"/>
            <w:vMerge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E04FAB" w:rsidRPr="005D5ED7" w:rsidRDefault="00E04FAB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Масло льняное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124,8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143,5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160,7</w:t>
            </w:r>
          </w:p>
        </w:tc>
        <w:tc>
          <w:tcPr>
            <w:tcW w:w="0" w:type="auto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76</w:t>
            </w:r>
          </w:p>
        </w:tc>
        <w:tc>
          <w:tcPr>
            <w:tcW w:w="811" w:type="dxa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129</w:t>
            </w:r>
          </w:p>
        </w:tc>
        <w:tc>
          <w:tcPr>
            <w:tcW w:w="1129" w:type="dxa"/>
            <w:shd w:val="clear" w:color="auto" w:fill="auto"/>
          </w:tcPr>
          <w:p w:rsidR="00E04FAB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35,9</w:t>
            </w:r>
          </w:p>
        </w:tc>
      </w:tr>
      <w:tr w:rsidR="001A4ABE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Жмых льняной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41,6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50,3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24</w:t>
            </w:r>
          </w:p>
        </w:tc>
        <w:tc>
          <w:tcPr>
            <w:tcW w:w="811" w:type="dxa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144</w:t>
            </w:r>
          </w:p>
        </w:tc>
        <w:tc>
          <w:tcPr>
            <w:tcW w:w="1129" w:type="dxa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15,3</w:t>
            </w:r>
          </w:p>
        </w:tc>
      </w:tr>
      <w:tr w:rsidR="001A4ABE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159,8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185,1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100</w:t>
            </w:r>
          </w:p>
        </w:tc>
        <w:tc>
          <w:tcPr>
            <w:tcW w:w="811" w:type="dxa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132</w:t>
            </w:r>
          </w:p>
        </w:tc>
        <w:tc>
          <w:tcPr>
            <w:tcW w:w="1129" w:type="dxa"/>
            <w:shd w:val="clear" w:color="auto" w:fill="auto"/>
          </w:tcPr>
          <w:p w:rsidR="00ED1244" w:rsidRPr="005D5ED7" w:rsidRDefault="00ED1244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51,2</w:t>
            </w:r>
          </w:p>
        </w:tc>
      </w:tr>
    </w:tbl>
    <w:p w:rsidR="00E04FAB" w:rsidRPr="001A4ABE" w:rsidRDefault="00E04FA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6A42" w:rsidRPr="001A4ABE" w:rsidRDefault="00ED1244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Данные таблицы показывают, что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размер товарной продукции увеличился на 51,2 тысячи рублей. Наибольший удельный вес в товарной продукции имеет льняное масло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она составила 76 %, а льняного жмыха только 24 %.</w:t>
      </w:r>
      <w:r w:rsidR="00FA6A42" w:rsidRPr="001A4ABE">
        <w:rPr>
          <w:sz w:val="28"/>
          <w:szCs w:val="28"/>
        </w:rPr>
        <w:t xml:space="preserve"> С каждым годом прослеживается рост товарной продукции.</w:t>
      </w:r>
      <w:r w:rsidR="00E858C3" w:rsidRPr="00E858C3">
        <w:rPr>
          <w:sz w:val="28"/>
          <w:szCs w:val="28"/>
        </w:rPr>
        <w:t xml:space="preserve"> </w:t>
      </w:r>
      <w:r w:rsidR="00FA6A42" w:rsidRPr="001A4ABE">
        <w:rPr>
          <w:sz w:val="28"/>
          <w:szCs w:val="28"/>
        </w:rPr>
        <w:t>В целях изучения объемов производства и реализации продукции целесообразно проводить динамику выпуска и реализации продукции, и расчет базисных и цепных темпов роста. Базисные темпы роста определяются отношением каждого следующего уровня к первому году динамического ряда, а цепные к предыдущему году.</w:t>
      </w:r>
    </w:p>
    <w:p w:rsidR="00FA6A42" w:rsidRPr="001A4ABE" w:rsidRDefault="00FA6A4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Динамика выпуска и реализации продукции </w:t>
      </w:r>
      <w:r w:rsidR="006968B1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</w:t>
      </w:r>
      <w:r w:rsidR="00DF4051" w:rsidRPr="001A4ABE">
        <w:rPr>
          <w:sz w:val="28"/>
          <w:szCs w:val="28"/>
        </w:rPr>
        <w:t>кая льнотравяная станция</w:t>
      </w:r>
      <w:r w:rsidR="001A4ABE" w:rsidRPr="001A4ABE">
        <w:rPr>
          <w:sz w:val="28"/>
          <w:szCs w:val="28"/>
        </w:rPr>
        <w:t>"</w:t>
      </w:r>
      <w:r w:rsidR="00DF4051" w:rsidRPr="001A4ABE">
        <w:rPr>
          <w:sz w:val="28"/>
          <w:szCs w:val="28"/>
        </w:rPr>
        <w:t xml:space="preserve"> за 2000</w:t>
      </w:r>
      <w:r w:rsidRPr="001A4ABE">
        <w:rPr>
          <w:sz w:val="28"/>
          <w:szCs w:val="28"/>
        </w:rPr>
        <w:t xml:space="preserve"> –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годы представлена в таблице</w:t>
      </w:r>
      <w:r w:rsidR="00291FDC" w:rsidRPr="001A4ABE">
        <w:rPr>
          <w:sz w:val="28"/>
          <w:szCs w:val="28"/>
        </w:rPr>
        <w:t xml:space="preserve"> 7</w:t>
      </w:r>
      <w:r w:rsidRPr="001A4ABE">
        <w:rPr>
          <w:sz w:val="28"/>
          <w:szCs w:val="28"/>
        </w:rPr>
        <w:t>.</w:t>
      </w:r>
    </w:p>
    <w:p w:rsidR="00FA6A42" w:rsidRPr="001A4ABE" w:rsidRDefault="00E858C3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6A42" w:rsidRPr="001A4ABE">
        <w:rPr>
          <w:sz w:val="28"/>
          <w:szCs w:val="28"/>
        </w:rPr>
        <w:t>Таблица 7</w:t>
      </w:r>
      <w:r w:rsidRPr="00E858C3">
        <w:rPr>
          <w:sz w:val="28"/>
          <w:szCs w:val="28"/>
        </w:rPr>
        <w:t xml:space="preserve"> </w:t>
      </w:r>
      <w:r w:rsidR="00FA6A42" w:rsidRPr="001A4ABE">
        <w:rPr>
          <w:sz w:val="28"/>
          <w:szCs w:val="28"/>
        </w:rPr>
        <w:t>Динамика выпуска и реализации продукции</w:t>
      </w:r>
      <w:r w:rsidRPr="00E858C3">
        <w:rPr>
          <w:sz w:val="28"/>
          <w:szCs w:val="28"/>
        </w:rPr>
        <w:t xml:space="preserve"> </w:t>
      </w:r>
      <w:r w:rsidR="00DF4051" w:rsidRPr="001A4ABE">
        <w:rPr>
          <w:sz w:val="28"/>
          <w:szCs w:val="28"/>
        </w:rPr>
        <w:t>за период 2000</w:t>
      </w:r>
      <w:r w:rsidR="00FA6A42" w:rsidRPr="001A4ABE">
        <w:rPr>
          <w:sz w:val="28"/>
          <w:szCs w:val="28"/>
        </w:rPr>
        <w:t xml:space="preserve"> – 200</w:t>
      </w:r>
      <w:r w:rsidR="00DF4051" w:rsidRPr="001A4ABE">
        <w:rPr>
          <w:sz w:val="28"/>
          <w:szCs w:val="28"/>
        </w:rPr>
        <w:t>9</w:t>
      </w:r>
      <w:r w:rsidR="00FA6A42" w:rsidRPr="001A4ABE">
        <w:rPr>
          <w:sz w:val="28"/>
          <w:szCs w:val="28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2213"/>
        <w:gridCol w:w="1030"/>
        <w:gridCol w:w="871"/>
        <w:gridCol w:w="2280"/>
        <w:gridCol w:w="1030"/>
        <w:gridCol w:w="833"/>
      </w:tblGrid>
      <w:tr w:rsidR="00FA6A42" w:rsidRPr="005D5ED7" w:rsidTr="005D5ED7">
        <w:trPr>
          <w:jc w:val="center"/>
        </w:trPr>
        <w:tc>
          <w:tcPr>
            <w:tcW w:w="616" w:type="dxa"/>
            <w:vMerge w:val="restart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Год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Объем производства продукции, тыс.руб.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Темп роста, %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Объем реализации продукции, тыс.руб.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Темп роста, %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vMerge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базисный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291FDC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Ц</w:t>
            </w:r>
            <w:r w:rsidR="00FA6A42" w:rsidRPr="005D5ED7">
              <w:rPr>
                <w:sz w:val="20"/>
                <w:szCs w:val="22"/>
              </w:rPr>
              <w:t>епной</w:t>
            </w:r>
          </w:p>
        </w:tc>
        <w:tc>
          <w:tcPr>
            <w:tcW w:w="2280" w:type="dxa"/>
            <w:vMerge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базисный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FA6A42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цепной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2000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61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58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2001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73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119,67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119,67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66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113,79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113,79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2002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75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122,95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102,74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75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129,31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113,64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2003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76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124,59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101,33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75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129,31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100,00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2004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85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139,34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111,84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88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151,72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117,33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2005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102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167,21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120,00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104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179,31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118,18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2006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145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237,70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142,16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136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234,48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130,77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2007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159,8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261,97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110,21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162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279,31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119,12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2008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185,1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303,44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115,83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186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320,69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114,81</w:t>
            </w:r>
          </w:p>
        </w:tc>
      </w:tr>
      <w:tr w:rsidR="00FA6A42" w:rsidRPr="005D5ED7" w:rsidTr="005D5ED7">
        <w:trPr>
          <w:jc w:val="center"/>
        </w:trPr>
        <w:tc>
          <w:tcPr>
            <w:tcW w:w="616" w:type="dxa"/>
            <w:shd w:val="clear" w:color="auto" w:fill="auto"/>
          </w:tcPr>
          <w:p w:rsidR="00FA6A42" w:rsidRPr="005D5ED7" w:rsidRDefault="00DF405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2009</w:t>
            </w:r>
          </w:p>
        </w:tc>
        <w:tc>
          <w:tcPr>
            <w:tcW w:w="2213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211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345,90</w:t>
            </w:r>
          </w:p>
        </w:tc>
        <w:tc>
          <w:tcPr>
            <w:tcW w:w="871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113,99</w:t>
            </w:r>
          </w:p>
        </w:tc>
        <w:tc>
          <w:tcPr>
            <w:tcW w:w="2280" w:type="dxa"/>
            <w:shd w:val="clear" w:color="auto" w:fill="auto"/>
          </w:tcPr>
          <w:p w:rsidR="00FA6A42" w:rsidRPr="005D5ED7" w:rsidRDefault="006436C8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209</w:t>
            </w:r>
          </w:p>
        </w:tc>
        <w:tc>
          <w:tcPr>
            <w:tcW w:w="1030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360,34</w:t>
            </w:r>
          </w:p>
        </w:tc>
        <w:tc>
          <w:tcPr>
            <w:tcW w:w="833" w:type="dxa"/>
            <w:shd w:val="clear" w:color="auto" w:fill="auto"/>
          </w:tcPr>
          <w:p w:rsidR="00FA6A42" w:rsidRPr="005D5ED7" w:rsidRDefault="00816456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112,36</w:t>
            </w:r>
          </w:p>
        </w:tc>
      </w:tr>
    </w:tbl>
    <w:p w:rsidR="00FA6A42" w:rsidRPr="001A4ABE" w:rsidRDefault="00FA6A4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8C3" w:rsidRPr="00E858C3" w:rsidRDefault="0081645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 таблицы видно, что за анализируемый период происходило увеличение как производства, так и реализации продукции. Наибольший рост прослеживается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производства – 345</w:t>
      </w:r>
      <w:r w:rsidR="00E858C3">
        <w:rPr>
          <w:sz w:val="28"/>
          <w:szCs w:val="28"/>
        </w:rPr>
        <w:t>,9 %, реализации – 360,34%.</w:t>
      </w:r>
    </w:p>
    <w:p w:rsidR="00E858C3" w:rsidRPr="00E858C3" w:rsidRDefault="0081645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За исследуемый период темпы роста производства и реализации продукции не совпадают, то есть темпы роста реализации продукции </w:t>
      </w:r>
      <w:r w:rsidR="00E858C3">
        <w:rPr>
          <w:sz w:val="28"/>
          <w:szCs w:val="28"/>
        </w:rPr>
        <w:t>выше темпов роста производства.</w:t>
      </w:r>
    </w:p>
    <w:p w:rsidR="00816456" w:rsidRPr="001A4ABE" w:rsidRDefault="0081645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Это свидетельствует о налаженном сбыте продукции, об установившихся связях с покупателями.</w:t>
      </w:r>
    </w:p>
    <w:p w:rsidR="00694CE7" w:rsidRPr="001A4ABE" w:rsidRDefault="00694CE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456" w:rsidRPr="00E858C3" w:rsidRDefault="00E858C3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816456" w:rsidRPr="001A4ABE">
        <w:rPr>
          <w:bCs/>
          <w:sz w:val="28"/>
          <w:szCs w:val="28"/>
        </w:rPr>
        <w:t xml:space="preserve"> Анализ испо</w:t>
      </w:r>
      <w:r>
        <w:rPr>
          <w:bCs/>
          <w:sz w:val="28"/>
          <w:szCs w:val="28"/>
        </w:rPr>
        <w:t>льзования ресурсов производства</w:t>
      </w:r>
    </w:p>
    <w:p w:rsidR="00816456" w:rsidRPr="001A4ABE" w:rsidRDefault="0081645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8C3" w:rsidRPr="00E858C3" w:rsidRDefault="00816456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Состояние производственного потенциала – важный фактор эффективности основной деятельности хозяйствующих субъектов, а следовательно и финансовой устойчивости.</w:t>
      </w:r>
    </w:p>
    <w:p w:rsidR="00E858C3" w:rsidRPr="00E858C3" w:rsidRDefault="00816456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Важную часть производственного потенциала предприятия составляют основные фонды. Их состояние и эффективное использование прямо влияют на конечные результаты хозяйственной деятельности предприятия.</w:t>
      </w:r>
    </w:p>
    <w:p w:rsidR="00816456" w:rsidRPr="001A4ABE" w:rsidRDefault="00816456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Состав и структура основных средств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характеризуют данные таблицы</w:t>
      </w:r>
      <w:r w:rsidR="00291FDC" w:rsidRPr="001A4ABE">
        <w:rPr>
          <w:sz w:val="28"/>
          <w:szCs w:val="28"/>
        </w:rPr>
        <w:t xml:space="preserve"> 8</w:t>
      </w:r>
      <w:r w:rsidRPr="001A4ABE">
        <w:rPr>
          <w:sz w:val="28"/>
          <w:szCs w:val="28"/>
        </w:rPr>
        <w:t>.</w:t>
      </w:r>
    </w:p>
    <w:p w:rsidR="001B3950" w:rsidRPr="001A4ABE" w:rsidRDefault="001B39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456" w:rsidRPr="001A4ABE" w:rsidRDefault="00816456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8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Состав и структура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724"/>
        <w:gridCol w:w="724"/>
        <w:gridCol w:w="724"/>
        <w:gridCol w:w="666"/>
        <w:gridCol w:w="666"/>
        <w:gridCol w:w="666"/>
        <w:gridCol w:w="1330"/>
        <w:gridCol w:w="1134"/>
      </w:tblGrid>
      <w:tr w:rsidR="00662D9A" w:rsidRPr="005D5ED7" w:rsidTr="005D5ED7">
        <w:trPr>
          <w:jc w:val="center"/>
        </w:trPr>
        <w:tc>
          <w:tcPr>
            <w:tcW w:w="2546" w:type="dxa"/>
            <w:vMerge w:val="restart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Показатели</w:t>
            </w:r>
          </w:p>
        </w:tc>
        <w:tc>
          <w:tcPr>
            <w:tcW w:w="2172" w:type="dxa"/>
            <w:gridSpan w:val="3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Наличие на конец года, тыс.руб.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Структура, %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Абсол измен (гр 4 – гр2) тыс.руб.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Темп роста (гр4/ гр 2 х 100)%</w:t>
            </w:r>
          </w:p>
        </w:tc>
      </w:tr>
      <w:tr w:rsidR="001A4ABE" w:rsidRPr="005D5ED7" w:rsidTr="005D5ED7">
        <w:trPr>
          <w:jc w:val="center"/>
        </w:trPr>
        <w:tc>
          <w:tcPr>
            <w:tcW w:w="2546" w:type="dxa"/>
            <w:vMerge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200</w:t>
            </w:r>
            <w:r w:rsidR="00DF4051" w:rsidRPr="005D5ED7"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200</w:t>
            </w:r>
            <w:r w:rsidR="00DF4051" w:rsidRPr="005D5ED7">
              <w:rPr>
                <w:sz w:val="20"/>
                <w:szCs w:val="20"/>
              </w:rPr>
              <w:t>8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200</w:t>
            </w:r>
            <w:r w:rsidR="00DF4051" w:rsidRPr="005D5ED7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200</w:t>
            </w:r>
            <w:r w:rsidR="00DF4051" w:rsidRPr="005D5ED7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200</w:t>
            </w:r>
            <w:r w:rsidR="00DF4051" w:rsidRPr="005D5ED7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200</w:t>
            </w:r>
            <w:r w:rsidR="00DF4051" w:rsidRPr="005D5ED7">
              <w:rPr>
                <w:sz w:val="20"/>
                <w:szCs w:val="20"/>
              </w:rPr>
              <w:t>9</w:t>
            </w:r>
          </w:p>
        </w:tc>
        <w:tc>
          <w:tcPr>
            <w:tcW w:w="1330" w:type="dxa"/>
            <w:vMerge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2546" w:type="dxa"/>
            <w:shd w:val="clear" w:color="auto" w:fill="auto"/>
          </w:tcPr>
          <w:p w:rsidR="00816456" w:rsidRPr="005D5ED7" w:rsidRDefault="00662D9A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Здания</w:t>
            </w:r>
          </w:p>
        </w:tc>
        <w:tc>
          <w:tcPr>
            <w:tcW w:w="72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1333</w:t>
            </w:r>
          </w:p>
        </w:tc>
        <w:tc>
          <w:tcPr>
            <w:tcW w:w="72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1333</w:t>
            </w:r>
          </w:p>
        </w:tc>
        <w:tc>
          <w:tcPr>
            <w:tcW w:w="72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1333</w:t>
            </w:r>
          </w:p>
        </w:tc>
        <w:tc>
          <w:tcPr>
            <w:tcW w:w="666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72,17</w:t>
            </w:r>
          </w:p>
        </w:tc>
        <w:tc>
          <w:tcPr>
            <w:tcW w:w="666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72,17</w:t>
            </w:r>
          </w:p>
        </w:tc>
        <w:tc>
          <w:tcPr>
            <w:tcW w:w="666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74,06</w:t>
            </w:r>
          </w:p>
        </w:tc>
        <w:tc>
          <w:tcPr>
            <w:tcW w:w="1330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-</w:t>
            </w:r>
          </w:p>
        </w:tc>
      </w:tr>
      <w:tr w:rsidR="001A4ABE" w:rsidRPr="005D5ED7" w:rsidTr="005D5ED7">
        <w:trPr>
          <w:jc w:val="center"/>
        </w:trPr>
        <w:tc>
          <w:tcPr>
            <w:tcW w:w="2546" w:type="dxa"/>
            <w:shd w:val="clear" w:color="auto" w:fill="auto"/>
          </w:tcPr>
          <w:p w:rsidR="00816456" w:rsidRPr="005D5ED7" w:rsidRDefault="00662D9A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Машины и оборудование</w:t>
            </w:r>
          </w:p>
        </w:tc>
        <w:tc>
          <w:tcPr>
            <w:tcW w:w="72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424</w:t>
            </w:r>
          </w:p>
        </w:tc>
        <w:tc>
          <w:tcPr>
            <w:tcW w:w="72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424</w:t>
            </w:r>
          </w:p>
        </w:tc>
        <w:tc>
          <w:tcPr>
            <w:tcW w:w="724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412</w:t>
            </w:r>
          </w:p>
        </w:tc>
        <w:tc>
          <w:tcPr>
            <w:tcW w:w="666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22,96</w:t>
            </w:r>
          </w:p>
        </w:tc>
        <w:tc>
          <w:tcPr>
            <w:tcW w:w="666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22,96</w:t>
            </w:r>
          </w:p>
        </w:tc>
        <w:tc>
          <w:tcPr>
            <w:tcW w:w="666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22,89</w:t>
            </w:r>
          </w:p>
        </w:tc>
        <w:tc>
          <w:tcPr>
            <w:tcW w:w="1330" w:type="dxa"/>
            <w:shd w:val="clear" w:color="auto" w:fill="auto"/>
          </w:tcPr>
          <w:p w:rsidR="00816456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-12</w:t>
            </w:r>
          </w:p>
        </w:tc>
        <w:tc>
          <w:tcPr>
            <w:tcW w:w="113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5D5ED7">
              <w:rPr>
                <w:sz w:val="20"/>
                <w:szCs w:val="20"/>
              </w:rPr>
              <w:t>97,17</w:t>
            </w:r>
          </w:p>
        </w:tc>
      </w:tr>
      <w:tr w:rsidR="001A4ABE" w:rsidRPr="005D5ED7" w:rsidTr="005D5ED7">
        <w:trPr>
          <w:jc w:val="center"/>
        </w:trPr>
        <w:tc>
          <w:tcPr>
            <w:tcW w:w="2546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Транспортные средства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74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74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4,00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4,00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1,94</w:t>
            </w:r>
          </w:p>
        </w:tc>
        <w:tc>
          <w:tcPr>
            <w:tcW w:w="1330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-39</w:t>
            </w:r>
          </w:p>
        </w:tc>
        <w:tc>
          <w:tcPr>
            <w:tcW w:w="113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47,29</w:t>
            </w:r>
          </w:p>
        </w:tc>
      </w:tr>
      <w:tr w:rsidR="001A4ABE" w:rsidRPr="005D5ED7" w:rsidTr="005D5ED7">
        <w:trPr>
          <w:jc w:val="center"/>
        </w:trPr>
        <w:tc>
          <w:tcPr>
            <w:tcW w:w="2546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Производственный и хозяйственный инвентарь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16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16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0,87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0,87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1,11</w:t>
            </w:r>
          </w:p>
        </w:tc>
        <w:tc>
          <w:tcPr>
            <w:tcW w:w="1330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125</w:t>
            </w:r>
          </w:p>
        </w:tc>
      </w:tr>
      <w:tr w:rsidR="001A4ABE" w:rsidRPr="005D5ED7" w:rsidTr="005D5ED7">
        <w:trPr>
          <w:jc w:val="center"/>
        </w:trPr>
        <w:tc>
          <w:tcPr>
            <w:tcW w:w="2546" w:type="dxa"/>
            <w:shd w:val="clear" w:color="auto" w:fill="auto"/>
          </w:tcPr>
          <w:p w:rsidR="00662D9A" w:rsidRPr="005D5ED7" w:rsidRDefault="00662D9A" w:rsidP="005D5ED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5D5ED7">
              <w:rPr>
                <w:sz w:val="20"/>
                <w:szCs w:val="22"/>
              </w:rPr>
              <w:t>ИТОГО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1847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1847</w:t>
            </w:r>
          </w:p>
        </w:tc>
        <w:tc>
          <w:tcPr>
            <w:tcW w:w="72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1800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-47</w:t>
            </w:r>
          </w:p>
        </w:tc>
        <w:tc>
          <w:tcPr>
            <w:tcW w:w="1134" w:type="dxa"/>
            <w:shd w:val="clear" w:color="auto" w:fill="auto"/>
          </w:tcPr>
          <w:p w:rsidR="00662D9A" w:rsidRPr="005D5ED7" w:rsidRDefault="00DB596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97,45</w:t>
            </w:r>
          </w:p>
        </w:tc>
      </w:tr>
    </w:tbl>
    <w:p w:rsidR="00816456" w:rsidRPr="001A4ABE" w:rsidRDefault="0081645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4ABE" w:rsidRPr="001A4ABE" w:rsidRDefault="00DB59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>наличие основных средств на конец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уменьшилось на 2,55 % или на 47 тысяч рублей. Наиболее уменьшилась стоимость транспортных средств на 39 тысяч рублей или на 52,71 %, также уменьшилась стоимость машин и оборудования на 12 тысяч рублей или на </w:t>
      </w:r>
      <w:r w:rsidR="004D3D3F" w:rsidRPr="001A4ABE">
        <w:rPr>
          <w:sz w:val="28"/>
          <w:szCs w:val="28"/>
        </w:rPr>
        <w:t>2,83 %. Стоимость производственного и хозяйственного инвентаря увеличилась на 4 тысячи рублей или на</w:t>
      </w:r>
      <w:r w:rsidR="001A4ABE" w:rsidRPr="001A4ABE">
        <w:rPr>
          <w:sz w:val="28"/>
          <w:szCs w:val="28"/>
        </w:rPr>
        <w:t xml:space="preserve"> </w:t>
      </w:r>
      <w:r w:rsidR="004D3D3F" w:rsidRPr="001A4ABE">
        <w:rPr>
          <w:sz w:val="28"/>
          <w:szCs w:val="28"/>
        </w:rPr>
        <w:t>25 %, а стоимость зданий остается не изменой.</w:t>
      </w:r>
    </w:p>
    <w:p w:rsidR="004D3D3F" w:rsidRPr="001A4ABE" w:rsidRDefault="004D3D3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Значительный вес в структуре основных средств занимают здания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74,06 %, а наименьший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удельный вес занимает производственный и хозяйственный инвентарь.</w:t>
      </w:r>
    </w:p>
    <w:p w:rsidR="004D3D3F" w:rsidRPr="001A4ABE" w:rsidRDefault="004D3D3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характеристики состояния, движения и использования основных производственных фондов (ОПФ) рассчитывается ряд относительных показателей, приведенных в таблице</w:t>
      </w:r>
      <w:r w:rsidR="00291FDC" w:rsidRPr="001A4ABE">
        <w:rPr>
          <w:sz w:val="28"/>
          <w:szCs w:val="28"/>
        </w:rPr>
        <w:t xml:space="preserve"> 9</w:t>
      </w:r>
      <w:r w:rsidRPr="001A4ABE">
        <w:rPr>
          <w:sz w:val="28"/>
          <w:szCs w:val="28"/>
        </w:rPr>
        <w:t>.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D3F" w:rsidRPr="001A4ABE" w:rsidRDefault="00E858C3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D3D3F" w:rsidRPr="001A4ABE">
        <w:rPr>
          <w:sz w:val="28"/>
          <w:szCs w:val="28"/>
        </w:rPr>
        <w:t>Таблица 9</w:t>
      </w:r>
      <w:r w:rsidRPr="00E858C3">
        <w:rPr>
          <w:sz w:val="28"/>
          <w:szCs w:val="28"/>
        </w:rPr>
        <w:t xml:space="preserve"> </w:t>
      </w:r>
      <w:r w:rsidR="004D3D3F" w:rsidRPr="001A4ABE">
        <w:rPr>
          <w:sz w:val="28"/>
          <w:szCs w:val="28"/>
        </w:rPr>
        <w:t>Показатели состояния, движения и использования</w:t>
      </w:r>
      <w:r w:rsidRPr="00E858C3">
        <w:rPr>
          <w:sz w:val="28"/>
          <w:szCs w:val="28"/>
        </w:rPr>
        <w:t xml:space="preserve"> </w:t>
      </w:r>
      <w:r w:rsidR="004D3D3F" w:rsidRPr="001A4ABE">
        <w:rPr>
          <w:sz w:val="28"/>
          <w:szCs w:val="28"/>
        </w:rPr>
        <w:t>основных производственных фондов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4911"/>
        <w:gridCol w:w="830"/>
        <w:gridCol w:w="830"/>
        <w:gridCol w:w="781"/>
        <w:gridCol w:w="1415"/>
      </w:tblGrid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7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8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9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Абсолютные изменения</w:t>
            </w:r>
            <w:r w:rsidR="001A4ABE" w:rsidRPr="005D5ED7">
              <w:rPr>
                <w:sz w:val="20"/>
              </w:rPr>
              <w:t xml:space="preserve"> </w:t>
            </w:r>
            <w:r w:rsidR="00CF7D64" w:rsidRPr="005D5ED7">
              <w:rPr>
                <w:sz w:val="20"/>
              </w:rPr>
              <w:t>(гр 5 – гр 3)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Сумма износа, тыс.руб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960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1052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1267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307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Первоначальная стоимость ОПФ на начало отчетного периода, тыс.руб.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</w:t>
            </w:r>
            <w:r w:rsidR="00910820" w:rsidRPr="005D5ED7">
              <w:rPr>
                <w:sz w:val="20"/>
              </w:rPr>
              <w:t>61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1847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</w:t>
            </w:r>
            <w:r w:rsidR="00910820" w:rsidRPr="005D5ED7">
              <w:rPr>
                <w:sz w:val="20"/>
              </w:rPr>
              <w:t>47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-47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Стоимость поступивших ОПФ, тыс.руб.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4D3D3F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Стоимость ОПФ на конец отчетного периода, тыс.руб.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1847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1847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1800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-47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Стоимость выбывших ОПФ, тыс.руб.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51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37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 от реализации продукции, работ, услуг тыс.руб.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832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57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Среднегодовая стоимость ОПФ, тыс.руб.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1854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1847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1824</w:t>
            </w:r>
          </w:p>
        </w:tc>
        <w:tc>
          <w:tcPr>
            <w:tcW w:w="1464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-30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8.</w:t>
            </w:r>
          </w:p>
        </w:tc>
        <w:tc>
          <w:tcPr>
            <w:tcW w:w="5105" w:type="dxa"/>
            <w:shd w:val="clear" w:color="auto" w:fill="auto"/>
          </w:tcPr>
          <w:p w:rsidR="004D3D3F" w:rsidRPr="005D5ED7" w:rsidRDefault="00CF7D6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Среднесписочная численность работников, чел.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4D3D3F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AE659B" w:rsidRPr="005D5ED7">
              <w:rPr>
                <w:sz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4D3D3F" w:rsidRPr="005D5ED7" w:rsidRDefault="00D1009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AE659B" w:rsidRPr="005D5ED7">
              <w:rPr>
                <w:sz w:val="20"/>
              </w:rPr>
              <w:t>2</w:t>
            </w:r>
          </w:p>
        </w:tc>
        <w:tc>
          <w:tcPr>
            <w:tcW w:w="1464" w:type="dxa"/>
            <w:shd w:val="clear" w:color="auto" w:fill="auto"/>
          </w:tcPr>
          <w:p w:rsidR="00910820" w:rsidRPr="005D5ED7" w:rsidRDefault="00AE659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10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 состояния и движения ОПФ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9.</w:t>
            </w:r>
          </w:p>
        </w:tc>
        <w:tc>
          <w:tcPr>
            <w:tcW w:w="510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износа (стр1/стр4 *100) %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51,98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56,96</w:t>
            </w:r>
          </w:p>
        </w:tc>
        <w:tc>
          <w:tcPr>
            <w:tcW w:w="80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70,39</w:t>
            </w:r>
          </w:p>
        </w:tc>
        <w:tc>
          <w:tcPr>
            <w:tcW w:w="146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18,41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10.</w:t>
            </w:r>
          </w:p>
        </w:tc>
        <w:tc>
          <w:tcPr>
            <w:tcW w:w="510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годности (100 – стр9), %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48,02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43,04</w:t>
            </w:r>
          </w:p>
        </w:tc>
        <w:tc>
          <w:tcPr>
            <w:tcW w:w="80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29,61</w:t>
            </w:r>
          </w:p>
        </w:tc>
        <w:tc>
          <w:tcPr>
            <w:tcW w:w="146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-18,41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11.</w:t>
            </w:r>
          </w:p>
        </w:tc>
        <w:tc>
          <w:tcPr>
            <w:tcW w:w="510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выбытия (стр5 / стр2 * 100), %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0,75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2,76</w:t>
            </w:r>
          </w:p>
        </w:tc>
        <w:tc>
          <w:tcPr>
            <w:tcW w:w="1464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2,01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12.</w:t>
            </w:r>
          </w:p>
        </w:tc>
        <w:tc>
          <w:tcPr>
            <w:tcW w:w="510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ввода (стр3 / стр4 * 100), %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910820" w:rsidRPr="005D5ED7" w:rsidRDefault="0091082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910820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0,22</w:t>
            </w:r>
          </w:p>
        </w:tc>
        <w:tc>
          <w:tcPr>
            <w:tcW w:w="1464" w:type="dxa"/>
            <w:shd w:val="clear" w:color="auto" w:fill="auto"/>
          </w:tcPr>
          <w:p w:rsidR="00910820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0,22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10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 использования ОПФ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13.</w:t>
            </w:r>
          </w:p>
        </w:tc>
        <w:tc>
          <w:tcPr>
            <w:tcW w:w="510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Фондоотдача (стр6 / стр7), руб/руб.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0,43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0,45</w:t>
            </w:r>
          </w:p>
        </w:tc>
        <w:tc>
          <w:tcPr>
            <w:tcW w:w="804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0,46</w:t>
            </w:r>
          </w:p>
        </w:tc>
        <w:tc>
          <w:tcPr>
            <w:tcW w:w="1464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0,03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14.</w:t>
            </w:r>
          </w:p>
        </w:tc>
        <w:tc>
          <w:tcPr>
            <w:tcW w:w="510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Фондоёмкость (стр7 / стр6), руб/руб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2,34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2,22</w:t>
            </w:r>
          </w:p>
        </w:tc>
        <w:tc>
          <w:tcPr>
            <w:tcW w:w="804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2,15</w:t>
            </w:r>
          </w:p>
        </w:tc>
        <w:tc>
          <w:tcPr>
            <w:tcW w:w="1464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-0,19</w:t>
            </w:r>
          </w:p>
        </w:tc>
      </w:tr>
      <w:tr w:rsidR="001A4ABE" w:rsidRPr="005D5ED7" w:rsidTr="005D5ED7">
        <w:trPr>
          <w:jc w:val="center"/>
        </w:trPr>
        <w:tc>
          <w:tcPr>
            <w:tcW w:w="603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15.</w:t>
            </w:r>
          </w:p>
        </w:tc>
        <w:tc>
          <w:tcPr>
            <w:tcW w:w="510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 xml:space="preserve">Фондовооруженность (стр7 /стр8), </w:t>
            </w:r>
            <w:r w:rsidR="009F14EA" w:rsidRPr="005D5ED7">
              <w:rPr>
                <w:sz w:val="20"/>
              </w:rPr>
              <w:t>тыс.руб.</w:t>
            </w:r>
            <w:r w:rsidRPr="005D5ED7">
              <w:rPr>
                <w:sz w:val="20"/>
              </w:rPr>
              <w:t>/чел.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B0B5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168,55</w:t>
            </w:r>
          </w:p>
        </w:tc>
        <w:tc>
          <w:tcPr>
            <w:tcW w:w="855" w:type="dxa"/>
            <w:shd w:val="clear" w:color="auto" w:fill="auto"/>
          </w:tcPr>
          <w:p w:rsidR="00AB0B54" w:rsidRPr="005D5ED7" w:rsidRDefault="00AE659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153,92</w:t>
            </w:r>
          </w:p>
        </w:tc>
        <w:tc>
          <w:tcPr>
            <w:tcW w:w="804" w:type="dxa"/>
            <w:shd w:val="clear" w:color="auto" w:fill="auto"/>
          </w:tcPr>
          <w:p w:rsidR="00AB0B54" w:rsidRPr="005D5ED7" w:rsidRDefault="00AE659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152</w:t>
            </w:r>
          </w:p>
        </w:tc>
        <w:tc>
          <w:tcPr>
            <w:tcW w:w="1464" w:type="dxa"/>
            <w:shd w:val="clear" w:color="auto" w:fill="auto"/>
          </w:tcPr>
          <w:p w:rsidR="00AB0B54" w:rsidRPr="005D5ED7" w:rsidRDefault="00AE659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-16,55</w:t>
            </w:r>
          </w:p>
        </w:tc>
      </w:tr>
    </w:tbl>
    <w:p w:rsidR="004D3D3F" w:rsidRPr="001A4ABE" w:rsidRDefault="004D3D3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0B54" w:rsidRPr="001A4ABE" w:rsidRDefault="00AB0B5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Анализ коэффициентов годности и износа основных средств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показывает, что на предприятии основные средства не обновляются, так как данные коэффициента износа увеличиваются, и если в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году он составлял 51,98 %, то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– 70,39 %. Поскольку коэффициент износа является обратным показателем коэффициента годности, то с увеличением первого коэффициента происходит уменьшение второго. Коэффициент годности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составил 29,61 % против 48,02% в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году.</w:t>
      </w:r>
    </w:p>
    <w:p w:rsidR="001A4ABE" w:rsidRPr="001A4ABE" w:rsidRDefault="00AB0B5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Обновление основных средств наблюдается только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на 0,22 %, что говорит о плохом обновлении основных производственных фондов.</w:t>
      </w:r>
    </w:p>
    <w:p w:rsidR="00AB0B54" w:rsidRPr="001A4ABE" w:rsidRDefault="009F14E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результате увеличения выручки от реализации продукции, работ, услуг произошло увеличение фондоотдачи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на 0,03 тыс.руб., а фондоемкость наоборот снизилась на 0,19 тыс.руб.. Рост фондоотдачи и снижение фондоёмкости означают повышение эффективности использования ОПФ на предприятии. Фондовооруженность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труда </w:t>
      </w:r>
      <w:r w:rsidR="00D1009A" w:rsidRPr="001A4ABE">
        <w:rPr>
          <w:sz w:val="28"/>
          <w:szCs w:val="28"/>
        </w:rPr>
        <w:t xml:space="preserve">уменьшилась на </w:t>
      </w:r>
      <w:r w:rsidR="00AE659B" w:rsidRPr="001A4ABE">
        <w:rPr>
          <w:sz w:val="28"/>
          <w:szCs w:val="28"/>
        </w:rPr>
        <w:t>16,55</w:t>
      </w:r>
      <w:r w:rsidRPr="001A4ABE">
        <w:rPr>
          <w:sz w:val="28"/>
          <w:szCs w:val="28"/>
        </w:rPr>
        <w:t xml:space="preserve"> тыс.руб./чел и составила </w:t>
      </w:r>
      <w:r w:rsidR="00AE659B" w:rsidRPr="001A4ABE">
        <w:rPr>
          <w:sz w:val="28"/>
          <w:szCs w:val="28"/>
        </w:rPr>
        <w:t>152</w:t>
      </w:r>
      <w:r w:rsidRPr="001A4ABE">
        <w:rPr>
          <w:sz w:val="28"/>
          <w:szCs w:val="28"/>
        </w:rPr>
        <w:t xml:space="preserve"> тыс.руб./чел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168,55 тыс.руб./чел в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году.</w:t>
      </w:r>
    </w:p>
    <w:p w:rsidR="009F14EA" w:rsidRPr="001A4ABE" w:rsidRDefault="009F14E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Исходные данные для определения влияния изменения стоимости основных фондов (экстенсивный фактор) и показателя их использования (фондоотдачи – интенсивный фактор) на изучение объема реализованной продукции представлены в виде таблицы</w:t>
      </w:r>
      <w:r w:rsidR="00291FDC" w:rsidRPr="001A4ABE">
        <w:rPr>
          <w:sz w:val="28"/>
          <w:szCs w:val="28"/>
        </w:rPr>
        <w:t xml:space="preserve"> 10</w:t>
      </w:r>
      <w:r w:rsidRPr="001A4ABE">
        <w:rPr>
          <w:sz w:val="28"/>
          <w:szCs w:val="28"/>
        </w:rPr>
        <w:t>.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14EA" w:rsidRPr="001A4ABE" w:rsidRDefault="009F14EA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10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Выручка от реализации продукции и стоимость ОПФ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4225"/>
        <w:gridCol w:w="950"/>
        <w:gridCol w:w="950"/>
      </w:tblGrid>
      <w:tr w:rsidR="009F14EA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7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9</w:t>
            </w:r>
            <w:r w:rsidRPr="005D5ED7">
              <w:rPr>
                <w:sz w:val="20"/>
              </w:rPr>
              <w:t xml:space="preserve"> год</w:t>
            </w:r>
          </w:p>
        </w:tc>
      </w:tr>
      <w:tr w:rsidR="009F14EA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</w:t>
            </w:r>
          </w:p>
        </w:tc>
      </w:tr>
      <w:tr w:rsidR="009F14EA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9F14EA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 xml:space="preserve">Выручка от реализации продукции ( </w:t>
            </w:r>
            <w:r w:rsidRPr="005D5ED7">
              <w:rPr>
                <w:sz w:val="20"/>
                <w:lang w:val="en-US"/>
              </w:rPr>
              <w:t>V</w:t>
            </w:r>
            <w:r w:rsidRPr="005D5ED7">
              <w:rPr>
                <w:sz w:val="20"/>
              </w:rPr>
              <w:t xml:space="preserve"> ), т.руб.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</w:tr>
      <w:tr w:rsidR="009F14EA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Среднегодовая стоимость ОПФ (Ф), т.руб.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1854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1824</w:t>
            </w:r>
          </w:p>
        </w:tc>
      </w:tr>
      <w:tr w:rsidR="009F14EA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 xml:space="preserve">Фондоотдача (стр1 / стр2) ( </w:t>
            </w:r>
            <w:r w:rsidRPr="005D5ED7">
              <w:rPr>
                <w:sz w:val="20"/>
                <w:lang w:val="en-US"/>
              </w:rPr>
              <w:t>f</w:t>
            </w:r>
            <w:r w:rsidRPr="005D5ED7">
              <w:rPr>
                <w:sz w:val="20"/>
              </w:rPr>
              <w:t>), т.руб.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0,4</w:t>
            </w:r>
            <w:r w:rsidR="00CB7620" w:rsidRPr="005D5ED7">
              <w:rPr>
                <w:sz w:val="20"/>
              </w:rPr>
              <w:t>266</w:t>
            </w:r>
          </w:p>
        </w:tc>
        <w:tc>
          <w:tcPr>
            <w:tcW w:w="0" w:type="auto"/>
            <w:shd w:val="clear" w:color="auto" w:fill="auto"/>
          </w:tcPr>
          <w:p w:rsidR="009F14EA" w:rsidRPr="005D5ED7" w:rsidRDefault="003E1D44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0,46</w:t>
            </w:r>
          </w:p>
        </w:tc>
      </w:tr>
    </w:tbl>
    <w:p w:rsidR="009F14EA" w:rsidRPr="001A4ABE" w:rsidRDefault="009F14E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1D44" w:rsidRPr="001A4ABE" w:rsidRDefault="003E1D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1.Изменение выручки от реализации продукции в отчетном периоде по сравнению с предыдущим в общем:</w:t>
      </w:r>
    </w:p>
    <w:p w:rsidR="003E1D44" w:rsidRPr="001A4ABE" w:rsidRDefault="003E1D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1.1. Относительное </w:t>
      </w:r>
      <w:r w:rsidRPr="001A4ABE">
        <w:rPr>
          <w:sz w:val="28"/>
          <w:szCs w:val="28"/>
          <w:lang w:val="en-US"/>
        </w:rPr>
        <w:t>Jv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 xml:space="preserve">1 :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>0 = 848 : 791 = 1,07206 или 107,21%</w:t>
      </w:r>
    </w:p>
    <w:p w:rsidR="003E1D44" w:rsidRPr="001A4ABE" w:rsidRDefault="003E1D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1.2. Абсолютное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  <w:lang w:val="en-US"/>
        </w:rPr>
        <w:t>A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 xml:space="preserve">1 –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>0 = 848 – 791 = 57 тыс.руб.</w:t>
      </w:r>
    </w:p>
    <w:p w:rsidR="003E1D44" w:rsidRPr="001A4ABE" w:rsidRDefault="003E1D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том числе за счет изменения:</w:t>
      </w:r>
    </w:p>
    <w:p w:rsidR="003E1D44" w:rsidRPr="001A4ABE" w:rsidRDefault="003E1D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 Среднегодовой стоимости ОПФ.</w:t>
      </w:r>
    </w:p>
    <w:p w:rsidR="003E1D44" w:rsidRPr="001A4ABE" w:rsidRDefault="003E1D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2.1. Относительное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>/ф = Ф1</w:t>
      </w:r>
      <w:r w:rsidRPr="001A4ABE">
        <w:rPr>
          <w:sz w:val="28"/>
          <w:szCs w:val="28"/>
          <w:lang w:val="en-US"/>
        </w:rPr>
        <w:t>f</w:t>
      </w:r>
      <w:r w:rsidRPr="001A4ABE">
        <w:rPr>
          <w:sz w:val="28"/>
          <w:szCs w:val="28"/>
        </w:rPr>
        <w:t>0 : Ф0</w:t>
      </w:r>
      <w:r w:rsidRPr="001A4ABE">
        <w:rPr>
          <w:sz w:val="28"/>
          <w:szCs w:val="28"/>
          <w:lang w:val="en-US"/>
        </w:rPr>
        <w:t>f</w:t>
      </w:r>
      <w:r w:rsidRPr="001A4ABE">
        <w:rPr>
          <w:sz w:val="28"/>
          <w:szCs w:val="28"/>
        </w:rPr>
        <w:t>1 = 1824 * 0,4</w:t>
      </w:r>
      <w:r w:rsidR="00CB7620" w:rsidRPr="001A4ABE">
        <w:rPr>
          <w:sz w:val="28"/>
          <w:szCs w:val="28"/>
        </w:rPr>
        <w:t>266</w:t>
      </w:r>
      <w:r w:rsidRPr="001A4ABE">
        <w:rPr>
          <w:sz w:val="28"/>
          <w:szCs w:val="28"/>
        </w:rPr>
        <w:t xml:space="preserve"> / 1854*0,4</w:t>
      </w:r>
      <w:r w:rsidR="00CB7620" w:rsidRPr="001A4ABE">
        <w:rPr>
          <w:sz w:val="28"/>
          <w:szCs w:val="28"/>
        </w:rPr>
        <w:t>266</w:t>
      </w:r>
      <w:r w:rsidRPr="001A4ABE">
        <w:rPr>
          <w:sz w:val="28"/>
          <w:szCs w:val="28"/>
        </w:rPr>
        <w:t xml:space="preserve"> =</w:t>
      </w:r>
      <w:r w:rsidR="001A4ABE" w:rsidRPr="001A4ABE">
        <w:rPr>
          <w:sz w:val="28"/>
          <w:szCs w:val="28"/>
        </w:rPr>
        <w:t xml:space="preserve"> </w:t>
      </w:r>
      <w:r w:rsidR="00CB7620" w:rsidRPr="001A4ABE">
        <w:rPr>
          <w:sz w:val="28"/>
          <w:szCs w:val="28"/>
        </w:rPr>
        <w:t>778,12</w:t>
      </w:r>
      <w:r w:rsidR="00E80140" w:rsidRPr="001A4ABE">
        <w:rPr>
          <w:sz w:val="28"/>
          <w:szCs w:val="28"/>
        </w:rPr>
        <w:t xml:space="preserve"> / </w:t>
      </w:r>
      <w:r w:rsidR="00CB7620" w:rsidRPr="001A4ABE">
        <w:rPr>
          <w:sz w:val="28"/>
          <w:szCs w:val="28"/>
        </w:rPr>
        <w:t>790,92</w:t>
      </w:r>
      <w:r w:rsidR="001A4ABE" w:rsidRPr="001A4ABE">
        <w:rPr>
          <w:sz w:val="28"/>
          <w:szCs w:val="28"/>
        </w:rPr>
        <w:t xml:space="preserve"> </w:t>
      </w:r>
      <w:r w:rsidR="00E80140" w:rsidRPr="001A4ABE">
        <w:rPr>
          <w:sz w:val="28"/>
          <w:szCs w:val="28"/>
        </w:rPr>
        <w:t>=</w:t>
      </w:r>
      <w:r w:rsidR="001A4ABE" w:rsidRPr="001A4ABE">
        <w:rPr>
          <w:sz w:val="28"/>
          <w:szCs w:val="28"/>
        </w:rPr>
        <w:t xml:space="preserve"> </w:t>
      </w:r>
      <w:r w:rsidR="00E80140" w:rsidRPr="001A4ABE">
        <w:rPr>
          <w:sz w:val="28"/>
          <w:szCs w:val="28"/>
        </w:rPr>
        <w:t>0,9838</w:t>
      </w:r>
      <w:r w:rsidR="00D16F7E" w:rsidRPr="001A4ABE">
        <w:rPr>
          <w:sz w:val="28"/>
          <w:szCs w:val="28"/>
        </w:rPr>
        <w:t>1</w:t>
      </w:r>
      <w:r w:rsidR="00CB7620" w:rsidRPr="001A4ABE">
        <w:rPr>
          <w:sz w:val="28"/>
          <w:szCs w:val="28"/>
        </w:rPr>
        <w:t>6</w:t>
      </w:r>
      <w:r w:rsidR="001A4ABE" w:rsidRPr="001A4ABE">
        <w:rPr>
          <w:sz w:val="28"/>
          <w:szCs w:val="28"/>
        </w:rPr>
        <w:t xml:space="preserve"> </w:t>
      </w:r>
      <w:r w:rsidR="00E80140" w:rsidRPr="001A4ABE">
        <w:rPr>
          <w:sz w:val="28"/>
          <w:szCs w:val="28"/>
        </w:rPr>
        <w:t>или 98,38 %</w:t>
      </w:r>
    </w:p>
    <w:p w:rsidR="00E80140" w:rsidRPr="001A4ABE" w:rsidRDefault="00E8014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2.2. Абсолютное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А = </w:t>
      </w:r>
      <w:r w:rsidR="00CB7620" w:rsidRPr="001A4ABE">
        <w:rPr>
          <w:sz w:val="28"/>
          <w:szCs w:val="28"/>
        </w:rPr>
        <w:t>778,12</w:t>
      </w:r>
      <w:r w:rsidRPr="001A4ABE">
        <w:rPr>
          <w:sz w:val="28"/>
          <w:szCs w:val="28"/>
        </w:rPr>
        <w:t xml:space="preserve"> – 791 = -</w:t>
      </w:r>
      <w:r w:rsidR="00CB7620" w:rsidRPr="001A4ABE">
        <w:rPr>
          <w:sz w:val="28"/>
          <w:szCs w:val="28"/>
        </w:rPr>
        <w:t>12,88</w:t>
      </w:r>
      <w:r w:rsidRPr="001A4ABE">
        <w:rPr>
          <w:sz w:val="28"/>
          <w:szCs w:val="28"/>
        </w:rPr>
        <w:t xml:space="preserve"> тыс.руб.</w:t>
      </w:r>
    </w:p>
    <w:p w:rsidR="00E80140" w:rsidRPr="001A4ABE" w:rsidRDefault="00E8014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3. Фондоотдачи:</w:t>
      </w:r>
    </w:p>
    <w:p w:rsidR="00E80140" w:rsidRPr="001A4ABE" w:rsidRDefault="00E8014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3.1. Относительное </w:t>
      </w:r>
      <w:r w:rsidRPr="001A4ABE">
        <w:rPr>
          <w:sz w:val="28"/>
          <w:szCs w:val="28"/>
          <w:lang w:val="en-US"/>
        </w:rPr>
        <w:t>Jv</w:t>
      </w:r>
      <w:r w:rsidRPr="001A4ABE">
        <w:rPr>
          <w:sz w:val="28"/>
          <w:szCs w:val="28"/>
        </w:rPr>
        <w:t>/</w:t>
      </w:r>
      <w:r w:rsidRPr="001A4ABE">
        <w:rPr>
          <w:sz w:val="28"/>
          <w:szCs w:val="28"/>
          <w:lang w:val="en-US"/>
        </w:rPr>
        <w:t>f</w:t>
      </w:r>
      <w:r w:rsidRPr="001A4ABE">
        <w:rPr>
          <w:sz w:val="28"/>
          <w:szCs w:val="28"/>
        </w:rPr>
        <w:t xml:space="preserve"> = Ф1</w:t>
      </w:r>
      <w:r w:rsidRPr="001A4ABE">
        <w:rPr>
          <w:sz w:val="28"/>
          <w:szCs w:val="28"/>
          <w:lang w:val="en-US"/>
        </w:rPr>
        <w:t>f</w:t>
      </w:r>
      <w:r w:rsidRPr="001A4ABE">
        <w:rPr>
          <w:sz w:val="28"/>
          <w:szCs w:val="28"/>
        </w:rPr>
        <w:t>1 : Ф1</w:t>
      </w:r>
      <w:r w:rsidRPr="001A4ABE">
        <w:rPr>
          <w:sz w:val="28"/>
          <w:szCs w:val="28"/>
          <w:lang w:val="en-US"/>
        </w:rPr>
        <w:t>f</w:t>
      </w:r>
      <w:r w:rsidRPr="001A4ABE">
        <w:rPr>
          <w:sz w:val="28"/>
          <w:szCs w:val="28"/>
        </w:rPr>
        <w:t xml:space="preserve">0 = 848 / </w:t>
      </w:r>
      <w:r w:rsidR="00CB7620" w:rsidRPr="001A4ABE">
        <w:rPr>
          <w:sz w:val="28"/>
          <w:szCs w:val="28"/>
        </w:rPr>
        <w:t>778,1</w:t>
      </w:r>
      <w:r w:rsidRPr="001A4ABE">
        <w:rPr>
          <w:sz w:val="28"/>
          <w:szCs w:val="28"/>
        </w:rPr>
        <w:t>2 = 1,08</w:t>
      </w:r>
      <w:r w:rsidR="00CB7620" w:rsidRPr="001A4ABE">
        <w:rPr>
          <w:sz w:val="28"/>
          <w:szCs w:val="28"/>
        </w:rPr>
        <w:t>981</w:t>
      </w:r>
      <w:r w:rsidRPr="001A4ABE">
        <w:rPr>
          <w:sz w:val="28"/>
          <w:szCs w:val="28"/>
        </w:rPr>
        <w:t xml:space="preserve"> или 108,</w:t>
      </w:r>
      <w:r w:rsidR="00CB7620" w:rsidRPr="001A4ABE">
        <w:rPr>
          <w:sz w:val="28"/>
          <w:szCs w:val="28"/>
        </w:rPr>
        <w:t>98</w:t>
      </w:r>
      <w:r w:rsidRPr="001A4ABE">
        <w:rPr>
          <w:sz w:val="28"/>
          <w:szCs w:val="28"/>
        </w:rPr>
        <w:t>%.</w:t>
      </w:r>
    </w:p>
    <w:p w:rsidR="00E80140" w:rsidRPr="001A4ABE" w:rsidRDefault="00E8014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3.2. Абсолютное А = 848 – </w:t>
      </w:r>
      <w:r w:rsidR="00CB7620" w:rsidRPr="001A4ABE">
        <w:rPr>
          <w:sz w:val="28"/>
          <w:szCs w:val="28"/>
        </w:rPr>
        <w:t>778,12</w:t>
      </w:r>
      <w:r w:rsidRPr="001A4ABE">
        <w:rPr>
          <w:sz w:val="28"/>
          <w:szCs w:val="28"/>
        </w:rPr>
        <w:t xml:space="preserve"> = </w:t>
      </w:r>
      <w:r w:rsidR="00CB7620" w:rsidRPr="001A4ABE">
        <w:rPr>
          <w:sz w:val="28"/>
          <w:szCs w:val="28"/>
        </w:rPr>
        <w:t>69,88</w:t>
      </w:r>
      <w:r w:rsidRPr="001A4ABE">
        <w:rPr>
          <w:sz w:val="28"/>
          <w:szCs w:val="28"/>
        </w:rPr>
        <w:t xml:space="preserve"> тыс.руб.</w:t>
      </w:r>
    </w:p>
    <w:p w:rsidR="00E80140" w:rsidRPr="001A4ABE" w:rsidRDefault="00E8014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 Проверка:</w:t>
      </w:r>
    </w:p>
    <w:p w:rsidR="00E80140" w:rsidRPr="001A4ABE" w:rsidRDefault="00E8014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4.1. От</w:t>
      </w:r>
      <w:r w:rsidR="00D16F7E" w:rsidRPr="001A4ABE">
        <w:rPr>
          <w:sz w:val="28"/>
          <w:szCs w:val="28"/>
        </w:rPr>
        <w:t xml:space="preserve">носительные </w:t>
      </w:r>
      <w:r w:rsidR="00D16F7E" w:rsidRPr="001A4ABE">
        <w:rPr>
          <w:sz w:val="28"/>
          <w:szCs w:val="28"/>
          <w:lang w:val="en-US"/>
        </w:rPr>
        <w:t>Jv</w:t>
      </w:r>
      <w:r w:rsidR="00D16F7E" w:rsidRPr="001A4ABE">
        <w:rPr>
          <w:sz w:val="28"/>
          <w:szCs w:val="28"/>
        </w:rPr>
        <w:t xml:space="preserve"> = </w:t>
      </w:r>
      <w:r w:rsidR="00D16F7E" w:rsidRPr="001A4ABE">
        <w:rPr>
          <w:sz w:val="28"/>
          <w:szCs w:val="28"/>
          <w:lang w:val="en-US"/>
        </w:rPr>
        <w:t>J</w:t>
      </w:r>
      <w:r w:rsidR="00D16F7E" w:rsidRPr="001A4ABE">
        <w:rPr>
          <w:sz w:val="28"/>
          <w:szCs w:val="28"/>
        </w:rPr>
        <w:t xml:space="preserve"> </w:t>
      </w:r>
      <w:r w:rsidR="00D16F7E" w:rsidRPr="001A4ABE">
        <w:rPr>
          <w:sz w:val="28"/>
          <w:szCs w:val="28"/>
          <w:lang w:val="en-US"/>
        </w:rPr>
        <w:t>v</w:t>
      </w:r>
      <w:r w:rsidR="00D16F7E" w:rsidRPr="001A4ABE">
        <w:rPr>
          <w:sz w:val="28"/>
          <w:szCs w:val="28"/>
        </w:rPr>
        <w:t xml:space="preserve">/ф * </w:t>
      </w:r>
      <w:r w:rsidR="00D16F7E" w:rsidRPr="001A4ABE">
        <w:rPr>
          <w:sz w:val="28"/>
          <w:szCs w:val="28"/>
          <w:lang w:val="en-US"/>
        </w:rPr>
        <w:t>J</w:t>
      </w:r>
      <w:r w:rsidR="00D16F7E" w:rsidRPr="001A4ABE">
        <w:rPr>
          <w:sz w:val="28"/>
          <w:szCs w:val="28"/>
        </w:rPr>
        <w:t xml:space="preserve"> </w:t>
      </w:r>
      <w:r w:rsidR="00D16F7E" w:rsidRPr="001A4ABE">
        <w:rPr>
          <w:sz w:val="28"/>
          <w:szCs w:val="28"/>
          <w:lang w:val="en-US"/>
        </w:rPr>
        <w:t>v</w:t>
      </w:r>
      <w:r w:rsidR="00D16F7E" w:rsidRPr="001A4ABE">
        <w:rPr>
          <w:sz w:val="28"/>
          <w:szCs w:val="28"/>
        </w:rPr>
        <w:t>/</w:t>
      </w:r>
      <w:r w:rsidR="00D16F7E" w:rsidRPr="001A4ABE">
        <w:rPr>
          <w:sz w:val="28"/>
          <w:szCs w:val="28"/>
          <w:lang w:val="en-US"/>
        </w:rPr>
        <w:t>f</w:t>
      </w:r>
      <w:r w:rsidR="00D16F7E" w:rsidRPr="001A4ABE">
        <w:rPr>
          <w:sz w:val="28"/>
          <w:szCs w:val="28"/>
        </w:rPr>
        <w:t xml:space="preserve"> =</w:t>
      </w:r>
      <w:r w:rsidR="001A4ABE" w:rsidRPr="001A4ABE">
        <w:rPr>
          <w:sz w:val="28"/>
          <w:szCs w:val="28"/>
        </w:rPr>
        <w:t xml:space="preserve"> </w:t>
      </w:r>
      <w:r w:rsidR="00D16F7E" w:rsidRPr="001A4ABE">
        <w:rPr>
          <w:sz w:val="28"/>
          <w:szCs w:val="28"/>
        </w:rPr>
        <w:t>0,9838</w:t>
      </w:r>
      <w:r w:rsidR="00CB7620" w:rsidRPr="001A4ABE">
        <w:rPr>
          <w:sz w:val="28"/>
          <w:szCs w:val="28"/>
        </w:rPr>
        <w:t>16</w:t>
      </w:r>
      <w:r w:rsidR="00D16F7E" w:rsidRPr="001A4ABE">
        <w:rPr>
          <w:sz w:val="28"/>
          <w:szCs w:val="28"/>
        </w:rPr>
        <w:t xml:space="preserve"> * 1,08</w:t>
      </w:r>
      <w:r w:rsidR="00CB7620" w:rsidRPr="001A4ABE">
        <w:rPr>
          <w:sz w:val="28"/>
          <w:szCs w:val="28"/>
        </w:rPr>
        <w:t>981</w:t>
      </w:r>
      <w:r w:rsidR="00D16F7E" w:rsidRPr="001A4ABE">
        <w:rPr>
          <w:sz w:val="28"/>
          <w:szCs w:val="28"/>
        </w:rPr>
        <w:t xml:space="preserve"> = </w:t>
      </w:r>
      <w:r w:rsidR="00CB7620" w:rsidRPr="001A4ABE">
        <w:rPr>
          <w:sz w:val="28"/>
          <w:szCs w:val="28"/>
        </w:rPr>
        <w:t>1,0721 или 107,21 %</w:t>
      </w:r>
    </w:p>
    <w:p w:rsidR="00CB7620" w:rsidRPr="001A4ABE" w:rsidRDefault="00CB762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4.2. Абсолютная А = -12,88 + 69,88 = 57 тыс.руб.</w:t>
      </w:r>
    </w:p>
    <w:p w:rsidR="00CB7620" w:rsidRPr="001A4ABE" w:rsidRDefault="00CB762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показывают, что прирост выручки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 реализации продукции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составил 7,21 %, или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что в стоимостном выражении составляет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57 тысяч рублей. Этот прирост обусловлен влиянием интенсивного фактора, за счет снижения показателя фондоотдачи предприятие увеличило выручку на 69,88 тысяч рублей, а за счет экстенсивного фактора потеряло 12,88 тысяч рублей.</w:t>
      </w:r>
    </w:p>
    <w:p w:rsidR="00D5211D" w:rsidRPr="001A4ABE" w:rsidRDefault="00CB762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Успех работы предприятия во многом зависит </w:t>
      </w:r>
      <w:r w:rsidR="00D5211D" w:rsidRPr="001A4ABE">
        <w:rPr>
          <w:sz w:val="28"/>
          <w:szCs w:val="28"/>
        </w:rPr>
        <w:t>от обеспечения и использования оборотных средств (оборотных фондов).</w:t>
      </w:r>
    </w:p>
    <w:p w:rsidR="00D5211D" w:rsidRPr="001A4ABE" w:rsidRDefault="00D5211D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Оборотный капитал – часть производственного капитала, стоимость которого полностью переносится за один производственный цикл на производимый товар и возвращается предприятию в денежной форме после его реализации. Оборотный капитал формируется из денежных средств, легкореализуемых ценных бумаг, дебиторской задолженности, готовой продукции, материалов, комплектующих изделий и расходов будущих периодов.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Наличие и использование оборотных средств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характеризуется данными таблицы</w:t>
      </w:r>
      <w:r w:rsidR="00291FDC" w:rsidRPr="001A4ABE">
        <w:rPr>
          <w:sz w:val="28"/>
          <w:szCs w:val="28"/>
        </w:rPr>
        <w:t xml:space="preserve"> 11</w:t>
      </w:r>
      <w:r w:rsidRPr="001A4ABE">
        <w:rPr>
          <w:sz w:val="28"/>
          <w:szCs w:val="28"/>
        </w:rPr>
        <w:t>:</w:t>
      </w:r>
    </w:p>
    <w:p w:rsidR="00E858C3" w:rsidRP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7620" w:rsidRPr="001A4ABE" w:rsidRDefault="00D5211D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11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Наличие и использование оборотных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45"/>
        <w:gridCol w:w="828"/>
        <w:gridCol w:w="828"/>
        <w:gridCol w:w="761"/>
        <w:gridCol w:w="1477"/>
        <w:gridCol w:w="1308"/>
      </w:tblGrid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7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8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9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Абсол изменен (гр5 – гр3) тыс.руб.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 xml:space="preserve">Темп </w:t>
            </w:r>
            <w:r w:rsidR="006A0ED3" w:rsidRPr="005D5ED7">
              <w:rPr>
                <w:sz w:val="20"/>
              </w:rPr>
              <w:t>роста (гр5 : гр3</w:t>
            </w:r>
            <w:r w:rsidRPr="005D5ED7">
              <w:rPr>
                <w:sz w:val="20"/>
              </w:rPr>
              <w:t xml:space="preserve"> * 100) %</w:t>
            </w:r>
          </w:p>
        </w:tc>
      </w:tr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 от реализации продукции (</w:t>
            </w:r>
            <w:r w:rsidRPr="005D5ED7">
              <w:rPr>
                <w:sz w:val="20"/>
                <w:lang w:val="en-US"/>
              </w:rPr>
              <w:t>V</w:t>
            </w:r>
            <w:r w:rsidRPr="005D5ED7">
              <w:rPr>
                <w:sz w:val="20"/>
              </w:rPr>
              <w:t>), т.руб.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832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57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107,21</w:t>
            </w:r>
          </w:p>
        </w:tc>
      </w:tr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Количество дней анализируемого периода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360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360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360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</w:tr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Среднегодовые остатки оборотных средств, т.руб.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980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843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803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-177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81,94</w:t>
            </w:r>
          </w:p>
        </w:tc>
      </w:tr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4.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оборачиваемости текущих активов (стр1 : стр3), оборотов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0,81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0,99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1,06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0,25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130,86</w:t>
            </w:r>
          </w:p>
        </w:tc>
      </w:tr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5.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Продолжительность одного оборота (стр2 : стр4), дн.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444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364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340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-104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76,58</w:t>
            </w:r>
          </w:p>
        </w:tc>
      </w:tr>
      <w:tr w:rsidR="001A4ABE" w:rsidRPr="005D5ED7" w:rsidTr="005D5ED7">
        <w:trPr>
          <w:jc w:val="center"/>
        </w:trPr>
        <w:tc>
          <w:tcPr>
            <w:tcW w:w="566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6.</w:t>
            </w:r>
          </w:p>
        </w:tc>
        <w:tc>
          <w:tcPr>
            <w:tcW w:w="3445" w:type="dxa"/>
            <w:shd w:val="clear" w:color="auto" w:fill="auto"/>
          </w:tcPr>
          <w:p w:rsidR="00D5211D" w:rsidRPr="005D5ED7" w:rsidRDefault="00EC413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загрузки средств в обороте (стр3 : стр1 * 100), руб.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123,89</w:t>
            </w:r>
          </w:p>
        </w:tc>
        <w:tc>
          <w:tcPr>
            <w:tcW w:w="82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101,32</w:t>
            </w:r>
          </w:p>
        </w:tc>
        <w:tc>
          <w:tcPr>
            <w:tcW w:w="761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94,69</w:t>
            </w:r>
          </w:p>
        </w:tc>
        <w:tc>
          <w:tcPr>
            <w:tcW w:w="1477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-29,2</w:t>
            </w:r>
          </w:p>
        </w:tc>
        <w:tc>
          <w:tcPr>
            <w:tcW w:w="1308" w:type="dxa"/>
            <w:shd w:val="clear" w:color="auto" w:fill="auto"/>
          </w:tcPr>
          <w:p w:rsidR="00D5211D" w:rsidRPr="005D5ED7" w:rsidRDefault="006A0ED3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76,43</w:t>
            </w:r>
          </w:p>
        </w:tc>
      </w:tr>
    </w:tbl>
    <w:p w:rsidR="00D5211D" w:rsidRPr="001A4ABE" w:rsidRDefault="00D5211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0CA3" w:rsidRPr="001A4ABE" w:rsidRDefault="00D5211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Данные таблицы показывают, что</w:t>
      </w:r>
      <w:r w:rsidR="006A0ED3" w:rsidRPr="001A4ABE">
        <w:rPr>
          <w:sz w:val="28"/>
          <w:szCs w:val="28"/>
        </w:rPr>
        <w:t xml:space="preserve"> оборачиваемость оборотных средств предприятия в 200</w:t>
      </w:r>
      <w:r w:rsidR="00DF4051" w:rsidRPr="001A4ABE">
        <w:rPr>
          <w:sz w:val="28"/>
          <w:szCs w:val="28"/>
        </w:rPr>
        <w:t>7</w:t>
      </w:r>
      <w:r w:rsidR="006A0ED3" w:rsidRPr="001A4ABE">
        <w:rPr>
          <w:sz w:val="28"/>
          <w:szCs w:val="28"/>
        </w:rPr>
        <w:t xml:space="preserve"> году увеличилась на 104 дня по сравнению с 200</w:t>
      </w:r>
      <w:r w:rsidR="00DF4051" w:rsidRPr="001A4ABE">
        <w:rPr>
          <w:sz w:val="28"/>
          <w:szCs w:val="28"/>
        </w:rPr>
        <w:t>9</w:t>
      </w:r>
      <w:r w:rsidR="006A0ED3" w:rsidRPr="001A4ABE">
        <w:rPr>
          <w:sz w:val="28"/>
          <w:szCs w:val="28"/>
        </w:rPr>
        <w:t xml:space="preserve"> годом. Это привело к увеличению коэффициента оборачиваемости текущих активов на 0,25 оборотов, и к уменьшению коэффициента загрузки средств в обороте с 123,89 руб. до 94,69 руб.</w:t>
      </w:r>
    </w:p>
    <w:p w:rsidR="006F381B" w:rsidRPr="001A4ABE" w:rsidRDefault="006F381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Исходные данные для анализа влияния на изменение выручки от реализации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продукции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изменения величины текущих активов (оборотных средств) и коэффициента их оборачиваемости представлены в таблице</w:t>
      </w:r>
      <w:r w:rsidR="00291FDC" w:rsidRPr="001A4ABE">
        <w:rPr>
          <w:sz w:val="28"/>
          <w:szCs w:val="28"/>
        </w:rPr>
        <w:t xml:space="preserve"> 12</w:t>
      </w:r>
      <w:r w:rsidRPr="001A4ABE">
        <w:rPr>
          <w:sz w:val="28"/>
          <w:szCs w:val="28"/>
        </w:rPr>
        <w:t>.</w:t>
      </w:r>
    </w:p>
    <w:p w:rsidR="001B3950" w:rsidRPr="001A4ABE" w:rsidRDefault="001B39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381B" w:rsidRPr="001A4ABE" w:rsidRDefault="006F381B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12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Объем реализации и среднегодовые остатки оборотных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6641"/>
        <w:gridCol w:w="950"/>
        <w:gridCol w:w="950"/>
      </w:tblGrid>
      <w:tr w:rsidR="006F381B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7</w:t>
            </w:r>
            <w:r w:rsidRPr="005D5ED7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DF4051" w:rsidRPr="005D5ED7">
              <w:rPr>
                <w:sz w:val="20"/>
              </w:rPr>
              <w:t>9</w:t>
            </w:r>
            <w:r w:rsidRPr="005D5ED7">
              <w:rPr>
                <w:sz w:val="20"/>
              </w:rPr>
              <w:t xml:space="preserve"> год</w:t>
            </w:r>
          </w:p>
        </w:tc>
      </w:tr>
      <w:tr w:rsidR="006F381B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 от реализации продукции (</w:t>
            </w:r>
            <w:r w:rsidRPr="005D5ED7">
              <w:rPr>
                <w:sz w:val="20"/>
                <w:lang w:val="en-US"/>
              </w:rPr>
              <w:t>V</w:t>
            </w:r>
            <w:r w:rsidRPr="005D5ED7">
              <w:rPr>
                <w:sz w:val="20"/>
              </w:rPr>
              <w:t>), тыс.руб.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</w:tr>
      <w:tr w:rsidR="006F381B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Среднегодовые остатки оборотных средств (С), т.р.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803</w:t>
            </w:r>
          </w:p>
        </w:tc>
      </w:tr>
      <w:tr w:rsidR="006F381B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Коэффициент оборачиваемости текущих активов (стр1 : стр2, К), оборотов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0,81</w:t>
            </w:r>
          </w:p>
        </w:tc>
        <w:tc>
          <w:tcPr>
            <w:tcW w:w="0" w:type="auto"/>
            <w:shd w:val="clear" w:color="auto" w:fill="auto"/>
          </w:tcPr>
          <w:p w:rsidR="006F381B" w:rsidRPr="005D5ED7" w:rsidRDefault="006F381B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1,06</w:t>
            </w:r>
          </w:p>
        </w:tc>
      </w:tr>
    </w:tbl>
    <w:p w:rsidR="006F381B" w:rsidRPr="001A4ABE" w:rsidRDefault="006F381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381B" w:rsidRPr="001A4ABE" w:rsidRDefault="006F381B" w:rsidP="001A4ABE">
      <w:pPr>
        <w:numPr>
          <w:ilvl w:val="0"/>
          <w:numId w:val="22"/>
        </w:numPr>
        <w:tabs>
          <w:tab w:val="clear" w:pos="15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Изменение выручки от реализации продукции в 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в общем:</w:t>
      </w:r>
    </w:p>
    <w:p w:rsidR="006F381B" w:rsidRPr="00E858C3" w:rsidRDefault="006F381B" w:rsidP="00E858C3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Относительное </w:t>
      </w:r>
      <w:r w:rsidRPr="001A4ABE">
        <w:rPr>
          <w:sz w:val="28"/>
          <w:szCs w:val="28"/>
          <w:lang w:val="en-US"/>
        </w:rPr>
        <w:t>Jv</w:t>
      </w:r>
      <w:r w:rsidRPr="00E858C3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V</w:t>
      </w:r>
      <w:r w:rsidRPr="00E858C3">
        <w:rPr>
          <w:sz w:val="28"/>
          <w:szCs w:val="18"/>
        </w:rPr>
        <w:t>1</w:t>
      </w:r>
      <w:r w:rsidRPr="00E858C3">
        <w:rPr>
          <w:sz w:val="28"/>
          <w:szCs w:val="28"/>
        </w:rPr>
        <w:t xml:space="preserve"> : </w:t>
      </w:r>
      <w:r w:rsidRPr="001A4ABE">
        <w:rPr>
          <w:sz w:val="28"/>
          <w:szCs w:val="28"/>
          <w:lang w:val="en-US"/>
        </w:rPr>
        <w:t>V</w:t>
      </w:r>
      <w:r w:rsidRPr="00E858C3">
        <w:rPr>
          <w:sz w:val="28"/>
          <w:szCs w:val="18"/>
        </w:rPr>
        <w:t>0</w:t>
      </w:r>
      <w:r w:rsidRPr="00E858C3">
        <w:rPr>
          <w:sz w:val="28"/>
          <w:szCs w:val="28"/>
        </w:rPr>
        <w:t xml:space="preserve"> = 848 / 791 = 107.21</w:t>
      </w:r>
      <w:r w:rsidR="000E7884" w:rsidRPr="00E858C3">
        <w:rPr>
          <w:sz w:val="28"/>
          <w:szCs w:val="28"/>
        </w:rPr>
        <w:t xml:space="preserve"> %</w:t>
      </w:r>
    </w:p>
    <w:p w:rsidR="000E7884" w:rsidRPr="001A4ABE" w:rsidRDefault="000E7884" w:rsidP="00E858C3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Абсолютное А =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18"/>
        </w:rPr>
        <w:t xml:space="preserve">1 –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18"/>
        </w:rPr>
        <w:t xml:space="preserve">0 </w:t>
      </w:r>
      <w:r w:rsidRPr="001A4ABE">
        <w:rPr>
          <w:sz w:val="28"/>
          <w:szCs w:val="28"/>
        </w:rPr>
        <w:t>= 848 – 791 = 57 тыс.руб.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том числе за счет изменения: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 среднегодовых остатков оборотных средств: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2.1. Относительное: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c</w:t>
      </w:r>
      <w:r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 xml:space="preserve">= </w:t>
      </w:r>
      <w:r w:rsidRPr="001A4ABE">
        <w:rPr>
          <w:sz w:val="28"/>
          <w:szCs w:val="28"/>
          <w:lang w:val="en-US"/>
        </w:rPr>
        <w:t>C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K</w:t>
      </w:r>
      <w:r w:rsidRPr="001A4ABE">
        <w:rPr>
          <w:sz w:val="28"/>
          <w:szCs w:val="18"/>
        </w:rPr>
        <w:t>0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 xml:space="preserve">: </w:t>
      </w:r>
      <w:r w:rsidRPr="001A4ABE">
        <w:rPr>
          <w:sz w:val="28"/>
          <w:szCs w:val="28"/>
          <w:lang w:val="en-US"/>
        </w:rPr>
        <w:t>C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  <w:lang w:val="en-US"/>
        </w:rPr>
        <w:t>K</w:t>
      </w:r>
      <w:r w:rsidRPr="001A4ABE">
        <w:rPr>
          <w:sz w:val="28"/>
          <w:szCs w:val="18"/>
        </w:rPr>
        <w:t>0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>= 803*0,81 : 980*0,81 = 650,43 : 791 = 0,82229 или 82,23 %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2.2. Абсолютное: А =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650,43 – 791 = -140,57 тыс.руб.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3. Коэффициента оборачиваемости текущих активов: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3.1. Относительное: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k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C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K</w:t>
      </w:r>
      <w:r w:rsidRPr="001A4ABE">
        <w:rPr>
          <w:sz w:val="28"/>
          <w:szCs w:val="18"/>
        </w:rPr>
        <w:t xml:space="preserve">1 </w:t>
      </w:r>
      <w:r w:rsidRPr="001A4ABE">
        <w:rPr>
          <w:sz w:val="28"/>
          <w:szCs w:val="28"/>
        </w:rPr>
        <w:t xml:space="preserve">: </w:t>
      </w:r>
      <w:r w:rsidRPr="001A4ABE">
        <w:rPr>
          <w:sz w:val="28"/>
          <w:szCs w:val="28"/>
          <w:lang w:val="en-US"/>
        </w:rPr>
        <w:t>C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K</w:t>
      </w:r>
      <w:r w:rsidRPr="001A4ABE">
        <w:rPr>
          <w:sz w:val="28"/>
          <w:szCs w:val="18"/>
        </w:rPr>
        <w:t xml:space="preserve">0 </w:t>
      </w:r>
      <w:r w:rsidRPr="001A4ABE">
        <w:rPr>
          <w:sz w:val="28"/>
          <w:szCs w:val="28"/>
        </w:rPr>
        <w:t>= 803*1.06 : 803*0.81 = 848 : 650.43 = 1.30375 или 130,38 %</w:t>
      </w:r>
    </w:p>
    <w:p w:rsidR="000E7884" w:rsidRPr="001A4ABE" w:rsidRDefault="000E788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3.2. Абсолютное: А = 848 -650,43 = </w:t>
      </w:r>
      <w:r w:rsidR="00D1009A" w:rsidRPr="001A4ABE">
        <w:rPr>
          <w:sz w:val="28"/>
          <w:szCs w:val="28"/>
        </w:rPr>
        <w:t>197,57 тыс.руб.</w:t>
      </w:r>
    </w:p>
    <w:p w:rsidR="00D1009A" w:rsidRPr="001A4ABE" w:rsidRDefault="00D1009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 Проверка:</w:t>
      </w:r>
    </w:p>
    <w:p w:rsidR="00D1009A" w:rsidRPr="001A4ABE" w:rsidRDefault="00D1009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4.1. Относительная: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28"/>
        </w:rPr>
        <w:t xml:space="preserve"> 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c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 xml:space="preserve">*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28"/>
        </w:rPr>
        <w:t xml:space="preserve"> 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k</w:t>
      </w:r>
      <w:r w:rsidRPr="001A4ABE">
        <w:rPr>
          <w:sz w:val="28"/>
          <w:szCs w:val="28"/>
        </w:rPr>
        <w:t xml:space="preserve"> = 0.82229 * 1.30375 = 107.21 %</w:t>
      </w:r>
    </w:p>
    <w:p w:rsidR="00D1009A" w:rsidRPr="001A4ABE" w:rsidRDefault="00D1009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4.2. Абсолютная : А = -140,57 + 197,57 = 57 тыс.руб.</w:t>
      </w:r>
    </w:p>
    <w:p w:rsidR="000D49CA" w:rsidRPr="001A4ABE" w:rsidRDefault="00D1009A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показывают, что в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200</w:t>
      </w:r>
      <w:r w:rsidR="00DF4051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200</w:t>
      </w:r>
      <w:r w:rsidR="00DF4051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выручка от реализации продукции увеличилась на 7,21 %. На прирост выручки учтенные факторы повлияли по разному. Уменьшение оборотных средств уменьшило выручку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на 140,57 тыс.рублей, тогда как увеличение коэффициента оборачиваемости привело к увеличению выручки на 197,57 тысяч рублей.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Важным ресурсом производства является рабочая сила</w:t>
      </w:r>
      <w:r w:rsidR="000D49CA" w:rsidRPr="001A4ABE">
        <w:rPr>
          <w:sz w:val="28"/>
          <w:szCs w:val="28"/>
        </w:rPr>
        <w:t>. Рациональное использование рабочей силы – это непременное условие, обеспечивающее бесперебойность</w:t>
      </w:r>
      <w:r w:rsidR="001A4ABE" w:rsidRPr="001A4ABE">
        <w:rPr>
          <w:sz w:val="28"/>
          <w:szCs w:val="28"/>
        </w:rPr>
        <w:t xml:space="preserve"> </w:t>
      </w:r>
      <w:r w:rsidR="000D49CA" w:rsidRPr="001A4ABE">
        <w:rPr>
          <w:sz w:val="28"/>
          <w:szCs w:val="28"/>
        </w:rPr>
        <w:t>производственного процесса и успешную деятельность предприятия.</w:t>
      </w:r>
      <w:r w:rsidR="00E858C3" w:rsidRPr="00E858C3">
        <w:rPr>
          <w:sz w:val="28"/>
          <w:szCs w:val="28"/>
        </w:rPr>
        <w:t xml:space="preserve"> </w:t>
      </w:r>
      <w:r w:rsidR="000D49CA" w:rsidRPr="001A4ABE">
        <w:rPr>
          <w:sz w:val="28"/>
          <w:szCs w:val="28"/>
        </w:rPr>
        <w:t xml:space="preserve">Обеспеченность рабочей силой </w:t>
      </w:r>
      <w:r w:rsidR="00697B0B" w:rsidRPr="001A4ABE">
        <w:rPr>
          <w:sz w:val="28"/>
          <w:szCs w:val="28"/>
        </w:rPr>
        <w:t>ОАО</w:t>
      </w:r>
      <w:r w:rsidR="000D49CA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0D49CA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0D49CA" w:rsidRPr="001A4ABE">
        <w:rPr>
          <w:sz w:val="28"/>
          <w:szCs w:val="28"/>
        </w:rPr>
        <w:t xml:space="preserve"> характеризуется данными таблицы</w:t>
      </w:r>
      <w:r w:rsidR="00291FDC" w:rsidRPr="001A4ABE">
        <w:rPr>
          <w:sz w:val="28"/>
          <w:szCs w:val="28"/>
        </w:rPr>
        <w:t xml:space="preserve"> 13</w:t>
      </w:r>
      <w:r w:rsidR="000D49CA" w:rsidRPr="001A4ABE">
        <w:rPr>
          <w:sz w:val="28"/>
          <w:szCs w:val="28"/>
        </w:rPr>
        <w:t>.</w:t>
      </w:r>
    </w:p>
    <w:p w:rsidR="00E858C3" w:rsidRPr="00E858C3" w:rsidRDefault="00E858C3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49CA" w:rsidRPr="001A4ABE" w:rsidRDefault="000D49CA" w:rsidP="00E858C3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13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Обеспеченность предприятия рабочей силой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67"/>
        <w:gridCol w:w="675"/>
        <w:gridCol w:w="675"/>
        <w:gridCol w:w="675"/>
        <w:gridCol w:w="666"/>
        <w:gridCol w:w="666"/>
        <w:gridCol w:w="666"/>
        <w:gridCol w:w="1399"/>
        <w:gridCol w:w="1559"/>
      </w:tblGrid>
      <w:tr w:rsidR="000D49CA" w:rsidRPr="005D5ED7" w:rsidTr="005D5ED7">
        <w:trPr>
          <w:jc w:val="center"/>
        </w:trPr>
        <w:tc>
          <w:tcPr>
            <w:tcW w:w="1767" w:type="dxa"/>
            <w:vMerge w:val="restart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Состав работников</w:t>
            </w:r>
          </w:p>
        </w:tc>
        <w:tc>
          <w:tcPr>
            <w:tcW w:w="2025" w:type="dxa"/>
            <w:gridSpan w:val="3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Наличие работников, ч.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Структура, %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Относит изменен (гр4 : гр2*100)</w:t>
            </w:r>
            <w:r w:rsidR="001A4ABE" w:rsidRPr="005D5ED7">
              <w:rPr>
                <w:sz w:val="20"/>
                <w:szCs w:val="20"/>
              </w:rPr>
              <w:t xml:space="preserve"> </w:t>
            </w:r>
            <w:r w:rsidRPr="005D5ED7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Абсол изменен (гр4 –гр2), чел.</w:t>
            </w:r>
          </w:p>
        </w:tc>
      </w:tr>
      <w:tr w:rsidR="000D49CA" w:rsidRPr="005D5ED7" w:rsidTr="005D5ED7">
        <w:trPr>
          <w:jc w:val="center"/>
        </w:trPr>
        <w:tc>
          <w:tcPr>
            <w:tcW w:w="1767" w:type="dxa"/>
            <w:vMerge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9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9</w:t>
            </w:r>
          </w:p>
        </w:tc>
        <w:tc>
          <w:tcPr>
            <w:tcW w:w="1399" w:type="dxa"/>
            <w:vMerge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0D49CA" w:rsidRPr="005D5ED7" w:rsidTr="005D5ED7">
        <w:trPr>
          <w:jc w:val="center"/>
        </w:trPr>
        <w:tc>
          <w:tcPr>
            <w:tcW w:w="1767" w:type="dxa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Всех работников, в т.ч.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AE659B" w:rsidRPr="005D5ED7">
              <w:rPr>
                <w:sz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AE659B" w:rsidRPr="005D5ED7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139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109,1</w:t>
            </w:r>
          </w:p>
        </w:tc>
        <w:tc>
          <w:tcPr>
            <w:tcW w:w="155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</w:tr>
      <w:tr w:rsidR="000D49CA" w:rsidRPr="005D5ED7" w:rsidTr="005D5ED7">
        <w:trPr>
          <w:jc w:val="center"/>
        </w:trPr>
        <w:tc>
          <w:tcPr>
            <w:tcW w:w="1767" w:type="dxa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Рабочие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54,54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58,33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58,33</w:t>
            </w:r>
          </w:p>
        </w:tc>
        <w:tc>
          <w:tcPr>
            <w:tcW w:w="139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116,67</w:t>
            </w:r>
          </w:p>
        </w:tc>
        <w:tc>
          <w:tcPr>
            <w:tcW w:w="155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</w:tr>
      <w:tr w:rsidR="000D49CA" w:rsidRPr="005D5ED7" w:rsidTr="005D5ED7">
        <w:trPr>
          <w:jc w:val="center"/>
        </w:trPr>
        <w:tc>
          <w:tcPr>
            <w:tcW w:w="1767" w:type="dxa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Служащие в т.ч.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45,45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41,67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41,67</w:t>
            </w:r>
          </w:p>
        </w:tc>
        <w:tc>
          <w:tcPr>
            <w:tcW w:w="139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0D49CA" w:rsidRPr="005D5ED7" w:rsidTr="005D5ED7">
        <w:trPr>
          <w:jc w:val="center"/>
        </w:trPr>
        <w:tc>
          <w:tcPr>
            <w:tcW w:w="1767" w:type="dxa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Руководители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40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40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40</w:t>
            </w:r>
          </w:p>
        </w:tc>
        <w:tc>
          <w:tcPr>
            <w:tcW w:w="139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0D49CA" w:rsidRPr="005D5ED7" w:rsidTr="005D5ED7">
        <w:trPr>
          <w:jc w:val="center"/>
        </w:trPr>
        <w:tc>
          <w:tcPr>
            <w:tcW w:w="1767" w:type="dxa"/>
            <w:shd w:val="clear" w:color="auto" w:fill="auto"/>
          </w:tcPr>
          <w:p w:rsidR="000D49CA" w:rsidRPr="005D5ED7" w:rsidRDefault="000D49CA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Специалисты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291FDC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60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60</w:t>
            </w:r>
          </w:p>
        </w:tc>
        <w:tc>
          <w:tcPr>
            <w:tcW w:w="666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60</w:t>
            </w:r>
          </w:p>
        </w:tc>
        <w:tc>
          <w:tcPr>
            <w:tcW w:w="139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D49CA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</w:tbl>
    <w:p w:rsidR="00291FDC" w:rsidRPr="001A4ABE" w:rsidRDefault="00E858C3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1FDC" w:rsidRPr="001A4ABE">
        <w:rPr>
          <w:sz w:val="28"/>
          <w:szCs w:val="28"/>
        </w:rPr>
        <w:t>Данные таблицы показывают, что общая численность работников в</w:t>
      </w:r>
      <w:r w:rsidR="00AE659B" w:rsidRPr="001A4ABE">
        <w:rPr>
          <w:sz w:val="28"/>
          <w:szCs w:val="28"/>
        </w:rPr>
        <w:t xml:space="preserve"> 200</w:t>
      </w:r>
      <w:r w:rsidR="000E25F6" w:rsidRPr="001A4ABE">
        <w:rPr>
          <w:sz w:val="28"/>
          <w:szCs w:val="28"/>
        </w:rPr>
        <w:t>9</w:t>
      </w:r>
      <w:r w:rsidR="00AE659B" w:rsidRPr="001A4ABE">
        <w:rPr>
          <w:sz w:val="28"/>
          <w:szCs w:val="28"/>
        </w:rPr>
        <w:t xml:space="preserve"> году по сравнению с</w:t>
      </w:r>
      <w:r w:rsidR="001A4ABE" w:rsidRPr="001A4ABE">
        <w:rPr>
          <w:sz w:val="28"/>
          <w:szCs w:val="28"/>
        </w:rPr>
        <w:t xml:space="preserve"> </w:t>
      </w:r>
      <w:r w:rsidR="00AE659B" w:rsidRPr="001A4ABE">
        <w:rPr>
          <w:sz w:val="28"/>
          <w:szCs w:val="28"/>
        </w:rPr>
        <w:t>200</w:t>
      </w:r>
      <w:r w:rsidR="000E25F6" w:rsidRPr="001A4ABE">
        <w:rPr>
          <w:sz w:val="28"/>
          <w:szCs w:val="28"/>
        </w:rPr>
        <w:t>7</w:t>
      </w:r>
      <w:r w:rsidR="00AE659B" w:rsidRPr="001A4ABE">
        <w:rPr>
          <w:sz w:val="28"/>
          <w:szCs w:val="28"/>
        </w:rPr>
        <w:t xml:space="preserve"> годом увеличилась</w:t>
      </w:r>
      <w:r w:rsidR="00291FDC" w:rsidRPr="001A4ABE">
        <w:rPr>
          <w:sz w:val="28"/>
          <w:szCs w:val="28"/>
        </w:rPr>
        <w:t xml:space="preserve"> на </w:t>
      </w:r>
      <w:r w:rsidR="00AE659B" w:rsidRPr="001A4ABE">
        <w:rPr>
          <w:sz w:val="28"/>
          <w:szCs w:val="28"/>
        </w:rPr>
        <w:t>1</w:t>
      </w:r>
      <w:r w:rsidR="001A4ABE" w:rsidRPr="001A4ABE">
        <w:rPr>
          <w:sz w:val="28"/>
          <w:szCs w:val="28"/>
        </w:rPr>
        <w:t xml:space="preserve"> </w:t>
      </w:r>
      <w:r w:rsidR="00291FDC" w:rsidRPr="001A4ABE">
        <w:rPr>
          <w:sz w:val="28"/>
          <w:szCs w:val="28"/>
        </w:rPr>
        <w:t>человек</w:t>
      </w:r>
      <w:r w:rsidR="00AE659B" w:rsidRPr="001A4ABE">
        <w:rPr>
          <w:sz w:val="28"/>
          <w:szCs w:val="28"/>
        </w:rPr>
        <w:t>а</w:t>
      </w:r>
      <w:r w:rsidR="00291FDC" w:rsidRPr="001A4ABE">
        <w:rPr>
          <w:sz w:val="28"/>
          <w:szCs w:val="28"/>
        </w:rPr>
        <w:t>. Прои</w:t>
      </w:r>
      <w:r w:rsidR="00AE659B" w:rsidRPr="001A4ABE">
        <w:rPr>
          <w:sz w:val="28"/>
          <w:szCs w:val="28"/>
        </w:rPr>
        <w:t xml:space="preserve">зошло </w:t>
      </w:r>
      <w:r w:rsidR="00291FDC" w:rsidRPr="001A4ABE">
        <w:rPr>
          <w:sz w:val="28"/>
          <w:szCs w:val="28"/>
        </w:rPr>
        <w:t xml:space="preserve">увеличение численности по </w:t>
      </w:r>
      <w:r w:rsidR="00AE659B" w:rsidRPr="001A4ABE">
        <w:rPr>
          <w:sz w:val="28"/>
          <w:szCs w:val="28"/>
        </w:rPr>
        <w:t>рабочим</w:t>
      </w:r>
      <w:r w:rsidR="00291FDC" w:rsidRPr="001A4ABE">
        <w:rPr>
          <w:sz w:val="28"/>
          <w:szCs w:val="28"/>
        </w:rPr>
        <w:t>, неизменным остается численность руководителей.</w:t>
      </w:r>
    </w:p>
    <w:p w:rsidR="002F28DB" w:rsidRPr="001A4ABE" w:rsidRDefault="00291FDC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Показатели использования труда на предприятии характеризуются данными таблицы 14.</w:t>
      </w:r>
    </w:p>
    <w:p w:rsidR="00E858C3" w:rsidRDefault="00E858C3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1FDC" w:rsidRPr="001A4ABE" w:rsidRDefault="00291FDC" w:rsidP="00E858C3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14</w:t>
      </w:r>
      <w:r w:rsidR="00E858C3" w:rsidRPr="00E858C3">
        <w:rPr>
          <w:sz w:val="28"/>
          <w:szCs w:val="28"/>
        </w:rPr>
        <w:t xml:space="preserve"> </w:t>
      </w:r>
      <w:r w:rsidR="000B6F01" w:rsidRPr="001A4ABE">
        <w:rPr>
          <w:sz w:val="28"/>
          <w:szCs w:val="28"/>
        </w:rPr>
        <w:t>Показатели использования труда на предприятии в динамике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4066"/>
        <w:gridCol w:w="666"/>
        <w:gridCol w:w="666"/>
        <w:gridCol w:w="666"/>
        <w:gridCol w:w="1292"/>
        <w:gridCol w:w="1315"/>
      </w:tblGrid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Абсолют изменение (гр5 – гр3)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Относит изменение (гр5 : гр3)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 от реализации продукции тыс.рублей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832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57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107,21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Среднесписочная численность работающих, чел.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AE659B" w:rsidRPr="005D5ED7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AE659B" w:rsidRPr="005D5ED7">
              <w:rPr>
                <w:sz w:val="20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109,1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Среднесписочная численность рабочих, чел.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  <w:r w:rsidR="00660C07" w:rsidRPr="005D5ED7">
              <w:rPr>
                <w:sz w:val="20"/>
              </w:rPr>
              <w:t>16,67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4.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Отработано рабочими, тыс.чел-дней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1,8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</w:t>
            </w:r>
            <w:r w:rsidR="002F28DB" w:rsidRPr="005D5ED7">
              <w:rPr>
                <w:sz w:val="20"/>
              </w:rPr>
              <w:t>0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5.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2F28D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Отработано рабочими тыс. чел-час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116,67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0B6F01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6.</w:t>
            </w:r>
          </w:p>
        </w:tc>
        <w:tc>
          <w:tcPr>
            <w:tcW w:w="4066" w:type="dxa"/>
            <w:shd w:val="clear" w:color="auto" w:fill="auto"/>
          </w:tcPr>
          <w:p w:rsidR="000B6F01" w:rsidRPr="005D5ED7" w:rsidRDefault="00AE659B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Часовая выработка (стр1 : стр5) тыс.руб.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56,5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59,43</w:t>
            </w:r>
          </w:p>
        </w:tc>
        <w:tc>
          <w:tcPr>
            <w:tcW w:w="666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65,2</w:t>
            </w:r>
          </w:p>
        </w:tc>
        <w:tc>
          <w:tcPr>
            <w:tcW w:w="1292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8,7</w:t>
            </w:r>
          </w:p>
        </w:tc>
        <w:tc>
          <w:tcPr>
            <w:tcW w:w="1315" w:type="dxa"/>
            <w:shd w:val="clear" w:color="auto" w:fill="auto"/>
          </w:tcPr>
          <w:p w:rsidR="000B6F01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115,4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7.</w:t>
            </w:r>
          </w:p>
        </w:tc>
        <w:tc>
          <w:tcPr>
            <w:tcW w:w="40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Дневная выработка (стр1 : стр4), тыс.руб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395,5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416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471,1</w:t>
            </w:r>
          </w:p>
        </w:tc>
        <w:tc>
          <w:tcPr>
            <w:tcW w:w="1292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75,6</w:t>
            </w:r>
          </w:p>
        </w:tc>
        <w:tc>
          <w:tcPr>
            <w:tcW w:w="1315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119,1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8.</w:t>
            </w:r>
          </w:p>
        </w:tc>
        <w:tc>
          <w:tcPr>
            <w:tcW w:w="40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Средняя продолжительность рабочего дня, (стр5 : стр4), час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7,2</w:t>
            </w:r>
          </w:p>
        </w:tc>
        <w:tc>
          <w:tcPr>
            <w:tcW w:w="1292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0,2</w:t>
            </w:r>
          </w:p>
        </w:tc>
        <w:tc>
          <w:tcPr>
            <w:tcW w:w="1315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102,86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660C07" w:rsidRPr="005D5ED7" w:rsidRDefault="00660C07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9.</w:t>
            </w:r>
          </w:p>
        </w:tc>
        <w:tc>
          <w:tcPr>
            <w:tcW w:w="4066" w:type="dxa"/>
            <w:shd w:val="clear" w:color="auto" w:fill="auto"/>
          </w:tcPr>
          <w:p w:rsidR="00660C07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Средняя продолжительность рабочего периода (стр4 : стр3), дн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333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286</w:t>
            </w:r>
          </w:p>
        </w:tc>
        <w:tc>
          <w:tcPr>
            <w:tcW w:w="666" w:type="dxa"/>
            <w:shd w:val="clear" w:color="auto" w:fill="auto"/>
          </w:tcPr>
          <w:p w:rsidR="00660C07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257</w:t>
            </w:r>
          </w:p>
        </w:tc>
        <w:tc>
          <w:tcPr>
            <w:tcW w:w="1292" w:type="dxa"/>
            <w:shd w:val="clear" w:color="auto" w:fill="auto"/>
          </w:tcPr>
          <w:p w:rsidR="00660C07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1315" w:type="dxa"/>
            <w:shd w:val="clear" w:color="auto" w:fill="auto"/>
          </w:tcPr>
          <w:p w:rsidR="00660C07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1A4ABE" w:rsidRPr="005D5ED7" w:rsidTr="005D5ED7">
        <w:trPr>
          <w:jc w:val="center"/>
        </w:trPr>
        <w:tc>
          <w:tcPr>
            <w:tcW w:w="577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10.</w:t>
            </w:r>
          </w:p>
        </w:tc>
        <w:tc>
          <w:tcPr>
            <w:tcW w:w="4066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Доля рабочих в общей численности работников (стр3 : стр2*100), %</w:t>
            </w:r>
          </w:p>
        </w:tc>
        <w:tc>
          <w:tcPr>
            <w:tcW w:w="666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54,55</w:t>
            </w:r>
          </w:p>
        </w:tc>
        <w:tc>
          <w:tcPr>
            <w:tcW w:w="666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58,33</w:t>
            </w:r>
          </w:p>
        </w:tc>
        <w:tc>
          <w:tcPr>
            <w:tcW w:w="666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58,33</w:t>
            </w:r>
          </w:p>
        </w:tc>
        <w:tc>
          <w:tcPr>
            <w:tcW w:w="1292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3,78</w:t>
            </w:r>
          </w:p>
        </w:tc>
        <w:tc>
          <w:tcPr>
            <w:tcW w:w="1315" w:type="dxa"/>
            <w:shd w:val="clear" w:color="auto" w:fill="auto"/>
          </w:tcPr>
          <w:p w:rsidR="00964958" w:rsidRPr="005D5ED7" w:rsidRDefault="00964958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106,93</w:t>
            </w:r>
          </w:p>
        </w:tc>
      </w:tr>
    </w:tbl>
    <w:p w:rsidR="000B6F01" w:rsidRPr="001A4ABE" w:rsidRDefault="000B6F01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4958" w:rsidRPr="001A4ABE" w:rsidRDefault="00964958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данным таблицы можно сделать выводы, что все показатели использования труда на предприятии увеличились. Наиболее увеличилась дневная выработка на 19,1 % и часовая выработка на 15,4 %. Это повлияло на увеличение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такого показателя как средняя продолжительность рабочего дня на 2,86%. Это свидетельствует о более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эффективном использовании трудового потенциала.</w:t>
      </w:r>
    </w:p>
    <w:p w:rsidR="00270065" w:rsidRPr="001A4ABE" w:rsidRDefault="00964958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Исходные </w:t>
      </w:r>
      <w:r w:rsidR="00270065" w:rsidRPr="001A4ABE">
        <w:rPr>
          <w:sz w:val="28"/>
          <w:szCs w:val="28"/>
        </w:rPr>
        <w:t>данные для выявления степени и направления влияния на объем выручки от реализации продукции наличия рабочей силы (численности – экстенсивный фактор) и её использования (выработки – интенсивный фактор) представлены в таблице 15.</w:t>
      </w:r>
    </w:p>
    <w:p w:rsidR="001B3950" w:rsidRPr="001A4ABE" w:rsidRDefault="001B3950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0065" w:rsidRPr="001A4ABE" w:rsidRDefault="00270065" w:rsidP="00E858C3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15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Выручка, численность работников и производительность труда за два периода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5527"/>
        <w:gridCol w:w="666"/>
        <w:gridCol w:w="666"/>
      </w:tblGrid>
      <w:tr w:rsidR="0027006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9</w:t>
            </w:r>
          </w:p>
        </w:tc>
      </w:tr>
      <w:tr w:rsidR="0027006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 от реализации продукции (</w:t>
            </w:r>
            <w:r w:rsidRPr="005D5ED7">
              <w:rPr>
                <w:sz w:val="20"/>
                <w:lang w:val="en-US"/>
              </w:rPr>
              <w:t>V</w:t>
            </w:r>
            <w:r w:rsidRPr="005D5ED7">
              <w:rPr>
                <w:sz w:val="20"/>
              </w:rPr>
              <w:t>), тыс.руб.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</w:tr>
      <w:tr w:rsidR="0027006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Среднесписочная численность работников (Т),ч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</w:t>
            </w:r>
          </w:p>
        </w:tc>
      </w:tr>
      <w:tr w:rsidR="00270065" w:rsidRPr="005D5ED7" w:rsidTr="005D5ED7">
        <w:trPr>
          <w:jc w:val="center"/>
        </w:trPr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Выработка на одного работника (В) (стр1 : стр2), тыс.руб./чел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71,91</w:t>
            </w:r>
          </w:p>
        </w:tc>
        <w:tc>
          <w:tcPr>
            <w:tcW w:w="0" w:type="auto"/>
            <w:shd w:val="clear" w:color="auto" w:fill="auto"/>
          </w:tcPr>
          <w:p w:rsidR="00270065" w:rsidRPr="005D5ED7" w:rsidRDefault="00270065" w:rsidP="005D5ED7">
            <w:pPr>
              <w:tabs>
                <w:tab w:val="num" w:pos="0"/>
              </w:tabs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70,67</w:t>
            </w:r>
          </w:p>
        </w:tc>
      </w:tr>
    </w:tbl>
    <w:p w:rsidR="00660C07" w:rsidRPr="001A4ABE" w:rsidRDefault="00660C07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0065" w:rsidRPr="001A4ABE" w:rsidRDefault="00270065" w:rsidP="001A4ABE">
      <w:pPr>
        <w:numPr>
          <w:ilvl w:val="0"/>
          <w:numId w:val="23"/>
        </w:numPr>
        <w:tabs>
          <w:tab w:val="clear" w:pos="15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Изменение выручки от реализации продукции в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200</w:t>
      </w:r>
      <w:r w:rsidR="000E25F6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в общем:</w:t>
      </w:r>
    </w:p>
    <w:p w:rsidR="00270065" w:rsidRPr="00E858C3" w:rsidRDefault="00270065" w:rsidP="00E858C3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Относительное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E858C3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V</w:t>
      </w:r>
      <w:r w:rsidRPr="00E858C3">
        <w:rPr>
          <w:sz w:val="28"/>
          <w:szCs w:val="18"/>
        </w:rPr>
        <w:t xml:space="preserve">1 </w:t>
      </w:r>
      <w:r w:rsidRPr="00E858C3">
        <w:rPr>
          <w:sz w:val="28"/>
          <w:szCs w:val="28"/>
        </w:rPr>
        <w:t xml:space="preserve">: </w:t>
      </w:r>
      <w:r w:rsidRPr="001A4ABE">
        <w:rPr>
          <w:sz w:val="28"/>
          <w:szCs w:val="28"/>
          <w:lang w:val="en-US"/>
        </w:rPr>
        <w:t>V</w:t>
      </w:r>
      <w:r w:rsidRPr="00E858C3">
        <w:rPr>
          <w:sz w:val="28"/>
          <w:szCs w:val="18"/>
        </w:rPr>
        <w:t>0</w:t>
      </w:r>
      <w:r w:rsidRPr="00E858C3">
        <w:rPr>
          <w:sz w:val="28"/>
          <w:szCs w:val="28"/>
        </w:rPr>
        <w:t xml:space="preserve"> = 848 : </w:t>
      </w:r>
      <w:r w:rsidR="00C33D16" w:rsidRPr="00E858C3">
        <w:rPr>
          <w:sz w:val="28"/>
          <w:szCs w:val="28"/>
        </w:rPr>
        <w:t>791 = 107.21 %</w:t>
      </w:r>
    </w:p>
    <w:p w:rsidR="00C33D16" w:rsidRPr="001A4ABE" w:rsidRDefault="00C33D16" w:rsidP="00E858C3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Абсолютное А =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18"/>
        </w:rPr>
        <w:t xml:space="preserve">1 </w:t>
      </w:r>
      <w:r w:rsidRPr="001A4ABE">
        <w:rPr>
          <w:sz w:val="28"/>
          <w:szCs w:val="28"/>
        </w:rPr>
        <w:t xml:space="preserve">–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848 – 791 = 57 тыс.руб.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том числе за счет изменения: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 Среднесписочной численности работников: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2.1. Относительное: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t</w:t>
      </w:r>
      <w:r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 xml:space="preserve">= </w:t>
      </w:r>
      <w:r w:rsidRPr="001A4ABE">
        <w:rPr>
          <w:sz w:val="28"/>
          <w:szCs w:val="28"/>
          <w:lang w:val="en-US"/>
        </w:rPr>
        <w:t>T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B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: </w:t>
      </w:r>
      <w:r w:rsidRPr="001A4ABE">
        <w:rPr>
          <w:sz w:val="28"/>
          <w:szCs w:val="28"/>
          <w:lang w:val="en-US"/>
        </w:rPr>
        <w:t>T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  <w:lang w:val="en-US"/>
        </w:rPr>
        <w:t>B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12*71.91 : 11*71.91 = 862.92 : 791 = 1.09092 или 109,09 %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2.2. Абсолютное: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А = </w:t>
      </w:r>
      <w:r w:rsidRPr="001A4ABE">
        <w:rPr>
          <w:sz w:val="28"/>
          <w:szCs w:val="28"/>
          <w:lang w:val="en-US"/>
        </w:rPr>
        <w:t>T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B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– </w:t>
      </w:r>
      <w:r w:rsidRPr="001A4ABE">
        <w:rPr>
          <w:sz w:val="28"/>
          <w:szCs w:val="28"/>
          <w:lang w:val="en-US"/>
        </w:rPr>
        <w:t>T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  <w:lang w:val="en-US"/>
        </w:rPr>
        <w:t>B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862.92 – 791 = 71.92 тыс.руб.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3. Выработки: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3.1. Относительное: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b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T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B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: </w:t>
      </w:r>
      <w:r w:rsidRPr="001A4ABE">
        <w:rPr>
          <w:sz w:val="28"/>
          <w:szCs w:val="28"/>
          <w:lang w:val="en-US"/>
        </w:rPr>
        <w:t>T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  <w:lang w:val="en-US"/>
        </w:rPr>
        <w:t>B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848 : 862.92 = 0.98271 или 98,27%</w:t>
      </w:r>
    </w:p>
    <w:p w:rsidR="00C33D16" w:rsidRPr="001A4ABE" w:rsidRDefault="00C33D1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3.2. Абсолютное: А = </w:t>
      </w:r>
      <w:r w:rsidR="003D7E5B" w:rsidRPr="001A4ABE">
        <w:rPr>
          <w:sz w:val="28"/>
          <w:szCs w:val="28"/>
        </w:rPr>
        <w:t>Т</w:t>
      </w:r>
      <w:r w:rsidR="003D7E5B" w:rsidRPr="001A4ABE">
        <w:rPr>
          <w:sz w:val="28"/>
          <w:szCs w:val="18"/>
        </w:rPr>
        <w:t>1</w:t>
      </w:r>
      <w:r w:rsidR="003D7E5B" w:rsidRPr="001A4ABE">
        <w:rPr>
          <w:sz w:val="28"/>
          <w:szCs w:val="28"/>
        </w:rPr>
        <w:t>В</w:t>
      </w:r>
      <w:r w:rsidR="003D7E5B" w:rsidRPr="001A4ABE">
        <w:rPr>
          <w:sz w:val="28"/>
          <w:szCs w:val="18"/>
        </w:rPr>
        <w:t xml:space="preserve">1 – </w:t>
      </w:r>
      <w:r w:rsidR="003D7E5B" w:rsidRPr="001A4ABE">
        <w:rPr>
          <w:sz w:val="28"/>
          <w:szCs w:val="28"/>
        </w:rPr>
        <w:t>Т</w:t>
      </w:r>
      <w:r w:rsidR="003D7E5B" w:rsidRPr="001A4ABE">
        <w:rPr>
          <w:sz w:val="28"/>
          <w:szCs w:val="18"/>
        </w:rPr>
        <w:t>1</w:t>
      </w:r>
      <w:r w:rsidR="003D7E5B" w:rsidRPr="001A4ABE">
        <w:rPr>
          <w:sz w:val="28"/>
          <w:szCs w:val="28"/>
        </w:rPr>
        <w:t>В</w:t>
      </w:r>
      <w:r w:rsidR="003D7E5B" w:rsidRPr="001A4ABE">
        <w:rPr>
          <w:sz w:val="28"/>
          <w:szCs w:val="18"/>
        </w:rPr>
        <w:t>0</w:t>
      </w:r>
      <w:r w:rsidR="003D7E5B" w:rsidRPr="001A4ABE">
        <w:rPr>
          <w:sz w:val="28"/>
          <w:szCs w:val="28"/>
        </w:rPr>
        <w:t xml:space="preserve"> = 848 – 862,92 = -14,92 тыс.руб.</w:t>
      </w:r>
    </w:p>
    <w:p w:rsidR="003D7E5B" w:rsidRPr="001A4ABE" w:rsidRDefault="003D7E5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 Проверка:</w:t>
      </w:r>
    </w:p>
    <w:p w:rsidR="003D7E5B" w:rsidRPr="001A4ABE" w:rsidRDefault="003D7E5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4.1. Относительная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t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 xml:space="preserve">*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18"/>
        </w:rPr>
        <w:t>/</w:t>
      </w:r>
      <w:r w:rsidRPr="001A4ABE">
        <w:rPr>
          <w:sz w:val="28"/>
          <w:szCs w:val="18"/>
          <w:lang w:val="en-US"/>
        </w:rPr>
        <w:t>b</w:t>
      </w:r>
      <w:r w:rsidRPr="001A4ABE">
        <w:rPr>
          <w:sz w:val="28"/>
          <w:szCs w:val="28"/>
        </w:rPr>
        <w:t xml:space="preserve"> = 1.09092 * 0.98271 = 107.21 %</w:t>
      </w:r>
    </w:p>
    <w:p w:rsidR="003D7E5B" w:rsidRPr="001A4ABE" w:rsidRDefault="003D7E5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4.2. Абсолютная А = 71,92 – 14,92 = 57 тыс.рублей.</w:t>
      </w:r>
    </w:p>
    <w:p w:rsidR="003D7E5B" w:rsidRPr="001A4ABE" w:rsidRDefault="003D7E5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показывают, что выручка от реализации продукции увеличилась на 7,21 %, что в стоимостном выражении составляет 57 тысяч рублей. На этот прирост повлияла среднесписочная численность, увеличивая прибыль на 71,92 тысячи рублей, а показатель выработки повлиял отрицательно, что привело к уменьшению прибыли на 14,92 тыс.руб.</w:t>
      </w:r>
    </w:p>
    <w:p w:rsidR="00EF10A0" w:rsidRPr="001A4ABE" w:rsidRDefault="003D7E5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Оценка экономического роста осуществляется на основе расчета определяющих моментов и их соотношения. В зависимости от величин этих показателей характер развития может быть интенсивным, </w:t>
      </w:r>
      <w:r w:rsidR="00ED308B" w:rsidRPr="001A4ABE">
        <w:rPr>
          <w:sz w:val="28"/>
          <w:szCs w:val="28"/>
        </w:rPr>
        <w:t>экстенсивным и прогрессивным, менее прогрессивным и так далее.</w:t>
      </w: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расчета индексов экономического роста используются данные формы № 1 и № 2.</w:t>
      </w: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1. Индекс выручки от реализации продукции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  <w:lang w:val="en-US"/>
        </w:rPr>
        <w:t>v</w:t>
      </w:r>
      <w:r w:rsidRPr="001A4ABE">
        <w:rPr>
          <w:sz w:val="28"/>
          <w:szCs w:val="28"/>
        </w:rPr>
        <w:t xml:space="preserve"> =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: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848 / 791 = 1.0721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 Индекс затрат общей себестоимости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</w:rPr>
        <w:t>з</w:t>
      </w:r>
      <w:r w:rsidRPr="001A4ABE">
        <w:rPr>
          <w:sz w:val="28"/>
          <w:szCs w:val="28"/>
        </w:rPr>
        <w:t xml:space="preserve"> = З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: З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763 / 612 = 1,247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3. Коэффициент экономической эффективности производства определяется по формуле: К =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 xml:space="preserve"> / ((Ф+С+К)*Р+З),</w:t>
      </w:r>
    </w:p>
    <w:p w:rsidR="00E858C3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где </w:t>
      </w:r>
      <w:r w:rsidRPr="001A4ABE">
        <w:rPr>
          <w:sz w:val="28"/>
          <w:szCs w:val="28"/>
          <w:lang w:val="en-US"/>
        </w:rPr>
        <w:t>V</w:t>
      </w:r>
      <w:r w:rsidRPr="001A4ABE">
        <w:rPr>
          <w:sz w:val="28"/>
          <w:szCs w:val="28"/>
        </w:rPr>
        <w:t xml:space="preserve"> – выручка от реализации продукции, тыс.руб.;</w:t>
      </w:r>
    </w:p>
    <w:p w:rsidR="00E858C3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 – среднегодовая стоимость ОПФ, тыс.руб.;</w:t>
      </w:r>
    </w:p>
    <w:p w:rsidR="00E858C3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 – среднегодовые остатки оборотных средств, тыс.руб.;</w:t>
      </w:r>
    </w:p>
    <w:p w:rsidR="00E858C3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 – стоимость подготовки и переподготовки кадров (отсутствует);</w:t>
      </w:r>
    </w:p>
    <w:p w:rsidR="00ED308B" w:rsidRPr="001A4ABE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 – рентабельность продаж, которая рассчитывается по формуле: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58C3" w:rsidRDefault="005F4358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4ABE">
        <w:rPr>
          <w:sz w:val="28"/>
          <w:szCs w:val="28"/>
        </w:rPr>
        <w:t>Р = П :</w:t>
      </w:r>
      <w:r w:rsidR="00ED308B" w:rsidRPr="001A4ABE">
        <w:rPr>
          <w:sz w:val="28"/>
          <w:szCs w:val="28"/>
        </w:rPr>
        <w:t xml:space="preserve"> </w:t>
      </w:r>
      <w:r w:rsidR="00ED308B" w:rsidRPr="001A4ABE">
        <w:rPr>
          <w:sz w:val="28"/>
          <w:szCs w:val="28"/>
          <w:lang w:val="en-US"/>
        </w:rPr>
        <w:t>V</w:t>
      </w:r>
      <w:r w:rsidR="00E858C3">
        <w:rPr>
          <w:sz w:val="28"/>
          <w:szCs w:val="28"/>
        </w:rPr>
        <w:t>,</w:t>
      </w:r>
    </w:p>
    <w:p w:rsidR="00E858C3" w:rsidRDefault="00E858C3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58C3" w:rsidRDefault="00ED30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где П – прибыль от реализации продукции</w:t>
      </w:r>
    </w:p>
    <w:p w:rsidR="005F4358" w:rsidRPr="001A4ABE" w:rsidRDefault="005F435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 – общие затраты реализованной продукции;</w:t>
      </w:r>
    </w:p>
    <w:p w:rsidR="005F4358" w:rsidRPr="001A4ABE" w:rsidRDefault="005F435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Откуда в 2002 году: К = 791 / ((1854 + 980 )*217 : 791 + 612) = 791 / 1389,48 = 0,57</w:t>
      </w:r>
    </w:p>
    <w:p w:rsidR="005F4358" w:rsidRPr="001A4ABE" w:rsidRDefault="005F435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2004 году К = 848 / ((1824 + 803)*139 : 848 + 763) = 848 / 1193,56 = 0,71</w:t>
      </w:r>
    </w:p>
    <w:p w:rsidR="005F4358" w:rsidRPr="001A4ABE" w:rsidRDefault="005F435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 Индекс коэффициента экономической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эффективности производства составил: </w:t>
      </w:r>
      <w:r w:rsidRPr="001A4ABE">
        <w:rPr>
          <w:sz w:val="28"/>
          <w:szCs w:val="28"/>
          <w:lang w:val="en-US"/>
        </w:rPr>
        <w:t>J</w:t>
      </w:r>
      <w:r w:rsidRPr="001A4ABE">
        <w:rPr>
          <w:sz w:val="28"/>
          <w:szCs w:val="18"/>
        </w:rPr>
        <w:t>кз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>= К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/ К</w:t>
      </w:r>
      <w:r w:rsidRPr="001A4ABE">
        <w:rPr>
          <w:sz w:val="28"/>
          <w:szCs w:val="18"/>
        </w:rPr>
        <w:t>0</w:t>
      </w:r>
      <w:r w:rsidRPr="001A4ABE">
        <w:rPr>
          <w:sz w:val="28"/>
          <w:szCs w:val="28"/>
        </w:rPr>
        <w:t xml:space="preserve"> = 0,71 / 0,57 = 1,24</w:t>
      </w:r>
    </w:p>
    <w:p w:rsidR="005F4358" w:rsidRPr="001A4ABE" w:rsidRDefault="005F435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5.Соотношение индекса коэффициента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экономической эффективности производства с индексом затрат:</w:t>
      </w:r>
      <w:r w:rsidR="002D51BB" w:rsidRPr="001A4ABE">
        <w:rPr>
          <w:sz w:val="28"/>
          <w:szCs w:val="28"/>
        </w:rPr>
        <w:t xml:space="preserve"> </w:t>
      </w:r>
      <w:r w:rsidR="002D51BB" w:rsidRPr="001A4ABE">
        <w:rPr>
          <w:sz w:val="28"/>
          <w:szCs w:val="28"/>
          <w:lang w:val="en-US"/>
        </w:rPr>
        <w:t>d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= 1,24 : </w:t>
      </w:r>
      <w:r w:rsidR="005921A2" w:rsidRPr="001A4ABE">
        <w:rPr>
          <w:sz w:val="28"/>
          <w:szCs w:val="28"/>
        </w:rPr>
        <w:t>1,247 = 0,99</w:t>
      </w:r>
    </w:p>
    <w:p w:rsidR="005921A2" w:rsidRPr="001A4ABE" w:rsidRDefault="005921A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6. Уровни индикаторов экономического роста, равные </w:t>
      </w:r>
      <w:r w:rsidR="002D51BB" w:rsidRPr="001A4ABE">
        <w:rPr>
          <w:sz w:val="28"/>
          <w:szCs w:val="28"/>
          <w:lang w:val="en-US"/>
        </w:rPr>
        <w:t>J</w:t>
      </w:r>
      <w:r w:rsidR="002D51BB" w:rsidRPr="001A4ABE">
        <w:rPr>
          <w:sz w:val="28"/>
          <w:szCs w:val="18"/>
          <w:lang w:val="en-US"/>
        </w:rPr>
        <w:t>v</w:t>
      </w:r>
      <w:r w:rsidR="002D51BB" w:rsidRPr="001A4ABE">
        <w:rPr>
          <w:sz w:val="28"/>
          <w:szCs w:val="28"/>
        </w:rPr>
        <w:t xml:space="preserve"> = 1,0721 &gt; 1;</w:t>
      </w:r>
      <w:r w:rsidR="001A4ABE" w:rsidRPr="001A4ABE">
        <w:rPr>
          <w:sz w:val="28"/>
          <w:szCs w:val="28"/>
        </w:rPr>
        <w:t xml:space="preserve"> </w:t>
      </w:r>
      <w:r w:rsidR="002D51BB" w:rsidRPr="001A4ABE">
        <w:rPr>
          <w:sz w:val="28"/>
          <w:szCs w:val="28"/>
          <w:lang w:val="en-US"/>
        </w:rPr>
        <w:t>J</w:t>
      </w:r>
      <w:r w:rsidR="002D51BB" w:rsidRPr="001A4ABE">
        <w:rPr>
          <w:sz w:val="28"/>
          <w:szCs w:val="28"/>
        </w:rPr>
        <w:t>з = 1,247 &gt; 1;</w:t>
      </w:r>
      <w:r w:rsidR="001A4ABE" w:rsidRPr="001A4ABE">
        <w:rPr>
          <w:sz w:val="28"/>
          <w:szCs w:val="28"/>
        </w:rPr>
        <w:t xml:space="preserve"> </w:t>
      </w:r>
      <w:r w:rsidR="002D51BB" w:rsidRPr="001A4ABE">
        <w:rPr>
          <w:sz w:val="28"/>
          <w:szCs w:val="28"/>
          <w:lang w:val="en-US"/>
        </w:rPr>
        <w:t>J</w:t>
      </w:r>
      <w:r w:rsidR="002D51BB" w:rsidRPr="001A4ABE">
        <w:rPr>
          <w:sz w:val="28"/>
          <w:szCs w:val="18"/>
        </w:rPr>
        <w:t>кз</w:t>
      </w:r>
      <w:r w:rsidR="002D51BB" w:rsidRPr="001A4ABE">
        <w:rPr>
          <w:sz w:val="28"/>
          <w:szCs w:val="28"/>
        </w:rPr>
        <w:t xml:space="preserve"> = 1,24 &gt; 1; </w:t>
      </w:r>
      <w:r w:rsidR="002D51BB" w:rsidRPr="001A4ABE">
        <w:rPr>
          <w:sz w:val="28"/>
          <w:szCs w:val="28"/>
          <w:lang w:val="en-US"/>
        </w:rPr>
        <w:t>d</w:t>
      </w:r>
      <w:r w:rsidR="002D51BB" w:rsidRPr="001A4ABE">
        <w:rPr>
          <w:sz w:val="28"/>
          <w:szCs w:val="28"/>
        </w:rPr>
        <w:t xml:space="preserve"> = 0,99 &lt; 1 соответствуют</w:t>
      </w:r>
      <w:r w:rsidR="001A4ABE" w:rsidRPr="001A4ABE">
        <w:rPr>
          <w:sz w:val="28"/>
          <w:szCs w:val="28"/>
        </w:rPr>
        <w:t xml:space="preserve"> </w:t>
      </w:r>
      <w:r w:rsidR="002D51BB" w:rsidRPr="001A4ABE">
        <w:rPr>
          <w:sz w:val="28"/>
          <w:szCs w:val="28"/>
        </w:rPr>
        <w:t>четвертому варианту, то есть экономическое развитие</w:t>
      </w:r>
      <w:r w:rsidR="001A4ABE" w:rsidRPr="001A4ABE">
        <w:rPr>
          <w:sz w:val="28"/>
          <w:szCs w:val="28"/>
        </w:rPr>
        <w:t xml:space="preserve"> </w:t>
      </w:r>
      <w:r w:rsidR="000F75A6" w:rsidRPr="001A4ABE">
        <w:rPr>
          <w:sz w:val="28"/>
          <w:szCs w:val="28"/>
        </w:rPr>
        <w:t>ОАО</w:t>
      </w:r>
      <w:r w:rsidR="002D51BB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2D51BB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2D51BB" w:rsidRPr="001A4ABE">
        <w:rPr>
          <w:sz w:val="28"/>
          <w:szCs w:val="28"/>
        </w:rPr>
        <w:t xml:space="preserve"> идет преимущественно экстенсивным путем, менее прогрессивным. Это подтверждает </w:t>
      </w:r>
      <w:r w:rsidR="005C79C6" w:rsidRPr="001A4ABE">
        <w:rPr>
          <w:sz w:val="28"/>
          <w:szCs w:val="28"/>
        </w:rPr>
        <w:t>вывод о необходимости разработки и реализации мероприятий по улучшению использования ресурсов производства, повышению его доходности и укрепления финансового состояния. Проведение управленческого анализа способствует разработке конкретных мероприятий.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79C6" w:rsidRPr="00E858C3" w:rsidRDefault="00E858C3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3.3</w:t>
      </w:r>
      <w:r w:rsidR="005C79C6" w:rsidRPr="001A4ABE">
        <w:rPr>
          <w:bCs/>
          <w:sz w:val="28"/>
          <w:szCs w:val="28"/>
        </w:rPr>
        <w:t xml:space="preserve"> Анализ финансовых результатов деятельн</w:t>
      </w:r>
      <w:r>
        <w:rPr>
          <w:bCs/>
          <w:sz w:val="28"/>
          <w:szCs w:val="28"/>
        </w:rPr>
        <w:t>ости предприятия</w:t>
      </w:r>
    </w:p>
    <w:p w:rsidR="005C79C6" w:rsidRPr="001A4ABE" w:rsidRDefault="005C79C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79C6" w:rsidRPr="001A4ABE" w:rsidRDefault="005C79C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Различные стороны производственно-хозяйственной и финансовой деятельности предприятия находят своё отражение в системе показателей финансовых результатов. Эту систему образуют показатели прибыли, рентабельности, а также выручки от реализации продукции (работ, услуг).</w:t>
      </w:r>
    </w:p>
    <w:p w:rsidR="005C79C6" w:rsidRPr="001A4ABE" w:rsidRDefault="005C79C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условиях рыночной экономики основу экономического развития предприятия образует прибыль. Показатели прибыли становятся важнейшими для оценки производственной и финансовой деятельности предприятия, характеризуют степень их деловой активности и финансового благополучия. Прибыль является главным показателем эффективности работы предприятия, за счет прибыли выполняются обязательства предприятия перед бюджетом, банками и др. органами.</w:t>
      </w:r>
    </w:p>
    <w:p w:rsidR="005C79C6" w:rsidRPr="001A4ABE" w:rsidRDefault="005C79C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Для анализа и оценки уровня и динамики показателей финансовых результатов деятельности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составляется таблица, в которой использованы данные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отчетности из формы № 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Отчет о прибылях и убытках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1B3950" w:rsidRPr="001A4ABE" w:rsidRDefault="001B39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AF1" w:rsidRPr="001A4ABE" w:rsidRDefault="00173AF1" w:rsidP="00E858C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16</w:t>
      </w:r>
      <w:r w:rsidR="00E858C3" w:rsidRPr="00E858C3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Финансовые показатели деятельности</w:t>
      </w:r>
      <w:r w:rsidR="00E858C3" w:rsidRPr="00E858C3">
        <w:rPr>
          <w:sz w:val="28"/>
          <w:szCs w:val="28"/>
        </w:rPr>
        <w:t xml:space="preserve">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916"/>
        <w:gridCol w:w="650"/>
        <w:gridCol w:w="650"/>
        <w:gridCol w:w="650"/>
        <w:gridCol w:w="1586"/>
        <w:gridCol w:w="1288"/>
      </w:tblGrid>
      <w:tr w:rsidR="00173AF1" w:rsidRPr="005D5ED7" w:rsidTr="005D5ED7">
        <w:trPr>
          <w:jc w:val="center"/>
        </w:trPr>
        <w:tc>
          <w:tcPr>
            <w:tcW w:w="612" w:type="dxa"/>
            <w:vMerge w:val="restart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№ п/п</w:t>
            </w:r>
          </w:p>
        </w:tc>
        <w:tc>
          <w:tcPr>
            <w:tcW w:w="2916" w:type="dxa"/>
            <w:vMerge w:val="restart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Значение, тыс.руб.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  <w:szCs w:val="18"/>
              </w:rPr>
              <w:t>Абсолют прирост (гр4 – гр2) тыс.руб.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  <w:szCs w:val="18"/>
              </w:rPr>
              <w:t>Темп роста (гр4 / гр2 *100), %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vMerge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200</w:t>
            </w:r>
            <w:r w:rsidR="000E25F6" w:rsidRPr="005D5ED7">
              <w:rPr>
                <w:sz w:val="20"/>
              </w:rPr>
              <w:t>9</w:t>
            </w:r>
          </w:p>
        </w:tc>
        <w:tc>
          <w:tcPr>
            <w:tcW w:w="1586" w:type="dxa"/>
            <w:vMerge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Выручка от реализации продукции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791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832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848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57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107,21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Себестоимость реализованной продукции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612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693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763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151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124,67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Валовая прибыль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179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139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85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-94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47,49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Коммерческие расходы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Управленческие расходы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396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344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480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84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121,21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Прибыль (убыток) от реализации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(</w:t>
            </w:r>
            <w:r w:rsidR="003B6BAF" w:rsidRPr="005D5ED7">
              <w:rPr>
                <w:sz w:val="20"/>
              </w:rPr>
              <w:t>217</w:t>
            </w:r>
            <w:r w:rsidRPr="005D5ED7">
              <w:rPr>
                <w:sz w:val="20"/>
              </w:rPr>
              <w:t>)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(</w:t>
            </w:r>
            <w:r w:rsidR="003B6BAF" w:rsidRPr="005D5ED7">
              <w:rPr>
                <w:sz w:val="20"/>
              </w:rPr>
              <w:t>205</w:t>
            </w:r>
            <w:r w:rsidRPr="005D5ED7">
              <w:rPr>
                <w:sz w:val="20"/>
              </w:rPr>
              <w:t>)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(</w:t>
            </w:r>
            <w:r w:rsidR="003B6BAF" w:rsidRPr="005D5ED7">
              <w:rPr>
                <w:sz w:val="20"/>
              </w:rPr>
              <w:t>395</w:t>
            </w:r>
            <w:r w:rsidRPr="005D5ED7">
              <w:rPr>
                <w:sz w:val="20"/>
              </w:rPr>
              <w:t>)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178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Проценты к получению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35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27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60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25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171,43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8.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Проценты к уплате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Прочие операционные доходы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58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32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-26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55,17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10.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Прочие операционные расходы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15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-9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40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Внереализационные доходы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175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175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12.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Внереализационные расходы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18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62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17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-1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94,44</w:t>
            </w:r>
          </w:p>
        </w:tc>
      </w:tr>
      <w:tr w:rsidR="001A4ABE" w:rsidRPr="005D5ED7" w:rsidTr="005D5ED7">
        <w:trPr>
          <w:jc w:val="center"/>
        </w:trPr>
        <w:tc>
          <w:tcPr>
            <w:tcW w:w="612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13.</w:t>
            </w:r>
          </w:p>
        </w:tc>
        <w:tc>
          <w:tcPr>
            <w:tcW w:w="2916" w:type="dxa"/>
            <w:shd w:val="clear" w:color="auto" w:fill="auto"/>
          </w:tcPr>
          <w:p w:rsidR="00173AF1" w:rsidRPr="005D5ED7" w:rsidRDefault="003B6BAF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Прибыль (убыток) до налогообложения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(157)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(241)</w:t>
            </w:r>
          </w:p>
        </w:tc>
        <w:tc>
          <w:tcPr>
            <w:tcW w:w="650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(151)</w:t>
            </w:r>
          </w:p>
        </w:tc>
        <w:tc>
          <w:tcPr>
            <w:tcW w:w="1586" w:type="dxa"/>
            <w:shd w:val="clear" w:color="auto" w:fill="auto"/>
          </w:tcPr>
          <w:p w:rsidR="00173AF1" w:rsidRPr="005D5ED7" w:rsidRDefault="00A84A6D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173AF1" w:rsidRPr="005D5ED7" w:rsidRDefault="00173AF1" w:rsidP="005D5ED7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173AF1" w:rsidRPr="001A4ABE" w:rsidRDefault="00173A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A6D" w:rsidRPr="001A4ABE" w:rsidRDefault="00E675E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Результаты показывают, что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выручка от реализации продукции увеличилась на 7,21 %, что в стоимостном выражении составляет 57 тысяч рублей. Прирост себестоимости реализованной продукции составил 24,67 % или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151 тысяча рублей.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Валовая прибыль уменьшилась на 94 тысячи рублей. Увеличились управленческие расходы на 21,21 % или на 84 тысячи рублей, соответственно увеличился убыток от реализации продукции (работ, услуг) на 178 тысяч рублей. Проценты к получению увеличились на 71,43 %, или на 25 тысяч рублей. Прочие операционные доходы уменьшились на 26 тысяч рублей, а прочие операционные расходы уменьшились на 9 тысяч рублей. Появились</w:t>
      </w:r>
      <w:r w:rsidR="000E25F6" w:rsidRPr="001A4ABE">
        <w:rPr>
          <w:sz w:val="28"/>
          <w:szCs w:val="28"/>
        </w:rPr>
        <w:t xml:space="preserve"> внереализационные доходы в 2009</w:t>
      </w:r>
      <w:r w:rsidRPr="001A4ABE">
        <w:rPr>
          <w:sz w:val="28"/>
          <w:szCs w:val="28"/>
        </w:rPr>
        <w:t xml:space="preserve"> году, а внереализационные расходы почти не изменились. В виду этого убыток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составил 151 тысячу рублей, по сравнению с 200</w:t>
      </w:r>
      <w:r w:rsidR="000E25F6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уменьшился на 6 тысяч рублей.</w:t>
      </w:r>
    </w:p>
    <w:p w:rsidR="00E675ED" w:rsidRPr="001A4ABE" w:rsidRDefault="00E675E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Таким образом положение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по сравнению с 200</w:t>
      </w:r>
      <w:r w:rsidR="000E25F6" w:rsidRPr="001A4ABE">
        <w:rPr>
          <w:sz w:val="28"/>
          <w:szCs w:val="28"/>
        </w:rPr>
        <w:t>7</w:t>
      </w:r>
      <w:r w:rsidRPr="001A4ABE">
        <w:rPr>
          <w:sz w:val="28"/>
          <w:szCs w:val="28"/>
        </w:rPr>
        <w:t xml:space="preserve"> годом улучшилось незначительно.</w:t>
      </w:r>
    </w:p>
    <w:p w:rsidR="000C5335" w:rsidRPr="001A4ABE" w:rsidRDefault="007B1B7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условиях экономической обособленности и самостоятельности хозяйствующие субъекты обязаны в любое время иметь возможность срочно погасить свои внешние обязательства, то есть быть ликвидными.</w:t>
      </w:r>
    </w:p>
    <w:p w:rsidR="007B1B70" w:rsidRPr="001A4ABE" w:rsidRDefault="007B1B7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Ликвидность баланса определяется как степень покрытия обязательств предприятия его активами, срок превращения которых в денежной форме соответствует сроку погашения обязательств.</w:t>
      </w:r>
    </w:p>
    <w:p w:rsidR="007B1B70" w:rsidRPr="001A4ABE" w:rsidRDefault="007B1B7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Анализ ликвидности баланса заключается в сравнении средств по активу, сгруппированных по степени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их ликвидности и расположенных в порядке убывания ликвидности, с обязательствами по пассиву, сгруппированными по срокам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их погашения и расположенным в порядке возрастания</w:t>
      </w:r>
      <w:r w:rsidR="005413F1" w:rsidRPr="001A4ABE">
        <w:rPr>
          <w:sz w:val="28"/>
          <w:szCs w:val="28"/>
        </w:rPr>
        <w:t xml:space="preserve"> сроков.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зависимости от степени ликвидности актива предприятия подразделяются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на следующие группы: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– наиболее реализуемые активы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= краткосрочные финансовые вложения + денежные средства, то есть стр250 +стр260.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– быстрореализуемые активы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2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>= дебиторская задолженность, погашаемая более 12 месяцев, то есть стр 240.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= медленнореализуемые активы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= запасы + НДС по приобретенным ценностям + дебиторская задолженность, погашаемая более 12 месяцев + прочие оборотные активы, то есть стр210 + стр220 + стр230 + стр270.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= труднореализуемые активы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 xml:space="preserve">4 </w:t>
      </w:r>
      <w:r w:rsidRPr="001A4ABE">
        <w:rPr>
          <w:sz w:val="28"/>
          <w:szCs w:val="28"/>
        </w:rPr>
        <w:t xml:space="preserve">= итог 1 раздела баланса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Внеоборотные активы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то есть стр190.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Пассивы баланса предприятия по степени их погашаемости группируются: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– наиболее срочные обязательства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= кредиторская задолженность, то есть стр620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– краткосрочные пассивы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= краткосрочные заемные средства + задолженность участникам по выплате доходов + прочие краткосрочные пассивы, то есть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стр610 + стр630 + стр660.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– долгосрочные пассивы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3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>= долгосрочные кредиты и заемные средства + доходы будущих периодов + фонды потребления и резервы предстоящих расходов и платежей, то есть стр590 + стр640 + стр650.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– постоянные или устойчивые пассивы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= итог раздела 3 баланса, то есть стр490.</w:t>
      </w:r>
    </w:p>
    <w:p w:rsidR="005413F1" w:rsidRPr="001A4ABE" w:rsidRDefault="005413F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Активы баланса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составили:</w:t>
      </w:r>
    </w:p>
    <w:p w:rsidR="005413F1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= 0 + 4 = 4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= 469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= 303 + 0 + 0 + 0 = 303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= 928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Пассивы баланса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составили: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= 153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=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0 + 0 + 0 = 0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= 678 + 0 + 0 = 678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= 873 тыс.руб.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Оценка абсолютной ликвидности баланса является соотношением между этими группами: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&gt; 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>, а по расчетам, тыс.руб. 4 &lt; 153;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A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&gt; 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>, а по расчетам тыс.руб.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469 &gt; 0;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A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&gt; П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>, а по расчетам тыс.руб. 303 &lt; 678;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&lt;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>, а по расчетам тыс.руб. 928 &gt; 873.</w:t>
      </w:r>
    </w:p>
    <w:p w:rsidR="009125D2" w:rsidRPr="001A4ABE" w:rsidRDefault="009125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результате сопоставления активов и пассивов на начало года предприятие не</w:t>
      </w:r>
      <w:r w:rsidR="004152DF" w:rsidRPr="001A4ABE">
        <w:rPr>
          <w:sz w:val="28"/>
          <w:szCs w:val="28"/>
        </w:rPr>
        <w:t xml:space="preserve"> было ликвидным, а также платежеспособным.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Активы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составили: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= 0 + 1 = 1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2</w:t>
      </w:r>
      <w:r w:rsidR="001A4ABE" w:rsidRPr="001A4ABE">
        <w:rPr>
          <w:sz w:val="28"/>
          <w:szCs w:val="18"/>
        </w:rPr>
        <w:t xml:space="preserve"> </w:t>
      </w:r>
      <w:r w:rsidRPr="001A4ABE">
        <w:rPr>
          <w:sz w:val="28"/>
          <w:szCs w:val="28"/>
        </w:rPr>
        <w:t>= 652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 xml:space="preserve">3 </w:t>
      </w:r>
      <w:r w:rsidRPr="001A4ABE">
        <w:rPr>
          <w:sz w:val="28"/>
          <w:szCs w:val="28"/>
        </w:rPr>
        <w:t>= 177 + 0 + 0 + 0 = 177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= 835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Пассивы баланса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составили: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= 267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= 0 + 0 + 0 = 0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= 678 + 0 + 0 = 678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</w:t>
      </w:r>
      <w:r w:rsidRPr="001A4ABE">
        <w:rPr>
          <w:sz w:val="28"/>
          <w:szCs w:val="18"/>
        </w:rPr>
        <w:t xml:space="preserve">4 </w:t>
      </w:r>
      <w:r w:rsidRPr="001A4ABE">
        <w:rPr>
          <w:sz w:val="28"/>
          <w:szCs w:val="28"/>
        </w:rPr>
        <w:t>= 720 тыс.руб.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</w:t>
      </w:r>
      <w:r w:rsidRPr="001A4ABE">
        <w:rPr>
          <w:sz w:val="28"/>
          <w:szCs w:val="18"/>
        </w:rPr>
        <w:t xml:space="preserve">1 </w:t>
      </w:r>
      <w:r w:rsidRPr="001A4ABE">
        <w:rPr>
          <w:sz w:val="28"/>
          <w:szCs w:val="28"/>
        </w:rPr>
        <w:t>&gt; 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>, а по расчетам, тыс.руб. 1 &lt; 267;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A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&gt; 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>, а по расчетам, тыс.руб. 652 &gt; 0;</w:t>
      </w:r>
    </w:p>
    <w:p w:rsidR="004152DF" w:rsidRPr="001A4ABE" w:rsidRDefault="004152D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A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 xml:space="preserve"> </w:t>
      </w:r>
      <w:r w:rsidR="00B766ED" w:rsidRPr="001A4ABE">
        <w:rPr>
          <w:sz w:val="28"/>
          <w:szCs w:val="28"/>
        </w:rPr>
        <w:t>&gt;</w:t>
      </w:r>
      <w:r w:rsidR="001A4ABE" w:rsidRPr="001A4ABE">
        <w:rPr>
          <w:sz w:val="28"/>
          <w:szCs w:val="28"/>
        </w:rPr>
        <w:t xml:space="preserve"> </w:t>
      </w:r>
      <w:r w:rsidR="00B766ED" w:rsidRPr="001A4ABE">
        <w:rPr>
          <w:sz w:val="28"/>
          <w:szCs w:val="28"/>
        </w:rPr>
        <w:t>П</w:t>
      </w:r>
      <w:r w:rsidR="00B766ED" w:rsidRPr="001A4ABE">
        <w:rPr>
          <w:sz w:val="28"/>
          <w:szCs w:val="18"/>
        </w:rPr>
        <w:t xml:space="preserve">3, </w:t>
      </w:r>
      <w:r w:rsidR="00B766ED" w:rsidRPr="001A4ABE">
        <w:rPr>
          <w:sz w:val="28"/>
          <w:szCs w:val="28"/>
        </w:rPr>
        <w:t>а по расчетам тыс.руб. 177 &lt; 678;</w:t>
      </w:r>
    </w:p>
    <w:p w:rsidR="00B766ED" w:rsidRPr="001A4ABE" w:rsidRDefault="00B766E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  <w:lang w:val="en-US"/>
        </w:rPr>
        <w:t>A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 xml:space="preserve"> &lt; П</w:t>
      </w:r>
      <w:r w:rsidRPr="001A4ABE">
        <w:rPr>
          <w:sz w:val="28"/>
          <w:szCs w:val="18"/>
        </w:rPr>
        <w:t>4</w:t>
      </w:r>
      <w:r w:rsidRPr="001A4ABE">
        <w:rPr>
          <w:sz w:val="28"/>
          <w:szCs w:val="28"/>
        </w:rPr>
        <w:t>, а по расчетам тыс.руб. 835 &gt; 720.</w:t>
      </w:r>
    </w:p>
    <w:p w:rsidR="00B766ED" w:rsidRPr="001A4ABE" w:rsidRDefault="00B766E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результате сопоставления активов и пассивов баланса выявилось, что предприятие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также не является ликвидным, а также не платежеспособно.</w:t>
      </w:r>
    </w:p>
    <w:p w:rsidR="00B766ED" w:rsidRPr="001A4ABE" w:rsidRDefault="00B766E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Таким образом исследования показывают, что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не является платежеспособным, а баланс не отвечает условиям абсолютной ликвидности как на начало, так и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года.</w:t>
      </w:r>
    </w:p>
    <w:p w:rsidR="00B766ED" w:rsidRPr="001A4ABE" w:rsidRDefault="00B766E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Оценка финансового состояния будет не полной без анализа финансовой устойчивости. Данные баланса позволяют определить тип финансовой ситуации, в которой находится предприятие. Для этого рассчитываются показатели наличия и обеспеченности собственными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оборотными средствами, функционирующего капитала и общей величины источников запасов:</w:t>
      </w:r>
    </w:p>
    <w:p w:rsidR="00E858C3" w:rsidRDefault="00B766ED" w:rsidP="001A4ABE">
      <w:pPr>
        <w:numPr>
          <w:ilvl w:val="0"/>
          <w:numId w:val="24"/>
        </w:numPr>
        <w:tabs>
          <w:tab w:val="clear" w:pos="147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Наличие собственных оборотных средств (СОС) равняется итогу раздела 4 (Долгосрочные обязательства) – итога раздела 1 (Внеоборотные активы), то есть стр490 – стр 190.</w:t>
      </w:r>
    </w:p>
    <w:p w:rsidR="00B766ED" w:rsidRPr="001A4ABE" w:rsidRDefault="00B766ED" w:rsidP="001A4ABE">
      <w:pPr>
        <w:numPr>
          <w:ilvl w:val="0"/>
          <w:numId w:val="24"/>
        </w:numPr>
        <w:tabs>
          <w:tab w:val="clear" w:pos="147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Наличия собственных и долгосрочных заемных источников и затрат (или функционирующий капитал – ФК) = итог раздела 3 (Капитал и резервы) + итог раздела 4 (Долгосрочные обязательства) – итог раздела 1 (Внеоборотные активы), то есть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стр490 + стр590 – стр190.</w:t>
      </w:r>
    </w:p>
    <w:p w:rsidR="00B766ED" w:rsidRPr="001A4ABE" w:rsidRDefault="00B766ED" w:rsidP="001A4ABE">
      <w:pPr>
        <w:numPr>
          <w:ilvl w:val="0"/>
          <w:numId w:val="24"/>
        </w:numPr>
        <w:tabs>
          <w:tab w:val="clear" w:pos="147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Общая величина источников формирования капиталов</w:t>
      </w:r>
      <w:r w:rsidR="007C5550" w:rsidRPr="001A4ABE">
        <w:rPr>
          <w:sz w:val="28"/>
          <w:szCs w:val="28"/>
        </w:rPr>
        <w:t xml:space="preserve"> и затрат = итог раздела 3 + итог раздела 4 + краткосрочные заемные средства – итог раздела 1, то есть</w:t>
      </w:r>
      <w:r w:rsidR="001A4ABE" w:rsidRPr="001A4ABE">
        <w:rPr>
          <w:sz w:val="28"/>
          <w:szCs w:val="28"/>
        </w:rPr>
        <w:t xml:space="preserve"> </w:t>
      </w:r>
      <w:r w:rsidR="007C5550" w:rsidRPr="001A4ABE">
        <w:rPr>
          <w:sz w:val="28"/>
          <w:szCs w:val="28"/>
        </w:rPr>
        <w:t>стр490 + стр590 + стр610 – стр190.</w:t>
      </w:r>
    </w:p>
    <w:p w:rsidR="007C5550" w:rsidRPr="001A4ABE" w:rsidRDefault="007C55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Эти показатели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составили:</w:t>
      </w:r>
    </w:p>
    <w:p w:rsidR="007C5550" w:rsidRPr="001A4ABE" w:rsidRDefault="007C55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СОС = </w:t>
      </w:r>
      <w:r w:rsidR="00D4712D" w:rsidRPr="001A4ABE">
        <w:rPr>
          <w:sz w:val="28"/>
          <w:szCs w:val="28"/>
        </w:rPr>
        <w:t>-55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ФК = 623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ОВН = 623 тыс.руб.</w:t>
      </w:r>
    </w:p>
    <w:p w:rsidR="001A4ABE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конец 2004 года составили: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СОС = -115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ФК = 563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ОВН = 563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Трем показателям наличия источников формирования запасов и затрат соответствуют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три показателя обеспеченности запасов и затрат источниками их формирования:</w:t>
      </w:r>
    </w:p>
    <w:p w:rsidR="00D4712D" w:rsidRPr="001A4ABE" w:rsidRDefault="00D4712D" w:rsidP="001A4AB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Излишек (+), недостаток (-) СОС: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СОС = СОС – ЗиЗ,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где ЗиЗ запасы и затраты (стр210), включая НДС (стр220).</w:t>
      </w:r>
    </w:p>
    <w:p w:rsidR="00D4712D" w:rsidRPr="001A4ABE" w:rsidRDefault="00D4712D" w:rsidP="001A4AB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Излишек (+), недостаток (-) ФК: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12D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4ABE">
        <w:rPr>
          <w:sz w:val="28"/>
          <w:szCs w:val="28"/>
        </w:rPr>
        <w:t>ФК = ФК –ЗиЗ</w:t>
      </w:r>
    </w:p>
    <w:p w:rsidR="00E858C3" w:rsidRDefault="00E36B05" w:rsidP="00E36B0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6B05">
        <w:rPr>
          <w:sz w:val="28"/>
          <w:szCs w:val="28"/>
        </w:rPr>
        <w:br w:type="page"/>
        <w:t xml:space="preserve">3. </w:t>
      </w:r>
      <w:r w:rsidR="00D4712D" w:rsidRPr="001A4ABE">
        <w:rPr>
          <w:sz w:val="28"/>
          <w:szCs w:val="28"/>
        </w:rPr>
        <w:t>Излишек (+), недостаток (-) ОВН: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ОВН = ОВН –ЗиЗ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года: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СОС = -55 – 303 = -358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ФК = 623 -303 = 320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ОВН = 623 – 303 = 320 тыс.руб.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года:</w:t>
      </w:r>
    </w:p>
    <w:p w:rsidR="00D4712D" w:rsidRPr="001A4ABE" w:rsidRDefault="00D471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СОС = </w:t>
      </w:r>
      <w:r w:rsidR="00B5523C" w:rsidRPr="001A4ABE">
        <w:rPr>
          <w:sz w:val="28"/>
          <w:szCs w:val="28"/>
        </w:rPr>
        <w:t>-115 -177 = -292 тыс.руб.</w:t>
      </w:r>
    </w:p>
    <w:p w:rsidR="00B5523C" w:rsidRPr="001A4ABE" w:rsidRDefault="00B5523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ФК = 563 – 177 = 386 тыс.руб.</w:t>
      </w:r>
    </w:p>
    <w:p w:rsidR="00B5523C" w:rsidRPr="001A4ABE" w:rsidRDefault="00B5523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ОВН = 563 – 177 = 386 тыс.руб.</w:t>
      </w:r>
    </w:p>
    <w:p w:rsidR="00B5523C" w:rsidRPr="001A4ABE" w:rsidRDefault="00B5523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Оценка финансовой ситуации предприятия определяется из соотношения, заданного в таблицу 17.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23C" w:rsidRPr="001A4ABE" w:rsidRDefault="00B5523C" w:rsidP="00E36B0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17</w:t>
      </w:r>
      <w:r w:rsidR="00E36B05" w:rsidRPr="00E36B0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Оценка финансовой ситуации</w:t>
      </w:r>
      <w:r w:rsidR="00E36B05" w:rsidRPr="00E36B05">
        <w:rPr>
          <w:sz w:val="28"/>
          <w:szCs w:val="28"/>
        </w:rPr>
        <w:t xml:space="preserve">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82"/>
        <w:gridCol w:w="1474"/>
        <w:gridCol w:w="1395"/>
        <w:gridCol w:w="1297"/>
        <w:gridCol w:w="1306"/>
        <w:gridCol w:w="1083"/>
      </w:tblGrid>
      <w:tr w:rsidR="00B5523C" w:rsidRPr="005D5ED7" w:rsidTr="005D5ED7">
        <w:trPr>
          <w:jc w:val="center"/>
        </w:trPr>
        <w:tc>
          <w:tcPr>
            <w:tcW w:w="2182" w:type="dxa"/>
            <w:vMerge w:val="restart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Обеспеченность</w:t>
            </w:r>
          </w:p>
        </w:tc>
        <w:tc>
          <w:tcPr>
            <w:tcW w:w="5472" w:type="dxa"/>
            <w:gridSpan w:val="4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Тип финансовой ситуации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D5ED7">
              <w:rPr>
                <w:sz w:val="20"/>
                <w:szCs w:val="28"/>
              </w:rPr>
              <w:t>Значение тыс.руб.</w:t>
            </w: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vMerge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Абсолют устойч-сть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Нормативн устойч-сть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Неустойчив состояние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5ED7">
              <w:rPr>
                <w:sz w:val="20"/>
                <w:szCs w:val="20"/>
              </w:rPr>
              <w:t>Кризисное состояние</w:t>
            </w:r>
          </w:p>
        </w:tc>
        <w:tc>
          <w:tcPr>
            <w:tcW w:w="1083" w:type="dxa"/>
            <w:vMerge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СОС на начало года</w:t>
            </w:r>
          </w:p>
        </w:tc>
        <w:tc>
          <w:tcPr>
            <w:tcW w:w="1474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083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-358</w:t>
            </w: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ФК на начало года</w:t>
            </w:r>
          </w:p>
        </w:tc>
        <w:tc>
          <w:tcPr>
            <w:tcW w:w="1474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083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320</w:t>
            </w: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ОВН на начало года</w:t>
            </w:r>
          </w:p>
        </w:tc>
        <w:tc>
          <w:tcPr>
            <w:tcW w:w="1474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083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320</w:t>
            </w: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СОС на конец года</w:t>
            </w:r>
          </w:p>
        </w:tc>
        <w:tc>
          <w:tcPr>
            <w:tcW w:w="1474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083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-292</w:t>
            </w: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ФК на конец года</w:t>
            </w:r>
          </w:p>
        </w:tc>
        <w:tc>
          <w:tcPr>
            <w:tcW w:w="1474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083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386</w:t>
            </w:r>
          </w:p>
        </w:tc>
      </w:tr>
      <w:tr w:rsidR="001A4ABE" w:rsidRPr="005D5ED7" w:rsidTr="005D5ED7">
        <w:trPr>
          <w:jc w:val="center"/>
        </w:trPr>
        <w:tc>
          <w:tcPr>
            <w:tcW w:w="2182" w:type="dxa"/>
            <w:shd w:val="clear" w:color="auto" w:fill="auto"/>
          </w:tcPr>
          <w:p w:rsidR="00B5523C" w:rsidRPr="005D5ED7" w:rsidRDefault="00B5523C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ОВН на конец года</w:t>
            </w:r>
          </w:p>
        </w:tc>
        <w:tc>
          <w:tcPr>
            <w:tcW w:w="1474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95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297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&gt; 0</w:t>
            </w:r>
          </w:p>
        </w:tc>
        <w:tc>
          <w:tcPr>
            <w:tcW w:w="1306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&lt; 0</w:t>
            </w:r>
          </w:p>
        </w:tc>
        <w:tc>
          <w:tcPr>
            <w:tcW w:w="1083" w:type="dxa"/>
            <w:shd w:val="clear" w:color="auto" w:fill="auto"/>
          </w:tcPr>
          <w:p w:rsidR="00B5523C" w:rsidRPr="005D5ED7" w:rsidRDefault="00F1532A" w:rsidP="005D5ED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D5ED7">
              <w:rPr>
                <w:sz w:val="20"/>
                <w:szCs w:val="28"/>
                <w:lang w:val="en-US"/>
              </w:rPr>
              <w:t>386</w:t>
            </w:r>
          </w:p>
        </w:tc>
      </w:tr>
    </w:tbl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532A" w:rsidRPr="001A4ABE" w:rsidRDefault="00F1532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результате исследования выявилось, что предприятие в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году находится в нормативной ситуации.</w:t>
      </w:r>
    </w:p>
    <w:p w:rsidR="00F1532A" w:rsidRPr="001A4ABE" w:rsidRDefault="00F1532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Учитывая многообразие финансовых процессов, множественности показателей финансовой устойчивости, различие в уровне их критических оценок, складывающуюся степень отклонения от них фактических значений коэффициентов и возникающие в связи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этими сложностями в общей оценке финансовой устойчивости предприятия, производится интегральная бальная оценка финансовой устойчивости.</w:t>
      </w:r>
    </w:p>
    <w:p w:rsidR="00F1532A" w:rsidRPr="001A4ABE" w:rsidRDefault="00F1532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Бывает пять классов предприятий по оценке финансового состояния предприятия, в качестве которых выступают следующие коэффициенты:</w:t>
      </w:r>
    </w:p>
    <w:p w:rsidR="00F1532A" w:rsidRPr="001A4ABE" w:rsidRDefault="00F1532A" w:rsidP="001A4ABE">
      <w:pPr>
        <w:numPr>
          <w:ilvl w:val="0"/>
          <w:numId w:val="26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Коэффициент абсолютной ликвидности (К</w:t>
      </w:r>
      <w:r w:rsidRPr="001A4ABE">
        <w:rPr>
          <w:sz w:val="28"/>
          <w:szCs w:val="18"/>
        </w:rPr>
        <w:t>2.2.</w:t>
      </w:r>
      <w:r w:rsidRPr="001A4ABE">
        <w:rPr>
          <w:sz w:val="28"/>
          <w:szCs w:val="28"/>
        </w:rPr>
        <w:t>) – показывает, какую часть краткосрочной задолженности организация может погасить в ближайшее время за счет денежных средств.</w:t>
      </w:r>
    </w:p>
    <w:p w:rsidR="00E36B05" w:rsidRDefault="00E36B05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532A" w:rsidRPr="001A4ABE" w:rsidRDefault="00F1532A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2.2.</w:t>
      </w:r>
      <w:r w:rsidRPr="001A4ABE">
        <w:rPr>
          <w:sz w:val="28"/>
          <w:szCs w:val="28"/>
        </w:rPr>
        <w:t xml:space="preserve"> = 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/ (П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+ 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>)</w:t>
      </w:r>
    </w:p>
    <w:p w:rsidR="00E36B05" w:rsidRDefault="00E36B05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532A" w:rsidRPr="001A4ABE" w:rsidRDefault="00F1532A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 xml:space="preserve">2.2. </w:t>
      </w:r>
      <w:r w:rsidRPr="001A4ABE">
        <w:rPr>
          <w:sz w:val="28"/>
          <w:szCs w:val="28"/>
        </w:rPr>
        <w:t>=на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</w:t>
      </w:r>
      <w:r w:rsidR="00DC76AA" w:rsidRPr="001A4ABE">
        <w:rPr>
          <w:sz w:val="28"/>
          <w:szCs w:val="28"/>
        </w:rPr>
        <w:t>4 / (153 + 0) = 0,026</w:t>
      </w:r>
    </w:p>
    <w:p w:rsidR="00DC76AA" w:rsidRPr="001A4ABE" w:rsidRDefault="00DC76AA" w:rsidP="001A4AB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2.2.</w:t>
      </w:r>
      <w:r w:rsidRPr="001A4ABE">
        <w:rPr>
          <w:sz w:val="28"/>
          <w:szCs w:val="28"/>
        </w:rPr>
        <w:t xml:space="preserve"> =на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1 / (267 + 0) = 0,003</w:t>
      </w:r>
    </w:p>
    <w:p w:rsidR="00DC76AA" w:rsidRPr="001A4ABE" w:rsidRDefault="00DC76AA" w:rsidP="001A4ABE">
      <w:pPr>
        <w:numPr>
          <w:ilvl w:val="0"/>
          <w:numId w:val="26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Коэффициент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критической оценки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(К</w:t>
      </w:r>
      <w:r w:rsidRPr="001A4ABE">
        <w:rPr>
          <w:sz w:val="28"/>
          <w:szCs w:val="18"/>
        </w:rPr>
        <w:t>2.3.</w:t>
      </w:r>
      <w:r w:rsidRPr="001A4ABE">
        <w:rPr>
          <w:sz w:val="28"/>
          <w:szCs w:val="28"/>
        </w:rPr>
        <w:t>) – показывает, какая часть краткосрочных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обязательств организации может быть немедленно погашена за счет средств на различных счетах, в краткосрочных ценных бумагах, а также поступлений по расчетам: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76AA" w:rsidRPr="001A4ABE" w:rsidRDefault="00DC76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2.3.</w:t>
      </w:r>
      <w:r w:rsidRPr="001A4ABE">
        <w:rPr>
          <w:sz w:val="28"/>
          <w:szCs w:val="28"/>
        </w:rPr>
        <w:t xml:space="preserve"> = (А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+ А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>) / (П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+ 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>)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76AA" w:rsidRPr="001A4ABE" w:rsidRDefault="00DC76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2.3.</w:t>
      </w:r>
      <w:r w:rsidRPr="001A4ABE">
        <w:rPr>
          <w:sz w:val="28"/>
          <w:szCs w:val="28"/>
        </w:rPr>
        <w:t xml:space="preserve">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(4 + 469) / (153 + 0) = 3,09</w:t>
      </w:r>
    </w:p>
    <w:p w:rsidR="00DC76AA" w:rsidRPr="001A4ABE" w:rsidRDefault="00DC76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2.3.</w:t>
      </w:r>
      <w:r w:rsidRPr="001A4ABE">
        <w:rPr>
          <w:sz w:val="28"/>
          <w:szCs w:val="28"/>
        </w:rPr>
        <w:t xml:space="preserve">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(1 + 652) / (267 + 0) = 2,45</w:t>
      </w:r>
    </w:p>
    <w:p w:rsidR="00DC76AA" w:rsidRPr="001A4ABE" w:rsidRDefault="00DC76AA" w:rsidP="001A4ABE">
      <w:pPr>
        <w:numPr>
          <w:ilvl w:val="0"/>
          <w:numId w:val="26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Коэффициент текущей ликвидности (К</w:t>
      </w:r>
      <w:r w:rsidRPr="001A4ABE">
        <w:rPr>
          <w:sz w:val="28"/>
          <w:szCs w:val="18"/>
        </w:rPr>
        <w:t>2.4.</w:t>
      </w:r>
      <w:r w:rsidRPr="001A4ABE">
        <w:rPr>
          <w:sz w:val="28"/>
          <w:szCs w:val="28"/>
        </w:rPr>
        <w:t>) – показывает, какую часть обязательств по кредитам можно погасить, мобилизовав все оборотные средства: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76AA" w:rsidRPr="001A4ABE" w:rsidRDefault="00DC76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2.4.</w:t>
      </w:r>
      <w:r w:rsidRPr="001A4ABE">
        <w:rPr>
          <w:sz w:val="28"/>
          <w:szCs w:val="28"/>
        </w:rPr>
        <w:t xml:space="preserve"> = (А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+ А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 xml:space="preserve"> + А</w:t>
      </w:r>
      <w:r w:rsidRPr="001A4ABE">
        <w:rPr>
          <w:sz w:val="28"/>
          <w:szCs w:val="18"/>
        </w:rPr>
        <w:t>3</w:t>
      </w:r>
      <w:r w:rsidRPr="001A4ABE">
        <w:rPr>
          <w:sz w:val="28"/>
          <w:szCs w:val="28"/>
        </w:rPr>
        <w:t>) / (П</w:t>
      </w:r>
      <w:r w:rsidRPr="001A4ABE">
        <w:rPr>
          <w:sz w:val="28"/>
          <w:szCs w:val="18"/>
        </w:rPr>
        <w:t>1</w:t>
      </w:r>
      <w:r w:rsidRPr="001A4ABE">
        <w:rPr>
          <w:sz w:val="28"/>
          <w:szCs w:val="28"/>
        </w:rPr>
        <w:t xml:space="preserve"> + П</w:t>
      </w:r>
      <w:r w:rsidRPr="001A4ABE">
        <w:rPr>
          <w:sz w:val="28"/>
          <w:szCs w:val="18"/>
        </w:rPr>
        <w:t>2</w:t>
      </w:r>
      <w:r w:rsidRPr="001A4ABE">
        <w:rPr>
          <w:sz w:val="28"/>
          <w:szCs w:val="28"/>
        </w:rPr>
        <w:t>)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76AA" w:rsidRPr="001A4ABE" w:rsidRDefault="00DC76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2.4.</w:t>
      </w:r>
      <w:r w:rsidRPr="001A4ABE">
        <w:rPr>
          <w:sz w:val="28"/>
          <w:szCs w:val="28"/>
        </w:rPr>
        <w:t xml:space="preserve">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(4 +469 + </w:t>
      </w:r>
      <w:r w:rsidR="00BB7311" w:rsidRPr="001A4ABE">
        <w:rPr>
          <w:sz w:val="28"/>
          <w:szCs w:val="28"/>
        </w:rPr>
        <w:t>303) / (153 + 0) = 5,07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2.4.</w:t>
      </w:r>
      <w:r w:rsidRPr="001A4ABE">
        <w:rPr>
          <w:sz w:val="28"/>
          <w:szCs w:val="28"/>
        </w:rPr>
        <w:t xml:space="preserve">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(1 + 652 + 177) / (267 + 0) = 3,11</w:t>
      </w:r>
    </w:p>
    <w:p w:rsidR="00BB7311" w:rsidRPr="001A4ABE" w:rsidRDefault="00BB7311" w:rsidP="001A4ABE">
      <w:pPr>
        <w:numPr>
          <w:ilvl w:val="0"/>
          <w:numId w:val="26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Коэффициент финансовой независимости (К</w:t>
      </w:r>
      <w:r w:rsidRPr="001A4ABE">
        <w:rPr>
          <w:sz w:val="28"/>
          <w:szCs w:val="18"/>
        </w:rPr>
        <w:t>1.3.</w:t>
      </w:r>
      <w:r w:rsidRPr="001A4ABE">
        <w:rPr>
          <w:sz w:val="28"/>
          <w:szCs w:val="28"/>
        </w:rPr>
        <w:t>) – показывает удельный вес собственных средств в общей сумме источников финансирования: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1.3.</w:t>
      </w:r>
      <w:r w:rsidRPr="001A4ABE">
        <w:rPr>
          <w:sz w:val="28"/>
          <w:szCs w:val="28"/>
        </w:rPr>
        <w:t xml:space="preserve"> = стр490 / стр700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1.3.</w:t>
      </w:r>
      <w:r w:rsidRPr="001A4ABE">
        <w:rPr>
          <w:sz w:val="28"/>
          <w:szCs w:val="28"/>
        </w:rPr>
        <w:t xml:space="preserve">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873 /1704 = 0,51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1.3.</w:t>
      </w:r>
      <w:r w:rsidRPr="001A4ABE">
        <w:rPr>
          <w:sz w:val="28"/>
          <w:szCs w:val="28"/>
        </w:rPr>
        <w:t xml:space="preserve">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720 / 1665 = 0,43</w:t>
      </w:r>
    </w:p>
    <w:p w:rsidR="00BB7311" w:rsidRPr="001A4ABE" w:rsidRDefault="00BB7311" w:rsidP="001A4ABE">
      <w:pPr>
        <w:numPr>
          <w:ilvl w:val="0"/>
          <w:numId w:val="26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Коэффициент обеспеченности собственными источниками финансирования (К</w:t>
      </w:r>
      <w:r w:rsidRPr="001A4ABE">
        <w:rPr>
          <w:sz w:val="28"/>
          <w:szCs w:val="18"/>
        </w:rPr>
        <w:t>1.2.</w:t>
      </w:r>
      <w:r w:rsidRPr="001A4ABE">
        <w:rPr>
          <w:sz w:val="28"/>
          <w:szCs w:val="28"/>
        </w:rPr>
        <w:t>) – показывает, какая часть оборотных активов финансируется за счет собственных средств: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1.2.</w:t>
      </w:r>
      <w:r w:rsidRPr="001A4ABE">
        <w:rPr>
          <w:sz w:val="28"/>
          <w:szCs w:val="28"/>
        </w:rPr>
        <w:t xml:space="preserve"> = (стр490 – стр190) /стр290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1.2.</w:t>
      </w:r>
      <w:r w:rsidRPr="001A4ABE">
        <w:rPr>
          <w:sz w:val="28"/>
          <w:szCs w:val="28"/>
        </w:rPr>
        <w:t xml:space="preserve">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(873 – 928) / 776 = -0,07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1.2.</w:t>
      </w:r>
      <w:r w:rsidRPr="001A4ABE">
        <w:rPr>
          <w:sz w:val="28"/>
          <w:szCs w:val="28"/>
        </w:rPr>
        <w:t xml:space="preserve">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(720 -835) / 830 = -0,14</w:t>
      </w:r>
    </w:p>
    <w:p w:rsidR="00BB7311" w:rsidRPr="001A4ABE" w:rsidRDefault="00BB7311" w:rsidP="001A4ABE">
      <w:pPr>
        <w:numPr>
          <w:ilvl w:val="0"/>
          <w:numId w:val="26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Коэффициент финансовой независимости в части формирования запасов (К</w:t>
      </w:r>
      <w:r w:rsidRPr="001A4ABE">
        <w:rPr>
          <w:sz w:val="28"/>
          <w:szCs w:val="18"/>
        </w:rPr>
        <w:t>1.6.</w:t>
      </w:r>
      <w:r w:rsidRPr="001A4ABE">
        <w:rPr>
          <w:sz w:val="28"/>
          <w:szCs w:val="28"/>
        </w:rPr>
        <w:t>) – показывает долю собственных оборотных средств в величине запасов: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1.6.</w:t>
      </w:r>
      <w:r w:rsidRPr="001A4ABE">
        <w:rPr>
          <w:sz w:val="28"/>
          <w:szCs w:val="28"/>
        </w:rPr>
        <w:t xml:space="preserve"> = (стр490 – стр190) / (стр210 + стр220)</w:t>
      </w:r>
    </w:p>
    <w:p w:rsidR="00BB7311" w:rsidRPr="001A4ABE" w:rsidRDefault="00BB73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1.6</w:t>
      </w:r>
      <w:r w:rsidRPr="001A4ABE">
        <w:rPr>
          <w:sz w:val="28"/>
          <w:szCs w:val="28"/>
        </w:rPr>
        <w:t xml:space="preserve"> на начало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(873 – 928) / (303 + 0) = </w:t>
      </w:r>
      <w:r w:rsidR="007471D2" w:rsidRPr="001A4ABE">
        <w:rPr>
          <w:sz w:val="28"/>
          <w:szCs w:val="28"/>
        </w:rPr>
        <w:t>-0,18</w:t>
      </w:r>
    </w:p>
    <w:p w:rsidR="007471D2" w:rsidRPr="001A4ABE" w:rsidRDefault="007471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</w:t>
      </w:r>
      <w:r w:rsidRPr="001A4ABE">
        <w:rPr>
          <w:sz w:val="28"/>
          <w:szCs w:val="18"/>
        </w:rPr>
        <w:t>1.6.</w:t>
      </w:r>
      <w:r w:rsidRPr="001A4ABE">
        <w:rPr>
          <w:sz w:val="28"/>
          <w:szCs w:val="28"/>
        </w:rPr>
        <w:t xml:space="preserve"> на конец 200</w:t>
      </w:r>
      <w:r w:rsidR="000E25F6" w:rsidRPr="001A4ABE">
        <w:rPr>
          <w:sz w:val="28"/>
          <w:szCs w:val="28"/>
        </w:rPr>
        <w:t>9</w:t>
      </w:r>
      <w:r w:rsidRPr="001A4ABE">
        <w:rPr>
          <w:sz w:val="28"/>
          <w:szCs w:val="28"/>
        </w:rPr>
        <w:t xml:space="preserve"> года = (720 -835) / (177 + 0) = -0,65</w:t>
      </w:r>
    </w:p>
    <w:p w:rsidR="007471D2" w:rsidRPr="001A4ABE" w:rsidRDefault="007471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На основании расчетов составляется таблица, по которой можно определить к какому классу относится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согласно приложению.</w:t>
      </w:r>
    </w:p>
    <w:p w:rsid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71D2" w:rsidRPr="001A4ABE" w:rsidRDefault="007471D2" w:rsidP="00E36B0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Таблица 18</w:t>
      </w:r>
      <w:r w:rsidR="00E36B05" w:rsidRPr="00E36B0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Сравнение фактических и нормативных</w:t>
      </w:r>
      <w:r w:rsidR="00E36B05" w:rsidRPr="00E36B0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финансовых индикаторов и</w:t>
      </w:r>
      <w:r w:rsidR="00E36B05" w:rsidRPr="00E36B0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определения рейтинга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52"/>
        <w:gridCol w:w="1288"/>
        <w:gridCol w:w="1203"/>
        <w:gridCol w:w="1474"/>
        <w:gridCol w:w="1288"/>
        <w:gridCol w:w="1038"/>
      </w:tblGrid>
      <w:tr w:rsidR="007471D2" w:rsidRPr="005D5ED7" w:rsidTr="005D5ED7">
        <w:trPr>
          <w:jc w:val="center"/>
        </w:trPr>
        <w:tc>
          <w:tcPr>
            <w:tcW w:w="2352" w:type="dxa"/>
            <w:vMerge w:val="restart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Показатели финансового состояния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Фактическое значение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Нормативное значение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Балл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vMerge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На начало года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На конец года</w:t>
            </w:r>
          </w:p>
        </w:tc>
        <w:tc>
          <w:tcPr>
            <w:tcW w:w="1474" w:type="dxa"/>
            <w:vMerge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На начало года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На конец года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</w:rPr>
              <w:t>К</w:t>
            </w:r>
            <w:r w:rsidRPr="005D5ED7">
              <w:rPr>
                <w:sz w:val="20"/>
                <w:szCs w:val="18"/>
              </w:rPr>
              <w:t>2.2.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0,026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0,003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0,2-0,7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</w:rPr>
              <w:t>К</w:t>
            </w:r>
            <w:r w:rsidRPr="005D5ED7">
              <w:rPr>
                <w:sz w:val="20"/>
                <w:szCs w:val="18"/>
              </w:rPr>
              <w:t>2.3.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3,9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2,45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0,7-0,8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</w:rPr>
              <w:t>К</w:t>
            </w:r>
            <w:r w:rsidRPr="005D5ED7">
              <w:rPr>
                <w:sz w:val="20"/>
                <w:szCs w:val="18"/>
              </w:rPr>
              <w:t>2.4.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5,07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3,4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1,5-2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</w:rPr>
              <w:t>К</w:t>
            </w:r>
            <w:r w:rsidRPr="005D5ED7">
              <w:rPr>
                <w:sz w:val="20"/>
                <w:szCs w:val="18"/>
              </w:rPr>
              <w:t>1.3.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0,51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0,43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D5ED7">
              <w:rPr>
                <w:sz w:val="20"/>
              </w:rPr>
              <w:t xml:space="preserve">0,6 и </w:t>
            </w:r>
            <w:r w:rsidRPr="005D5ED7">
              <w:rPr>
                <w:sz w:val="20"/>
                <w:lang w:val="en-US"/>
              </w:rPr>
              <w:t>&gt;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7,4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</w:rPr>
              <w:t>К</w:t>
            </w:r>
            <w:r w:rsidRPr="005D5ED7">
              <w:rPr>
                <w:sz w:val="20"/>
                <w:szCs w:val="18"/>
              </w:rPr>
              <w:t>1.2.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D5ED7">
              <w:rPr>
                <w:sz w:val="20"/>
                <w:lang w:val="en-US"/>
              </w:rPr>
              <w:t>-0</w:t>
            </w:r>
            <w:r w:rsidRPr="005D5ED7">
              <w:rPr>
                <w:sz w:val="20"/>
              </w:rPr>
              <w:t>,</w:t>
            </w:r>
            <w:r w:rsidRPr="005D5ED7">
              <w:rPr>
                <w:sz w:val="20"/>
                <w:lang w:val="en-US"/>
              </w:rPr>
              <w:t>07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D5ED7">
              <w:rPr>
                <w:sz w:val="20"/>
                <w:lang w:val="en-US"/>
              </w:rPr>
              <w:t>-0</w:t>
            </w:r>
            <w:r w:rsidRPr="005D5ED7">
              <w:rPr>
                <w:sz w:val="20"/>
              </w:rPr>
              <w:t>,</w:t>
            </w:r>
            <w:r w:rsidRPr="005D5ED7">
              <w:rPr>
                <w:sz w:val="20"/>
                <w:lang w:val="en-US"/>
              </w:rPr>
              <w:t>14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D5ED7">
              <w:rPr>
                <w:sz w:val="20"/>
                <w:lang w:val="en-US"/>
              </w:rPr>
              <w:t>0</w:t>
            </w:r>
            <w:r w:rsidRPr="005D5ED7">
              <w:rPr>
                <w:sz w:val="20"/>
              </w:rPr>
              <w:t>,</w:t>
            </w:r>
            <w:r w:rsidRPr="005D5ED7">
              <w:rPr>
                <w:sz w:val="20"/>
                <w:lang w:val="en-US"/>
              </w:rPr>
              <w:t xml:space="preserve">5 </w:t>
            </w:r>
            <w:r w:rsidRPr="005D5ED7">
              <w:rPr>
                <w:sz w:val="20"/>
              </w:rPr>
              <w:t>и</w:t>
            </w:r>
            <w:r w:rsidRPr="005D5ED7">
              <w:rPr>
                <w:sz w:val="20"/>
                <w:lang w:val="en-US"/>
              </w:rPr>
              <w:t xml:space="preserve"> &gt;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5D5ED7">
              <w:rPr>
                <w:sz w:val="20"/>
              </w:rPr>
              <w:t>К</w:t>
            </w:r>
            <w:r w:rsidRPr="005D5ED7">
              <w:rPr>
                <w:sz w:val="20"/>
                <w:szCs w:val="18"/>
              </w:rPr>
              <w:t>1.6.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-0,18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-0,65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D5ED7">
              <w:rPr>
                <w:sz w:val="20"/>
              </w:rPr>
              <w:t xml:space="preserve">От 1 и </w:t>
            </w:r>
            <w:r w:rsidRPr="005D5ED7">
              <w:rPr>
                <w:sz w:val="20"/>
                <w:lang w:val="en-US"/>
              </w:rPr>
              <w:t>&gt;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0</w:t>
            </w:r>
          </w:p>
        </w:tc>
      </w:tr>
      <w:tr w:rsidR="001A4ABE" w:rsidRPr="005D5ED7" w:rsidTr="005D5ED7">
        <w:trPr>
          <w:jc w:val="center"/>
        </w:trPr>
        <w:tc>
          <w:tcPr>
            <w:tcW w:w="2352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Итого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7471D2" w:rsidP="005D5ED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D5ED7">
              <w:rPr>
                <w:sz w:val="20"/>
                <w:lang w:val="en-US"/>
              </w:rPr>
              <w:t>9</w:t>
            </w:r>
            <w:r w:rsidRPr="005D5ED7">
              <w:rPr>
                <w:sz w:val="20"/>
              </w:rPr>
              <w:t>,</w:t>
            </w:r>
            <w:r w:rsidRPr="005D5ED7">
              <w:rPr>
                <w:sz w:val="20"/>
                <w:lang w:val="en-US"/>
              </w:rPr>
              <w:t>256</w:t>
            </w:r>
          </w:p>
        </w:tc>
        <w:tc>
          <w:tcPr>
            <w:tcW w:w="1203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5,493</w:t>
            </w:r>
          </w:p>
        </w:tc>
        <w:tc>
          <w:tcPr>
            <w:tcW w:w="1474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11</w:t>
            </w:r>
          </w:p>
        </w:tc>
        <w:tc>
          <w:tcPr>
            <w:tcW w:w="1038" w:type="dxa"/>
            <w:shd w:val="clear" w:color="auto" w:fill="auto"/>
          </w:tcPr>
          <w:p w:rsidR="007471D2" w:rsidRPr="005D5ED7" w:rsidRDefault="001B3950" w:rsidP="005D5ED7">
            <w:pPr>
              <w:suppressAutoHyphens/>
              <w:spacing w:line="360" w:lineRule="auto"/>
              <w:rPr>
                <w:sz w:val="20"/>
              </w:rPr>
            </w:pPr>
            <w:r w:rsidRPr="005D5ED7">
              <w:rPr>
                <w:sz w:val="20"/>
              </w:rPr>
              <w:t>7,4</w:t>
            </w:r>
          </w:p>
        </w:tc>
      </w:tr>
    </w:tbl>
    <w:p w:rsidR="007471D2" w:rsidRPr="001A4ABE" w:rsidRDefault="007471D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950" w:rsidRPr="001A4ABE" w:rsidRDefault="00697B0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ОАО</w:t>
      </w:r>
      <w:r w:rsidR="001B3950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1B3950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1B3950" w:rsidRPr="001A4ABE">
        <w:rPr>
          <w:sz w:val="28"/>
          <w:szCs w:val="28"/>
        </w:rPr>
        <w:t xml:space="preserve"> относится к пятому классу по критериям финансового состояния – организации высокого риска, практически неплатежеспособному.</w:t>
      </w:r>
    </w:p>
    <w:p w:rsidR="001B3950" w:rsidRPr="001A4ABE" w:rsidRDefault="001B39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0A0" w:rsidRPr="00E36B05" w:rsidRDefault="00E36B0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120CA3" w:rsidRPr="001A4ABE">
        <w:rPr>
          <w:bCs/>
          <w:sz w:val="28"/>
          <w:szCs w:val="28"/>
        </w:rPr>
        <w:t>4.</w:t>
      </w:r>
      <w:r w:rsidR="001A4ABE" w:rsidRPr="001A4A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Аудит</w:t>
      </w:r>
    </w:p>
    <w:p w:rsidR="00EF10A0" w:rsidRPr="001A4ABE" w:rsidRDefault="00EF10A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10A0" w:rsidRPr="001A4ABE" w:rsidRDefault="00EF10A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Согласно Федеральному закону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Об аудиторской деятельности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под аудитом понимается проверка бухгалтерского учета и финансовой </w:t>
      </w:r>
      <w:r w:rsidR="001A4ABE" w:rsidRPr="001A4ABE">
        <w:rPr>
          <w:sz w:val="28"/>
          <w:szCs w:val="28"/>
        </w:rPr>
        <w:t>"</w:t>
      </w:r>
      <w:r w:rsidR="00E9195E" w:rsidRPr="001A4ABE">
        <w:rPr>
          <w:sz w:val="28"/>
          <w:szCs w:val="28"/>
        </w:rPr>
        <w:t>бухгалтерской</w:t>
      </w:r>
      <w:r w:rsidR="001A4ABE" w:rsidRPr="001A4ABE">
        <w:rPr>
          <w:sz w:val="28"/>
          <w:szCs w:val="28"/>
        </w:rPr>
        <w:t>"</w:t>
      </w:r>
      <w:r w:rsidR="00E9195E" w:rsidRPr="001A4ABE">
        <w:rPr>
          <w:sz w:val="28"/>
          <w:szCs w:val="28"/>
        </w:rPr>
        <w:t xml:space="preserve"> отчетности организации.</w:t>
      </w:r>
    </w:p>
    <w:p w:rsidR="00E9195E" w:rsidRPr="001A4ABE" w:rsidRDefault="00E9195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по окончании отчетного года проводится обязательная аудиторская проверка бухгалтерского учета и финансовой отчетности.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195E" w:rsidRPr="00E36B05" w:rsidRDefault="00E36B0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E9195E" w:rsidRPr="001A4ABE">
        <w:rPr>
          <w:bCs/>
          <w:sz w:val="28"/>
          <w:szCs w:val="28"/>
        </w:rPr>
        <w:t xml:space="preserve"> Аудит подготовительного цикла воспроизводства и материально-технического обеспечен</w:t>
      </w:r>
      <w:r>
        <w:rPr>
          <w:bCs/>
          <w:sz w:val="28"/>
          <w:szCs w:val="28"/>
        </w:rPr>
        <w:t>ия</w:t>
      </w:r>
    </w:p>
    <w:p w:rsidR="00E9195E" w:rsidRPr="001A4ABE" w:rsidRDefault="00E9195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195E" w:rsidRPr="001A4ABE" w:rsidRDefault="00E9195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Основными задачами проверки операций с материально-производственными запасами (МПЗ) являются:</w:t>
      </w:r>
    </w:p>
    <w:p w:rsidR="00E9195E" w:rsidRPr="001A4ABE" w:rsidRDefault="00E9195E" w:rsidP="001A4ABE">
      <w:pPr>
        <w:numPr>
          <w:ilvl w:val="0"/>
          <w:numId w:val="9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изучение состава МПЗ, ознакомления с условиями их хранения;</w:t>
      </w:r>
    </w:p>
    <w:p w:rsidR="00E9195E" w:rsidRPr="001A4ABE" w:rsidRDefault="00E9195E" w:rsidP="001A4ABE">
      <w:pPr>
        <w:numPr>
          <w:ilvl w:val="0"/>
          <w:numId w:val="9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подтверждение первичной оценки систем внутреннего контроля и бухгалтерского учета МПЗ;</w:t>
      </w:r>
    </w:p>
    <w:p w:rsidR="00E9195E" w:rsidRPr="001A4ABE" w:rsidRDefault="00E9195E" w:rsidP="001A4ABE">
      <w:pPr>
        <w:numPr>
          <w:ilvl w:val="0"/>
          <w:numId w:val="9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подтверждение правильности оценки запасов и отражение операций по их поступлению и использованию (реализации) в учете;</w:t>
      </w:r>
    </w:p>
    <w:p w:rsidR="00E9195E" w:rsidRPr="001A4ABE" w:rsidRDefault="00E9195E" w:rsidP="001A4ABE">
      <w:pPr>
        <w:numPr>
          <w:ilvl w:val="0"/>
          <w:numId w:val="9"/>
        </w:numPr>
        <w:tabs>
          <w:tab w:val="clear" w:pos="90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оценка качества проводимых инвентаризаций МПЗ.</w:t>
      </w:r>
    </w:p>
    <w:p w:rsidR="00E9195E" w:rsidRPr="001A4ABE" w:rsidRDefault="00E9195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операций с МПЗ используются следующие источники информации: договор о поставке, приходные ордера, накладные, счета-фактуры,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доверенности, акты о приемке материалов, требования-накладные, накладные на отпуск материалов на сторону, карточки учета материалов, инвентаризационные описи, сличительные ведомости результатов инвентаризации ТМЦ, договоры о материальной ответственности, учетные регистры по счетам 10, 20, 26, 41, 60, 62, 76, 90, 91, Главная книга, Положение об учетной политики предприятия.</w:t>
      </w:r>
    </w:p>
    <w:p w:rsidR="00E9195E" w:rsidRPr="001A4ABE" w:rsidRDefault="00E9195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изучения договоров поставки, первичных документов выясняется география поставщиков, условия поставки, формы расчетов с поставщиками, цены закупки материалов.</w:t>
      </w:r>
    </w:p>
    <w:p w:rsidR="00E9195E" w:rsidRPr="001A4ABE" w:rsidRDefault="00E9195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проверке организации бухгалтерского учета МПЗ устанавливается полнота оприходования МПЗ, </w:t>
      </w:r>
      <w:r w:rsidR="00424A48" w:rsidRPr="001A4ABE">
        <w:rPr>
          <w:sz w:val="28"/>
          <w:szCs w:val="28"/>
        </w:rPr>
        <w:t>правильность их классификации и оценки, обоснованность списания в расход.</w:t>
      </w:r>
    </w:p>
    <w:p w:rsidR="00424A48" w:rsidRPr="001A4ABE" w:rsidRDefault="00424A4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списании материальных ресурсов в расход устанавливается правильность оценки материальных ресурсов. Способ списания МПЗ в расход (по средней себестоимости ) должен соответствовать способу оценки, которая зафиксирована в учетной политике предприятия.</w:t>
      </w:r>
    </w:p>
    <w:p w:rsidR="00424A48" w:rsidRPr="001A4ABE" w:rsidRDefault="00424A4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списания материальных ресурсов на производственные нужды по количеству и стоимости проверяется путем сравнения количества отпущенных на производство сырья и материалов по нормам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выходом готовой продукции в натуральном выражении.</w:t>
      </w:r>
    </w:p>
    <w:p w:rsidR="00424A48" w:rsidRPr="001A4ABE" w:rsidRDefault="00424A4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отражения в учете стоимости недостающих (излишних) ценностей, выявленных в ходе инвентаризации, проверяется аудиторами путем анализа инвентаризационных описей, сличительных ведомостей, приказов руководителя, бухгалтерских справок.</w:t>
      </w:r>
    </w:p>
    <w:p w:rsidR="00424A48" w:rsidRPr="001A4ABE" w:rsidRDefault="00424A4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Также следует убедиться, не списываются на производство, на реализацию или на другие цели неоприходованные материальные ценности.</w:t>
      </w:r>
    </w:p>
    <w:p w:rsidR="00424A48" w:rsidRPr="001A4ABE" w:rsidRDefault="00424A4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Основными задачами проверки операций с основными средствами являются:</w:t>
      </w:r>
    </w:p>
    <w:p w:rsidR="00424A48" w:rsidRPr="001A4ABE" w:rsidRDefault="00424A48" w:rsidP="001A4ABE">
      <w:pPr>
        <w:numPr>
          <w:ilvl w:val="0"/>
          <w:numId w:val="10"/>
        </w:numPr>
        <w:tabs>
          <w:tab w:val="clear" w:pos="13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изучение состава и структуры основных средств, их условий хранения и эксплуатации;</w:t>
      </w:r>
    </w:p>
    <w:p w:rsidR="00424A48" w:rsidRPr="001A4ABE" w:rsidRDefault="00424A48" w:rsidP="001A4ABE">
      <w:pPr>
        <w:numPr>
          <w:ilvl w:val="0"/>
          <w:numId w:val="10"/>
        </w:numPr>
        <w:tabs>
          <w:tab w:val="clear" w:pos="13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оценки основных средств в учете, оформление и отражение в учете операций по поступлению и выбытию основных средств;</w:t>
      </w:r>
    </w:p>
    <w:p w:rsidR="00424A48" w:rsidRPr="001A4ABE" w:rsidRDefault="00424A48" w:rsidP="001A4ABE">
      <w:pPr>
        <w:numPr>
          <w:ilvl w:val="0"/>
          <w:numId w:val="10"/>
        </w:numPr>
        <w:tabs>
          <w:tab w:val="clear" w:pos="13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начисления и отражения в учете амортизации и ремонта основных средств;</w:t>
      </w:r>
    </w:p>
    <w:p w:rsidR="00424A48" w:rsidRPr="001A4ABE" w:rsidRDefault="00424A48" w:rsidP="001A4ABE">
      <w:pPr>
        <w:numPr>
          <w:ilvl w:val="0"/>
          <w:numId w:val="10"/>
        </w:numPr>
        <w:tabs>
          <w:tab w:val="clear" w:pos="13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подтверждение итогов проведенной в отчетном году переоценки основных средств;</w:t>
      </w:r>
    </w:p>
    <w:p w:rsidR="00424A48" w:rsidRPr="001A4ABE" w:rsidRDefault="00424A48" w:rsidP="001A4ABE">
      <w:pPr>
        <w:numPr>
          <w:ilvl w:val="0"/>
          <w:numId w:val="10"/>
        </w:numPr>
        <w:tabs>
          <w:tab w:val="clear" w:pos="13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оценка качества проводимых инвентаризаций основных средств.</w:t>
      </w:r>
    </w:p>
    <w:p w:rsidR="00DE1AAF" w:rsidRPr="001A4ABE" w:rsidRDefault="00DE1AA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проверки операций с основными средствами являются: договора купли-продажи основных средств, акты (накладные) приемки-передачи основных средств, акты на списание основных, акты ввода в эксплуатацию, накладные, счета-фактуры, инвентарные карточки учета основных средств, инвентарные книги, учетные регистры по счетам 01, 02, 08, 20, 26, 84, 91, Главная книга, Положение об учетной политике предприятия.</w:t>
      </w:r>
    </w:p>
    <w:p w:rsidR="00DE1AAF" w:rsidRPr="001A4ABE" w:rsidRDefault="00DE1AA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изучения состава и структуры основных средств устанавливается правильность отнесения учитываемых объектов к основным средствам, их классификация, а также формирование инвентарных объектов основных средств.</w:t>
      </w:r>
    </w:p>
    <w:p w:rsidR="00DE1AAF" w:rsidRPr="001A4ABE" w:rsidRDefault="00DE1AA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условий хранения и эксплуатации объектов основных средств, обеспечения их сохранности предполагает получение сведений о том, за кем закреплены отдельные объекты, как организована их охрана и использование, сроки поступления и оприходования объектов, их состояние. Проверяется правильность формирования первоначальной стоимости основных средств в зависимости от способа их поступления на предприятие.</w:t>
      </w:r>
    </w:p>
    <w:p w:rsidR="00DE1AAF" w:rsidRPr="001A4ABE" w:rsidRDefault="00DE1AA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операций по выбытию основных средств выясняются причины списания, законность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и целесообразность этой операции, порядок ликвидации и оприходования </w:t>
      </w:r>
      <w:r w:rsidR="001E61C0" w:rsidRPr="001A4ABE">
        <w:rPr>
          <w:sz w:val="28"/>
          <w:szCs w:val="28"/>
        </w:rPr>
        <w:t>образующихся запасных частей, материалов.</w:t>
      </w:r>
    </w:p>
    <w:p w:rsidR="001E61C0" w:rsidRPr="001A4ABE" w:rsidRDefault="001E61C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установлении достоверности начисления амортизационных отчислений по каждому объекту определяется норма амортизации и амортизируемая стоимость, проверяется правильность начисления амортизации по отдельным объектам и в целом по предприятию за период, правильность отражения сумм начисленной амортизации на счета бухгалтерского учета.</w:t>
      </w:r>
    </w:p>
    <w:p w:rsidR="001E61C0" w:rsidRPr="001A4ABE" w:rsidRDefault="001E61C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Путем арифметического пересчета сумм амортизационных отчислений по отдельным объектам и сопоставления полученных результатов с данными указанными в инвентарных карточках учета этих объектов основных средств, выясняется правильность применяемой методики расчета, норм амортизации, определение величины амортизируемой стоимости объекта.</w:t>
      </w:r>
    </w:p>
    <w:p w:rsidR="001E61C0" w:rsidRPr="001A4ABE" w:rsidRDefault="001E61C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Если в проверяемом периоде предприятие производило переоценку основных средств, то аудиторы должны убедит</w:t>
      </w:r>
      <w:r w:rsidR="00724125" w:rsidRPr="001A4ABE">
        <w:rPr>
          <w:sz w:val="28"/>
          <w:szCs w:val="28"/>
        </w:rPr>
        <w:t>ь</w:t>
      </w:r>
      <w:r w:rsidRPr="001A4ABE">
        <w:rPr>
          <w:sz w:val="28"/>
          <w:szCs w:val="28"/>
        </w:rPr>
        <w:t>ся в правильности её проведения и отражения в учете. При проверке правильности переоценки основных средств путем арифметических расчетов выясняется действительная первоначальная стоимость объектов на определенную дату и сравнивается с учетной.</w:t>
      </w:r>
    </w:p>
    <w:p w:rsidR="001E61C0" w:rsidRPr="001A4ABE" w:rsidRDefault="001E61C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Также изучается своевременность проведения инвентаризации основных средств, полнота и правильность отражения её результатов в учете.</w:t>
      </w:r>
    </w:p>
    <w:p w:rsidR="001A4ABE" w:rsidRPr="001A4ABE" w:rsidRDefault="001E61C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необходимости возможно проведение выборочной инвентаризации отдельных объектов основных средств.</w:t>
      </w:r>
    </w:p>
    <w:p w:rsidR="001E61C0" w:rsidRPr="001A4ABE" w:rsidRDefault="001E61C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Если предприятие имеет объекты основных средств, взятые в аренду, то аудиторам требуется выяснить правильность начислений, перечисления и отражения в учете арендной платы за арендуемое имущество. Для этого изучаются договоры аренды и данные учетных регистров по счетам 20, 26, 51, 76, 84. Расходы, связанные</w:t>
      </w:r>
      <w:r w:rsidR="00A3292D" w:rsidRPr="001A4ABE">
        <w:rPr>
          <w:sz w:val="28"/>
          <w:szCs w:val="28"/>
        </w:rPr>
        <w:t xml:space="preserve"> с эксплуатацией арендуемых объектов основных средств относятся на себестоимость только при условии их документального подтверждения и в том случае, когда объекты используются для нужд производства или управления. Если предприятие сдает в аренду объекты основных средств, то проверяется своевременность поступления арендных платежей, правильность их регистрации в учете или налогообложения.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92D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4.2</w:t>
      </w:r>
      <w:r w:rsidR="00A3292D" w:rsidRPr="001A4ABE">
        <w:rPr>
          <w:bCs/>
          <w:sz w:val="28"/>
          <w:szCs w:val="28"/>
        </w:rPr>
        <w:t xml:space="preserve"> Аудит производственного цикла</w:t>
      </w:r>
    </w:p>
    <w:p w:rsidR="00E36B05" w:rsidRPr="00E36B05" w:rsidRDefault="00E36B05" w:rsidP="001A4A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затрат на производство решаются следующие задачи:</w:t>
      </w: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1) оценка обоснованности применяемого варианта формирования информации о расходах предприятия по обычным видам деятельности, метода учета затрат, варианта сводного учета затрат, методов распределения общехозяйственных расходов;</w:t>
      </w: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2) подтверждение достоверности оформления и отражения в учете прямых и накладных расходов;</w:t>
      </w: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3) оценка качества инвентаризации незавершенного производства;</w:t>
      </w: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4) арифметический контроль показателей себестоимости по данным свободного учета затрат на производство.</w:t>
      </w: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проведения аудита затрат на производство являются: разработочные таблицы (по распределению заработной платы, отчислений на социальные нужды, услуг вспомогательных производств, расчета амортизации основных средств); ведомости распределения общехозяйственных расходов, расходов на содержание и эксплуатацию оборудования; справки-расчеты о распределении расходов будущих периодов, акты инвентаризации незавершенного производства, ведомости сводного учета затрат на производство; учетные регистры по счетам 20, 23, 26, 97, Главная книга, Положение об учетной политике предприятия.</w:t>
      </w:r>
    </w:p>
    <w:p w:rsidR="00A3292D" w:rsidRPr="001A4ABE" w:rsidRDefault="00A3292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До начала документальной проверки изучаются организационные и технологические </w:t>
      </w:r>
      <w:r w:rsidR="007071B4" w:rsidRPr="001A4ABE">
        <w:rPr>
          <w:sz w:val="28"/>
          <w:szCs w:val="28"/>
        </w:rPr>
        <w:t>особенности предприятия, специализацию, масштабы и структуру каждого вида его производственной деятельности. Аудиторы выясняют обоснованность применяемого на практике варианта формирования информации о расходах предприятии по обычным видам деятельности, метода учета производственных затрат и варианта сводного учета затрат.</w:t>
      </w:r>
    </w:p>
    <w:p w:rsidR="007071B4" w:rsidRPr="001A4ABE" w:rsidRDefault="007071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При проверке было выяснено, что расходы по обычным видам деятельности учитываются на счетах 20, 23, 26 , методом учета затрат является система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Стандарт-кост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, то есть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нормативный метод учета затрат, сводный учет затрат ведется по бесполуфабрикатному варианту, что зафиксировано в учетной политике предприятия.</w:t>
      </w:r>
    </w:p>
    <w:p w:rsidR="008B3EBB" w:rsidRPr="001A4ABE" w:rsidRDefault="008B3EB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Подтверждая, достоверность оформления и отражения в учете прямых и накладных расходов, аудиторы выясняют обоснованность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отнесения каждого вида затрат на себестоимость продукции, правильность разграничения затрат по отчетным периодам и объектам учета, соответствия выполненных корреспонденций счетов бухгалтерского учета установленным нормативными документами. При этом изучаются рабочие документы, уже сформированные аудиторами при проверке операций по заготовлению и расходованию, с денежными средствами, расчетных операций.</w:t>
      </w:r>
    </w:p>
    <w:p w:rsidR="008B3EBB" w:rsidRPr="001A4ABE" w:rsidRDefault="008B3EB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оценки уровня системы внутреннего контроля за производственными процессами и рациональным использованием в этих процессах материально-трудовых процессов проводят сравнительный анализ фактических показателей себестоимости продукции с плановыми показателями себестоимости этой продукции. При выявлении значительных отклонений необходимо выяснить причины их возникновения.</w:t>
      </w:r>
    </w:p>
    <w:p w:rsidR="008B3EBB" w:rsidRPr="001A4ABE" w:rsidRDefault="008B3EB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Аудитором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также устанавливается обоснованность организации аналитического учета затрат и выхода продукции отдельно в каждом виде основного и вспомогательного производств; по установленной ли номенклатуре статей учитываются затраты на производство; нет ли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 связи с этим фактов необоснованной организации учета по укрупненным статьям затрат; соответствуют ли данные аналитического учета данным синтетического учета по счетам 20, 23.</w:t>
      </w:r>
    </w:p>
    <w:p w:rsidR="008B3EBB" w:rsidRPr="001A4ABE" w:rsidRDefault="00BB2D5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Аудитором проверяется правильность определения в аналитическом учете объектов учета; правильность построения калькуляционных статей затрат. Исходя из этого устанавливается: ведут ли во всех случаях учет затрат на оплату труда на основе объема выполненных работ, производства продукции в учетных и путевых листах, на лицевых счетах и других соответствующих первичных документах, всегда ли расходы на оплату труда, включенные в затраты производства продукции по соответствующим объектам, соответствуют данным первичным документов или сводных регистров; подтверждается ли включение натуральной оплаты труда в затраты производства продукции специальным расчетом; учитываются ли и относятся ли отчисления на социальные нужды на соответствующие объекты учета пропорционально расходам на оплату труда.</w:t>
      </w:r>
    </w:p>
    <w:p w:rsidR="00BB2D52" w:rsidRPr="001A4ABE" w:rsidRDefault="00BB2D5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Соблюдение технологических норм расхода сырья и материалов устанавливается путем составления альтернативного баланса расхода сырья и материалов в расчете на произведенную продукцию, по нормативам, а также осуществление контрольного запуска сырья.</w:t>
      </w:r>
    </w:p>
    <w:p w:rsidR="00BB2D52" w:rsidRPr="001A4ABE" w:rsidRDefault="00BB2D5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расхода ТМЦ в производстве эксперты должны проанализировать основные производственные процессы с целью выявления неиспользованных ресурсов, повышение производства и снижения себестоимости продукции.</w:t>
      </w:r>
    </w:p>
    <w:p w:rsidR="00BB2D52" w:rsidRPr="001A4ABE" w:rsidRDefault="00BB2D5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Проверяется также проводился ли учет затрат вспом</w:t>
      </w:r>
      <w:r w:rsidR="00C3030E" w:rsidRPr="001A4ABE">
        <w:rPr>
          <w:sz w:val="28"/>
          <w:szCs w:val="28"/>
        </w:rPr>
        <w:t>огательных производств в течение</w:t>
      </w:r>
      <w:r w:rsidRPr="001A4ABE">
        <w:rPr>
          <w:sz w:val="28"/>
          <w:szCs w:val="28"/>
        </w:rPr>
        <w:t xml:space="preserve"> года по соответствующим объектам учета исходя из выполненного объема работ и услуг в плановой себестоимости единицы этих работ и услуг; скорректирована ли плановая себестоимость выполненных работ и услуг в конце года до фактических затрат, которые списываются на соответствующие объекты учета.</w:t>
      </w:r>
    </w:p>
    <w:p w:rsidR="00BB2D52" w:rsidRPr="001A4ABE" w:rsidRDefault="00C3030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Подлежат проверке также правильность учета и обоснованность распределения затрат, связанных с организацией производства и управления на соответствующие объекты учета и объекты калькуляции.</w:t>
      </w:r>
    </w:p>
    <w:p w:rsidR="00C3030E" w:rsidRPr="001A4ABE" w:rsidRDefault="00C3030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Аудиторы должны выяснить: правильность разграничения производственных затрат по отчетным периодам; соблюдения выбранного метода и точность оценки материальных ресурсов, списываемых на затраты производства; правильность включения в себестоимость амортизации по основным средствам; обоснованность распределения общехозяйственных расходов по объектам калькуляции.</w:t>
      </w:r>
    </w:p>
    <w:p w:rsidR="00C3030E" w:rsidRPr="001A4ABE" w:rsidRDefault="00C3030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Аудиторы контролируют также состав расходов будущих периодов и правомерность их отнесения на себестоимость.</w:t>
      </w:r>
    </w:p>
    <w:p w:rsidR="00C3030E" w:rsidRPr="001A4ABE" w:rsidRDefault="00C3030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изучения затрат важно убедится, что они правильно документально оформлены и отражены на счетах бухгалтерского учета. Используемые схемы корреспонденций счетов должны соответствовать схемам корреспонденций, предусмотренным планом счетов.</w:t>
      </w:r>
    </w:p>
    <w:p w:rsidR="00C3030E" w:rsidRPr="001A4ABE" w:rsidRDefault="00C3030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ходе аудита проверяются состояние учета незавершенного производства, своевременность и правильность его инвентаризации и оценки; анализируется периодичность и порядок проведения инвентаризации проведения незавершенного производства, изучаются инвентаризационные описи и сличительные ведомости. Подтверждая, достоверность оценки незавершенного производства, аудиторы осуществляют арифметический контроль его объема в натуральном и стоимостном выражении.</w:t>
      </w:r>
    </w:p>
    <w:p w:rsidR="003C736E" w:rsidRPr="001A4ABE" w:rsidRDefault="003C73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Последним этапом проверки производственного цикла должны стать прослеживание правильности корреспонденции счетов по учету затрат на производство, выходу продукции и проверка соответствия записей аналитического учета в лицевых счетах (производственных отчетов) с записями в журналах-ордерах, главной книге и данными отчетности.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736E" w:rsidRPr="00E36B05" w:rsidRDefault="00E36B0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4.3</w:t>
      </w:r>
      <w:r w:rsidR="003C736E" w:rsidRPr="001A4ABE">
        <w:rPr>
          <w:bCs/>
          <w:sz w:val="28"/>
          <w:szCs w:val="28"/>
        </w:rPr>
        <w:t xml:space="preserve"> Аудит вы</w:t>
      </w:r>
      <w:r>
        <w:rPr>
          <w:bCs/>
          <w:sz w:val="28"/>
          <w:szCs w:val="28"/>
        </w:rPr>
        <w:t>пуска готовой продукции, продаж</w:t>
      </w:r>
    </w:p>
    <w:p w:rsidR="003C736E" w:rsidRPr="001A4ABE" w:rsidRDefault="003C73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736E" w:rsidRPr="001A4ABE" w:rsidRDefault="003C73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Задачами проверки выпуска готовой продукции и её реализации являются:</w:t>
      </w:r>
    </w:p>
    <w:p w:rsidR="003C736E" w:rsidRPr="001A4ABE" w:rsidRDefault="003C736E" w:rsidP="001A4ABE">
      <w:pPr>
        <w:numPr>
          <w:ilvl w:val="1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подтверждение обоснованности выбора и правильности применения варианта оценки готовой продукции;</w:t>
      </w:r>
    </w:p>
    <w:p w:rsidR="003C736E" w:rsidRPr="001A4ABE" w:rsidRDefault="003C736E" w:rsidP="001A4ABE">
      <w:pPr>
        <w:numPr>
          <w:ilvl w:val="1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установление полноты оприходования готовой продукции;</w:t>
      </w:r>
    </w:p>
    <w:p w:rsidR="003C736E" w:rsidRPr="001A4ABE" w:rsidRDefault="003C736E" w:rsidP="001A4ABE">
      <w:pPr>
        <w:numPr>
          <w:ilvl w:val="1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подтверждение объемов реализованной продукции и её себестоимости.</w:t>
      </w:r>
    </w:p>
    <w:p w:rsidR="003C736E" w:rsidRPr="001A4ABE" w:rsidRDefault="003C73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проверки операций, отражающих выпуск готовой продукции и её реализацию, являются: карточки складского учета готовой продукции, прейскурант цен, договоры на поставку продукции, счета-фактуры, книги продаж, накладные на передачу готовой продукции в местах хранения, товарные накладные, доверенности покупателей, ведомость учета остатков ТМЦ в местах хранения, выписки банков, приходные кассовые ордера, квитанции, учетные регистры по счетам 20, 40, 43, 50, 51, 62, 90, Главная книга, Положение об учетной политике предприятия.</w:t>
      </w:r>
    </w:p>
    <w:p w:rsidR="00F5426E" w:rsidRPr="001A4ABE" w:rsidRDefault="00F542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Прежде всего аудиторы выясняют как оценивается на предприятии готовая продукция.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вариантом оценки готовой продукции является фактическая себестоимость, что зафиксировано в учетной политике предприятия, а в рабочем плане счетов установлены соответствующие счета для её учета: 40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Выпуск продукции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, 43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Готовая продукция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Соблюдение конкретного варианта оценки и отражение готовой продукции устанавливается путем анализа применяемых схем корреспонденций счетов.</w:t>
      </w:r>
    </w:p>
    <w:p w:rsidR="00F5426E" w:rsidRPr="001A4ABE" w:rsidRDefault="00F542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Полнота оприходования произведенной продукции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может быть проверена путем составления альтернативного баланса расходов материалов и выхода готовой продукции исходя из нормативных затрат. Для проверки объемов производства продукции используются данные первичных документов и производственных отчетов, актов инвентаризации незавершенного производства, регистров аналитического и синтетического учета. При этом показатели фактического выхода и сдачи на склад готовой продукции, учтенные по дебету счета 43, сравнивают с оборотами по кредиту счета 20.</w:t>
      </w:r>
    </w:p>
    <w:p w:rsidR="00F5426E" w:rsidRPr="001A4ABE" w:rsidRDefault="00F542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Фактическое движение готовой продукции анализируется по данным производственных отчетов о движении материальных ценностей по складам.</w:t>
      </w:r>
    </w:p>
    <w:p w:rsidR="00F5426E" w:rsidRPr="001A4ABE" w:rsidRDefault="00F542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Одновременно выясняется организация складского учета готовой продукции, правильность и своевременность оформления первичных документов и отражения их данных на счетах бухгалтерского учета.</w:t>
      </w:r>
    </w:p>
    <w:p w:rsidR="00F5426E" w:rsidRPr="001A4ABE" w:rsidRDefault="00F542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Проверяя достоверность определения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выручки от реализации продукции аудиторы должны прежде всего установить: наличие договоров на поставку продукции и правильность их оформления, полноту регистрации выписанных счетов-фактур, соблюдение сроков оплаты покупателями за поставленную продукцию. В процессе выполнения контроля осуществляется взаимная сверка счетов-фактур, накладных на отгрузку и учетных регистров, в которых обобщаются сведения о реализации продукции.</w:t>
      </w:r>
    </w:p>
    <w:p w:rsidR="00F5426E" w:rsidRPr="001A4ABE" w:rsidRDefault="00F5426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Бухгалтерский учет выручки от реализации и составление бухгалтерской отчетности 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осуществляется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по отгрузке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 Поэтому аудиторы должны проконтролировать полноту отражения операций по реализации продукции по кредиту счета 90</w:t>
      </w:r>
      <w:r w:rsidR="00D41986" w:rsidRPr="001A4ABE">
        <w:rPr>
          <w:sz w:val="28"/>
          <w:szCs w:val="28"/>
        </w:rPr>
        <w:t>, независимо от её оплаты.</w:t>
      </w:r>
    </w:p>
    <w:p w:rsidR="00D41986" w:rsidRPr="001A4ABE" w:rsidRDefault="00D4198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Аудиторы должны удостоверит</w:t>
      </w:r>
      <w:r w:rsidR="00724125" w:rsidRPr="001A4ABE">
        <w:rPr>
          <w:sz w:val="28"/>
          <w:szCs w:val="28"/>
        </w:rPr>
        <w:t>ь</w:t>
      </w:r>
      <w:r w:rsidRPr="001A4ABE">
        <w:rPr>
          <w:sz w:val="28"/>
          <w:szCs w:val="28"/>
        </w:rPr>
        <w:t xml:space="preserve">ся по данным учетных регистров по счетам 50, 51, 62, 90 в правильности применяемых корреспонденций счетов и отражения в учете </w:t>
      </w:r>
      <w:r w:rsidR="008209B1" w:rsidRPr="001A4ABE">
        <w:rPr>
          <w:sz w:val="28"/>
          <w:szCs w:val="28"/>
        </w:rPr>
        <w:t>выручки от реализации продукции</w:t>
      </w:r>
      <w:r w:rsidRPr="001A4ABE">
        <w:rPr>
          <w:sz w:val="28"/>
          <w:szCs w:val="28"/>
        </w:rPr>
        <w:t>, а также определение выручки для целей налогообложения.</w:t>
      </w:r>
    </w:p>
    <w:p w:rsidR="003C736E" w:rsidRPr="001A4ABE" w:rsidRDefault="00D41986" w:rsidP="00E36B0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определения себестоимости реализованной продукции выясняется путем арифметического пересчета соответствующих показателей, а также путем составления товарного баланса в натуральном и стоимостном выражении по отдельным видам продукции.</w:t>
      </w:r>
      <w:r w:rsidR="00E36B05" w:rsidRPr="00E36B0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Отгрузка готовой продукции по фактической себестоимости определяется как алгебраическая сумма отгрузки по учетным ценам и отклонений.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Перерасход отражается по дебету 90 и кредиту 40, при экономии эта запись сторнируется.</w:t>
      </w:r>
      <w:r w:rsidR="00E36B05" w:rsidRPr="00E36B05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На заключительном этапе проверки устанавливается соответствие данных аналитического учета по реализации продукции с данными синтетического учета (журналов-ордеров, Главной книги). Взаимной сверкой записей операций по реализации в разных регистрах можно установить точность отражения сумм и правильность корреспонденций счетов по этим операциям.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1986" w:rsidRPr="00E36B05" w:rsidRDefault="00E36B0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D41986" w:rsidRPr="001A4ABE">
        <w:rPr>
          <w:bCs/>
          <w:sz w:val="28"/>
          <w:szCs w:val="28"/>
        </w:rPr>
        <w:t xml:space="preserve"> Аудит денежн</w:t>
      </w:r>
      <w:r>
        <w:rPr>
          <w:bCs/>
          <w:sz w:val="28"/>
          <w:szCs w:val="28"/>
        </w:rPr>
        <w:t>ых средств и расчетных операций</w:t>
      </w:r>
    </w:p>
    <w:p w:rsidR="00D41986" w:rsidRPr="001A4ABE" w:rsidRDefault="00D4198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1986" w:rsidRPr="001A4ABE" w:rsidRDefault="00D41986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Задачами аудита кассовых операций являются:</w:t>
      </w:r>
    </w:p>
    <w:p w:rsidR="00D41986" w:rsidRPr="001A4ABE" w:rsidRDefault="00D41986" w:rsidP="001A4ABE">
      <w:pPr>
        <w:numPr>
          <w:ilvl w:val="0"/>
          <w:numId w:val="15"/>
        </w:numPr>
        <w:tabs>
          <w:tab w:val="clear" w:pos="157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изучение фактического порядка документального оформления операций по приходу и расходу денежных средств, ведение кассовой книги, учета кассовых операций;</w:t>
      </w:r>
    </w:p>
    <w:p w:rsidR="001A2EFB" w:rsidRPr="001A4ABE" w:rsidRDefault="001A2EFB" w:rsidP="001A4ABE">
      <w:pPr>
        <w:numPr>
          <w:ilvl w:val="0"/>
          <w:numId w:val="15"/>
        </w:numPr>
        <w:tabs>
          <w:tab w:val="clear" w:pos="157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соблюдения кассовой дисциплины (своевременность и полноты оприходования наличных денег в кассе и возврата в банк сверхлимитных остатков денежных средств, порядка выдачи и возврата в кассу подотчетных сумм, целевого использования полученных из банка по чекам денежных средств, применение контрольно-кассовых машин);</w:t>
      </w:r>
    </w:p>
    <w:p w:rsidR="001A2EFB" w:rsidRPr="001A4ABE" w:rsidRDefault="001A2EFB" w:rsidP="001A4ABE">
      <w:pPr>
        <w:numPr>
          <w:ilvl w:val="0"/>
          <w:numId w:val="15"/>
        </w:numPr>
        <w:tabs>
          <w:tab w:val="clear" w:pos="157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ознакомление с условиями хранения наличных денег и денежных документов в кассе.</w:t>
      </w:r>
    </w:p>
    <w:p w:rsidR="001A2EFB" w:rsidRPr="001A4ABE" w:rsidRDefault="001A2EF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банковских операций решаются следующие задачи:</w:t>
      </w:r>
    </w:p>
    <w:p w:rsidR="001A2EFB" w:rsidRPr="001A4ABE" w:rsidRDefault="001A2EFB" w:rsidP="001A4ABE">
      <w:pPr>
        <w:numPr>
          <w:ilvl w:val="0"/>
          <w:numId w:val="16"/>
        </w:numPr>
        <w:tabs>
          <w:tab w:val="clear" w:pos="145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установить количество и состав открытых предприятием в банках рублевых счетов;</w:t>
      </w:r>
    </w:p>
    <w:p w:rsidR="001A2EFB" w:rsidRPr="001A4ABE" w:rsidRDefault="001A2EFB" w:rsidP="001A4ABE">
      <w:pPr>
        <w:numPr>
          <w:ilvl w:val="0"/>
          <w:numId w:val="16"/>
        </w:numPr>
        <w:tabs>
          <w:tab w:val="clear" w:pos="145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выяснить законность и целесообразность операций по движение средств на этих счетах;</w:t>
      </w:r>
    </w:p>
    <w:p w:rsidR="001A2EFB" w:rsidRPr="001A4ABE" w:rsidRDefault="001A2EFB" w:rsidP="001A4ABE">
      <w:pPr>
        <w:numPr>
          <w:ilvl w:val="0"/>
          <w:numId w:val="16"/>
        </w:numPr>
        <w:tabs>
          <w:tab w:val="clear" w:pos="145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определить правильность отражения банковских операций в учете;</w:t>
      </w:r>
    </w:p>
    <w:p w:rsidR="001A2EFB" w:rsidRPr="001A4ABE" w:rsidRDefault="001A2EFB" w:rsidP="001A4ABE">
      <w:pPr>
        <w:numPr>
          <w:ilvl w:val="0"/>
          <w:numId w:val="16"/>
        </w:numPr>
        <w:tabs>
          <w:tab w:val="clear" w:pos="145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дать оценку состоянию платежно-расчетной дисциплине.</w:t>
      </w:r>
    </w:p>
    <w:p w:rsidR="001A2EFB" w:rsidRPr="001A4ABE" w:rsidRDefault="001A2EF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проверки операций с денежными средствами являются: кассовая книга, книга учета принятых и выданных кассиром денежных средств, журнал регистрации приходных и расходных кассовых документов, отчеты кассира с приложенными первичными документами (приходными и расходными кассовыми ордерами, расчетно-платежными ведомостями, квитанциями), сведения об открытых рублевых счетах предприятия, чековые денежные книжки, выписки банка с приложенными первичными документами (счетами, платежными поручениями, платежными требованиями-поручениями), акты инвентаризации наличных денежных средств, учетные регистры по счетам 50, 51, Главная книга, и Положение об учетной политики предприятия.</w:t>
      </w:r>
    </w:p>
    <w:p w:rsidR="001A2EFB" w:rsidRPr="001A4ABE" w:rsidRDefault="001A2EF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кассовых операций выясняется правильность их документального оформления и законность совершения.</w:t>
      </w:r>
    </w:p>
    <w:p w:rsidR="001A2EFB" w:rsidRPr="001A4ABE" w:rsidRDefault="001A2EF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Поступления из банка проверяется путем сверки сумм, записанных в корешках чеков, выписках банка</w:t>
      </w:r>
      <w:r w:rsidR="000B7E79" w:rsidRPr="001A4ABE">
        <w:rPr>
          <w:sz w:val="28"/>
          <w:szCs w:val="28"/>
        </w:rPr>
        <w:t>, приходных кассовых ордерах. Поступления выручки изучается путем сверки сумм в приходных кассовых ордерах, накладных и счетах-фактурах, лентах кассовых аппаратов. Возврат неиспользованных авансов анализируется по приходным кассовым ордерам. Операционные и внереализационные доходы должны подтверждаться соответствующими договорами, актами, справками.</w:t>
      </w:r>
    </w:p>
    <w:p w:rsidR="000B7E79" w:rsidRPr="001A4ABE" w:rsidRDefault="000B7E7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Проверяя, расходование наличных денежных средств из кассы внимание уделяется на наличие приказов и распоряжений на премирование сотрудников, на оказание материальной помощи, на командировки, на выдачу средств на представительские расходы, доверенностей от сторонних предприятий, исполнительных листов.</w:t>
      </w:r>
    </w:p>
    <w:p w:rsidR="000B7E79" w:rsidRPr="001A4ABE" w:rsidRDefault="000B7E7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Одновременно следует проверить обоснованность выделения НДС в приходных и расходных кассовых документах, отражении его в учете.</w:t>
      </w:r>
    </w:p>
    <w:p w:rsidR="000B7E79" w:rsidRPr="001A4ABE" w:rsidRDefault="000B7E7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корреспонденции счетов по счету 50 устанавливается путем их сопоставления со схемами предусмотренными Планом счетов. Для арифметического контроля правильности подсчета оборотов и остатков по счету сверяются данные кассовой книги, отчета кассира, и учетных регистров за соответствующий месяц проверяемого периода по датам.</w:t>
      </w:r>
    </w:p>
    <w:p w:rsidR="00A9207E" w:rsidRPr="001A4ABE" w:rsidRDefault="00A9207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банковских счетов предусматривает сверку остатков денежных средств на счетах по выпискам банка и по учетным регистрам, а также оборотов и остатков по счету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 учетных регистрах и Главной книге. При наличии расхождений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выясняются их причины.</w:t>
      </w:r>
    </w:p>
    <w:p w:rsidR="00A9207E" w:rsidRPr="001A4ABE" w:rsidRDefault="00A9207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Анализ операций осуществляется путем тщательного изучения выписок с приложенными к ним платежными документами.</w:t>
      </w:r>
    </w:p>
    <w:p w:rsidR="0066317F" w:rsidRPr="001A4ABE" w:rsidRDefault="00A9207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поступивших на расчетные счета денежных средств следует установить правильность их учета и полноту зачисления. Перечисленную покупателями выручку сверяют с записями в учетных регистрах по счетам учета финансовых результатов (счета 90, 91), и по счетам учета расчетов с покупателями и заказчиками (62, 76). Поступления денежных средств от прочих дебиторов проверяют по данным выписок, а при необходимости и по данным учетных записей у организаций контрагентов (встречная проверка). Выясняется также правильность указания корреспонденций счетов по зачислению дене</w:t>
      </w:r>
      <w:r w:rsidR="008209B1" w:rsidRPr="001A4ABE">
        <w:rPr>
          <w:sz w:val="28"/>
          <w:szCs w:val="28"/>
        </w:rPr>
        <w:t>жных средств на счета в банках.</w:t>
      </w:r>
      <w:r w:rsidRPr="001A4ABE">
        <w:rPr>
          <w:sz w:val="28"/>
          <w:szCs w:val="28"/>
        </w:rPr>
        <w:t xml:space="preserve"> Суммы, не подтвержденные документально, должны учитываться на счете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76-2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Расчеты по претензиям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.</w:t>
      </w:r>
    </w:p>
    <w:p w:rsidR="00A9207E" w:rsidRPr="001A4ABE" w:rsidRDefault="00A9207E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Аналогично </w:t>
      </w:r>
      <w:r w:rsidR="00BD296F" w:rsidRPr="001A4ABE">
        <w:rPr>
          <w:sz w:val="28"/>
          <w:szCs w:val="28"/>
        </w:rPr>
        <w:t>осуществляется контроль операций по списанию денежных средств с расчетного счета. Особое внимание обращается на законность перечисления средств по счетам поставщиков и прочих кредиторов.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корреспонденций счетов по счету 51 проверяется путем их сопоставления со схемами корреспонденций предусмотренные Планом счетов.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ходе аудита расчетов с поставщиками, покупателями, разными дебиторами и кредиторами, подотчетными лицами решаются следующие задачи: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1. Проверка правильности оформления первичных документов по приобретению ТМЦ, с целью подтверждения обоснованности возникновения кредиторской задолженности;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Подтверждение своевременности погашения и правильности отражения на счетах бухгалтерского учета кредиторской и дебиторской задолженности;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3.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Проверка правильности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Проверка правильности оформления и отражения на счетах бухгалтерского учета расчетов с учредителями;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5.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Подтверждение достоверности оформления и отражения на счетах бухгалтерского учета расчетов с подотчетными лицами.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этом источниками информации служат: договора поставки продукции, накладные, счета-фактуры, акты сверки расчетов, акты инвентаризации расчетов, копии платежных документов, книги покупок и продаж, авансовые отчеты, учетные регистры по счетам 60, 62, 71, 75, 76, 91, Главная книга, бухгалтерская отчетность, Положение об учетной политике предприятия.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расчетов с поставщиками и подрядчиками устанавливается наличие договоров поставки по проведенным сделкам, правильность просроченной задолженности. В процессе проверки расчетов с поставщиками выясняется дата проведения и характер операций, правильность применения цен по поступившим ценностям, полнота их оприходования</w:t>
      </w:r>
      <w:r w:rsidR="008209B1" w:rsidRPr="001A4ABE">
        <w:rPr>
          <w:sz w:val="28"/>
          <w:szCs w:val="28"/>
        </w:rPr>
        <w:t>.</w:t>
      </w:r>
    </w:p>
    <w:p w:rsidR="00BD296F" w:rsidRPr="001A4ABE" w:rsidRDefault="00BD296F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Определяется также, </w:t>
      </w:r>
      <w:r w:rsidR="002615AA" w:rsidRPr="001A4ABE">
        <w:rPr>
          <w:sz w:val="28"/>
          <w:szCs w:val="28"/>
        </w:rPr>
        <w:t xml:space="preserve">проводилась ли инвентаризация и сверка счетов, предъявлялись ли штрафные санкции к поставщикам при нарушении договорных обязательств, обоснованность начисленных или полученных сумм штрафных санкций. При необходимости может быть проведена контрольная инвентаризация ценностей и расчетов, встречная сверка документов и регистров учета </w:t>
      </w:r>
      <w:r w:rsidR="00697B0B" w:rsidRPr="001A4ABE">
        <w:rPr>
          <w:sz w:val="28"/>
          <w:szCs w:val="28"/>
        </w:rPr>
        <w:t>ОАО</w:t>
      </w:r>
      <w:r w:rsidR="002615AA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2615AA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2615AA" w:rsidRPr="001A4ABE">
        <w:rPr>
          <w:sz w:val="28"/>
          <w:szCs w:val="28"/>
        </w:rPr>
        <w:t xml:space="preserve"> и у поставщиков.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Также контролю подлежит правильность корреспонденций счетов указанной в учетных регистрах. Кредитовые записи по счету 60 сверяют с дебетовыми записями по счетам 08, 10, 19, 20, 41, а дебетовые записи по счету 60 – с кредитовыми записями по счетам 50, 51. Данные синтетического учета подтверждаются аналитическими данными. Итоговые записи по оборотам и остаток по счету 60 сверяются с данными Главной книги и бухгалтерским балансом.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Аудиторы должны установить, погашается ли задолженность поставщикам и подрядчикам в пределах сроков, указанных в договорах. Выявить случаи просроченной кредиторской задолженности и проверить обоснованность списания такой задолженности на счет 91 – 1. Путем изучения первичных документов и учетных регистров, выясняется обоснованность выдачи авансов, правильность ведения аналитического учета авансов, соответствие данных аналитического и синтетического учета.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расчетов по претензиям к поставщикам в связи с несоблюдением цен и тарифов, предусмотренных договором; обнаружениям арифметических ошибок в расчетных документах; несоответствием качества поставленных ценностей стандартам или техническим условиям необходимо обратить внимание на своевременность и правильность оформления претензионных документов, корреспонденций счетов.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 расчетов с покупателями и заказчиками предусматривает изучение полноты и своевременности оформления и правильности отражения на счетах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бухгалтерского учета таких расчетов.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выясняются наличие и правильность оформления договоров на поставку продукции, устанавливается достоверность, законность и реальность, задолженности за реализованную продукцию.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анализе расчетов выясняется наличие всех оправдательных документов, правильность ценообразования при реализации продукции, правильность ведения аналитического учета по счету 62, изучаются все имеющиеся факты просроченной дебиторской задолженности устанавливаются причины неплатежей.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Аудиторами также выясняются правильность ведения аналитического учета полученных авансов, отражаемых на счете 62 обособленно, соответствие данных аналитического и синтетического учета, полнота оплаты авансов.</w:t>
      </w:r>
    </w:p>
    <w:p w:rsidR="002615AA" w:rsidRPr="001A4ABE" w:rsidRDefault="002615AA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заключении выясняется </w:t>
      </w:r>
      <w:r w:rsidR="00FE228B" w:rsidRPr="001A4ABE">
        <w:rPr>
          <w:sz w:val="28"/>
          <w:szCs w:val="28"/>
        </w:rPr>
        <w:t>соответствие применяемых в счете схем корреспонденций счетов по расчетам с покупателями схемам корреспонденций, предусмотренных Планом счетов.</w:t>
      </w:r>
    </w:p>
    <w:p w:rsidR="00FE228B" w:rsidRPr="001A4ABE" w:rsidRDefault="00FE22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данным первичных документов и учетных регистров по счету 76 устанавливаются причины и давность возникновения дебиторской и кредиторской задолженности, правильность документального её оформления, реальность, не пропущены ли сроки исковой давности, какие меры принимаются для погашения и взыскания задолженности.</w:t>
      </w:r>
    </w:p>
    <w:p w:rsidR="00FE228B" w:rsidRPr="001A4ABE" w:rsidRDefault="00FE22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достоверности и законности операций по расчетам устанавливается правильность и объективность удержаний по исполнительным документам в по</w:t>
      </w:r>
      <w:r w:rsidR="00724125" w:rsidRPr="001A4ABE">
        <w:rPr>
          <w:sz w:val="28"/>
          <w:szCs w:val="28"/>
        </w:rPr>
        <w:t xml:space="preserve">льзу других организаций и лиц ( </w:t>
      </w:r>
      <w:r w:rsidRPr="001A4ABE">
        <w:rPr>
          <w:sz w:val="28"/>
          <w:szCs w:val="28"/>
        </w:rPr>
        <w:t>сумм алиментов, взыскиваемой суммы материального ущерба и др.), а также своевременность перечисления удержанных сумм получателю;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правильность расчета с гражданами за сельскохозяйственную продукцию и скота, а также материалов, закупаемые у них в соответствии с заключенными договорами; правильность составления корреспонденций счетов по каждому виду расчетов, организация аналитического учета по ним</w:t>
      </w:r>
      <w:r w:rsidR="001B12E7" w:rsidRPr="001A4ABE">
        <w:rPr>
          <w:sz w:val="28"/>
          <w:szCs w:val="28"/>
        </w:rPr>
        <w:t>.</w:t>
      </w:r>
    </w:p>
    <w:p w:rsidR="00FE228B" w:rsidRPr="001A4ABE" w:rsidRDefault="00FE22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процессе проверки расчетов с подотчетными лицами анализируются авансовые отчеты. При этом эксперты устанавливают суммы, выдаваемые отдельным сотрудникам в подотчет, назначение и фактическое использование авансов, наличие приказов о направлении работников в командировки, правильность оформления и своевременность предоставления авансовых отчетов, наличие по ним оправдательных документов, сроки возврата в кассу неиспользованных сумм, правильность составления корреспонденций счетов по операциям с подотчетными лицами.</w:t>
      </w:r>
    </w:p>
    <w:p w:rsidR="00FE228B" w:rsidRPr="001A4ABE" w:rsidRDefault="00FE228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Выявляя факты нарушений, аудиторы определяют сумму заниженной для налогообложения прибыли, а также дополнительных начислений единого социального налога и налога на доходы физических лиц.</w:t>
      </w:r>
    </w:p>
    <w:p w:rsidR="00FE228B" w:rsidRPr="001A4ABE" w:rsidRDefault="001F767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Достоверность записей по данному разделу учета подтверждается по итогам взаимной сверки сумм сальдо и оборотов по подотчетным лицам и аналитического учета с суммами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сальдо и оборотов по счету 71.</w:t>
      </w:r>
    </w:p>
    <w:p w:rsidR="001F7671" w:rsidRPr="001A4ABE" w:rsidRDefault="001F767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расчетов с учредителями изучаются источники взносов учредителями в уставной капитал; наличие документов, подтверждающих право собственности учредителей на имущество; обоснованность оценки материальных ценностей, основных средств, вносимых в уставной капитал, и документальное их подтверждение (акты, накладные, денежные документы).</w:t>
      </w:r>
    </w:p>
    <w:p w:rsidR="001F7671" w:rsidRPr="001A4ABE" w:rsidRDefault="001F767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Проверяя формирование уставного капитала, аудитору следует убедиться в достоверности его суммы</w:t>
      </w:r>
      <w:r w:rsidR="00724125" w:rsidRPr="001A4ABE">
        <w:rPr>
          <w:sz w:val="28"/>
          <w:szCs w:val="28"/>
        </w:rPr>
        <w:t>,</w:t>
      </w:r>
      <w:r w:rsidRPr="001A4ABE">
        <w:rPr>
          <w:sz w:val="28"/>
          <w:szCs w:val="28"/>
        </w:rPr>
        <w:t xml:space="preserve"> которая показывается в балансе и отчете о движении капитала. Сальдо по счету 80 должно соответствовать размеру уставного капитала, зафиксированного в учредительных документах.</w:t>
      </w:r>
    </w:p>
    <w:p w:rsidR="001F7671" w:rsidRPr="001A4ABE" w:rsidRDefault="001F767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Также проверяется правильность оформления бухгалтерских документов и составления бухгалтерских проводок по формированию уставного капитала, соответствия записей в первичных документах записям в регистрах бухгалтерского учета по счетам 75 и 80.</w:t>
      </w:r>
    </w:p>
    <w:p w:rsidR="001F7671" w:rsidRPr="001A4ABE" w:rsidRDefault="001F767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ходе аудита кредитов и займов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 xml:space="preserve">" </w:t>
      </w:r>
      <w:r w:rsidRPr="001A4ABE">
        <w:rPr>
          <w:sz w:val="28"/>
          <w:szCs w:val="28"/>
        </w:rPr>
        <w:t xml:space="preserve">проверяется правильность оформления </w:t>
      </w:r>
      <w:r w:rsidR="00B405F4" w:rsidRPr="001A4ABE">
        <w:rPr>
          <w:sz w:val="28"/>
          <w:szCs w:val="28"/>
        </w:rPr>
        <w:t>и отражения на счетах бухгалтерского учета банковских кредитов и займов, полученных у физических лиц; правильность определения сумм процентов за пользование кредитами и займами.</w:t>
      </w:r>
    </w:p>
    <w:p w:rsidR="00B405F4" w:rsidRPr="001A4ABE" w:rsidRDefault="00B405F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проверки кредитов, займов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являются: кредитные договора, договора займа, акты сверки расчетов, акты инвентаризации расчетов, копии платежных документов, учетные регистры по счету 66, 67, 91, Главная книга, бухгалтерская отчетность, Положение об учетной политике предприятия.</w:t>
      </w:r>
    </w:p>
    <w:p w:rsidR="00B405F4" w:rsidRPr="001A4ABE" w:rsidRDefault="00B405F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балансе</w:t>
      </w:r>
      <w:r w:rsidR="001A4ABE" w:rsidRPr="001A4ABE">
        <w:rPr>
          <w:sz w:val="28"/>
          <w:szCs w:val="28"/>
        </w:rPr>
        <w:t xml:space="preserve">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числился один долгосрочный займ погашенный в 200</w:t>
      </w:r>
      <w:r w:rsidR="000E25F6" w:rsidRPr="001A4ABE">
        <w:rPr>
          <w:sz w:val="28"/>
          <w:szCs w:val="28"/>
        </w:rPr>
        <w:t>8 году, в декабре 2008</w:t>
      </w:r>
      <w:r w:rsidRPr="001A4ABE">
        <w:rPr>
          <w:sz w:val="28"/>
          <w:szCs w:val="28"/>
        </w:rPr>
        <w:t xml:space="preserve"> года получен краткосрочный займ у коммерческой организации, поэтому экспертами проверяется правильность оформления договоров займа, своевременность погашения основного долга и процентов по ним, правильность отражения в учете операций по полученным кредитам и займам, включая начисление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перечисление процентов, достоверность аналитического и синтетического учета расчетов по кредитам и займам.</w:t>
      </w:r>
    </w:p>
    <w:p w:rsidR="00812250" w:rsidRPr="001A4ABE" w:rsidRDefault="0081225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проверки своевременности возврата кредитов банков, по данным кредитных договоров и выписок с расчетного счета составляется аналитическая таблица, в которой отражаются даты и суммы получения и погашения кредитов, а также возникновение отклонений. Задолженность по кредитам должна отражаться с учетом начисленных, но не выплаченных процентов на конкретную отчетную дату.</w:t>
      </w:r>
    </w:p>
    <w:p w:rsidR="00566F13" w:rsidRPr="001A4ABE" w:rsidRDefault="00566F1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изучении договоров займа следует обратить внимание на наличие в них указанный на срок возврата займа, его форму, наличие залога, размеров процентов и порядка их уплаты. Если займодавцем является физическое лицо, то договор займа должен быть нотариально заверен.</w:t>
      </w:r>
    </w:p>
    <w:p w:rsidR="00E97DD7" w:rsidRPr="001A4ABE" w:rsidRDefault="00566F1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ходе проверки организации синтетического и аналитического учета займов сопоставляются суммы</w:t>
      </w:r>
      <w:r w:rsidR="00E97DD7" w:rsidRPr="001A4ABE">
        <w:rPr>
          <w:sz w:val="28"/>
          <w:szCs w:val="28"/>
        </w:rPr>
        <w:t xml:space="preserve"> задолженности по всем соответствующим субсчетам счета 66 и 67, также сравниваются корреспонденции счетов, указанные в регистрах </w:t>
      </w:r>
      <w:r w:rsidR="00697B0B" w:rsidRPr="001A4ABE">
        <w:rPr>
          <w:sz w:val="28"/>
          <w:szCs w:val="28"/>
        </w:rPr>
        <w:t>ОАО</w:t>
      </w:r>
      <w:r w:rsidR="00E97DD7"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="00E97DD7"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="00E97DD7" w:rsidRPr="001A4ABE">
        <w:rPr>
          <w:sz w:val="28"/>
          <w:szCs w:val="28"/>
        </w:rPr>
        <w:t xml:space="preserve"> с разработанными схемами корреспонденций.</w:t>
      </w:r>
    </w:p>
    <w:p w:rsidR="00E97DD7" w:rsidRPr="001A4ABE" w:rsidRDefault="00E97DD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каждому уплачиваемому предприятием налогу и сбору в бюджет и внебюджетные фонды проверяется:</w:t>
      </w:r>
    </w:p>
    <w:p w:rsidR="00E97DD7" w:rsidRPr="001A4ABE" w:rsidRDefault="00E97DD7" w:rsidP="001A4ABE">
      <w:pPr>
        <w:numPr>
          <w:ilvl w:val="0"/>
          <w:numId w:val="17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определения налогооблагаемой базы и применения налоговых ставок;</w:t>
      </w:r>
    </w:p>
    <w:p w:rsidR="00E97DD7" w:rsidRPr="001A4ABE" w:rsidRDefault="00E97DD7" w:rsidP="001A4ABE">
      <w:pPr>
        <w:numPr>
          <w:ilvl w:val="0"/>
          <w:numId w:val="17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правомерность применения льгот при расчете и уплате налогов;</w:t>
      </w:r>
    </w:p>
    <w:p w:rsidR="00E97DD7" w:rsidRPr="001A4ABE" w:rsidRDefault="00E97DD7" w:rsidP="001A4ABE">
      <w:pPr>
        <w:numPr>
          <w:ilvl w:val="0"/>
          <w:numId w:val="17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начисления, полноту и своевременность перечисления налоговых платежей, правильность составления налоговой отчетности.</w:t>
      </w:r>
    </w:p>
    <w:p w:rsidR="00566F13" w:rsidRPr="001A4ABE" w:rsidRDefault="00E97DD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проверки расчетов с бюджетом и внебюджетными фондами являются: расчетные ведомости по начислению заработной платы, учетные регистры по счетам 68, 69, 70, 76,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90, 91, 99, Главная книга, бухгалтерский баланс,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отчет о прибылях и убытках, расчеты (декларации) по отдельным налогам и платежам, Положение об учетной политике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предприятия.</w:t>
      </w:r>
    </w:p>
    <w:p w:rsidR="000003F0" w:rsidRPr="001A4ABE" w:rsidRDefault="000003F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На начальном этапе выясняется</w:t>
      </w:r>
      <w:r w:rsidR="00724125" w:rsidRPr="001A4ABE">
        <w:rPr>
          <w:sz w:val="28"/>
          <w:szCs w:val="28"/>
        </w:rPr>
        <w:t>,</w:t>
      </w:r>
      <w:r w:rsidRPr="001A4ABE">
        <w:rPr>
          <w:sz w:val="28"/>
          <w:szCs w:val="28"/>
        </w:rPr>
        <w:t xml:space="preserve"> по каким налогам и платежам предприятие ведет расчеты с бюджетом и внебюджетными фондами.</w:t>
      </w:r>
    </w:p>
    <w:p w:rsidR="000003F0" w:rsidRPr="001A4ABE" w:rsidRDefault="000003F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Выясняя правильность начисления, полноту и своевременность перечисления налоговых платежей, изучаются записи в учетных регистрах по счетам 68 и 69. Аналитический учет организуется по каждому налогу, сбору и платежу на соответствующих субсчетах указанных счетов. Особое внимание должно быть уделено установлению правильности отнесения налогов на соответствующие источники их уплаты: за счет выручки, себестоимости, валовой прибыли или прибыли остающейся в распоряжении предприятия после налогообложения, заработной платы персонала.</w:t>
      </w:r>
    </w:p>
    <w:p w:rsidR="00454B50" w:rsidRPr="001A4ABE" w:rsidRDefault="000003F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Оценивая правильность составления налоговой отчетности, проверяют наличие в ней всех установленных форм, полноту их заполнения, производят пересчет отдельных показателей, осуществляют взаимную сверку показателей, отраженных в регистрах бухгалтерского учета и в формах отчетности. Кроме того, устанавливаются соответствие данных аналитического учета по счетам 68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69 данные синтетического учета в Главной книге показателями отчетности.</w:t>
      </w:r>
    </w:p>
    <w:p w:rsidR="000003F0" w:rsidRPr="001A4ABE" w:rsidRDefault="000003F0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Задачами аудита расчетов с персоналом являются :</w:t>
      </w:r>
    </w:p>
    <w:p w:rsidR="000003F0" w:rsidRPr="001A4ABE" w:rsidRDefault="000003F0" w:rsidP="001A4ABE">
      <w:pPr>
        <w:numPr>
          <w:ilvl w:val="0"/>
          <w:numId w:val="18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подтверждения достоверности производимых начислений и выплат работникам по всем основаниям и отражения их в учете;</w:t>
      </w:r>
    </w:p>
    <w:p w:rsidR="000003F0" w:rsidRPr="001A4ABE" w:rsidRDefault="00F34769" w:rsidP="001A4ABE">
      <w:pPr>
        <w:numPr>
          <w:ilvl w:val="0"/>
          <w:numId w:val="18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установление законности и полноты удержаний из заработной платы и из других выплат работникам в пользу предприятия, бюджета, Пенсионного фонда РФ, других юридических и физических лиц;</w:t>
      </w:r>
    </w:p>
    <w:p w:rsidR="00F34769" w:rsidRPr="001A4ABE" w:rsidRDefault="00F34769" w:rsidP="001A4ABE">
      <w:pPr>
        <w:numPr>
          <w:ilvl w:val="0"/>
          <w:numId w:val="18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организации аналитического учета расчетов с персоналом по оплате труда и взаимосвязи аналитического и синтетического учета;</w:t>
      </w:r>
    </w:p>
    <w:p w:rsidR="00F34769" w:rsidRPr="001A4ABE" w:rsidRDefault="00F34769" w:rsidP="001A4ABE">
      <w:pPr>
        <w:numPr>
          <w:ilvl w:val="0"/>
          <w:numId w:val="18"/>
        </w:numPr>
        <w:tabs>
          <w:tab w:val="clear" w:pos="144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правильности оформления и отражения в учете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расчетов с персоналом по прочим операциям.</w:t>
      </w:r>
    </w:p>
    <w:p w:rsidR="00F34769" w:rsidRPr="001A4ABE" w:rsidRDefault="00F3476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расчетов с персоналом по оплате труда и по другим операциям, аудиторы должны выяснить: какие формы и системы оплаты труда применяются на предприятии, наличие внутреннего положения об оплате труда работников и коллективный трудовой договор, списочный и среднесписочный состав работников.</w:t>
      </w:r>
    </w:p>
    <w:p w:rsidR="00F34769" w:rsidRPr="001A4ABE" w:rsidRDefault="00F3476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Достоверность произведенных работникам начислений заработной платы и других выплат устанавливается на основании проверки расчетных и платежных ведомостей, лицевых счетов сотрудников, а также первичных документов (табели), на основании которых произведены начисления заработной платы.</w:t>
      </w:r>
    </w:p>
    <w:p w:rsidR="00F34769" w:rsidRPr="001A4ABE" w:rsidRDefault="00F3476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повременной оплате труда выясняется обоснованность применения тарифных ставок и соблюдение условий контрактов, а при сдельной – выполнение количественных и качественных показателей, правильность применения норм и расценок.</w:t>
      </w:r>
    </w:p>
    <w:p w:rsidR="00F34769" w:rsidRPr="001A4ABE" w:rsidRDefault="00F34769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Экспертами устанавливаются правильность оформления и начисления различных выплат работникам: премии, вознаграждения по итогам работы за год, надбавки и доплаты за сверхурочную работу, оплата очередных и дополнительных отпусков, пособий по временной нетрудоспособности. Для этого осуществляется взаимная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сверка показателей, указанных в первичных документах</w:t>
      </w:r>
      <w:r w:rsidR="00D52D87" w:rsidRPr="001A4ABE">
        <w:rPr>
          <w:sz w:val="28"/>
          <w:szCs w:val="28"/>
        </w:rPr>
        <w:t>, с показателями, использованными для расчета конкретных выплат, определяется соответствие произведенных начислений требованиям законодательства и положению об оплате труда, действующему на предприятии; выполняется арифметический контроль показателей.</w:t>
      </w:r>
    </w:p>
    <w:p w:rsidR="00D52D87" w:rsidRPr="001A4ABE" w:rsidRDefault="00D52D8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Аудиторы изучают также своевременность и полноту удержания из заработной платы налога на доходы физических лиц, взносов в Пенсионный фонд РФ, задолженности по подотчетным суммам, по возмещению материального ущерба, платежей по исполнительным листам.</w:t>
      </w:r>
    </w:p>
    <w:p w:rsidR="00D52D87" w:rsidRPr="001A4ABE" w:rsidRDefault="00D52D8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Основным видом удержания, которому при проверке уделяется внимание, является налог на доходы физических лиц. При этом осуществляется арифметический контроль сумм удержанного налога, подтверждается правомерность освобождения от налогообложения отдельных доходов и применения налоговых вычетов, предусмотренных действующим законодательством.</w:t>
      </w:r>
    </w:p>
    <w:p w:rsidR="00D52D87" w:rsidRPr="001A4ABE" w:rsidRDefault="00D52D8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Удержания по исполнительным листам должны производит</w:t>
      </w:r>
      <w:r w:rsidR="00724125" w:rsidRPr="001A4ABE">
        <w:rPr>
          <w:sz w:val="28"/>
          <w:szCs w:val="28"/>
        </w:rPr>
        <w:t>ь</w:t>
      </w:r>
      <w:r w:rsidRPr="001A4ABE">
        <w:rPr>
          <w:sz w:val="28"/>
          <w:szCs w:val="28"/>
        </w:rPr>
        <w:t>ся только при наличии этих листов или на основании личного заявления работника. Удержания за товары, проданные в кредит, осуществляются на основании поручения-обязательства или договора.</w:t>
      </w:r>
    </w:p>
    <w:p w:rsidR="00D52D87" w:rsidRPr="001A4ABE" w:rsidRDefault="00D52D87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Далее устанавливается соответствие указанных в учетных регистрах схем корреспонденций счетов по начислению заработной платы и удержаний из неё схемам корреспонденций счетов, предусмотренных Планом счетов. Подтверждается соответствие данных аналитического и синтетического учета по начисленной, выплаченной заработной плате. Сумма невыплаченной в конце месяца заработной платы должна соответствовать </w:t>
      </w:r>
      <w:r w:rsidR="00006E08" w:rsidRPr="001A4ABE">
        <w:rPr>
          <w:sz w:val="28"/>
          <w:szCs w:val="28"/>
        </w:rPr>
        <w:t>кредитовому сальдо по счету 70.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расчетов по возмещению работниками материального ущерба выясняются причины возникновения ущерба, полнота отнесения на виновных лиц суммы по недостачам, соблюдения сроков и порядка рассмотрения информации о фактах недостач, хищений, порч ценностей. При этом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необходимо проверить: подтверждаются ли актами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инвентаризации и приказами руководителя списанные на издержки производства суммы недостач на убытки; корреспонденция счетов по расчетам с персоналом; соответствие данных аналитического и синтетического учета.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E08" w:rsidRPr="00E36B05" w:rsidRDefault="00006E08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A4ABE">
        <w:rPr>
          <w:bCs/>
          <w:sz w:val="28"/>
          <w:szCs w:val="28"/>
        </w:rPr>
        <w:t>4.5 Аудиторская оценка форм</w:t>
      </w:r>
      <w:r w:rsidR="00E36B05">
        <w:rPr>
          <w:bCs/>
          <w:sz w:val="28"/>
          <w:szCs w:val="28"/>
        </w:rPr>
        <w:t>ирования финансовых результатов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ходе проверки правильности формирования финансовых результатов и распределения прибыли решаются следующие задачи: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1) установить правильность определения и отражения в учете прибыли (убытка) от продажи продукции;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2) проанализировать правильность учета доходов и расходов;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3) правильность начисления и своевременность уплаты в бюджет налога на прибыль;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4) выяснить правомерность и обоснованность распределения чистой прибыли.</w:t>
      </w:r>
    </w:p>
    <w:p w:rsidR="00006E08" w:rsidRPr="001A4ABE" w:rsidRDefault="00006E0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Источниками информации для проверки операций по формированию финансовых результатов и распределению прибыли являются: учредительные документы, приказы, распоряжения, отчеты кассира, выписки банков, учетные регистры по счетам 50, </w:t>
      </w:r>
      <w:r w:rsidR="00746BB2" w:rsidRPr="001A4ABE">
        <w:rPr>
          <w:sz w:val="28"/>
          <w:szCs w:val="28"/>
        </w:rPr>
        <w:t>51, 68, 76, 84, 90, 91, 99 и др, Главная книга, бухгалтерский баланс, отчет о прибылях и убытках, расчеты (декларации) по отдельным налогам, Положение об учетной политике предприятия.</w:t>
      </w:r>
    </w:p>
    <w:p w:rsidR="00746BB2" w:rsidRPr="001A4ABE" w:rsidRDefault="00746BB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качестве источников информации при проверке учета финансовых результатов используются данные аналитического и синтетического учета по счетам 90, 91, 99, а также информация отчета о прибылях и убытках.</w:t>
      </w:r>
    </w:p>
    <w:p w:rsidR="00746BB2" w:rsidRPr="001A4ABE" w:rsidRDefault="00746BB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Конечный финансовый результат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(чистая прибыль, чистый убыток) отражается на счете 99 и определяется из финансового результата от обычных видов деятельности (продаж), а также прочих доходов и расходов, включая чрезвычайные. При проверке достоверности конечного финансового результата устанавливается соответствие данных отчета о прибылях и убытках с записями в Главной книге, журнале-ордере и ведомости по счету 99.</w:t>
      </w:r>
    </w:p>
    <w:p w:rsidR="00746BB2" w:rsidRPr="001A4ABE" w:rsidRDefault="00746BB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Финансовый результат от продажи продукции определяется как разница между выручкой от реализации (кредитовый оборот счета 90) и фактической себестоимостью реализованной продукции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(дебетовый оборот счета 90).</w:t>
      </w:r>
    </w:p>
    <w:p w:rsidR="00746BB2" w:rsidRPr="001A4ABE" w:rsidRDefault="00746BB2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установлении достоверности показателей результата от продажи продукции проверяется правильность учета затрат на производство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 xml:space="preserve">( издержек обращения) и исчисления себестоимости продукции, платежей наличными и в форме безналичных расчетов, расчетов по оплате труда, с финансовыми органами по внебюджетным платежам, с дебиторами и кредиторами. Далее проверяется правильность учета и формирования полной себестоимости реализованной продукции, </w:t>
      </w:r>
      <w:r w:rsidR="009B69B4" w:rsidRPr="001A4ABE">
        <w:rPr>
          <w:sz w:val="28"/>
          <w:szCs w:val="28"/>
        </w:rPr>
        <w:t>правильность оценки реализованной продукции.</w:t>
      </w:r>
    </w:p>
    <w:p w:rsidR="009B69B4" w:rsidRPr="001A4ABE" w:rsidRDefault="009B69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Обобщение информации о прочих доходах и расходах происходит на счете 91. Финансовый результат от прочей реализации определяется как разница между</w:t>
      </w:r>
      <w:r w:rsidR="001B12E7" w:rsidRPr="001A4ABE">
        <w:rPr>
          <w:sz w:val="28"/>
          <w:szCs w:val="28"/>
        </w:rPr>
        <w:t xml:space="preserve"> прочими</w:t>
      </w:r>
      <w:r w:rsidRPr="001A4ABE">
        <w:rPr>
          <w:sz w:val="28"/>
          <w:szCs w:val="28"/>
        </w:rPr>
        <w:t xml:space="preserve"> доходами и расходами.</w:t>
      </w:r>
    </w:p>
    <w:p w:rsidR="009B69B4" w:rsidRPr="001A4ABE" w:rsidRDefault="009B69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Финансовый результат, который возникает как разница между чрезвычайными доходами и расходами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отражается непосредственно на счете 99.</w:t>
      </w:r>
    </w:p>
    <w:p w:rsidR="009B69B4" w:rsidRPr="001A4ABE" w:rsidRDefault="009B69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окончании отчетного года все субсчета, открытые к счетам 90 и 91 закрываются внутренними записями на субсчет 9 соответствующего счета. Далее счета 90 и 91 закрываются в корреспонденции со счетом 99.</w:t>
      </w:r>
    </w:p>
    <w:p w:rsidR="009B69B4" w:rsidRPr="001A4ABE" w:rsidRDefault="009B69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составлении годовой отчетно</w:t>
      </w:r>
      <w:r w:rsidR="00724125" w:rsidRPr="001A4ABE">
        <w:rPr>
          <w:sz w:val="28"/>
          <w:szCs w:val="28"/>
        </w:rPr>
        <w:t>сти</w:t>
      </w:r>
      <w:r w:rsidR="001A4ABE" w:rsidRPr="001A4ABE">
        <w:rPr>
          <w:sz w:val="28"/>
          <w:szCs w:val="28"/>
        </w:rPr>
        <w:t xml:space="preserve"> </w:t>
      </w:r>
      <w:r w:rsidR="00724125" w:rsidRPr="001A4ABE">
        <w:rPr>
          <w:sz w:val="28"/>
          <w:szCs w:val="28"/>
        </w:rPr>
        <w:t>счет 99 закрывается,</w:t>
      </w:r>
      <w:r w:rsidRPr="001A4ABE">
        <w:rPr>
          <w:sz w:val="28"/>
          <w:szCs w:val="28"/>
        </w:rPr>
        <w:t xml:space="preserve"> при этом заключительной записью декабря сумма чистой прибыли (убытка) отчетного года списывается со счета 99 в кредит (дебет) счета 84.</w:t>
      </w:r>
    </w:p>
    <w:p w:rsidR="009B69B4" w:rsidRPr="001A4ABE" w:rsidRDefault="009B69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Аудиторская проверка должна затронуть и контроль использования чистой прибыли.</w:t>
      </w:r>
    </w:p>
    <w:p w:rsidR="009B69B4" w:rsidRPr="001A4ABE" w:rsidRDefault="009B69B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Чистая прибыль отчетного года может быть направлена на выплату доходов учредителям, на увеличение уставного фонда</w:t>
      </w:r>
      <w:r w:rsidR="00A72044" w:rsidRPr="001A4ABE">
        <w:rPr>
          <w:sz w:val="28"/>
          <w:szCs w:val="28"/>
        </w:rPr>
        <w:t>, на погашение убытков прошлых лет.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заключении устанавливается правильность применения схем корреспонденций счетов по учету формирования финансовых результатов и распределения прибыли. Обоснованность сделанных в учетных регистрах записей по каждому из проверяемых счетов аудиторы выясняют путем анализа (прослеживания) первичных документов, послуживших основанием для совершения хозяйственной операции.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044" w:rsidRPr="00E36B05" w:rsidRDefault="00E36B0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4.6 Аудит капиталов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Задачами проверки формирования уставного капитала являются:</w:t>
      </w:r>
    </w:p>
    <w:p w:rsidR="00A72044" w:rsidRPr="001A4ABE" w:rsidRDefault="00A72044" w:rsidP="001A4ABE">
      <w:pPr>
        <w:numPr>
          <w:ilvl w:val="0"/>
          <w:numId w:val="19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соответствие суммы уставного капитала, отраженного в учете и отчетности, учредительным документам;</w:t>
      </w:r>
    </w:p>
    <w:p w:rsidR="00A72044" w:rsidRPr="001A4ABE" w:rsidRDefault="00A72044" w:rsidP="001A4ABE">
      <w:pPr>
        <w:numPr>
          <w:ilvl w:val="0"/>
          <w:numId w:val="19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соответствие вкладов учредителей способом формирования уставного капитала, предусмотренного учредительными документами;</w:t>
      </w:r>
    </w:p>
    <w:p w:rsidR="00A72044" w:rsidRPr="001A4ABE" w:rsidRDefault="00A72044" w:rsidP="001A4ABE">
      <w:pPr>
        <w:numPr>
          <w:ilvl w:val="0"/>
          <w:numId w:val="19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своевременность формирования уставного капитала;</w:t>
      </w:r>
    </w:p>
    <w:p w:rsidR="00A72044" w:rsidRPr="001A4ABE" w:rsidRDefault="00A72044" w:rsidP="001A4ABE">
      <w:pPr>
        <w:numPr>
          <w:ilvl w:val="0"/>
          <w:numId w:val="19"/>
        </w:numPr>
        <w:tabs>
          <w:tab w:val="clear" w:pos="148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отражения в бухгалтерской отчетности данных по формированию уставного капитала и расчетам с учредителями.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Источниками информации для проверки являются: устав предприятия, учредительный договор, учетные регистры по счетам 75 и 80, Главная книга, бухгалтерская отчетность.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Знакомясь с учредительными документами предприятия</w:t>
      </w:r>
      <w:r w:rsidR="00724125" w:rsidRPr="001A4ABE">
        <w:rPr>
          <w:sz w:val="28"/>
          <w:szCs w:val="28"/>
        </w:rPr>
        <w:t>,</w:t>
      </w:r>
      <w:r w:rsidRPr="001A4ABE">
        <w:rPr>
          <w:sz w:val="28"/>
          <w:szCs w:val="28"/>
        </w:rPr>
        <w:t xml:space="preserve"> аудиторы выясняют состав учредителей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каковы их доли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вкладов в уставный капитал.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Учредителем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является Департамент государственной собственности.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Изучая виды деятельности, осуществляемые предприятием, аудиторы должны установить их соответствие тем видам деятельности, которые зафиксированы в его уставе.</w:t>
      </w:r>
    </w:p>
    <w:p w:rsidR="00A72044" w:rsidRPr="001A4ABE" w:rsidRDefault="00A72044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данным учредительных документов предприятия и учетных регистров по счетам 75 и 80 определяется фактический порядок формирования средств уставного капитала, размеров вкладов участников и своевременность их оплаты в соответствии с требованиями законодательства</w:t>
      </w:r>
      <w:r w:rsidR="004E6A6C" w:rsidRPr="001A4ABE">
        <w:rPr>
          <w:sz w:val="28"/>
          <w:szCs w:val="28"/>
        </w:rPr>
        <w:t>.</w:t>
      </w:r>
    </w:p>
    <w:p w:rsidR="004E6A6C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Уставный капитал сформирован за счет имущества, выделенного предприятию.</w:t>
      </w:r>
    </w:p>
    <w:p w:rsidR="001A4ABE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Также изучается экспертами обоснованность формирования и изменения уставного капитала, правильность учетных записей, их подтверждение соответствующими документами.</w:t>
      </w:r>
    </w:p>
    <w:p w:rsidR="004E6A6C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Если стоимость чистых активов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окажется меньше его уставного капитала, то собственник может принять решение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об изменении величины уставного капитала.</w:t>
      </w:r>
    </w:p>
    <w:p w:rsidR="004E6A6C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 составе собственного капитала, кроме уставного, в </w:t>
      </w:r>
      <w:r w:rsidR="00697B0B" w:rsidRPr="001A4ABE">
        <w:rPr>
          <w:sz w:val="28"/>
          <w:szCs w:val="28"/>
        </w:rPr>
        <w:t>ОАО</w:t>
      </w:r>
      <w:r w:rsidRPr="001A4ABE">
        <w:rPr>
          <w:sz w:val="28"/>
          <w:szCs w:val="28"/>
        </w:rPr>
        <w:t xml:space="preserve"> 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>Санчурская льнотравяная станция</w:t>
      </w:r>
      <w:r w:rsidR="001A4ABE" w:rsidRPr="001A4ABE">
        <w:rPr>
          <w:sz w:val="28"/>
          <w:szCs w:val="28"/>
        </w:rPr>
        <w:t>"</w:t>
      </w:r>
      <w:r w:rsidRPr="001A4ABE">
        <w:rPr>
          <w:sz w:val="28"/>
          <w:szCs w:val="28"/>
        </w:rPr>
        <w:t xml:space="preserve"> также учитывается добавочный капитал.</w:t>
      </w:r>
    </w:p>
    <w:p w:rsidR="004E6A6C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добавочного капитала рассматривается счет 83, который создается: за счет сумм дооценки основных средств и других материальных объектов имущества организации со сроком полезного использования свыше 12 месяцев, проводимых в установленном порядке.</w:t>
      </w:r>
    </w:p>
    <w:p w:rsidR="004E6A6C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необходимо учесть, что добавочный капитал используется на: погашение сумм снижения стоимости имущества (основных средств); увеличения уставного капитала и другие.</w:t>
      </w:r>
    </w:p>
    <w:p w:rsidR="004E6A6C" w:rsidRPr="001A4ABE" w:rsidRDefault="004E6A6C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необходимо удостоверится в правильном ведении аналитического и синтетического учета по счету 83, обоснованности начислений и расходования средств по нему. Источниками информации являются договоры, акты приемки, расчеты и справки</w:t>
      </w:r>
      <w:r w:rsidR="007933D8" w:rsidRPr="001A4ABE">
        <w:rPr>
          <w:sz w:val="28"/>
          <w:szCs w:val="28"/>
        </w:rPr>
        <w:t xml:space="preserve"> бухгалтерии, ведомость и журнал – ордер по счету 83.</w:t>
      </w:r>
    </w:p>
    <w:p w:rsidR="003059DB" w:rsidRPr="001A4ABE" w:rsidRDefault="003059DB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3D8" w:rsidRPr="00E36B05" w:rsidRDefault="00E36B05" w:rsidP="001A4AB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4.7</w:t>
      </w:r>
      <w:r w:rsidR="007933D8" w:rsidRPr="001A4ABE">
        <w:rPr>
          <w:bCs/>
          <w:sz w:val="28"/>
          <w:szCs w:val="28"/>
        </w:rPr>
        <w:t xml:space="preserve"> Аудит бухгал</w:t>
      </w:r>
      <w:r>
        <w:rPr>
          <w:bCs/>
          <w:sz w:val="28"/>
          <w:szCs w:val="28"/>
        </w:rPr>
        <w:t>терской (финансовой) отчетности</w:t>
      </w:r>
    </w:p>
    <w:p w:rsidR="007933D8" w:rsidRPr="001A4ABE" w:rsidRDefault="007933D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3D8" w:rsidRPr="001A4ABE" w:rsidRDefault="007933D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Бухгалтерская отчетность, составленная на основе данных бухгалтерского учета по установленным формам, является объектом аудиторской проверки. Все отчетные формы, входящие в состав бухгалтерской отчетности, взаимосвязаны, поскольку отражают одни и те же хозяйственные операции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события деятельности организации в разных аспектах.</w:t>
      </w:r>
    </w:p>
    <w:p w:rsidR="007933D8" w:rsidRPr="001A4ABE" w:rsidRDefault="007933D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Информационная база, используемая аудиторами при проверке бухгалтерской отчетности, включает:</w:t>
      </w:r>
    </w:p>
    <w:p w:rsidR="007933D8" w:rsidRPr="001A4ABE" w:rsidRDefault="007933D8" w:rsidP="001A4ABE">
      <w:pPr>
        <w:numPr>
          <w:ilvl w:val="0"/>
          <w:numId w:val="20"/>
        </w:numPr>
        <w:tabs>
          <w:tab w:val="clear" w:pos="163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основные нормативные документы, регулирующие вопросы формирования показателей бухгалтерской отчетности;</w:t>
      </w:r>
    </w:p>
    <w:p w:rsidR="007933D8" w:rsidRPr="001A4ABE" w:rsidRDefault="007933D8" w:rsidP="001A4ABE">
      <w:pPr>
        <w:numPr>
          <w:ilvl w:val="0"/>
          <w:numId w:val="20"/>
        </w:numPr>
        <w:tabs>
          <w:tab w:val="clear" w:pos="163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приказ об учетной политике предприятия;</w:t>
      </w:r>
    </w:p>
    <w:p w:rsidR="007933D8" w:rsidRPr="001A4ABE" w:rsidRDefault="007933D8" w:rsidP="001A4ABE">
      <w:pPr>
        <w:numPr>
          <w:ilvl w:val="0"/>
          <w:numId w:val="20"/>
        </w:numPr>
        <w:tabs>
          <w:tab w:val="clear" w:pos="163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годовая бухгалтерская отчетность, в состав которой входят: бухгалтерский баланс (форма № 1) , отчет о прибылях и убытках (форма № 2) , отчет об изменении капитала (форма № 3) , отчет о движении денежных средств (форма № 4) , приложение к бухгалтерскому балансу (форма № 5) , пояснительная записка.</w:t>
      </w:r>
    </w:p>
    <w:p w:rsidR="007933D8" w:rsidRPr="001A4ABE" w:rsidRDefault="007933D8" w:rsidP="001A4ABE">
      <w:pPr>
        <w:numPr>
          <w:ilvl w:val="0"/>
          <w:numId w:val="20"/>
        </w:numPr>
        <w:tabs>
          <w:tab w:val="clear" w:pos="1635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Регистры синтетического и аналитического учета по отдельным объектам бухгалтерского учета.</w:t>
      </w:r>
    </w:p>
    <w:p w:rsidR="007933D8" w:rsidRPr="001A4ABE" w:rsidRDefault="007933D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 ходе проверки бухгалтерской отчетности аудитор оценивает содержание отдельных форм отчетности, соблюдения правил формирования отчетности и их корреляцию.</w:t>
      </w:r>
    </w:p>
    <w:p w:rsidR="007933D8" w:rsidRPr="001A4ABE" w:rsidRDefault="007933D8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Целью контроля соответствия показателей отчетности требованиям нормативных документов проверяются:</w:t>
      </w:r>
    </w:p>
    <w:p w:rsidR="007933D8" w:rsidRPr="001A4ABE" w:rsidRDefault="007933D8" w:rsidP="001A4AB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состав отражения форм бухгалтерской отчетности;</w:t>
      </w:r>
    </w:p>
    <w:p w:rsidR="007933D8" w:rsidRPr="001A4ABE" w:rsidRDefault="007933D8" w:rsidP="001A4AB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правильность оценки статей отчетности;</w:t>
      </w:r>
    </w:p>
    <w:p w:rsidR="007933D8" w:rsidRPr="001A4ABE" w:rsidRDefault="007933D8" w:rsidP="001A4AB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 xml:space="preserve">взаимоувязка показателей отчетности, соответствия показателей, отраженных </w:t>
      </w:r>
      <w:r w:rsidR="002C5811" w:rsidRPr="001A4ABE">
        <w:rPr>
          <w:sz w:val="28"/>
          <w:szCs w:val="28"/>
        </w:rPr>
        <w:t>в разных формах отчетности.</w:t>
      </w:r>
    </w:p>
    <w:p w:rsidR="002C5811" w:rsidRPr="001A4ABE" w:rsidRDefault="002C58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Изучая состав и содержание форм бухгалтерской отчетности предприятия, аудиторы выясняют их соответствие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требованиям нормативных документов: наличия всех установленных форм, полноту их заполнения, присутствия необходимых реквизитов; осуществляют арифметический контроль показателей и проверяют их взаимосвязь. Увязка показателей предполагает соответствие значений одинаковых показателей , отраженных в различных формах отчетности.</w:t>
      </w:r>
    </w:p>
    <w:p w:rsidR="002C5811" w:rsidRPr="001A4ABE" w:rsidRDefault="002C58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анализе достоверности показателей отчетности аудиторам следует изучить результаты инвентаризации, проводимой перед составлением годового отчета. Все расхождения с данными бухгалтерского учета, должны быть исправлены и отражены в соответствующих учетных регистрах до представления годового отчета.</w:t>
      </w:r>
    </w:p>
    <w:p w:rsidR="002C5811" w:rsidRPr="001A4ABE" w:rsidRDefault="002C58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показателей бухгалтерского баланса (форма № 1) начинается с процедуры арифметических подсчетов итогов по группам статей, разделам и валюты баланса по активу и пассиву и сверки полученных результатов с данными, указанными в балансе организации.</w:t>
      </w:r>
    </w:p>
    <w:p w:rsidR="002C5811" w:rsidRPr="001A4ABE" w:rsidRDefault="002C5811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Проверяется соблюдение сопоставимости данных баланса на начало и конец отчетного года</w:t>
      </w:r>
      <w:r w:rsidR="00724125" w:rsidRPr="001A4ABE">
        <w:rPr>
          <w:sz w:val="28"/>
          <w:szCs w:val="28"/>
        </w:rPr>
        <w:t>,</w:t>
      </w:r>
      <w:r w:rsidRPr="001A4ABE">
        <w:rPr>
          <w:sz w:val="28"/>
          <w:szCs w:val="28"/>
        </w:rPr>
        <w:t xml:space="preserve"> как по номенклатуре, так </w:t>
      </w:r>
      <w:r w:rsidR="00B5299D" w:rsidRPr="001A4ABE">
        <w:rPr>
          <w:sz w:val="28"/>
          <w:szCs w:val="28"/>
        </w:rPr>
        <w:t>и по содержанию показателей, включенных в статьи баланса, а также</w:t>
      </w:r>
      <w:r w:rsidR="001A4ABE" w:rsidRPr="001A4ABE">
        <w:rPr>
          <w:sz w:val="28"/>
          <w:szCs w:val="28"/>
        </w:rPr>
        <w:t xml:space="preserve"> </w:t>
      </w:r>
      <w:r w:rsidR="00B5299D" w:rsidRPr="001A4ABE">
        <w:rPr>
          <w:sz w:val="28"/>
          <w:szCs w:val="28"/>
        </w:rPr>
        <w:t>сопоставимость с номенклатурой и группировкой разделов и статей в них за предыдущий отчетный год.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подтверждения статей баланса используется процедура сверки тождественности показателей баланса и главной книги путем сопоставления показателей. При проведении такого сопоставления используются данные соответствующих регистров аналитического учета.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Важной процедурой является проверка соблюдения методики формирования показателей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отчетных форм. С этой целью сверяются показатели баланса с данными других отчетных форм.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Перед началом проверки отчета о прибылях и убытках (форма № 2)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аудитор знакомится с положением об учетной политике организации, касающимися порядка признания доходов в качестве доходов от обычных видов деятельности.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подтверждения достоверности и точности определения показателей отчетной формы проводится сверка тождественности показателей с данными главной книги и регистров аналитического учета по счетам учета доходов и расходов.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формирования показателей отчета о прибылях и убытках позволяет подтвердить достоверность показателей, формирующих прибыль.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формирования показателей отчета об изменениях капитала (форма № 3) также рекомендуется начинать с арифметических подсчетов.</w:t>
      </w:r>
    </w:p>
    <w:p w:rsidR="00B5299D" w:rsidRPr="001A4ABE" w:rsidRDefault="00B5299D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Показатели отдельных видов капитала, на начало и конец года и оборотов за год, их увеличения и использования за отчетный период проверяется на соотве</w:t>
      </w:r>
      <w:r w:rsidR="00BC65A3" w:rsidRPr="001A4ABE">
        <w:rPr>
          <w:sz w:val="28"/>
          <w:szCs w:val="28"/>
        </w:rPr>
        <w:t>т</w:t>
      </w:r>
      <w:r w:rsidRPr="001A4ABE">
        <w:rPr>
          <w:sz w:val="28"/>
          <w:szCs w:val="28"/>
        </w:rPr>
        <w:t>ствие данных главной книги и регистров синтетического учета</w:t>
      </w:r>
      <w:r w:rsidR="001A4ABE" w:rsidRPr="001A4ABE">
        <w:rPr>
          <w:sz w:val="28"/>
          <w:szCs w:val="28"/>
        </w:rPr>
        <w:t xml:space="preserve"> </w:t>
      </w:r>
      <w:r w:rsidR="00BC65A3" w:rsidRPr="001A4ABE">
        <w:rPr>
          <w:sz w:val="28"/>
          <w:szCs w:val="28"/>
        </w:rPr>
        <w:t>по соответствующим счетам.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Также проводится проверка взаимоувязки показателей отчета об изменениях капитала с данными баланса.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 проверяет увязку показателей остатков денежных средств на начало и конец отчетного года по отчету о движении денежных средств с показателями баланса.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Проверка формирования показателей проводится с использованием данных регистров синтетического и аналитического учета денежных средств, а также приложенных первичных документов, отражающих содержание операций.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Аудитор также использует процедуру арифметических подсчетов для подтверждения данных отчетных форм.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При проверке годовой отчетности аудитор проверяет также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и квартальную отчетность. Проверка годовой и квартальной отчетности проводится в соответствии</w:t>
      </w:r>
      <w:r w:rsidR="001A4ABE" w:rsidRPr="001A4ABE">
        <w:rPr>
          <w:sz w:val="28"/>
          <w:szCs w:val="28"/>
        </w:rPr>
        <w:t xml:space="preserve"> </w:t>
      </w:r>
      <w:r w:rsidRPr="001A4ABE">
        <w:rPr>
          <w:sz w:val="28"/>
          <w:szCs w:val="28"/>
        </w:rPr>
        <w:t>с порядком заполнения квартальной, а также годовой отчетности , утверждаемой Министерством финансов РФ.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Для подтверждения достоверности отчетности аудитору следует проследить правильность составления всех форм отчетности, справок, расчетов, приложений и пояснительной записки к отчетности.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Согласно Закону РФ о бухгалтерском учете квартальная отчетность предоставляется организацией в течении 30 дней после окончания квартала, а годовая отчетность – в течении 90 дней после окончания отчетного года.</w:t>
      </w:r>
    </w:p>
    <w:p w:rsidR="00BC65A3" w:rsidRPr="001A4ABE" w:rsidRDefault="00BC65A3" w:rsidP="001A4A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4ABE">
        <w:rPr>
          <w:sz w:val="28"/>
          <w:szCs w:val="28"/>
        </w:rPr>
        <w:t>По данным аудиторской проверки сост</w:t>
      </w:r>
      <w:r w:rsidR="000F75A6" w:rsidRPr="001A4ABE">
        <w:rPr>
          <w:sz w:val="28"/>
          <w:szCs w:val="28"/>
        </w:rPr>
        <w:t>авляется аудиторское заключение.</w:t>
      </w:r>
    </w:p>
    <w:p w:rsidR="001A4ABE" w:rsidRPr="00E36B05" w:rsidRDefault="001A4ABE" w:rsidP="001A4AB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1A4ABE" w:rsidRPr="00E36B05" w:rsidSect="001A4ABE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D7" w:rsidRDefault="005D5ED7">
      <w:r>
        <w:separator/>
      </w:r>
    </w:p>
  </w:endnote>
  <w:endnote w:type="continuationSeparator" w:id="0">
    <w:p w:rsidR="005D5ED7" w:rsidRDefault="005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D7" w:rsidRDefault="005D5ED7">
      <w:r>
        <w:separator/>
      </w:r>
    </w:p>
  </w:footnote>
  <w:footnote w:type="continuationSeparator" w:id="0">
    <w:p w:rsidR="005D5ED7" w:rsidRDefault="005D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E5" w:rsidRDefault="00E32CE5" w:rsidP="003F19A9">
    <w:pPr>
      <w:pStyle w:val="ab"/>
      <w:framePr w:wrap="around" w:vAnchor="text" w:hAnchor="margin" w:xAlign="right" w:y="1"/>
      <w:rPr>
        <w:rStyle w:val="ad"/>
      </w:rPr>
    </w:pPr>
  </w:p>
  <w:p w:rsidR="00E32CE5" w:rsidRDefault="00E32CE5" w:rsidP="0042656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E5" w:rsidRPr="005A2189" w:rsidRDefault="00E32CE5" w:rsidP="001A4ABE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CDE"/>
    <w:multiLevelType w:val="hybridMultilevel"/>
    <w:tmpl w:val="0872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851C6"/>
    <w:multiLevelType w:val="hybridMultilevel"/>
    <w:tmpl w:val="2E54ACEC"/>
    <w:lvl w:ilvl="0" w:tplc="8B967E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9CE148">
      <w:start w:val="1"/>
      <w:numFmt w:val="decimal"/>
      <w:lvlText w:val="%2)"/>
      <w:lvlJc w:val="left"/>
      <w:pPr>
        <w:tabs>
          <w:tab w:val="num" w:pos="2220"/>
        </w:tabs>
        <w:ind w:left="2220" w:hanging="9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7BC67F0"/>
    <w:multiLevelType w:val="hybridMultilevel"/>
    <w:tmpl w:val="99D85D08"/>
    <w:lvl w:ilvl="0" w:tplc="9810175C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E76BE3"/>
    <w:multiLevelType w:val="hybridMultilevel"/>
    <w:tmpl w:val="79DE9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B478B6"/>
    <w:multiLevelType w:val="hybridMultilevel"/>
    <w:tmpl w:val="2C6A5602"/>
    <w:lvl w:ilvl="0" w:tplc="A606C9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E96A54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9CA00A9"/>
    <w:multiLevelType w:val="hybridMultilevel"/>
    <w:tmpl w:val="4EF6B214"/>
    <w:lvl w:ilvl="0" w:tplc="40BC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4CD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A2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C4D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0C3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2C4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C84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D0F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44E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FD72A9A"/>
    <w:multiLevelType w:val="hybridMultilevel"/>
    <w:tmpl w:val="8902842C"/>
    <w:lvl w:ilvl="0" w:tplc="BD142D1A">
      <w:start w:val="1"/>
      <w:numFmt w:val="decimal"/>
      <w:lvlText w:val="%1)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0F64383"/>
    <w:multiLevelType w:val="hybridMultilevel"/>
    <w:tmpl w:val="4F468318"/>
    <w:lvl w:ilvl="0" w:tplc="F5AA17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9C2386D"/>
    <w:multiLevelType w:val="hybridMultilevel"/>
    <w:tmpl w:val="1B840F58"/>
    <w:lvl w:ilvl="0" w:tplc="EF2C17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3656D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CA0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4AE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8E8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1C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E82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E63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CAA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AF66AEE"/>
    <w:multiLevelType w:val="hybridMultilevel"/>
    <w:tmpl w:val="118A1D24"/>
    <w:lvl w:ilvl="0" w:tplc="795E9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D642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24F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78C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EE8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4E0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2E6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107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E89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CEC2495"/>
    <w:multiLevelType w:val="hybridMultilevel"/>
    <w:tmpl w:val="3A8A2FB0"/>
    <w:lvl w:ilvl="0" w:tplc="7B0AD5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E69A2568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D902E82"/>
    <w:multiLevelType w:val="hybridMultilevel"/>
    <w:tmpl w:val="A5704DCC"/>
    <w:lvl w:ilvl="0" w:tplc="8430C81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2522849"/>
    <w:multiLevelType w:val="hybridMultilevel"/>
    <w:tmpl w:val="C750F978"/>
    <w:lvl w:ilvl="0" w:tplc="9F1436C0">
      <w:start w:val="1"/>
      <w:numFmt w:val="decimal"/>
      <w:lvlText w:val="%1)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3A5091"/>
    <w:multiLevelType w:val="hybridMultilevel"/>
    <w:tmpl w:val="E5C8C8D2"/>
    <w:lvl w:ilvl="0" w:tplc="4A46B8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E377A92"/>
    <w:multiLevelType w:val="hybridMultilevel"/>
    <w:tmpl w:val="9E128754"/>
    <w:lvl w:ilvl="0" w:tplc="BEF68C08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49C6688"/>
    <w:multiLevelType w:val="hybridMultilevel"/>
    <w:tmpl w:val="F2680062"/>
    <w:lvl w:ilvl="0" w:tplc="25CC5F4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C7B5047"/>
    <w:multiLevelType w:val="hybridMultilevel"/>
    <w:tmpl w:val="9D22AF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532C69"/>
    <w:multiLevelType w:val="hybridMultilevel"/>
    <w:tmpl w:val="0F3CC27E"/>
    <w:lvl w:ilvl="0" w:tplc="4948DCF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5B551C3"/>
    <w:multiLevelType w:val="hybridMultilevel"/>
    <w:tmpl w:val="8CE480A6"/>
    <w:lvl w:ilvl="0" w:tplc="24A2C1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E34499F"/>
    <w:multiLevelType w:val="hybridMultilevel"/>
    <w:tmpl w:val="E474F7F4"/>
    <w:lvl w:ilvl="0" w:tplc="04A8F6F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5262A1D"/>
    <w:multiLevelType w:val="hybridMultilevel"/>
    <w:tmpl w:val="88BAAE82"/>
    <w:lvl w:ilvl="0" w:tplc="61989D5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3A068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3C8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BC8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E40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9EC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1E6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2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EEC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97453CF"/>
    <w:multiLevelType w:val="hybridMultilevel"/>
    <w:tmpl w:val="7DF0E290"/>
    <w:lvl w:ilvl="0" w:tplc="51D4CA9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72480F8B"/>
    <w:multiLevelType w:val="hybridMultilevel"/>
    <w:tmpl w:val="80FE32B6"/>
    <w:lvl w:ilvl="0" w:tplc="CC6A975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6585362"/>
    <w:multiLevelType w:val="hybridMultilevel"/>
    <w:tmpl w:val="4D7E53AE"/>
    <w:lvl w:ilvl="0" w:tplc="18D6091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AD457C7"/>
    <w:multiLevelType w:val="hybridMultilevel"/>
    <w:tmpl w:val="A8507CEE"/>
    <w:lvl w:ilvl="0" w:tplc="DD84BC48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7C813CCB"/>
    <w:multiLevelType w:val="hybridMultilevel"/>
    <w:tmpl w:val="2F5E8422"/>
    <w:lvl w:ilvl="0" w:tplc="06A4FD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DC132A5"/>
    <w:multiLevelType w:val="hybridMultilevel"/>
    <w:tmpl w:val="43E66458"/>
    <w:lvl w:ilvl="0" w:tplc="76B0B8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2"/>
  </w:num>
  <w:num w:numId="5">
    <w:abstractNumId w:val="13"/>
  </w:num>
  <w:num w:numId="6">
    <w:abstractNumId w:val="18"/>
  </w:num>
  <w:num w:numId="7">
    <w:abstractNumId w:val="22"/>
  </w:num>
  <w:num w:numId="8">
    <w:abstractNumId w:val="9"/>
  </w:num>
  <w:num w:numId="9">
    <w:abstractNumId w:val="25"/>
  </w:num>
  <w:num w:numId="10">
    <w:abstractNumId w:val="19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17"/>
  </w:num>
  <w:num w:numId="16">
    <w:abstractNumId w:val="23"/>
  </w:num>
  <w:num w:numId="17">
    <w:abstractNumId w:val="2"/>
  </w:num>
  <w:num w:numId="18">
    <w:abstractNumId w:val="21"/>
  </w:num>
  <w:num w:numId="19">
    <w:abstractNumId w:val="24"/>
  </w:num>
  <w:num w:numId="20">
    <w:abstractNumId w:val="6"/>
  </w:num>
  <w:num w:numId="21">
    <w:abstractNumId w:val="26"/>
  </w:num>
  <w:num w:numId="22">
    <w:abstractNumId w:val="8"/>
  </w:num>
  <w:num w:numId="23">
    <w:abstractNumId w:val="20"/>
  </w:num>
  <w:num w:numId="24">
    <w:abstractNumId w:val="15"/>
  </w:num>
  <w:num w:numId="25">
    <w:abstractNumId w:val="7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60D"/>
    <w:rsid w:val="000003F0"/>
    <w:rsid w:val="000012D3"/>
    <w:rsid w:val="00006E08"/>
    <w:rsid w:val="00014E6B"/>
    <w:rsid w:val="00037428"/>
    <w:rsid w:val="00041C2C"/>
    <w:rsid w:val="00044DC3"/>
    <w:rsid w:val="00047263"/>
    <w:rsid w:val="00055EE6"/>
    <w:rsid w:val="00071AB5"/>
    <w:rsid w:val="0007460D"/>
    <w:rsid w:val="000A12A7"/>
    <w:rsid w:val="000A73AC"/>
    <w:rsid w:val="000B105A"/>
    <w:rsid w:val="000B6F01"/>
    <w:rsid w:val="000B7E79"/>
    <w:rsid w:val="000C5335"/>
    <w:rsid w:val="000D49CA"/>
    <w:rsid w:val="000E176B"/>
    <w:rsid w:val="000E25F6"/>
    <w:rsid w:val="000E6379"/>
    <w:rsid w:val="000E7884"/>
    <w:rsid w:val="000F75A6"/>
    <w:rsid w:val="00100948"/>
    <w:rsid w:val="00107C61"/>
    <w:rsid w:val="00115B39"/>
    <w:rsid w:val="00120CA3"/>
    <w:rsid w:val="00142C58"/>
    <w:rsid w:val="00172736"/>
    <w:rsid w:val="00173AF1"/>
    <w:rsid w:val="00174A26"/>
    <w:rsid w:val="00175268"/>
    <w:rsid w:val="0019620D"/>
    <w:rsid w:val="00197952"/>
    <w:rsid w:val="001A2EFB"/>
    <w:rsid w:val="001A4ABE"/>
    <w:rsid w:val="001A75A6"/>
    <w:rsid w:val="001B12E7"/>
    <w:rsid w:val="001B3950"/>
    <w:rsid w:val="001E61C0"/>
    <w:rsid w:val="001F62D8"/>
    <w:rsid w:val="001F7671"/>
    <w:rsid w:val="00207F4F"/>
    <w:rsid w:val="00230412"/>
    <w:rsid w:val="00237D8D"/>
    <w:rsid w:val="00256C19"/>
    <w:rsid w:val="002615AA"/>
    <w:rsid w:val="00270065"/>
    <w:rsid w:val="00277CCD"/>
    <w:rsid w:val="002818F9"/>
    <w:rsid w:val="002875DA"/>
    <w:rsid w:val="00290451"/>
    <w:rsid w:val="002914A0"/>
    <w:rsid w:val="00291FDC"/>
    <w:rsid w:val="0029429A"/>
    <w:rsid w:val="002A4260"/>
    <w:rsid w:val="002A4DE5"/>
    <w:rsid w:val="002B2961"/>
    <w:rsid w:val="002C5811"/>
    <w:rsid w:val="002D466A"/>
    <w:rsid w:val="002D4875"/>
    <w:rsid w:val="002D51BB"/>
    <w:rsid w:val="002D7834"/>
    <w:rsid w:val="002E3688"/>
    <w:rsid w:val="002E3FDD"/>
    <w:rsid w:val="002F28DB"/>
    <w:rsid w:val="00304275"/>
    <w:rsid w:val="003059DB"/>
    <w:rsid w:val="00311661"/>
    <w:rsid w:val="003230A0"/>
    <w:rsid w:val="003320DE"/>
    <w:rsid w:val="00340F9B"/>
    <w:rsid w:val="00347083"/>
    <w:rsid w:val="00361A8F"/>
    <w:rsid w:val="00372FBA"/>
    <w:rsid w:val="00373103"/>
    <w:rsid w:val="003830C0"/>
    <w:rsid w:val="003B2D97"/>
    <w:rsid w:val="003B6BAF"/>
    <w:rsid w:val="003C122E"/>
    <w:rsid w:val="003C736E"/>
    <w:rsid w:val="003D7E5B"/>
    <w:rsid w:val="003E15BA"/>
    <w:rsid w:val="003E1D44"/>
    <w:rsid w:val="003F1021"/>
    <w:rsid w:val="003F19A9"/>
    <w:rsid w:val="00411725"/>
    <w:rsid w:val="004152DF"/>
    <w:rsid w:val="00424A48"/>
    <w:rsid w:val="00426136"/>
    <w:rsid w:val="0042656D"/>
    <w:rsid w:val="004279BB"/>
    <w:rsid w:val="004323BB"/>
    <w:rsid w:val="00441F6E"/>
    <w:rsid w:val="00444069"/>
    <w:rsid w:val="00454B50"/>
    <w:rsid w:val="0045600A"/>
    <w:rsid w:val="00457C83"/>
    <w:rsid w:val="004814E1"/>
    <w:rsid w:val="004821F2"/>
    <w:rsid w:val="004A0681"/>
    <w:rsid w:val="004A3165"/>
    <w:rsid w:val="004D3D3F"/>
    <w:rsid w:val="004D3D9D"/>
    <w:rsid w:val="004E0991"/>
    <w:rsid w:val="004E2D79"/>
    <w:rsid w:val="004E3E02"/>
    <w:rsid w:val="004E6A6C"/>
    <w:rsid w:val="004F2766"/>
    <w:rsid w:val="00501F8B"/>
    <w:rsid w:val="005301E7"/>
    <w:rsid w:val="005413F1"/>
    <w:rsid w:val="0054212C"/>
    <w:rsid w:val="0056404E"/>
    <w:rsid w:val="00564B59"/>
    <w:rsid w:val="005662DB"/>
    <w:rsid w:val="00566F13"/>
    <w:rsid w:val="00577E14"/>
    <w:rsid w:val="00582CCE"/>
    <w:rsid w:val="00587900"/>
    <w:rsid w:val="005921A2"/>
    <w:rsid w:val="00597E8F"/>
    <w:rsid w:val="005A2189"/>
    <w:rsid w:val="005C36DF"/>
    <w:rsid w:val="005C79C6"/>
    <w:rsid w:val="005D5ED7"/>
    <w:rsid w:val="005F4166"/>
    <w:rsid w:val="005F4358"/>
    <w:rsid w:val="00604BDA"/>
    <w:rsid w:val="00625077"/>
    <w:rsid w:val="006436C8"/>
    <w:rsid w:val="00660C07"/>
    <w:rsid w:val="00661375"/>
    <w:rsid w:val="00662D9A"/>
    <w:rsid w:val="0066317F"/>
    <w:rsid w:val="0066646B"/>
    <w:rsid w:val="00680CB6"/>
    <w:rsid w:val="00683AB0"/>
    <w:rsid w:val="0069363F"/>
    <w:rsid w:val="00693A4D"/>
    <w:rsid w:val="00694CE7"/>
    <w:rsid w:val="006968B1"/>
    <w:rsid w:val="00697B0B"/>
    <w:rsid w:val="006A0ED3"/>
    <w:rsid w:val="006B4CEC"/>
    <w:rsid w:val="006F1EAA"/>
    <w:rsid w:val="006F381B"/>
    <w:rsid w:val="006F3945"/>
    <w:rsid w:val="006F3FA2"/>
    <w:rsid w:val="006F7787"/>
    <w:rsid w:val="007071B4"/>
    <w:rsid w:val="0072148C"/>
    <w:rsid w:val="00724125"/>
    <w:rsid w:val="00743D30"/>
    <w:rsid w:val="00743DD1"/>
    <w:rsid w:val="0074448D"/>
    <w:rsid w:val="00746BB2"/>
    <w:rsid w:val="007471D2"/>
    <w:rsid w:val="007531CF"/>
    <w:rsid w:val="007662AC"/>
    <w:rsid w:val="0077460D"/>
    <w:rsid w:val="00791712"/>
    <w:rsid w:val="007933D8"/>
    <w:rsid w:val="00796F23"/>
    <w:rsid w:val="007A1401"/>
    <w:rsid w:val="007A70B2"/>
    <w:rsid w:val="007B1B70"/>
    <w:rsid w:val="007C236D"/>
    <w:rsid w:val="007C5550"/>
    <w:rsid w:val="007E4157"/>
    <w:rsid w:val="007F6598"/>
    <w:rsid w:val="00812250"/>
    <w:rsid w:val="00816456"/>
    <w:rsid w:val="008209B1"/>
    <w:rsid w:val="008213E9"/>
    <w:rsid w:val="00825F51"/>
    <w:rsid w:val="00826AE0"/>
    <w:rsid w:val="00827825"/>
    <w:rsid w:val="008416F2"/>
    <w:rsid w:val="00844407"/>
    <w:rsid w:val="008B3EBB"/>
    <w:rsid w:val="008B7DE0"/>
    <w:rsid w:val="008D4DB8"/>
    <w:rsid w:val="008D6D7C"/>
    <w:rsid w:val="008E3D21"/>
    <w:rsid w:val="008E52B8"/>
    <w:rsid w:val="00910820"/>
    <w:rsid w:val="009125D2"/>
    <w:rsid w:val="00913A2D"/>
    <w:rsid w:val="00943429"/>
    <w:rsid w:val="009627DA"/>
    <w:rsid w:val="00964958"/>
    <w:rsid w:val="00981039"/>
    <w:rsid w:val="009B69B4"/>
    <w:rsid w:val="009D47E3"/>
    <w:rsid w:val="009F14EA"/>
    <w:rsid w:val="009F3D86"/>
    <w:rsid w:val="009F71A3"/>
    <w:rsid w:val="00A30048"/>
    <w:rsid w:val="00A31EDD"/>
    <w:rsid w:val="00A3292D"/>
    <w:rsid w:val="00A72044"/>
    <w:rsid w:val="00A72868"/>
    <w:rsid w:val="00A80296"/>
    <w:rsid w:val="00A84A6D"/>
    <w:rsid w:val="00A90928"/>
    <w:rsid w:val="00A9207E"/>
    <w:rsid w:val="00AB0B54"/>
    <w:rsid w:val="00AB1124"/>
    <w:rsid w:val="00AC0922"/>
    <w:rsid w:val="00AC0983"/>
    <w:rsid w:val="00AC1686"/>
    <w:rsid w:val="00AC67FF"/>
    <w:rsid w:val="00AD5FB7"/>
    <w:rsid w:val="00AE659B"/>
    <w:rsid w:val="00B030C3"/>
    <w:rsid w:val="00B071ED"/>
    <w:rsid w:val="00B14CA5"/>
    <w:rsid w:val="00B17A52"/>
    <w:rsid w:val="00B36785"/>
    <w:rsid w:val="00B405F4"/>
    <w:rsid w:val="00B5299D"/>
    <w:rsid w:val="00B5438E"/>
    <w:rsid w:val="00B5523C"/>
    <w:rsid w:val="00B766ED"/>
    <w:rsid w:val="00B8378E"/>
    <w:rsid w:val="00BB2D52"/>
    <w:rsid w:val="00BB7311"/>
    <w:rsid w:val="00BC2319"/>
    <w:rsid w:val="00BC2C81"/>
    <w:rsid w:val="00BC65A3"/>
    <w:rsid w:val="00BC723D"/>
    <w:rsid w:val="00BC7F74"/>
    <w:rsid w:val="00BD296F"/>
    <w:rsid w:val="00BD38FF"/>
    <w:rsid w:val="00BD6675"/>
    <w:rsid w:val="00C3030E"/>
    <w:rsid w:val="00C322E6"/>
    <w:rsid w:val="00C33D16"/>
    <w:rsid w:val="00C41C45"/>
    <w:rsid w:val="00C91E08"/>
    <w:rsid w:val="00CA551B"/>
    <w:rsid w:val="00CB2214"/>
    <w:rsid w:val="00CB7620"/>
    <w:rsid w:val="00CC2915"/>
    <w:rsid w:val="00CC6BA4"/>
    <w:rsid w:val="00CE0CDA"/>
    <w:rsid w:val="00CF6317"/>
    <w:rsid w:val="00CF7D64"/>
    <w:rsid w:val="00D1009A"/>
    <w:rsid w:val="00D16F7E"/>
    <w:rsid w:val="00D41986"/>
    <w:rsid w:val="00D4712D"/>
    <w:rsid w:val="00D5211D"/>
    <w:rsid w:val="00D52D87"/>
    <w:rsid w:val="00D565E8"/>
    <w:rsid w:val="00D70C4F"/>
    <w:rsid w:val="00D86085"/>
    <w:rsid w:val="00DA57F0"/>
    <w:rsid w:val="00DA63A1"/>
    <w:rsid w:val="00DB596C"/>
    <w:rsid w:val="00DC4352"/>
    <w:rsid w:val="00DC721E"/>
    <w:rsid w:val="00DC76AA"/>
    <w:rsid w:val="00DE1AAF"/>
    <w:rsid w:val="00DF274F"/>
    <w:rsid w:val="00DF4051"/>
    <w:rsid w:val="00E0322E"/>
    <w:rsid w:val="00E04FAB"/>
    <w:rsid w:val="00E212FD"/>
    <w:rsid w:val="00E2544F"/>
    <w:rsid w:val="00E32CE5"/>
    <w:rsid w:val="00E36B05"/>
    <w:rsid w:val="00E43E44"/>
    <w:rsid w:val="00E53092"/>
    <w:rsid w:val="00E53572"/>
    <w:rsid w:val="00E675ED"/>
    <w:rsid w:val="00E80140"/>
    <w:rsid w:val="00E858C3"/>
    <w:rsid w:val="00E90D98"/>
    <w:rsid w:val="00E9195E"/>
    <w:rsid w:val="00E91E45"/>
    <w:rsid w:val="00E97DD7"/>
    <w:rsid w:val="00EA1F2F"/>
    <w:rsid w:val="00EC3E16"/>
    <w:rsid w:val="00EC4130"/>
    <w:rsid w:val="00EC6B44"/>
    <w:rsid w:val="00ED1244"/>
    <w:rsid w:val="00ED308B"/>
    <w:rsid w:val="00EF10A0"/>
    <w:rsid w:val="00F108B9"/>
    <w:rsid w:val="00F11B6D"/>
    <w:rsid w:val="00F11F42"/>
    <w:rsid w:val="00F1532A"/>
    <w:rsid w:val="00F34769"/>
    <w:rsid w:val="00F35AC2"/>
    <w:rsid w:val="00F5426E"/>
    <w:rsid w:val="00F75AE3"/>
    <w:rsid w:val="00F85F0C"/>
    <w:rsid w:val="00F96B34"/>
    <w:rsid w:val="00FA0A49"/>
    <w:rsid w:val="00FA6A42"/>
    <w:rsid w:val="00FA728B"/>
    <w:rsid w:val="00FB12B5"/>
    <w:rsid w:val="00FD2FDF"/>
    <w:rsid w:val="00FD564E"/>
    <w:rsid w:val="00FD68B8"/>
    <w:rsid w:val="00FE228B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5B4F3E-109D-473E-BAA1-E9590ED1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8B3EB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8B3EBB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B3EBB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B3E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265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42656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230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3230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24982</Words>
  <Characters>142404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cp:lastPrinted>2011-01-21T17:02:00Z</cp:lastPrinted>
  <dcterms:created xsi:type="dcterms:W3CDTF">2014-03-24T20:08:00Z</dcterms:created>
  <dcterms:modified xsi:type="dcterms:W3CDTF">2014-03-24T20:08:00Z</dcterms:modified>
</cp:coreProperties>
</file>