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A7E" w:rsidRPr="00BE42F3" w:rsidRDefault="008F0A7E" w:rsidP="00BE42F3">
      <w:pPr>
        <w:spacing w:after="0" w:line="360" w:lineRule="auto"/>
        <w:ind w:firstLine="709"/>
        <w:jc w:val="center"/>
        <w:outlineLvl w:val="0"/>
        <w:rPr>
          <w:rFonts w:ascii="Times New Roman" w:hAnsi="Times New Roman"/>
          <w:sz w:val="28"/>
          <w:szCs w:val="28"/>
          <w:lang w:val="ru-RU"/>
        </w:rPr>
      </w:pPr>
      <w:bookmarkStart w:id="0" w:name="_Toc188529852"/>
      <w:bookmarkStart w:id="1" w:name="_Toc188529975"/>
      <w:bookmarkStart w:id="2" w:name="_Toc188529999"/>
      <w:bookmarkStart w:id="3" w:name="_Toc188530248"/>
      <w:bookmarkStart w:id="4" w:name="_Toc188534885"/>
      <w:bookmarkStart w:id="5" w:name="_Toc188536207"/>
      <w:bookmarkStart w:id="6" w:name="_Toc188546315"/>
      <w:r w:rsidRPr="00BE42F3">
        <w:rPr>
          <w:rFonts w:ascii="Times New Roman" w:hAnsi="Times New Roman"/>
          <w:sz w:val="28"/>
          <w:szCs w:val="28"/>
          <w:lang w:val="ru-RU"/>
        </w:rPr>
        <w:t>Негосударственное образовательное учреждение</w:t>
      </w:r>
      <w:bookmarkEnd w:id="0"/>
      <w:bookmarkEnd w:id="1"/>
      <w:bookmarkEnd w:id="2"/>
      <w:bookmarkEnd w:id="3"/>
      <w:bookmarkEnd w:id="4"/>
      <w:bookmarkEnd w:id="5"/>
      <w:bookmarkEnd w:id="6"/>
    </w:p>
    <w:p w:rsidR="008F0A7E" w:rsidRPr="00BE42F3" w:rsidRDefault="008F0A7E" w:rsidP="00BE42F3">
      <w:pPr>
        <w:pBdr>
          <w:bottom w:val="single" w:sz="4" w:space="1" w:color="auto"/>
        </w:pBdr>
        <w:spacing w:after="0" w:line="360" w:lineRule="auto"/>
        <w:ind w:firstLine="709"/>
        <w:jc w:val="center"/>
        <w:outlineLvl w:val="0"/>
        <w:rPr>
          <w:rFonts w:ascii="Times New Roman" w:hAnsi="Times New Roman"/>
          <w:sz w:val="28"/>
          <w:szCs w:val="28"/>
          <w:lang w:val="ru-RU"/>
        </w:rPr>
      </w:pPr>
      <w:bookmarkStart w:id="7" w:name="_Toc188529853"/>
      <w:bookmarkStart w:id="8" w:name="_Toc188529976"/>
      <w:bookmarkStart w:id="9" w:name="_Toc188530000"/>
      <w:bookmarkStart w:id="10" w:name="_Toc188530249"/>
      <w:bookmarkStart w:id="11" w:name="_Toc188534886"/>
      <w:bookmarkStart w:id="12" w:name="_Toc188536208"/>
      <w:bookmarkStart w:id="13" w:name="_Toc188546316"/>
      <w:r w:rsidRPr="00BE42F3">
        <w:rPr>
          <w:rFonts w:ascii="Times New Roman" w:hAnsi="Times New Roman"/>
          <w:sz w:val="28"/>
          <w:szCs w:val="28"/>
          <w:lang w:val="ru-RU"/>
        </w:rPr>
        <w:t>«Восточный институт экономики, гуманитарных наук, управления и права»</w:t>
      </w:r>
      <w:bookmarkEnd w:id="7"/>
      <w:bookmarkEnd w:id="8"/>
      <w:bookmarkEnd w:id="9"/>
      <w:bookmarkEnd w:id="10"/>
      <w:bookmarkEnd w:id="11"/>
      <w:bookmarkEnd w:id="12"/>
      <w:bookmarkEnd w:id="13"/>
    </w:p>
    <w:p w:rsidR="008F0A7E" w:rsidRPr="00BE42F3" w:rsidRDefault="008F0A7E" w:rsidP="00BE42F3">
      <w:pPr>
        <w:spacing w:after="0" w:line="360" w:lineRule="auto"/>
        <w:ind w:firstLine="709"/>
        <w:jc w:val="center"/>
        <w:outlineLvl w:val="0"/>
        <w:rPr>
          <w:rFonts w:ascii="Times New Roman" w:hAnsi="Times New Roman"/>
          <w:sz w:val="28"/>
          <w:szCs w:val="28"/>
          <w:lang w:val="ru-RU"/>
        </w:rPr>
      </w:pPr>
      <w:bookmarkStart w:id="14" w:name="_Toc188529854"/>
      <w:bookmarkStart w:id="15" w:name="_Toc188529977"/>
      <w:bookmarkStart w:id="16" w:name="_Toc188530001"/>
      <w:bookmarkStart w:id="17" w:name="_Toc188530250"/>
      <w:bookmarkStart w:id="18" w:name="_Toc188534887"/>
      <w:bookmarkStart w:id="19" w:name="_Toc188536209"/>
      <w:bookmarkStart w:id="20" w:name="_Toc188546317"/>
      <w:r w:rsidRPr="00BE42F3">
        <w:rPr>
          <w:rFonts w:ascii="Times New Roman" w:hAnsi="Times New Roman"/>
          <w:sz w:val="28"/>
          <w:szCs w:val="28"/>
          <w:lang w:val="ru-RU"/>
        </w:rPr>
        <w:t>Институт современных технологий образования</w:t>
      </w:r>
      <w:bookmarkEnd w:id="14"/>
      <w:bookmarkEnd w:id="15"/>
      <w:bookmarkEnd w:id="16"/>
      <w:bookmarkEnd w:id="17"/>
      <w:bookmarkEnd w:id="18"/>
      <w:bookmarkEnd w:id="19"/>
      <w:bookmarkEnd w:id="20"/>
    </w:p>
    <w:p w:rsidR="008F0A7E" w:rsidRPr="00BE42F3" w:rsidRDefault="008F0A7E" w:rsidP="00BE42F3">
      <w:pPr>
        <w:pBdr>
          <w:bottom w:val="single" w:sz="4" w:space="1" w:color="auto"/>
        </w:pBdr>
        <w:spacing w:after="0" w:line="360" w:lineRule="auto"/>
        <w:ind w:firstLine="709"/>
        <w:jc w:val="center"/>
        <w:rPr>
          <w:rFonts w:ascii="Times New Roman" w:hAnsi="Times New Roman"/>
          <w:sz w:val="28"/>
          <w:szCs w:val="28"/>
          <w:lang w:val="ru-RU"/>
        </w:rPr>
      </w:pPr>
      <w:r w:rsidRPr="00BE42F3">
        <w:rPr>
          <w:rFonts w:ascii="Times New Roman" w:hAnsi="Times New Roman"/>
          <w:sz w:val="28"/>
          <w:szCs w:val="28"/>
          <w:lang w:val="ru-RU"/>
        </w:rPr>
        <w:t>030501 (021100) «Юриспруденция»</w:t>
      </w:r>
    </w:p>
    <w:p w:rsidR="008F0A7E" w:rsidRPr="00BE42F3" w:rsidRDefault="008F0A7E" w:rsidP="00BE42F3">
      <w:pPr>
        <w:spacing w:after="0" w:line="360" w:lineRule="auto"/>
        <w:ind w:firstLine="709"/>
        <w:jc w:val="center"/>
        <w:rPr>
          <w:rFonts w:ascii="Times New Roman" w:hAnsi="Times New Roman"/>
          <w:sz w:val="28"/>
          <w:szCs w:val="28"/>
          <w:vertAlign w:val="superscript"/>
          <w:lang w:val="ru-RU"/>
        </w:rPr>
      </w:pPr>
      <w:r w:rsidRPr="00BE42F3">
        <w:rPr>
          <w:rFonts w:ascii="Times New Roman" w:hAnsi="Times New Roman"/>
          <w:sz w:val="28"/>
          <w:szCs w:val="28"/>
          <w:vertAlign w:val="superscript"/>
          <w:lang w:val="ru-RU"/>
        </w:rPr>
        <w:t>(код и полное наименование специальности)</w:t>
      </w:r>
    </w:p>
    <w:p w:rsidR="008F0A7E" w:rsidRPr="00BE42F3" w:rsidRDefault="008F0A7E" w:rsidP="00BE42F3">
      <w:pPr>
        <w:pBdr>
          <w:bottom w:val="single" w:sz="4" w:space="1" w:color="auto"/>
        </w:pBdr>
        <w:spacing w:after="0" w:line="360" w:lineRule="auto"/>
        <w:ind w:firstLine="709"/>
        <w:jc w:val="center"/>
        <w:rPr>
          <w:rFonts w:ascii="Times New Roman" w:hAnsi="Times New Roman"/>
          <w:sz w:val="28"/>
          <w:szCs w:val="28"/>
          <w:lang w:val="ru-RU"/>
        </w:rPr>
      </w:pPr>
      <w:r w:rsidRPr="00BE42F3">
        <w:rPr>
          <w:rFonts w:ascii="Times New Roman" w:hAnsi="Times New Roman"/>
          <w:sz w:val="28"/>
          <w:szCs w:val="28"/>
          <w:lang w:val="ru-RU"/>
        </w:rPr>
        <w:t>Финансово-правовая</w:t>
      </w:r>
    </w:p>
    <w:p w:rsidR="008F0A7E" w:rsidRPr="00BE42F3" w:rsidRDefault="008F0A7E" w:rsidP="00BE42F3">
      <w:pPr>
        <w:spacing w:after="0" w:line="360" w:lineRule="auto"/>
        <w:ind w:firstLine="709"/>
        <w:jc w:val="center"/>
        <w:rPr>
          <w:rFonts w:ascii="Times New Roman" w:hAnsi="Times New Roman"/>
          <w:sz w:val="28"/>
          <w:szCs w:val="28"/>
          <w:vertAlign w:val="superscript"/>
          <w:lang w:val="ru-RU"/>
        </w:rPr>
      </w:pPr>
      <w:r w:rsidRPr="00BE42F3">
        <w:rPr>
          <w:rFonts w:ascii="Times New Roman" w:hAnsi="Times New Roman"/>
          <w:sz w:val="28"/>
          <w:szCs w:val="28"/>
          <w:vertAlign w:val="superscript"/>
          <w:lang w:val="ru-RU"/>
        </w:rPr>
        <w:t>(наименование специализации)</w:t>
      </w:r>
    </w:p>
    <w:p w:rsidR="008F0A7E" w:rsidRPr="00BE42F3" w:rsidRDefault="008F0A7E" w:rsidP="00BE42F3">
      <w:pPr>
        <w:pBdr>
          <w:bottom w:val="single" w:sz="4" w:space="1" w:color="auto"/>
        </w:pBdr>
        <w:spacing w:after="0" w:line="360" w:lineRule="auto"/>
        <w:ind w:firstLine="709"/>
        <w:jc w:val="center"/>
        <w:rPr>
          <w:rFonts w:ascii="Times New Roman" w:hAnsi="Times New Roman"/>
          <w:sz w:val="28"/>
          <w:szCs w:val="28"/>
          <w:lang w:val="ru-RU"/>
        </w:rPr>
      </w:pPr>
      <w:r w:rsidRPr="00BE42F3">
        <w:rPr>
          <w:rFonts w:ascii="Times New Roman" w:hAnsi="Times New Roman"/>
          <w:sz w:val="28"/>
          <w:szCs w:val="28"/>
          <w:lang w:val="ru-RU"/>
        </w:rPr>
        <w:t>Юридическая деонтология</w:t>
      </w:r>
    </w:p>
    <w:p w:rsidR="008F0A7E" w:rsidRPr="00BE42F3" w:rsidRDefault="008F0A7E" w:rsidP="00BE42F3">
      <w:pPr>
        <w:spacing w:after="0" w:line="360" w:lineRule="auto"/>
        <w:ind w:firstLine="709"/>
        <w:jc w:val="center"/>
        <w:rPr>
          <w:rFonts w:ascii="Times New Roman" w:hAnsi="Times New Roman"/>
          <w:sz w:val="28"/>
          <w:szCs w:val="28"/>
          <w:vertAlign w:val="superscript"/>
          <w:lang w:val="ru-RU"/>
        </w:rPr>
      </w:pPr>
      <w:r w:rsidRPr="00BE42F3">
        <w:rPr>
          <w:rFonts w:ascii="Times New Roman" w:hAnsi="Times New Roman"/>
          <w:sz w:val="28"/>
          <w:szCs w:val="28"/>
          <w:vertAlign w:val="superscript"/>
          <w:lang w:val="ru-RU"/>
        </w:rPr>
        <w:t xml:space="preserve">(наименование дисциплины, по которой выполнена работа) </w:t>
      </w:r>
    </w:p>
    <w:p w:rsidR="008F0A7E" w:rsidRPr="00BE42F3" w:rsidRDefault="00CE0358" w:rsidP="00BE42F3">
      <w:pPr>
        <w:pBdr>
          <w:bottom w:val="single" w:sz="4" w:space="1" w:color="auto"/>
        </w:pBdr>
        <w:spacing w:after="0" w:line="360" w:lineRule="auto"/>
        <w:ind w:firstLine="709"/>
        <w:jc w:val="center"/>
        <w:rPr>
          <w:rFonts w:ascii="Times New Roman" w:hAnsi="Times New Roman"/>
          <w:b/>
          <w:caps/>
          <w:sz w:val="28"/>
          <w:szCs w:val="28"/>
          <w:lang w:val="ru-RU"/>
        </w:rPr>
      </w:pPr>
      <w:r w:rsidRPr="00BE42F3">
        <w:rPr>
          <w:rFonts w:ascii="Times New Roman" w:hAnsi="Times New Roman"/>
          <w:sz w:val="28"/>
          <w:szCs w:val="28"/>
          <w:vertAlign w:val="superscript"/>
          <w:lang w:val="ru-RU"/>
        </w:rPr>
        <w:t>письменная аттестационная работа</w:t>
      </w:r>
    </w:p>
    <w:p w:rsidR="008F0A7E" w:rsidRPr="00BE42F3" w:rsidRDefault="008F0A7E" w:rsidP="00BE42F3">
      <w:pPr>
        <w:spacing w:after="0" w:line="360" w:lineRule="auto"/>
        <w:ind w:firstLine="709"/>
        <w:jc w:val="center"/>
        <w:rPr>
          <w:rFonts w:ascii="Times New Roman" w:hAnsi="Times New Roman"/>
          <w:sz w:val="28"/>
          <w:szCs w:val="28"/>
          <w:vertAlign w:val="superscript"/>
          <w:lang w:val="ru-RU"/>
        </w:rPr>
      </w:pPr>
      <w:r w:rsidRPr="00BE42F3">
        <w:rPr>
          <w:rFonts w:ascii="Times New Roman" w:hAnsi="Times New Roman"/>
          <w:sz w:val="28"/>
          <w:szCs w:val="28"/>
          <w:vertAlign w:val="superscript"/>
          <w:lang w:val="ru-RU"/>
        </w:rPr>
        <w:t xml:space="preserve">(вид  работы:  контрольная работа, курсовая работа, дипломная работа, дипломный проект, отчет по практике, </w:t>
      </w:r>
      <w:r w:rsidRPr="00BE42F3">
        <w:rPr>
          <w:rFonts w:ascii="Times New Roman" w:hAnsi="Times New Roman"/>
          <w:sz w:val="28"/>
          <w:szCs w:val="28"/>
          <w:vertAlign w:val="superscript"/>
          <w:lang w:val="ru-RU"/>
        </w:rPr>
        <w:br/>
        <w:t xml:space="preserve">письменная аттестационная работа, творческая аттестационная работа) </w:t>
      </w:r>
    </w:p>
    <w:p w:rsidR="006A088E" w:rsidRPr="00BE42F3" w:rsidRDefault="00BE42F3" w:rsidP="00BE42F3">
      <w:pPr>
        <w:spacing w:after="0" w:line="360" w:lineRule="auto"/>
        <w:ind w:firstLine="709"/>
        <w:jc w:val="center"/>
        <w:rPr>
          <w:rFonts w:ascii="Times New Roman" w:hAnsi="Times New Roman"/>
          <w:sz w:val="28"/>
          <w:szCs w:val="28"/>
          <w:lang w:val="ru-RU"/>
        </w:rPr>
      </w:pPr>
      <w:r w:rsidRPr="00BE42F3">
        <w:rPr>
          <w:rFonts w:ascii="Times New Roman" w:hAnsi="Times New Roman"/>
          <w:sz w:val="28"/>
          <w:szCs w:val="28"/>
          <w:lang w:val="ru-RU"/>
        </w:rPr>
        <w:t xml:space="preserve"> </w:t>
      </w:r>
      <w:r w:rsidR="006A088E" w:rsidRPr="00BE42F3">
        <w:rPr>
          <w:rFonts w:ascii="Times New Roman" w:hAnsi="Times New Roman"/>
          <w:sz w:val="28"/>
          <w:szCs w:val="28"/>
          <w:lang w:val="ru-RU"/>
        </w:rPr>
        <w:t xml:space="preserve">«Деонтологическая характеристика </w:t>
      </w:r>
    </w:p>
    <w:p w:rsidR="006A088E" w:rsidRPr="00BE42F3" w:rsidRDefault="006A088E" w:rsidP="00BE42F3">
      <w:pPr>
        <w:spacing w:after="0" w:line="360" w:lineRule="auto"/>
        <w:ind w:firstLine="709"/>
        <w:jc w:val="center"/>
        <w:rPr>
          <w:rFonts w:ascii="Times New Roman" w:hAnsi="Times New Roman"/>
          <w:sz w:val="28"/>
          <w:szCs w:val="28"/>
          <w:lang w:val="ru-RU"/>
        </w:rPr>
      </w:pPr>
      <w:r w:rsidRPr="00BE42F3">
        <w:rPr>
          <w:rFonts w:ascii="Times New Roman" w:hAnsi="Times New Roman"/>
          <w:sz w:val="28"/>
          <w:szCs w:val="28"/>
          <w:lang w:val="ru-RU"/>
        </w:rPr>
        <w:t>профессиональной деятельности юрисконсульта»</w:t>
      </w:r>
    </w:p>
    <w:p w:rsidR="008F0A7E" w:rsidRPr="00BE42F3" w:rsidRDefault="00BE42F3" w:rsidP="00BE42F3">
      <w:pPr>
        <w:spacing w:after="0" w:line="360" w:lineRule="auto"/>
        <w:ind w:firstLine="709"/>
        <w:jc w:val="center"/>
        <w:rPr>
          <w:rFonts w:ascii="Times New Roman" w:hAnsi="Times New Roman"/>
          <w:sz w:val="28"/>
          <w:szCs w:val="28"/>
          <w:vertAlign w:val="superscript"/>
          <w:lang w:val="ru-RU"/>
        </w:rPr>
      </w:pPr>
      <w:r w:rsidRPr="00BE42F3">
        <w:rPr>
          <w:rFonts w:ascii="Times New Roman" w:hAnsi="Times New Roman"/>
          <w:sz w:val="28"/>
          <w:szCs w:val="28"/>
          <w:vertAlign w:val="superscript"/>
          <w:lang w:val="ru-RU"/>
        </w:rPr>
        <w:t xml:space="preserve"> </w:t>
      </w:r>
      <w:r w:rsidR="008F0A7E" w:rsidRPr="00BE42F3">
        <w:rPr>
          <w:rFonts w:ascii="Times New Roman" w:hAnsi="Times New Roman"/>
          <w:sz w:val="28"/>
          <w:szCs w:val="28"/>
          <w:vertAlign w:val="superscript"/>
          <w:lang w:val="ru-RU"/>
        </w:rPr>
        <w:t>(тема курсовой, контрольной, дипломной работы (проекта); вопросы заданий ПАР, ТАР; вид практики)</w:t>
      </w:r>
    </w:p>
    <w:p w:rsidR="008F0A7E" w:rsidRPr="00BE42F3" w:rsidRDefault="008F0A7E" w:rsidP="00BE42F3">
      <w:pPr>
        <w:spacing w:after="0" w:line="360" w:lineRule="auto"/>
        <w:ind w:firstLine="709"/>
        <w:jc w:val="center"/>
        <w:rPr>
          <w:rFonts w:ascii="Times New Roman" w:hAnsi="Times New Roman"/>
          <w:sz w:val="28"/>
          <w:szCs w:val="28"/>
          <w:vertAlign w:val="superscript"/>
          <w:lang w:val="ru-RU"/>
        </w:rPr>
      </w:pPr>
    </w:p>
    <w:tbl>
      <w:tblPr>
        <w:tblW w:w="0" w:type="auto"/>
        <w:tblLook w:val="01E0" w:firstRow="1" w:lastRow="1" w:firstColumn="1" w:lastColumn="1" w:noHBand="0" w:noVBand="0"/>
      </w:tblPr>
      <w:tblGrid>
        <w:gridCol w:w="4785"/>
        <w:gridCol w:w="4785"/>
      </w:tblGrid>
      <w:tr w:rsidR="008F0A7E" w:rsidRPr="00BE42F3" w:rsidTr="008F0A7E">
        <w:tc>
          <w:tcPr>
            <w:tcW w:w="4785" w:type="dxa"/>
          </w:tcPr>
          <w:p w:rsidR="008F0A7E" w:rsidRPr="00BE42F3" w:rsidRDefault="008F0A7E" w:rsidP="00BE42F3">
            <w:pPr>
              <w:spacing w:after="0" w:line="360" w:lineRule="auto"/>
              <w:ind w:firstLine="709"/>
              <w:jc w:val="right"/>
              <w:rPr>
                <w:rFonts w:ascii="Times New Roman" w:hAnsi="Times New Roman"/>
                <w:sz w:val="28"/>
                <w:szCs w:val="28"/>
                <w:lang w:val="ru-RU"/>
              </w:rPr>
            </w:pPr>
          </w:p>
        </w:tc>
        <w:tc>
          <w:tcPr>
            <w:tcW w:w="4785" w:type="dxa"/>
            <w:tcBorders>
              <w:bottom w:val="single" w:sz="4" w:space="0" w:color="auto"/>
            </w:tcBorders>
          </w:tcPr>
          <w:p w:rsidR="008F0A7E" w:rsidRPr="00BE42F3" w:rsidRDefault="006A088E" w:rsidP="00BE42F3">
            <w:pPr>
              <w:spacing w:after="0" w:line="360" w:lineRule="auto"/>
              <w:rPr>
                <w:rFonts w:ascii="Times New Roman" w:hAnsi="Times New Roman"/>
                <w:sz w:val="28"/>
                <w:szCs w:val="28"/>
                <w:lang w:val="ru-RU"/>
              </w:rPr>
            </w:pPr>
            <w:r w:rsidRPr="00BE42F3">
              <w:rPr>
                <w:rFonts w:ascii="Times New Roman" w:hAnsi="Times New Roman"/>
                <w:sz w:val="28"/>
                <w:szCs w:val="28"/>
                <w:lang w:val="ru-RU"/>
              </w:rPr>
              <w:t>Тухватуллина Наталья Леонидовна</w:t>
            </w:r>
          </w:p>
        </w:tc>
      </w:tr>
      <w:tr w:rsidR="008F0A7E" w:rsidRPr="00BE42F3" w:rsidTr="008F0A7E">
        <w:tc>
          <w:tcPr>
            <w:tcW w:w="4785" w:type="dxa"/>
          </w:tcPr>
          <w:p w:rsidR="008F0A7E" w:rsidRPr="00BE42F3" w:rsidRDefault="008F0A7E" w:rsidP="00BE42F3">
            <w:pPr>
              <w:spacing w:after="0" w:line="360" w:lineRule="auto"/>
              <w:ind w:firstLine="709"/>
              <w:jc w:val="center"/>
              <w:rPr>
                <w:rFonts w:ascii="Times New Roman" w:hAnsi="Times New Roman"/>
                <w:sz w:val="28"/>
                <w:szCs w:val="28"/>
                <w:vertAlign w:val="superscript"/>
                <w:lang w:val="ru-RU"/>
              </w:rPr>
            </w:pPr>
          </w:p>
        </w:tc>
        <w:tc>
          <w:tcPr>
            <w:tcW w:w="4785" w:type="dxa"/>
            <w:tcBorders>
              <w:top w:val="single" w:sz="4" w:space="0" w:color="auto"/>
            </w:tcBorders>
          </w:tcPr>
          <w:p w:rsidR="008F0A7E" w:rsidRPr="00BE42F3" w:rsidRDefault="008F0A7E" w:rsidP="00BE42F3">
            <w:pPr>
              <w:spacing w:after="0" w:line="360" w:lineRule="auto"/>
              <w:ind w:firstLine="709"/>
              <w:jc w:val="center"/>
              <w:rPr>
                <w:rFonts w:ascii="Times New Roman" w:hAnsi="Times New Roman"/>
                <w:sz w:val="28"/>
                <w:szCs w:val="28"/>
                <w:vertAlign w:val="superscript"/>
                <w:lang w:val="ru-RU"/>
              </w:rPr>
            </w:pPr>
            <w:r w:rsidRPr="00BE42F3">
              <w:rPr>
                <w:rFonts w:ascii="Times New Roman" w:hAnsi="Times New Roman"/>
                <w:sz w:val="28"/>
                <w:szCs w:val="28"/>
                <w:vertAlign w:val="superscript"/>
                <w:lang w:val="ru-RU"/>
              </w:rPr>
              <w:t>(Выполнил студент:  Ф.И.О. (полностью))</w:t>
            </w:r>
          </w:p>
        </w:tc>
      </w:tr>
      <w:tr w:rsidR="008F0A7E" w:rsidRPr="00BE42F3" w:rsidTr="008F0A7E">
        <w:tc>
          <w:tcPr>
            <w:tcW w:w="4785" w:type="dxa"/>
          </w:tcPr>
          <w:p w:rsidR="008F0A7E" w:rsidRPr="00BE42F3" w:rsidRDefault="008F0A7E" w:rsidP="00BE42F3">
            <w:pPr>
              <w:spacing w:after="0" w:line="360" w:lineRule="auto"/>
              <w:ind w:firstLine="709"/>
              <w:jc w:val="right"/>
              <w:rPr>
                <w:rFonts w:ascii="Times New Roman" w:hAnsi="Times New Roman"/>
                <w:sz w:val="28"/>
                <w:szCs w:val="28"/>
                <w:lang w:val="ru-RU"/>
              </w:rPr>
            </w:pPr>
          </w:p>
        </w:tc>
        <w:tc>
          <w:tcPr>
            <w:tcW w:w="4785" w:type="dxa"/>
            <w:tcBorders>
              <w:bottom w:val="single" w:sz="4" w:space="0" w:color="auto"/>
            </w:tcBorders>
          </w:tcPr>
          <w:p w:rsidR="008F0A7E" w:rsidRPr="00BE42F3" w:rsidRDefault="006A088E" w:rsidP="00BE42F3">
            <w:pPr>
              <w:spacing w:after="0" w:line="360" w:lineRule="auto"/>
              <w:ind w:firstLine="709"/>
              <w:rPr>
                <w:rFonts w:ascii="Times New Roman" w:hAnsi="Times New Roman"/>
                <w:sz w:val="28"/>
                <w:szCs w:val="28"/>
                <w:lang w:val="ru-RU"/>
              </w:rPr>
            </w:pPr>
            <w:r w:rsidRPr="00BE42F3">
              <w:rPr>
                <w:rFonts w:ascii="Times New Roman" w:hAnsi="Times New Roman"/>
                <w:sz w:val="28"/>
                <w:szCs w:val="28"/>
                <w:lang w:val="ru-RU"/>
              </w:rPr>
              <w:t>г. Уфа, 1 курс</w:t>
            </w:r>
          </w:p>
        </w:tc>
      </w:tr>
      <w:tr w:rsidR="008F0A7E" w:rsidRPr="00BE42F3" w:rsidTr="008F0A7E">
        <w:tc>
          <w:tcPr>
            <w:tcW w:w="4785" w:type="dxa"/>
          </w:tcPr>
          <w:p w:rsidR="008F0A7E" w:rsidRPr="00BE42F3" w:rsidRDefault="008F0A7E" w:rsidP="00BE42F3">
            <w:pPr>
              <w:spacing w:after="0" w:line="360" w:lineRule="auto"/>
              <w:ind w:firstLine="709"/>
              <w:jc w:val="center"/>
              <w:rPr>
                <w:rFonts w:ascii="Times New Roman" w:hAnsi="Times New Roman"/>
                <w:sz w:val="28"/>
                <w:szCs w:val="28"/>
                <w:vertAlign w:val="superscript"/>
                <w:lang w:val="ru-RU"/>
              </w:rPr>
            </w:pPr>
          </w:p>
        </w:tc>
        <w:tc>
          <w:tcPr>
            <w:tcW w:w="4785" w:type="dxa"/>
            <w:tcBorders>
              <w:top w:val="single" w:sz="4" w:space="0" w:color="auto"/>
            </w:tcBorders>
          </w:tcPr>
          <w:p w:rsidR="008F0A7E" w:rsidRPr="00BE42F3" w:rsidRDefault="008F0A7E" w:rsidP="00BE42F3">
            <w:pPr>
              <w:spacing w:after="0" w:line="360" w:lineRule="auto"/>
              <w:ind w:firstLine="709"/>
              <w:jc w:val="center"/>
              <w:rPr>
                <w:rFonts w:ascii="Times New Roman" w:hAnsi="Times New Roman"/>
                <w:sz w:val="28"/>
                <w:szCs w:val="28"/>
                <w:vertAlign w:val="superscript"/>
                <w:lang w:val="ru-RU"/>
              </w:rPr>
            </w:pPr>
            <w:r w:rsidRPr="00BE42F3">
              <w:rPr>
                <w:rFonts w:ascii="Times New Roman" w:hAnsi="Times New Roman"/>
                <w:sz w:val="28"/>
                <w:szCs w:val="28"/>
                <w:vertAlign w:val="superscript"/>
                <w:lang w:val="ru-RU"/>
              </w:rPr>
              <w:t>(Пункт дистанционного обучения, курс обучения)</w:t>
            </w:r>
          </w:p>
        </w:tc>
      </w:tr>
      <w:tr w:rsidR="008F0A7E" w:rsidRPr="00BE42F3" w:rsidTr="008F0A7E">
        <w:tc>
          <w:tcPr>
            <w:tcW w:w="4785" w:type="dxa"/>
          </w:tcPr>
          <w:p w:rsidR="008F0A7E" w:rsidRPr="00BE42F3" w:rsidRDefault="008F0A7E" w:rsidP="00BE42F3">
            <w:pPr>
              <w:spacing w:after="0" w:line="360" w:lineRule="auto"/>
              <w:ind w:firstLine="709"/>
              <w:jc w:val="right"/>
              <w:rPr>
                <w:rFonts w:ascii="Times New Roman" w:hAnsi="Times New Roman"/>
                <w:sz w:val="28"/>
                <w:szCs w:val="28"/>
                <w:lang w:val="ru-RU"/>
              </w:rPr>
            </w:pPr>
          </w:p>
        </w:tc>
        <w:tc>
          <w:tcPr>
            <w:tcW w:w="4785" w:type="dxa"/>
            <w:tcBorders>
              <w:bottom w:val="single" w:sz="4" w:space="0" w:color="auto"/>
            </w:tcBorders>
          </w:tcPr>
          <w:p w:rsidR="008F0A7E" w:rsidRPr="00BE42F3" w:rsidRDefault="008F0A7E" w:rsidP="00BE42F3">
            <w:pPr>
              <w:spacing w:after="0" w:line="360" w:lineRule="auto"/>
              <w:ind w:firstLine="709"/>
              <w:rPr>
                <w:rFonts w:ascii="Times New Roman" w:hAnsi="Times New Roman"/>
                <w:sz w:val="28"/>
                <w:szCs w:val="28"/>
                <w:lang w:val="ru-RU"/>
              </w:rPr>
            </w:pPr>
          </w:p>
        </w:tc>
      </w:tr>
      <w:tr w:rsidR="008F0A7E" w:rsidRPr="00BE42F3" w:rsidTr="008F0A7E">
        <w:tc>
          <w:tcPr>
            <w:tcW w:w="4785" w:type="dxa"/>
          </w:tcPr>
          <w:p w:rsidR="008F0A7E" w:rsidRPr="00BE42F3" w:rsidRDefault="008F0A7E" w:rsidP="00BE42F3">
            <w:pPr>
              <w:spacing w:after="0" w:line="360" w:lineRule="auto"/>
              <w:ind w:firstLine="709"/>
              <w:jc w:val="center"/>
              <w:rPr>
                <w:rFonts w:ascii="Times New Roman" w:hAnsi="Times New Roman"/>
                <w:sz w:val="28"/>
                <w:szCs w:val="28"/>
                <w:vertAlign w:val="superscript"/>
                <w:lang w:val="ru-RU"/>
              </w:rPr>
            </w:pPr>
          </w:p>
        </w:tc>
        <w:tc>
          <w:tcPr>
            <w:tcW w:w="4785" w:type="dxa"/>
            <w:tcBorders>
              <w:top w:val="single" w:sz="4" w:space="0" w:color="auto"/>
            </w:tcBorders>
          </w:tcPr>
          <w:p w:rsidR="008F0A7E" w:rsidRPr="00BE42F3" w:rsidRDefault="008F0A7E" w:rsidP="00BE42F3">
            <w:pPr>
              <w:spacing w:after="0" w:line="360" w:lineRule="auto"/>
              <w:ind w:firstLine="709"/>
              <w:jc w:val="center"/>
              <w:rPr>
                <w:rFonts w:ascii="Times New Roman" w:hAnsi="Times New Roman"/>
                <w:sz w:val="28"/>
                <w:szCs w:val="28"/>
                <w:vertAlign w:val="superscript"/>
                <w:lang w:val="ru-RU"/>
              </w:rPr>
            </w:pPr>
            <w:r w:rsidRPr="00BE42F3">
              <w:rPr>
                <w:rFonts w:ascii="Times New Roman" w:hAnsi="Times New Roman"/>
                <w:sz w:val="28"/>
                <w:szCs w:val="28"/>
                <w:vertAlign w:val="superscript"/>
                <w:lang w:val="ru-RU"/>
              </w:rPr>
              <w:t>(Руководитель ВКР, КР, практики: Ф.И.О. (полностью))</w:t>
            </w:r>
          </w:p>
        </w:tc>
      </w:tr>
      <w:tr w:rsidR="008F0A7E" w:rsidRPr="00BE42F3" w:rsidTr="008F0A7E">
        <w:tc>
          <w:tcPr>
            <w:tcW w:w="4785" w:type="dxa"/>
          </w:tcPr>
          <w:p w:rsidR="008F0A7E" w:rsidRPr="00BE42F3" w:rsidRDefault="008F0A7E" w:rsidP="00BE42F3">
            <w:pPr>
              <w:spacing w:after="0" w:line="360" w:lineRule="auto"/>
              <w:ind w:firstLine="709"/>
              <w:jc w:val="right"/>
              <w:rPr>
                <w:rFonts w:ascii="Times New Roman" w:hAnsi="Times New Roman"/>
                <w:sz w:val="28"/>
                <w:szCs w:val="28"/>
                <w:lang w:val="ru-RU"/>
              </w:rPr>
            </w:pPr>
          </w:p>
        </w:tc>
        <w:tc>
          <w:tcPr>
            <w:tcW w:w="4785" w:type="dxa"/>
            <w:tcBorders>
              <w:bottom w:val="single" w:sz="4" w:space="0" w:color="auto"/>
            </w:tcBorders>
          </w:tcPr>
          <w:p w:rsidR="008F0A7E" w:rsidRPr="00BE42F3" w:rsidRDefault="008F0A7E" w:rsidP="00BE42F3">
            <w:pPr>
              <w:spacing w:after="0" w:line="360" w:lineRule="auto"/>
              <w:ind w:firstLine="709"/>
              <w:rPr>
                <w:rFonts w:ascii="Times New Roman" w:hAnsi="Times New Roman"/>
                <w:sz w:val="28"/>
                <w:szCs w:val="28"/>
                <w:lang w:val="ru-RU"/>
              </w:rPr>
            </w:pPr>
          </w:p>
        </w:tc>
      </w:tr>
      <w:tr w:rsidR="008F0A7E" w:rsidRPr="00BE42F3" w:rsidTr="008F0A7E">
        <w:tc>
          <w:tcPr>
            <w:tcW w:w="4785" w:type="dxa"/>
          </w:tcPr>
          <w:p w:rsidR="008F0A7E" w:rsidRPr="00BE42F3" w:rsidRDefault="008F0A7E" w:rsidP="00BE42F3">
            <w:pPr>
              <w:spacing w:after="0" w:line="360" w:lineRule="auto"/>
              <w:ind w:firstLine="709"/>
              <w:jc w:val="center"/>
              <w:rPr>
                <w:rFonts w:ascii="Times New Roman" w:hAnsi="Times New Roman"/>
                <w:sz w:val="28"/>
                <w:szCs w:val="28"/>
                <w:vertAlign w:val="superscript"/>
                <w:lang w:val="ru-RU"/>
              </w:rPr>
            </w:pPr>
          </w:p>
        </w:tc>
        <w:tc>
          <w:tcPr>
            <w:tcW w:w="4785" w:type="dxa"/>
            <w:tcBorders>
              <w:top w:val="single" w:sz="4" w:space="0" w:color="auto"/>
            </w:tcBorders>
          </w:tcPr>
          <w:p w:rsidR="008F0A7E" w:rsidRPr="00BE42F3" w:rsidRDefault="008F0A7E" w:rsidP="00BE42F3">
            <w:pPr>
              <w:spacing w:after="0" w:line="360" w:lineRule="auto"/>
              <w:ind w:firstLine="709"/>
              <w:jc w:val="center"/>
              <w:rPr>
                <w:rFonts w:ascii="Times New Roman" w:hAnsi="Times New Roman"/>
                <w:sz w:val="28"/>
                <w:szCs w:val="28"/>
                <w:vertAlign w:val="superscript"/>
                <w:lang w:val="ru-RU"/>
              </w:rPr>
            </w:pPr>
            <w:r w:rsidRPr="00BE42F3">
              <w:rPr>
                <w:rFonts w:ascii="Times New Roman" w:hAnsi="Times New Roman"/>
                <w:sz w:val="28"/>
                <w:szCs w:val="28"/>
                <w:vertAlign w:val="superscript"/>
                <w:lang w:val="ru-RU"/>
              </w:rPr>
              <w:t>(Рецензент ВКР: Ф.И.О. (полностью))</w:t>
            </w:r>
          </w:p>
        </w:tc>
      </w:tr>
    </w:tbl>
    <w:p w:rsidR="006A088E" w:rsidRPr="00BE42F3" w:rsidRDefault="006A088E" w:rsidP="00BE42F3">
      <w:pPr>
        <w:tabs>
          <w:tab w:val="left" w:pos="2392"/>
          <w:tab w:val="left" w:pos="4784"/>
          <w:tab w:val="left" w:pos="7177"/>
        </w:tabs>
        <w:spacing w:after="0" w:line="360" w:lineRule="auto"/>
        <w:ind w:firstLine="709"/>
        <w:jc w:val="center"/>
        <w:rPr>
          <w:rFonts w:ascii="Times New Roman" w:hAnsi="Times New Roman"/>
          <w:sz w:val="28"/>
          <w:szCs w:val="28"/>
          <w:vertAlign w:val="superscript"/>
          <w:lang w:val="ru-RU"/>
        </w:rPr>
      </w:pPr>
      <w:r w:rsidRPr="00BE42F3">
        <w:rPr>
          <w:rFonts w:ascii="Times New Roman" w:hAnsi="Times New Roman"/>
          <w:caps/>
          <w:sz w:val="28"/>
          <w:szCs w:val="28"/>
          <w:lang w:val="ru-RU"/>
        </w:rPr>
        <w:t>УФА</w:t>
      </w:r>
    </w:p>
    <w:p w:rsidR="008F0A7E" w:rsidRPr="00BE42F3" w:rsidRDefault="006A088E" w:rsidP="00BE42F3">
      <w:pPr>
        <w:spacing w:after="0" w:line="360" w:lineRule="auto"/>
        <w:ind w:firstLine="709"/>
        <w:jc w:val="center"/>
        <w:rPr>
          <w:rFonts w:ascii="Times New Roman" w:hAnsi="Times New Roman"/>
          <w:sz w:val="28"/>
          <w:szCs w:val="28"/>
          <w:vertAlign w:val="superscript"/>
          <w:lang w:val="ru-RU"/>
        </w:rPr>
      </w:pPr>
      <w:r w:rsidRPr="00BE42F3">
        <w:rPr>
          <w:rFonts w:ascii="Times New Roman" w:hAnsi="Times New Roman"/>
          <w:sz w:val="28"/>
          <w:szCs w:val="28"/>
          <w:vertAlign w:val="superscript"/>
          <w:lang w:val="ru-RU"/>
        </w:rPr>
        <w:t>2008</w:t>
      </w:r>
    </w:p>
    <w:p w:rsidR="00BE42F3" w:rsidRDefault="008F0A7E" w:rsidP="00BE42F3">
      <w:pPr>
        <w:spacing w:after="0" w:line="360" w:lineRule="auto"/>
        <w:ind w:firstLine="709"/>
        <w:jc w:val="center"/>
        <w:rPr>
          <w:rFonts w:ascii="Times New Roman" w:hAnsi="Times New Roman"/>
          <w:sz w:val="28"/>
          <w:szCs w:val="28"/>
        </w:rPr>
      </w:pPr>
      <w:r w:rsidRPr="00BE42F3">
        <w:rPr>
          <w:rFonts w:ascii="Times New Roman" w:hAnsi="Times New Roman"/>
          <w:sz w:val="28"/>
          <w:szCs w:val="28"/>
          <w:lang w:val="ru-RU"/>
        </w:rPr>
        <w:br w:type="page"/>
      </w:r>
      <w:r w:rsidR="00354112" w:rsidRPr="00BE42F3">
        <w:rPr>
          <w:rFonts w:ascii="Times New Roman" w:hAnsi="Times New Roman"/>
          <w:sz w:val="28"/>
          <w:szCs w:val="28"/>
        </w:rPr>
        <w:t>Содержание</w:t>
      </w:r>
    </w:p>
    <w:p w:rsidR="008C1BCA" w:rsidRPr="00BE42F3" w:rsidRDefault="008C1BCA" w:rsidP="00BE42F3">
      <w:pPr>
        <w:spacing w:after="0" w:line="360" w:lineRule="auto"/>
        <w:jc w:val="both"/>
        <w:rPr>
          <w:rFonts w:ascii="Times New Roman" w:hAnsi="Times New Roman"/>
          <w:noProof/>
          <w:sz w:val="28"/>
          <w:szCs w:val="28"/>
          <w:lang w:eastAsia="ru-RU"/>
        </w:rPr>
      </w:pPr>
    </w:p>
    <w:p w:rsidR="008C1BCA" w:rsidRPr="00BE42F3" w:rsidRDefault="008C1BCA" w:rsidP="00BE42F3">
      <w:pPr>
        <w:pStyle w:val="11"/>
        <w:spacing w:after="0"/>
        <w:jc w:val="both"/>
        <w:rPr>
          <w:noProof/>
          <w:sz w:val="28"/>
          <w:szCs w:val="28"/>
          <w:lang w:eastAsia="ru-RU"/>
        </w:rPr>
      </w:pPr>
      <w:r w:rsidRPr="006D5ACC">
        <w:rPr>
          <w:rStyle w:val="afe"/>
          <w:noProof/>
          <w:color w:val="auto"/>
          <w:sz w:val="28"/>
          <w:szCs w:val="28"/>
        </w:rPr>
        <w:t>Введение</w:t>
      </w:r>
      <w:r w:rsidRPr="00BE42F3">
        <w:rPr>
          <w:noProof/>
          <w:webHidden/>
          <w:sz w:val="28"/>
          <w:szCs w:val="28"/>
        </w:rPr>
        <w:tab/>
        <w:t>3</w:t>
      </w:r>
    </w:p>
    <w:p w:rsidR="008C1BCA" w:rsidRPr="00BE42F3" w:rsidRDefault="008C1BCA" w:rsidP="00BE42F3">
      <w:pPr>
        <w:pStyle w:val="11"/>
        <w:spacing w:after="0"/>
        <w:jc w:val="both"/>
        <w:rPr>
          <w:noProof/>
          <w:sz w:val="28"/>
          <w:szCs w:val="28"/>
          <w:lang w:eastAsia="ru-RU"/>
        </w:rPr>
      </w:pPr>
      <w:r w:rsidRPr="006D5ACC">
        <w:rPr>
          <w:rStyle w:val="afe"/>
          <w:noProof/>
          <w:color w:val="auto"/>
          <w:sz w:val="28"/>
          <w:szCs w:val="28"/>
        </w:rPr>
        <w:t>Глава 1. Деонтологическая характеристика профессиональной деятельности юрисконсульта</w:t>
      </w:r>
      <w:r w:rsidRPr="00BE42F3">
        <w:rPr>
          <w:noProof/>
          <w:webHidden/>
          <w:sz w:val="28"/>
          <w:szCs w:val="28"/>
        </w:rPr>
        <w:tab/>
        <w:t>4</w:t>
      </w:r>
    </w:p>
    <w:p w:rsidR="008C1BCA" w:rsidRPr="00BE42F3" w:rsidRDefault="008C1BCA" w:rsidP="00BE42F3">
      <w:pPr>
        <w:pStyle w:val="21"/>
        <w:rPr>
          <w:rFonts w:ascii="Times New Roman" w:hAnsi="Times New Roman"/>
          <w:noProof/>
          <w:sz w:val="28"/>
          <w:szCs w:val="28"/>
          <w:lang w:val="ru-RU" w:eastAsia="ru-RU"/>
        </w:rPr>
      </w:pPr>
      <w:r w:rsidRPr="006D5ACC">
        <w:rPr>
          <w:rStyle w:val="afe"/>
          <w:rFonts w:ascii="Times New Roman" w:hAnsi="Times New Roman"/>
          <w:noProof/>
          <w:color w:val="auto"/>
          <w:sz w:val="28"/>
          <w:szCs w:val="28"/>
          <w:lang w:val="ru-RU"/>
        </w:rPr>
        <w:t>§ 1. Основные  категории юридической деонтологии</w:t>
      </w:r>
      <w:r w:rsidRPr="00BE42F3">
        <w:rPr>
          <w:rFonts w:ascii="Times New Roman" w:hAnsi="Times New Roman"/>
          <w:noProof/>
          <w:webHidden/>
          <w:sz w:val="28"/>
          <w:szCs w:val="28"/>
        </w:rPr>
        <w:tab/>
        <w:t>5</w:t>
      </w:r>
    </w:p>
    <w:p w:rsidR="008C1BCA" w:rsidRPr="00BE42F3" w:rsidRDefault="008C1BCA" w:rsidP="00BE42F3">
      <w:pPr>
        <w:pStyle w:val="21"/>
        <w:rPr>
          <w:rFonts w:ascii="Times New Roman" w:hAnsi="Times New Roman"/>
          <w:noProof/>
          <w:sz w:val="28"/>
          <w:szCs w:val="28"/>
          <w:lang w:val="ru-RU" w:eastAsia="ru-RU"/>
        </w:rPr>
      </w:pPr>
      <w:r w:rsidRPr="006D5ACC">
        <w:rPr>
          <w:rStyle w:val="afe"/>
          <w:rFonts w:ascii="Times New Roman" w:hAnsi="Times New Roman"/>
          <w:noProof/>
          <w:color w:val="auto"/>
          <w:sz w:val="28"/>
          <w:szCs w:val="28"/>
        </w:rPr>
        <w:t>§ 2. Юрисконсульт – краткая юридическая профессиограмма</w:t>
      </w:r>
      <w:r w:rsidRPr="00BE42F3">
        <w:rPr>
          <w:rFonts w:ascii="Times New Roman" w:hAnsi="Times New Roman"/>
          <w:noProof/>
          <w:webHidden/>
          <w:sz w:val="28"/>
          <w:szCs w:val="28"/>
        </w:rPr>
        <w:tab/>
        <w:t>8</w:t>
      </w:r>
    </w:p>
    <w:p w:rsidR="008C1BCA" w:rsidRPr="00BE42F3" w:rsidRDefault="008C1BCA" w:rsidP="00BE42F3">
      <w:pPr>
        <w:pStyle w:val="11"/>
        <w:spacing w:after="0"/>
        <w:jc w:val="both"/>
        <w:rPr>
          <w:noProof/>
          <w:sz w:val="28"/>
          <w:szCs w:val="28"/>
          <w:lang w:eastAsia="ru-RU"/>
        </w:rPr>
      </w:pPr>
      <w:r w:rsidRPr="006D5ACC">
        <w:rPr>
          <w:rStyle w:val="afe"/>
          <w:noProof/>
          <w:color w:val="auto"/>
          <w:sz w:val="28"/>
          <w:szCs w:val="28"/>
        </w:rPr>
        <w:t>Глава 2. К вопросу законодательного регулирования деятельности юрисконсульта</w:t>
      </w:r>
      <w:r w:rsidRPr="00BE42F3">
        <w:rPr>
          <w:noProof/>
          <w:webHidden/>
          <w:sz w:val="28"/>
          <w:szCs w:val="28"/>
        </w:rPr>
        <w:tab/>
        <w:t>10</w:t>
      </w:r>
    </w:p>
    <w:p w:rsidR="008C1BCA" w:rsidRPr="00BE42F3" w:rsidRDefault="008C1BCA" w:rsidP="00BE42F3">
      <w:pPr>
        <w:pStyle w:val="11"/>
        <w:spacing w:after="0"/>
        <w:jc w:val="both"/>
        <w:rPr>
          <w:noProof/>
          <w:sz w:val="28"/>
          <w:szCs w:val="28"/>
          <w:lang w:eastAsia="ru-RU"/>
        </w:rPr>
      </w:pPr>
      <w:r w:rsidRPr="006D5ACC">
        <w:rPr>
          <w:rStyle w:val="afe"/>
          <w:noProof/>
          <w:color w:val="auto"/>
          <w:sz w:val="28"/>
          <w:szCs w:val="28"/>
        </w:rPr>
        <w:t>Приложение</w:t>
      </w:r>
      <w:r w:rsidRPr="00BE42F3">
        <w:rPr>
          <w:noProof/>
          <w:webHidden/>
          <w:sz w:val="28"/>
          <w:szCs w:val="28"/>
        </w:rPr>
        <w:tab/>
        <w:t>15</w:t>
      </w:r>
    </w:p>
    <w:p w:rsidR="008C1BCA" w:rsidRPr="00BE42F3" w:rsidRDefault="008C1BCA" w:rsidP="00BE42F3">
      <w:pPr>
        <w:pStyle w:val="21"/>
        <w:rPr>
          <w:rFonts w:ascii="Times New Roman" w:hAnsi="Times New Roman"/>
          <w:noProof/>
          <w:sz w:val="28"/>
          <w:szCs w:val="28"/>
          <w:lang w:val="ru-RU" w:eastAsia="ru-RU"/>
        </w:rPr>
      </w:pPr>
      <w:r w:rsidRPr="006D5ACC">
        <w:rPr>
          <w:rStyle w:val="afe"/>
          <w:rFonts w:ascii="Times New Roman" w:hAnsi="Times New Roman"/>
          <w:noProof/>
          <w:color w:val="auto"/>
          <w:sz w:val="28"/>
          <w:szCs w:val="28"/>
          <w:lang w:val="ru-RU"/>
        </w:rPr>
        <w:t>I.</w:t>
      </w:r>
      <w:r w:rsidRPr="00BE42F3">
        <w:rPr>
          <w:rFonts w:ascii="Times New Roman" w:hAnsi="Times New Roman"/>
          <w:noProof/>
          <w:sz w:val="28"/>
          <w:szCs w:val="28"/>
          <w:lang w:val="ru-RU" w:eastAsia="ru-RU"/>
        </w:rPr>
        <w:tab/>
      </w:r>
      <w:r w:rsidRPr="006D5ACC">
        <w:rPr>
          <w:rStyle w:val="afe"/>
          <w:rFonts w:ascii="Times New Roman" w:hAnsi="Times New Roman"/>
          <w:noProof/>
          <w:color w:val="auto"/>
          <w:sz w:val="28"/>
          <w:szCs w:val="28"/>
          <w:lang w:val="ru-RU"/>
        </w:rPr>
        <w:t>Положение о юридическом отделе (бюро), главном (старшем) юрисконсульте, юрисконсульте исполнительного комитета Совета народных депутатов  (Утверждено Постановлением Совета Министров РСФСР от 12 сентября 1972 г. № 584, с изм. и доп., внесенными Постановлением Совмина РСФСР от 14.06.1974 N 358 - СП РСФСР, 1974, № 17, ст. 93)</w:t>
      </w:r>
      <w:r w:rsidRPr="00BE42F3">
        <w:rPr>
          <w:rFonts w:ascii="Times New Roman" w:hAnsi="Times New Roman"/>
          <w:noProof/>
          <w:webHidden/>
          <w:sz w:val="28"/>
          <w:szCs w:val="28"/>
        </w:rPr>
        <w:tab/>
        <w:t>15</w:t>
      </w:r>
    </w:p>
    <w:p w:rsidR="008C1BCA" w:rsidRPr="00BE42F3" w:rsidRDefault="008C1BCA" w:rsidP="00BE42F3">
      <w:pPr>
        <w:pStyle w:val="21"/>
        <w:rPr>
          <w:rFonts w:ascii="Times New Roman" w:hAnsi="Times New Roman"/>
          <w:noProof/>
          <w:sz w:val="28"/>
          <w:szCs w:val="28"/>
          <w:lang w:val="ru-RU" w:eastAsia="ru-RU"/>
        </w:rPr>
      </w:pPr>
      <w:r w:rsidRPr="006D5ACC">
        <w:rPr>
          <w:rStyle w:val="afe"/>
          <w:rFonts w:ascii="Times New Roman" w:hAnsi="Times New Roman"/>
          <w:noProof/>
          <w:color w:val="auto"/>
          <w:sz w:val="28"/>
          <w:szCs w:val="28"/>
          <w:lang w:val="ru-RU"/>
        </w:rPr>
        <w:t>II.</w:t>
      </w:r>
      <w:r w:rsidRPr="00BE42F3">
        <w:rPr>
          <w:rFonts w:ascii="Times New Roman" w:hAnsi="Times New Roman"/>
          <w:noProof/>
          <w:sz w:val="28"/>
          <w:szCs w:val="28"/>
          <w:lang w:val="ru-RU" w:eastAsia="ru-RU"/>
        </w:rPr>
        <w:tab/>
      </w:r>
      <w:r w:rsidRPr="006D5ACC">
        <w:rPr>
          <w:rStyle w:val="afe"/>
          <w:rFonts w:ascii="Times New Roman" w:hAnsi="Times New Roman"/>
          <w:noProof/>
          <w:color w:val="auto"/>
          <w:sz w:val="28"/>
          <w:szCs w:val="28"/>
          <w:lang w:val="ru-RU"/>
        </w:rPr>
        <w:t>Современные общественные объединения, в которые входят российские юристы (подготовлено по материалам сети Интернет)</w:t>
      </w:r>
      <w:r w:rsidRPr="00BE42F3">
        <w:rPr>
          <w:rFonts w:ascii="Times New Roman" w:hAnsi="Times New Roman"/>
          <w:noProof/>
          <w:webHidden/>
          <w:sz w:val="28"/>
          <w:szCs w:val="28"/>
        </w:rPr>
        <w:tab/>
        <w:t>18</w:t>
      </w:r>
    </w:p>
    <w:p w:rsidR="008C1BCA" w:rsidRPr="00BE42F3" w:rsidRDefault="008C1BCA" w:rsidP="00BE42F3">
      <w:pPr>
        <w:pStyle w:val="11"/>
        <w:spacing w:after="0"/>
        <w:jc w:val="both"/>
        <w:rPr>
          <w:noProof/>
          <w:sz w:val="28"/>
          <w:szCs w:val="28"/>
          <w:lang w:eastAsia="ru-RU"/>
        </w:rPr>
      </w:pPr>
      <w:r w:rsidRPr="006D5ACC">
        <w:rPr>
          <w:rStyle w:val="afe"/>
          <w:noProof/>
          <w:color w:val="auto"/>
          <w:sz w:val="28"/>
          <w:szCs w:val="28"/>
        </w:rPr>
        <w:t>Список использованных источников</w:t>
      </w:r>
      <w:r w:rsidRPr="00BE42F3">
        <w:rPr>
          <w:noProof/>
          <w:webHidden/>
          <w:sz w:val="28"/>
          <w:szCs w:val="28"/>
        </w:rPr>
        <w:tab/>
        <w:t>20</w:t>
      </w:r>
    </w:p>
    <w:p w:rsidR="008C1BCA" w:rsidRPr="00BE42F3" w:rsidRDefault="008C1BCA" w:rsidP="00BE42F3">
      <w:pPr>
        <w:spacing w:after="0" w:line="360" w:lineRule="auto"/>
        <w:jc w:val="both"/>
        <w:rPr>
          <w:rFonts w:ascii="Times New Roman" w:hAnsi="Times New Roman"/>
          <w:sz w:val="28"/>
          <w:szCs w:val="28"/>
          <w:lang w:val="ru-RU"/>
        </w:rPr>
      </w:pPr>
    </w:p>
    <w:p w:rsidR="000134E9" w:rsidRPr="00BE42F3" w:rsidRDefault="00BE42F3" w:rsidP="00BE42F3">
      <w:pPr>
        <w:spacing w:after="0" w:line="360" w:lineRule="auto"/>
        <w:ind w:firstLine="709"/>
        <w:jc w:val="center"/>
        <w:rPr>
          <w:rFonts w:ascii="Times New Roman" w:hAnsi="Times New Roman"/>
          <w:sz w:val="28"/>
          <w:szCs w:val="28"/>
          <w:lang w:val="ru-RU"/>
        </w:rPr>
      </w:pPr>
      <w:r>
        <w:rPr>
          <w:rFonts w:ascii="Times New Roman" w:hAnsi="Times New Roman"/>
          <w:sz w:val="28"/>
          <w:szCs w:val="28"/>
          <w:lang w:val="ru-RU"/>
        </w:rPr>
        <w:br w:type="page"/>
      </w:r>
      <w:bookmarkStart w:id="21" w:name="_Toc188534888"/>
      <w:bookmarkStart w:id="22" w:name="_Toc188536210"/>
      <w:bookmarkStart w:id="23" w:name="_Toc188546318"/>
      <w:r w:rsidR="000134E9" w:rsidRPr="00BE42F3">
        <w:rPr>
          <w:rFonts w:ascii="Times New Roman" w:hAnsi="Times New Roman"/>
          <w:sz w:val="28"/>
          <w:szCs w:val="28"/>
        </w:rPr>
        <w:t>Введение</w:t>
      </w:r>
      <w:bookmarkEnd w:id="21"/>
      <w:bookmarkEnd w:id="22"/>
      <w:bookmarkEnd w:id="23"/>
    </w:p>
    <w:p w:rsidR="00354112" w:rsidRPr="00BE42F3" w:rsidRDefault="00354112" w:rsidP="00BE42F3">
      <w:pPr>
        <w:spacing w:after="0" w:line="360" w:lineRule="auto"/>
        <w:ind w:firstLine="709"/>
        <w:rPr>
          <w:rFonts w:ascii="Times New Roman" w:hAnsi="Times New Roman"/>
          <w:sz w:val="28"/>
          <w:szCs w:val="28"/>
          <w:lang w:val="ru-RU"/>
        </w:rPr>
      </w:pPr>
    </w:p>
    <w:p w:rsidR="0065169D" w:rsidRPr="00BE42F3" w:rsidRDefault="000134E9"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 xml:space="preserve">Изучение нравственных аспектов и проблем профессии необходимо </w:t>
      </w:r>
      <w:r w:rsidR="00905417" w:rsidRPr="00BE42F3">
        <w:rPr>
          <w:rFonts w:ascii="Times New Roman" w:hAnsi="Times New Roman"/>
          <w:sz w:val="28"/>
          <w:szCs w:val="28"/>
          <w:lang w:val="ru-RU"/>
        </w:rPr>
        <w:t>представителям широкого круга специальностей, особенно таких,</w:t>
      </w:r>
      <w:r w:rsidRPr="00BE42F3">
        <w:rPr>
          <w:rFonts w:ascii="Times New Roman" w:hAnsi="Times New Roman"/>
          <w:sz w:val="28"/>
          <w:szCs w:val="28"/>
          <w:lang w:val="ru-RU"/>
        </w:rPr>
        <w:t xml:space="preserve">  </w:t>
      </w:r>
      <w:r w:rsidR="00A6162D" w:rsidRPr="00BE42F3">
        <w:rPr>
          <w:rFonts w:ascii="Times New Roman" w:hAnsi="Times New Roman"/>
          <w:sz w:val="28"/>
          <w:szCs w:val="28"/>
          <w:lang w:val="ru-RU"/>
        </w:rPr>
        <w:t>«</w:t>
      </w:r>
      <w:r w:rsidRPr="00BE42F3">
        <w:rPr>
          <w:rFonts w:ascii="Times New Roman" w:hAnsi="Times New Roman"/>
          <w:sz w:val="28"/>
          <w:szCs w:val="28"/>
          <w:lang w:val="ru-RU"/>
        </w:rPr>
        <w:t>объектом</w:t>
      </w:r>
      <w:r w:rsidR="00A6162D" w:rsidRPr="00BE42F3">
        <w:rPr>
          <w:rFonts w:ascii="Times New Roman" w:hAnsi="Times New Roman"/>
          <w:sz w:val="28"/>
          <w:szCs w:val="28"/>
          <w:lang w:val="ru-RU"/>
        </w:rPr>
        <w:t>»</w:t>
      </w:r>
      <w:r w:rsidRPr="00BE42F3">
        <w:rPr>
          <w:rFonts w:ascii="Times New Roman" w:hAnsi="Times New Roman"/>
          <w:sz w:val="28"/>
          <w:szCs w:val="28"/>
          <w:lang w:val="ru-RU"/>
        </w:rPr>
        <w:t xml:space="preserve"> </w:t>
      </w:r>
      <w:r w:rsidR="00905417" w:rsidRPr="00BE42F3">
        <w:rPr>
          <w:rFonts w:ascii="Times New Roman" w:hAnsi="Times New Roman"/>
          <w:sz w:val="28"/>
          <w:szCs w:val="28"/>
          <w:lang w:val="ru-RU"/>
        </w:rPr>
        <w:t>которых является именно человек</w:t>
      </w:r>
      <w:r w:rsidRPr="00BE42F3">
        <w:rPr>
          <w:rFonts w:ascii="Times New Roman" w:hAnsi="Times New Roman"/>
          <w:sz w:val="28"/>
          <w:szCs w:val="28"/>
          <w:lang w:val="ru-RU"/>
        </w:rPr>
        <w:t>.</w:t>
      </w:r>
      <w:r w:rsidR="0050289C" w:rsidRPr="00BE42F3">
        <w:rPr>
          <w:rFonts w:ascii="Times New Roman" w:hAnsi="Times New Roman"/>
          <w:sz w:val="28"/>
          <w:szCs w:val="28"/>
          <w:lang w:val="ru-RU"/>
        </w:rPr>
        <w:t xml:space="preserve"> Там, где представители определенной профессии в силу ее специфики находятся в постоянном  </w:t>
      </w:r>
      <w:r w:rsidR="007F1D27" w:rsidRPr="00BE42F3">
        <w:rPr>
          <w:rFonts w:ascii="Times New Roman" w:hAnsi="Times New Roman"/>
          <w:sz w:val="28"/>
          <w:szCs w:val="28"/>
          <w:lang w:val="ru-RU"/>
        </w:rPr>
        <w:t>и</w:t>
      </w:r>
      <w:r w:rsidR="0050289C" w:rsidRPr="00BE42F3">
        <w:rPr>
          <w:rFonts w:ascii="Times New Roman" w:hAnsi="Times New Roman"/>
          <w:sz w:val="28"/>
          <w:szCs w:val="28"/>
          <w:lang w:val="ru-RU"/>
        </w:rPr>
        <w:t xml:space="preserve">ли даже непрерывном общении с другими людьми, связанном с воздействием на их внутренний мир, судьбу, с нравственными взаимоотношениями, существуют специфические «нравственные кодексы» людей этих профессий, специальностей. </w:t>
      </w:r>
    </w:p>
    <w:p w:rsidR="00FF11D0" w:rsidRPr="00BE42F3" w:rsidRDefault="00AB09F7"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 xml:space="preserve">Оптимальный свод правил, которыми должен овладеть и руководствоваться </w:t>
      </w:r>
      <w:r w:rsidR="0065169D" w:rsidRPr="00BE42F3">
        <w:rPr>
          <w:rFonts w:ascii="Times New Roman" w:hAnsi="Times New Roman"/>
          <w:sz w:val="28"/>
          <w:szCs w:val="28"/>
          <w:lang w:val="ru-RU"/>
        </w:rPr>
        <w:t xml:space="preserve">представитель </w:t>
      </w:r>
      <w:r w:rsidR="0065169D" w:rsidRPr="00BE42F3">
        <w:rPr>
          <w:rFonts w:ascii="Times New Roman" w:hAnsi="Times New Roman"/>
          <w:i/>
          <w:sz w:val="28"/>
          <w:szCs w:val="28"/>
          <w:lang w:val="ru-RU"/>
        </w:rPr>
        <w:t>юридической</w:t>
      </w:r>
      <w:r w:rsidR="0065169D" w:rsidRPr="00BE42F3">
        <w:rPr>
          <w:rFonts w:ascii="Times New Roman" w:hAnsi="Times New Roman"/>
          <w:sz w:val="28"/>
          <w:szCs w:val="28"/>
          <w:lang w:val="ru-RU"/>
        </w:rPr>
        <w:t xml:space="preserve"> профессии</w:t>
      </w:r>
      <w:r w:rsidRPr="00BE42F3">
        <w:rPr>
          <w:rFonts w:ascii="Times New Roman" w:hAnsi="Times New Roman"/>
          <w:sz w:val="28"/>
          <w:szCs w:val="28"/>
          <w:lang w:val="ru-RU"/>
        </w:rPr>
        <w:t>, система психических, правовых, политических, этических, эстетических норм-требований, в совокупности определяющих правовой режим профессионального общения юриста с коллегами и клиентами (атмосферу взаимоотношений по линии «юрист-гражданин», его профессиональное поведение)</w:t>
      </w:r>
      <w:r w:rsidR="0065169D" w:rsidRPr="00BE42F3">
        <w:rPr>
          <w:rFonts w:ascii="Times New Roman" w:hAnsi="Times New Roman"/>
          <w:sz w:val="28"/>
          <w:szCs w:val="28"/>
          <w:lang w:val="ru-RU"/>
        </w:rPr>
        <w:t xml:space="preserve"> являются предметом </w:t>
      </w:r>
      <w:r w:rsidR="0065169D" w:rsidRPr="00BE42F3">
        <w:rPr>
          <w:rFonts w:ascii="Times New Roman" w:hAnsi="Times New Roman"/>
          <w:b/>
          <w:i/>
          <w:sz w:val="28"/>
          <w:szCs w:val="28"/>
          <w:lang w:val="ru-RU"/>
        </w:rPr>
        <w:t>юридической деонтологии</w:t>
      </w:r>
      <w:r w:rsidR="0065169D" w:rsidRPr="00BE42F3">
        <w:rPr>
          <w:rFonts w:ascii="Times New Roman" w:hAnsi="Times New Roman"/>
          <w:sz w:val="28"/>
          <w:szCs w:val="28"/>
          <w:lang w:val="ru-RU"/>
        </w:rPr>
        <w:t>. В настоящей работе буд</w:t>
      </w:r>
      <w:r w:rsidR="00FF11D0" w:rsidRPr="00BE42F3">
        <w:rPr>
          <w:rFonts w:ascii="Times New Roman" w:hAnsi="Times New Roman"/>
          <w:sz w:val="28"/>
          <w:szCs w:val="28"/>
          <w:lang w:val="ru-RU"/>
        </w:rPr>
        <w:t xml:space="preserve">ут рассмотрены основные деонтологические категории, </w:t>
      </w:r>
      <w:r w:rsidR="00B94E17" w:rsidRPr="00BE42F3">
        <w:rPr>
          <w:rFonts w:ascii="Times New Roman" w:hAnsi="Times New Roman"/>
          <w:sz w:val="28"/>
          <w:szCs w:val="28"/>
          <w:lang w:val="ru-RU"/>
        </w:rPr>
        <w:t xml:space="preserve">дана характеристика профессии юрисконсульта сквозь призму юридической деонтологии, </w:t>
      </w:r>
      <w:r w:rsidR="00FF11D0" w:rsidRPr="00BE42F3">
        <w:rPr>
          <w:rFonts w:ascii="Times New Roman" w:hAnsi="Times New Roman"/>
          <w:sz w:val="28"/>
          <w:szCs w:val="28"/>
          <w:lang w:val="ru-RU"/>
        </w:rPr>
        <w:t xml:space="preserve">а также затронут вопрос законодательного регулирования </w:t>
      </w:r>
      <w:r w:rsidR="0065169D" w:rsidRPr="00BE42F3">
        <w:rPr>
          <w:rFonts w:ascii="Times New Roman" w:hAnsi="Times New Roman"/>
          <w:sz w:val="28"/>
          <w:szCs w:val="28"/>
          <w:lang w:val="ru-RU"/>
        </w:rPr>
        <w:t xml:space="preserve"> </w:t>
      </w:r>
      <w:r w:rsidR="00B94E17" w:rsidRPr="00BE42F3">
        <w:rPr>
          <w:rFonts w:ascii="Times New Roman" w:hAnsi="Times New Roman"/>
          <w:sz w:val="28"/>
          <w:szCs w:val="28"/>
          <w:lang w:val="ru-RU"/>
        </w:rPr>
        <w:t xml:space="preserve">профессиональной деятельности юрисконсультов, в том числе ее </w:t>
      </w:r>
      <w:r w:rsidR="003E7BA0" w:rsidRPr="00BE42F3">
        <w:rPr>
          <w:rFonts w:ascii="Times New Roman" w:hAnsi="Times New Roman"/>
          <w:sz w:val="28"/>
          <w:szCs w:val="28"/>
          <w:lang w:val="ru-RU"/>
        </w:rPr>
        <w:t>этического</w:t>
      </w:r>
      <w:r w:rsidR="00B94E17" w:rsidRPr="00BE42F3">
        <w:rPr>
          <w:rFonts w:ascii="Times New Roman" w:hAnsi="Times New Roman"/>
          <w:sz w:val="28"/>
          <w:szCs w:val="28"/>
          <w:lang w:val="ru-RU"/>
        </w:rPr>
        <w:t xml:space="preserve"> аспекта.</w:t>
      </w:r>
    </w:p>
    <w:p w:rsidR="003E7BA0" w:rsidRPr="00BE42F3" w:rsidRDefault="003E7BA0" w:rsidP="00BE42F3">
      <w:pPr>
        <w:pStyle w:val="1"/>
        <w:spacing w:before="0" w:line="360" w:lineRule="auto"/>
        <w:ind w:firstLine="709"/>
        <w:jc w:val="center"/>
        <w:rPr>
          <w:rFonts w:ascii="Times New Roman" w:hAnsi="Times New Roman"/>
          <w:color w:val="auto"/>
          <w:lang w:val="ru-RU"/>
        </w:rPr>
      </w:pPr>
      <w:bookmarkStart w:id="24" w:name="_Toc188534889"/>
      <w:r w:rsidRPr="00BE42F3">
        <w:rPr>
          <w:rFonts w:ascii="Times New Roman" w:hAnsi="Times New Roman"/>
          <w:color w:val="auto"/>
          <w:lang w:val="ru-RU"/>
        </w:rPr>
        <w:br w:type="page"/>
      </w:r>
      <w:bookmarkStart w:id="25" w:name="_Toc188536211"/>
      <w:bookmarkStart w:id="26" w:name="_Toc188546319"/>
      <w:r w:rsidRPr="00BE42F3">
        <w:rPr>
          <w:rFonts w:ascii="Times New Roman" w:hAnsi="Times New Roman"/>
          <w:color w:val="auto"/>
          <w:lang w:val="ru-RU"/>
        </w:rPr>
        <w:t>Глава 1. Деонтологическая характеристика профессиональной деятельности юрисконсульта</w:t>
      </w:r>
      <w:bookmarkEnd w:id="25"/>
      <w:bookmarkEnd w:id="26"/>
    </w:p>
    <w:bookmarkEnd w:id="24"/>
    <w:p w:rsidR="00FF11D0" w:rsidRPr="00BE42F3" w:rsidRDefault="00FF11D0" w:rsidP="00BE42F3">
      <w:pPr>
        <w:spacing w:after="0" w:line="360" w:lineRule="auto"/>
        <w:ind w:firstLine="709"/>
        <w:rPr>
          <w:rFonts w:ascii="Times New Roman" w:hAnsi="Times New Roman"/>
          <w:sz w:val="28"/>
          <w:szCs w:val="28"/>
          <w:lang w:val="ru-RU"/>
        </w:rPr>
      </w:pPr>
    </w:p>
    <w:p w:rsidR="003E7BA0" w:rsidRPr="00BE42F3" w:rsidRDefault="003E7BA0"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Название «</w:t>
      </w:r>
      <w:r w:rsidRPr="00BE42F3">
        <w:rPr>
          <w:rFonts w:ascii="Times New Roman" w:hAnsi="Times New Roman"/>
          <w:b/>
          <w:i/>
          <w:sz w:val="28"/>
          <w:szCs w:val="28"/>
          <w:lang w:val="ru-RU"/>
        </w:rPr>
        <w:t>деонтология</w:t>
      </w:r>
      <w:r w:rsidRPr="00BE42F3">
        <w:rPr>
          <w:rFonts w:ascii="Times New Roman" w:hAnsi="Times New Roman"/>
          <w:sz w:val="28"/>
          <w:szCs w:val="28"/>
          <w:lang w:val="ru-RU"/>
        </w:rPr>
        <w:t>» происходит от слов греческого происхождения «деон» - родительный падеж слова «нужное, должное» и «логос» - учение, т.е. учение о должном. Автор термина - английский правовед И.Бентам (1748-1832) - в своей получившей известность книге «Деонтология или наука о морали» (начало XIX в.) рассматривал деонтологию как учение о должном в поведении индивидуума</w:t>
      </w:r>
      <w:r w:rsidR="00C50E0D" w:rsidRPr="00BE42F3">
        <w:rPr>
          <w:rFonts w:ascii="Times New Roman" w:hAnsi="Times New Roman"/>
          <w:sz w:val="28"/>
          <w:szCs w:val="28"/>
          <w:lang w:val="ru-RU"/>
        </w:rPr>
        <w:t>/5/</w:t>
      </w:r>
      <w:r w:rsidRPr="00BE42F3">
        <w:rPr>
          <w:rFonts w:ascii="Times New Roman" w:hAnsi="Times New Roman"/>
          <w:sz w:val="28"/>
          <w:szCs w:val="28"/>
          <w:lang w:val="ru-RU"/>
        </w:rPr>
        <w:t xml:space="preserve">. </w:t>
      </w:r>
      <w:r w:rsidRPr="00BE42F3">
        <w:rPr>
          <w:rFonts w:ascii="Times New Roman" w:hAnsi="Times New Roman"/>
          <w:b/>
          <w:i/>
          <w:sz w:val="28"/>
          <w:szCs w:val="28"/>
          <w:lang w:val="ru-RU"/>
        </w:rPr>
        <w:t>Юридическая</w:t>
      </w:r>
      <w:r w:rsidRPr="00BE42F3">
        <w:rPr>
          <w:rFonts w:ascii="Times New Roman" w:hAnsi="Times New Roman"/>
          <w:sz w:val="28"/>
          <w:szCs w:val="28"/>
          <w:lang w:val="ru-RU"/>
        </w:rPr>
        <w:t xml:space="preserve"> </w:t>
      </w:r>
      <w:r w:rsidRPr="00BE42F3">
        <w:rPr>
          <w:rFonts w:ascii="Times New Roman" w:hAnsi="Times New Roman"/>
          <w:b/>
          <w:i/>
          <w:sz w:val="28"/>
          <w:szCs w:val="28"/>
          <w:lang w:val="ru-RU"/>
        </w:rPr>
        <w:t>деонтология</w:t>
      </w:r>
      <w:r w:rsidRPr="00BE42F3">
        <w:rPr>
          <w:rFonts w:ascii="Times New Roman" w:hAnsi="Times New Roman"/>
          <w:sz w:val="28"/>
          <w:szCs w:val="28"/>
          <w:lang w:val="ru-RU"/>
        </w:rPr>
        <w:t xml:space="preserve"> – это отрасль юридической науки и учебная дисциплина, которая представляет собой обобщенную систему знаний о кодексе профессионального поведения юриста.</w:t>
      </w:r>
    </w:p>
    <w:p w:rsidR="007F1D27" w:rsidRPr="00BE42F3" w:rsidRDefault="003E7BA0"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Юридическая деонтология</w:t>
      </w:r>
      <w:r w:rsidR="00657F29" w:rsidRPr="00BE42F3">
        <w:rPr>
          <w:rFonts w:ascii="Times New Roman" w:hAnsi="Times New Roman"/>
          <w:sz w:val="28"/>
          <w:szCs w:val="28"/>
          <w:lang w:val="ru-RU"/>
        </w:rPr>
        <w:t xml:space="preserve"> обусловлена спецификой профессиональной деятельности юриста, особенностями его нравственного и социального положения. </w:t>
      </w:r>
      <w:r w:rsidR="00C50E0D" w:rsidRPr="00BE42F3">
        <w:rPr>
          <w:rFonts w:ascii="Times New Roman" w:hAnsi="Times New Roman"/>
          <w:sz w:val="28"/>
          <w:szCs w:val="28"/>
          <w:lang w:val="ru-RU"/>
        </w:rPr>
        <w:t>«</w:t>
      </w:r>
      <w:r w:rsidR="00657F29" w:rsidRPr="00BE42F3">
        <w:rPr>
          <w:rFonts w:ascii="Times New Roman" w:hAnsi="Times New Roman"/>
          <w:sz w:val="28"/>
          <w:szCs w:val="28"/>
          <w:lang w:val="ru-RU"/>
        </w:rPr>
        <w:t>Необходимость повышенных моральных требований, а следовательно, и особой профессиональной морали, как показывает исторический опыт, проявляется прежде всего во врачебной, юридической, педагогической, научной, журналистской и</w:t>
      </w:r>
      <w:r w:rsidR="00C50E0D" w:rsidRPr="00BE42F3">
        <w:rPr>
          <w:rFonts w:ascii="Times New Roman" w:hAnsi="Times New Roman"/>
          <w:sz w:val="28"/>
          <w:szCs w:val="28"/>
          <w:lang w:val="ru-RU"/>
        </w:rPr>
        <w:t xml:space="preserve"> художественной деятельности, то </w:t>
      </w:r>
      <w:r w:rsidR="00657F29" w:rsidRPr="00BE42F3">
        <w:rPr>
          <w:rFonts w:ascii="Times New Roman" w:hAnsi="Times New Roman"/>
          <w:sz w:val="28"/>
          <w:szCs w:val="28"/>
          <w:lang w:val="ru-RU"/>
        </w:rPr>
        <w:t>е</w:t>
      </w:r>
      <w:r w:rsidR="00C50E0D" w:rsidRPr="00BE42F3">
        <w:rPr>
          <w:rFonts w:ascii="Times New Roman" w:hAnsi="Times New Roman"/>
          <w:sz w:val="28"/>
          <w:szCs w:val="28"/>
          <w:lang w:val="ru-RU"/>
        </w:rPr>
        <w:t>сть</w:t>
      </w:r>
      <w:r w:rsidR="00657F29" w:rsidRPr="00BE42F3">
        <w:rPr>
          <w:rFonts w:ascii="Times New Roman" w:hAnsi="Times New Roman"/>
          <w:sz w:val="28"/>
          <w:szCs w:val="28"/>
          <w:lang w:val="ru-RU"/>
        </w:rPr>
        <w:t xml:space="preserve"> в тех сферах, которые непосредственно связаны с воспитанием и удовлетворением потребностей личности</w:t>
      </w:r>
      <w:r w:rsidR="00C50E0D" w:rsidRPr="00BE42F3">
        <w:rPr>
          <w:rFonts w:ascii="Times New Roman" w:hAnsi="Times New Roman"/>
          <w:sz w:val="28"/>
          <w:szCs w:val="28"/>
          <w:lang w:val="ru-RU"/>
        </w:rPr>
        <w:t>»</w:t>
      </w:r>
      <w:r w:rsidR="00657F29" w:rsidRPr="00BE42F3">
        <w:rPr>
          <w:rFonts w:ascii="Times New Roman" w:hAnsi="Times New Roman"/>
          <w:sz w:val="28"/>
          <w:szCs w:val="28"/>
          <w:lang w:val="ru-RU"/>
        </w:rPr>
        <w:t>/</w:t>
      </w:r>
      <w:r w:rsidR="00C50E0D" w:rsidRPr="00BE42F3">
        <w:rPr>
          <w:rFonts w:ascii="Times New Roman" w:hAnsi="Times New Roman"/>
          <w:sz w:val="28"/>
          <w:szCs w:val="28"/>
          <w:lang w:val="ru-RU"/>
        </w:rPr>
        <w:t>4</w:t>
      </w:r>
      <w:r w:rsidR="00657F29" w:rsidRPr="00BE42F3">
        <w:rPr>
          <w:rFonts w:ascii="Times New Roman" w:hAnsi="Times New Roman"/>
          <w:sz w:val="28"/>
          <w:szCs w:val="28"/>
          <w:lang w:val="ru-RU"/>
        </w:rPr>
        <w:t>/</w:t>
      </w:r>
      <w:r w:rsidR="001E029C" w:rsidRPr="00BE42F3">
        <w:rPr>
          <w:rFonts w:ascii="Times New Roman" w:hAnsi="Times New Roman"/>
          <w:sz w:val="28"/>
          <w:szCs w:val="28"/>
          <w:lang w:val="ru-RU"/>
        </w:rPr>
        <w:t>.</w:t>
      </w:r>
      <w:r w:rsidRPr="00BE42F3">
        <w:rPr>
          <w:rFonts w:ascii="Times New Roman" w:hAnsi="Times New Roman"/>
          <w:sz w:val="28"/>
          <w:szCs w:val="28"/>
          <w:lang w:val="ru-RU"/>
        </w:rPr>
        <w:t xml:space="preserve"> </w:t>
      </w:r>
      <w:r w:rsidR="00117CD4" w:rsidRPr="00BE42F3">
        <w:rPr>
          <w:rFonts w:ascii="Times New Roman" w:hAnsi="Times New Roman"/>
          <w:sz w:val="28"/>
          <w:szCs w:val="28"/>
          <w:lang w:val="ru-RU"/>
        </w:rPr>
        <w:t xml:space="preserve">Все требования морали, присущей данному обществу, полностью, без каких-либо изъятий распространяются на представителей юридической профессии. </w:t>
      </w:r>
    </w:p>
    <w:p w:rsidR="003E7BA0" w:rsidRPr="00BE42F3" w:rsidRDefault="00117CD4"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 xml:space="preserve">Наиболее существенные элементы морали отражают такие категории </w:t>
      </w:r>
      <w:r w:rsidR="003E7BA0" w:rsidRPr="00BE42F3">
        <w:rPr>
          <w:rFonts w:ascii="Times New Roman" w:hAnsi="Times New Roman"/>
          <w:sz w:val="28"/>
          <w:szCs w:val="28"/>
          <w:lang w:val="ru-RU"/>
        </w:rPr>
        <w:t>деонтологии</w:t>
      </w:r>
      <w:r w:rsidRPr="00BE42F3">
        <w:rPr>
          <w:rFonts w:ascii="Times New Roman" w:hAnsi="Times New Roman"/>
          <w:sz w:val="28"/>
          <w:szCs w:val="28"/>
          <w:lang w:val="ru-RU"/>
        </w:rPr>
        <w:t xml:space="preserve">, как </w:t>
      </w:r>
      <w:r w:rsidR="003E7BA0" w:rsidRPr="00BE42F3">
        <w:rPr>
          <w:rFonts w:ascii="Times New Roman" w:hAnsi="Times New Roman"/>
          <w:sz w:val="28"/>
          <w:szCs w:val="28"/>
          <w:lang w:val="ru-RU"/>
        </w:rPr>
        <w:t>долг и справедливость</w:t>
      </w:r>
      <w:r w:rsidRPr="00BE42F3">
        <w:rPr>
          <w:rFonts w:ascii="Times New Roman" w:hAnsi="Times New Roman"/>
          <w:sz w:val="28"/>
          <w:szCs w:val="28"/>
          <w:lang w:val="ru-RU"/>
        </w:rPr>
        <w:t>, совесть и ответственность, достоинство и честь.</w:t>
      </w:r>
      <w:r w:rsidR="003E7BA0" w:rsidRPr="00BE42F3">
        <w:rPr>
          <w:rFonts w:ascii="Times New Roman" w:hAnsi="Times New Roman"/>
          <w:sz w:val="28"/>
          <w:szCs w:val="28"/>
          <w:lang w:val="ru-RU"/>
        </w:rPr>
        <w:t xml:space="preserve"> </w:t>
      </w:r>
    </w:p>
    <w:p w:rsidR="00117CD4" w:rsidRPr="00BE42F3" w:rsidRDefault="00117CD4"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 xml:space="preserve">Рассмотрим основные </w:t>
      </w:r>
      <w:r w:rsidR="003E7BA0" w:rsidRPr="00BE42F3">
        <w:rPr>
          <w:rFonts w:ascii="Times New Roman" w:hAnsi="Times New Roman"/>
          <w:sz w:val="28"/>
          <w:szCs w:val="28"/>
          <w:lang w:val="ru-RU"/>
        </w:rPr>
        <w:t>деонтологические</w:t>
      </w:r>
      <w:r w:rsidR="001E029C" w:rsidRPr="00BE42F3">
        <w:rPr>
          <w:rFonts w:ascii="Times New Roman" w:hAnsi="Times New Roman"/>
          <w:sz w:val="28"/>
          <w:szCs w:val="28"/>
          <w:lang w:val="ru-RU"/>
        </w:rPr>
        <w:t xml:space="preserve"> </w:t>
      </w:r>
      <w:r w:rsidRPr="00BE42F3">
        <w:rPr>
          <w:rFonts w:ascii="Times New Roman" w:hAnsi="Times New Roman"/>
          <w:sz w:val="28"/>
          <w:szCs w:val="28"/>
          <w:lang w:val="ru-RU"/>
        </w:rPr>
        <w:t>категори</w:t>
      </w:r>
      <w:r w:rsidR="001E029C" w:rsidRPr="00BE42F3">
        <w:rPr>
          <w:rFonts w:ascii="Times New Roman" w:hAnsi="Times New Roman"/>
          <w:sz w:val="28"/>
          <w:szCs w:val="28"/>
          <w:lang w:val="ru-RU"/>
        </w:rPr>
        <w:t>и и их проявление в профессиональной юридической деятельности.</w:t>
      </w:r>
    </w:p>
    <w:p w:rsidR="003E7BA0" w:rsidRPr="00BE42F3" w:rsidRDefault="00BE42F3" w:rsidP="00BE42F3">
      <w:pPr>
        <w:pStyle w:val="2"/>
        <w:spacing w:before="0" w:line="360" w:lineRule="auto"/>
        <w:ind w:firstLine="709"/>
        <w:rPr>
          <w:rFonts w:ascii="Times New Roman" w:hAnsi="Times New Roman"/>
          <w:color w:val="auto"/>
          <w:sz w:val="28"/>
          <w:szCs w:val="28"/>
          <w:lang w:val="ru-RU"/>
        </w:rPr>
      </w:pPr>
      <w:bookmarkStart w:id="27" w:name="_Toc188536212"/>
      <w:bookmarkStart w:id="28" w:name="_Toc188546320"/>
      <w:r>
        <w:rPr>
          <w:rFonts w:ascii="Times New Roman" w:hAnsi="Times New Roman"/>
          <w:color w:val="auto"/>
          <w:sz w:val="28"/>
          <w:szCs w:val="28"/>
          <w:lang w:val="ru-RU"/>
        </w:rPr>
        <w:br w:type="page"/>
      </w:r>
      <w:r w:rsidR="003E7BA0" w:rsidRPr="00BE42F3">
        <w:rPr>
          <w:rFonts w:ascii="Times New Roman" w:hAnsi="Times New Roman"/>
          <w:color w:val="auto"/>
          <w:sz w:val="28"/>
          <w:szCs w:val="28"/>
          <w:lang w:val="ru-RU"/>
        </w:rPr>
        <w:t xml:space="preserve">§ 1. Основные  категории юридической </w:t>
      </w:r>
      <w:bookmarkEnd w:id="27"/>
      <w:r w:rsidR="00246EF0" w:rsidRPr="00BE42F3">
        <w:rPr>
          <w:rFonts w:ascii="Times New Roman" w:hAnsi="Times New Roman"/>
          <w:color w:val="auto"/>
          <w:sz w:val="28"/>
          <w:szCs w:val="28"/>
          <w:lang w:val="ru-RU"/>
        </w:rPr>
        <w:t>деонтологии</w:t>
      </w:r>
      <w:bookmarkEnd w:id="28"/>
    </w:p>
    <w:p w:rsidR="001E029C" w:rsidRPr="00BE42F3" w:rsidRDefault="001E029C" w:rsidP="00BE42F3">
      <w:pPr>
        <w:spacing w:after="0" w:line="360" w:lineRule="auto"/>
        <w:ind w:firstLine="709"/>
        <w:jc w:val="both"/>
        <w:rPr>
          <w:rFonts w:ascii="Times New Roman" w:hAnsi="Times New Roman"/>
          <w:sz w:val="28"/>
          <w:szCs w:val="28"/>
          <w:lang w:val="ru-RU"/>
        </w:rPr>
      </w:pPr>
    </w:p>
    <w:p w:rsidR="003E7BA0" w:rsidRPr="00BE42F3" w:rsidRDefault="003E7BA0" w:rsidP="00BE42F3">
      <w:pPr>
        <w:spacing w:after="0" w:line="360" w:lineRule="auto"/>
        <w:ind w:firstLine="709"/>
        <w:jc w:val="both"/>
        <w:rPr>
          <w:rFonts w:ascii="Times New Roman" w:hAnsi="Times New Roman"/>
          <w:sz w:val="28"/>
          <w:szCs w:val="28"/>
          <w:lang w:val="ru-RU"/>
        </w:rPr>
      </w:pPr>
      <w:r w:rsidRPr="00BE42F3">
        <w:rPr>
          <w:rFonts w:ascii="Times New Roman" w:hAnsi="Times New Roman"/>
          <w:i/>
          <w:sz w:val="28"/>
          <w:szCs w:val="28"/>
          <w:u w:val="single"/>
          <w:lang w:val="ru-RU"/>
        </w:rPr>
        <w:t>Долг</w:t>
      </w:r>
      <w:r w:rsidRPr="00BE42F3">
        <w:rPr>
          <w:rFonts w:ascii="Times New Roman" w:hAnsi="Times New Roman"/>
          <w:i/>
          <w:sz w:val="28"/>
          <w:szCs w:val="28"/>
          <w:lang w:val="ru-RU"/>
        </w:rPr>
        <w:t xml:space="preserve"> —</w:t>
      </w:r>
      <w:r w:rsidRPr="00BE42F3">
        <w:rPr>
          <w:rFonts w:ascii="Times New Roman" w:hAnsi="Times New Roman"/>
          <w:sz w:val="28"/>
          <w:szCs w:val="28"/>
          <w:lang w:val="ru-RU"/>
        </w:rPr>
        <w:t xml:space="preserve"> категория деонтологии, означающая отношение личности к обществу, другим людям, выражающееся в нравственной обязанности по отношению к ним в конкретных условиях.</w:t>
      </w:r>
    </w:p>
    <w:p w:rsidR="003E7BA0" w:rsidRPr="00BE42F3" w:rsidRDefault="003E7BA0"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В глазах общества судья, прокурор, следователь — непреклонный страж законности, которым движет только чувство долга, не допускающий компромиссов, сделок с совестью, не поддающийся каким-либо влияниям и служащий только закону и справедливости. Но чтобы действовать таким образом, недостаточно занимать определенную должность и знать законы. Необходимы еще соответствующие нравственные качества, позволяющие твердо стоять на страже справедливости, несмотря ни на какие влияния.</w:t>
      </w:r>
    </w:p>
    <w:p w:rsidR="00B87711" w:rsidRPr="00BE42F3" w:rsidRDefault="00B87711" w:rsidP="00BE42F3">
      <w:pPr>
        <w:spacing w:after="0" w:line="360" w:lineRule="auto"/>
        <w:ind w:firstLine="709"/>
        <w:jc w:val="both"/>
        <w:rPr>
          <w:rFonts w:ascii="Times New Roman" w:hAnsi="Times New Roman"/>
          <w:sz w:val="28"/>
          <w:szCs w:val="28"/>
          <w:lang w:val="ru-RU"/>
        </w:rPr>
      </w:pPr>
      <w:r w:rsidRPr="00BE42F3">
        <w:rPr>
          <w:rFonts w:ascii="Times New Roman" w:hAnsi="Times New Roman"/>
          <w:i/>
          <w:sz w:val="28"/>
          <w:szCs w:val="28"/>
          <w:u w:val="single"/>
          <w:lang w:val="ru-RU"/>
        </w:rPr>
        <w:t>Справедливость</w:t>
      </w:r>
      <w:r w:rsidRPr="00BE42F3">
        <w:rPr>
          <w:rFonts w:ascii="Times New Roman" w:hAnsi="Times New Roman"/>
          <w:sz w:val="28"/>
          <w:szCs w:val="28"/>
          <w:lang w:val="ru-RU"/>
        </w:rPr>
        <w:t xml:space="preserve"> — этическая и правовая категория. "Эта категория, — пишет Е. А. Лукашева, — подчас объявляется этиками как специфически моральная, а юристами — как специфически правовая" /</w:t>
      </w:r>
      <w:r w:rsidR="00C50E0D" w:rsidRPr="00BE42F3">
        <w:rPr>
          <w:rFonts w:ascii="Times New Roman" w:hAnsi="Times New Roman"/>
          <w:sz w:val="28"/>
          <w:szCs w:val="28"/>
          <w:lang w:val="ru-RU"/>
        </w:rPr>
        <w:t>6</w:t>
      </w:r>
      <w:r w:rsidRPr="00BE42F3">
        <w:rPr>
          <w:rFonts w:ascii="Times New Roman" w:hAnsi="Times New Roman"/>
          <w:sz w:val="28"/>
          <w:szCs w:val="28"/>
          <w:lang w:val="ru-RU"/>
        </w:rPr>
        <w:t xml:space="preserve">, с. 88/. </w:t>
      </w:r>
    </w:p>
    <w:p w:rsidR="00B87711" w:rsidRPr="00BE42F3" w:rsidRDefault="00B87711"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 xml:space="preserve">Справедливость главенствует в профессиональной деятельности юристов. </w:t>
      </w:r>
      <w:r w:rsidR="00440F62" w:rsidRPr="00BE42F3">
        <w:rPr>
          <w:rFonts w:ascii="Times New Roman" w:hAnsi="Times New Roman"/>
          <w:sz w:val="28"/>
          <w:szCs w:val="28"/>
          <w:lang w:val="ru-RU"/>
        </w:rPr>
        <w:t xml:space="preserve">«Право – писал древнеримский правовед Ульпиан – получило свое название от </w:t>
      </w:r>
      <w:r w:rsidRPr="00BE42F3">
        <w:rPr>
          <w:rFonts w:ascii="Times New Roman" w:hAnsi="Times New Roman"/>
          <w:sz w:val="28"/>
          <w:szCs w:val="28"/>
          <w:lang w:val="ru-RU"/>
        </w:rPr>
        <w:t>justitia</w:t>
      </w:r>
      <w:r w:rsidR="00440F62" w:rsidRPr="00BE42F3">
        <w:rPr>
          <w:rFonts w:ascii="Times New Roman" w:hAnsi="Times New Roman"/>
          <w:sz w:val="28"/>
          <w:szCs w:val="28"/>
          <w:lang w:val="ru-RU"/>
        </w:rPr>
        <w:t xml:space="preserve"> (справедливость</w:t>
      </w:r>
      <w:r w:rsidRPr="00BE42F3">
        <w:rPr>
          <w:rFonts w:ascii="Times New Roman" w:hAnsi="Times New Roman"/>
          <w:sz w:val="28"/>
          <w:szCs w:val="28"/>
          <w:lang w:val="ru-RU"/>
        </w:rPr>
        <w:t>)</w:t>
      </w:r>
      <w:r w:rsidR="00440F62" w:rsidRPr="00BE42F3">
        <w:rPr>
          <w:rFonts w:ascii="Times New Roman" w:hAnsi="Times New Roman"/>
          <w:sz w:val="28"/>
          <w:szCs w:val="28"/>
          <w:lang w:val="ru-RU"/>
        </w:rPr>
        <w:t>, ибо, согласно превосходному определению Цельса, право есть наука о добром и справедливом» /1</w:t>
      </w:r>
      <w:r w:rsidR="00C50E0D" w:rsidRPr="00BE42F3">
        <w:rPr>
          <w:rFonts w:ascii="Times New Roman" w:hAnsi="Times New Roman"/>
          <w:sz w:val="28"/>
          <w:szCs w:val="28"/>
          <w:lang w:val="ru-RU"/>
        </w:rPr>
        <w:t>2</w:t>
      </w:r>
      <w:r w:rsidR="00440F62" w:rsidRPr="00BE42F3">
        <w:rPr>
          <w:rFonts w:ascii="Times New Roman" w:hAnsi="Times New Roman"/>
          <w:sz w:val="28"/>
          <w:szCs w:val="28"/>
          <w:lang w:val="ru-RU"/>
        </w:rPr>
        <w:t>, с. 21/</w:t>
      </w:r>
      <w:r w:rsidRPr="00BE42F3">
        <w:rPr>
          <w:rFonts w:ascii="Times New Roman" w:hAnsi="Times New Roman"/>
          <w:sz w:val="28"/>
          <w:szCs w:val="28"/>
          <w:lang w:val="ru-RU"/>
        </w:rPr>
        <w:t xml:space="preserve">. Юрист, таким образом, </w:t>
      </w:r>
      <w:r w:rsidR="00440F62" w:rsidRPr="00BE42F3">
        <w:rPr>
          <w:rFonts w:ascii="Times New Roman" w:hAnsi="Times New Roman"/>
          <w:sz w:val="28"/>
          <w:szCs w:val="28"/>
          <w:lang w:val="ru-RU"/>
        </w:rPr>
        <w:t>«представитель справедливости»</w:t>
      </w:r>
      <w:r w:rsidRPr="00BE42F3">
        <w:rPr>
          <w:rFonts w:ascii="Times New Roman" w:hAnsi="Times New Roman"/>
          <w:sz w:val="28"/>
          <w:szCs w:val="28"/>
          <w:lang w:val="ru-RU"/>
        </w:rPr>
        <w:t>. Реализуя правовое и нравственное требование справедливости, юрист опирается на закон. Всякое решение, всякое действие если оно соответствует закону, его правильно понимаемой сущности, будет соответствовать нравственным нормам, на которых зиждется закон. Отступление от закона, обход его, искаженное, превратное толкование и применение по сути своей безнравст</w:t>
      </w:r>
      <w:r w:rsidRPr="00BE42F3">
        <w:rPr>
          <w:rFonts w:ascii="Times New Roman" w:hAnsi="Times New Roman"/>
          <w:sz w:val="28"/>
          <w:szCs w:val="28"/>
          <w:lang w:val="ru-RU"/>
        </w:rPr>
        <w:softHyphen/>
        <w:t>венны. Они противоречат не только правовым нормам, но и нормам морали, профессиональной этики юриста. При этом безнравственны не только сознательные нарушения закона, но и неправильные, противозаконные действия и решения, обусловленные нежеланием глубоко овладеть необходимыми знания</w:t>
      </w:r>
      <w:r w:rsidRPr="00BE42F3">
        <w:rPr>
          <w:rFonts w:ascii="Times New Roman" w:hAnsi="Times New Roman"/>
          <w:sz w:val="28"/>
          <w:szCs w:val="28"/>
          <w:lang w:val="ru-RU"/>
        </w:rPr>
        <w:softHyphen/>
        <w:t>ми, постоянно их совершенствовать, неряшливостью, неоргани</w:t>
      </w:r>
      <w:r w:rsidRPr="00BE42F3">
        <w:rPr>
          <w:rFonts w:ascii="Times New Roman" w:hAnsi="Times New Roman"/>
          <w:sz w:val="28"/>
          <w:szCs w:val="28"/>
          <w:lang w:val="ru-RU"/>
        </w:rPr>
        <w:softHyphen/>
        <w:t>зованностью, отсутствием внутренней дисциплины и должного уважения к праву, его предписаниям.</w:t>
      </w:r>
    </w:p>
    <w:p w:rsidR="00B87711" w:rsidRPr="00BE42F3" w:rsidRDefault="00B87711"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Требование справедливости в государстве и обществе воплощается в основных принципах и конкретных нормах Конституции Российской Федерации. Для профессии юриста справедливость есть нераздельный нравственный и служебный долг.</w:t>
      </w:r>
    </w:p>
    <w:p w:rsidR="00B87711" w:rsidRPr="00BE42F3" w:rsidRDefault="00B87711" w:rsidP="00BE42F3">
      <w:pPr>
        <w:spacing w:after="0" w:line="360" w:lineRule="auto"/>
        <w:ind w:firstLine="709"/>
        <w:jc w:val="both"/>
        <w:rPr>
          <w:rFonts w:ascii="Times New Roman" w:hAnsi="Times New Roman"/>
          <w:sz w:val="28"/>
          <w:szCs w:val="28"/>
          <w:lang w:val="ru-RU"/>
        </w:rPr>
      </w:pPr>
      <w:r w:rsidRPr="00BE42F3">
        <w:rPr>
          <w:rFonts w:ascii="Times New Roman" w:hAnsi="Times New Roman"/>
          <w:i/>
          <w:sz w:val="28"/>
          <w:szCs w:val="28"/>
          <w:u w:val="single"/>
          <w:lang w:val="ru-RU"/>
        </w:rPr>
        <w:t>Совесть</w:t>
      </w:r>
      <w:r w:rsidRPr="00BE42F3">
        <w:rPr>
          <w:rFonts w:ascii="Times New Roman" w:hAnsi="Times New Roman"/>
          <w:sz w:val="28"/>
          <w:szCs w:val="28"/>
          <w:lang w:val="ru-RU"/>
        </w:rPr>
        <w:t xml:space="preserve"> иногда называют другой стороной долга. Совесть — субъективное осознание личностью своего долга и ответственности перед обществом, другими людьми, выступающее как долг и ответственность перед самим собой /</w:t>
      </w:r>
      <w:r w:rsidR="00C50E0D" w:rsidRPr="00BE42F3">
        <w:rPr>
          <w:rFonts w:ascii="Times New Roman" w:hAnsi="Times New Roman"/>
          <w:sz w:val="28"/>
          <w:szCs w:val="28"/>
          <w:lang w:val="ru-RU"/>
        </w:rPr>
        <w:t>9</w:t>
      </w:r>
      <w:r w:rsidRPr="00BE42F3">
        <w:rPr>
          <w:rFonts w:ascii="Times New Roman" w:hAnsi="Times New Roman"/>
          <w:sz w:val="28"/>
          <w:szCs w:val="28"/>
          <w:lang w:val="ru-RU"/>
        </w:rPr>
        <w:t>, с. 321—323/.</w:t>
      </w:r>
    </w:p>
    <w:p w:rsidR="00B87711" w:rsidRPr="00BE42F3" w:rsidRDefault="00B87711"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Юрист, ведя производство по делу или выполняя другие функции, действует в сфере, затрагивающей жизненно важные блага людей, сталкивается со многими коллизиями, оказывается перед необходимостью принимать ответственные решения, нередко в сложных моральных ситуациях. И только работники с развитым чувством совести, способные правильно, самокритично и принципиально судить свои побуждения и поступки, могут эффективно выполнять свою высокую миссию и поддерживать престиж своей профессии и личности. Юрист, ведя производство по делу или выполняя другие функции, действует в сфере, затрагивающей жизненно важные блага людей, сталкивается со многими коллизиями, оказывается перед необходимостью принимать ответственные решения, нередко в сложных моральных ситуациях. И только работники с развитым чувством совести, способны правильно, самокритично и принципиально судить свои побуждения и поступки, могут эффективно выполнять свою высокую  миссию и поддерживать престиж своей профессии и личности /</w:t>
      </w:r>
      <w:r w:rsidR="00C50E0D" w:rsidRPr="00BE42F3">
        <w:rPr>
          <w:rFonts w:ascii="Times New Roman" w:hAnsi="Times New Roman"/>
          <w:sz w:val="28"/>
          <w:szCs w:val="28"/>
          <w:lang w:val="ru-RU"/>
        </w:rPr>
        <w:t>4</w:t>
      </w:r>
      <w:r w:rsidRPr="00BE42F3">
        <w:rPr>
          <w:rFonts w:ascii="Times New Roman" w:hAnsi="Times New Roman"/>
          <w:sz w:val="28"/>
          <w:szCs w:val="28"/>
          <w:lang w:val="ru-RU"/>
        </w:rPr>
        <w:t>, с.17/.</w:t>
      </w:r>
    </w:p>
    <w:p w:rsidR="00B87711" w:rsidRPr="00BE42F3" w:rsidRDefault="00B87711" w:rsidP="00BE42F3">
      <w:pPr>
        <w:spacing w:after="0" w:line="360" w:lineRule="auto"/>
        <w:ind w:firstLine="709"/>
        <w:jc w:val="both"/>
        <w:rPr>
          <w:rFonts w:ascii="Times New Roman" w:hAnsi="Times New Roman"/>
          <w:sz w:val="28"/>
          <w:szCs w:val="28"/>
          <w:lang w:val="ru-RU"/>
        </w:rPr>
      </w:pPr>
      <w:r w:rsidRPr="00BE42F3">
        <w:rPr>
          <w:rFonts w:ascii="Times New Roman" w:hAnsi="Times New Roman"/>
          <w:i/>
          <w:sz w:val="28"/>
          <w:szCs w:val="28"/>
          <w:u w:val="single"/>
          <w:lang w:val="ru-RU"/>
        </w:rPr>
        <w:t>Ответственность</w:t>
      </w:r>
      <w:r w:rsidRPr="00BE42F3">
        <w:rPr>
          <w:rFonts w:ascii="Times New Roman" w:hAnsi="Times New Roman"/>
          <w:i/>
          <w:sz w:val="28"/>
          <w:szCs w:val="28"/>
          <w:lang w:val="ru-RU"/>
        </w:rPr>
        <w:t xml:space="preserve"> —</w:t>
      </w:r>
      <w:r w:rsidRPr="00BE42F3">
        <w:rPr>
          <w:rFonts w:ascii="Times New Roman" w:hAnsi="Times New Roman"/>
          <w:sz w:val="28"/>
          <w:szCs w:val="28"/>
          <w:lang w:val="ru-RU"/>
        </w:rPr>
        <w:t xml:space="preserve"> обязанность и необходимость давать отчет в своих действиях, поступках, отвечать за их возможные последствия.</w:t>
      </w:r>
    </w:p>
    <w:p w:rsidR="00B87711" w:rsidRPr="00BE42F3" w:rsidRDefault="00B87711"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Ответственность — в целом философско-социологическое понятие. Ответственность в этике и ответственность в праве тесно связаны. Достаточно, к примеру, напомнить теоретические обоснования уголовной ответственности, принципа личной и виновной ответственности.</w:t>
      </w:r>
    </w:p>
    <w:p w:rsidR="00B87711" w:rsidRPr="00BE42F3" w:rsidRDefault="00B87711" w:rsidP="00BE42F3">
      <w:pPr>
        <w:spacing w:after="0" w:line="360" w:lineRule="auto"/>
        <w:ind w:firstLine="709"/>
        <w:jc w:val="both"/>
        <w:rPr>
          <w:rFonts w:ascii="Times New Roman" w:hAnsi="Times New Roman"/>
          <w:sz w:val="28"/>
          <w:szCs w:val="28"/>
          <w:lang w:val="ru-RU"/>
        </w:rPr>
      </w:pPr>
      <w:r w:rsidRPr="00BE42F3">
        <w:rPr>
          <w:rFonts w:ascii="Times New Roman" w:hAnsi="Times New Roman"/>
          <w:i/>
          <w:sz w:val="28"/>
          <w:szCs w:val="28"/>
          <w:lang w:val="ru-RU"/>
        </w:rPr>
        <w:t xml:space="preserve"> </w:t>
      </w:r>
      <w:r w:rsidRPr="00BE42F3">
        <w:rPr>
          <w:rFonts w:ascii="Times New Roman" w:hAnsi="Times New Roman"/>
          <w:i/>
          <w:sz w:val="28"/>
          <w:szCs w:val="28"/>
          <w:u w:val="single"/>
          <w:lang w:val="ru-RU"/>
        </w:rPr>
        <w:t>Достоинство</w:t>
      </w:r>
      <w:r w:rsidRPr="00BE42F3">
        <w:rPr>
          <w:rFonts w:ascii="Times New Roman" w:hAnsi="Times New Roman"/>
          <w:i/>
          <w:sz w:val="28"/>
          <w:szCs w:val="28"/>
          <w:lang w:val="ru-RU"/>
        </w:rPr>
        <w:t xml:space="preserve"> —</w:t>
      </w:r>
      <w:r w:rsidRPr="00BE42F3">
        <w:rPr>
          <w:rFonts w:ascii="Times New Roman" w:hAnsi="Times New Roman"/>
          <w:sz w:val="28"/>
          <w:szCs w:val="28"/>
          <w:lang w:val="ru-RU"/>
        </w:rPr>
        <w:t xml:space="preserve"> категория этики, означающая особое моральное отношение человека к самому себе и отношение к нему со стороны общества, окружающих, основанное на признании ценности человека как личности. Достоинство человека </w:t>
      </w:r>
      <w:r w:rsidRPr="00BE42F3">
        <w:rPr>
          <w:rFonts w:ascii="Times New Roman" w:hAnsi="Times New Roman"/>
          <w:i/>
          <w:sz w:val="28"/>
          <w:szCs w:val="28"/>
          <w:lang w:val="ru-RU"/>
        </w:rPr>
        <w:t>—</w:t>
      </w:r>
      <w:r w:rsidRPr="00BE42F3">
        <w:rPr>
          <w:rFonts w:ascii="Times New Roman" w:hAnsi="Times New Roman"/>
          <w:sz w:val="28"/>
          <w:szCs w:val="28"/>
          <w:lang w:val="ru-RU"/>
        </w:rPr>
        <w:t xml:space="preserve"> одна из высших нрав</w:t>
      </w:r>
      <w:r w:rsidRPr="00BE42F3">
        <w:rPr>
          <w:rFonts w:ascii="Times New Roman" w:hAnsi="Times New Roman"/>
          <w:sz w:val="28"/>
          <w:szCs w:val="28"/>
          <w:lang w:val="ru-RU"/>
        </w:rPr>
        <w:softHyphen/>
        <w:t>ственных ценностей.</w:t>
      </w:r>
    </w:p>
    <w:p w:rsidR="00B87711" w:rsidRPr="00BE42F3" w:rsidRDefault="00B87711"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Понятие достоинства личности опирается на принцип равенства всех людей в моральном отношении, основывается на равном праве каждого человека на уважение, запрет унижать его достоинство, независимо от того, какое социальное положе</w:t>
      </w:r>
      <w:r w:rsidRPr="00BE42F3">
        <w:rPr>
          <w:rFonts w:ascii="Times New Roman" w:hAnsi="Times New Roman"/>
          <w:sz w:val="28"/>
          <w:szCs w:val="28"/>
          <w:lang w:val="ru-RU"/>
        </w:rPr>
        <w:softHyphen/>
        <w:t xml:space="preserve">ние он занимает. </w:t>
      </w:r>
    </w:p>
    <w:p w:rsidR="00B87711" w:rsidRPr="00BE42F3" w:rsidRDefault="00B87711" w:rsidP="00BE42F3">
      <w:pPr>
        <w:spacing w:after="0" w:line="360" w:lineRule="auto"/>
        <w:ind w:firstLine="709"/>
        <w:jc w:val="both"/>
        <w:rPr>
          <w:rFonts w:ascii="Times New Roman" w:hAnsi="Times New Roman"/>
          <w:sz w:val="28"/>
          <w:szCs w:val="28"/>
          <w:lang w:val="ru-RU"/>
        </w:rPr>
      </w:pPr>
      <w:r w:rsidRPr="00BE42F3">
        <w:rPr>
          <w:rFonts w:ascii="Times New Roman" w:hAnsi="Times New Roman"/>
          <w:i/>
          <w:sz w:val="28"/>
          <w:szCs w:val="28"/>
          <w:u w:val="single"/>
          <w:lang w:val="ru-RU"/>
        </w:rPr>
        <w:t>Честь</w:t>
      </w:r>
      <w:r w:rsidRPr="00BE42F3">
        <w:rPr>
          <w:rFonts w:ascii="Times New Roman" w:hAnsi="Times New Roman"/>
          <w:sz w:val="28"/>
          <w:szCs w:val="28"/>
          <w:lang w:val="ru-RU"/>
        </w:rPr>
        <w:t xml:space="preserve"> как категория </w:t>
      </w:r>
      <w:r w:rsidR="00246EF0" w:rsidRPr="00BE42F3">
        <w:rPr>
          <w:rFonts w:ascii="Times New Roman" w:hAnsi="Times New Roman"/>
          <w:sz w:val="28"/>
          <w:szCs w:val="28"/>
          <w:lang w:val="ru-RU"/>
        </w:rPr>
        <w:t xml:space="preserve">деонтологии и </w:t>
      </w:r>
      <w:r w:rsidRPr="00BE42F3">
        <w:rPr>
          <w:rFonts w:ascii="Times New Roman" w:hAnsi="Times New Roman"/>
          <w:sz w:val="28"/>
          <w:szCs w:val="28"/>
          <w:lang w:val="ru-RU"/>
        </w:rPr>
        <w:t>этики означает моральное отношение человека к самому себе и отношение к нему со стороны общества, окружающих, когда моральная ценность личности связывается с моральными заслугами человека, с его конкретным общественным положением, родом деятельности и признаваемыми за ним моральными заслугами (честь офицера, честь судьи, честь ученого, врача, предпринимателя...).</w:t>
      </w:r>
    </w:p>
    <w:p w:rsidR="00B87711" w:rsidRPr="00BE42F3" w:rsidRDefault="00B87711" w:rsidP="00BE42F3">
      <w:pPr>
        <w:spacing w:after="0" w:line="360" w:lineRule="auto"/>
        <w:ind w:firstLine="709"/>
        <w:jc w:val="both"/>
        <w:rPr>
          <w:rFonts w:ascii="Times New Roman" w:hAnsi="Times New Roman"/>
          <w:sz w:val="28"/>
          <w:szCs w:val="28"/>
          <w:lang w:val="ru-RU"/>
        </w:rPr>
      </w:pPr>
      <w:r w:rsidRPr="00BE42F3">
        <w:rPr>
          <w:rFonts w:ascii="Times New Roman" w:hAnsi="Times New Roman"/>
          <w:i/>
          <w:sz w:val="28"/>
          <w:szCs w:val="28"/>
          <w:u w:val="single"/>
          <w:lang w:val="ru-RU"/>
        </w:rPr>
        <w:t>Репутация</w:t>
      </w:r>
      <w:r w:rsidRPr="00BE42F3">
        <w:rPr>
          <w:rFonts w:ascii="Times New Roman" w:hAnsi="Times New Roman"/>
          <w:i/>
          <w:sz w:val="28"/>
          <w:szCs w:val="28"/>
          <w:lang w:val="ru-RU"/>
        </w:rPr>
        <w:t>—</w:t>
      </w:r>
      <w:r w:rsidRPr="00BE42F3">
        <w:rPr>
          <w:rFonts w:ascii="Times New Roman" w:hAnsi="Times New Roman"/>
          <w:sz w:val="28"/>
          <w:szCs w:val="28"/>
          <w:lang w:val="ru-RU"/>
        </w:rPr>
        <w:t xml:space="preserve"> мнение о нравственном облике человека, сложившееся у окружающих, основанное на его предшествующем поведении. Репутация определенной социальной группы складывается на основании поведения принадлежащих к ней индивидуумов в течение достаточно длительного периода их деятельности. Репутация, разумеется, не остается неизменной, как и сами люди, ее создающие. Это определяет поведение юриста как в сфере служебной деятельности, так и в повседневной внеслужебной жизни. </w:t>
      </w:r>
    </w:p>
    <w:p w:rsidR="00742975" w:rsidRPr="00BE42F3" w:rsidRDefault="00742975"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 xml:space="preserve">Юрист также должен владеть профессиональным </w:t>
      </w:r>
      <w:r w:rsidRPr="00BE42F3">
        <w:rPr>
          <w:rFonts w:ascii="Times New Roman" w:hAnsi="Times New Roman"/>
          <w:i/>
          <w:sz w:val="28"/>
          <w:szCs w:val="28"/>
          <w:u w:val="single"/>
          <w:lang w:val="ru-RU"/>
        </w:rPr>
        <w:t>тактом</w:t>
      </w:r>
      <w:r w:rsidRPr="00BE42F3">
        <w:rPr>
          <w:rFonts w:ascii="Times New Roman" w:hAnsi="Times New Roman"/>
          <w:sz w:val="28"/>
          <w:szCs w:val="28"/>
          <w:lang w:val="ru-RU"/>
        </w:rPr>
        <w:t xml:space="preserve">. Это означает: умелое общение, забота о расположении духа собеседника, человеческие взаимоотношения. </w:t>
      </w:r>
    </w:p>
    <w:p w:rsidR="00742975" w:rsidRPr="00BE42F3" w:rsidRDefault="00742975"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Профессиональный такт юриста по форме ничем особым не отличается от обычного такта, человеческой тактичности, вежливости, внимательности и т.п. Эти общечеловеческие качества нужны юристу, так как он имеет дело преимущественно с людьми недостаточно высоких моральных качеств, испорченной человеческой психикой.</w:t>
      </w:r>
      <w:r w:rsidR="00246EF0" w:rsidRPr="00BE42F3">
        <w:rPr>
          <w:rFonts w:ascii="Times New Roman" w:hAnsi="Times New Roman"/>
          <w:sz w:val="28"/>
          <w:szCs w:val="28"/>
          <w:lang w:val="ru-RU"/>
        </w:rPr>
        <w:t xml:space="preserve"> П</w:t>
      </w:r>
      <w:r w:rsidRPr="00BE42F3">
        <w:rPr>
          <w:rFonts w:ascii="Times New Roman" w:hAnsi="Times New Roman"/>
          <w:sz w:val="28"/>
          <w:szCs w:val="28"/>
          <w:lang w:val="ru-RU"/>
        </w:rPr>
        <w:t>рофессиональный такт - это специально - профессиональное умение, с помощью которого юрист в каждом конкретном случае применяет к правонарушителям наиболее эффективное средство воспитательного влияния. Его можно иначе назвать педагогическим подходом к правонарушителям. Это своего рода паспорт общей культуры юриста.</w:t>
      </w:r>
    </w:p>
    <w:p w:rsidR="00742975" w:rsidRPr="00BE42F3" w:rsidRDefault="00742975"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Юрист должен уметь наблюдать, предусматривать, аргументировать, доказывать, убеждать преобразовывать любые конфликтные ситуации, свободно выбирать оптимальные формы ведения диалога./</w:t>
      </w:r>
      <w:r w:rsidR="00C50E0D" w:rsidRPr="00BE42F3">
        <w:rPr>
          <w:rFonts w:ascii="Times New Roman" w:hAnsi="Times New Roman"/>
          <w:sz w:val="28"/>
          <w:szCs w:val="28"/>
          <w:lang w:val="ru-RU"/>
        </w:rPr>
        <w:t>11</w:t>
      </w:r>
      <w:r w:rsidRPr="00BE42F3">
        <w:rPr>
          <w:rFonts w:ascii="Times New Roman" w:hAnsi="Times New Roman"/>
          <w:sz w:val="28"/>
          <w:szCs w:val="28"/>
          <w:lang w:val="ru-RU"/>
        </w:rPr>
        <w:t>/</w:t>
      </w:r>
    </w:p>
    <w:p w:rsidR="00246EF0" w:rsidRPr="00BE42F3" w:rsidRDefault="00246EF0" w:rsidP="00BE42F3">
      <w:pPr>
        <w:spacing w:after="0" w:line="360" w:lineRule="auto"/>
        <w:ind w:firstLine="709"/>
        <w:jc w:val="both"/>
        <w:rPr>
          <w:rFonts w:ascii="Times New Roman" w:hAnsi="Times New Roman"/>
          <w:sz w:val="28"/>
          <w:szCs w:val="28"/>
          <w:lang w:val="ru-RU"/>
        </w:rPr>
      </w:pPr>
    </w:p>
    <w:p w:rsidR="003E7BA0" w:rsidRPr="00BE42F3" w:rsidRDefault="00F12B9D" w:rsidP="00BE42F3">
      <w:pPr>
        <w:pStyle w:val="2"/>
        <w:spacing w:before="0" w:line="360" w:lineRule="auto"/>
        <w:ind w:firstLine="709"/>
        <w:rPr>
          <w:rFonts w:ascii="Times New Roman" w:hAnsi="Times New Roman"/>
          <w:color w:val="auto"/>
          <w:sz w:val="28"/>
          <w:szCs w:val="28"/>
        </w:rPr>
      </w:pPr>
      <w:bookmarkStart w:id="29" w:name="_Toc188534890"/>
      <w:bookmarkStart w:id="30" w:name="_Toc188536213"/>
      <w:bookmarkStart w:id="31" w:name="_Toc188546321"/>
      <w:r w:rsidRPr="00BE42F3">
        <w:rPr>
          <w:rFonts w:ascii="Times New Roman" w:hAnsi="Times New Roman"/>
          <w:color w:val="auto"/>
          <w:sz w:val="28"/>
          <w:szCs w:val="28"/>
        </w:rPr>
        <w:t xml:space="preserve">§ 2. </w:t>
      </w:r>
      <w:bookmarkEnd w:id="29"/>
      <w:r w:rsidR="003E7BA0" w:rsidRPr="00BE42F3">
        <w:rPr>
          <w:rFonts w:ascii="Times New Roman" w:hAnsi="Times New Roman"/>
          <w:color w:val="auto"/>
          <w:sz w:val="28"/>
          <w:szCs w:val="28"/>
        </w:rPr>
        <w:t>Юрисконсульт – краткая юридическая профессиограмма</w:t>
      </w:r>
      <w:bookmarkEnd w:id="30"/>
      <w:bookmarkEnd w:id="31"/>
    </w:p>
    <w:p w:rsidR="00BE42F3" w:rsidRDefault="00BE42F3" w:rsidP="00BE42F3">
      <w:pPr>
        <w:spacing w:after="0" w:line="360" w:lineRule="auto"/>
        <w:ind w:firstLine="709"/>
        <w:jc w:val="both"/>
        <w:rPr>
          <w:rFonts w:ascii="Times New Roman" w:hAnsi="Times New Roman"/>
          <w:sz w:val="28"/>
          <w:szCs w:val="28"/>
          <w:lang w:val="ru-RU"/>
        </w:rPr>
      </w:pPr>
    </w:p>
    <w:p w:rsidR="00117CD4" w:rsidRPr="00BE42F3" w:rsidRDefault="00117CD4"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 xml:space="preserve"> Деятельность юрисконсульта </w:t>
      </w:r>
      <w:r w:rsidR="00952C31" w:rsidRPr="00BE42F3">
        <w:rPr>
          <w:rFonts w:ascii="Times New Roman" w:hAnsi="Times New Roman"/>
          <w:sz w:val="28"/>
          <w:szCs w:val="28"/>
          <w:lang w:val="ru-RU"/>
        </w:rPr>
        <w:t>связана с правов</w:t>
      </w:r>
      <w:r w:rsidR="007F1D27" w:rsidRPr="00BE42F3">
        <w:rPr>
          <w:rFonts w:ascii="Times New Roman" w:hAnsi="Times New Roman"/>
          <w:sz w:val="28"/>
          <w:szCs w:val="28"/>
          <w:lang w:val="ru-RU"/>
        </w:rPr>
        <w:t>ым</w:t>
      </w:r>
      <w:r w:rsidR="00952C31" w:rsidRPr="00BE42F3">
        <w:rPr>
          <w:rFonts w:ascii="Times New Roman" w:hAnsi="Times New Roman"/>
          <w:sz w:val="28"/>
          <w:szCs w:val="28"/>
          <w:lang w:val="ru-RU"/>
        </w:rPr>
        <w:t xml:space="preserve"> обеспечени</w:t>
      </w:r>
      <w:r w:rsidR="007F1D27" w:rsidRPr="00BE42F3">
        <w:rPr>
          <w:rFonts w:ascii="Times New Roman" w:hAnsi="Times New Roman"/>
          <w:sz w:val="28"/>
          <w:szCs w:val="28"/>
          <w:lang w:val="ru-RU"/>
        </w:rPr>
        <w:t>ем</w:t>
      </w:r>
      <w:r w:rsidR="00952C31" w:rsidRPr="00BE42F3">
        <w:rPr>
          <w:rFonts w:ascii="Times New Roman" w:hAnsi="Times New Roman"/>
          <w:sz w:val="28"/>
          <w:szCs w:val="28"/>
          <w:lang w:val="ru-RU"/>
        </w:rPr>
        <w:t xml:space="preserve"> деятельности предприятия. </w:t>
      </w:r>
      <w:r w:rsidRPr="00BE42F3">
        <w:rPr>
          <w:rFonts w:ascii="Times New Roman" w:hAnsi="Times New Roman"/>
          <w:sz w:val="28"/>
          <w:szCs w:val="28"/>
          <w:lang w:val="ru-RU"/>
        </w:rPr>
        <w:t xml:space="preserve">  </w:t>
      </w:r>
    </w:p>
    <w:p w:rsidR="00952C31" w:rsidRPr="00BE42F3" w:rsidRDefault="00952C31"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Одна из основных функций юрисконсульта заключается в том, чтобы вести активную организационную работу по правовым вопросам на предприятии, в учреждении. Эта организационная работа по своему содержанию выражается в том, что можно назвать главным образом активным консультированием.</w:t>
      </w:r>
    </w:p>
    <w:p w:rsidR="00952C31" w:rsidRPr="00BE42F3" w:rsidRDefault="00952C31"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Юрисконсульт должен быть в курсе деятельности организации, ее подразделений, вникнуть в ее деятельность. Его задача – путем рекомендаций, советов, подготовки предложений по правовым вопросам, визирования проектов документов юридического характера способствовать широкому использованию правовых норм, средств для повышения эффективности работы всех звеньев предприятия, для внесения в эту работу духа законности, для предупреждения правонарушений.</w:t>
      </w:r>
    </w:p>
    <w:p w:rsidR="00952C31" w:rsidRPr="00BE42F3" w:rsidRDefault="00952C31"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Юрисконсульт призван свести к минимальному пределу саму возможность возникновения конфликтных дел, предупредить возможное правонарушение в конфликтной ситуации.</w:t>
      </w:r>
    </w:p>
    <w:p w:rsidR="00952C31" w:rsidRPr="00BE42F3" w:rsidRDefault="00952C31"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Диапазон вопросов, с которыми приходится сталкиваться юрисконсульту, чрезвычайно широк: это и гражданское право, и трудовое право,  вопросы арбитража, и гражданский процесс, и финансовое право, и земельное право и т.д.</w:t>
      </w:r>
    </w:p>
    <w:p w:rsidR="00952C31" w:rsidRPr="00BE42F3" w:rsidRDefault="00952C31"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Юрисконсульт участвует в составлении договоров, визирует их тексты, а также тексты протоколов разногласий, организует, а иногда непосредственно ведет претензионную работу, готовит материалы и выступает в арбитраже по преддоговорным спорам и спорам об исполнении хозяйственных договоров.</w:t>
      </w:r>
    </w:p>
    <w:p w:rsidR="00952C31" w:rsidRPr="00BE42F3" w:rsidRDefault="00952C31"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Юрисконсульты участвуют в разработке мер по использованию правовых средств в целях обеспечения сохранности собственности. Свои предложения они основывают на результатах анализа данных, содержащихся в актах инвентаризации, ревизии, служебных проверок, в претензионно-исковых материалах, решениях судов, органов арбитража, сообщениях и представлениях органов прокуратуры, внутренних дел о хищениях, недостаче, порче продукции, фактах бесхозяйственности.</w:t>
      </w:r>
    </w:p>
    <w:p w:rsidR="00742975" w:rsidRPr="00BE42F3" w:rsidRDefault="00742975"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Анализ деятельности лучших юридических отделов приводит к выводу,   что хорошо организованная юридическая служба приносит предприятию экономический эффект и непосредственно влияет на результаты производственной деятельности, сокращая или ликвидируя дебиторскую задолженность, нормализуя ритм поставок топлива, материалов, полуфабрикатов, стабилизируя работу транспортных предприятий, поставщиков, получателей.</w:t>
      </w:r>
    </w:p>
    <w:p w:rsidR="00742975" w:rsidRPr="00BE42F3" w:rsidRDefault="00952C31"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Юрисконсульт должен оказывать активную правовую помощь финансовой, бухгалтерской службам по возмещению материального ущерба, причиненного предприятию, по взысканию просроченной дебиторской задолженности, а также в применении действующего законодательства при списании материальных ценностей и денежных средств</w:t>
      </w:r>
      <w:r w:rsidR="00742975" w:rsidRPr="00BE42F3">
        <w:rPr>
          <w:rFonts w:ascii="Times New Roman" w:hAnsi="Times New Roman"/>
          <w:sz w:val="28"/>
          <w:szCs w:val="28"/>
          <w:lang w:val="ru-RU"/>
        </w:rPr>
        <w:t>.</w:t>
      </w:r>
    </w:p>
    <w:p w:rsidR="00952C31" w:rsidRPr="00BE42F3" w:rsidRDefault="00742975"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 xml:space="preserve"> Работа юрисконсульта построена в значительной степени на авторитете, на служебных контактах, на сложившихся в организации деловых  отношениях. А это, в свою очередь, зависит от того, как «поставил» себя юрисконсульт, как он реально своей работой доказал плодотворность деятельности юридической службы, ее важность для деятельности ко</w:t>
      </w:r>
      <w:r w:rsidR="00F02916" w:rsidRPr="00BE42F3">
        <w:rPr>
          <w:rFonts w:ascii="Times New Roman" w:hAnsi="Times New Roman"/>
          <w:sz w:val="28"/>
          <w:szCs w:val="28"/>
          <w:lang w:val="ru-RU"/>
        </w:rPr>
        <w:t>ллектива, выполняемых им задач. /</w:t>
      </w:r>
      <w:r w:rsidR="00C50E0D" w:rsidRPr="00BE42F3">
        <w:rPr>
          <w:rFonts w:ascii="Times New Roman" w:hAnsi="Times New Roman"/>
          <w:sz w:val="28"/>
          <w:szCs w:val="28"/>
          <w:lang w:val="ru-RU"/>
        </w:rPr>
        <w:t>1</w:t>
      </w:r>
      <w:r w:rsidR="00952C31" w:rsidRPr="00BE42F3">
        <w:rPr>
          <w:rFonts w:ascii="Times New Roman" w:hAnsi="Times New Roman"/>
          <w:sz w:val="28"/>
          <w:szCs w:val="28"/>
          <w:lang w:val="ru-RU"/>
        </w:rPr>
        <w:t>/</w:t>
      </w:r>
    </w:p>
    <w:p w:rsidR="002D6AF5" w:rsidRPr="00BE42F3" w:rsidRDefault="002D6AF5" w:rsidP="00BE42F3">
      <w:pPr>
        <w:spacing w:after="0" w:line="360" w:lineRule="auto"/>
        <w:ind w:firstLine="709"/>
        <w:jc w:val="both"/>
        <w:rPr>
          <w:rFonts w:ascii="Times New Roman" w:hAnsi="Times New Roman"/>
          <w:sz w:val="28"/>
          <w:szCs w:val="28"/>
          <w:lang w:val="ru-RU"/>
        </w:rPr>
      </w:pPr>
    </w:p>
    <w:p w:rsidR="002D6AF5" w:rsidRPr="00BE42F3" w:rsidRDefault="00BE42F3" w:rsidP="00BE42F3">
      <w:pPr>
        <w:pStyle w:val="1"/>
        <w:spacing w:before="0" w:line="360" w:lineRule="auto"/>
        <w:ind w:firstLine="709"/>
        <w:jc w:val="center"/>
        <w:rPr>
          <w:rFonts w:ascii="Times New Roman" w:hAnsi="Times New Roman"/>
          <w:color w:val="auto"/>
          <w:lang w:val="ru-RU"/>
        </w:rPr>
      </w:pPr>
      <w:bookmarkStart w:id="32" w:name="_Toc188534891"/>
      <w:bookmarkStart w:id="33" w:name="_Toc188536214"/>
      <w:bookmarkStart w:id="34" w:name="_Toc188546322"/>
      <w:r>
        <w:rPr>
          <w:rFonts w:ascii="Times New Roman" w:hAnsi="Times New Roman"/>
          <w:color w:val="auto"/>
          <w:lang w:val="ru-RU"/>
        </w:rPr>
        <w:br w:type="page"/>
      </w:r>
      <w:r w:rsidR="003E7BA0" w:rsidRPr="00BE42F3">
        <w:rPr>
          <w:rFonts w:ascii="Times New Roman" w:hAnsi="Times New Roman"/>
          <w:color w:val="auto"/>
          <w:lang w:val="ru-RU"/>
        </w:rPr>
        <w:t xml:space="preserve">Глава 2. </w:t>
      </w:r>
      <w:r w:rsidR="00B94E17" w:rsidRPr="00BE42F3">
        <w:rPr>
          <w:rFonts w:ascii="Times New Roman" w:hAnsi="Times New Roman"/>
          <w:color w:val="auto"/>
          <w:lang w:val="ru-RU"/>
        </w:rPr>
        <w:t>К вопросу законодательного регулирования деятельности юрисконсульта</w:t>
      </w:r>
      <w:bookmarkEnd w:id="32"/>
      <w:bookmarkEnd w:id="33"/>
      <w:bookmarkEnd w:id="34"/>
    </w:p>
    <w:p w:rsidR="00B94E17" w:rsidRPr="00BE42F3" w:rsidRDefault="00B94E17" w:rsidP="00BE42F3">
      <w:pPr>
        <w:spacing w:after="0" w:line="360" w:lineRule="auto"/>
        <w:ind w:firstLine="709"/>
        <w:rPr>
          <w:rFonts w:ascii="Times New Roman" w:hAnsi="Times New Roman"/>
          <w:sz w:val="28"/>
          <w:szCs w:val="28"/>
          <w:lang w:val="ru-RU"/>
        </w:rPr>
      </w:pPr>
    </w:p>
    <w:p w:rsidR="00F02916" w:rsidRPr="00BE42F3" w:rsidRDefault="00F02916"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 xml:space="preserve">Одной из специфических особенностей деятельности юрисконсульта является невозможность проконтролировать результат его индивидуальной работы  никаким другим способом, кроме как через утверждение моральной нормы, имеющей ограничительный или предупредительный характер. Отсюда возникает необходимость во-первых, защиты членов общества от возможного произвола специалиста, обладающего недоступными другим знаниями, а во-вторых, ограничения риска глобальных последствий профессиональной деятельности. Эти проблемы могут быть решены через создание </w:t>
      </w:r>
      <w:r w:rsidR="002D0CA6" w:rsidRPr="00BE42F3">
        <w:rPr>
          <w:rFonts w:ascii="Times New Roman" w:hAnsi="Times New Roman"/>
          <w:sz w:val="28"/>
          <w:szCs w:val="28"/>
          <w:lang w:val="ru-RU"/>
        </w:rPr>
        <w:t>особых</w:t>
      </w:r>
      <w:r w:rsidRPr="00BE42F3">
        <w:rPr>
          <w:rFonts w:ascii="Times New Roman" w:hAnsi="Times New Roman"/>
          <w:sz w:val="28"/>
          <w:szCs w:val="28"/>
          <w:lang w:val="ru-RU"/>
        </w:rPr>
        <w:t xml:space="preserve"> </w:t>
      </w:r>
      <w:r w:rsidR="002D0CA6" w:rsidRPr="00BE42F3">
        <w:rPr>
          <w:rFonts w:ascii="Times New Roman" w:hAnsi="Times New Roman"/>
          <w:sz w:val="28"/>
          <w:szCs w:val="28"/>
          <w:lang w:val="ru-RU"/>
        </w:rPr>
        <w:t>профессиональных</w:t>
      </w:r>
      <w:r w:rsidRPr="00BE42F3">
        <w:rPr>
          <w:rFonts w:ascii="Times New Roman" w:hAnsi="Times New Roman"/>
          <w:sz w:val="28"/>
          <w:szCs w:val="28"/>
          <w:lang w:val="ru-RU"/>
        </w:rPr>
        <w:t xml:space="preserve"> </w:t>
      </w:r>
      <w:r w:rsidR="002D0CA6" w:rsidRPr="00BE42F3">
        <w:rPr>
          <w:rFonts w:ascii="Times New Roman" w:hAnsi="Times New Roman"/>
          <w:sz w:val="28"/>
          <w:szCs w:val="28"/>
          <w:lang w:val="ru-RU"/>
        </w:rPr>
        <w:t>моральных</w:t>
      </w:r>
      <w:r w:rsidRPr="00BE42F3">
        <w:rPr>
          <w:rFonts w:ascii="Times New Roman" w:hAnsi="Times New Roman"/>
          <w:sz w:val="28"/>
          <w:szCs w:val="28"/>
          <w:lang w:val="ru-RU"/>
        </w:rPr>
        <w:t xml:space="preserve"> кодекс</w:t>
      </w:r>
      <w:r w:rsidR="002D0CA6" w:rsidRPr="00BE42F3">
        <w:rPr>
          <w:rFonts w:ascii="Times New Roman" w:hAnsi="Times New Roman"/>
          <w:sz w:val="28"/>
          <w:szCs w:val="28"/>
          <w:lang w:val="ru-RU"/>
        </w:rPr>
        <w:t>ов</w:t>
      </w:r>
      <w:r w:rsidRPr="00BE42F3">
        <w:rPr>
          <w:rFonts w:ascii="Times New Roman" w:hAnsi="Times New Roman"/>
          <w:sz w:val="28"/>
          <w:szCs w:val="28"/>
          <w:lang w:val="ru-RU"/>
        </w:rPr>
        <w:t xml:space="preserve">. </w:t>
      </w:r>
    </w:p>
    <w:p w:rsidR="002D6AF5" w:rsidRPr="00BE42F3" w:rsidRDefault="002D6AF5"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Профессиональные кодексы чаще всего возникают в результате дельности членов специальной корпорации, отражают коллективный, систематизированный опыт решения моральных проблем, возникающих в профессиональной деятельности, то есть они имеют конвенциальную  природу. В процессе создания профессиональных кодексов всегда приходится искать определенный консенсус, определяемый оптимальным балансом интересов членов корпорации, общественных интересов, интересов коммерческих организаций, вовлеченных в профессиональну</w:t>
      </w:r>
      <w:r w:rsidR="00C50E0D" w:rsidRPr="00BE42F3">
        <w:rPr>
          <w:rFonts w:ascii="Times New Roman" w:hAnsi="Times New Roman"/>
          <w:sz w:val="28"/>
          <w:szCs w:val="28"/>
          <w:lang w:val="ru-RU"/>
        </w:rPr>
        <w:t>ю деятельность специалистов.  /8</w:t>
      </w:r>
      <w:r w:rsidRPr="00BE42F3">
        <w:rPr>
          <w:rFonts w:ascii="Times New Roman" w:hAnsi="Times New Roman"/>
          <w:sz w:val="28"/>
          <w:szCs w:val="28"/>
          <w:lang w:val="ru-RU"/>
        </w:rPr>
        <w:t>/</w:t>
      </w:r>
    </w:p>
    <w:p w:rsidR="005F6C64" w:rsidRPr="00BE42F3" w:rsidRDefault="002D6AF5"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В настоящее время</w:t>
      </w:r>
      <w:r w:rsidR="00117CD4" w:rsidRPr="00BE42F3">
        <w:rPr>
          <w:rFonts w:ascii="Times New Roman" w:hAnsi="Times New Roman"/>
          <w:sz w:val="28"/>
          <w:szCs w:val="28"/>
          <w:lang w:val="ru-RU"/>
        </w:rPr>
        <w:t xml:space="preserve"> точная численность отечественных юрисконсультов неизвестна, так как их учет официально не ведется. В то же время в каждой предпринимательской структуре осуществляется юридическое обслуживание. Таких коммерческих структур в России более 2 миллионов - юридических лиц в разных организационно-правовых формах и действующих на базе разных форм собственности.</w:t>
      </w:r>
      <w:r w:rsidR="00BE46E3" w:rsidRPr="00BE42F3">
        <w:rPr>
          <w:rFonts w:ascii="Times New Roman" w:hAnsi="Times New Roman"/>
          <w:sz w:val="28"/>
          <w:szCs w:val="28"/>
          <w:lang w:val="ru-RU"/>
        </w:rPr>
        <w:t xml:space="preserve"> </w:t>
      </w:r>
      <w:r w:rsidR="00117CD4" w:rsidRPr="00BE42F3">
        <w:rPr>
          <w:rFonts w:ascii="Times New Roman" w:hAnsi="Times New Roman"/>
          <w:sz w:val="28"/>
          <w:szCs w:val="28"/>
          <w:lang w:val="ru-RU"/>
        </w:rPr>
        <w:t>В подавляющем большинстве случаев такое юридическое обслуживание осуществляется штатными юрисконсультами; в остальных - адвокатами, юридическими фирмами и юристами, работающими самостоятельно, по договорам подряда. В итоге мы имеем четыре формы юридического обслуживания предприятий.</w:t>
      </w:r>
      <w:r w:rsidRPr="00BE42F3">
        <w:rPr>
          <w:rFonts w:ascii="Times New Roman" w:hAnsi="Times New Roman"/>
          <w:sz w:val="28"/>
          <w:szCs w:val="28"/>
          <w:lang w:val="ru-RU"/>
        </w:rPr>
        <w:t xml:space="preserve"> </w:t>
      </w:r>
      <w:r w:rsidR="00117CD4" w:rsidRPr="00BE42F3">
        <w:rPr>
          <w:rFonts w:ascii="Times New Roman" w:hAnsi="Times New Roman"/>
          <w:sz w:val="28"/>
          <w:szCs w:val="28"/>
          <w:lang w:val="ru-RU"/>
        </w:rPr>
        <w:t xml:space="preserve">Таким образом, по самым скромным подсчетам, штатных юрисконсультов несколько сотен тысяч человек. И это только тех, кто работает в бизнесе, но ведь есть еще и государственные структуры со своими юридическими службами - налоговые инспекции, структура МВД РФ, Министерство обороны РФ, все вузы. </w:t>
      </w:r>
    </w:p>
    <w:p w:rsidR="002D6AF5" w:rsidRPr="00BE42F3" w:rsidRDefault="00117CD4"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Как видим, называемая цифра в несколько сотен тысяч человек очень приблизительна даже по самым скромным подсчетам.</w:t>
      </w:r>
      <w:r w:rsidR="002D6AF5" w:rsidRPr="00BE42F3">
        <w:rPr>
          <w:rFonts w:ascii="Times New Roman" w:hAnsi="Times New Roman"/>
          <w:sz w:val="28"/>
          <w:szCs w:val="28"/>
          <w:lang w:val="ru-RU"/>
        </w:rPr>
        <w:t xml:space="preserve"> И вместе с этим у юрисконсультов нет ни организационного, ни информационного, ни кадрово-методологического центра. В советский период таким центром было Управление правовой работы в народном хозяйстве Министерства юстиции, куда обращались в поисках работы, с жалобами и т. д. В настоящее время аналога такого Управления нет. Пожалуй, кроме газеты "эж-ЮРИСТ", сложно назвать еще какое-либо издание, специально предназначенное для юрисконсультов. Примерно 30 тыс. судей обслуживают десяток специализированных изданий, юрисконсультам же, которых как минимум в 10 раз больше, практически </w:t>
      </w:r>
      <w:r w:rsidR="00BE46E3" w:rsidRPr="00BE42F3">
        <w:rPr>
          <w:rFonts w:ascii="Times New Roman" w:hAnsi="Times New Roman"/>
          <w:sz w:val="28"/>
          <w:szCs w:val="28"/>
          <w:lang w:val="ru-RU"/>
        </w:rPr>
        <w:t>негде поделиться своим опытом</w:t>
      </w:r>
      <w:r w:rsidR="00C50E0D" w:rsidRPr="00BE42F3">
        <w:rPr>
          <w:rFonts w:ascii="Times New Roman" w:hAnsi="Times New Roman"/>
          <w:sz w:val="28"/>
          <w:szCs w:val="28"/>
          <w:lang w:val="ru-RU"/>
        </w:rPr>
        <w:t>/3/</w:t>
      </w:r>
      <w:r w:rsidR="00BE46E3" w:rsidRPr="00BE42F3">
        <w:rPr>
          <w:rFonts w:ascii="Times New Roman" w:hAnsi="Times New Roman"/>
          <w:sz w:val="28"/>
          <w:szCs w:val="28"/>
          <w:lang w:val="ru-RU"/>
        </w:rPr>
        <w:t>.</w:t>
      </w:r>
    </w:p>
    <w:p w:rsidR="005B7A7C" w:rsidRPr="00BE42F3" w:rsidRDefault="00BE46E3"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 xml:space="preserve">В связи с этим в профессиональной юридической среде в последнее время стали высказываться различные точки зрения, связанные с законодательным регулированием деятельности юрисконсультов и созданием механизмов, закрепляющих обязательность соблюдения основных требований профессиональной этики. Приведем примеры основных позиций по этому вопросу. </w:t>
      </w:r>
    </w:p>
    <w:p w:rsidR="005B7A7C" w:rsidRPr="00BE42F3" w:rsidRDefault="005B7A7C"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Клеандров М., судья Конституционного Суда РФ, профессор, д</w:t>
      </w:r>
      <w:r w:rsidR="00284F39" w:rsidRPr="00BE42F3">
        <w:rPr>
          <w:rFonts w:ascii="Times New Roman" w:hAnsi="Times New Roman"/>
          <w:sz w:val="28"/>
          <w:szCs w:val="28"/>
          <w:lang w:val="ru-RU"/>
        </w:rPr>
        <w:t xml:space="preserve">октор </w:t>
      </w:r>
      <w:r w:rsidRPr="00BE42F3">
        <w:rPr>
          <w:rFonts w:ascii="Times New Roman" w:hAnsi="Times New Roman"/>
          <w:sz w:val="28"/>
          <w:szCs w:val="28"/>
          <w:lang w:val="ru-RU"/>
        </w:rPr>
        <w:t>ю</w:t>
      </w:r>
      <w:r w:rsidR="00284F39" w:rsidRPr="00BE42F3">
        <w:rPr>
          <w:rFonts w:ascii="Times New Roman" w:hAnsi="Times New Roman"/>
          <w:sz w:val="28"/>
          <w:szCs w:val="28"/>
          <w:lang w:val="ru-RU"/>
        </w:rPr>
        <w:t xml:space="preserve">ридических </w:t>
      </w:r>
      <w:r w:rsidRPr="00BE42F3">
        <w:rPr>
          <w:rFonts w:ascii="Times New Roman" w:hAnsi="Times New Roman"/>
          <w:sz w:val="28"/>
          <w:szCs w:val="28"/>
          <w:lang w:val="ru-RU"/>
        </w:rPr>
        <w:t>н</w:t>
      </w:r>
      <w:r w:rsidR="00284F39" w:rsidRPr="00BE42F3">
        <w:rPr>
          <w:rFonts w:ascii="Times New Roman" w:hAnsi="Times New Roman"/>
          <w:sz w:val="28"/>
          <w:szCs w:val="28"/>
          <w:lang w:val="ru-RU"/>
        </w:rPr>
        <w:t>аук</w:t>
      </w:r>
      <w:r w:rsidRPr="00BE42F3">
        <w:rPr>
          <w:rFonts w:ascii="Times New Roman" w:hAnsi="Times New Roman"/>
          <w:sz w:val="28"/>
          <w:szCs w:val="28"/>
          <w:lang w:val="ru-RU"/>
        </w:rPr>
        <w:t xml:space="preserve">, член-корреспондент РАН, заслуженный юрист Российской Федерации: «Назрела необходимость консолидации деятельности юрисконсультов страны в координационно-методологическом смысле, возможно, в форме ассоциации… Скорее всего нужен и специальный закон о правовом положении юрисконсультов, аналог Положения </w:t>
      </w:r>
      <w:smartTag w:uri="urn:schemas-microsoft-com:office:smarttags" w:element="metricconverter">
        <w:smartTagPr>
          <w:attr w:name="ProductID" w:val="1972 г"/>
        </w:smartTagPr>
        <w:r w:rsidRPr="00BE42F3">
          <w:rPr>
            <w:rFonts w:ascii="Times New Roman" w:hAnsi="Times New Roman"/>
            <w:sz w:val="28"/>
            <w:szCs w:val="28"/>
            <w:lang w:val="ru-RU"/>
          </w:rPr>
          <w:t>1972 г</w:t>
        </w:r>
      </w:smartTag>
      <w:r w:rsidRPr="00BE42F3">
        <w:rPr>
          <w:rFonts w:ascii="Times New Roman" w:hAnsi="Times New Roman"/>
          <w:sz w:val="28"/>
          <w:szCs w:val="28"/>
          <w:lang w:val="ru-RU"/>
        </w:rPr>
        <w:t>.</w:t>
      </w:r>
      <w:r w:rsidR="00284F39" w:rsidRPr="00BE42F3">
        <w:rPr>
          <w:rFonts w:ascii="Times New Roman" w:hAnsi="Times New Roman"/>
          <w:sz w:val="28"/>
          <w:szCs w:val="28"/>
          <w:lang w:val="ru-RU"/>
        </w:rPr>
        <w:t xml:space="preserve"> </w:t>
      </w:r>
      <w:r w:rsidR="004D2BD5" w:rsidRPr="00BE42F3">
        <w:rPr>
          <w:rFonts w:ascii="Times New Roman" w:hAnsi="Times New Roman"/>
          <w:sz w:val="28"/>
          <w:szCs w:val="28"/>
        </w:rPr>
        <w:t>/</w:t>
      </w:r>
      <w:r w:rsidR="00284F39" w:rsidRPr="00BE42F3">
        <w:rPr>
          <w:rFonts w:ascii="Times New Roman" w:hAnsi="Times New Roman"/>
          <w:sz w:val="28"/>
          <w:szCs w:val="28"/>
          <w:lang w:val="ru-RU"/>
        </w:rPr>
        <w:t xml:space="preserve">Приложение, </w:t>
      </w:r>
      <w:r w:rsidR="004D2BD5" w:rsidRPr="00BE42F3">
        <w:rPr>
          <w:rFonts w:ascii="Times New Roman" w:hAnsi="Times New Roman"/>
          <w:sz w:val="28"/>
          <w:szCs w:val="28"/>
        </w:rPr>
        <w:t>I/</w:t>
      </w:r>
      <w:r w:rsidRPr="00BE42F3">
        <w:rPr>
          <w:rFonts w:ascii="Times New Roman" w:hAnsi="Times New Roman"/>
          <w:sz w:val="28"/>
          <w:szCs w:val="28"/>
          <w:lang w:val="ru-RU"/>
        </w:rPr>
        <w:t>, хотя Положение отменено и не во всех частях, в современной</w:t>
      </w:r>
      <w:r w:rsidR="00C50E0D" w:rsidRPr="00BE42F3">
        <w:rPr>
          <w:rFonts w:ascii="Times New Roman" w:hAnsi="Times New Roman"/>
          <w:sz w:val="28"/>
          <w:szCs w:val="28"/>
          <w:lang w:val="ru-RU"/>
        </w:rPr>
        <w:t xml:space="preserve"> ситуации оно уже неприменимо»/3</w:t>
      </w:r>
      <w:r w:rsidRPr="00BE42F3">
        <w:rPr>
          <w:rFonts w:ascii="Times New Roman" w:hAnsi="Times New Roman"/>
          <w:sz w:val="28"/>
          <w:szCs w:val="28"/>
          <w:lang w:val="ru-RU"/>
        </w:rPr>
        <w:t>/.</w:t>
      </w:r>
    </w:p>
    <w:p w:rsidR="00D278BD" w:rsidRPr="00BE42F3" w:rsidRDefault="00D278BD"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Паринов К., заместитель Председателя Правления ЗАО «Интеррос», директор по правовым вопросам: «Государство ждет от нас саморегулирования профессии, когда юрист будет знать, что за нарушение правил поведения он будет самим профессиональным сообществом   лишен права  заниматься юридической профессией. Он подумает, стоит ли совершать это нарушение после того, как он 5-7 лет проучился (особенно, если платил за обучение сам), и лишиться права работать по полученной   профессии. Государство ждет, что мы сами будем чистить свои ряды от нарушителей профессиональной этики через определенные, специально созданные институты и механизмы. Государство доверило такую функцию адвокатуре, и корпоративные юристы, на мой взгляд, тоже могут справиться с такой задачей в сфере своей деятельности. Таким образом, мы избежим контроля сверху, который может оказаться более жестким, чем нужно.   В нашей стране всегда была такая форма как повышение профессиональной квалификации. За рубежом такого нет. Было бы хорошо, если бы мы создали саморегулирующую организацию и доверили ей не только функцию лишать права заниматься юридической деятельностью за нарушение профессиональной этики, но и требовать практикующих юристов постоянно повышать квалификацию, причем, в специально аккредитова</w:t>
      </w:r>
      <w:r w:rsidR="00C50E0D" w:rsidRPr="00BE42F3">
        <w:rPr>
          <w:rFonts w:ascii="Times New Roman" w:hAnsi="Times New Roman"/>
          <w:sz w:val="28"/>
          <w:szCs w:val="28"/>
          <w:lang w:val="ru-RU"/>
        </w:rPr>
        <w:t>нных вузах за свои средства». /10</w:t>
      </w:r>
      <w:r w:rsidRPr="00BE42F3">
        <w:rPr>
          <w:rFonts w:ascii="Times New Roman" w:hAnsi="Times New Roman"/>
          <w:sz w:val="28"/>
          <w:szCs w:val="28"/>
          <w:lang w:val="ru-RU"/>
        </w:rPr>
        <w:t>/</w:t>
      </w:r>
    </w:p>
    <w:p w:rsidR="00D278BD" w:rsidRPr="00BE42F3" w:rsidRDefault="00D278BD"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Плескачевский В., председателем комитета по собственности Госдумы: «…необходимо создавать саморегулируемые организации специалистов с тем, чтобы выработать принципы перераспределения ответственности между специалистами и руководством»./</w:t>
      </w:r>
      <w:r w:rsidR="00C50E0D" w:rsidRPr="00BE42F3">
        <w:rPr>
          <w:rFonts w:ascii="Times New Roman" w:hAnsi="Times New Roman"/>
          <w:sz w:val="28"/>
          <w:szCs w:val="28"/>
          <w:lang w:val="ru-RU"/>
        </w:rPr>
        <w:t>10</w:t>
      </w:r>
      <w:r w:rsidRPr="00BE42F3">
        <w:rPr>
          <w:rFonts w:ascii="Times New Roman" w:hAnsi="Times New Roman"/>
          <w:sz w:val="28"/>
          <w:szCs w:val="28"/>
          <w:lang w:val="ru-RU"/>
        </w:rPr>
        <w:t>/</w:t>
      </w:r>
    </w:p>
    <w:p w:rsidR="00D278BD" w:rsidRPr="00BE42F3" w:rsidRDefault="00D278BD"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Белов В., доцент кафедры гражданского права юридического факультета МГУ им. М.В. Ломоносова, Главный эксперт по правовым вопросам ЗАО «Северсталь-групп»: «Я категорически против какого-либо регулирования в том числе и через саморегулируемые организации по типу существующих, организаций оценщиков, например. Не вижу смысла и в обязательном повышении квалификации. Добровольное – пожалуйста. Лучший регулятор – это рынок». /</w:t>
      </w:r>
      <w:r w:rsidR="00C50E0D" w:rsidRPr="00BE42F3">
        <w:rPr>
          <w:rFonts w:ascii="Times New Roman" w:hAnsi="Times New Roman"/>
          <w:sz w:val="28"/>
          <w:szCs w:val="28"/>
          <w:lang w:val="ru-RU"/>
        </w:rPr>
        <w:t>10</w:t>
      </w:r>
      <w:r w:rsidRPr="00BE42F3">
        <w:rPr>
          <w:rFonts w:ascii="Times New Roman" w:hAnsi="Times New Roman"/>
          <w:sz w:val="28"/>
          <w:szCs w:val="28"/>
          <w:lang w:val="ru-RU"/>
        </w:rPr>
        <w:t>/</w:t>
      </w:r>
    </w:p>
    <w:p w:rsidR="00D278BD" w:rsidRPr="00BE42F3" w:rsidRDefault="00D278BD"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Паршкова А., руководитель Юридического управления группы компаний «Genser»: «Истина, как всегда, где-то посередине. Есть законодательное регулирование деятельности судей и законодательное регулирование деятельности других юристов, например, адвокатов. Законодательное регулирование статуса корпоративного юриста, на мой взгляд, преждевременно: есть риск, что государство не отрегулирует, а зарегулирует.  У корпоративных юристов многое диктует бизнес, и потребности у работодателей разные»./</w:t>
      </w:r>
      <w:r w:rsidR="00C50E0D" w:rsidRPr="00BE42F3">
        <w:rPr>
          <w:rFonts w:ascii="Times New Roman" w:hAnsi="Times New Roman"/>
          <w:sz w:val="28"/>
          <w:szCs w:val="28"/>
          <w:lang w:val="ru-RU"/>
        </w:rPr>
        <w:t>10</w:t>
      </w:r>
      <w:r w:rsidRPr="00BE42F3">
        <w:rPr>
          <w:rFonts w:ascii="Times New Roman" w:hAnsi="Times New Roman"/>
          <w:sz w:val="28"/>
          <w:szCs w:val="28"/>
          <w:lang w:val="ru-RU"/>
        </w:rPr>
        <w:t xml:space="preserve">/ </w:t>
      </w:r>
    </w:p>
    <w:p w:rsidR="00D278BD" w:rsidRPr="00BE42F3" w:rsidRDefault="00D278BD"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Макеева Е., советник по корпоративному управлению «ТНК-ВР  Менеджмент», член экспертного совета журнала «Корпоративный юрист»: «Саморегулирование сегодня в той форме, в которой его предлагается ввести – это, по существу, аналог лицензирования. Сегодня профессиональные общественные организации – это своего рода площадки, где коллеги делятся опытом, или это своего рода клубы, либо это общественная организация, которая поддерживается государством и через которую государство решает свои же проблемы»./</w:t>
      </w:r>
      <w:r w:rsidR="00C50E0D" w:rsidRPr="00BE42F3">
        <w:rPr>
          <w:rFonts w:ascii="Times New Roman" w:hAnsi="Times New Roman"/>
          <w:sz w:val="28"/>
          <w:szCs w:val="28"/>
          <w:lang w:val="ru-RU"/>
        </w:rPr>
        <w:t>10</w:t>
      </w:r>
      <w:r w:rsidRPr="00BE42F3">
        <w:rPr>
          <w:rFonts w:ascii="Times New Roman" w:hAnsi="Times New Roman"/>
          <w:sz w:val="28"/>
          <w:szCs w:val="28"/>
          <w:lang w:val="ru-RU"/>
        </w:rPr>
        <w:t>/</w:t>
      </w:r>
    </w:p>
    <w:p w:rsidR="00F02916" w:rsidRPr="00BE42F3" w:rsidRDefault="00F02916"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Постепенность процесса складывания норм профессиональной морали делает ее многоуровневой. То обстоятельство, что общественный запрос к выработке профессиональных кодексов проявляет себя все более и более явно, приводит к тому, что стихийно сложившиеся нравственные представления в соответствующих сферах деятельности подвергаются систематизации, получают формальную кодификацию.</w:t>
      </w:r>
    </w:p>
    <w:p w:rsidR="00133A11" w:rsidRPr="00BE42F3" w:rsidRDefault="00F02916"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 xml:space="preserve">В то же время устоявшиеся ранее представления  в результате этого не отменяются. Они продолжают действовать наряду с кодифицированными нормами, проявляя себя в тех случаях, когда индивидуально неповторимые ситуации оказывается трудно подвести под действие строго определенных норм. </w:t>
      </w:r>
    </w:p>
    <w:p w:rsidR="00F02916" w:rsidRPr="00BE42F3" w:rsidRDefault="00F02916" w:rsidP="00BE42F3">
      <w:pPr>
        <w:spacing w:after="0" w:line="360" w:lineRule="auto"/>
        <w:ind w:firstLine="709"/>
        <w:jc w:val="both"/>
        <w:rPr>
          <w:rFonts w:ascii="Times New Roman" w:hAnsi="Times New Roman"/>
          <w:sz w:val="28"/>
          <w:szCs w:val="28"/>
          <w:lang w:val="ru-RU"/>
        </w:rPr>
      </w:pPr>
      <w:r w:rsidRPr="00BE42F3">
        <w:rPr>
          <w:rFonts w:ascii="Times New Roman" w:hAnsi="Times New Roman"/>
          <w:sz w:val="28"/>
          <w:szCs w:val="28"/>
          <w:lang w:val="ru-RU"/>
        </w:rPr>
        <w:t>Профессиональная мораль – мораль корпоративная. Но она ориентирована на защиту не только некоторой корпорации, но и на интерес всего общества. Учет интереса общества влияет как на нормы, определяющие на отношение специалиста к человеку, во многих случаях становящимся непосредственным предметом его труда, так и на нормы, складывающиеся между членами коллектива, в связи с их собственными</w:t>
      </w:r>
      <w:r w:rsidR="002D0CA6" w:rsidRPr="00BE42F3">
        <w:rPr>
          <w:rFonts w:ascii="Times New Roman" w:hAnsi="Times New Roman"/>
          <w:sz w:val="28"/>
          <w:szCs w:val="28"/>
          <w:lang w:val="ru-RU"/>
        </w:rPr>
        <w:t xml:space="preserve"> профессиональными отношениями.</w:t>
      </w:r>
      <w:r w:rsidR="00C50E0D" w:rsidRPr="00BE42F3">
        <w:rPr>
          <w:rFonts w:ascii="Times New Roman" w:hAnsi="Times New Roman"/>
          <w:sz w:val="28"/>
          <w:szCs w:val="28"/>
          <w:lang w:val="ru-RU"/>
        </w:rPr>
        <w:t xml:space="preserve"> </w:t>
      </w:r>
    </w:p>
    <w:p w:rsidR="00117CD4" w:rsidRDefault="00155815" w:rsidP="00BE42F3">
      <w:pPr>
        <w:pStyle w:val="1"/>
        <w:spacing w:before="0" w:line="360" w:lineRule="auto"/>
        <w:ind w:firstLine="709"/>
        <w:jc w:val="center"/>
        <w:rPr>
          <w:rFonts w:ascii="Times New Roman" w:hAnsi="Times New Roman"/>
          <w:color w:val="auto"/>
        </w:rPr>
      </w:pPr>
      <w:r w:rsidRPr="00BE42F3">
        <w:rPr>
          <w:rFonts w:ascii="Times New Roman" w:hAnsi="Times New Roman"/>
          <w:color w:val="auto"/>
          <w:lang w:val="ru-RU"/>
        </w:rPr>
        <w:br w:type="page"/>
      </w:r>
      <w:bookmarkStart w:id="35" w:name="_Toc188534892"/>
      <w:bookmarkStart w:id="36" w:name="_Toc188536215"/>
      <w:bookmarkStart w:id="37" w:name="_Toc188546323"/>
      <w:r w:rsidR="00117CD4" w:rsidRPr="00BE42F3">
        <w:rPr>
          <w:rFonts w:ascii="Times New Roman" w:hAnsi="Times New Roman"/>
          <w:color w:val="auto"/>
        </w:rPr>
        <w:t>Приложение</w:t>
      </w:r>
      <w:bookmarkEnd w:id="35"/>
      <w:bookmarkEnd w:id="36"/>
      <w:bookmarkEnd w:id="37"/>
    </w:p>
    <w:p w:rsidR="00BE42F3" w:rsidRPr="00BE42F3" w:rsidRDefault="00BE42F3" w:rsidP="00BE42F3"/>
    <w:p w:rsidR="00C80AB5" w:rsidRPr="00BE42F3" w:rsidRDefault="00C80AB5" w:rsidP="00BE42F3">
      <w:pPr>
        <w:pStyle w:val="2"/>
        <w:numPr>
          <w:ilvl w:val="0"/>
          <w:numId w:val="14"/>
        </w:numPr>
        <w:spacing w:before="0" w:line="360" w:lineRule="auto"/>
        <w:ind w:firstLine="709"/>
        <w:rPr>
          <w:rFonts w:ascii="Times New Roman" w:hAnsi="Times New Roman"/>
          <w:color w:val="auto"/>
          <w:sz w:val="28"/>
          <w:szCs w:val="28"/>
          <w:lang w:val="ru-RU"/>
        </w:rPr>
      </w:pPr>
      <w:bookmarkStart w:id="38" w:name="_Toc188546324"/>
      <w:r w:rsidRPr="00BE42F3">
        <w:rPr>
          <w:rFonts w:ascii="Times New Roman" w:hAnsi="Times New Roman"/>
          <w:color w:val="auto"/>
          <w:sz w:val="28"/>
          <w:szCs w:val="28"/>
          <w:lang w:val="ru-RU"/>
        </w:rPr>
        <w:t>П</w:t>
      </w:r>
      <w:r w:rsidR="008C1BCA" w:rsidRPr="00BE42F3">
        <w:rPr>
          <w:rFonts w:ascii="Times New Roman" w:hAnsi="Times New Roman"/>
          <w:color w:val="auto"/>
          <w:sz w:val="28"/>
          <w:szCs w:val="28"/>
          <w:lang w:val="ru-RU"/>
        </w:rPr>
        <w:t xml:space="preserve">оложение о юридическом отделе (бюро), главном (старшем) юрисконсульте, юрисконсульте исполнительного комитета Совета народных депутатов </w:t>
      </w:r>
      <w:r w:rsidRPr="00BE42F3">
        <w:rPr>
          <w:rFonts w:ascii="Times New Roman" w:hAnsi="Times New Roman"/>
          <w:color w:val="auto"/>
          <w:sz w:val="28"/>
          <w:szCs w:val="28"/>
          <w:lang w:val="ru-RU"/>
        </w:rPr>
        <w:t xml:space="preserve"> (Утверждено Постановлением Совета Министров РСФСР от 12 сентября </w:t>
      </w:r>
      <w:smartTag w:uri="urn:schemas-microsoft-com:office:smarttags" w:element="metricconverter">
        <w:smartTagPr>
          <w:attr w:name="ProductID" w:val="1972 г"/>
        </w:smartTagPr>
        <w:r w:rsidRPr="00BE42F3">
          <w:rPr>
            <w:rFonts w:ascii="Times New Roman" w:hAnsi="Times New Roman"/>
            <w:color w:val="auto"/>
            <w:sz w:val="28"/>
            <w:szCs w:val="28"/>
            <w:lang w:val="ru-RU"/>
          </w:rPr>
          <w:t>1972 г</w:t>
        </w:r>
      </w:smartTag>
      <w:r w:rsidRPr="00BE42F3">
        <w:rPr>
          <w:rFonts w:ascii="Times New Roman" w:hAnsi="Times New Roman"/>
          <w:color w:val="auto"/>
          <w:sz w:val="28"/>
          <w:szCs w:val="28"/>
          <w:lang w:val="ru-RU"/>
        </w:rPr>
        <w:t xml:space="preserve">. </w:t>
      </w:r>
      <w:r w:rsidR="004D2BD5" w:rsidRPr="00BE42F3">
        <w:rPr>
          <w:rFonts w:ascii="Times New Roman" w:hAnsi="Times New Roman"/>
          <w:color w:val="auto"/>
          <w:sz w:val="28"/>
          <w:szCs w:val="28"/>
          <w:lang w:val="ru-RU"/>
        </w:rPr>
        <w:t>№</w:t>
      </w:r>
      <w:r w:rsidRPr="00BE42F3">
        <w:rPr>
          <w:rFonts w:ascii="Times New Roman" w:hAnsi="Times New Roman"/>
          <w:color w:val="auto"/>
          <w:sz w:val="28"/>
          <w:szCs w:val="28"/>
          <w:lang w:val="ru-RU"/>
        </w:rPr>
        <w:t xml:space="preserve"> 584, с изм. и доп., внесенными Постановлением Совмина РСФСР от 14.0</w:t>
      </w:r>
      <w:r w:rsidR="004D2BD5" w:rsidRPr="00BE42F3">
        <w:rPr>
          <w:rFonts w:ascii="Times New Roman" w:hAnsi="Times New Roman"/>
          <w:color w:val="auto"/>
          <w:sz w:val="28"/>
          <w:szCs w:val="28"/>
          <w:lang w:val="ru-RU"/>
        </w:rPr>
        <w:t>6.1974 N 358 - СП РСФСР, 1974, №</w:t>
      </w:r>
      <w:r w:rsidRPr="00BE42F3">
        <w:rPr>
          <w:rFonts w:ascii="Times New Roman" w:hAnsi="Times New Roman"/>
          <w:color w:val="auto"/>
          <w:sz w:val="28"/>
          <w:szCs w:val="28"/>
          <w:lang w:val="ru-RU"/>
        </w:rPr>
        <w:t xml:space="preserve"> 17, ст. 93)</w:t>
      </w:r>
      <w:bookmarkEnd w:id="38"/>
    </w:p>
    <w:p w:rsidR="004D2BD5" w:rsidRPr="00BE42F3" w:rsidRDefault="004D2BD5" w:rsidP="00BE42F3">
      <w:pPr>
        <w:pStyle w:val="a6"/>
        <w:spacing w:after="0" w:line="360" w:lineRule="auto"/>
        <w:ind w:left="720" w:firstLine="709"/>
        <w:jc w:val="both"/>
        <w:rPr>
          <w:rFonts w:ascii="Times New Roman" w:hAnsi="Times New Roman" w:cs="Times New Roman"/>
          <w:sz w:val="28"/>
          <w:szCs w:val="28"/>
          <w:lang w:val="ru-RU"/>
        </w:rPr>
      </w:pPr>
    </w:p>
    <w:p w:rsidR="00C80AB5" w:rsidRPr="00BE42F3" w:rsidRDefault="00C80AB5" w:rsidP="00BE42F3">
      <w:pPr>
        <w:pStyle w:val="a6"/>
        <w:numPr>
          <w:ilvl w:val="0"/>
          <w:numId w:val="16"/>
        </w:numPr>
        <w:spacing w:after="0" w:line="360" w:lineRule="auto"/>
        <w:ind w:left="142"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Для проведения правовой работы в исполнительном комитете краевого, областного, окружного, городского, районного Совета народных депутатов в зависимости от объема, характера и сложности работы создается, как правило, в качестве самостоятельного структурного подразделения юридический отдел (бюро) или вводятся должности главного юрисконсульта, старшего юрисконсульта, юрисконсульта.</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2. Основными задачами юридического отдела, юрисконсульта исполнительного комитета Совета народных депутатов являются:</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а) укрепление социалистической законности в деятельности исполнительного комитета Совета народных депутатов;</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б) активное использование правовых средств для укрепления хозяйственного расчета, борьбы с бесхозяйственностью, улучшения экономических показателей работы предприятий, организаций, учреждений;</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в) обеспечение правовыми средствами сохранности социалистической собственности, повышения качества выпускаемой продукции, выполнения заданий, обязательств по поставкам, по договорам подряда на капитальное строительство и другим договорам;</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г) защита прав и законных интересов предприятия, организаций, учреждений и граждан;</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д) пропаганда советского законодательства.</w:t>
      </w:r>
    </w:p>
    <w:p w:rsidR="006A1BBB" w:rsidRPr="00BE42F3" w:rsidRDefault="006A1BBB" w:rsidP="00BE42F3">
      <w:pPr>
        <w:pStyle w:val="a6"/>
        <w:spacing w:after="0" w:line="360" w:lineRule="auto"/>
        <w:ind w:left="2269" w:firstLine="709"/>
        <w:jc w:val="both"/>
        <w:rPr>
          <w:rFonts w:ascii="Times New Roman" w:hAnsi="Times New Roman" w:cs="Times New Roman"/>
          <w:sz w:val="28"/>
          <w:szCs w:val="28"/>
          <w:lang w:val="ru-RU"/>
        </w:rPr>
      </w:pP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3. Работники юридического отдела, юрисконсульт должны активно участвовать в разработке и осуществлении мер, направленных на соблюдение государственной, плановой и договорной дисциплины, укрепление хозяйственного расчета, а также на организацию борьбы с хищениями, выпуском недоброкачественной продукции, непроизводительными потерями, нарушениями хозяйственного, трудового, жилищного и другого законодательства, норм советской и колхозной демократии.</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4. Заведующий юридическим отделом, юрисконсульт исполнительного комитета Совета народных депутатов назначается на должность и освобождается от должности в установленном порядке.</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5. На должность заведующего юридическим отделом, юрисконсульта назначаются лица, имеющие высшее юридическое образование. В исключительных случаях на должность юрисконсульта могут быть назначены лица, не имеющие высшего юридического образования, при наличии у них стажа работы по юридической специальности не менее трех лет, а также лица, обучающиеся на последних курсах высших юридических учебных заведений.</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6. Юридический отдел, юрисконсульт подчиняется непосредственно председателю исполнительного комитета Совета народных депутатов или по его решению одному из заместителей председателя либо секретарю исполнительного комитета. По вопросам методики ведения правовой работы заведующий юридическим отделом, юрисконсульт руководствуется указаниями юридического отдела, юрисконсульта исполнительного комитета вышестоящего Совета народных депутатов.</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7. Юридический отдел, юрисконсульт исполнительного комитета Совета народных депутатов:</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а) проверяет соответствие требованиям законодательства проектов решений, распоряжений и других документов правового характера, вносимых на рассмотрение Совета народных депутатов и его исполнительного комитета, а также визирует их;</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б) участвует в подготовке и осуществлении проводимых Советом народных депутатов, его исполнительным комитетом и постоянными комиссиями мероприятий по обеспечению соблюдения социалистической законности; принимает участие в подготовке проектов документов правового характера, вносимых на рассмотрение Совета и его исполнительного комитета;</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в) подготовляет предложения об изменении, приостановлении или отмене не соответствующих закону решений и распоряжений нижестоящих Советов народных депутатов и их исполнительных комитетов;</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г) подготовляет самостоятельно или совместно с отделами (управлениями) исполнительного комитета предложения об изменении действующих или отмене фактически утративших силу решений, распоряжений Совета народных депутатов и его исполнительного комитета;</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д) оказывает юридическую помощь постоянным комиссиям Совета народных депутатов, административным комиссиям, наблюдательным комиссиям, комиссиям по делам несовершеннолетних, комиссиям по борьбе с пьянством и другим комиссиям, созданным при исполнительном комитете Совета, а также депутатам Совета и органам общественной самодеятельности населения, работающим под руководством Совета народных депутатов;</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е) консультирует по правовым вопросам работников отделов и управлений исполнительного комитета, юрисконсультов предприятий, организаций и учреждений, подчиненных Совету народных депутатов, а также работников исполнительных комитетов нижестоящих Советов народных депутатов; по поручению исполнительного комитета дает заключения по правовым вопросам;</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ж) организует систематизированный учет и хранение поступающих в исполнительный комитет и издаваемых Советом народных депутатов и его исполнительным комитетом нормативных актов; принимает меры, направленные на улучшение обеспечения юридических отделов, юрисконсультов исполнительных комитетов нижестоящих Советов народных депутатов законодательно - справочными материалами;</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з) организует совместно с отделами и управлениями исполнительного комитета Совета народных депутатов изучение работниками аппарата исполнительного комитета, его отделов и управлений нормативных актов, относящихся к их деятельности;</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и) оказывает юридическим отделам, юрисконсультам исполнительных комитетов нижестоящих Советов народных депутатов методическую помощь в осуществлении правовой работы;</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к) представляет в установленном порядке интересы исполнительного комитета Совета народных депутатов в суде, арбитраже, а также в других органах при рассмотрении правовых вопросов;</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л) утратил силу. - Постановление Совмина РСФСР от 14.06.1974 </w:t>
      </w:r>
      <w:r w:rsidR="006A1BBB" w:rsidRPr="00BE42F3">
        <w:rPr>
          <w:rFonts w:ascii="Times New Roman" w:hAnsi="Times New Roman" w:cs="Times New Roman"/>
          <w:sz w:val="28"/>
          <w:szCs w:val="28"/>
          <w:lang w:val="ru-RU"/>
        </w:rPr>
        <w:t xml:space="preserve"> </w:t>
      </w:r>
      <w:r w:rsidR="004D2BD5" w:rsidRPr="00BE42F3">
        <w:rPr>
          <w:rFonts w:ascii="Times New Roman" w:hAnsi="Times New Roman" w:cs="Times New Roman"/>
          <w:sz w:val="28"/>
          <w:szCs w:val="28"/>
          <w:lang w:val="ru-RU"/>
        </w:rPr>
        <w:t>№</w:t>
      </w:r>
      <w:r w:rsidRPr="00BE42F3">
        <w:rPr>
          <w:rFonts w:ascii="Times New Roman" w:hAnsi="Times New Roman" w:cs="Times New Roman"/>
          <w:sz w:val="28"/>
          <w:szCs w:val="28"/>
          <w:lang w:val="ru-RU"/>
        </w:rPr>
        <w:t xml:space="preserve"> 358.</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8. Юридический отдел, юрисконсульт исполнительного комитета Совета народных депутатов имеет право:</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а) проверять соблюдение законности в исполнительных комитетах нижестоящих Советов народных депутатов, а также в отделах и управлениях исполнительного комитета Совета народных депутатов;</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б) получать от должностных лиц в порядке, установленном в исполнительном комитете Совета народных депутатов, документы, справки, расчеты и другие сведения, необходимые для выполнения своих обязанностей;</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 xml:space="preserve">       в) привлекать с согласия руководителя отдела (управления) исполнительного комитета Совета народных депутатов работников для подготовки проектов нормативных актов и других документов, а также для разработки и осуществления мероприятий, проводимых юридическим отделом, юрисконсультом в соответствии с возложенными на него обязанностями.</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9. Заведующий юридическим отделом, юрисконсульт участвует в заседаниях исполнительного комитета Совета народных депутатов при обсуждении на них вопросов, имеющих отношение к практике применения действующего законодательства и иным участкам правовой работы.</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10. Заведующий юридическим отделом, юрисконсульт исполнительного комитета Совета народных депутатов несет ответственность за соответствие действующему законодательству визируемых им проектов решений, распоряжений и других документов правового характера.</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11. Заведующий юридическим отделом, юрисконсульт, обнаруживший нарушения законности в работе отдела (управления) исполнительного комитета Совета народных депутатов или их должностных лиц, обязан доложить исполнительному комитету Совета народных депутатов об этих нарушениях для принятия необходимых мер к их устранению.</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12. В случае несоответствия действующему законодательству представляемых на подпись руководству исполнительного комитета Совета народных депутатов проектов правовых документов заведующий юридическим отделом, юрисконсульт, не визируя проекты этих документов, дает соответствующее заключение с предложениями о законном порядке разрешения рассматриваемых вопросов.</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13. Возложение на юридический отдел, юрисконсульта исполнительного комитета Совета народных депутатов обязанностей, не предусмотренных настоящим Положением и не относящихся к правовой работе, не допускается.</w:t>
      </w:r>
    </w:p>
    <w:p w:rsidR="00C80AB5" w:rsidRPr="00BE42F3" w:rsidRDefault="00C80AB5" w:rsidP="00BE42F3">
      <w:pPr>
        <w:pStyle w:val="a6"/>
        <w:spacing w:after="0" w:line="360" w:lineRule="auto"/>
        <w:ind w:firstLine="709"/>
        <w:jc w:val="both"/>
        <w:rPr>
          <w:rFonts w:ascii="Times New Roman" w:hAnsi="Times New Roman" w:cs="Times New Roman"/>
          <w:sz w:val="28"/>
          <w:szCs w:val="28"/>
          <w:lang w:val="ru-RU"/>
        </w:rPr>
      </w:pPr>
      <w:r w:rsidRPr="00BE42F3">
        <w:rPr>
          <w:rFonts w:ascii="Times New Roman" w:hAnsi="Times New Roman" w:cs="Times New Roman"/>
          <w:sz w:val="28"/>
          <w:szCs w:val="28"/>
          <w:lang w:val="ru-RU"/>
        </w:rPr>
        <w:t>14. Исполнительные комитеты Советов народных депутатов обязаны обеспечивать юридический отдел, юрисконсульта законодательно - справочными материалами, сборниками и другими пособиями по правовым вопросам, а также необходимой юридической литературой.</w:t>
      </w:r>
    </w:p>
    <w:p w:rsidR="00C80AB5" w:rsidRPr="00BE42F3" w:rsidRDefault="00C80AB5" w:rsidP="00BE42F3">
      <w:pPr>
        <w:spacing w:after="0" w:line="360" w:lineRule="auto"/>
        <w:ind w:firstLine="709"/>
        <w:jc w:val="both"/>
        <w:rPr>
          <w:rFonts w:ascii="Times New Roman" w:hAnsi="Times New Roman"/>
          <w:sz w:val="28"/>
          <w:szCs w:val="28"/>
          <w:lang w:val="ru-RU"/>
        </w:rPr>
      </w:pPr>
    </w:p>
    <w:p w:rsidR="008240B2" w:rsidRPr="00BE42F3" w:rsidRDefault="006A1BBB" w:rsidP="00BE42F3">
      <w:pPr>
        <w:pStyle w:val="2"/>
        <w:numPr>
          <w:ilvl w:val="0"/>
          <w:numId w:val="14"/>
        </w:numPr>
        <w:spacing w:before="0" w:line="360" w:lineRule="auto"/>
        <w:ind w:firstLine="709"/>
        <w:rPr>
          <w:rFonts w:ascii="Times New Roman" w:hAnsi="Times New Roman"/>
          <w:color w:val="auto"/>
          <w:sz w:val="28"/>
          <w:szCs w:val="28"/>
          <w:lang w:val="ru-RU"/>
        </w:rPr>
      </w:pPr>
      <w:bookmarkStart w:id="39" w:name="_Toc188546325"/>
      <w:r w:rsidRPr="00BE42F3">
        <w:rPr>
          <w:rFonts w:ascii="Times New Roman" w:hAnsi="Times New Roman"/>
          <w:color w:val="auto"/>
          <w:sz w:val="28"/>
          <w:szCs w:val="28"/>
          <w:lang w:val="ru-RU"/>
        </w:rPr>
        <w:br w:type="page"/>
      </w:r>
      <w:r w:rsidR="008240B2" w:rsidRPr="00BE42F3">
        <w:rPr>
          <w:rFonts w:ascii="Times New Roman" w:hAnsi="Times New Roman"/>
          <w:color w:val="auto"/>
          <w:sz w:val="28"/>
          <w:szCs w:val="28"/>
          <w:lang w:val="ru-RU"/>
        </w:rPr>
        <w:t>Современные общественные о</w:t>
      </w:r>
      <w:r w:rsidR="00117CD4" w:rsidRPr="00BE42F3">
        <w:rPr>
          <w:rFonts w:ascii="Times New Roman" w:hAnsi="Times New Roman"/>
          <w:color w:val="auto"/>
          <w:sz w:val="28"/>
          <w:szCs w:val="28"/>
          <w:lang w:val="ru-RU"/>
        </w:rPr>
        <w:t>бъединения</w:t>
      </w:r>
      <w:r w:rsidR="008240B2" w:rsidRPr="00BE42F3">
        <w:rPr>
          <w:rFonts w:ascii="Times New Roman" w:hAnsi="Times New Roman"/>
          <w:color w:val="auto"/>
          <w:sz w:val="28"/>
          <w:szCs w:val="28"/>
          <w:lang w:val="ru-RU"/>
        </w:rPr>
        <w:t xml:space="preserve">, в которые входят российские </w:t>
      </w:r>
      <w:r w:rsidR="00117CD4" w:rsidRPr="00BE42F3">
        <w:rPr>
          <w:rFonts w:ascii="Times New Roman" w:hAnsi="Times New Roman"/>
          <w:color w:val="auto"/>
          <w:sz w:val="28"/>
          <w:szCs w:val="28"/>
          <w:lang w:val="ru-RU"/>
        </w:rPr>
        <w:t>юрист</w:t>
      </w:r>
      <w:r w:rsidR="008240B2" w:rsidRPr="00BE42F3">
        <w:rPr>
          <w:rFonts w:ascii="Times New Roman" w:hAnsi="Times New Roman"/>
          <w:color w:val="auto"/>
          <w:sz w:val="28"/>
          <w:szCs w:val="28"/>
          <w:lang w:val="ru-RU"/>
        </w:rPr>
        <w:t>ы (подготовлено по материалам сети Интернет)</w:t>
      </w:r>
      <w:bookmarkEnd w:id="39"/>
      <w:r w:rsidRPr="00BE42F3">
        <w:rPr>
          <w:rFonts w:ascii="Times New Roman" w:hAnsi="Times New Roman"/>
          <w:color w:val="auto"/>
          <w:sz w:val="28"/>
          <w:szCs w:val="28"/>
          <w:lang w:val="ru-RU"/>
        </w:rPr>
        <w:t xml:space="preserve"> </w:t>
      </w:r>
    </w:p>
    <w:p w:rsidR="006A1BBB" w:rsidRPr="00BE42F3" w:rsidRDefault="006A1BBB" w:rsidP="00BE42F3">
      <w:pPr>
        <w:spacing w:after="0" w:line="360" w:lineRule="auto"/>
        <w:ind w:firstLine="709"/>
        <w:rPr>
          <w:rFonts w:ascii="Times New Roman" w:hAnsi="Times New Roman"/>
          <w:sz w:val="28"/>
          <w:szCs w:val="28"/>
          <w:lang w:val="ru-RU"/>
        </w:rPr>
      </w:pPr>
    </w:p>
    <w:p w:rsidR="008C1BCA" w:rsidRPr="00BE42F3" w:rsidRDefault="008C1BCA" w:rsidP="00BE42F3">
      <w:pPr>
        <w:numPr>
          <w:ilvl w:val="0"/>
          <w:numId w:val="12"/>
        </w:numPr>
        <w:spacing w:after="0" w:line="360" w:lineRule="auto"/>
        <w:ind w:left="0" w:firstLine="709"/>
        <w:jc w:val="both"/>
        <w:rPr>
          <w:rFonts w:ascii="Times New Roman" w:hAnsi="Times New Roman"/>
          <w:sz w:val="28"/>
          <w:szCs w:val="28"/>
          <w:lang w:val="ru-RU"/>
        </w:rPr>
      </w:pPr>
      <w:r w:rsidRPr="00BE42F3">
        <w:rPr>
          <w:rFonts w:ascii="Times New Roman" w:hAnsi="Times New Roman"/>
          <w:sz w:val="28"/>
          <w:szCs w:val="28"/>
          <w:lang w:val="ru-RU"/>
        </w:rPr>
        <w:t>Ассоциация юристов России (</w:t>
      </w:r>
      <w:r w:rsidRPr="006D5ACC">
        <w:rPr>
          <w:rFonts w:ascii="Times New Roman" w:hAnsi="Times New Roman"/>
          <w:sz w:val="28"/>
          <w:szCs w:val="28"/>
          <w:lang w:val="ru-RU"/>
        </w:rPr>
        <w:t>www.</w:t>
      </w:r>
      <w:r w:rsidRPr="006D5ACC">
        <w:rPr>
          <w:rFonts w:ascii="Times New Roman" w:hAnsi="Times New Roman"/>
          <w:sz w:val="28"/>
          <w:szCs w:val="28"/>
        </w:rPr>
        <w:t>alrf</w:t>
      </w:r>
      <w:r w:rsidRPr="006D5ACC">
        <w:rPr>
          <w:rFonts w:ascii="Times New Roman" w:hAnsi="Times New Roman"/>
          <w:sz w:val="28"/>
          <w:szCs w:val="28"/>
          <w:lang w:val="ru-RU"/>
        </w:rPr>
        <w:t>.</w:t>
      </w:r>
      <w:r w:rsidRPr="006D5ACC">
        <w:rPr>
          <w:rFonts w:ascii="Times New Roman" w:hAnsi="Times New Roman"/>
          <w:sz w:val="28"/>
          <w:szCs w:val="28"/>
        </w:rPr>
        <w:t>ru</w:t>
      </w:r>
      <w:r w:rsidRPr="00BE42F3">
        <w:rPr>
          <w:rFonts w:ascii="Times New Roman" w:hAnsi="Times New Roman"/>
          <w:sz w:val="28"/>
          <w:szCs w:val="28"/>
          <w:lang w:val="ru-RU"/>
        </w:rPr>
        <w:t>) (объединила две организации: Союз юристов России (</w:t>
      </w:r>
      <w:r w:rsidRPr="006D5ACC">
        <w:rPr>
          <w:rFonts w:ascii="Times New Roman" w:hAnsi="Times New Roman"/>
          <w:sz w:val="28"/>
          <w:szCs w:val="28"/>
        </w:rPr>
        <w:t>www</w:t>
      </w:r>
      <w:r w:rsidRPr="006D5ACC">
        <w:rPr>
          <w:rFonts w:ascii="Times New Roman" w:hAnsi="Times New Roman"/>
          <w:sz w:val="28"/>
          <w:szCs w:val="28"/>
          <w:lang w:val="ru-RU"/>
        </w:rPr>
        <w:t>.</w:t>
      </w:r>
      <w:r w:rsidRPr="006D5ACC">
        <w:rPr>
          <w:rFonts w:ascii="Times New Roman" w:hAnsi="Times New Roman"/>
          <w:sz w:val="28"/>
          <w:szCs w:val="28"/>
        </w:rPr>
        <w:t>jus</w:t>
      </w:r>
      <w:r w:rsidRPr="006D5ACC">
        <w:rPr>
          <w:rFonts w:ascii="Times New Roman" w:hAnsi="Times New Roman"/>
          <w:sz w:val="28"/>
          <w:szCs w:val="28"/>
          <w:lang w:val="ru-RU"/>
        </w:rPr>
        <w:t>.</w:t>
      </w:r>
      <w:r w:rsidRPr="006D5ACC">
        <w:rPr>
          <w:rFonts w:ascii="Times New Roman" w:hAnsi="Times New Roman"/>
          <w:sz w:val="28"/>
          <w:szCs w:val="28"/>
        </w:rPr>
        <w:t>ru</w:t>
      </w:r>
      <w:r w:rsidRPr="00BE42F3">
        <w:rPr>
          <w:rFonts w:ascii="Times New Roman" w:hAnsi="Times New Roman"/>
          <w:sz w:val="28"/>
          <w:szCs w:val="28"/>
          <w:lang w:val="ru-RU"/>
        </w:rPr>
        <w:t>) и Российский союз юристов)</w:t>
      </w:r>
      <w:r w:rsidR="006A1BBB" w:rsidRPr="00BE42F3">
        <w:rPr>
          <w:rFonts w:ascii="Times New Roman" w:hAnsi="Times New Roman"/>
          <w:sz w:val="28"/>
          <w:szCs w:val="28"/>
          <w:lang w:val="ru-RU"/>
        </w:rPr>
        <w:t>;</w:t>
      </w:r>
    </w:p>
    <w:p w:rsidR="008C1BCA" w:rsidRPr="00BE42F3" w:rsidRDefault="008C1BCA" w:rsidP="00BE42F3">
      <w:pPr>
        <w:numPr>
          <w:ilvl w:val="0"/>
          <w:numId w:val="12"/>
        </w:numPr>
        <w:spacing w:after="0" w:line="360" w:lineRule="auto"/>
        <w:ind w:left="0" w:firstLine="709"/>
        <w:jc w:val="both"/>
        <w:rPr>
          <w:rFonts w:ascii="Times New Roman" w:hAnsi="Times New Roman"/>
          <w:sz w:val="28"/>
          <w:szCs w:val="28"/>
          <w:lang w:val="ru-RU"/>
        </w:rPr>
      </w:pPr>
      <w:r w:rsidRPr="00BE42F3">
        <w:rPr>
          <w:rFonts w:ascii="Times New Roman" w:hAnsi="Times New Roman"/>
          <w:sz w:val="28"/>
          <w:szCs w:val="28"/>
          <w:lang w:val="ru-RU"/>
        </w:rPr>
        <w:t>Ассоциация юристов России по франчайзингу (</w:t>
      </w:r>
      <w:r w:rsidRPr="006D5ACC">
        <w:rPr>
          <w:rFonts w:ascii="Times New Roman" w:hAnsi="Times New Roman"/>
          <w:sz w:val="28"/>
          <w:szCs w:val="28"/>
        </w:rPr>
        <w:t>www</w:t>
      </w:r>
      <w:r w:rsidRPr="006D5ACC">
        <w:rPr>
          <w:rFonts w:ascii="Times New Roman" w:hAnsi="Times New Roman"/>
          <w:sz w:val="28"/>
          <w:szCs w:val="28"/>
          <w:lang w:val="ru-RU"/>
        </w:rPr>
        <w:t>.</w:t>
      </w:r>
      <w:r w:rsidRPr="006D5ACC">
        <w:rPr>
          <w:rFonts w:ascii="Times New Roman" w:hAnsi="Times New Roman"/>
          <w:sz w:val="28"/>
          <w:szCs w:val="28"/>
        </w:rPr>
        <w:t>franclisinglaw</w:t>
      </w:r>
      <w:r w:rsidRPr="006D5ACC">
        <w:rPr>
          <w:rFonts w:ascii="Times New Roman" w:hAnsi="Times New Roman"/>
          <w:sz w:val="28"/>
          <w:szCs w:val="28"/>
          <w:lang w:val="ru-RU"/>
        </w:rPr>
        <w:t>.</w:t>
      </w:r>
      <w:r w:rsidRPr="006D5ACC">
        <w:rPr>
          <w:rFonts w:ascii="Times New Roman" w:hAnsi="Times New Roman"/>
          <w:sz w:val="28"/>
          <w:szCs w:val="28"/>
        </w:rPr>
        <w:t>ru</w:t>
      </w:r>
      <w:r w:rsidRPr="00BE42F3">
        <w:rPr>
          <w:rFonts w:ascii="Times New Roman" w:hAnsi="Times New Roman"/>
          <w:sz w:val="28"/>
          <w:szCs w:val="28"/>
          <w:lang w:val="ru-RU"/>
        </w:rPr>
        <w:t>)</w:t>
      </w:r>
      <w:r w:rsidR="006A1BBB" w:rsidRPr="00BE42F3">
        <w:rPr>
          <w:rFonts w:ascii="Times New Roman" w:hAnsi="Times New Roman"/>
          <w:sz w:val="28"/>
          <w:szCs w:val="28"/>
          <w:lang w:val="ru-RU"/>
        </w:rPr>
        <w:t>;</w:t>
      </w:r>
    </w:p>
    <w:p w:rsidR="008C1BCA" w:rsidRPr="00BE42F3" w:rsidRDefault="008C1BCA" w:rsidP="00BE42F3">
      <w:pPr>
        <w:numPr>
          <w:ilvl w:val="0"/>
          <w:numId w:val="12"/>
        </w:numPr>
        <w:spacing w:after="0" w:line="360" w:lineRule="auto"/>
        <w:ind w:left="0" w:firstLine="709"/>
        <w:jc w:val="both"/>
        <w:rPr>
          <w:rStyle w:val="afe"/>
          <w:rFonts w:ascii="Times New Roman" w:hAnsi="Times New Roman"/>
          <w:color w:val="auto"/>
          <w:sz w:val="28"/>
          <w:szCs w:val="28"/>
          <w:lang w:val="ru-RU"/>
        </w:rPr>
      </w:pPr>
      <w:r w:rsidRPr="00BE42F3">
        <w:rPr>
          <w:rFonts w:ascii="Times New Roman" w:hAnsi="Times New Roman"/>
          <w:sz w:val="28"/>
          <w:szCs w:val="28"/>
          <w:lang w:val="ru-RU"/>
        </w:rPr>
        <w:t xml:space="preserve">Международный союз общественных объединений юристов «Международный союз юристов» </w:t>
      </w:r>
      <w:r w:rsidRPr="00BE42F3">
        <w:rPr>
          <w:rStyle w:val="afe"/>
          <w:rFonts w:ascii="Times New Roman" w:hAnsi="Times New Roman"/>
          <w:color w:val="auto"/>
          <w:sz w:val="28"/>
          <w:szCs w:val="28"/>
          <w:lang w:val="ru-RU"/>
        </w:rPr>
        <w:t>(</w:t>
      </w:r>
      <w:r w:rsidRPr="00BE42F3">
        <w:rPr>
          <w:rStyle w:val="afe"/>
          <w:rFonts w:ascii="Times New Roman" w:hAnsi="Times New Roman"/>
          <w:color w:val="auto"/>
          <w:sz w:val="28"/>
          <w:szCs w:val="28"/>
        </w:rPr>
        <w:t>www</w:t>
      </w:r>
      <w:r w:rsidRPr="00BE42F3">
        <w:rPr>
          <w:rStyle w:val="afe"/>
          <w:rFonts w:ascii="Times New Roman" w:hAnsi="Times New Roman"/>
          <w:color w:val="auto"/>
          <w:sz w:val="28"/>
          <w:szCs w:val="28"/>
          <w:lang w:val="ru-RU"/>
        </w:rPr>
        <w:t>.</w:t>
      </w:r>
      <w:r w:rsidRPr="00BE42F3">
        <w:rPr>
          <w:rStyle w:val="afe"/>
          <w:rFonts w:ascii="Times New Roman" w:hAnsi="Times New Roman"/>
          <w:color w:val="auto"/>
          <w:sz w:val="28"/>
          <w:szCs w:val="28"/>
        </w:rPr>
        <w:t>unionlawyers</w:t>
      </w:r>
      <w:r w:rsidRPr="00BE42F3">
        <w:rPr>
          <w:rStyle w:val="afe"/>
          <w:rFonts w:ascii="Times New Roman" w:hAnsi="Times New Roman"/>
          <w:color w:val="auto"/>
          <w:sz w:val="28"/>
          <w:szCs w:val="28"/>
          <w:lang w:val="ru-RU"/>
        </w:rPr>
        <w:t>.</w:t>
      </w:r>
      <w:r w:rsidRPr="00BE42F3">
        <w:rPr>
          <w:rStyle w:val="afe"/>
          <w:rFonts w:ascii="Times New Roman" w:hAnsi="Times New Roman"/>
          <w:color w:val="auto"/>
          <w:sz w:val="28"/>
          <w:szCs w:val="28"/>
        </w:rPr>
        <w:t>ru</w:t>
      </w:r>
      <w:r w:rsidRPr="00BE42F3">
        <w:rPr>
          <w:rStyle w:val="afe"/>
          <w:rFonts w:ascii="Times New Roman" w:hAnsi="Times New Roman"/>
          <w:color w:val="auto"/>
          <w:sz w:val="28"/>
          <w:szCs w:val="28"/>
          <w:lang w:val="ru-RU"/>
        </w:rPr>
        <w:t>)</w:t>
      </w:r>
      <w:r w:rsidR="006A1BBB" w:rsidRPr="00BE42F3">
        <w:rPr>
          <w:rStyle w:val="afe"/>
          <w:rFonts w:ascii="Times New Roman" w:hAnsi="Times New Roman"/>
          <w:color w:val="auto"/>
          <w:sz w:val="28"/>
          <w:szCs w:val="28"/>
          <w:lang w:val="ru-RU"/>
        </w:rPr>
        <w:t>;</w:t>
      </w:r>
    </w:p>
    <w:p w:rsidR="008C1BCA" w:rsidRPr="00BE42F3" w:rsidRDefault="008C1BCA" w:rsidP="00BE42F3">
      <w:pPr>
        <w:numPr>
          <w:ilvl w:val="0"/>
          <w:numId w:val="12"/>
        </w:numPr>
        <w:spacing w:after="0" w:line="360" w:lineRule="auto"/>
        <w:ind w:left="0" w:firstLine="709"/>
        <w:jc w:val="both"/>
        <w:rPr>
          <w:rStyle w:val="afe"/>
          <w:rFonts w:ascii="Times New Roman" w:hAnsi="Times New Roman"/>
          <w:color w:val="auto"/>
          <w:sz w:val="28"/>
          <w:szCs w:val="28"/>
          <w:lang w:val="ru-RU"/>
        </w:rPr>
      </w:pPr>
      <w:r w:rsidRPr="00BE42F3">
        <w:rPr>
          <w:rFonts w:ascii="Times New Roman" w:hAnsi="Times New Roman"/>
          <w:sz w:val="28"/>
          <w:szCs w:val="28"/>
          <w:lang w:val="ru-RU"/>
        </w:rPr>
        <w:t xml:space="preserve">Молодежный Союз Юристов Российской Федерации </w:t>
      </w:r>
      <w:r w:rsidRPr="00BE42F3">
        <w:rPr>
          <w:rStyle w:val="afe"/>
          <w:rFonts w:ascii="Times New Roman" w:hAnsi="Times New Roman"/>
          <w:color w:val="auto"/>
          <w:sz w:val="28"/>
          <w:szCs w:val="28"/>
          <w:lang w:val="ru-RU"/>
        </w:rPr>
        <w:t>(</w:t>
      </w:r>
      <w:r w:rsidRPr="006D5ACC">
        <w:rPr>
          <w:rStyle w:val="afe"/>
          <w:rFonts w:ascii="Times New Roman" w:hAnsi="Times New Roman"/>
          <w:color w:val="auto"/>
          <w:sz w:val="28"/>
          <w:szCs w:val="28"/>
        </w:rPr>
        <w:t>www</w:t>
      </w:r>
      <w:r w:rsidRPr="006D5ACC">
        <w:rPr>
          <w:rStyle w:val="afe"/>
          <w:rFonts w:ascii="Times New Roman" w:hAnsi="Times New Roman"/>
          <w:color w:val="auto"/>
          <w:sz w:val="28"/>
          <w:szCs w:val="28"/>
          <w:lang w:val="ru-RU"/>
        </w:rPr>
        <w:t>.</w:t>
      </w:r>
      <w:r w:rsidRPr="006D5ACC">
        <w:rPr>
          <w:rStyle w:val="afe"/>
          <w:rFonts w:ascii="Times New Roman" w:hAnsi="Times New Roman"/>
          <w:color w:val="auto"/>
          <w:sz w:val="28"/>
          <w:szCs w:val="28"/>
        </w:rPr>
        <w:t>jus</w:t>
      </w:r>
      <w:r w:rsidRPr="006D5ACC">
        <w:rPr>
          <w:rStyle w:val="afe"/>
          <w:rFonts w:ascii="Times New Roman" w:hAnsi="Times New Roman"/>
          <w:color w:val="auto"/>
          <w:sz w:val="28"/>
          <w:szCs w:val="28"/>
          <w:lang w:val="ru-RU"/>
        </w:rPr>
        <w:t>.</w:t>
      </w:r>
      <w:r w:rsidRPr="006D5ACC">
        <w:rPr>
          <w:rStyle w:val="afe"/>
          <w:rFonts w:ascii="Times New Roman" w:hAnsi="Times New Roman"/>
          <w:color w:val="auto"/>
          <w:sz w:val="28"/>
          <w:szCs w:val="28"/>
        </w:rPr>
        <w:t>ru</w:t>
      </w:r>
      <w:r w:rsidRPr="00BE42F3">
        <w:rPr>
          <w:rStyle w:val="afe"/>
          <w:rFonts w:ascii="Times New Roman" w:hAnsi="Times New Roman"/>
          <w:color w:val="auto"/>
          <w:sz w:val="28"/>
          <w:szCs w:val="28"/>
          <w:lang w:val="ru-RU"/>
        </w:rPr>
        <w:t>)</w:t>
      </w:r>
      <w:r w:rsidR="006A1BBB" w:rsidRPr="00BE42F3">
        <w:rPr>
          <w:rStyle w:val="afe"/>
          <w:rFonts w:ascii="Times New Roman" w:hAnsi="Times New Roman"/>
          <w:color w:val="auto"/>
          <w:sz w:val="28"/>
          <w:szCs w:val="28"/>
          <w:lang w:val="ru-RU"/>
        </w:rPr>
        <w:t>.</w:t>
      </w:r>
    </w:p>
    <w:p w:rsidR="00155815" w:rsidRPr="00BE42F3" w:rsidRDefault="00155815" w:rsidP="00BE42F3">
      <w:pPr>
        <w:pStyle w:val="1"/>
        <w:spacing w:before="0" w:line="360" w:lineRule="auto"/>
        <w:ind w:firstLine="709"/>
        <w:jc w:val="center"/>
        <w:rPr>
          <w:rFonts w:ascii="Times New Roman" w:hAnsi="Times New Roman"/>
          <w:color w:val="auto"/>
        </w:rPr>
      </w:pPr>
      <w:r w:rsidRPr="00BE42F3">
        <w:rPr>
          <w:rFonts w:ascii="Times New Roman" w:hAnsi="Times New Roman"/>
          <w:color w:val="auto"/>
          <w:lang w:val="ru-RU"/>
        </w:rPr>
        <w:br w:type="page"/>
      </w:r>
      <w:bookmarkStart w:id="40" w:name="_Toc188534893"/>
      <w:bookmarkStart w:id="41" w:name="_Toc188536216"/>
      <w:bookmarkStart w:id="42" w:name="_Toc188546326"/>
      <w:r w:rsidR="002D0CA6" w:rsidRPr="00BE42F3">
        <w:rPr>
          <w:rFonts w:ascii="Times New Roman" w:hAnsi="Times New Roman"/>
          <w:color w:val="auto"/>
        </w:rPr>
        <w:t>Список использованных источников</w:t>
      </w:r>
      <w:bookmarkEnd w:id="40"/>
      <w:bookmarkEnd w:id="41"/>
      <w:bookmarkEnd w:id="42"/>
    </w:p>
    <w:p w:rsidR="002D0CA6" w:rsidRPr="00BE42F3" w:rsidRDefault="002D0CA6" w:rsidP="00BE42F3">
      <w:pPr>
        <w:spacing w:after="0" w:line="360" w:lineRule="auto"/>
        <w:ind w:firstLine="709"/>
        <w:jc w:val="center"/>
        <w:rPr>
          <w:rFonts w:ascii="Times New Roman" w:hAnsi="Times New Roman"/>
          <w:sz w:val="28"/>
          <w:szCs w:val="28"/>
          <w:lang w:val="ru-RU"/>
        </w:rPr>
      </w:pPr>
    </w:p>
    <w:p w:rsidR="00440F62" w:rsidRPr="00BE42F3" w:rsidRDefault="00440F62" w:rsidP="00BE42F3">
      <w:pPr>
        <w:numPr>
          <w:ilvl w:val="0"/>
          <w:numId w:val="2"/>
        </w:numPr>
        <w:tabs>
          <w:tab w:val="clear" w:pos="720"/>
          <w:tab w:val="num" w:pos="0"/>
        </w:tabs>
        <w:spacing w:after="0" w:line="360" w:lineRule="auto"/>
        <w:ind w:left="0" w:firstLine="0"/>
        <w:jc w:val="both"/>
        <w:rPr>
          <w:rFonts w:ascii="Times New Roman" w:hAnsi="Times New Roman"/>
          <w:sz w:val="28"/>
          <w:szCs w:val="28"/>
          <w:lang w:val="ru-RU"/>
        </w:rPr>
      </w:pPr>
      <w:r w:rsidRPr="00BE42F3">
        <w:rPr>
          <w:rFonts w:ascii="Times New Roman" w:hAnsi="Times New Roman"/>
          <w:sz w:val="28"/>
          <w:szCs w:val="28"/>
          <w:lang w:val="ru-RU"/>
        </w:rPr>
        <w:t>Васильев В.Л. Юридическая психология: Учебник. – Спб, 1998.</w:t>
      </w:r>
    </w:p>
    <w:p w:rsidR="00440F62" w:rsidRPr="00BE42F3" w:rsidRDefault="00440F62" w:rsidP="00BE42F3">
      <w:pPr>
        <w:numPr>
          <w:ilvl w:val="0"/>
          <w:numId w:val="2"/>
        </w:numPr>
        <w:tabs>
          <w:tab w:val="clear" w:pos="720"/>
          <w:tab w:val="num" w:pos="0"/>
        </w:tabs>
        <w:spacing w:after="0" w:line="360" w:lineRule="auto"/>
        <w:ind w:left="0" w:firstLine="0"/>
        <w:jc w:val="both"/>
        <w:rPr>
          <w:rFonts w:ascii="Times New Roman" w:hAnsi="Times New Roman"/>
          <w:sz w:val="28"/>
          <w:szCs w:val="28"/>
          <w:lang w:val="ru-RU"/>
        </w:rPr>
      </w:pPr>
      <w:r w:rsidRPr="00BE42F3">
        <w:rPr>
          <w:rFonts w:ascii="Times New Roman" w:hAnsi="Times New Roman"/>
          <w:sz w:val="28"/>
          <w:szCs w:val="28"/>
          <w:lang w:val="ru-RU"/>
        </w:rPr>
        <w:t>Горшенев В.М. Юридическая деонтология (Введение в юридическую специальность) – Харьков, 1990.</w:t>
      </w:r>
    </w:p>
    <w:p w:rsidR="00440F62" w:rsidRPr="00BE42F3" w:rsidRDefault="00440F62" w:rsidP="00BE42F3">
      <w:pPr>
        <w:numPr>
          <w:ilvl w:val="0"/>
          <w:numId w:val="2"/>
        </w:numPr>
        <w:tabs>
          <w:tab w:val="clear" w:pos="720"/>
          <w:tab w:val="num" w:pos="0"/>
        </w:tabs>
        <w:spacing w:after="0" w:line="360" w:lineRule="auto"/>
        <w:ind w:left="0" w:firstLine="0"/>
        <w:jc w:val="both"/>
        <w:rPr>
          <w:rFonts w:ascii="Times New Roman" w:hAnsi="Times New Roman"/>
          <w:sz w:val="28"/>
          <w:szCs w:val="28"/>
          <w:lang w:val="ru-RU"/>
        </w:rPr>
      </w:pPr>
      <w:r w:rsidRPr="00BE42F3">
        <w:rPr>
          <w:rFonts w:ascii="Times New Roman" w:hAnsi="Times New Roman"/>
          <w:sz w:val="28"/>
          <w:szCs w:val="28"/>
          <w:lang w:val="ru-RU"/>
        </w:rPr>
        <w:t>Клеандров М.И. О правовом статусе юрисконсульта//Российская правовая газета «ЭЖ-Юрист». - № 18 от 15.05.2007 г.</w:t>
      </w:r>
    </w:p>
    <w:p w:rsidR="00440F62" w:rsidRPr="00BE42F3" w:rsidRDefault="00440F62" w:rsidP="00BE42F3">
      <w:pPr>
        <w:numPr>
          <w:ilvl w:val="0"/>
          <w:numId w:val="2"/>
        </w:numPr>
        <w:tabs>
          <w:tab w:val="clear" w:pos="720"/>
          <w:tab w:val="num" w:pos="0"/>
        </w:tabs>
        <w:spacing w:after="0" w:line="360" w:lineRule="auto"/>
        <w:ind w:left="0" w:firstLine="0"/>
        <w:jc w:val="both"/>
        <w:rPr>
          <w:rFonts w:ascii="Times New Roman" w:hAnsi="Times New Roman"/>
          <w:sz w:val="28"/>
          <w:szCs w:val="28"/>
          <w:lang w:val="ru-RU"/>
        </w:rPr>
      </w:pPr>
      <w:r w:rsidRPr="00BE42F3">
        <w:rPr>
          <w:rFonts w:ascii="Times New Roman" w:hAnsi="Times New Roman"/>
          <w:sz w:val="28"/>
          <w:szCs w:val="28"/>
          <w:lang w:val="ru-RU"/>
        </w:rPr>
        <w:t>Кобликов  А.С.. Юридическая этика: Учебник для вузов. – М.: Норма, 2003. – 166 с.</w:t>
      </w:r>
    </w:p>
    <w:p w:rsidR="00440F62" w:rsidRPr="00BE42F3" w:rsidRDefault="00440F62" w:rsidP="00BE42F3">
      <w:pPr>
        <w:numPr>
          <w:ilvl w:val="0"/>
          <w:numId w:val="2"/>
        </w:numPr>
        <w:tabs>
          <w:tab w:val="clear" w:pos="720"/>
          <w:tab w:val="num" w:pos="0"/>
        </w:tabs>
        <w:spacing w:after="0" w:line="360" w:lineRule="auto"/>
        <w:ind w:left="0" w:firstLine="0"/>
        <w:jc w:val="both"/>
        <w:rPr>
          <w:rFonts w:ascii="Times New Roman" w:hAnsi="Times New Roman"/>
          <w:sz w:val="28"/>
          <w:szCs w:val="28"/>
          <w:lang w:val="ru-RU"/>
        </w:rPr>
      </w:pPr>
      <w:r w:rsidRPr="00BE42F3">
        <w:rPr>
          <w:rFonts w:ascii="Times New Roman" w:hAnsi="Times New Roman"/>
          <w:sz w:val="28"/>
          <w:szCs w:val="28"/>
          <w:lang w:val="ru-RU"/>
        </w:rPr>
        <w:t xml:space="preserve">Лойко А.И. Деонтология//Философский визуальный словарь. – </w:t>
      </w:r>
      <w:r w:rsidRPr="006D5ACC">
        <w:rPr>
          <w:rFonts w:ascii="Times New Roman" w:hAnsi="Times New Roman"/>
          <w:sz w:val="28"/>
          <w:szCs w:val="28"/>
        </w:rPr>
        <w:t>www</w:t>
      </w:r>
      <w:r w:rsidRPr="006D5ACC">
        <w:rPr>
          <w:rFonts w:ascii="Times New Roman" w:hAnsi="Times New Roman"/>
          <w:sz w:val="28"/>
          <w:szCs w:val="28"/>
          <w:lang w:val="ru-RU"/>
        </w:rPr>
        <w:t>.</w:t>
      </w:r>
      <w:r w:rsidRPr="006D5ACC">
        <w:rPr>
          <w:rFonts w:ascii="Times New Roman" w:hAnsi="Times New Roman"/>
          <w:sz w:val="28"/>
          <w:szCs w:val="28"/>
        </w:rPr>
        <w:t>fil</w:t>
      </w:r>
      <w:r w:rsidRPr="006D5ACC">
        <w:rPr>
          <w:rFonts w:ascii="Times New Roman" w:hAnsi="Times New Roman"/>
          <w:sz w:val="28"/>
          <w:szCs w:val="28"/>
          <w:lang w:val="ru-RU"/>
        </w:rPr>
        <w:t>.</w:t>
      </w:r>
      <w:r w:rsidRPr="006D5ACC">
        <w:rPr>
          <w:rFonts w:ascii="Times New Roman" w:hAnsi="Times New Roman"/>
          <w:sz w:val="28"/>
          <w:szCs w:val="28"/>
        </w:rPr>
        <w:t>vslovar</w:t>
      </w:r>
      <w:r w:rsidRPr="006D5ACC">
        <w:rPr>
          <w:rFonts w:ascii="Times New Roman" w:hAnsi="Times New Roman"/>
          <w:sz w:val="28"/>
          <w:szCs w:val="28"/>
          <w:lang w:val="ru-RU"/>
        </w:rPr>
        <w:t>.</w:t>
      </w:r>
      <w:r w:rsidRPr="006D5ACC">
        <w:rPr>
          <w:rFonts w:ascii="Times New Roman" w:hAnsi="Times New Roman"/>
          <w:sz w:val="28"/>
          <w:szCs w:val="28"/>
        </w:rPr>
        <w:t>org</w:t>
      </w:r>
      <w:r w:rsidRPr="006D5ACC">
        <w:rPr>
          <w:rFonts w:ascii="Times New Roman" w:hAnsi="Times New Roman"/>
          <w:sz w:val="28"/>
          <w:szCs w:val="28"/>
          <w:lang w:val="ru-RU"/>
        </w:rPr>
        <w:t>.</w:t>
      </w:r>
      <w:r w:rsidRPr="006D5ACC">
        <w:rPr>
          <w:rFonts w:ascii="Times New Roman" w:hAnsi="Times New Roman"/>
          <w:sz w:val="28"/>
          <w:szCs w:val="28"/>
        </w:rPr>
        <w:t>ru</w:t>
      </w:r>
    </w:p>
    <w:p w:rsidR="00440F62" w:rsidRPr="00BE42F3" w:rsidRDefault="00440F62" w:rsidP="00BE42F3">
      <w:pPr>
        <w:numPr>
          <w:ilvl w:val="0"/>
          <w:numId w:val="2"/>
        </w:numPr>
        <w:tabs>
          <w:tab w:val="clear" w:pos="720"/>
          <w:tab w:val="num" w:pos="0"/>
        </w:tabs>
        <w:spacing w:after="0" w:line="360" w:lineRule="auto"/>
        <w:ind w:left="0" w:firstLine="0"/>
        <w:jc w:val="both"/>
        <w:rPr>
          <w:rFonts w:ascii="Times New Roman" w:hAnsi="Times New Roman"/>
          <w:sz w:val="28"/>
          <w:szCs w:val="28"/>
          <w:lang w:val="ru-RU"/>
        </w:rPr>
      </w:pPr>
      <w:r w:rsidRPr="00BE42F3">
        <w:rPr>
          <w:rFonts w:ascii="Times New Roman" w:hAnsi="Times New Roman"/>
          <w:sz w:val="28"/>
          <w:szCs w:val="28"/>
          <w:lang w:val="ru-RU"/>
        </w:rPr>
        <w:t>Лукашева Е. А. Право, мораль, личность. М., 1986. С. 88.</w:t>
      </w:r>
    </w:p>
    <w:p w:rsidR="00440F62" w:rsidRPr="00BE42F3" w:rsidRDefault="00440F62" w:rsidP="00BE42F3">
      <w:pPr>
        <w:numPr>
          <w:ilvl w:val="0"/>
          <w:numId w:val="2"/>
        </w:numPr>
        <w:tabs>
          <w:tab w:val="clear" w:pos="720"/>
          <w:tab w:val="num" w:pos="0"/>
        </w:tabs>
        <w:spacing w:after="0" w:line="360" w:lineRule="auto"/>
        <w:ind w:left="0" w:firstLine="0"/>
        <w:jc w:val="both"/>
        <w:rPr>
          <w:rFonts w:ascii="Times New Roman" w:hAnsi="Times New Roman"/>
          <w:sz w:val="28"/>
          <w:szCs w:val="28"/>
          <w:lang w:val="ru-RU"/>
        </w:rPr>
      </w:pPr>
      <w:r w:rsidRPr="00BE42F3">
        <w:rPr>
          <w:rFonts w:ascii="Times New Roman" w:hAnsi="Times New Roman"/>
          <w:sz w:val="28"/>
          <w:szCs w:val="28"/>
          <w:lang w:val="ru-RU"/>
        </w:rPr>
        <w:t>Методические указания по изучению дисциплины «Юридическая этика» (</w:t>
      </w:r>
      <w:r w:rsidRPr="00BE42F3">
        <w:rPr>
          <w:rStyle w:val="afe"/>
          <w:rFonts w:ascii="Times New Roman" w:hAnsi="Times New Roman"/>
          <w:color w:val="auto"/>
          <w:sz w:val="28"/>
          <w:szCs w:val="28"/>
        </w:rPr>
        <w:t>www.loaddoc.ru</w:t>
      </w:r>
      <w:r w:rsidRPr="00BE42F3">
        <w:rPr>
          <w:rFonts w:ascii="Times New Roman" w:hAnsi="Times New Roman"/>
          <w:sz w:val="28"/>
          <w:szCs w:val="28"/>
          <w:lang w:val="ru-RU"/>
        </w:rPr>
        <w:t>)</w:t>
      </w:r>
    </w:p>
    <w:p w:rsidR="00440F62" w:rsidRPr="00BE42F3" w:rsidRDefault="00440F62" w:rsidP="00BE42F3">
      <w:pPr>
        <w:numPr>
          <w:ilvl w:val="0"/>
          <w:numId w:val="2"/>
        </w:numPr>
        <w:tabs>
          <w:tab w:val="clear" w:pos="720"/>
          <w:tab w:val="num" w:pos="0"/>
        </w:tabs>
        <w:spacing w:after="0" w:line="360" w:lineRule="auto"/>
        <w:ind w:left="0" w:firstLine="0"/>
        <w:jc w:val="both"/>
        <w:rPr>
          <w:rFonts w:ascii="Times New Roman" w:hAnsi="Times New Roman"/>
          <w:sz w:val="28"/>
          <w:szCs w:val="28"/>
          <w:lang w:val="ru-RU"/>
        </w:rPr>
      </w:pPr>
      <w:r w:rsidRPr="00BE42F3">
        <w:rPr>
          <w:rFonts w:ascii="Times New Roman" w:hAnsi="Times New Roman"/>
          <w:sz w:val="28"/>
          <w:szCs w:val="28"/>
          <w:lang w:val="ru-RU"/>
        </w:rPr>
        <w:t>Разин А.В. Этика: Учебник для вузов. – М., 2003.</w:t>
      </w:r>
    </w:p>
    <w:p w:rsidR="00440F62" w:rsidRPr="00BE42F3" w:rsidRDefault="00440F62" w:rsidP="00BE42F3">
      <w:pPr>
        <w:numPr>
          <w:ilvl w:val="0"/>
          <w:numId w:val="2"/>
        </w:numPr>
        <w:tabs>
          <w:tab w:val="clear" w:pos="720"/>
          <w:tab w:val="num" w:pos="0"/>
        </w:tabs>
        <w:spacing w:after="0" w:line="360" w:lineRule="auto"/>
        <w:ind w:left="0" w:firstLine="0"/>
        <w:jc w:val="both"/>
        <w:rPr>
          <w:rFonts w:ascii="Times New Roman" w:hAnsi="Times New Roman"/>
          <w:sz w:val="28"/>
          <w:szCs w:val="28"/>
          <w:lang w:val="ru-RU"/>
        </w:rPr>
      </w:pPr>
      <w:r w:rsidRPr="00BE42F3">
        <w:rPr>
          <w:rFonts w:ascii="Times New Roman" w:hAnsi="Times New Roman"/>
          <w:sz w:val="28"/>
          <w:szCs w:val="28"/>
          <w:lang w:val="ru-RU"/>
        </w:rPr>
        <w:t>Словарь по этике/Под ред. А. А. Гусейнова, И. С. Кона. 6-е изд. М., 1989. С. 321—323.</w:t>
      </w:r>
    </w:p>
    <w:p w:rsidR="00440F62" w:rsidRPr="00BE42F3" w:rsidRDefault="00440F62" w:rsidP="00BE42F3">
      <w:pPr>
        <w:numPr>
          <w:ilvl w:val="0"/>
          <w:numId w:val="2"/>
        </w:numPr>
        <w:tabs>
          <w:tab w:val="clear" w:pos="720"/>
          <w:tab w:val="num" w:pos="0"/>
        </w:tabs>
        <w:spacing w:after="0" w:line="360" w:lineRule="auto"/>
        <w:ind w:left="0" w:firstLine="0"/>
        <w:jc w:val="both"/>
        <w:rPr>
          <w:rFonts w:ascii="Times New Roman" w:hAnsi="Times New Roman"/>
          <w:sz w:val="28"/>
          <w:szCs w:val="28"/>
          <w:lang w:val="ru-RU"/>
        </w:rPr>
      </w:pPr>
      <w:r w:rsidRPr="00BE42F3">
        <w:rPr>
          <w:rFonts w:ascii="Times New Roman" w:hAnsi="Times New Roman"/>
          <w:sz w:val="28"/>
          <w:szCs w:val="28"/>
          <w:lang w:val="ru-RU"/>
        </w:rPr>
        <w:t xml:space="preserve"> Статус и профессиональная модель корпоративного юриста: Материалы круглого стола//Журнал «Корпоративный юрист». - № 8. – 2007 г. (</w:t>
      </w:r>
      <w:r w:rsidRPr="00BE42F3">
        <w:rPr>
          <w:rStyle w:val="afe"/>
          <w:rFonts w:ascii="Times New Roman" w:hAnsi="Times New Roman"/>
          <w:color w:val="auto"/>
          <w:sz w:val="28"/>
          <w:szCs w:val="28"/>
        </w:rPr>
        <w:t>www.clj.ru</w:t>
      </w:r>
      <w:r w:rsidRPr="00BE42F3">
        <w:rPr>
          <w:rFonts w:ascii="Times New Roman" w:hAnsi="Times New Roman"/>
          <w:sz w:val="28"/>
          <w:szCs w:val="28"/>
          <w:lang w:val="ru-RU"/>
        </w:rPr>
        <w:t>)</w:t>
      </w:r>
    </w:p>
    <w:p w:rsidR="00440F62" w:rsidRPr="00BE42F3" w:rsidRDefault="00440F62" w:rsidP="00BE42F3">
      <w:pPr>
        <w:numPr>
          <w:ilvl w:val="0"/>
          <w:numId w:val="2"/>
        </w:numPr>
        <w:tabs>
          <w:tab w:val="clear" w:pos="720"/>
          <w:tab w:val="num" w:pos="0"/>
        </w:tabs>
        <w:spacing w:after="0" w:line="360" w:lineRule="auto"/>
        <w:ind w:left="0" w:firstLine="0"/>
        <w:jc w:val="both"/>
        <w:rPr>
          <w:rFonts w:ascii="Times New Roman" w:hAnsi="Times New Roman"/>
          <w:sz w:val="28"/>
          <w:szCs w:val="28"/>
          <w:lang w:val="ru-RU"/>
        </w:rPr>
      </w:pPr>
      <w:r w:rsidRPr="00BE42F3">
        <w:rPr>
          <w:rFonts w:ascii="Times New Roman" w:hAnsi="Times New Roman"/>
          <w:sz w:val="28"/>
          <w:szCs w:val="28"/>
          <w:lang w:val="ru-RU"/>
        </w:rPr>
        <w:t>Тверкаева И. В. Педагогическая культура юриста// Сборник ст. "Конференция без границ". – Киев. (</w:t>
      </w:r>
      <w:r w:rsidRPr="00BE42F3">
        <w:rPr>
          <w:rStyle w:val="afe"/>
          <w:rFonts w:ascii="Times New Roman" w:hAnsi="Times New Roman"/>
          <w:color w:val="auto"/>
          <w:sz w:val="28"/>
          <w:szCs w:val="28"/>
        </w:rPr>
        <w:t>www.iubip.ru</w:t>
      </w:r>
      <w:r w:rsidRPr="00BE42F3">
        <w:rPr>
          <w:rFonts w:ascii="Times New Roman" w:hAnsi="Times New Roman"/>
          <w:sz w:val="28"/>
          <w:szCs w:val="28"/>
          <w:lang w:val="ru-RU"/>
        </w:rPr>
        <w:t>).</w:t>
      </w:r>
    </w:p>
    <w:p w:rsidR="00440F62" w:rsidRPr="00BE42F3" w:rsidRDefault="00440F62" w:rsidP="00BE42F3">
      <w:pPr>
        <w:numPr>
          <w:ilvl w:val="0"/>
          <w:numId w:val="2"/>
        </w:numPr>
        <w:tabs>
          <w:tab w:val="clear" w:pos="720"/>
          <w:tab w:val="num" w:pos="0"/>
        </w:tabs>
        <w:spacing w:after="0" w:line="360" w:lineRule="auto"/>
        <w:ind w:left="0" w:firstLine="0"/>
        <w:jc w:val="both"/>
        <w:rPr>
          <w:rFonts w:ascii="Times New Roman" w:hAnsi="Times New Roman"/>
          <w:sz w:val="28"/>
          <w:szCs w:val="28"/>
          <w:lang w:val="ru-RU"/>
        </w:rPr>
      </w:pPr>
      <w:r w:rsidRPr="00BE42F3">
        <w:rPr>
          <w:rFonts w:ascii="Times New Roman" w:hAnsi="Times New Roman"/>
          <w:sz w:val="28"/>
          <w:szCs w:val="28"/>
          <w:lang w:val="ru-RU"/>
        </w:rPr>
        <w:t>Хугыз М.О. Римское частное право. – С. 20-21.</w:t>
      </w:r>
    </w:p>
    <w:p w:rsidR="004D2BD5" w:rsidRPr="00BE42F3" w:rsidRDefault="004D2BD5" w:rsidP="00BE42F3">
      <w:pPr>
        <w:numPr>
          <w:ilvl w:val="0"/>
          <w:numId w:val="2"/>
        </w:numPr>
        <w:tabs>
          <w:tab w:val="clear" w:pos="720"/>
          <w:tab w:val="num" w:pos="0"/>
        </w:tabs>
        <w:spacing w:after="0" w:line="360" w:lineRule="auto"/>
        <w:ind w:left="0" w:firstLine="0"/>
        <w:jc w:val="both"/>
        <w:rPr>
          <w:rFonts w:ascii="Times New Roman" w:hAnsi="Times New Roman"/>
          <w:sz w:val="28"/>
          <w:szCs w:val="28"/>
          <w:lang w:val="ru-RU"/>
        </w:rPr>
      </w:pPr>
      <w:r w:rsidRPr="00BE42F3">
        <w:rPr>
          <w:rFonts w:ascii="Times New Roman" w:hAnsi="Times New Roman"/>
          <w:sz w:val="28"/>
          <w:szCs w:val="28"/>
          <w:lang w:val="ru-RU"/>
        </w:rPr>
        <w:t>Юридическая деонтология: Программа курса /Сост. Е.Н. Булычев. – Уфа: Восточный университет, 2006. – 16 с.</w:t>
      </w:r>
    </w:p>
    <w:p w:rsidR="00117CD4" w:rsidRPr="00BE42F3" w:rsidRDefault="00117CD4" w:rsidP="00BE42F3">
      <w:pPr>
        <w:spacing w:after="0" w:line="360" w:lineRule="auto"/>
        <w:ind w:firstLine="709"/>
        <w:jc w:val="both"/>
        <w:rPr>
          <w:rFonts w:ascii="Times New Roman" w:hAnsi="Times New Roman"/>
          <w:sz w:val="28"/>
          <w:szCs w:val="28"/>
          <w:lang w:val="ru-RU"/>
        </w:rPr>
      </w:pPr>
      <w:bookmarkStart w:id="43" w:name="_GoBack"/>
      <w:bookmarkEnd w:id="43"/>
    </w:p>
    <w:sectPr w:rsidR="00117CD4" w:rsidRPr="00BE42F3" w:rsidSect="00BE42F3">
      <w:footerReference w:type="default" r:id="rId7"/>
      <w:footnotePr>
        <w:numStart w:val="3"/>
      </w:footnotePr>
      <w:pgSz w:w="11906" w:h="16838" w:code="9"/>
      <w:pgMar w:top="1134" w:right="851"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E6E" w:rsidRDefault="00A12E6E">
      <w:r>
        <w:separator/>
      </w:r>
    </w:p>
  </w:endnote>
  <w:endnote w:type="continuationSeparator" w:id="0">
    <w:p w:rsidR="00A12E6E" w:rsidRDefault="00A1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4A3" w:rsidRDefault="006D5ACC">
    <w:pPr>
      <w:pStyle w:val="ab"/>
      <w:jc w:val="center"/>
    </w:pPr>
    <w:r>
      <w:rPr>
        <w:noProof/>
      </w:rPr>
      <w:t>2</w:t>
    </w:r>
  </w:p>
  <w:p w:rsidR="007844A3" w:rsidRDefault="007844A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E6E" w:rsidRDefault="00A12E6E">
      <w:r>
        <w:separator/>
      </w:r>
    </w:p>
  </w:footnote>
  <w:footnote w:type="continuationSeparator" w:id="0">
    <w:p w:rsidR="00A12E6E" w:rsidRDefault="00A12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A1700"/>
    <w:multiLevelType w:val="hybridMultilevel"/>
    <w:tmpl w:val="39049E2E"/>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FF3B92"/>
    <w:multiLevelType w:val="hybridMultilevel"/>
    <w:tmpl w:val="12CEEB7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F086F60"/>
    <w:multiLevelType w:val="hybridMultilevel"/>
    <w:tmpl w:val="22906CCE"/>
    <w:lvl w:ilvl="0" w:tplc="04190013">
      <w:start w:val="1"/>
      <w:numFmt w:val="upperRoman"/>
      <w:lvlText w:val="%1."/>
      <w:lvlJc w:val="righ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F307369"/>
    <w:multiLevelType w:val="hybridMultilevel"/>
    <w:tmpl w:val="BDF4E296"/>
    <w:lvl w:ilvl="0" w:tplc="5DF267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580698"/>
    <w:multiLevelType w:val="hybridMultilevel"/>
    <w:tmpl w:val="4538FAD2"/>
    <w:lvl w:ilvl="0" w:tplc="4D82C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7B3CD8"/>
    <w:multiLevelType w:val="hybridMultilevel"/>
    <w:tmpl w:val="59D22F84"/>
    <w:lvl w:ilvl="0" w:tplc="4D82C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1B2854C4">
      <w:start w:val="2"/>
      <w:numFmt w:val="decimal"/>
      <w:lvlText w:val="%3."/>
      <w:lvlJc w:val="left"/>
      <w:pPr>
        <w:ind w:left="2160" w:hanging="360"/>
      </w:pPr>
      <w:rPr>
        <w:rFonts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5A5B3C"/>
    <w:multiLevelType w:val="hybridMultilevel"/>
    <w:tmpl w:val="A6A21A2E"/>
    <w:lvl w:ilvl="0" w:tplc="1A1AC76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184381A"/>
    <w:multiLevelType w:val="hybridMultilevel"/>
    <w:tmpl w:val="EFF4FDAC"/>
    <w:lvl w:ilvl="0" w:tplc="5DF267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990E22"/>
    <w:multiLevelType w:val="hybridMultilevel"/>
    <w:tmpl w:val="A01866A0"/>
    <w:lvl w:ilvl="0" w:tplc="2C3C80DA">
      <w:start w:val="1"/>
      <w:numFmt w:val="decimal"/>
      <w:lvlText w:val="%1."/>
      <w:lvlJc w:val="left"/>
      <w:pPr>
        <w:ind w:left="2269" w:hanging="1035"/>
      </w:pPr>
      <w:rPr>
        <w:rFonts w:cs="Times New Roman" w:hint="default"/>
      </w:rPr>
    </w:lvl>
    <w:lvl w:ilvl="1" w:tplc="04190019" w:tentative="1">
      <w:start w:val="1"/>
      <w:numFmt w:val="lowerLetter"/>
      <w:lvlText w:val="%2."/>
      <w:lvlJc w:val="left"/>
      <w:pPr>
        <w:ind w:left="2314" w:hanging="360"/>
      </w:pPr>
      <w:rPr>
        <w:rFonts w:cs="Times New Roman"/>
      </w:rPr>
    </w:lvl>
    <w:lvl w:ilvl="2" w:tplc="0419001B" w:tentative="1">
      <w:start w:val="1"/>
      <w:numFmt w:val="lowerRoman"/>
      <w:lvlText w:val="%3."/>
      <w:lvlJc w:val="right"/>
      <w:pPr>
        <w:ind w:left="3034" w:hanging="180"/>
      </w:pPr>
      <w:rPr>
        <w:rFonts w:cs="Times New Roman"/>
      </w:rPr>
    </w:lvl>
    <w:lvl w:ilvl="3" w:tplc="0419000F" w:tentative="1">
      <w:start w:val="1"/>
      <w:numFmt w:val="decimal"/>
      <w:lvlText w:val="%4."/>
      <w:lvlJc w:val="left"/>
      <w:pPr>
        <w:ind w:left="3754" w:hanging="360"/>
      </w:pPr>
      <w:rPr>
        <w:rFonts w:cs="Times New Roman"/>
      </w:rPr>
    </w:lvl>
    <w:lvl w:ilvl="4" w:tplc="04190019" w:tentative="1">
      <w:start w:val="1"/>
      <w:numFmt w:val="lowerLetter"/>
      <w:lvlText w:val="%5."/>
      <w:lvlJc w:val="left"/>
      <w:pPr>
        <w:ind w:left="4474" w:hanging="360"/>
      </w:pPr>
      <w:rPr>
        <w:rFonts w:cs="Times New Roman"/>
      </w:rPr>
    </w:lvl>
    <w:lvl w:ilvl="5" w:tplc="0419001B" w:tentative="1">
      <w:start w:val="1"/>
      <w:numFmt w:val="lowerRoman"/>
      <w:lvlText w:val="%6."/>
      <w:lvlJc w:val="right"/>
      <w:pPr>
        <w:ind w:left="5194" w:hanging="180"/>
      </w:pPr>
      <w:rPr>
        <w:rFonts w:cs="Times New Roman"/>
      </w:rPr>
    </w:lvl>
    <w:lvl w:ilvl="6" w:tplc="0419000F" w:tentative="1">
      <w:start w:val="1"/>
      <w:numFmt w:val="decimal"/>
      <w:lvlText w:val="%7."/>
      <w:lvlJc w:val="left"/>
      <w:pPr>
        <w:ind w:left="5914" w:hanging="360"/>
      </w:pPr>
      <w:rPr>
        <w:rFonts w:cs="Times New Roman"/>
      </w:rPr>
    </w:lvl>
    <w:lvl w:ilvl="7" w:tplc="04190019" w:tentative="1">
      <w:start w:val="1"/>
      <w:numFmt w:val="lowerLetter"/>
      <w:lvlText w:val="%8."/>
      <w:lvlJc w:val="left"/>
      <w:pPr>
        <w:ind w:left="6634" w:hanging="360"/>
      </w:pPr>
      <w:rPr>
        <w:rFonts w:cs="Times New Roman"/>
      </w:rPr>
    </w:lvl>
    <w:lvl w:ilvl="8" w:tplc="0419001B" w:tentative="1">
      <w:start w:val="1"/>
      <w:numFmt w:val="lowerRoman"/>
      <w:lvlText w:val="%9."/>
      <w:lvlJc w:val="right"/>
      <w:pPr>
        <w:ind w:left="7354" w:hanging="180"/>
      </w:pPr>
      <w:rPr>
        <w:rFonts w:cs="Times New Roman"/>
      </w:rPr>
    </w:lvl>
  </w:abstractNum>
  <w:abstractNum w:abstractNumId="9">
    <w:nsid w:val="5E994C2C"/>
    <w:multiLevelType w:val="hybridMultilevel"/>
    <w:tmpl w:val="E6864C5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61F13364"/>
    <w:multiLevelType w:val="hybridMultilevel"/>
    <w:tmpl w:val="E1FE4D66"/>
    <w:lvl w:ilvl="0" w:tplc="7AA80C08">
      <w:start w:val="3"/>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91773AD"/>
    <w:multiLevelType w:val="hybridMultilevel"/>
    <w:tmpl w:val="E8549D34"/>
    <w:lvl w:ilvl="0" w:tplc="4D82C2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13">
      <w:start w:val="1"/>
      <w:numFmt w:val="upperRoman"/>
      <w:lvlText w:val="%3."/>
      <w:lvlJc w:val="right"/>
      <w:pPr>
        <w:ind w:left="2160" w:hanging="360"/>
      </w:pPr>
      <w:rPr>
        <w:rFonts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5615D0"/>
    <w:multiLevelType w:val="hybridMultilevel"/>
    <w:tmpl w:val="11D8DB26"/>
    <w:lvl w:ilvl="0" w:tplc="5DF267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A0B5A73"/>
    <w:multiLevelType w:val="hybridMultilevel"/>
    <w:tmpl w:val="4CB070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BDD16E9"/>
    <w:multiLevelType w:val="hybridMultilevel"/>
    <w:tmpl w:val="A828AB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5DF267BE">
      <w:start w:val="1"/>
      <w:numFmt w:val="bullet"/>
      <w:lvlText w:val=""/>
      <w:lvlJc w:val="left"/>
      <w:pPr>
        <w:tabs>
          <w:tab w:val="num" w:pos="2340"/>
        </w:tabs>
        <w:ind w:left="2340" w:hanging="360"/>
      </w:pPr>
      <w:rPr>
        <w:rFonts w:ascii="Symbol" w:hAnsi="Symbol" w:hint="default"/>
      </w:rPr>
    </w:lvl>
    <w:lvl w:ilvl="3" w:tplc="57ACDAD2">
      <w:start w:val="2"/>
      <w:numFmt w:val="upperRoman"/>
      <w:lvlText w:val="%4."/>
      <w:lvlJc w:val="left"/>
      <w:pPr>
        <w:tabs>
          <w:tab w:val="num" w:pos="3240"/>
        </w:tabs>
        <w:ind w:left="3240" w:hanging="72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ED75BB5"/>
    <w:multiLevelType w:val="hybridMultilevel"/>
    <w:tmpl w:val="D6ECA850"/>
    <w:lvl w:ilvl="0" w:tplc="4D82C2FA">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14"/>
  </w:num>
  <w:num w:numId="2">
    <w:abstractNumId w:val="13"/>
  </w:num>
  <w:num w:numId="3">
    <w:abstractNumId w:val="10"/>
  </w:num>
  <w:num w:numId="4">
    <w:abstractNumId w:val="6"/>
  </w:num>
  <w:num w:numId="5">
    <w:abstractNumId w:val="12"/>
  </w:num>
  <w:num w:numId="6">
    <w:abstractNumId w:val="3"/>
  </w:num>
  <w:num w:numId="7">
    <w:abstractNumId w:val="7"/>
  </w:num>
  <w:num w:numId="8">
    <w:abstractNumId w:val="4"/>
  </w:num>
  <w:num w:numId="9">
    <w:abstractNumId w:val="0"/>
  </w:num>
  <w:num w:numId="10">
    <w:abstractNumId w:val="5"/>
  </w:num>
  <w:num w:numId="11">
    <w:abstractNumId w:val="11"/>
  </w:num>
  <w:num w:numId="12">
    <w:abstractNumId w:val="15"/>
  </w:num>
  <w:num w:numId="13">
    <w:abstractNumId w:val="2"/>
  </w:num>
  <w:num w:numId="14">
    <w:abstractNumId w:val="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numStart w:val="3"/>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4E9"/>
    <w:rsid w:val="000134E9"/>
    <w:rsid w:val="00074E03"/>
    <w:rsid w:val="00080A3E"/>
    <w:rsid w:val="00117CD4"/>
    <w:rsid w:val="00133A11"/>
    <w:rsid w:val="001473A2"/>
    <w:rsid w:val="00155815"/>
    <w:rsid w:val="001E029C"/>
    <w:rsid w:val="00246EF0"/>
    <w:rsid w:val="00284F39"/>
    <w:rsid w:val="002B1DB4"/>
    <w:rsid w:val="002D0CA6"/>
    <w:rsid w:val="002D6AF5"/>
    <w:rsid w:val="003374ED"/>
    <w:rsid w:val="00354112"/>
    <w:rsid w:val="00371ED6"/>
    <w:rsid w:val="00384047"/>
    <w:rsid w:val="00393AAF"/>
    <w:rsid w:val="003E7BA0"/>
    <w:rsid w:val="004113F1"/>
    <w:rsid w:val="00440F62"/>
    <w:rsid w:val="004D2BD5"/>
    <w:rsid w:val="0050289C"/>
    <w:rsid w:val="005B7A7C"/>
    <w:rsid w:val="005F6C64"/>
    <w:rsid w:val="00646E8D"/>
    <w:rsid w:val="0065169D"/>
    <w:rsid w:val="00657F29"/>
    <w:rsid w:val="00676353"/>
    <w:rsid w:val="0068220B"/>
    <w:rsid w:val="006A0376"/>
    <w:rsid w:val="006A088E"/>
    <w:rsid w:val="006A1BBB"/>
    <w:rsid w:val="006D5ACC"/>
    <w:rsid w:val="006E6278"/>
    <w:rsid w:val="00704C16"/>
    <w:rsid w:val="00742975"/>
    <w:rsid w:val="007844A3"/>
    <w:rsid w:val="007F1D27"/>
    <w:rsid w:val="008145E1"/>
    <w:rsid w:val="008240B2"/>
    <w:rsid w:val="00835C46"/>
    <w:rsid w:val="008C1BCA"/>
    <w:rsid w:val="008C6D4F"/>
    <w:rsid w:val="008F0A7E"/>
    <w:rsid w:val="00905417"/>
    <w:rsid w:val="00952C31"/>
    <w:rsid w:val="009B4EA6"/>
    <w:rsid w:val="009D7514"/>
    <w:rsid w:val="00A00771"/>
    <w:rsid w:val="00A12E6E"/>
    <w:rsid w:val="00A6162D"/>
    <w:rsid w:val="00A72FE6"/>
    <w:rsid w:val="00AB09F7"/>
    <w:rsid w:val="00AB6B81"/>
    <w:rsid w:val="00AD4CAC"/>
    <w:rsid w:val="00B60747"/>
    <w:rsid w:val="00B84982"/>
    <w:rsid w:val="00B87711"/>
    <w:rsid w:val="00B94E17"/>
    <w:rsid w:val="00BE42F3"/>
    <w:rsid w:val="00BE46E3"/>
    <w:rsid w:val="00C50E0D"/>
    <w:rsid w:val="00C80AB5"/>
    <w:rsid w:val="00CE0358"/>
    <w:rsid w:val="00D17E2A"/>
    <w:rsid w:val="00D24C8E"/>
    <w:rsid w:val="00D278BD"/>
    <w:rsid w:val="00D77A83"/>
    <w:rsid w:val="00DA0A9F"/>
    <w:rsid w:val="00DA2C15"/>
    <w:rsid w:val="00DB3FEA"/>
    <w:rsid w:val="00DC6773"/>
    <w:rsid w:val="00EA7AE0"/>
    <w:rsid w:val="00F02916"/>
    <w:rsid w:val="00F06A28"/>
    <w:rsid w:val="00F12B9D"/>
    <w:rsid w:val="00FF1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2727E6-BA1D-4D0A-A7B0-0CE683F9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CAC"/>
    <w:pPr>
      <w:spacing w:after="200" w:line="276" w:lineRule="auto"/>
    </w:pPr>
    <w:rPr>
      <w:rFonts w:cs="Times New Roman"/>
      <w:sz w:val="22"/>
      <w:szCs w:val="22"/>
      <w:lang w:val="en-US" w:eastAsia="en-US"/>
    </w:rPr>
  </w:style>
  <w:style w:type="paragraph" w:styleId="1">
    <w:name w:val="heading 1"/>
    <w:basedOn w:val="a"/>
    <w:next w:val="a"/>
    <w:link w:val="10"/>
    <w:uiPriority w:val="9"/>
    <w:qFormat/>
    <w:rsid w:val="0038404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38404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384047"/>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384047"/>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384047"/>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384047"/>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384047"/>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384047"/>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384047"/>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84047"/>
    <w:rPr>
      <w:rFonts w:ascii="Cambria" w:hAnsi="Cambria" w:cs="Times New Roman"/>
      <w:b/>
      <w:bCs/>
      <w:color w:val="365F91"/>
      <w:sz w:val="28"/>
      <w:szCs w:val="28"/>
    </w:rPr>
  </w:style>
  <w:style w:type="character" w:customStyle="1" w:styleId="20">
    <w:name w:val="Заголовок 2 Знак"/>
    <w:link w:val="2"/>
    <w:uiPriority w:val="9"/>
    <w:locked/>
    <w:rsid w:val="00384047"/>
    <w:rPr>
      <w:rFonts w:ascii="Cambria" w:hAnsi="Cambria" w:cs="Times New Roman"/>
      <w:b/>
      <w:bCs/>
      <w:color w:val="4F81BD"/>
      <w:sz w:val="26"/>
      <w:szCs w:val="26"/>
    </w:rPr>
  </w:style>
  <w:style w:type="character" w:customStyle="1" w:styleId="30">
    <w:name w:val="Заголовок 3 Знак"/>
    <w:link w:val="3"/>
    <w:uiPriority w:val="9"/>
    <w:locked/>
    <w:rsid w:val="00384047"/>
    <w:rPr>
      <w:rFonts w:ascii="Cambria" w:hAnsi="Cambria" w:cs="Times New Roman"/>
      <w:b/>
      <w:bCs/>
      <w:color w:val="4F81BD"/>
    </w:rPr>
  </w:style>
  <w:style w:type="character" w:customStyle="1" w:styleId="40">
    <w:name w:val="Заголовок 4 Знак"/>
    <w:link w:val="4"/>
    <w:uiPriority w:val="9"/>
    <w:locked/>
    <w:rsid w:val="00384047"/>
    <w:rPr>
      <w:rFonts w:ascii="Cambria" w:hAnsi="Cambria" w:cs="Times New Roman"/>
      <w:b/>
      <w:bCs/>
      <w:i/>
      <w:iCs/>
      <w:color w:val="4F81BD"/>
    </w:rPr>
  </w:style>
  <w:style w:type="character" w:customStyle="1" w:styleId="50">
    <w:name w:val="Заголовок 5 Знак"/>
    <w:link w:val="5"/>
    <w:uiPriority w:val="9"/>
    <w:locked/>
    <w:rsid w:val="00384047"/>
    <w:rPr>
      <w:rFonts w:ascii="Cambria" w:hAnsi="Cambria" w:cs="Times New Roman"/>
      <w:color w:val="243F60"/>
    </w:rPr>
  </w:style>
  <w:style w:type="character" w:customStyle="1" w:styleId="60">
    <w:name w:val="Заголовок 6 Знак"/>
    <w:link w:val="6"/>
    <w:uiPriority w:val="9"/>
    <w:locked/>
    <w:rsid w:val="00384047"/>
    <w:rPr>
      <w:rFonts w:ascii="Cambria" w:hAnsi="Cambria" w:cs="Times New Roman"/>
      <w:i/>
      <w:iCs/>
      <w:color w:val="243F60"/>
    </w:rPr>
  </w:style>
  <w:style w:type="character" w:customStyle="1" w:styleId="70">
    <w:name w:val="Заголовок 7 Знак"/>
    <w:link w:val="7"/>
    <w:uiPriority w:val="9"/>
    <w:locked/>
    <w:rsid w:val="00384047"/>
    <w:rPr>
      <w:rFonts w:ascii="Cambria" w:hAnsi="Cambria" w:cs="Times New Roman"/>
      <w:i/>
      <w:iCs/>
      <w:color w:val="404040"/>
    </w:rPr>
  </w:style>
  <w:style w:type="character" w:customStyle="1" w:styleId="80">
    <w:name w:val="Заголовок 8 Знак"/>
    <w:link w:val="8"/>
    <w:uiPriority w:val="9"/>
    <w:locked/>
    <w:rsid w:val="00384047"/>
    <w:rPr>
      <w:rFonts w:ascii="Cambria" w:hAnsi="Cambria" w:cs="Times New Roman"/>
      <w:color w:val="4F81BD"/>
      <w:sz w:val="20"/>
      <w:szCs w:val="20"/>
    </w:rPr>
  </w:style>
  <w:style w:type="character" w:customStyle="1" w:styleId="90">
    <w:name w:val="Заголовок 9 Знак"/>
    <w:link w:val="9"/>
    <w:uiPriority w:val="9"/>
    <w:locked/>
    <w:rsid w:val="00384047"/>
    <w:rPr>
      <w:rFonts w:ascii="Cambria" w:hAnsi="Cambria" w:cs="Times New Roman"/>
      <w:i/>
      <w:iCs/>
      <w:color w:val="404040"/>
      <w:sz w:val="20"/>
      <w:szCs w:val="20"/>
    </w:rPr>
  </w:style>
  <w:style w:type="paragraph" w:styleId="a3">
    <w:name w:val="footnote text"/>
    <w:basedOn w:val="a"/>
    <w:link w:val="a4"/>
    <w:uiPriority w:val="99"/>
    <w:semiHidden/>
    <w:rsid w:val="00676353"/>
    <w:rPr>
      <w:sz w:val="20"/>
      <w:szCs w:val="20"/>
    </w:rPr>
  </w:style>
  <w:style w:type="character" w:customStyle="1" w:styleId="a4">
    <w:name w:val="Текст сноски Знак"/>
    <w:link w:val="a3"/>
    <w:uiPriority w:val="99"/>
    <w:semiHidden/>
    <w:rPr>
      <w:rFonts w:cs="Times New Roman"/>
      <w:lang w:val="en-US" w:eastAsia="en-US"/>
    </w:rPr>
  </w:style>
  <w:style w:type="character" w:styleId="a5">
    <w:name w:val="footnote reference"/>
    <w:uiPriority w:val="99"/>
    <w:semiHidden/>
    <w:rsid w:val="00676353"/>
    <w:rPr>
      <w:rFonts w:cs="Times New Roman"/>
      <w:vertAlign w:val="superscript"/>
    </w:rPr>
  </w:style>
  <w:style w:type="paragraph" w:styleId="a6">
    <w:name w:val="Plain Text"/>
    <w:basedOn w:val="a"/>
    <w:link w:val="a7"/>
    <w:uiPriority w:val="99"/>
    <w:rsid w:val="009B4EA6"/>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lang w:val="en-US" w:eastAsia="en-US"/>
    </w:rPr>
  </w:style>
  <w:style w:type="table" w:styleId="a8">
    <w:name w:val="Table Grid"/>
    <w:basedOn w:val="a1"/>
    <w:uiPriority w:val="59"/>
    <w:rsid w:val="008F0A7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8C1BCA"/>
    <w:pPr>
      <w:tabs>
        <w:tab w:val="right" w:leader="dot" w:pos="9345"/>
      </w:tabs>
      <w:spacing w:line="360" w:lineRule="auto"/>
    </w:pPr>
    <w:rPr>
      <w:rFonts w:ascii="Times New Roman" w:hAnsi="Times New Roman"/>
      <w:sz w:val="32"/>
      <w:szCs w:val="32"/>
      <w:lang w:val="ru-RU"/>
    </w:rPr>
  </w:style>
  <w:style w:type="paragraph" w:styleId="21">
    <w:name w:val="toc 2"/>
    <w:basedOn w:val="a"/>
    <w:next w:val="a"/>
    <w:autoRedefine/>
    <w:uiPriority w:val="39"/>
    <w:rsid w:val="00BE42F3"/>
    <w:pPr>
      <w:tabs>
        <w:tab w:val="left" w:pos="0"/>
        <w:tab w:val="right" w:leader="dot" w:pos="9345"/>
      </w:tabs>
      <w:spacing w:after="0" w:line="360" w:lineRule="auto"/>
      <w:jc w:val="both"/>
    </w:pPr>
  </w:style>
  <w:style w:type="paragraph" w:styleId="31">
    <w:name w:val="toc 3"/>
    <w:basedOn w:val="a"/>
    <w:next w:val="a"/>
    <w:autoRedefine/>
    <w:uiPriority w:val="39"/>
    <w:rsid w:val="00A6162D"/>
    <w:pPr>
      <w:ind w:left="480"/>
    </w:pPr>
  </w:style>
  <w:style w:type="paragraph" w:styleId="a9">
    <w:name w:val="header"/>
    <w:basedOn w:val="a"/>
    <w:link w:val="aa"/>
    <w:uiPriority w:val="99"/>
    <w:rsid w:val="007844A3"/>
    <w:pPr>
      <w:tabs>
        <w:tab w:val="center" w:pos="4677"/>
        <w:tab w:val="right" w:pos="9355"/>
      </w:tabs>
    </w:pPr>
  </w:style>
  <w:style w:type="character" w:customStyle="1" w:styleId="aa">
    <w:name w:val="Верхний колонтитул Знак"/>
    <w:link w:val="a9"/>
    <w:uiPriority w:val="99"/>
    <w:locked/>
    <w:rsid w:val="007844A3"/>
    <w:rPr>
      <w:rFonts w:cs="Times New Roman"/>
      <w:sz w:val="24"/>
      <w:szCs w:val="24"/>
    </w:rPr>
  </w:style>
  <w:style w:type="paragraph" w:styleId="ab">
    <w:name w:val="footer"/>
    <w:basedOn w:val="a"/>
    <w:link w:val="ac"/>
    <w:uiPriority w:val="99"/>
    <w:rsid w:val="007844A3"/>
    <w:pPr>
      <w:tabs>
        <w:tab w:val="center" w:pos="4677"/>
        <w:tab w:val="right" w:pos="9355"/>
      </w:tabs>
    </w:pPr>
  </w:style>
  <w:style w:type="character" w:customStyle="1" w:styleId="ac">
    <w:name w:val="Нижний колонтитул Знак"/>
    <w:link w:val="ab"/>
    <w:uiPriority w:val="99"/>
    <w:locked/>
    <w:rsid w:val="007844A3"/>
    <w:rPr>
      <w:rFonts w:cs="Times New Roman"/>
      <w:sz w:val="24"/>
      <w:szCs w:val="24"/>
    </w:rPr>
  </w:style>
  <w:style w:type="character" w:styleId="ad">
    <w:name w:val="Emphasis"/>
    <w:uiPriority w:val="20"/>
    <w:qFormat/>
    <w:rsid w:val="00384047"/>
    <w:rPr>
      <w:rFonts w:cs="Times New Roman"/>
      <w:i/>
      <w:iCs/>
    </w:rPr>
  </w:style>
  <w:style w:type="paragraph" w:styleId="ae">
    <w:name w:val="List Paragraph"/>
    <w:basedOn w:val="a"/>
    <w:uiPriority w:val="34"/>
    <w:qFormat/>
    <w:rsid w:val="00384047"/>
    <w:pPr>
      <w:ind w:left="720"/>
      <w:contextualSpacing/>
    </w:pPr>
  </w:style>
  <w:style w:type="paragraph" w:styleId="22">
    <w:name w:val="Quote"/>
    <w:basedOn w:val="a"/>
    <w:next w:val="a"/>
    <w:link w:val="23"/>
    <w:uiPriority w:val="29"/>
    <w:qFormat/>
    <w:rsid w:val="00384047"/>
    <w:rPr>
      <w:i/>
      <w:iCs/>
      <w:color w:val="000000"/>
    </w:rPr>
  </w:style>
  <w:style w:type="character" w:customStyle="1" w:styleId="23">
    <w:name w:val="Цитата 2 Знак"/>
    <w:link w:val="22"/>
    <w:uiPriority w:val="29"/>
    <w:locked/>
    <w:rsid w:val="00384047"/>
    <w:rPr>
      <w:rFonts w:cs="Times New Roman"/>
      <w:i/>
      <w:iCs/>
      <w:color w:val="000000"/>
    </w:rPr>
  </w:style>
  <w:style w:type="paragraph" w:styleId="af">
    <w:name w:val="Intense Quote"/>
    <w:basedOn w:val="a"/>
    <w:next w:val="a"/>
    <w:link w:val="af0"/>
    <w:uiPriority w:val="30"/>
    <w:qFormat/>
    <w:rsid w:val="00384047"/>
    <w:pPr>
      <w:pBdr>
        <w:bottom w:val="single" w:sz="4" w:space="4" w:color="4F81BD"/>
      </w:pBdr>
      <w:spacing w:before="200" w:after="280"/>
      <w:ind w:left="936" w:right="936"/>
    </w:pPr>
    <w:rPr>
      <w:b/>
      <w:bCs/>
      <w:i/>
      <w:iCs/>
      <w:color w:val="4F81BD"/>
    </w:rPr>
  </w:style>
  <w:style w:type="character" w:customStyle="1" w:styleId="af0">
    <w:name w:val="Выделенная цитата Знак"/>
    <w:link w:val="af"/>
    <w:uiPriority w:val="30"/>
    <w:locked/>
    <w:rsid w:val="00384047"/>
    <w:rPr>
      <w:rFonts w:cs="Times New Roman"/>
      <w:b/>
      <w:bCs/>
      <w:i/>
      <w:iCs/>
      <w:color w:val="4F81BD"/>
    </w:rPr>
  </w:style>
  <w:style w:type="character" w:styleId="af1">
    <w:name w:val="Subtle Reference"/>
    <w:uiPriority w:val="31"/>
    <w:qFormat/>
    <w:rsid w:val="00384047"/>
    <w:rPr>
      <w:rFonts w:cs="Times New Roman"/>
      <w:smallCaps/>
      <w:color w:val="C0504D"/>
      <w:u w:val="single"/>
    </w:rPr>
  </w:style>
  <w:style w:type="character" w:styleId="af2">
    <w:name w:val="Intense Reference"/>
    <w:uiPriority w:val="32"/>
    <w:qFormat/>
    <w:rsid w:val="00384047"/>
    <w:rPr>
      <w:rFonts w:cs="Times New Roman"/>
      <w:b/>
      <w:bCs/>
      <w:smallCaps/>
      <w:color w:val="C0504D"/>
      <w:spacing w:val="5"/>
      <w:u w:val="single"/>
    </w:rPr>
  </w:style>
  <w:style w:type="character" w:styleId="af3">
    <w:name w:val="Book Title"/>
    <w:uiPriority w:val="33"/>
    <w:qFormat/>
    <w:rsid w:val="00384047"/>
    <w:rPr>
      <w:rFonts w:cs="Times New Roman"/>
      <w:b/>
      <w:bCs/>
      <w:smallCaps/>
      <w:spacing w:val="5"/>
    </w:rPr>
  </w:style>
  <w:style w:type="character" w:styleId="af4">
    <w:name w:val="Intense Emphasis"/>
    <w:uiPriority w:val="21"/>
    <w:qFormat/>
    <w:rsid w:val="00384047"/>
    <w:rPr>
      <w:rFonts w:cs="Times New Roman"/>
      <w:b/>
      <w:bCs/>
      <w:i/>
      <w:iCs/>
      <w:color w:val="4F81BD"/>
    </w:rPr>
  </w:style>
  <w:style w:type="character" w:styleId="af5">
    <w:name w:val="Subtle Emphasis"/>
    <w:uiPriority w:val="19"/>
    <w:qFormat/>
    <w:rsid w:val="00384047"/>
    <w:rPr>
      <w:rFonts w:cs="Times New Roman"/>
      <w:i/>
      <w:iCs/>
      <w:color w:val="808080"/>
    </w:rPr>
  </w:style>
  <w:style w:type="paragraph" w:styleId="af6">
    <w:name w:val="No Spacing"/>
    <w:uiPriority w:val="1"/>
    <w:qFormat/>
    <w:rsid w:val="00384047"/>
    <w:rPr>
      <w:rFonts w:cs="Times New Roman"/>
      <w:sz w:val="22"/>
      <w:szCs w:val="22"/>
      <w:lang w:val="en-US" w:eastAsia="en-US"/>
    </w:rPr>
  </w:style>
  <w:style w:type="character" w:styleId="af7">
    <w:name w:val="Strong"/>
    <w:uiPriority w:val="22"/>
    <w:qFormat/>
    <w:rsid w:val="00384047"/>
    <w:rPr>
      <w:rFonts w:cs="Times New Roman"/>
      <w:b/>
      <w:bCs/>
    </w:rPr>
  </w:style>
  <w:style w:type="paragraph" w:styleId="af8">
    <w:name w:val="Subtitle"/>
    <w:basedOn w:val="a"/>
    <w:next w:val="a"/>
    <w:link w:val="af9"/>
    <w:uiPriority w:val="11"/>
    <w:qFormat/>
    <w:rsid w:val="00384047"/>
    <w:pPr>
      <w:numPr>
        <w:ilvl w:val="1"/>
      </w:numPr>
    </w:pPr>
    <w:rPr>
      <w:rFonts w:ascii="Cambria" w:hAnsi="Cambria"/>
      <w:i/>
      <w:iCs/>
      <w:color w:val="4F81BD"/>
      <w:spacing w:val="15"/>
      <w:sz w:val="24"/>
      <w:szCs w:val="24"/>
    </w:rPr>
  </w:style>
  <w:style w:type="character" w:customStyle="1" w:styleId="af9">
    <w:name w:val="Подзаголовок Знак"/>
    <w:link w:val="af8"/>
    <w:uiPriority w:val="11"/>
    <w:locked/>
    <w:rsid w:val="00384047"/>
    <w:rPr>
      <w:rFonts w:ascii="Cambria" w:hAnsi="Cambria" w:cs="Times New Roman"/>
      <w:i/>
      <w:iCs/>
      <w:color w:val="4F81BD"/>
      <w:spacing w:val="15"/>
      <w:sz w:val="24"/>
      <w:szCs w:val="24"/>
    </w:rPr>
  </w:style>
  <w:style w:type="paragraph" w:styleId="afa">
    <w:name w:val="caption"/>
    <w:basedOn w:val="a"/>
    <w:next w:val="a"/>
    <w:uiPriority w:val="35"/>
    <w:semiHidden/>
    <w:unhideWhenUsed/>
    <w:qFormat/>
    <w:rsid w:val="00384047"/>
    <w:pPr>
      <w:spacing w:line="240" w:lineRule="auto"/>
    </w:pPr>
    <w:rPr>
      <w:b/>
      <w:bCs/>
      <w:color w:val="4F81BD"/>
      <w:sz w:val="18"/>
      <w:szCs w:val="18"/>
    </w:rPr>
  </w:style>
  <w:style w:type="paragraph" w:styleId="afb">
    <w:name w:val="Title"/>
    <w:basedOn w:val="a"/>
    <w:next w:val="a"/>
    <w:link w:val="afc"/>
    <w:uiPriority w:val="10"/>
    <w:qFormat/>
    <w:rsid w:val="00384047"/>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c">
    <w:name w:val="Название Знак"/>
    <w:link w:val="afb"/>
    <w:uiPriority w:val="10"/>
    <w:locked/>
    <w:rsid w:val="00384047"/>
    <w:rPr>
      <w:rFonts w:ascii="Cambria" w:hAnsi="Cambria" w:cs="Times New Roman"/>
      <w:color w:val="17365D"/>
      <w:spacing w:val="5"/>
      <w:kern w:val="28"/>
      <w:sz w:val="52"/>
      <w:szCs w:val="52"/>
    </w:rPr>
  </w:style>
  <w:style w:type="paragraph" w:styleId="afd">
    <w:name w:val="TOC Heading"/>
    <w:basedOn w:val="1"/>
    <w:next w:val="a"/>
    <w:uiPriority w:val="39"/>
    <w:unhideWhenUsed/>
    <w:qFormat/>
    <w:rsid w:val="00384047"/>
    <w:pPr>
      <w:outlineLvl w:val="9"/>
    </w:pPr>
  </w:style>
  <w:style w:type="paragraph" w:customStyle="1" w:styleId="12">
    <w:name w:val="Стиль1"/>
    <w:basedOn w:val="a"/>
    <w:qFormat/>
    <w:rsid w:val="00384047"/>
    <w:pPr>
      <w:spacing w:line="480" w:lineRule="auto"/>
      <w:jc w:val="center"/>
    </w:pPr>
    <w:rPr>
      <w:rFonts w:ascii="Times New Roman" w:hAnsi="Times New Roman"/>
      <w:sz w:val="28"/>
      <w:szCs w:val="28"/>
    </w:rPr>
  </w:style>
  <w:style w:type="paragraph" w:customStyle="1" w:styleId="24">
    <w:name w:val="Стиль2"/>
    <w:basedOn w:val="12"/>
    <w:qFormat/>
    <w:rsid w:val="00133A11"/>
    <w:pPr>
      <w:spacing w:line="360" w:lineRule="auto"/>
    </w:pPr>
  </w:style>
  <w:style w:type="character" w:styleId="afe">
    <w:name w:val="Hyperlink"/>
    <w:uiPriority w:val="99"/>
    <w:unhideWhenUsed/>
    <w:rsid w:val="00133A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4737</Words>
  <Characters>27002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admin</cp:lastModifiedBy>
  <cp:revision>2</cp:revision>
  <cp:lastPrinted>2008-01-18T16:54:00Z</cp:lastPrinted>
  <dcterms:created xsi:type="dcterms:W3CDTF">2014-03-06T01:24:00Z</dcterms:created>
  <dcterms:modified xsi:type="dcterms:W3CDTF">2014-03-06T01:24:00Z</dcterms:modified>
</cp:coreProperties>
</file>