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91" w:rsidRDefault="00A0062D">
      <w:pPr>
        <w:pStyle w:val="FR1"/>
        <w:spacing w:before="0" w:line="420" w:lineRule="auto"/>
        <w:ind w:left="1520" w:right="400" w:firstLine="0"/>
        <w:jc w:val="center"/>
      </w:pPr>
      <w:r>
        <w:t>МИНИСТЕРСТВО НАРОДНОГО ОБРАЗОВАНИЯ УДМУРТСКОЙ РЕСПУБЛИКИ</w:t>
      </w:r>
    </w:p>
    <w:p w:rsidR="00EF1491" w:rsidRDefault="00A0062D">
      <w:pPr>
        <w:pStyle w:val="FR1"/>
        <w:spacing w:before="600" w:line="240" w:lineRule="auto"/>
        <w:ind w:left="3200" w:firstLine="0"/>
      </w:pPr>
      <w:r>
        <w:t>Коммерческий колледж</w:t>
      </w:r>
    </w:p>
    <w:p w:rsidR="00EF1491" w:rsidRDefault="00A0062D">
      <w:pPr>
        <w:spacing w:before="1500" w:line="240" w:lineRule="auto"/>
        <w:ind w:left="3680"/>
        <w:outlineLvl w:val="0"/>
      </w:pPr>
      <w:r>
        <w:rPr>
          <w:b/>
          <w:sz w:val="32"/>
        </w:rPr>
        <w:t>ДНЕВНИК</w:t>
      </w:r>
    </w:p>
    <w:p w:rsidR="00EF1491" w:rsidRDefault="00A0062D">
      <w:pPr>
        <w:pStyle w:val="FR1"/>
        <w:spacing w:before="1140" w:line="240" w:lineRule="auto"/>
        <w:ind w:left="2560" w:firstLine="0"/>
        <w:outlineLvl w:val="0"/>
      </w:pPr>
      <w:r>
        <w:t>ПРЕДДИПЛОМНОЙ ПРАКТИКИ</w:t>
      </w:r>
    </w:p>
    <w:p w:rsidR="00EF1491" w:rsidRDefault="00A0062D">
      <w:pPr>
        <w:pStyle w:val="FR1"/>
        <w:spacing w:before="600" w:line="240" w:lineRule="auto"/>
        <w:ind w:left="2440" w:firstLine="0"/>
        <w:outlineLvl w:val="0"/>
      </w:pPr>
      <w:r>
        <w:t>СТУДЕНТА ГРУППЫ Т-51 З/О</w:t>
      </w:r>
    </w:p>
    <w:p w:rsidR="00EF1491" w:rsidRDefault="00A0062D">
      <w:pPr>
        <w:pStyle w:val="FR3"/>
        <w:outlineLvl w:val="0"/>
      </w:pPr>
      <w:r>
        <w:t>Клочко Кристина Витальевна</w:t>
      </w:r>
    </w:p>
    <w:p w:rsidR="00EF1491" w:rsidRDefault="00A0062D">
      <w:pPr>
        <w:pStyle w:val="FR1"/>
        <w:spacing w:before="2480" w:line="240" w:lineRule="auto"/>
        <w:ind w:firstLine="0"/>
        <w:jc w:val="both"/>
        <w:outlineLvl w:val="0"/>
      </w:pPr>
      <w:r>
        <w:t xml:space="preserve">МЕСТО ПРОХОЖДЕНИЯ ПРАКТИКИ: АО ФИРМА </w:t>
      </w:r>
      <w:r>
        <w:rPr>
          <w:color w:val="FF00FF"/>
        </w:rPr>
        <w:t>"АСПЕК"</w:t>
      </w:r>
    </w:p>
    <w:p w:rsidR="00EF1491" w:rsidRDefault="00A0062D">
      <w:pPr>
        <w:pStyle w:val="FR1"/>
        <w:spacing w:before="2480" w:line="240" w:lineRule="auto"/>
        <w:ind w:left="2760" w:firstLine="0"/>
      </w:pPr>
      <w:r>
        <w:t>Ижевск 2001 г.</w:t>
      </w:r>
    </w:p>
    <w:p w:rsidR="00EF1491" w:rsidRDefault="00EF1491">
      <w:pPr>
        <w:pStyle w:val="FR1"/>
        <w:spacing w:before="2480" w:line="240" w:lineRule="auto"/>
        <w:ind w:left="2760" w:firstLine="0"/>
        <w:sectPr w:rsidR="00EF1491">
          <w:type w:val="continuous"/>
          <w:pgSz w:w="11900" w:h="16820"/>
          <w:pgMar w:top="1440" w:right="2040" w:bottom="720" w:left="144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120"/>
        <w:jc w:val="center"/>
        <w:outlineLvl w:val="0"/>
      </w:pPr>
      <w:r>
        <w:rPr>
          <w:b/>
        </w:rPr>
        <w:lastRenderedPageBreak/>
        <w:t>Содержание</w:t>
      </w:r>
    </w:p>
    <w:p w:rsidR="00EF1491" w:rsidRDefault="00A0062D">
      <w:pPr>
        <w:spacing w:before="1760" w:line="360" w:lineRule="auto"/>
        <w:outlineLvl w:val="0"/>
      </w:pPr>
      <w:r>
        <w:t>Введение 1</w:t>
      </w:r>
      <w:r>
        <w:rPr>
          <w:color w:val="FF00FF"/>
        </w:rPr>
        <w:t>.</w:t>
      </w:r>
      <w:r>
        <w:t xml:space="preserve"> Характеристика предприятия</w:t>
      </w:r>
    </w:p>
    <w:p w:rsidR="00EF1491" w:rsidRDefault="00A0062D">
      <w:pPr>
        <w:spacing w:line="360" w:lineRule="auto"/>
        <w:ind w:firstLine="20"/>
      </w:pPr>
      <w:r>
        <w:t>1.1. Организационно - правовая форма, форма собственности предприятия, виды его деятельности, структура.</w:t>
      </w:r>
    </w:p>
    <w:p w:rsidR="00EF1491" w:rsidRDefault="00A0062D">
      <w:pPr>
        <w:spacing w:before="140" w:line="240" w:lineRule="auto"/>
        <w:ind w:firstLine="20"/>
      </w:pPr>
      <w:r>
        <w:t>1.2. Предприятие, как субъект коммерческой деятельности.</w:t>
      </w:r>
    </w:p>
    <w:p w:rsidR="00EF1491" w:rsidRDefault="00A0062D">
      <w:pPr>
        <w:spacing w:before="140" w:line="240" w:lineRule="auto"/>
        <w:ind w:firstLine="20"/>
      </w:pPr>
      <w:r>
        <w:t>1.3. Основные фонды предприятия.</w:t>
      </w:r>
    </w:p>
    <w:p w:rsidR="00EF1491" w:rsidRDefault="00A0062D">
      <w:pPr>
        <w:spacing w:before="140" w:line="240" w:lineRule="auto"/>
        <w:ind w:firstLine="20"/>
      </w:pPr>
      <w:r>
        <w:t>1.4. Оборотные средства предприятия.</w:t>
      </w:r>
    </w:p>
    <w:p w:rsidR="00EF1491" w:rsidRDefault="00A0062D">
      <w:pPr>
        <w:spacing w:before="140" w:line="240" w:lineRule="auto"/>
        <w:ind w:firstLine="20"/>
      </w:pPr>
      <w:r>
        <w:t>1.5. Кадровый состав предприятия.</w:t>
      </w:r>
    </w:p>
    <w:p w:rsidR="00EF1491" w:rsidRDefault="00A0062D">
      <w:pPr>
        <w:spacing w:before="140" w:line="240" w:lineRule="auto"/>
        <w:outlineLvl w:val="0"/>
      </w:pPr>
      <w:r>
        <w:t>2. Анализ коммерческой деятельности предприятия.</w:t>
      </w:r>
    </w:p>
    <w:p w:rsidR="00EF1491" w:rsidRDefault="00A0062D">
      <w:pPr>
        <w:spacing w:before="140" w:line="240" w:lineRule="auto"/>
      </w:pPr>
      <w:r>
        <w:t>2.1. Внешняя среда предприятия и его рынок.</w:t>
      </w:r>
    </w:p>
    <w:p w:rsidR="00EF1491" w:rsidRDefault="00A0062D">
      <w:pPr>
        <w:spacing w:before="140" w:line="240" w:lineRule="auto"/>
      </w:pPr>
      <w:r>
        <w:t>2.2. Правовая деятельность предприятия.</w:t>
      </w:r>
    </w:p>
    <w:p w:rsidR="00EF1491" w:rsidRDefault="00A0062D">
      <w:pPr>
        <w:spacing w:before="140" w:line="240" w:lineRule="auto"/>
      </w:pPr>
      <w:r>
        <w:t xml:space="preserve">2.3. </w:t>
      </w:r>
      <w:r>
        <w:rPr>
          <w:color w:val="FF00FF"/>
        </w:rPr>
        <w:t>Торгово-технологический</w:t>
      </w:r>
      <w:r>
        <w:t xml:space="preserve"> процесс предприятия.</w:t>
      </w:r>
    </w:p>
    <w:p w:rsidR="00EF1491" w:rsidRDefault="00A0062D">
      <w:pPr>
        <w:spacing w:before="140" w:line="240" w:lineRule="auto"/>
      </w:pPr>
      <w:r>
        <w:t xml:space="preserve">2.4. </w:t>
      </w:r>
      <w:r>
        <w:rPr>
          <w:color w:val="FF00FF"/>
        </w:rPr>
        <w:t>Товароведная</w:t>
      </w:r>
      <w:r>
        <w:t xml:space="preserve"> деятельность предприятия.</w:t>
      </w:r>
    </w:p>
    <w:p w:rsidR="00EF1491" w:rsidRDefault="00A0062D">
      <w:pPr>
        <w:spacing w:before="140" w:line="240" w:lineRule="auto"/>
      </w:pPr>
      <w:r>
        <w:t>2.5. Сделка.</w:t>
      </w:r>
    </w:p>
    <w:p w:rsidR="00EF1491" w:rsidRDefault="00A0062D">
      <w:pPr>
        <w:spacing w:before="140" w:line="240" w:lineRule="auto"/>
      </w:pPr>
      <w:r>
        <w:t>2.6. Анализ издержек обращения.</w:t>
      </w:r>
    </w:p>
    <w:p w:rsidR="00EF1491" w:rsidRDefault="00A0062D">
      <w:pPr>
        <w:spacing w:before="140" w:line="240" w:lineRule="auto"/>
      </w:pPr>
      <w:r>
        <w:t>2.7. Анализ.</w:t>
      </w:r>
    </w:p>
    <w:p w:rsidR="00EF1491" w:rsidRDefault="00A0062D">
      <w:pPr>
        <w:spacing w:before="120" w:line="240" w:lineRule="auto"/>
        <w:outlineLvl w:val="0"/>
      </w:pPr>
      <w:r>
        <w:t>3. Предложения по совершенствованию деятельности</w:t>
      </w:r>
    </w:p>
    <w:p w:rsidR="00EF1491" w:rsidRDefault="00A0062D">
      <w:pPr>
        <w:spacing w:before="140" w:line="240" w:lineRule="auto"/>
      </w:pPr>
      <w:r>
        <w:t>предприятия.</w:t>
      </w:r>
    </w:p>
    <w:p w:rsidR="00EF1491" w:rsidRDefault="00A0062D">
      <w:pPr>
        <w:spacing w:before="140" w:line="240" w:lineRule="auto"/>
      </w:pPr>
      <w:r>
        <w:t>3.1. Структура и виды деятельности.</w:t>
      </w:r>
    </w:p>
    <w:p w:rsidR="00EF1491" w:rsidRDefault="00A0062D">
      <w:pPr>
        <w:spacing w:before="140" w:line="240" w:lineRule="auto"/>
      </w:pPr>
      <w:r>
        <w:t>3.2. Фонды предприятия и кадровый состав.</w:t>
      </w:r>
    </w:p>
    <w:p w:rsidR="00EF1491" w:rsidRDefault="00A0062D">
      <w:pPr>
        <w:spacing w:before="140" w:line="240" w:lineRule="auto"/>
      </w:pPr>
      <w:r>
        <w:t>3.3. Товароведная и коммерческая деятельность.</w:t>
      </w:r>
    </w:p>
    <w:p w:rsidR="00EF1491" w:rsidRDefault="00A0062D">
      <w:pPr>
        <w:spacing w:before="140" w:line="240" w:lineRule="auto"/>
      </w:pPr>
      <w:r>
        <w:t>3.4. Издержки обращения.</w:t>
      </w:r>
    </w:p>
    <w:p w:rsidR="00EF1491" w:rsidRDefault="00A0062D">
      <w:pPr>
        <w:spacing w:before="140" w:line="240" w:lineRule="auto"/>
        <w:ind w:left="40"/>
      </w:pPr>
      <w:r>
        <w:t>- Заключение.</w:t>
      </w:r>
    </w:p>
    <w:p w:rsidR="00EF1491" w:rsidRDefault="00A0062D">
      <w:pPr>
        <w:spacing w:before="140" w:line="240" w:lineRule="auto"/>
        <w:ind w:left="40"/>
      </w:pPr>
      <w:r>
        <w:t>- Литература.</w:t>
      </w:r>
    </w:p>
    <w:p w:rsidR="00EF1491" w:rsidRDefault="00EF1491">
      <w:pPr>
        <w:spacing w:before="140" w:line="240" w:lineRule="auto"/>
        <w:ind w:left="40"/>
        <w:sectPr w:rsidR="00EF1491">
          <w:pgSz w:w="11900" w:h="16820"/>
          <w:pgMar w:top="1380" w:right="3380" w:bottom="360" w:left="1440" w:header="720" w:footer="720" w:gutter="0"/>
          <w:cols w:space="60"/>
          <w:noEndnote/>
        </w:sectPr>
      </w:pPr>
    </w:p>
    <w:p w:rsidR="00EF1491" w:rsidRDefault="00A0062D">
      <w:pPr>
        <w:pStyle w:val="FR1"/>
        <w:spacing w:before="0" w:line="240" w:lineRule="auto"/>
        <w:ind w:left="2760" w:firstLine="0"/>
        <w:outlineLvl w:val="0"/>
      </w:pPr>
      <w:r>
        <w:rPr>
          <w:b/>
        </w:rPr>
        <w:t>ВВЕДЕНИЕ.</w:t>
      </w:r>
    </w:p>
    <w:p w:rsidR="00EF1491" w:rsidRDefault="00A0062D">
      <w:pPr>
        <w:pStyle w:val="FR1"/>
        <w:spacing w:line="520" w:lineRule="auto"/>
      </w:pPr>
      <w:r>
        <w:t>На современном этапе, в период экономического спада, низкой покупательной способности населения важнейшей задачей для всех предприятий является - выжить на современном рынке, сохранить предприятие, его фонды и средства, суметь работать на этом рынке. Поэтому умение правильно организовать коммерческую деятельность -одна из важнейших целей современного предприятия.</w:t>
      </w:r>
    </w:p>
    <w:p w:rsidR="00EF1491" w:rsidRDefault="00A0062D">
      <w:pPr>
        <w:pStyle w:val="FR1"/>
        <w:spacing w:before="240" w:line="520" w:lineRule="auto"/>
      </w:pPr>
      <w:r>
        <w:t>Грамотно организованная коммерческая деятельность позволяет предприятию найти свой рынок сбыта товаров, правильно оценить и установить конкурентов и участвовать в конкурентной борьбе.</w:t>
      </w:r>
    </w:p>
    <w:p w:rsidR="00EF1491" w:rsidRDefault="00A0062D">
      <w:pPr>
        <w:pStyle w:val="FR1"/>
        <w:spacing w:before="240" w:line="520" w:lineRule="auto"/>
        <w:ind w:firstLine="680"/>
      </w:pPr>
      <w:r>
        <w:t xml:space="preserve">Данная работа проделана по АО фирме </w:t>
      </w:r>
      <w:r>
        <w:rPr>
          <w:color w:val="FF00FF"/>
        </w:rPr>
        <w:t xml:space="preserve">"АСПЕК". </w:t>
      </w:r>
      <w:r>
        <w:t>Основной ее деятельностью является торговля непродовольственными товарами. Данная отрасль деятельности имеет большое значение, т.к. розничная торговля является одним из главных поставщиков наличных денежных средств в бюджет города, республики, государства.</w:t>
      </w:r>
    </w:p>
    <w:p w:rsidR="00EF1491" w:rsidRDefault="00A0062D">
      <w:pPr>
        <w:pStyle w:val="FR1"/>
        <w:spacing w:before="240" w:line="520" w:lineRule="auto"/>
      </w:pPr>
      <w:r>
        <w:t xml:space="preserve">Целью данной выпускной работы является изучение </w:t>
      </w:r>
      <w:r>
        <w:rPr>
          <w:color w:val="FF00FF"/>
        </w:rPr>
        <w:t xml:space="preserve">товароведной </w:t>
      </w:r>
      <w:r>
        <w:t>и коммерческой деятельности предприятия, проведение анализа его экономической деятельности.</w:t>
      </w:r>
    </w:p>
    <w:p w:rsidR="00EF1491" w:rsidRDefault="00EF1491">
      <w:pPr>
        <w:pStyle w:val="FR1"/>
        <w:spacing w:before="240" w:line="520" w:lineRule="auto"/>
        <w:sectPr w:rsidR="00EF1491">
          <w:pgSz w:w="11900" w:h="16820"/>
          <w:pgMar w:top="1440" w:right="1360" w:bottom="720" w:left="134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1360"/>
        <w:outlineLvl w:val="0"/>
      </w:pPr>
      <w:r>
        <w:rPr>
          <w:b/>
        </w:rPr>
        <w:t>1. Характеристика предприятия.</w:t>
      </w:r>
    </w:p>
    <w:p w:rsidR="00EF1491" w:rsidRDefault="00A0062D">
      <w:pPr>
        <w:spacing w:before="400" w:line="360" w:lineRule="auto"/>
        <w:ind w:right="800" w:firstLine="740"/>
        <w:outlineLvl w:val="0"/>
      </w:pPr>
      <w:r>
        <w:rPr>
          <w:b/>
          <w:i/>
        </w:rPr>
        <w:t>1.1. Организационно - правовая форма, форма собственности предприятия, виды его деятельности, структура.</w:t>
      </w:r>
    </w:p>
    <w:p w:rsidR="00EF1491" w:rsidRDefault="00A0062D">
      <w:pPr>
        <w:spacing w:before="380" w:line="360" w:lineRule="auto"/>
        <w:ind w:firstLine="680"/>
      </w:pPr>
      <w:r>
        <w:t xml:space="preserve">Фирма </w:t>
      </w:r>
      <w:r>
        <w:rPr>
          <w:color w:val="FF00FF"/>
        </w:rPr>
        <w:t>"АСПЕК"</w:t>
      </w:r>
      <w:r>
        <w:t xml:space="preserve"> является обществом с ограниченной ответственностью. Общество является юридическим лицом, имеет печать со своим наименованием, расчетный и ссудный счета в банках.</w:t>
      </w:r>
    </w:p>
    <w:p w:rsidR="00EF1491" w:rsidRDefault="00A0062D">
      <w:pPr>
        <w:spacing w:before="120" w:line="240" w:lineRule="auto"/>
        <w:ind w:firstLine="680"/>
      </w:pPr>
      <w:r>
        <w:t>Учредителями общества являются физические лица.</w:t>
      </w:r>
    </w:p>
    <w:p w:rsidR="00EF1491" w:rsidRDefault="00A0062D">
      <w:pPr>
        <w:spacing w:line="360" w:lineRule="auto"/>
        <w:ind w:firstLine="680"/>
      </w:pPr>
      <w:r>
        <w:t>Полное официальное наименование общества - "Общество с Ограниченной Ответственностью Фирма "АСПЕК" - АО Фирма "АСПЕК".</w:t>
      </w:r>
    </w:p>
    <w:p w:rsidR="00EF1491" w:rsidRDefault="00A0062D">
      <w:pPr>
        <w:spacing w:line="360" w:lineRule="auto"/>
        <w:ind w:firstLine="680"/>
      </w:pPr>
      <w:r>
        <w:t xml:space="preserve">Юридический адрес: 426057, г.Ижевск, </w:t>
      </w:r>
      <w:r>
        <w:rPr>
          <w:color w:val="FF00FF"/>
        </w:rPr>
        <w:t>ул.Советская,</w:t>
      </w:r>
      <w:r>
        <w:t xml:space="preserve"> 8. телефон 78-35-08, расчетный счет 003467770 в </w:t>
      </w:r>
      <w:r>
        <w:rPr>
          <w:color w:val="FF00FF"/>
        </w:rPr>
        <w:t xml:space="preserve">Ижкомбанке </w:t>
      </w:r>
      <w:r>
        <w:t>МФО 49401871.</w:t>
      </w:r>
    </w:p>
    <w:p w:rsidR="00EF1491" w:rsidRDefault="00A0062D">
      <w:pPr>
        <w:spacing w:line="360" w:lineRule="auto"/>
        <w:ind w:firstLine="680"/>
      </w:pPr>
      <w:r>
        <w:t>Общая численность работающих в АО Фирма "АСПЕК" составляет 270 человек. Форма собственности - частная.</w:t>
      </w:r>
    </w:p>
    <w:p w:rsidR="00EF1491" w:rsidRDefault="00A0062D">
      <w:pPr>
        <w:spacing w:line="360" w:lineRule="auto"/>
        <w:ind w:firstLine="680"/>
      </w:pPr>
      <w:r>
        <w:t>Уставом АО Фирмы "АСПЕК" предусмотрены следующие виды деятельности:</w:t>
      </w:r>
    </w:p>
    <w:p w:rsidR="00EF1491" w:rsidRDefault="00A0062D">
      <w:pPr>
        <w:spacing w:line="360" w:lineRule="auto"/>
      </w:pPr>
      <w:r>
        <w:t>- организация розничной торговли товарами народного потребления и продуктами питания;</w:t>
      </w:r>
    </w:p>
    <w:p w:rsidR="00EF1491" w:rsidRDefault="00A0062D">
      <w:pPr>
        <w:spacing w:before="120" w:line="240" w:lineRule="auto"/>
      </w:pPr>
      <w:r>
        <w:t>- прием товаров на комиссию и организация комиссионной торговли;</w:t>
      </w:r>
    </w:p>
    <w:p w:rsidR="00EF1491" w:rsidRDefault="00A0062D">
      <w:pPr>
        <w:spacing w:before="120" w:line="240" w:lineRule="auto"/>
      </w:pPr>
      <w:r>
        <w:t>- организация торгово-закупочной деятельности;</w:t>
      </w:r>
    </w:p>
    <w:p w:rsidR="00EF1491" w:rsidRDefault="00A0062D">
      <w:pPr>
        <w:spacing w:before="120" w:line="240" w:lineRule="auto"/>
      </w:pPr>
      <w:r>
        <w:t>- организация продажи по образцам;</w:t>
      </w:r>
    </w:p>
    <w:p w:rsidR="00EF1491" w:rsidRDefault="00A0062D">
      <w:pPr>
        <w:spacing w:before="120" w:line="240" w:lineRule="auto"/>
      </w:pPr>
      <w:r>
        <w:t>- проведение выставок, аукционов, ярмарок;</w:t>
      </w:r>
    </w:p>
    <w:p w:rsidR="00EF1491" w:rsidRDefault="00A0062D">
      <w:pPr>
        <w:spacing w:before="120" w:line="240" w:lineRule="auto"/>
      </w:pPr>
      <w:r>
        <w:t>- организация торговли по предварительным заказам;</w:t>
      </w:r>
    </w:p>
    <w:p w:rsidR="00EF1491" w:rsidRDefault="00A0062D">
      <w:pPr>
        <w:spacing w:line="360" w:lineRule="auto"/>
      </w:pPr>
      <w:r>
        <w:t xml:space="preserve">- обеспечение, на договорных основах, реализации товаров народного потребления и продуктов питания участникам общества, трудовым коллективам организациям и </w:t>
      </w:r>
      <w:r>
        <w:rPr>
          <w:color w:val="FF00FF"/>
        </w:rPr>
        <w:t>предприятиям;</w:t>
      </w:r>
    </w:p>
    <w:p w:rsidR="00EF1491" w:rsidRDefault="00A0062D">
      <w:pPr>
        <w:spacing w:before="120" w:line="240" w:lineRule="auto"/>
      </w:pPr>
      <w:r>
        <w:t>- мелкооптовая и оптовая купля - продажа;</w:t>
      </w:r>
    </w:p>
    <w:p w:rsidR="00EF1491" w:rsidRDefault="00EF1491">
      <w:pPr>
        <w:spacing w:before="120" w:line="240" w:lineRule="auto"/>
        <w:sectPr w:rsidR="00EF1491">
          <w:pgSz w:w="11900" w:h="16820"/>
          <w:pgMar w:top="1440" w:right="1300" w:bottom="720" w:left="1300" w:header="720" w:footer="720" w:gutter="0"/>
          <w:cols w:space="60"/>
          <w:noEndnote/>
        </w:sectPr>
      </w:pPr>
    </w:p>
    <w:p w:rsidR="00EF1491" w:rsidRDefault="00EF1491">
      <w:pPr>
        <w:pStyle w:val="FR2"/>
        <w:spacing w:before="0"/>
        <w:ind w:right="0"/>
        <w:jc w:val="right"/>
      </w:pPr>
    </w:p>
    <w:p w:rsidR="00EF1491" w:rsidRDefault="00A0062D">
      <w:pPr>
        <w:spacing w:line="240" w:lineRule="auto"/>
        <w:ind w:firstLine="40"/>
      </w:pPr>
      <w:r>
        <w:t>- организация сезонных распродаж;</w:t>
      </w:r>
    </w:p>
    <w:p w:rsidR="00EF1491" w:rsidRDefault="00A0062D">
      <w:pPr>
        <w:spacing w:line="360" w:lineRule="auto"/>
        <w:ind w:firstLine="40"/>
      </w:pPr>
      <w:r>
        <w:t>- организация и обеспечение рекламы, ценообразования и работы по маркетингу;</w:t>
      </w:r>
    </w:p>
    <w:p w:rsidR="00EF1491" w:rsidRDefault="00A0062D">
      <w:pPr>
        <w:spacing w:line="360" w:lineRule="auto"/>
        <w:ind w:firstLine="40"/>
      </w:pPr>
      <w:r>
        <w:t>- организация проката изделий хозяйственного и культурно - бытового назначения;</w:t>
      </w:r>
    </w:p>
    <w:p w:rsidR="00EF1491" w:rsidRDefault="00A0062D">
      <w:pPr>
        <w:spacing w:before="120" w:line="240" w:lineRule="auto"/>
        <w:ind w:firstLine="40"/>
      </w:pPr>
      <w:r>
        <w:t>- оказание услуг населению, предприятиям и организациям;</w:t>
      </w:r>
    </w:p>
    <w:p w:rsidR="00EF1491" w:rsidRDefault="00A0062D">
      <w:pPr>
        <w:spacing w:before="120" w:line="240" w:lineRule="auto"/>
        <w:ind w:firstLine="40"/>
      </w:pPr>
      <w:r>
        <w:t>- внешнеэкономическая деятельность в установленном законом порядке;</w:t>
      </w:r>
    </w:p>
    <w:p w:rsidR="00EF1491" w:rsidRDefault="00A0062D">
      <w:pPr>
        <w:spacing w:before="120" w:line="240" w:lineRule="auto"/>
      </w:pPr>
      <w:r>
        <w:t>- производство товаров народного потребления.</w:t>
      </w:r>
    </w:p>
    <w:p w:rsidR="00EF1491" w:rsidRDefault="00A0062D">
      <w:pPr>
        <w:spacing w:before="100" w:line="240" w:lineRule="auto"/>
        <w:ind w:left="640"/>
      </w:pPr>
      <w:r>
        <w:t xml:space="preserve">Таким образом, АО Фирмы </w:t>
      </w:r>
      <w:r>
        <w:rPr>
          <w:color w:val="FF00FF"/>
        </w:rPr>
        <w:t>"АСПЕК"</w:t>
      </w:r>
      <w:r>
        <w:t xml:space="preserve"> включает в свой состав:</w:t>
      </w:r>
    </w:p>
    <w:p w:rsidR="00EF1491" w:rsidRDefault="00A0062D">
      <w:pPr>
        <w:spacing w:before="120" w:line="240" w:lineRule="auto"/>
      </w:pPr>
      <w:r>
        <w:t>торговую сеть, склады, торговый центр.</w:t>
      </w:r>
    </w:p>
    <w:p w:rsidR="00EF1491" w:rsidRDefault="00A0062D">
      <w:pPr>
        <w:spacing w:line="360" w:lineRule="auto"/>
        <w:ind w:firstLine="720"/>
      </w:pPr>
      <w:r>
        <w:t>Прохождение практики осуществлялось в торговой сети фирмы, так что далее все сведения приводятся по торговой сети фирмы, включающей в себя магазины.</w:t>
      </w:r>
    </w:p>
    <w:p w:rsidR="00EF1491" w:rsidRDefault="00A0062D">
      <w:pPr>
        <w:spacing w:line="360" w:lineRule="auto"/>
        <w:ind w:firstLine="720"/>
      </w:pPr>
      <w:r>
        <w:t>При приеме на работу с материально - ответственными лицами заключаются договоры о материальной ответственности. Приложение 1</w:t>
      </w:r>
      <w:r>
        <w:rPr>
          <w:color w:val="FF00FF"/>
        </w:rPr>
        <w:t xml:space="preserve">. </w:t>
      </w:r>
      <w:r>
        <w:t>Приложение 1а "Договор об условиях осуществления торговой деятельности".</w:t>
      </w:r>
    </w:p>
    <w:p w:rsidR="00EF1491" w:rsidRDefault="00EF1491">
      <w:pPr>
        <w:spacing w:line="360" w:lineRule="auto"/>
        <w:ind w:firstLine="720"/>
        <w:sectPr w:rsidR="00EF1491">
          <w:pgSz w:w="11900" w:h="16820"/>
          <w:pgMar w:top="1440" w:right="1180" w:bottom="720" w:left="1160" w:header="720" w:footer="720" w:gutter="0"/>
          <w:cols w:space="60"/>
          <w:noEndnote/>
        </w:sectPr>
      </w:pPr>
    </w:p>
    <w:p w:rsidR="00EF1491" w:rsidRDefault="00A0062D">
      <w:pPr>
        <w:spacing w:line="360" w:lineRule="auto"/>
        <w:ind w:left="360" w:firstLine="700"/>
      </w:pPr>
      <w:r>
        <w:t xml:space="preserve">АО Фирма </w:t>
      </w:r>
      <w:r>
        <w:rPr>
          <w:color w:val="FF00FF"/>
        </w:rPr>
        <w:t>"АСПЕК"</w:t>
      </w:r>
      <w:r>
        <w:t xml:space="preserve"> включает в управленческую структуру 3 отдела: коммерческий, плановый, бухгалтерия, а также генерального директора, ведущего товароведа, ведущего экономиста, инспектора по кадрам (выполняющего также функции за м    </w:t>
      </w:r>
      <w:r>
        <w:rPr>
          <w:color w:val="FF00FF"/>
        </w:rPr>
        <w:t xml:space="preserve">д  </w:t>
      </w:r>
      <w:r>
        <w:t>иректора), юрисконсульта,   инженера по строительству. Подробнее управленческая структура АО Фирмы "АСПЕК" рассмотрена в главе 1.5. "Кадровый состав".</w:t>
      </w:r>
    </w:p>
    <w:p w:rsidR="00EF1491" w:rsidRDefault="00A0062D">
      <w:pPr>
        <w:pageBreakBefore/>
        <w:spacing w:line="240" w:lineRule="auto"/>
        <w:ind w:left="280"/>
        <w:outlineLvl w:val="0"/>
        <w:rPr>
          <w:b/>
        </w:rPr>
      </w:pPr>
      <w:r>
        <w:rPr>
          <w:b/>
        </w:rPr>
        <w:t>1.2. Предприятие, как субъект коммерческой деятельности.</w:t>
      </w:r>
    </w:p>
    <w:p w:rsidR="00EF1491" w:rsidRDefault="00EF1491">
      <w:pPr>
        <w:spacing w:line="240" w:lineRule="auto"/>
        <w:ind w:left="280"/>
      </w:pPr>
    </w:p>
    <w:p w:rsidR="00EF1491" w:rsidRDefault="00A0062D">
      <w:pPr>
        <w:spacing w:line="360" w:lineRule="auto"/>
        <w:ind w:left="40" w:firstLine="680"/>
        <w:jc w:val="both"/>
        <w:outlineLvl w:val="0"/>
      </w:pPr>
      <w:r>
        <w:t>АО Фирма "АСПЕК" по отношению к своим поставщикам</w:t>
      </w:r>
    </w:p>
    <w:p w:rsidR="00EF1491" w:rsidRDefault="00A0062D">
      <w:pPr>
        <w:spacing w:line="360" w:lineRule="auto"/>
        <w:ind w:left="40" w:firstLine="680"/>
        <w:jc w:val="both"/>
      </w:pPr>
      <w:r>
        <w:t>выступает, как оптовый покупатель, приобретающий товар на свои средства. Поэтому, как субъект коммерческой деятельности, фирма "АСПЕК" является купцом.</w:t>
      </w:r>
    </w:p>
    <w:p w:rsidR="00EF1491" w:rsidRDefault="00A0062D">
      <w:pPr>
        <w:spacing w:line="360" w:lineRule="auto"/>
        <w:ind w:left="40" w:firstLine="680"/>
        <w:jc w:val="both"/>
      </w:pPr>
      <w:r>
        <w:t>Купец, - коммерческое предприятие покупающее продукц.ию на</w:t>
      </w:r>
    </w:p>
    <w:p w:rsidR="00EF1491" w:rsidRDefault="00A0062D">
      <w:pPr>
        <w:spacing w:line="360" w:lineRule="auto"/>
        <w:ind w:left="40" w:firstLine="680"/>
        <w:jc w:val="both"/>
      </w:pPr>
      <w:r>
        <w:t>свои деньги и реализующее ее по своей цене там, где захочет.</w:t>
      </w:r>
    </w:p>
    <w:p w:rsidR="00EF1491" w:rsidRDefault="00A0062D">
      <w:pPr>
        <w:spacing w:line="360" w:lineRule="auto"/>
        <w:ind w:left="40" w:firstLine="680"/>
        <w:jc w:val="both"/>
      </w:pPr>
      <w:r>
        <w:t>В ряде случаев фирма сразу осуществляет оплату за продукцию. В других случаях оплата за товар, согласно заключенным договорам, осуществляется по мере ее реализации. Но в обоих случаях право собственности на продукцию переходит от поставщика к торговой фирме сразу после ее поставки.</w:t>
      </w:r>
    </w:p>
    <w:p w:rsidR="00EF1491" w:rsidRDefault="00A0062D">
      <w:pPr>
        <w:spacing w:line="360" w:lineRule="auto"/>
        <w:ind w:left="40" w:firstLine="680"/>
        <w:jc w:val="both"/>
      </w:pPr>
      <w:r>
        <w:t>По своей структуре АО Фирма "АСПЕК" представляет собой сеть магазинов, которые являются предприятиями розничной торговли.</w:t>
      </w:r>
    </w:p>
    <w:p w:rsidR="00EF1491" w:rsidRDefault="00A0062D">
      <w:pPr>
        <w:spacing w:line="360" w:lineRule="auto"/>
        <w:ind w:right="400" w:firstLine="700"/>
        <w:jc w:val="both"/>
      </w:pPr>
      <w:r>
        <w:t>АО Фирма "АСПЕК" работает с поставщиками, поставляющими разные по объему партии товаров. Для принятия крупных партий фирма располагает базой, находящейся по адресу:</w:t>
      </w:r>
    </w:p>
    <w:p w:rsidR="00EF1491" w:rsidRDefault="00A0062D">
      <w:pPr>
        <w:spacing w:line="360" w:lineRule="auto"/>
        <w:jc w:val="both"/>
      </w:pPr>
      <w:r>
        <w:t xml:space="preserve">Маяковского, 23. Поставщики завозят товар на базу либо осуществляют прямые поставки в розничные магазины. Поэтому общий </w:t>
      </w:r>
      <w:r>
        <w:rPr>
          <w:color w:val="FF00FF"/>
        </w:rPr>
        <w:t>торгово-технологический</w:t>
      </w:r>
      <w:r>
        <w:t xml:space="preserve"> процесс фирмы может состоять из двух частей:</w:t>
      </w:r>
    </w:p>
    <w:p w:rsidR="00EF1491" w:rsidRDefault="00A0062D">
      <w:pPr>
        <w:spacing w:line="360" w:lineRule="auto"/>
        <w:ind w:right="200"/>
        <w:jc w:val="both"/>
      </w:pPr>
      <w:r>
        <w:rPr>
          <w:color w:val="FF00FF"/>
        </w:rPr>
        <w:t>торгово-технологический</w:t>
      </w:r>
      <w:r>
        <w:t xml:space="preserve"> процесс на базе и </w:t>
      </w:r>
      <w:r>
        <w:rPr>
          <w:color w:val="FF00FF"/>
        </w:rPr>
        <w:t xml:space="preserve">торгово-технологический </w:t>
      </w:r>
      <w:r>
        <w:t>процесс в магазине. Либо включает только торгово-технологический процесс в магазине (прямые поставки).</w:t>
      </w:r>
    </w:p>
    <w:p w:rsidR="00EF1491" w:rsidRDefault="00A0062D">
      <w:pPr>
        <w:spacing w:line="360" w:lineRule="auto"/>
        <w:ind w:left="40" w:firstLine="680"/>
        <w:jc w:val="both"/>
      </w:pPr>
      <w:r>
        <w:t xml:space="preserve">Схемы </w:t>
      </w:r>
      <w:r>
        <w:rPr>
          <w:color w:val="FF00FF"/>
        </w:rPr>
        <w:t>торгово-технологических</w:t>
      </w:r>
      <w:r>
        <w:t xml:space="preserve"> процессов в магазинах и на базе изображены на рисунках 1 и 2.</w:t>
      </w:r>
    </w:p>
    <w:p w:rsidR="00EF1491" w:rsidRDefault="00EF1491">
      <w:pPr>
        <w:spacing w:line="360" w:lineRule="auto"/>
        <w:ind w:left="40" w:firstLine="680"/>
        <w:jc w:val="both"/>
        <w:sectPr w:rsidR="00EF1491">
          <w:pgSz w:w="11900" w:h="16820"/>
          <w:pgMar w:top="1440" w:right="1300" w:bottom="720" w:left="1300" w:header="720" w:footer="720" w:gutter="0"/>
          <w:cols w:space="60"/>
          <w:noEndnote/>
        </w:sectPr>
      </w:pPr>
    </w:p>
    <w:p w:rsidR="00EF1491" w:rsidRDefault="00A0062D">
      <w:pPr>
        <w:outlineLvl w:val="0"/>
        <w:rPr>
          <w:b/>
        </w:rPr>
      </w:pPr>
      <w:r>
        <w:rPr>
          <w:b/>
        </w:rPr>
        <w:t>Рис.1. Торгово-технологический процесс на базе.</w:t>
      </w:r>
    </w:p>
    <w:p w:rsidR="00EF1491" w:rsidRDefault="00EF1491"/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0"/>
        <w:gridCol w:w="860"/>
        <w:gridCol w:w="4600"/>
      </w:tblGrid>
      <w:tr w:rsidR="00EF1491">
        <w:trPr>
          <w:trHeight w:hRule="exact" w:val="720"/>
        </w:trPr>
        <w:tc>
          <w:tcPr>
            <w:tcW w:w="3880" w:type="dxa"/>
            <w:gridSpan w:val="2"/>
            <w:tcBorders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разгрузка транспортных средств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22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bottom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2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4"/>
              </w:rPr>
              <w:t>ПОСТУПЛЕНИЕ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4"/>
              </w:rPr>
              <w:t>приемка по количеству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8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460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</w:tr>
      <w:tr w:rsidR="00EF1491">
        <w:trPr>
          <w:trHeight w:hRule="exact" w:val="20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bottom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720"/>
        </w:trPr>
        <w:tc>
          <w:tcPr>
            <w:tcW w:w="3020" w:type="dxa"/>
            <w:tcBorders>
              <w:top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860" w:type="dxa"/>
            <w:tcBorders>
              <w:left w:val="nil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приемка по качеству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700"/>
        </w:trPr>
        <w:tc>
          <w:tcPr>
            <w:tcW w:w="3020" w:type="dxa"/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bottom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700"/>
        </w:trPr>
        <w:tc>
          <w:tcPr>
            <w:tcW w:w="3020" w:type="dxa"/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размещение товара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80"/>
        </w:trPr>
        <w:tc>
          <w:tcPr>
            <w:tcW w:w="3020" w:type="dxa"/>
            <w:tcBorders>
              <w:bottom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  <w:p w:rsidR="00EF1491" w:rsidRDefault="00EF1491">
            <w:pPr>
              <w:spacing w:line="240" w:lineRule="auto"/>
            </w:pPr>
          </w:p>
        </w:tc>
      </w:tr>
      <w:tr w:rsidR="00EF1491">
        <w:trPr>
          <w:trHeight w:hRule="exact" w:val="14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bottom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</w:tr>
      <w:tr w:rsidR="00EF1491">
        <w:trPr>
          <w:trHeight w:hRule="exact" w:val="42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line="240" w:lineRule="auto"/>
            </w:pPr>
            <w:r>
              <w:rPr>
                <w:sz w:val="24"/>
              </w:rPr>
              <w:t>ХРАНЕНИЕ</w:t>
            </w:r>
          </w:p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укладка товара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28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4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</w:tr>
      <w:tr w:rsidR="00EF1491">
        <w:trPr>
          <w:trHeight w:hRule="exact" w:val="24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val="240"/>
        </w:trPr>
        <w:tc>
          <w:tcPr>
            <w:tcW w:w="3020" w:type="dxa"/>
            <w:tcBorders>
              <w:top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</w:tc>
        <w:tc>
          <w:tcPr>
            <w:tcW w:w="860" w:type="dxa"/>
            <w:tcBorders>
              <w:left w:val="nil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создание оптимального режима хранения</w:t>
            </w:r>
          </w:p>
        </w:tc>
      </w:tr>
      <w:tr w:rsidR="00EF1491">
        <w:trPr>
          <w:trHeight w:hRule="exact" w:val="220"/>
        </w:trPr>
        <w:tc>
          <w:tcPr>
            <w:tcW w:w="3020" w:type="dxa"/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720"/>
        </w:trPr>
        <w:tc>
          <w:tcPr>
            <w:tcW w:w="3020" w:type="dxa"/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оформление отпуска товаров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220"/>
        </w:trPr>
        <w:tc>
          <w:tcPr>
            <w:tcW w:w="3020" w:type="dxa"/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240"/>
        </w:trPr>
        <w:tc>
          <w:tcPr>
            <w:tcW w:w="3020" w:type="dxa"/>
            <w:tcBorders>
              <w:bottom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4"/>
              </w:rPr>
              <w:t>отборка товаров с мест хранения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48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ОТПУСК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</w:tr>
      <w:tr w:rsidR="00EF1491">
        <w:trPr>
          <w:trHeight w:hRule="exact" w:val="22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440"/>
        </w:trPr>
        <w:tc>
          <w:tcPr>
            <w:tcW w:w="302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подготовка к отпуску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260"/>
        </w:trPr>
        <w:tc>
          <w:tcPr>
            <w:tcW w:w="3020" w:type="dxa"/>
            <w:tcBorders>
              <w:top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860" w:type="dxa"/>
            <w:tcBorders>
              <w:left w:val="nil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</w:tr>
      <w:tr w:rsidR="00EF1491">
        <w:trPr>
          <w:trHeight w:hRule="exact" w:val="220"/>
        </w:trPr>
        <w:tc>
          <w:tcPr>
            <w:tcW w:w="3020" w:type="dxa"/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720"/>
        </w:trPr>
        <w:tc>
          <w:tcPr>
            <w:tcW w:w="3020" w:type="dxa"/>
          </w:tcPr>
          <w:p w:rsidR="00EF1491" w:rsidRDefault="00EF1491">
            <w:pPr>
              <w:spacing w:line="240" w:lineRule="auto"/>
            </w:pPr>
          </w:p>
        </w:tc>
        <w:tc>
          <w:tcPr>
            <w:tcW w:w="860" w:type="dxa"/>
            <w:tcBorders>
              <w:left w:val="nil"/>
              <w:right w:val="single" w:sz="6" w:space="0" w:color="auto"/>
            </w:tcBorders>
          </w:tcPr>
          <w:p w:rsidR="00EF1491" w:rsidRDefault="00EF1491">
            <w:pPr>
              <w:spacing w:line="240" w:lineRule="auto"/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4"/>
              </w:rPr>
              <w:t>отправка товара</w:t>
            </w:r>
          </w:p>
          <w:p w:rsidR="00EF1491" w:rsidRDefault="00EF1491">
            <w:pPr>
              <w:spacing w:before="40" w:line="240" w:lineRule="auto"/>
            </w:pPr>
          </w:p>
        </w:tc>
      </w:tr>
    </w:tbl>
    <w:p w:rsidR="00EF1491" w:rsidRDefault="003521E3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556.5pt" fillcolor="window">
            <v:imagedata r:id="rId4" o:title=""/>
          </v:shape>
        </w:pict>
      </w:r>
    </w:p>
    <w:p w:rsidR="00EF1491" w:rsidRDefault="00A0062D">
      <w:pPr>
        <w:spacing w:before="240"/>
      </w:pPr>
      <w:r>
        <w:t>Торгово-технологический процесс на базе не имеет достаточной механизации, автоматизации и технической оснащенности.</w:t>
      </w:r>
    </w:p>
    <w:p w:rsidR="00EF1491" w:rsidRDefault="00A0062D">
      <w:pPr>
        <w:ind w:firstLine="700"/>
      </w:pPr>
      <w:r>
        <w:t>Выгрузка-погрузка товаров осуществляется практически вручную. Отсутствуют подъемно-транспортные средства, облегчающие распределение товаров на хранение и его перемещение. Тарооборудование не используется, т.к. поставок в нем не осуществляется.</w:t>
      </w:r>
    </w:p>
    <w:p w:rsidR="00EF1491" w:rsidRDefault="00A0062D">
      <w:pPr>
        <w:spacing w:before="1120"/>
        <w:ind w:firstLine="680"/>
      </w:pPr>
      <w:r>
        <w:t>Торгово-технологический процесс в магазинах более технически оснащен и механизирован, чем на базе. В магазинах имеются тележки, используемые при разгрузке транспорта, также грузовые лифты, поднимающие продукцию со склада в торговые отделы. Для хранения товаров и расчета с покупателями магазины имеют все необходимое оборудование: весы, кассовые машины, горки, стелажи, прилавки, измерительное оборудование и т.д.</w:t>
      </w:r>
    </w:p>
    <w:p w:rsidR="00EF1491" w:rsidRDefault="00A0062D">
      <w:pPr>
        <w:spacing w:before="240"/>
        <w:outlineLvl w:val="0"/>
      </w:pPr>
      <w:r>
        <w:t>Приложение 2. "Заявление на регистрацию контрольно-кассовых</w:t>
      </w:r>
    </w:p>
    <w:p w:rsidR="00EF1491" w:rsidRDefault="00A0062D">
      <w:pPr>
        <w:spacing w:line="240" w:lineRule="auto"/>
      </w:pPr>
      <w:r>
        <w:t>машин" "Карточка регистрации ККС".</w:t>
      </w:r>
    </w:p>
    <w:p w:rsidR="00EF1491" w:rsidRDefault="00EF1491">
      <w:pPr>
        <w:spacing w:line="240" w:lineRule="auto"/>
      </w:pPr>
    </w:p>
    <w:p w:rsidR="00EF1491" w:rsidRDefault="00EF1491">
      <w:pPr>
        <w:spacing w:line="240" w:lineRule="auto"/>
        <w:sectPr w:rsidR="00EF1491">
          <w:pgSz w:w="11900" w:h="16820"/>
          <w:pgMar w:top="1440" w:right="1920" w:bottom="720" w:left="144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1440"/>
        <w:outlineLvl w:val="0"/>
      </w:pPr>
      <w:r>
        <w:rPr>
          <w:b/>
        </w:rPr>
        <w:t>1.3. Основные фонды предприятия.</w:t>
      </w:r>
    </w:p>
    <w:p w:rsidR="00EF1491" w:rsidRDefault="00A0062D">
      <w:pPr>
        <w:spacing w:before="480" w:line="220" w:lineRule="auto"/>
        <w:ind w:left="80" w:firstLine="680"/>
      </w:pPr>
      <w:r>
        <w:t xml:space="preserve">АО Фирма </w:t>
      </w:r>
      <w:r>
        <w:rPr>
          <w:color w:val="FF00FF"/>
        </w:rPr>
        <w:t>"АСПЕК"</w:t>
      </w:r>
      <w:r>
        <w:t xml:space="preserve"> располагает большими основными фондами. Учет основных производственных фондов по наименованиям, количеству, возрасту, первоначальной и остаточной стоимости ведется отдельно по каждому магазину.</w:t>
      </w:r>
    </w:p>
    <w:p w:rsidR="00EF1491" w:rsidRDefault="00A0062D">
      <w:pPr>
        <w:spacing w:line="220" w:lineRule="auto"/>
        <w:ind w:left="80" w:firstLine="680"/>
      </w:pPr>
      <w:r>
        <w:t>В фирме ведется только общий учет по стоимости на начало года и остаточной стоимости на конец года основных производственных фондов, объединенные в группы, такие как: здания, сооружения, оборудование, транспортные средства и т.д. При этом не ведется по наименованиям, количеству и возрасту.</w:t>
      </w:r>
    </w:p>
    <w:p w:rsidR="00EF1491" w:rsidRDefault="00A0062D">
      <w:pPr>
        <w:spacing w:line="220" w:lineRule="auto"/>
        <w:ind w:left="80" w:right="1000" w:firstLine="680"/>
      </w:pPr>
      <w:r>
        <w:t>Общие сведения по основным производственным фондам, которыми располагает АО Фирма "АСПЕК" приведены в таблицах 2 и 3.</w:t>
      </w:r>
    </w:p>
    <w:p w:rsidR="00EF1491" w:rsidRDefault="00A0062D">
      <w:pPr>
        <w:spacing w:before="1180" w:line="240" w:lineRule="auto"/>
        <w:ind w:left="40"/>
        <w:outlineLvl w:val="0"/>
      </w:pPr>
      <w:r>
        <w:rPr>
          <w:b/>
        </w:rPr>
        <w:t>"Основные производственные фонды АО Фирмы "АСПЕК"</w:t>
      </w:r>
    </w:p>
    <w:p w:rsidR="00EF1491" w:rsidRDefault="00A0062D">
      <w:pPr>
        <w:spacing w:before="840" w:line="240" w:lineRule="auto"/>
        <w:outlineLvl w:val="0"/>
      </w:pPr>
      <w:r>
        <w:t>Таблица 2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160"/>
        <w:gridCol w:w="3080"/>
      </w:tblGrid>
      <w:tr w:rsidR="00EF1491">
        <w:trPr>
          <w:trHeight w:hRule="exact" w:val="6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Первоначальная стоимость на 01.01</w:t>
            </w:r>
            <w:r>
              <w:rPr>
                <w:color w:val="FF00FF"/>
              </w:rPr>
              <w:t>.</w:t>
            </w:r>
            <w:r>
              <w:t>97г.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Износ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Остаточная стоимость на 01.01.97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9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 xml:space="preserve">14806172 </w:t>
            </w:r>
            <w:r>
              <w:rPr>
                <w:color w:val="FF00FF"/>
              </w:rPr>
              <w:t>тыс.руб.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4539463 тыс.руб.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10266709 тыс.руб.</w:t>
            </w:r>
          </w:p>
          <w:p w:rsidR="00EF1491" w:rsidRDefault="00EF1491">
            <w:pPr>
              <w:spacing w:before="40" w:line="240" w:lineRule="auto"/>
            </w:pPr>
          </w:p>
        </w:tc>
      </w:tr>
    </w:tbl>
    <w:p w:rsidR="00EF1491" w:rsidRDefault="00EF1491">
      <w:pPr>
        <w:spacing w:line="240" w:lineRule="auto"/>
      </w:pPr>
    </w:p>
    <w:p w:rsidR="00EF1491" w:rsidRDefault="00A0062D">
      <w:pPr>
        <w:spacing w:before="820" w:after="20" w:line="240" w:lineRule="auto"/>
        <w:outlineLvl w:val="0"/>
      </w:pPr>
      <w:r>
        <w:t>Таблица 3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040"/>
        <w:gridCol w:w="3080"/>
      </w:tblGrid>
      <w:tr w:rsidR="00EF1491">
        <w:trPr>
          <w:trHeight w:hRule="exact" w:val="6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Первоначальная стоимость на 01.01</w:t>
            </w:r>
            <w:r>
              <w:rPr>
                <w:color w:val="FF00FF"/>
              </w:rPr>
              <w:t>.</w:t>
            </w:r>
            <w:r>
              <w:t>96г.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Износ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Остаточная стоимость на 01.01.96г.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9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7175177 тыс.руб.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2134150 тыс.руб.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t>5041027 тыс.руб.</w:t>
            </w:r>
          </w:p>
          <w:p w:rsidR="00EF1491" w:rsidRDefault="00EF1491">
            <w:pPr>
              <w:spacing w:before="40" w:line="240" w:lineRule="auto"/>
            </w:pPr>
          </w:p>
        </w:tc>
      </w:tr>
    </w:tbl>
    <w:p w:rsidR="00EF1491" w:rsidRDefault="00EF1491">
      <w:pPr>
        <w:spacing w:line="240" w:lineRule="auto"/>
      </w:pPr>
    </w:p>
    <w:p w:rsidR="00EF1491" w:rsidRDefault="00EF1491">
      <w:pPr>
        <w:spacing w:line="240" w:lineRule="auto"/>
        <w:sectPr w:rsidR="00EF1491">
          <w:pgSz w:w="11900" w:h="16820"/>
          <w:pgMar w:top="1440" w:right="1180" w:bottom="720" w:left="118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1320"/>
        <w:outlineLvl w:val="0"/>
      </w:pPr>
      <w:r>
        <w:rPr>
          <w:b/>
        </w:rPr>
        <w:t>1.4. Оборотные средства предприятия.</w:t>
      </w:r>
    </w:p>
    <w:p w:rsidR="00EF1491" w:rsidRDefault="00A0062D">
      <w:pPr>
        <w:spacing w:before="460" w:line="220" w:lineRule="auto"/>
        <w:ind w:firstLine="680"/>
      </w:pPr>
      <w:r>
        <w:t xml:space="preserve">АО Фирма </w:t>
      </w:r>
      <w:r>
        <w:rPr>
          <w:color w:val="FF00FF"/>
        </w:rPr>
        <w:t>"АСПЕК"</w:t>
      </w:r>
      <w:r>
        <w:t xml:space="preserve"> не располагает достаточным объемом оборотных средств, необходимых фирме, чтобы вести торгово-закупочную деятельность, осуществлять предоплаты, расчеты с поставщиками.</w:t>
      </w:r>
    </w:p>
    <w:p w:rsidR="00EF1491" w:rsidRDefault="00A0062D">
      <w:pPr>
        <w:spacing w:line="220" w:lineRule="auto"/>
        <w:ind w:firstLine="680"/>
      </w:pPr>
      <w:r>
        <w:t xml:space="preserve">Объем оборотных средств на АО Фирма "АСПЕК" составляет 5124,3млн.руб. АО Фирма "АСПЕК" имеет как собственные, так и заемные источники формирования. Собственные средства составляют 4724,8 </w:t>
      </w:r>
      <w:r>
        <w:rPr>
          <w:color w:val="FF00FF"/>
        </w:rPr>
        <w:t>млн.руб.,</w:t>
      </w:r>
      <w:r>
        <w:t xml:space="preserve"> заемные - 399,5 </w:t>
      </w:r>
      <w:r>
        <w:rPr>
          <w:color w:val="FF00FF"/>
        </w:rPr>
        <w:t>млн.руб.</w:t>
      </w:r>
      <w:r>
        <w:t xml:space="preserve"> Заемные средства АО Фирма "АСПЕК" получает путем кредитов и займов. Средний процент, выплачиваемый фирмой по кредитам составил 45%.</w:t>
      </w:r>
    </w:p>
    <w:p w:rsidR="00EF1491" w:rsidRDefault="00EF1491">
      <w:pPr>
        <w:spacing w:line="220" w:lineRule="auto"/>
        <w:ind w:firstLine="680"/>
      </w:pPr>
    </w:p>
    <w:p w:rsidR="00EF1491" w:rsidRDefault="003521E3">
      <w:pPr>
        <w:spacing w:line="220" w:lineRule="auto"/>
        <w:ind w:firstLine="680"/>
      </w:pPr>
      <w:r>
        <w:rPr>
          <w:noProof/>
        </w:rPr>
        <w:pict>
          <v:rect id="_x0000_s1026" style="position:absolute;left:0;text-align:left;margin-left:116.05pt;margin-top:3.65pt;width:208.85pt;height:50.45pt;z-index:251656704;mso-position-horizontal:absolute;mso-position-horizontal-relative:text;mso-position-vertical:absolute;mso-position-vertical-relative:text" o:allowincell="f" filled="f">
            <v:textbox inset="1pt,1pt,1pt,1pt">
              <w:txbxContent>
                <w:p w:rsidR="00EF1491" w:rsidRDefault="00A0062D">
                  <w:pPr>
                    <w:jc w:val="center"/>
                  </w:pPr>
                  <w:r>
                    <w:t>ОБОРОТНЫЕ СРЕДСТВА</w:t>
                  </w:r>
                </w:p>
                <w:p w:rsidR="00EF1491" w:rsidRDefault="00A0062D">
                  <w:pPr>
                    <w:jc w:val="center"/>
                  </w:pPr>
                  <w:r>
                    <w:t>5124,3</w:t>
                  </w:r>
                  <w:r>
                    <w:rPr>
                      <w:b/>
                    </w:rPr>
                    <w:t xml:space="preserve"> млн.руб.</w:t>
                  </w:r>
                </w:p>
              </w:txbxContent>
            </v:textbox>
          </v:rect>
        </w:pict>
      </w:r>
    </w:p>
    <w:p w:rsidR="00EF1491" w:rsidRDefault="00EF1491">
      <w:pPr>
        <w:spacing w:line="220" w:lineRule="auto"/>
        <w:ind w:firstLine="680"/>
      </w:pPr>
    </w:p>
    <w:p w:rsidR="00EF1491" w:rsidRDefault="00EF1491">
      <w:pPr>
        <w:spacing w:line="220" w:lineRule="auto"/>
        <w:ind w:firstLine="680"/>
      </w:pPr>
    </w:p>
    <w:p w:rsidR="00EF1491" w:rsidRDefault="00EF1491">
      <w:pPr>
        <w:spacing w:line="220" w:lineRule="auto"/>
        <w:ind w:firstLine="680"/>
      </w:pPr>
    </w:p>
    <w:p w:rsidR="00EF1491" w:rsidRDefault="00EF1491">
      <w:pPr>
        <w:spacing w:line="240" w:lineRule="auto"/>
        <w:ind w:left="3000"/>
      </w:pPr>
    </w:p>
    <w:p w:rsidR="00EF1491" w:rsidRDefault="003521E3">
      <w:pPr>
        <w:spacing w:before="1340" w:line="220" w:lineRule="auto"/>
        <w:jc w:val="center"/>
      </w:pPr>
      <w:r>
        <w:rPr>
          <w:noProof/>
        </w:rPr>
        <w:pict>
          <v:rect id="_x0000_s1028" style="position:absolute;left:0;text-align:left;margin-left:250.05pt;margin-top:5.9pt;width:208.85pt;height:50.45pt;z-index:251658752;mso-position-horizontal:absolute;mso-position-horizontal-relative:text;mso-position-vertical:absolute;mso-position-vertical-relative:text" o:allowincell="f" filled="f">
            <v:textbox inset="1pt,1pt,1pt,1pt">
              <w:txbxContent>
                <w:p w:rsidR="00EF1491" w:rsidRDefault="00A0062D">
                  <w:pPr>
                    <w:jc w:val="center"/>
                  </w:pPr>
                  <w:r>
                    <w:t xml:space="preserve">Заемные средства </w:t>
                  </w:r>
                </w:p>
                <w:p w:rsidR="00EF1491" w:rsidRDefault="00A0062D">
                  <w:pPr>
                    <w:jc w:val="center"/>
                  </w:pPr>
                  <w:r>
                    <w:t>399,5 млн.руб.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20.75pt;margin-top:5.9pt;width:208.85pt;height:50.45pt;z-index:251657728;mso-position-horizontal:absolute;mso-position-horizontal-relative:text;mso-position-vertical:absolute;mso-position-vertical-relative:text" o:allowincell="f" filled="f">
            <v:textbox inset="1pt,1pt,1pt,1pt">
              <w:txbxContent>
                <w:p w:rsidR="00EF1491" w:rsidRDefault="00A0062D">
                  <w:pPr>
                    <w:jc w:val="center"/>
                  </w:pPr>
                  <w:r>
                    <w:t xml:space="preserve">Собственные средства </w:t>
                  </w:r>
                </w:p>
                <w:p w:rsidR="00EF1491" w:rsidRDefault="00A0062D">
                  <w:pPr>
                    <w:jc w:val="center"/>
                  </w:pPr>
                  <w:r>
                    <w:t>4724,8 млн.руб.</w:t>
                  </w:r>
                </w:p>
              </w:txbxContent>
            </v:textbox>
          </v:rect>
        </w:pict>
      </w:r>
    </w:p>
    <w:p w:rsidR="00EF1491" w:rsidRDefault="00A0062D">
      <w:pPr>
        <w:pageBreakBefore/>
        <w:jc w:val="center"/>
      </w:pPr>
      <w:r>
        <w:rPr>
          <w:b/>
        </w:rPr>
        <w:t xml:space="preserve"> 1.5. Кадровый состав предприятия.</w:t>
      </w:r>
    </w:p>
    <w:p w:rsidR="00EF1491" w:rsidRDefault="00A0062D">
      <w:pPr>
        <w:spacing w:before="780" w:line="220" w:lineRule="auto"/>
        <w:ind w:firstLine="720"/>
      </w:pPr>
      <w:r>
        <w:t xml:space="preserve">Высшим органом управления АО Фирмы </w:t>
      </w:r>
      <w:r>
        <w:rPr>
          <w:color w:val="FF00FF"/>
        </w:rPr>
        <w:t>"АСПЕК"</w:t>
      </w:r>
      <w:r>
        <w:t xml:space="preserve"> является собрание участников, которое проходит планово 1 раз в год. Чрезвычайное собрание акционеров может быть созвано в любое время по инициативе Генерального директора фирмы, по инициативе ревизионной комиссии и т.д. Собрание вправе решать вопросы, относящиеся к компетенции собрания.</w:t>
      </w:r>
    </w:p>
    <w:p w:rsidR="00EF1491" w:rsidRDefault="00A0062D">
      <w:pPr>
        <w:spacing w:line="220" w:lineRule="auto"/>
        <w:ind w:firstLine="720"/>
      </w:pPr>
      <w:r>
        <w:t xml:space="preserve">Общему собранию участников подчиняется: Совет общества и исполнительная дирекция. В состав дирекции входят: </w:t>
      </w:r>
      <w:r>
        <w:rPr>
          <w:color w:val="FF00FF"/>
        </w:rPr>
        <w:t xml:space="preserve">ген.директор, </w:t>
      </w:r>
      <w:r>
        <w:t>глав. бухгалтер, ведущий товаровед, ведущий экономист, юрисконсульт. В состав Совета входят члены исполнительной дирекции и руководители магазинов. Совет Общества решает наиболее важные плановые задачи, заключение наиболее важных договоров поставки, заключение крупных сделок. Совет общества вправе предлагать вынесение любых вопросов на общее собрание акционеров.</w:t>
      </w:r>
    </w:p>
    <w:p w:rsidR="00EF1491" w:rsidRDefault="00A0062D">
      <w:pPr>
        <w:spacing w:line="220" w:lineRule="auto"/>
        <w:ind w:firstLine="720"/>
      </w:pPr>
      <w:r>
        <w:t>Оперативное руководство деятельностью общества осуществляет ген.директор, выбираемы на общем собрании участников. Генеральный директор является главой Совета общества и вправе осуществлять свои действия от имени общества без доверенности.</w:t>
      </w:r>
    </w:p>
    <w:p w:rsidR="00EF1491" w:rsidRDefault="00A0062D">
      <w:pPr>
        <w:spacing w:line="240" w:lineRule="auto"/>
        <w:ind w:firstLine="720"/>
      </w:pPr>
      <w:r>
        <w:t>Должностные обязанности Генерального директора:</w:t>
      </w:r>
    </w:p>
    <w:p w:rsidR="00EF1491" w:rsidRDefault="00A0062D">
      <w:pPr>
        <w:spacing w:line="220" w:lineRule="auto"/>
      </w:pPr>
      <w:r>
        <w:t>- организация всей работы фирмы, ответственность за ее состояние и деятельность;</w:t>
      </w:r>
    </w:p>
    <w:p w:rsidR="00EF1491" w:rsidRDefault="00A0062D">
      <w:pPr>
        <w:spacing w:line="240" w:lineRule="auto"/>
      </w:pPr>
      <w:r>
        <w:t>- представление фирмы во всех учреждениях и организациях;</w:t>
      </w:r>
    </w:p>
    <w:p w:rsidR="00EF1491" w:rsidRDefault="00A0062D">
      <w:pPr>
        <w:spacing w:line="220" w:lineRule="auto"/>
      </w:pPr>
      <w:r>
        <w:t>- распоряжение имуществом и средствами фирмы, открытие счетов в банках;</w:t>
      </w:r>
    </w:p>
    <w:p w:rsidR="00EF1491" w:rsidRDefault="00A0062D">
      <w:pPr>
        <w:spacing w:line="220" w:lineRule="auto"/>
      </w:pPr>
      <w:r>
        <w:t>- прием и увольнение работников фирмы, применение мер поощрения и взыскания на работников фирмы;</w:t>
      </w:r>
    </w:p>
    <w:p w:rsidR="00EF1491" w:rsidRDefault="00A0062D">
      <w:pPr>
        <w:spacing w:line="220" w:lineRule="auto"/>
      </w:pPr>
      <w:r>
        <w:t>- руководство всей административной и хозяйственной деятельностью фирмы;</w:t>
      </w:r>
    </w:p>
    <w:p w:rsidR="00EF1491" w:rsidRDefault="00A0062D">
      <w:pPr>
        <w:spacing w:line="220" w:lineRule="auto"/>
      </w:pPr>
      <w:r>
        <w:t>- утверждение отчетов и балансов подчиненных предприятий, штатов магазинов.</w:t>
      </w:r>
    </w:p>
    <w:p w:rsidR="00EF1491" w:rsidRDefault="00A0062D">
      <w:pPr>
        <w:spacing w:line="220" w:lineRule="auto"/>
        <w:ind w:firstLine="680"/>
      </w:pPr>
      <w:r>
        <w:t>Управленческое звено фирмы "АСПЕК" включает следующие отделы: коммерческий, плановый, бухгалтерию. Также в штате состоят инспектор по кадрам, юрисконсульт, инженер по ремонту и строительству.</w:t>
      </w:r>
    </w:p>
    <w:p w:rsidR="00EF1491" w:rsidRDefault="00EF1491">
      <w:pPr>
        <w:spacing w:line="220" w:lineRule="auto"/>
        <w:ind w:firstLine="680"/>
        <w:sectPr w:rsidR="00EF1491">
          <w:pgSz w:w="11900" w:h="16820"/>
          <w:pgMar w:top="1440" w:right="1300" w:bottom="720" w:left="128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2080"/>
        <w:outlineLvl w:val="0"/>
      </w:pPr>
      <w:r>
        <w:rPr>
          <w:b/>
        </w:rPr>
        <w:t>Функции отделов:</w:t>
      </w:r>
    </w:p>
    <w:p w:rsidR="00EF1491" w:rsidRDefault="00A0062D">
      <w:pPr>
        <w:pStyle w:val="FR2"/>
        <w:spacing w:before="300"/>
        <w:ind w:left="680" w:right="0"/>
        <w:jc w:val="left"/>
      </w:pPr>
      <w:r>
        <w:rPr>
          <w:i/>
        </w:rPr>
        <w:t>Коммерческий отдел:</w:t>
      </w:r>
    </w:p>
    <w:p w:rsidR="00EF1491" w:rsidRDefault="00A0062D">
      <w:pPr>
        <w:spacing w:line="220" w:lineRule="auto"/>
      </w:pPr>
      <w:r>
        <w:rPr>
          <w:i/>
        </w:rPr>
        <w:t>-</w:t>
      </w:r>
      <w:r>
        <w:t xml:space="preserve"> соблюдение, расширение ассортимента товаров, заключение договоров, обеспечение своевременных поставок товаров в магазины, контроль за сроками действия сертификатов и лицензий, составление заказов на товары. Контроль за соблюдением правил торговли, за качеством товаров, розничными ценами.</w:t>
      </w:r>
    </w:p>
    <w:p w:rsidR="00EF1491" w:rsidRDefault="00A0062D">
      <w:pPr>
        <w:spacing w:before="260" w:line="240" w:lineRule="auto"/>
        <w:ind w:left="640"/>
      </w:pPr>
      <w:r>
        <w:rPr>
          <w:i/>
        </w:rPr>
        <w:t>Плановый отдел:</w:t>
      </w:r>
    </w:p>
    <w:p w:rsidR="00EF1491" w:rsidRDefault="00A0062D">
      <w:pPr>
        <w:spacing w:line="220" w:lineRule="auto"/>
      </w:pPr>
      <w:r>
        <w:rPr>
          <w:i/>
        </w:rPr>
        <w:t>-</w:t>
      </w:r>
      <w:r>
        <w:t xml:space="preserve"> проведение и организация экономического анализа деятельности фирмы. Экономическое планирование </w:t>
      </w:r>
      <w:r>
        <w:rPr>
          <w:color w:val="FF00FF"/>
        </w:rPr>
        <w:t>товароооборота,</w:t>
      </w:r>
      <w:r>
        <w:t xml:space="preserve"> валовых доходов, издержек обращения по фирме в целом и по каждому магазину в отдельности.</w:t>
      </w:r>
    </w:p>
    <w:p w:rsidR="00EF1491" w:rsidRDefault="00A0062D">
      <w:pPr>
        <w:spacing w:before="260" w:line="240" w:lineRule="auto"/>
        <w:ind w:left="680"/>
      </w:pPr>
      <w:r>
        <w:rPr>
          <w:i/>
        </w:rPr>
        <w:t>Бухгалтерия:</w:t>
      </w:r>
    </w:p>
    <w:p w:rsidR="00EF1491" w:rsidRDefault="00A0062D">
      <w:pPr>
        <w:spacing w:line="220" w:lineRule="auto"/>
      </w:pPr>
      <w:r>
        <w:rPr>
          <w:i/>
        </w:rPr>
        <w:t>-</w:t>
      </w:r>
      <w:r>
        <w:t xml:space="preserve"> в него поступают все сведения от бухгалтерий магазинов, обеспечивает ведение бухгалтерского учета по всей фирме. Осуществляет контроль за деятельностью бухгалтерий магазинов. Ведет и контролирует весь документооборот по сделкам.</w:t>
      </w:r>
    </w:p>
    <w:p w:rsidR="00EF1491" w:rsidRDefault="00A0062D">
      <w:pPr>
        <w:spacing w:before="260" w:line="240" w:lineRule="auto"/>
        <w:ind w:left="640"/>
        <w:outlineLvl w:val="0"/>
      </w:pPr>
      <w:r>
        <w:rPr>
          <w:b/>
          <w:i/>
        </w:rPr>
        <w:t>Должностные обязанности руководителей отделов:</w:t>
      </w:r>
    </w:p>
    <w:p w:rsidR="00EF1491" w:rsidRDefault="00A0062D">
      <w:pPr>
        <w:spacing w:before="220" w:line="220" w:lineRule="auto"/>
      </w:pPr>
      <w:r>
        <w:rPr>
          <w:b/>
        </w:rPr>
        <w:t>Инспектор по кадрам -</w:t>
      </w:r>
      <w:r>
        <w:t xml:space="preserve"> обеспечение фирмы рабочими и служащими. Разработка текущих и перспективных планов комплектования кадров. Прием и оформление наймов, увольнений и переводов рабочих и служащих. Подготовка документов для назначения пенсий работникам. Обеспечение мероприятий по повышению квалификации кадров. Разработка квалификационных характеристик работников фирмы. Хранение, заполнение трудовых книжек. Учет личного состава, выдача справок о настоящей и прошлой трудовой деятельности. Составление всей установленной для отдела кадров отчетности.</w:t>
      </w:r>
    </w:p>
    <w:p w:rsidR="00EF1491" w:rsidRDefault="00A0062D">
      <w:pPr>
        <w:spacing w:before="240" w:line="220" w:lineRule="auto"/>
      </w:pPr>
      <w:r>
        <w:rPr>
          <w:b/>
        </w:rPr>
        <w:t>Ведущий товаровед -</w:t>
      </w:r>
      <w:r>
        <w:t xml:space="preserve"> руководит деятельностью коммерческого отдела, отвечает за свою группу товаров. Несет ответственность перед директором. Выполняет обязанности зам. директора.</w:t>
      </w:r>
    </w:p>
    <w:p w:rsidR="00EF1491" w:rsidRDefault="00A0062D">
      <w:pPr>
        <w:spacing w:before="240" w:line="220" w:lineRule="auto"/>
      </w:pPr>
      <w:r>
        <w:rPr>
          <w:b/>
        </w:rPr>
        <w:t>Ведущий экономист -</w:t>
      </w:r>
      <w:r>
        <w:t xml:space="preserve"> обеспечение организации комплексного экономического анализа деятельности фирмы. Осуществление руководства по экономическому планированию товароооборота, валовых доходов, издержек обращения. Анализ товарных запасов по группам товаров и составление </w:t>
      </w:r>
      <w:r>
        <w:rPr>
          <w:color w:val="FF00FF"/>
        </w:rPr>
        <w:t>расчетных нормативов</w:t>
      </w:r>
      <w:r>
        <w:t xml:space="preserve"> товарных запасов.</w:t>
      </w:r>
    </w:p>
    <w:p w:rsidR="00EF1491" w:rsidRDefault="00EF1491">
      <w:pPr>
        <w:spacing w:before="240" w:line="220" w:lineRule="auto"/>
        <w:sectPr w:rsidR="00EF1491">
          <w:pgSz w:w="11900" w:h="16820"/>
          <w:pgMar w:top="1440" w:right="1320" w:bottom="720" w:left="130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2920"/>
        <w:outlineLvl w:val="0"/>
      </w:pPr>
      <w:r>
        <w:rPr>
          <w:b/>
          <w:i/>
        </w:rPr>
        <w:t>Должностные обязанности</w:t>
      </w:r>
    </w:p>
    <w:p w:rsidR="00EF1491" w:rsidRDefault="00A0062D">
      <w:pPr>
        <w:spacing w:before="220" w:line="220" w:lineRule="auto"/>
        <w:ind w:left="800"/>
      </w:pPr>
      <w:r>
        <w:rPr>
          <w:b/>
        </w:rPr>
        <w:t>Юриста -</w:t>
      </w:r>
      <w:r>
        <w:t xml:space="preserve"> разработка документов правового характера, правовая помощь структурным подразделениям фирмы (магазинам) в подготовке ответов при предъявлении претензий. Составление исковых материалов при передаче претензий в суд или арбитраж; учет и хранение дел, анализ результатов рассмотрения судебных и арбитражных дел. Представление фирмы в органах суда и арбитража. Оформление заключаемых коллективных договоров. Составление справок, расчетов, объяснений, ведение дел по претензиям по договорам поставки.</w:t>
      </w:r>
    </w:p>
    <w:p w:rsidR="00EF1491" w:rsidRDefault="00A0062D">
      <w:pPr>
        <w:spacing w:before="240" w:line="220" w:lineRule="auto"/>
        <w:ind w:right="1000"/>
      </w:pPr>
      <w:r>
        <w:rPr>
          <w:b/>
        </w:rPr>
        <w:t>Главного бухгалтера -</w:t>
      </w:r>
      <w:r>
        <w:t xml:space="preserve"> контроль и ведение отчетных документов по бухгалтерскому учету по всей фирме. Составление баланса. Осуществление руководства бухгалтерией. </w:t>
      </w:r>
      <w:r>
        <w:rPr>
          <w:b/>
        </w:rPr>
        <w:t>Инженер по ремонту и строительству -</w:t>
      </w:r>
      <w:r>
        <w:t xml:space="preserve"> осуществляет планирование, осуществление </w:t>
      </w:r>
      <w:r>
        <w:rPr>
          <w:color w:val="FF00FF"/>
        </w:rPr>
        <w:t>ремонтно-строительных</w:t>
      </w:r>
      <w:r>
        <w:t xml:space="preserve"> работ и составление смет </w:t>
      </w:r>
      <w:r>
        <w:rPr>
          <w:i/>
          <w:color w:val="FF00FF"/>
          <w:vertAlign w:val="superscript"/>
        </w:rPr>
        <w:t>}</w:t>
      </w:r>
      <w:r>
        <w:t xml:space="preserve">     по ним.</w:t>
      </w:r>
    </w:p>
    <w:p w:rsidR="00EF1491" w:rsidRDefault="00A0062D">
      <w:pPr>
        <w:spacing w:before="1140" w:line="240" w:lineRule="auto"/>
        <w:ind w:left="800"/>
      </w:pPr>
      <w:r>
        <w:rPr>
          <w:b/>
        </w:rPr>
        <w:t xml:space="preserve">Рис.3.    Структура управления АО Фирмы </w:t>
      </w:r>
      <w:r>
        <w:rPr>
          <w:b/>
          <w:color w:val="FF00FF"/>
        </w:rPr>
        <w:t>"АСПЕК"</w:t>
      </w:r>
    </w:p>
    <w:p w:rsidR="00EF1491" w:rsidRDefault="003521E3">
      <w:pPr>
        <w:spacing w:before="1140" w:line="240" w:lineRule="auto"/>
        <w:ind w:left="800"/>
      </w:pPr>
      <w:r>
        <w:rPr>
          <w:sz w:val="20"/>
        </w:rPr>
        <w:pict>
          <v:shape id="_x0000_i1026" type="#_x0000_t75" style="width:508.5pt;height:364.5pt">
            <v:imagedata r:id="rId5" o:title=""/>
          </v:shape>
        </w:pict>
      </w:r>
    </w:p>
    <w:p w:rsidR="00EF1491" w:rsidRDefault="00EF1491"/>
    <w:p w:rsidR="00EF1491" w:rsidRDefault="00A0062D">
      <w:pPr>
        <w:outlineLvl w:val="0"/>
      </w:pPr>
      <w:r>
        <w:t>Общее собрание акционеров</w:t>
      </w:r>
    </w:p>
    <w:p w:rsidR="00EF1491" w:rsidRDefault="00A0062D">
      <w:pPr>
        <w:spacing w:before="200"/>
      </w:pPr>
      <w:r>
        <w:t>Генеральный директор</w:t>
      </w:r>
    </w:p>
    <w:p w:rsidR="00EF1491" w:rsidRDefault="00A0062D">
      <w:pPr>
        <w:spacing w:before="800"/>
      </w:pPr>
      <w:r>
        <w:t>Юрисконсульт &lt;—— Ведущий товаровед с       ——&gt; Инженер по —————————|    правами замдиректора          ремонту и</w:t>
      </w:r>
    </w:p>
    <w:p w:rsidR="00EF1491" w:rsidRDefault="00A0062D">
      <w:r>
        <w:t>|| строительству</w:t>
      </w:r>
    </w:p>
    <w:p w:rsidR="00EF1491" w:rsidRDefault="00A0062D">
      <w:pPr>
        <w:spacing w:before="180"/>
      </w:pPr>
      <w:r>
        <w:t>Гл. бухгалтер    Вед.экономист   Инспектор по  Коммерческий</w:t>
      </w:r>
    </w:p>
    <w:p w:rsidR="00EF1491" w:rsidRDefault="00A0062D">
      <w:r>
        <w:rPr>
          <w:u w:val="single"/>
        </w:rPr>
        <w:t>кадрам</w:t>
      </w:r>
      <w:r>
        <w:t xml:space="preserve">___| </w:t>
      </w:r>
      <w:r>
        <w:rPr>
          <w:u w:val="single"/>
        </w:rPr>
        <w:t>| отдел</w:t>
      </w:r>
      <w:r>
        <w:t>____</w:t>
      </w:r>
    </w:p>
    <w:p w:rsidR="00EF1491" w:rsidRDefault="00A0062D">
      <w:pPr>
        <w:spacing w:before="1140" w:line="240" w:lineRule="auto"/>
        <w:ind w:left="800"/>
      </w:pPr>
      <w:r>
        <w:t>Бухгалтерия    Плановый отдел</w:t>
      </w:r>
    </w:p>
    <w:p w:rsidR="00EF1491" w:rsidRDefault="00EF1491">
      <w:pPr>
        <w:spacing w:before="1140" w:line="240" w:lineRule="auto"/>
        <w:ind w:left="800"/>
        <w:sectPr w:rsidR="00EF1491">
          <w:pgSz w:w="11900" w:h="16820"/>
          <w:pgMar w:top="1220" w:right="660" w:bottom="360" w:left="64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640"/>
      </w:pPr>
      <w:r>
        <w:rPr>
          <w:b/>
        </w:rPr>
        <w:t>2. Анализ коммерческой деятельности предприятия.</w:t>
      </w:r>
    </w:p>
    <w:p w:rsidR="00EF1491" w:rsidRDefault="00A0062D">
      <w:pPr>
        <w:spacing w:before="520" w:line="240" w:lineRule="auto"/>
        <w:ind w:left="1360"/>
        <w:outlineLvl w:val="0"/>
      </w:pPr>
      <w:r>
        <w:rPr>
          <w:b/>
        </w:rPr>
        <w:t>2.1. Внешняя среда предприятия и его рынок.</w:t>
      </w:r>
    </w:p>
    <w:p w:rsidR="00EF1491" w:rsidRDefault="00A0062D">
      <w:pPr>
        <w:spacing w:before="240" w:line="220" w:lineRule="auto"/>
        <w:ind w:firstLine="700"/>
      </w:pPr>
      <w:r>
        <w:t xml:space="preserve">Основным рынком деятельности АО Фирмы </w:t>
      </w:r>
      <w:r>
        <w:rPr>
          <w:color w:val="FF00FF"/>
        </w:rPr>
        <w:t xml:space="preserve">"АСПЕК" </w:t>
      </w:r>
      <w:r>
        <w:t>является город Ижевск, а основными конкурентами на данном рынке -АОЗТ</w:t>
      </w:r>
    </w:p>
    <w:p w:rsidR="00EF1491" w:rsidRDefault="00A0062D">
      <w:pPr>
        <w:spacing w:line="220" w:lineRule="auto"/>
      </w:pPr>
      <w:r>
        <w:rPr>
          <w:color w:val="FF00FF"/>
        </w:rPr>
        <w:t>"Спорткульторг",</w:t>
      </w:r>
      <w:r>
        <w:t xml:space="preserve"> АО "ЦУМ", промтоварные магазины, выделившиеся из состава </w:t>
      </w:r>
      <w:r>
        <w:rPr>
          <w:color w:val="FF00FF"/>
        </w:rPr>
        <w:t>ГорАСПЕКа</w:t>
      </w:r>
      <w:r>
        <w:t xml:space="preserve"> и работающие самостоятельно. Наиболее сильными конкурентами являются: "Дом одежды", "Подарки", "ЦУМ". Данные предприятия реализуют схожий ассортимент товаров, устанавливают примерно равные цены.</w:t>
      </w:r>
    </w:p>
    <w:p w:rsidR="00EF1491" w:rsidRDefault="00A0062D">
      <w:pPr>
        <w:spacing w:before="260" w:line="240" w:lineRule="auto"/>
        <w:ind w:left="640"/>
      </w:pPr>
      <w:r>
        <w:t>В настоящее время существуют 3 основных формы конкуренции:</w:t>
      </w:r>
    </w:p>
    <w:p w:rsidR="00EF1491" w:rsidRDefault="00A0062D">
      <w:pPr>
        <w:spacing w:before="240" w:line="220" w:lineRule="auto"/>
      </w:pPr>
      <w:r>
        <w:t>1</w:t>
      </w:r>
      <w:r>
        <w:rPr>
          <w:color w:val="FF00FF"/>
        </w:rPr>
        <w:t>.</w:t>
      </w:r>
      <w:r>
        <w:t xml:space="preserve"> Межфирменная конкуренция - когда разные фирмы сбывают один и тот же товар.</w:t>
      </w:r>
    </w:p>
    <w:p w:rsidR="00EF1491" w:rsidRDefault="00A0062D">
      <w:pPr>
        <w:spacing w:line="220" w:lineRule="auto"/>
      </w:pPr>
      <w:r>
        <w:t>2. Межвидовая конкуренция - одни и те же потребности могут быть удовлетворены товарами одной и той же группы, но разных видов.</w:t>
      </w:r>
    </w:p>
    <w:p w:rsidR="00EF1491" w:rsidRDefault="00A0062D">
      <w:pPr>
        <w:spacing w:line="220" w:lineRule="auto"/>
      </w:pPr>
      <w:r>
        <w:t>3. Функциональная конкуренция - возникает когда товары физически совершенно разные удовлетворяют одну и ту же потребность.</w:t>
      </w:r>
    </w:p>
    <w:p w:rsidR="00EF1491" w:rsidRDefault="00A0062D">
      <w:pPr>
        <w:spacing w:before="240" w:line="220" w:lineRule="auto"/>
        <w:ind w:firstLine="700"/>
      </w:pPr>
      <w:r>
        <w:t>АО Фирма "АСПЕК" располагает достаточной сетью магазинов, что позволяет охватить широкий круг покупателей. Фирма имеет магазины, располагающиеся на крупных, центральных улицах города: К.Маркса, М.Горького, Советская. Покупателями этих магазинов являются не только люди, живущие рядом, но в большой степени люди проезжающие мимо. Основную часть покупателей составляет работоспособное население, но и другие слои населения также являются покупателями. Ассортимент товаров, предлагаемый магазинами фирмы, удовлетворяет потребности групп населения с различной покупательной способностью и различных возрастов.</w:t>
      </w:r>
    </w:p>
    <w:p w:rsidR="00EF1491" w:rsidRDefault="00EF1491">
      <w:pPr>
        <w:spacing w:before="240" w:line="220" w:lineRule="auto"/>
        <w:ind w:firstLine="700"/>
        <w:sectPr w:rsidR="00EF1491">
          <w:pgSz w:w="11900" w:h="16820"/>
          <w:pgMar w:top="1440" w:right="1360" w:bottom="720" w:left="136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1360"/>
        <w:outlineLvl w:val="0"/>
      </w:pPr>
      <w:r>
        <w:rPr>
          <w:b/>
        </w:rPr>
        <w:t>2.2. Правовая деятельность предприятия.</w:t>
      </w:r>
    </w:p>
    <w:p w:rsidR="00EF1491" w:rsidRDefault="00A0062D">
      <w:pPr>
        <w:spacing w:before="480" w:line="220" w:lineRule="auto"/>
        <w:ind w:firstLine="680"/>
      </w:pPr>
      <w:r>
        <w:t xml:space="preserve">ООО Фирма </w:t>
      </w:r>
      <w:r>
        <w:rPr>
          <w:color w:val="FF00FF"/>
        </w:rPr>
        <w:t>"АСПЕК"</w:t>
      </w:r>
      <w:r>
        <w:t xml:space="preserve"> организует свою деятельность с поставщиками на основе договоров купли-продажи товаров. Фирма заключает договора сроком на 1-5 лет. Также существуют договора на разовые поставки товара.</w:t>
      </w:r>
    </w:p>
    <w:p w:rsidR="00EF1491" w:rsidRDefault="00A0062D">
      <w:pPr>
        <w:spacing w:line="220" w:lineRule="auto"/>
        <w:ind w:firstLine="680"/>
      </w:pPr>
      <w:r>
        <w:t>Основное направление деятельности фирмы "АСПЕК" при заключении договоров - это заключение договоров напрямую с предприятиями - производителями без посредников. Это дает возможность снизить цену на товар и этим привлечь покупателей. Непосредственная прямая связь с предприятиями - производителями позволяет решать спорные вопросы по поставкам товаров, их качеству в кратчайшие сроки.</w:t>
      </w:r>
    </w:p>
    <w:p w:rsidR="00EF1491" w:rsidRDefault="00A0062D">
      <w:pPr>
        <w:spacing w:line="240" w:lineRule="auto"/>
        <w:ind w:firstLine="680"/>
      </w:pPr>
      <w:r>
        <w:t>Сроки заключения договоров колеблются от 3-</w:t>
      </w:r>
      <w:r>
        <w:rPr>
          <w:color w:val="FF00FF"/>
        </w:rPr>
        <w:t>х</w:t>
      </w:r>
      <w:r>
        <w:t xml:space="preserve"> до 10 дней.</w:t>
      </w:r>
    </w:p>
    <w:p w:rsidR="00EF1491" w:rsidRDefault="00A0062D">
      <w:pPr>
        <w:spacing w:line="220" w:lineRule="auto"/>
        <w:ind w:firstLine="680"/>
      </w:pPr>
      <w:r>
        <w:t>Проект договора может быть предложен любой из сторон. Если данный проект устраивает обе договаривающиеся стороны, то его принимают за основу и подписывают.</w:t>
      </w:r>
    </w:p>
    <w:p w:rsidR="00EF1491" w:rsidRDefault="00A0062D">
      <w:pPr>
        <w:spacing w:line="220" w:lineRule="auto"/>
        <w:ind w:firstLine="680"/>
      </w:pPr>
      <w:r>
        <w:t>В случае, если существуют разногласия, их разрешают с помощью преддоговорной переписки или переговоров. К предложенному проекту договора вносят дополнения и поправки, а затем подписывают.</w:t>
      </w:r>
    </w:p>
    <w:p w:rsidR="00EF1491" w:rsidRDefault="00A0062D">
      <w:pPr>
        <w:spacing w:line="220" w:lineRule="auto"/>
        <w:ind w:firstLine="680"/>
      </w:pPr>
      <w:r>
        <w:t xml:space="preserve">Юридическая ответственность сторон за нарушения договорных обязательств наступает в соответствии с гражданским законодательством </w:t>
      </w:r>
      <w:r>
        <w:rPr>
          <w:color w:val="FF00FF"/>
        </w:rPr>
        <w:t>Российской</w:t>
      </w:r>
      <w:r>
        <w:t xml:space="preserve"> Федерации и нормативными актами Удмуртской Республики.</w:t>
      </w:r>
    </w:p>
    <w:p w:rsidR="00EF1491" w:rsidRDefault="00A0062D">
      <w:pPr>
        <w:spacing w:before="280" w:line="240" w:lineRule="auto"/>
      </w:pPr>
      <w:r>
        <w:t>Например:</w:t>
      </w:r>
    </w:p>
    <w:p w:rsidR="00EF1491" w:rsidRDefault="00A0062D">
      <w:pPr>
        <w:spacing w:line="220" w:lineRule="auto"/>
      </w:pPr>
      <w:r>
        <w:t xml:space="preserve">1. В бесспорном порядке "Покупателю" возмещается "Продавцом" стоимость товара с понесенными убытками в случае продажи некачественного товара.           </w:t>
      </w:r>
    </w:p>
    <w:p w:rsidR="00EF1491" w:rsidRDefault="00A0062D">
      <w:pPr>
        <w:spacing w:line="220" w:lineRule="auto"/>
      </w:pPr>
      <w:r>
        <w:t xml:space="preserve">2. "Продавец" несет </w:t>
      </w:r>
      <w:r>
        <w:rPr>
          <w:color w:val="FF00FF"/>
        </w:rPr>
        <w:t>ответственность</w:t>
      </w:r>
      <w:r>
        <w:t xml:space="preserve"> за поставку качественного товара. В случае нарушения этого условия договором предусматривается штраф, например, в размере 20% стоимости некачественного товара.</w:t>
      </w:r>
    </w:p>
    <w:p w:rsidR="00EF1491" w:rsidRDefault="00A0062D">
      <w:pPr>
        <w:spacing w:line="220" w:lineRule="auto"/>
      </w:pPr>
      <w:r>
        <w:t>3. Согласно Гражданскому Кодексу РФ в случае неисполнения обязательств в одностороннем порядке уплачиваются неустойки и возмещаются все убытки.</w:t>
      </w:r>
    </w:p>
    <w:p w:rsidR="00EF1491" w:rsidRDefault="00A0062D">
      <w:pPr>
        <w:spacing w:line="220" w:lineRule="auto"/>
      </w:pPr>
      <w:r>
        <w:t>4. В случае просрочки платежа за полученные товары "покупатель" уплачивает "поставщику" пеню за каждый день просрочки, в размере, установленном договором.</w:t>
      </w:r>
    </w:p>
    <w:p w:rsidR="00EF1491" w:rsidRDefault="00A0062D">
      <w:pPr>
        <w:spacing w:line="220" w:lineRule="auto"/>
      </w:pPr>
      <w:r>
        <w:t>5. Все возникающие вопросы по изменению, нарушению договоров и юридической ответственностью сторон могут быть решены путем переговоров при согласии договаривающихся сторон, либо через судебные, арбитражные органы.</w:t>
      </w:r>
    </w:p>
    <w:p w:rsidR="00EF1491" w:rsidRDefault="00EF1491">
      <w:pPr>
        <w:spacing w:line="220" w:lineRule="auto"/>
        <w:sectPr w:rsidR="00EF1491">
          <w:pgSz w:w="11900" w:h="16820"/>
          <w:pgMar w:top="1440" w:right="1320" w:bottom="720" w:left="1300" w:header="720" w:footer="720" w:gutter="0"/>
          <w:cols w:space="60"/>
          <w:noEndnote/>
        </w:sectPr>
      </w:pPr>
    </w:p>
    <w:p w:rsidR="00EF1491" w:rsidRDefault="00A0062D">
      <w:pPr>
        <w:pStyle w:val="FR1"/>
        <w:spacing w:before="0" w:line="260" w:lineRule="auto"/>
        <w:ind w:left="360" w:right="400"/>
      </w:pPr>
      <w:r>
        <w:t>В зависимости от того с кем работает АО Фирма "АСПЕК" с посредниками или предприятиями - производителями будут иметь следующие цепи товародвижения:</w:t>
      </w:r>
    </w:p>
    <w:p w:rsidR="00EF1491" w:rsidRDefault="00A0062D">
      <w:pPr>
        <w:pStyle w:val="FR1"/>
        <w:spacing w:before="320" w:after="340" w:line="240" w:lineRule="auto"/>
        <w:ind w:left="360" w:firstLine="0"/>
        <w:outlineLvl w:val="0"/>
      </w:pPr>
      <w:r>
        <w:rPr>
          <w:b/>
          <w:i/>
        </w:rPr>
        <w:t>1. Работа с посредниками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860"/>
        <w:gridCol w:w="1140"/>
        <w:gridCol w:w="420"/>
        <w:gridCol w:w="1140"/>
        <w:gridCol w:w="560"/>
        <w:gridCol w:w="1140"/>
        <w:gridCol w:w="720"/>
        <w:gridCol w:w="1160"/>
      </w:tblGrid>
      <w:tr w:rsidR="00EF1491">
        <w:trPr>
          <w:trHeight w:hRule="exact" w:val="42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b/>
                <w:color w:val="FF00FF"/>
                <w:sz w:val="24"/>
              </w:rPr>
              <w:t>Пр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b/>
                <w:sz w:val="24"/>
              </w:rPr>
              <w:t>Оп1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b/>
                <w:sz w:val="24"/>
              </w:rPr>
              <w:t>Оп2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b/>
                <w:color w:val="FF00FF"/>
                <w:sz w:val="24"/>
              </w:rPr>
              <w:t>Рт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b/>
                <w:sz w:val="24"/>
              </w:rPr>
              <w:t>К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460"/>
        </w:trPr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</w:tr>
    </w:tbl>
    <w:p w:rsidR="00EF1491" w:rsidRDefault="00EF1491">
      <w:pPr>
        <w:spacing w:line="240" w:lineRule="auto"/>
        <w:rPr>
          <w:sz w:val="24"/>
        </w:rPr>
      </w:pPr>
    </w:p>
    <w:p w:rsidR="00EF1491" w:rsidRDefault="00A0062D">
      <w:pPr>
        <w:pStyle w:val="FR1"/>
        <w:spacing w:before="320" w:line="240" w:lineRule="auto"/>
        <w:ind w:left="360" w:firstLine="0"/>
        <w:outlineLvl w:val="0"/>
      </w:pPr>
      <w:r>
        <w:t>Пр - предприятие - производитель</w:t>
      </w:r>
    </w:p>
    <w:p w:rsidR="00EF1491" w:rsidRDefault="00A0062D">
      <w:pPr>
        <w:pStyle w:val="FR1"/>
        <w:spacing w:before="0" w:line="240" w:lineRule="auto"/>
        <w:ind w:left="360" w:firstLine="0"/>
      </w:pPr>
      <w:r>
        <w:t>Оп1 - оптовое предприятие, первый посредник</w:t>
      </w:r>
    </w:p>
    <w:p w:rsidR="00EF1491" w:rsidRDefault="00A0062D">
      <w:pPr>
        <w:pStyle w:val="FR1"/>
        <w:spacing w:before="0" w:line="240" w:lineRule="auto"/>
        <w:ind w:left="360" w:firstLine="0"/>
      </w:pPr>
      <w:r>
        <w:t>Оп2 - оптовое предприятие, второй посредник</w:t>
      </w:r>
    </w:p>
    <w:p w:rsidR="00EF1491" w:rsidRDefault="00A0062D">
      <w:pPr>
        <w:pStyle w:val="FR1"/>
        <w:spacing w:before="0" w:line="240" w:lineRule="auto"/>
        <w:ind w:left="360" w:firstLine="0"/>
      </w:pPr>
      <w:r>
        <w:t xml:space="preserve">Рт - розничная торговля, </w:t>
      </w:r>
      <w:r>
        <w:rPr>
          <w:color w:val="FF00FF"/>
        </w:rPr>
        <w:t>ммагазины</w:t>
      </w:r>
      <w:r>
        <w:t xml:space="preserve"> фирмы "АСПЕК</w:t>
      </w:r>
      <w:r>
        <w:rPr>
          <w:color w:val="FF00FF"/>
        </w:rPr>
        <w:t>'</w:t>
      </w:r>
    </w:p>
    <w:p w:rsidR="00EF1491" w:rsidRDefault="00A0062D">
      <w:pPr>
        <w:pStyle w:val="FR1"/>
        <w:spacing w:before="0" w:line="240" w:lineRule="auto"/>
        <w:ind w:left="360" w:firstLine="0"/>
      </w:pPr>
      <w:r>
        <w:t>К - конечный потребитель</w:t>
      </w:r>
    </w:p>
    <w:p w:rsidR="00EF1491" w:rsidRDefault="00A0062D">
      <w:pPr>
        <w:pStyle w:val="FR1"/>
        <w:spacing w:before="560" w:after="720" w:line="240" w:lineRule="auto"/>
        <w:ind w:left="360" w:firstLine="0"/>
        <w:outlineLvl w:val="0"/>
      </w:pPr>
      <w:r>
        <w:rPr>
          <w:b/>
        </w:rPr>
        <w:t xml:space="preserve">2. </w:t>
      </w:r>
      <w:r>
        <w:rPr>
          <w:b/>
          <w:i/>
        </w:rPr>
        <w:t xml:space="preserve">Работа с </w:t>
      </w:r>
      <w:r>
        <w:rPr>
          <w:b/>
          <w:i/>
          <w:color w:val="FF00FF"/>
        </w:rPr>
        <w:t>предприятими</w:t>
      </w:r>
      <w:r>
        <w:rPr>
          <w:b/>
          <w:i/>
        </w:rPr>
        <w:t xml:space="preserve"> - производителями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860"/>
        <w:gridCol w:w="1580"/>
        <w:gridCol w:w="840"/>
        <w:gridCol w:w="1600"/>
      </w:tblGrid>
      <w:tr w:rsidR="00EF1491">
        <w:trPr>
          <w:trHeight w:hRule="exact" w:val="28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b/>
                <w:sz w:val="24"/>
              </w:rPr>
              <w:t>Пр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b/>
                <w:sz w:val="24"/>
              </w:rPr>
              <w:t>Рт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20" w:line="240" w:lineRule="auto"/>
            </w:pP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b/>
                <w:sz w:val="24"/>
              </w:rPr>
              <w:t>К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460"/>
        </w:trPr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before="40" w:line="240" w:lineRule="auto"/>
            </w:pP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b/>
                <w:sz w:val="24"/>
              </w:rPr>
              <w:t>———</w:t>
            </w:r>
            <w:r>
              <w:rPr>
                <w:b/>
                <w:color w:val="FF00FF"/>
                <w:sz w:val="24"/>
              </w:rPr>
              <w:t>&gt;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EF1491">
            <w:pPr>
              <w:spacing w:line="240" w:lineRule="auto"/>
              <w:rPr>
                <w:sz w:val="24"/>
              </w:rPr>
            </w:pPr>
          </w:p>
        </w:tc>
      </w:tr>
    </w:tbl>
    <w:p w:rsidR="00EF1491" w:rsidRDefault="00EF1491">
      <w:pPr>
        <w:spacing w:line="240" w:lineRule="auto"/>
        <w:rPr>
          <w:sz w:val="24"/>
        </w:rPr>
      </w:pPr>
    </w:p>
    <w:p w:rsidR="00EF1491" w:rsidRDefault="00A0062D">
      <w:pPr>
        <w:pStyle w:val="FR1"/>
        <w:spacing w:before="500" w:line="260" w:lineRule="auto"/>
        <w:ind w:left="360" w:right="5600" w:firstLine="0"/>
        <w:jc w:val="both"/>
      </w:pPr>
      <w:r>
        <w:t>Пр - предприятие - изготовитель Рт - магазин фирмы "АСПЕК" К - конечный потребитель</w:t>
      </w:r>
    </w:p>
    <w:p w:rsidR="00EF1491" w:rsidRDefault="00A0062D">
      <w:pPr>
        <w:pStyle w:val="FR1"/>
        <w:spacing w:before="480" w:line="260" w:lineRule="auto"/>
        <w:ind w:left="400" w:right="400" w:firstLine="720"/>
      </w:pPr>
      <w:r>
        <w:t xml:space="preserve">После поступления продукции от поставщика товар продолжает свое движение согласно </w:t>
      </w:r>
      <w:r>
        <w:rPr>
          <w:color w:val="FF00FF"/>
        </w:rPr>
        <w:t>торгово</w:t>
      </w:r>
      <w:r>
        <w:t xml:space="preserve"> - технологическому процессу, принятому на фирме "АСПЕК". Торгово - технологический процесс подробно рассмотрен в главе 1.2</w:t>
      </w:r>
      <w:r>
        <w:rPr>
          <w:color w:val="FF00FF"/>
        </w:rPr>
        <w:t>.,</w:t>
      </w:r>
      <w:r>
        <w:t xml:space="preserve"> где также дана оценка его механизации и автоматизации.</w:t>
      </w:r>
    </w:p>
    <w:p w:rsidR="00EF1491" w:rsidRDefault="00A0062D">
      <w:pPr>
        <w:pStyle w:val="FR1"/>
        <w:spacing w:before="0" w:line="260" w:lineRule="auto"/>
        <w:ind w:left="400" w:firstLine="720"/>
      </w:pPr>
      <w:r>
        <w:t xml:space="preserve">Для того чтобы товар прошел путь от производителя к потребителю, сохранив при этом все свои качественные показатели, необходимо соблюдать условия его правильного транспортирования и хранения. </w:t>
      </w:r>
    </w:p>
    <w:p w:rsidR="00EF1491" w:rsidRDefault="00A0062D">
      <w:pPr>
        <w:pStyle w:val="FR1"/>
        <w:spacing w:before="0" w:line="260" w:lineRule="auto"/>
        <w:ind w:left="400" w:firstLine="720"/>
      </w:pPr>
      <w:r>
        <w:t xml:space="preserve">Правила транспортирования и хранения рассмотрены для  </w:t>
      </w:r>
      <w:r>
        <w:rPr>
          <w:color w:val="FF00FF"/>
          <w:vertAlign w:val="superscript"/>
        </w:rPr>
        <w:t xml:space="preserve"> </w:t>
      </w:r>
      <w:r>
        <w:t>фарфоровых и фаянсовых изделий.</w:t>
      </w:r>
    </w:p>
    <w:p w:rsidR="00EF1491" w:rsidRDefault="00EF1491">
      <w:pPr>
        <w:pStyle w:val="FR1"/>
        <w:spacing w:before="0" w:line="260" w:lineRule="auto"/>
        <w:ind w:left="400" w:firstLine="720"/>
        <w:sectPr w:rsidR="00EF1491">
          <w:pgSz w:w="11900" w:h="16820"/>
          <w:pgMar w:top="1440" w:right="800" w:bottom="720" w:left="80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2080"/>
        <w:outlineLvl w:val="0"/>
      </w:pPr>
      <w:r>
        <w:rPr>
          <w:b/>
        </w:rPr>
        <w:t>ТРАНСПОРТИРОВАНИЕ</w:t>
      </w:r>
    </w:p>
    <w:p w:rsidR="00EF1491" w:rsidRDefault="00A0062D">
      <w:pPr>
        <w:spacing w:before="200" w:line="220" w:lineRule="auto"/>
        <w:ind w:firstLine="340"/>
        <w:jc w:val="both"/>
      </w:pPr>
      <w:r>
        <w:t>1. Изделия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</w:p>
    <w:p w:rsidR="00EF1491" w:rsidRDefault="00A0062D">
      <w:pPr>
        <w:spacing w:line="220" w:lineRule="auto"/>
        <w:ind w:firstLine="340"/>
        <w:jc w:val="both"/>
      </w:pPr>
      <w:r>
        <w:t>При транспортировании по железной дороге изделия должны быть упакованы в транспортную тару с 01.01.94.</w:t>
      </w:r>
    </w:p>
    <w:p w:rsidR="00EF1491" w:rsidRDefault="00A0062D">
      <w:pPr>
        <w:spacing w:line="220" w:lineRule="auto"/>
        <w:ind w:firstLine="300"/>
        <w:jc w:val="both"/>
      </w:pPr>
      <w:r>
        <w:t>2. При транспортировании изделий в потребительской таре и в бумажной упаковке пол транспортных средств предварительно застилают стружкой влажностью не более 22 % слоем 20—30 см.</w:t>
      </w:r>
    </w:p>
    <w:p w:rsidR="00EF1491" w:rsidRDefault="00A0062D">
      <w:pPr>
        <w:spacing w:line="220" w:lineRule="auto"/>
        <w:ind w:firstLine="300"/>
        <w:jc w:val="both"/>
      </w:pPr>
      <w:r>
        <w:t>Размещение упакованных в потребительскую тару изделий в автофургоны и контейнеры производят, начиная от дальних (торцевых) сторон. В нижних рядах размещают крупные изделия повышенной механической прочности (блюда, тарелки и т.п.), в верхних рядах — чайные и кофейные сервизы, тонкостенные изделия.</w:t>
      </w:r>
    </w:p>
    <w:p w:rsidR="00EF1491" w:rsidRDefault="00A0062D">
      <w:pPr>
        <w:spacing w:line="220" w:lineRule="auto"/>
        <w:ind w:firstLine="300"/>
        <w:jc w:val="both"/>
      </w:pPr>
      <w:r>
        <w:t xml:space="preserve">Ряды изделий в бумажной упаковке в горизонтальном направлении должны быть проложены слоем стружки толщиной 10— 15 см или </w:t>
      </w:r>
      <w:r>
        <w:rPr>
          <w:color w:val="FF00FF"/>
        </w:rPr>
        <w:t>однослойным</w:t>
      </w:r>
      <w:r>
        <w:t xml:space="preserve"> картоном.</w:t>
      </w:r>
    </w:p>
    <w:p w:rsidR="00EF1491" w:rsidRDefault="00A0062D">
      <w:pPr>
        <w:spacing w:line="220" w:lineRule="auto"/>
        <w:ind w:firstLine="300"/>
        <w:jc w:val="both"/>
      </w:pPr>
      <w:r>
        <w:t>Пустые места и вертикальные зазоры должны быть заполнены стружкой.</w:t>
      </w:r>
    </w:p>
    <w:p w:rsidR="00EF1491" w:rsidRDefault="00A0062D">
      <w:pPr>
        <w:spacing w:line="220" w:lineRule="auto"/>
        <w:ind w:firstLine="300"/>
        <w:jc w:val="both"/>
      </w:pPr>
      <w:r>
        <w:t>Общая высота загрузки должна быть не менее 2/3 высоты транспортного средства.</w:t>
      </w:r>
    </w:p>
    <w:p w:rsidR="00EF1491" w:rsidRDefault="00A0062D">
      <w:pPr>
        <w:spacing w:line="220" w:lineRule="auto"/>
        <w:ind w:firstLine="300"/>
        <w:jc w:val="both"/>
      </w:pPr>
      <w:r>
        <w:t>Проемы между упакованными изделиями и дверями транспортных средств следует прокладывать стружкой, закрывать слоем бумаги пли картона и заставлять деревянной решеткой или досками.</w:t>
      </w:r>
    </w:p>
    <w:p w:rsidR="00EF1491" w:rsidRDefault="00A0062D">
      <w:pPr>
        <w:spacing w:line="240" w:lineRule="auto"/>
        <w:ind w:firstLine="320"/>
        <w:jc w:val="both"/>
      </w:pPr>
      <w:r>
        <w:t>3. В качестве средств пакетирования используют поддоны по</w:t>
      </w:r>
    </w:p>
    <w:p w:rsidR="00EF1491" w:rsidRDefault="00A0062D">
      <w:pPr>
        <w:spacing w:line="240" w:lineRule="auto"/>
        <w:ind w:firstLine="320"/>
        <w:jc w:val="both"/>
      </w:pPr>
      <w:r>
        <w:t>ГОСТ 9570, ГОСТ 19848, ГОСТ 9078, ГОСТ 26663.</w:t>
      </w:r>
    </w:p>
    <w:p w:rsidR="00EF1491" w:rsidRDefault="00A0062D">
      <w:pPr>
        <w:spacing w:line="220" w:lineRule="auto"/>
        <w:ind w:firstLine="320"/>
        <w:jc w:val="both"/>
      </w:pPr>
      <w:r>
        <w:t>Не допускается пакетирование изделий в бумажной упаковке на плоских поддонах.</w:t>
      </w:r>
    </w:p>
    <w:p w:rsidR="00EF1491" w:rsidRDefault="00A0062D">
      <w:pPr>
        <w:spacing w:line="220" w:lineRule="auto"/>
        <w:ind w:firstLine="320"/>
        <w:jc w:val="both"/>
      </w:pPr>
      <w:r>
        <w:t>Средства скрепления грузов в транспортных пакетах — по ГОСТ 21650. Параметры и масса брутто пакетов — по ГОСТ 24597.</w:t>
      </w:r>
    </w:p>
    <w:p w:rsidR="00EF1491" w:rsidRDefault="00A0062D">
      <w:pPr>
        <w:spacing w:before="80" w:line="240" w:lineRule="auto"/>
        <w:ind w:left="3200"/>
        <w:outlineLvl w:val="0"/>
      </w:pPr>
      <w:r>
        <w:rPr>
          <w:b/>
        </w:rPr>
        <w:t>ХРАНЕНИЕ</w:t>
      </w:r>
    </w:p>
    <w:p w:rsidR="00EF1491" w:rsidRDefault="00A0062D">
      <w:pPr>
        <w:spacing w:before="240" w:line="220" w:lineRule="auto"/>
        <w:ind w:right="600" w:firstLine="340"/>
      </w:pPr>
      <w:r>
        <w:t xml:space="preserve">Изделия фарфоровые и фаянсовые хранят в сухих закрытых помещениях, на стеллажах, в ящиках и штабелями высотой до 1,6 </w:t>
      </w:r>
      <w:r>
        <w:rPr>
          <w:color w:val="FF00FF"/>
        </w:rPr>
        <w:t xml:space="preserve">м. </w:t>
      </w:r>
      <w:r>
        <w:t>Срок хранения не ограничен.</w:t>
      </w:r>
    </w:p>
    <w:p w:rsidR="00EF1491" w:rsidRDefault="00EF1491">
      <w:pPr>
        <w:spacing w:before="240" w:line="220" w:lineRule="auto"/>
        <w:ind w:right="600" w:firstLine="340"/>
        <w:sectPr w:rsidR="00EF1491">
          <w:pgSz w:w="11900" w:h="16820"/>
          <w:pgMar w:top="1440" w:right="1280" w:bottom="720" w:left="126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1360"/>
        <w:outlineLvl w:val="0"/>
      </w:pPr>
      <w:r>
        <w:rPr>
          <w:b/>
        </w:rPr>
        <w:t xml:space="preserve">2.4. </w:t>
      </w:r>
      <w:r>
        <w:rPr>
          <w:b/>
          <w:color w:val="FF00FF"/>
        </w:rPr>
        <w:t>Товароведная</w:t>
      </w:r>
      <w:r>
        <w:rPr>
          <w:b/>
        </w:rPr>
        <w:t xml:space="preserve"> деятельность предприятия.</w:t>
      </w:r>
    </w:p>
    <w:p w:rsidR="00EF1491" w:rsidRDefault="00A0062D">
      <w:pPr>
        <w:spacing w:before="220" w:line="220" w:lineRule="auto"/>
        <w:ind w:right="400" w:firstLine="700"/>
        <w:jc w:val="both"/>
      </w:pPr>
      <w:r>
        <w:t xml:space="preserve">В управленческую структуру АО Фирмы </w:t>
      </w:r>
      <w:r>
        <w:rPr>
          <w:color w:val="FF00FF"/>
        </w:rPr>
        <w:t>"АСПЕК"</w:t>
      </w:r>
      <w:r>
        <w:t xml:space="preserve"> входит коммерческий отдел, где работают 3 товароведа. Каждый товаровед ведет и отвечает за определенные группы товаров:</w:t>
      </w:r>
    </w:p>
    <w:p w:rsidR="00EF1491" w:rsidRDefault="00A0062D">
      <w:pPr>
        <w:spacing w:line="240" w:lineRule="auto"/>
        <w:ind w:left="320" w:hanging="340"/>
        <w:jc w:val="both"/>
      </w:pPr>
      <w:r>
        <w:t>1 - ведущий товаровед: одежда, обувь, ткани.</w:t>
      </w:r>
    </w:p>
    <w:p w:rsidR="00EF1491" w:rsidRDefault="00A0062D">
      <w:pPr>
        <w:spacing w:line="220" w:lineRule="auto"/>
        <w:ind w:left="320" w:hanging="340"/>
        <w:jc w:val="both"/>
      </w:pPr>
      <w:r>
        <w:t xml:space="preserve">2 - </w:t>
      </w:r>
      <w:r>
        <w:rPr>
          <w:color w:val="FF00FF"/>
        </w:rPr>
        <w:t>тов-д:</w:t>
      </w:r>
      <w:r>
        <w:t xml:space="preserve"> трикотаж, чулочно-носочные изделия, </w:t>
      </w:r>
      <w:r>
        <w:rPr>
          <w:color w:val="FF00FF"/>
        </w:rPr>
        <w:t>парфюм.</w:t>
      </w:r>
      <w:r>
        <w:t>-косметические товары.</w:t>
      </w:r>
    </w:p>
    <w:p w:rsidR="00EF1491" w:rsidRDefault="00A0062D">
      <w:pPr>
        <w:spacing w:line="240" w:lineRule="auto"/>
        <w:ind w:left="320" w:hanging="340"/>
        <w:jc w:val="both"/>
      </w:pPr>
      <w:r>
        <w:t>3 - тов-д: школьные принадлежности, хоз.-бытовые товары и мебель.</w:t>
      </w:r>
    </w:p>
    <w:p w:rsidR="00EF1491" w:rsidRDefault="00A0062D">
      <w:pPr>
        <w:spacing w:before="260" w:line="240" w:lineRule="auto"/>
        <w:ind w:left="2800"/>
      </w:pPr>
      <w:r>
        <w:rPr>
          <w:i/>
        </w:rPr>
        <w:t>Задачи товароведа.</w:t>
      </w:r>
    </w:p>
    <w:p w:rsidR="00EF1491" w:rsidRDefault="00A0062D">
      <w:pPr>
        <w:spacing w:before="260" w:line="240" w:lineRule="auto"/>
      </w:pPr>
      <w:r>
        <w:t>1</w:t>
      </w:r>
      <w:r>
        <w:rPr>
          <w:color w:val="FF00FF"/>
        </w:rPr>
        <w:t>.</w:t>
      </w:r>
      <w:r>
        <w:t xml:space="preserve"> Осуществлять формирование и контроль ассортимента в магазине.</w:t>
      </w:r>
    </w:p>
    <w:p w:rsidR="00EF1491" w:rsidRDefault="00A0062D">
      <w:pPr>
        <w:spacing w:line="220" w:lineRule="auto"/>
      </w:pPr>
      <w:r>
        <w:t>2. Осуществлять контроль за состоянием реализации товаров в магазинах по товарным группам и наименованием, сроками реализации,</w:t>
      </w:r>
    </w:p>
    <w:p w:rsidR="00EF1491" w:rsidRDefault="00A0062D">
      <w:pPr>
        <w:spacing w:line="240" w:lineRule="auto"/>
      </w:pPr>
      <w:r>
        <w:t>3. Организация закупки товаров.</w:t>
      </w:r>
    </w:p>
    <w:p w:rsidR="00EF1491" w:rsidRDefault="00A0062D">
      <w:pPr>
        <w:spacing w:line="220" w:lineRule="auto"/>
      </w:pPr>
      <w:r>
        <w:t>4. Заключение договоров купли - продажи и контроль за их соблюдением.</w:t>
      </w:r>
    </w:p>
    <w:p w:rsidR="00EF1491" w:rsidRDefault="00A0062D">
      <w:pPr>
        <w:spacing w:before="260" w:line="440" w:lineRule="auto"/>
        <w:ind w:left="640" w:right="3800"/>
      </w:pPr>
      <w:r>
        <w:rPr>
          <w:i/>
        </w:rPr>
        <w:t xml:space="preserve">Обязанности товароведа. </w:t>
      </w:r>
      <w:r>
        <w:t>Товаровед должен знать:</w:t>
      </w:r>
    </w:p>
    <w:p w:rsidR="00EF1491" w:rsidRDefault="00A0062D">
      <w:pPr>
        <w:spacing w:before="240" w:line="220" w:lineRule="auto"/>
      </w:pPr>
      <w:r>
        <w:t>1</w:t>
      </w:r>
      <w:r>
        <w:rPr>
          <w:color w:val="FF00FF"/>
        </w:rPr>
        <w:t>.</w:t>
      </w:r>
      <w:r>
        <w:t xml:space="preserve"> Руководящие материалы по товароведению организации торговли, законы, законодательные акты, инструкции, регулирующие торгово-закупочную деятельность.</w:t>
      </w:r>
    </w:p>
    <w:p w:rsidR="00EF1491" w:rsidRDefault="00A0062D">
      <w:pPr>
        <w:spacing w:line="240" w:lineRule="auto"/>
      </w:pPr>
      <w:r>
        <w:t>2. Правила заключения договоров.</w:t>
      </w:r>
    </w:p>
    <w:p w:rsidR="00EF1491" w:rsidRDefault="00A0062D">
      <w:pPr>
        <w:spacing w:line="240" w:lineRule="auto"/>
      </w:pPr>
      <w:r>
        <w:t>3. Основных поставщиков и их местонахождения.</w:t>
      </w:r>
    </w:p>
    <w:p w:rsidR="00EF1491" w:rsidRDefault="00A0062D">
      <w:pPr>
        <w:spacing w:line="220" w:lineRule="auto"/>
      </w:pPr>
      <w:r>
        <w:t>4. Правила и режимы транспортирования и хранения товаров различных групп.</w:t>
      </w:r>
    </w:p>
    <w:p w:rsidR="00EF1491" w:rsidRDefault="00A0062D">
      <w:pPr>
        <w:spacing w:line="220" w:lineRule="auto"/>
      </w:pPr>
      <w:r>
        <w:t>5. Основные сопровождающие сделку документы и правила их оформления.</w:t>
      </w:r>
    </w:p>
    <w:p w:rsidR="00EF1491" w:rsidRDefault="00A0062D">
      <w:pPr>
        <w:spacing w:line="220" w:lineRule="auto"/>
      </w:pPr>
      <w:r>
        <w:t>6. Обязан следить за ассортиментом товаров, сроками реализации товаров, сроками действия лицензий на право торговли и сертификатов качества.</w:t>
      </w:r>
    </w:p>
    <w:p w:rsidR="00EF1491" w:rsidRDefault="00A0062D">
      <w:pPr>
        <w:spacing w:before="240" w:line="220" w:lineRule="auto"/>
        <w:ind w:firstLine="660"/>
      </w:pPr>
      <w:r>
        <w:t>Товароведы вправе заключать договора с поставщиками от имени АО Фирмы "АСПЕК", вправе требовать от поставщиков соблюдения договоров, контролировать организацию продажи товаров в магазинах, предъявлять претензии товароведам магазинов при нарушении правил торговли.</w:t>
      </w:r>
    </w:p>
    <w:p w:rsidR="00EF1491" w:rsidRDefault="00A0062D">
      <w:pPr>
        <w:spacing w:line="220" w:lineRule="auto"/>
        <w:ind w:firstLine="660"/>
      </w:pPr>
      <w:r>
        <w:t xml:space="preserve">Ассортимент товаров, которыми располагает Фирма "АСПЕК" достаточно широк. Товароведы продолжают расширение ассортимента за счет заключения </w:t>
      </w:r>
      <w:r>
        <w:rPr>
          <w:color w:val="FF00FF"/>
        </w:rPr>
        <w:t>договоров</w:t>
      </w:r>
      <w:r>
        <w:t xml:space="preserve"> на поставку отсутствующих в ассортиментном перечне товаров.</w:t>
      </w:r>
    </w:p>
    <w:p w:rsidR="00EF1491" w:rsidRDefault="00EF1491">
      <w:pPr>
        <w:spacing w:line="220" w:lineRule="auto"/>
        <w:ind w:firstLine="660"/>
        <w:sectPr w:rsidR="00EF1491">
          <w:pgSz w:w="11900" w:h="16820"/>
          <w:pgMar w:top="1440" w:right="1280" w:bottom="360" w:left="1280" w:header="720" w:footer="720" w:gutter="0"/>
          <w:cols w:space="60"/>
          <w:noEndnote/>
        </w:sectPr>
      </w:pPr>
    </w:p>
    <w:p w:rsidR="00EF1491" w:rsidRDefault="00A0062D">
      <w:pPr>
        <w:pStyle w:val="FR2"/>
        <w:spacing w:before="0"/>
        <w:outlineLvl w:val="0"/>
      </w:pPr>
      <w:r>
        <w:rPr>
          <w:b/>
          <w:i/>
        </w:rPr>
        <w:t>Рассмотрим подробно ассортимент трикотажных изделий.</w:t>
      </w:r>
    </w:p>
    <w:p w:rsidR="00EF1491" w:rsidRDefault="00A0062D">
      <w:pPr>
        <w:spacing w:before="260" w:line="240" w:lineRule="auto"/>
        <w:jc w:val="center"/>
      </w:pPr>
      <w:r>
        <w:t>По назначению трикотажные изделия объединены в 5 групп:</w:t>
      </w:r>
    </w:p>
    <w:p w:rsidR="00EF1491" w:rsidRDefault="00A0062D">
      <w:pPr>
        <w:spacing w:line="220" w:lineRule="auto"/>
        <w:ind w:right="400"/>
      </w:pPr>
      <w:r>
        <w:t>чулочно-носочные изделия; белье; верхний трикотаж; перчатки и варежки;</w:t>
      </w:r>
    </w:p>
    <w:p w:rsidR="00EF1491" w:rsidRDefault="00A0062D">
      <w:pPr>
        <w:spacing w:line="240" w:lineRule="auto"/>
      </w:pPr>
      <w:r>
        <w:t>шарфы, шапочки, платки, ватин.</w:t>
      </w:r>
    </w:p>
    <w:p w:rsidR="00EF1491" w:rsidRDefault="00A0062D">
      <w:pPr>
        <w:spacing w:line="220" w:lineRule="auto"/>
        <w:ind w:firstLine="680"/>
      </w:pPr>
      <w:r>
        <w:t>В ассортимент чулочно-носочных изделий и колготок входят чулки, получулки жен</w:t>
      </w:r>
      <w:r>
        <w:rPr>
          <w:color w:val="FF00FF"/>
        </w:rPr>
        <w:t>.,</w:t>
      </w:r>
      <w:r>
        <w:t xml:space="preserve"> колготки детские, носки мужские, женские и детские, спортивные чулки и гетры.</w:t>
      </w:r>
    </w:p>
    <w:p w:rsidR="00EF1491" w:rsidRDefault="00A0062D">
      <w:pPr>
        <w:spacing w:line="220" w:lineRule="auto"/>
        <w:ind w:firstLine="700"/>
      </w:pPr>
      <w:r>
        <w:t>Ассортимент белья включает в себя: сорочки, фуфайки, кальсоны, гарнитуры мужские и детские, сорочки, комбинации, панталоны, юбки, гарнитуры женские и для девочек; белье для детей дошкольного и ясельного возраста (комбинезоны, кофточки, распашонки, песочницы, ползунки, конверты, чепчики, фартучки-нагрудники, пинетки, гарнитуры;</w:t>
      </w:r>
    </w:p>
    <w:p w:rsidR="00EF1491" w:rsidRDefault="00A0062D">
      <w:pPr>
        <w:spacing w:line="220" w:lineRule="auto"/>
      </w:pPr>
      <w:r>
        <w:t xml:space="preserve">спортивное белье, майки, футболки, тельняшки, купальные костюмы, </w:t>
      </w:r>
      <w:r>
        <w:rPr>
          <w:color w:val="FF00FF"/>
        </w:rPr>
        <w:t>борцовки.</w:t>
      </w:r>
    </w:p>
    <w:p w:rsidR="00EF1491" w:rsidRDefault="00A0062D">
      <w:pPr>
        <w:spacing w:line="220" w:lineRule="auto"/>
        <w:ind w:firstLine="680"/>
      </w:pPr>
      <w:r>
        <w:t>В ассортименте верхнего трикотажа входят джемперы, жакеты, жилеты, свитеры, рейтузы, блузки, юбки, платья, костюмы, пижамы, халаты, пальто, брюки, детские комбинезоны.</w:t>
      </w:r>
    </w:p>
    <w:p w:rsidR="00EF1491" w:rsidRDefault="00A0062D">
      <w:pPr>
        <w:spacing w:line="220" w:lineRule="auto"/>
        <w:ind w:firstLine="680"/>
      </w:pPr>
      <w:r>
        <w:t>Ассортимент перчаток и варежек включает: перчатки и варежки вязаные, кроено-шитые.</w:t>
      </w:r>
    </w:p>
    <w:p w:rsidR="00EF1491" w:rsidRDefault="00A0062D">
      <w:pPr>
        <w:spacing w:line="220" w:lineRule="auto"/>
        <w:ind w:right="400" w:firstLine="680"/>
      </w:pPr>
      <w:r>
        <w:t xml:space="preserve">Ассортимент шарфов и головных уборов включает: шарфы </w:t>
      </w:r>
      <w:r>
        <w:rPr>
          <w:color w:val="FF00FF"/>
        </w:rPr>
        <w:t>х/б, чистошерстяные</w:t>
      </w:r>
      <w:r>
        <w:t xml:space="preserve"> и </w:t>
      </w:r>
      <w:r>
        <w:rPr>
          <w:color w:val="FF00FF"/>
        </w:rPr>
        <w:t>п/шерстяные,</w:t>
      </w:r>
      <w:r>
        <w:t xml:space="preserve"> одинарные или двойные;</w:t>
      </w:r>
    </w:p>
    <w:p w:rsidR="00EF1491" w:rsidRDefault="00A0062D">
      <w:pPr>
        <w:spacing w:line="220" w:lineRule="auto"/>
        <w:ind w:right="400"/>
      </w:pPr>
      <w:r>
        <w:t>к головным уборам относятся: платки машинной и ручной вязки, косынки, шапочки и береты.</w:t>
      </w:r>
    </w:p>
    <w:p w:rsidR="00EF1491" w:rsidRDefault="00A0062D">
      <w:pPr>
        <w:spacing w:line="220" w:lineRule="auto"/>
        <w:ind w:firstLine="680"/>
      </w:pPr>
      <w:r>
        <w:t>Наиболее важными для покупателей являются потребительские свойства товаров - свойства, проявляющиеся в ходе использования товара. Потребительские свойства товаров характеризуют следующие показатели:</w:t>
      </w:r>
    </w:p>
    <w:p w:rsidR="00EF1491" w:rsidRDefault="00A0062D">
      <w:pPr>
        <w:spacing w:line="220" w:lineRule="auto"/>
      </w:pPr>
      <w:r>
        <w:t>- показатель социального назначения - характеризует необходимый объем какой-либо продукции, соответствие товара необходимым потребностям, его значимость для отдельных групп потребителей и объем его выпуска;</w:t>
      </w:r>
    </w:p>
    <w:p w:rsidR="00EF1491" w:rsidRDefault="00A0062D">
      <w:pPr>
        <w:spacing w:line="220" w:lineRule="auto"/>
      </w:pPr>
      <w:r>
        <w:t>- функциональный показатель - полный эффект от употребления данного изделия, выполнение им основных или дополнительных функций;</w:t>
      </w:r>
    </w:p>
    <w:p w:rsidR="00EF1491" w:rsidRDefault="00A0062D">
      <w:pPr>
        <w:spacing w:line="220" w:lineRule="auto"/>
      </w:pPr>
      <w:r>
        <w:t xml:space="preserve">- показатель </w:t>
      </w:r>
      <w:r>
        <w:rPr>
          <w:color w:val="FF00FF"/>
        </w:rPr>
        <w:t>сохраняемости</w:t>
      </w:r>
      <w:r>
        <w:t xml:space="preserve"> товара - характеризует надежность товаров в потреблении в течение всего срока годности;</w:t>
      </w:r>
    </w:p>
    <w:p w:rsidR="00EF1491" w:rsidRDefault="00A0062D">
      <w:pPr>
        <w:spacing w:line="220" w:lineRule="auto"/>
      </w:pPr>
      <w:r>
        <w:t>- эргономический показатель - представляет собой взаимосвязь трех основных факторов: "человек-природа-среда" и включает в себя:</w:t>
      </w:r>
    </w:p>
    <w:p w:rsidR="00EF1491" w:rsidRDefault="00A0062D">
      <w:pPr>
        <w:spacing w:line="220" w:lineRule="auto"/>
        <w:ind w:firstLine="700"/>
      </w:pPr>
      <w:r>
        <w:t xml:space="preserve">а) гигиенические требования - требуют соответствия товара определенным </w:t>
      </w:r>
      <w:r>
        <w:rPr>
          <w:color w:val="FF00FF"/>
        </w:rPr>
        <w:t>санитарно-гигиеническим</w:t>
      </w:r>
      <w:r>
        <w:t xml:space="preserve"> требованиям;</w:t>
      </w:r>
    </w:p>
    <w:p w:rsidR="00EF1491" w:rsidRDefault="00A0062D">
      <w:pPr>
        <w:spacing w:line="220" w:lineRule="auto"/>
        <w:ind w:firstLine="700"/>
      </w:pPr>
      <w:r>
        <w:t>б) антропометрический показатель - характеризует необходимость различных видов упаковки;</w:t>
      </w:r>
    </w:p>
    <w:p w:rsidR="00EF1491" w:rsidRDefault="00A0062D">
      <w:pPr>
        <w:spacing w:line="220" w:lineRule="auto"/>
        <w:ind w:firstLine="700"/>
      </w:pPr>
      <w:r>
        <w:t>в) физиологические показатели - определяют предъявляемые к товару физиологические требования.</w:t>
      </w:r>
    </w:p>
    <w:p w:rsidR="00EF1491" w:rsidRDefault="00A0062D">
      <w:pPr>
        <w:spacing w:line="220" w:lineRule="auto"/>
      </w:pPr>
      <w:r>
        <w:t>- эстетический показатель - характеризует требования, предъявляемые к внешнему виду, упаковке, маркировке товаров;</w:t>
      </w:r>
    </w:p>
    <w:p w:rsidR="00EF1491" w:rsidRDefault="00EF1491">
      <w:pPr>
        <w:spacing w:line="220" w:lineRule="auto"/>
        <w:sectPr w:rsidR="00EF1491">
          <w:pgSz w:w="11900" w:h="16820"/>
          <w:pgMar w:top="1000" w:right="1300" w:bottom="360" w:left="1280" w:header="720" w:footer="720" w:gutter="0"/>
          <w:cols w:space="60"/>
          <w:noEndnote/>
        </w:sectPr>
      </w:pPr>
    </w:p>
    <w:p w:rsidR="00EF1491" w:rsidRDefault="00A0062D">
      <w:pPr>
        <w:spacing w:before="140" w:line="220" w:lineRule="auto"/>
      </w:pPr>
      <w:r>
        <w:rPr>
          <w:i/>
        </w:rPr>
        <w:t>-</w:t>
      </w:r>
      <w:r>
        <w:t xml:space="preserve"> показатель безопасности - безвредность продукта при потреблении, поэтому каждый товар должен иметь сертификат качества. Приложение 3. "Сертификат качества" (копия)</w:t>
      </w:r>
    </w:p>
    <w:p w:rsidR="00EF1491" w:rsidRDefault="00A0062D">
      <w:pPr>
        <w:spacing w:line="220" w:lineRule="auto"/>
        <w:ind w:firstLine="720"/>
      </w:pPr>
      <w:r>
        <w:t>Для того чтобы обеспечить надлежащее качество и сохранность товаров необходимо соблюдать режимы хранения товаров. Товароведы обязаны знать и контролировать эти режимы и сроки хранения.</w:t>
      </w:r>
    </w:p>
    <w:p w:rsidR="00EF1491" w:rsidRDefault="00A0062D">
      <w:pPr>
        <w:spacing w:line="220" w:lineRule="auto"/>
        <w:ind w:firstLine="720"/>
      </w:pPr>
      <w:r>
        <w:t xml:space="preserve">Важной частью </w:t>
      </w:r>
      <w:r>
        <w:rPr>
          <w:color w:val="FF00FF"/>
        </w:rPr>
        <w:t>торгово</w:t>
      </w:r>
      <w:r>
        <w:t xml:space="preserve"> - технологического процесса и </w:t>
      </w:r>
      <w:r>
        <w:rPr>
          <w:color w:val="FF00FF"/>
        </w:rPr>
        <w:t>товароведной</w:t>
      </w:r>
      <w:r>
        <w:t xml:space="preserve"> деятельности является приемка товаров. В том случае, когда товар поступает сразу в магазин, приемку товаров проводят товароведы магазина. Когда товар поступает на базу АО Фирмы </w:t>
      </w:r>
      <w:r>
        <w:rPr>
          <w:color w:val="FF00FF"/>
        </w:rPr>
        <w:t>"АСПЕК",</w:t>
      </w:r>
      <w:r>
        <w:t xml:space="preserve"> приемку проводят кладовщики.</w:t>
      </w:r>
    </w:p>
    <w:p w:rsidR="00EF1491" w:rsidRDefault="00A0062D">
      <w:pPr>
        <w:spacing w:before="1100" w:line="220" w:lineRule="auto"/>
        <w:ind w:left="1360" w:right="2200"/>
      </w:pPr>
      <w:r>
        <w:rPr>
          <w:b/>
          <w:i/>
        </w:rPr>
        <w:t xml:space="preserve">Процесс приемки товаров по количеству и качеству на базе АО Фирмы </w:t>
      </w:r>
      <w:r>
        <w:rPr>
          <w:b/>
          <w:i/>
          <w:color w:val="FF00FF"/>
        </w:rPr>
        <w:t>"АСПЕК".</w:t>
      </w:r>
    </w:p>
    <w:p w:rsidR="00EF1491" w:rsidRDefault="00A0062D">
      <w:pPr>
        <w:spacing w:before="280" w:line="240" w:lineRule="auto"/>
      </w:pPr>
      <w:r>
        <w:t>1. Проверка сопроводительных документов.</w:t>
      </w:r>
    </w:p>
    <w:p w:rsidR="00EF1491" w:rsidRDefault="00A0062D">
      <w:pPr>
        <w:spacing w:line="240" w:lineRule="auto"/>
      </w:pPr>
      <w:r>
        <w:t>2. Проверка внешнего вида товара, целостности упаковки.</w:t>
      </w:r>
    </w:p>
    <w:p w:rsidR="00EF1491" w:rsidRDefault="00A0062D">
      <w:pPr>
        <w:spacing w:line="220" w:lineRule="auto"/>
      </w:pPr>
      <w:r>
        <w:t xml:space="preserve">3. Проверка соответствия количества поступившего товара количеству, указанному в документах. Как правило, весь </w:t>
      </w:r>
      <w:r>
        <w:rPr>
          <w:color w:val="FF00FF"/>
        </w:rPr>
        <w:t>товар</w:t>
      </w:r>
      <w:r>
        <w:t xml:space="preserve"> пересчитывается либо перевешивается.</w:t>
      </w:r>
    </w:p>
    <w:p w:rsidR="00EF1491" w:rsidRDefault="00A0062D">
      <w:pPr>
        <w:spacing w:line="220" w:lineRule="auto"/>
      </w:pPr>
      <w:r>
        <w:t>4. Приемка по качеству. Осуществляется на основе документов, удостоверяющих качество товара (сертификаты).</w:t>
      </w:r>
    </w:p>
    <w:p w:rsidR="00EF1491" w:rsidRDefault="00A0062D">
      <w:pPr>
        <w:spacing w:line="220" w:lineRule="auto"/>
      </w:pPr>
      <w:r>
        <w:t>5. Составление приемных актов. Акты составляются в случае, если обнаружена недостача товаров или если нет сопроводительных документов в контейнере. Если недостачи нет, акт не составляется. Кладовщик, принимающий товар, подписывает сопроводительные документы и товар считается принятым. Приложение 4. "Приемный акт</w:t>
      </w:r>
      <w:r>
        <w:rPr>
          <w:color w:val="FF00FF"/>
        </w:rPr>
        <w:t>"</w:t>
      </w:r>
      <w:r>
        <w:t>(копия) и «Доверенность на получение товара».</w:t>
      </w:r>
    </w:p>
    <w:p w:rsidR="00EF1491" w:rsidRDefault="00A0062D">
      <w:pPr>
        <w:spacing w:line="220" w:lineRule="auto"/>
        <w:ind w:firstLine="720"/>
      </w:pPr>
      <w:r>
        <w:t>Одной из целей приемки по качеству является обнаружение некачественных товаров. Товары в процессе изготовления, транспортирования, хранения могут получать различные дефекты. Товаровед должен знать основные дефекты и методы их определения.</w:t>
      </w:r>
    </w:p>
    <w:p w:rsidR="00EF1491" w:rsidRDefault="00A0062D">
      <w:pPr>
        <w:spacing w:line="240" w:lineRule="auto"/>
        <w:ind w:firstLine="720"/>
      </w:pPr>
      <w:r>
        <w:t xml:space="preserve">1 </w:t>
      </w:r>
      <w:r>
        <w:rPr>
          <w:color w:val="FF00FF"/>
        </w:rPr>
        <w:t>.</w:t>
      </w:r>
      <w:r>
        <w:t>Дефекты по наличию:</w:t>
      </w:r>
    </w:p>
    <w:p w:rsidR="00EF1491" w:rsidRDefault="00A0062D">
      <w:pPr>
        <w:spacing w:line="220" w:lineRule="auto"/>
      </w:pPr>
      <w:r>
        <w:t>а) критические - при их наличии невозможно использовать товар по назначению;</w:t>
      </w:r>
    </w:p>
    <w:p w:rsidR="00EF1491" w:rsidRDefault="00A0062D">
      <w:pPr>
        <w:spacing w:line="220" w:lineRule="auto"/>
      </w:pPr>
      <w:r>
        <w:t>б) значительные - существенно влияют на дальнейшее использования товаров. К ним можно отнести различные незначительные механические повреждения.</w:t>
      </w:r>
    </w:p>
    <w:p w:rsidR="00EF1491" w:rsidRDefault="00A0062D">
      <w:pPr>
        <w:spacing w:line="220" w:lineRule="auto"/>
      </w:pPr>
      <w:r>
        <w:t>в) малозначительные - существенно не влияют на использование товаров по назначению. Эти дефекты возможно устранить. 2.Дефект</w:t>
      </w:r>
      <w:r>
        <w:rPr>
          <w:color w:val="FF00FF"/>
        </w:rPr>
        <w:t>ы</w:t>
      </w:r>
      <w:r>
        <w:t xml:space="preserve"> по способу выявления:</w:t>
      </w:r>
    </w:p>
    <w:p w:rsidR="00EF1491" w:rsidRDefault="00A0062D">
      <w:pPr>
        <w:spacing w:line="240" w:lineRule="auto"/>
      </w:pPr>
      <w:r>
        <w:t xml:space="preserve">а) явные - можно обнаружить при </w:t>
      </w:r>
      <w:r>
        <w:rPr>
          <w:color w:val="FF00FF"/>
        </w:rPr>
        <w:t>внешенем</w:t>
      </w:r>
      <w:r>
        <w:t xml:space="preserve"> осмотре товара.</w:t>
      </w:r>
    </w:p>
    <w:p w:rsidR="00EF1491" w:rsidRDefault="00A0062D">
      <w:pPr>
        <w:spacing w:line="220" w:lineRule="auto"/>
      </w:pPr>
      <w:r>
        <w:t>б) скрытые - можно обнаружить только путем более тщательного осмотра или лабораторных анализов.</w:t>
      </w:r>
    </w:p>
    <w:p w:rsidR="00EF1491" w:rsidRDefault="00EF1491">
      <w:pPr>
        <w:spacing w:line="220" w:lineRule="auto"/>
        <w:sectPr w:rsidR="00EF1491">
          <w:pgSz w:w="11900" w:h="16820"/>
          <w:pgMar w:top="400" w:right="1260" w:bottom="360" w:left="1240" w:header="720" w:footer="720" w:gutter="0"/>
          <w:cols w:space="60"/>
          <w:noEndnote/>
        </w:sectPr>
      </w:pPr>
    </w:p>
    <w:p w:rsidR="00EF1491" w:rsidRDefault="00EF1491">
      <w:pPr>
        <w:pStyle w:val="FR2"/>
        <w:spacing w:before="0"/>
        <w:ind w:right="0"/>
        <w:jc w:val="right"/>
      </w:pPr>
    </w:p>
    <w:p w:rsidR="00EF1491" w:rsidRDefault="00A0062D">
      <w:pPr>
        <w:spacing w:before="180" w:line="240" w:lineRule="auto"/>
        <w:ind w:left="640"/>
      </w:pPr>
      <w:r>
        <w:t>3. Дефекты по способу устранения:</w:t>
      </w:r>
    </w:p>
    <w:p w:rsidR="00EF1491" w:rsidRDefault="00A0062D">
      <w:pPr>
        <w:spacing w:line="240" w:lineRule="auto"/>
      </w:pPr>
      <w:r>
        <w:t>а) устранимые (незначительные механические повреждения, загрязнения)</w:t>
      </w:r>
    </w:p>
    <w:p w:rsidR="00EF1491" w:rsidRDefault="00A0062D">
      <w:pPr>
        <w:spacing w:line="220" w:lineRule="auto"/>
      </w:pPr>
      <w:r>
        <w:t>б) неустранимые (значительные механические повреждения, высокая концентрация вредных веществ)</w:t>
      </w:r>
    </w:p>
    <w:p w:rsidR="00EF1491" w:rsidRDefault="00A0062D">
      <w:pPr>
        <w:spacing w:before="260" w:line="240" w:lineRule="auto"/>
        <w:ind w:left="1360"/>
        <w:outlineLvl w:val="0"/>
      </w:pPr>
      <w:r>
        <w:rPr>
          <w:b/>
          <w:i/>
        </w:rPr>
        <w:t>Методы определения дефектов</w:t>
      </w:r>
      <w:r>
        <w:rPr>
          <w:b/>
          <w:i/>
          <w:color w:val="FF00FF"/>
        </w:rPr>
        <w:t>.</w:t>
      </w:r>
    </w:p>
    <w:p w:rsidR="00EF1491" w:rsidRDefault="00A0062D">
      <w:pPr>
        <w:spacing w:before="220" w:line="220" w:lineRule="auto"/>
      </w:pPr>
      <w:r>
        <w:t>1</w:t>
      </w:r>
      <w:r>
        <w:rPr>
          <w:color w:val="FF00FF"/>
        </w:rPr>
        <w:t>.</w:t>
      </w:r>
      <w:r>
        <w:t xml:space="preserve"> </w:t>
      </w:r>
      <w:r>
        <w:rPr>
          <w:color w:val="FF00FF"/>
        </w:rPr>
        <w:t>Органолептический</w:t>
      </w:r>
      <w:r>
        <w:t xml:space="preserve"> метод - определение дефектов с помощью органов чувств человека. При этом методе невозможно выявить скрытые дефекты, только явные.</w:t>
      </w:r>
    </w:p>
    <w:p w:rsidR="00EF1491" w:rsidRDefault="00A0062D">
      <w:pPr>
        <w:spacing w:line="240" w:lineRule="auto"/>
      </w:pPr>
      <w:r>
        <w:t>2. Лабораторный метод - проведение лабораторных анализов.</w:t>
      </w:r>
    </w:p>
    <w:p w:rsidR="00EF1491" w:rsidRDefault="00EF1491">
      <w:pPr>
        <w:spacing w:line="240" w:lineRule="auto"/>
        <w:sectPr w:rsidR="00EF1491">
          <w:pgSz w:w="11900" w:h="16820"/>
          <w:pgMar w:top="1440" w:right="1200" w:bottom="720" w:left="1200" w:header="720" w:footer="720" w:gutter="0"/>
          <w:cols w:space="60"/>
          <w:noEndnote/>
        </w:sectPr>
      </w:pPr>
    </w:p>
    <w:p w:rsidR="00EF1491" w:rsidRDefault="00A0062D">
      <w:pPr>
        <w:spacing w:before="380" w:line="240" w:lineRule="auto"/>
        <w:ind w:left="2760"/>
        <w:outlineLvl w:val="0"/>
        <w:rPr>
          <w:b/>
        </w:rPr>
      </w:pPr>
      <w:r>
        <w:rPr>
          <w:b/>
        </w:rPr>
        <w:t>2.5. Сделка.</w:t>
      </w:r>
    </w:p>
    <w:p w:rsidR="00EF1491" w:rsidRDefault="00A0062D">
      <w:pPr>
        <w:spacing w:before="260" w:line="220" w:lineRule="auto"/>
        <w:ind w:firstLine="680"/>
      </w:pPr>
      <w:r>
        <w:t>Договор купли - продажи служит юридической и правовой основой при заключении любой из сделок. Договором признается соглашение двух или нескольких лиц об установлении, изменении или прекращении гражданских прав и обязанностей. Договор включает в себя следующие параметры:</w:t>
      </w:r>
    </w:p>
    <w:p w:rsidR="00EF1491" w:rsidRDefault="00A0062D">
      <w:pPr>
        <w:spacing w:before="260" w:line="240" w:lineRule="auto"/>
      </w:pPr>
      <w:r>
        <w:t>1</w:t>
      </w:r>
      <w:r>
        <w:rPr>
          <w:color w:val="FF00FF"/>
        </w:rPr>
        <w:t>.</w:t>
      </w:r>
      <w:r>
        <w:t xml:space="preserve"> Договаривающиеся стороны. (Приложение 5)</w:t>
      </w:r>
    </w:p>
    <w:p w:rsidR="00EF1491" w:rsidRDefault="00A0062D">
      <w:pPr>
        <w:spacing w:line="240" w:lineRule="auto"/>
      </w:pPr>
      <w:r>
        <w:t>Согласно договору поставки N 129 договаривающимися сторонами</w:t>
      </w:r>
    </w:p>
    <w:p w:rsidR="00EF1491" w:rsidRDefault="00A0062D">
      <w:pPr>
        <w:spacing w:line="240" w:lineRule="auto"/>
      </w:pPr>
      <w:r>
        <w:t>являются:</w:t>
      </w:r>
    </w:p>
    <w:p w:rsidR="00EF1491" w:rsidRDefault="00A0062D">
      <w:pPr>
        <w:spacing w:line="220" w:lineRule="auto"/>
      </w:pPr>
      <w:r>
        <w:t xml:space="preserve">- ТОО </w:t>
      </w:r>
      <w:r>
        <w:rPr>
          <w:color w:val="FF00FF"/>
        </w:rPr>
        <w:t>ТФ</w:t>
      </w:r>
      <w:r>
        <w:t xml:space="preserve"> </w:t>
      </w:r>
      <w:r>
        <w:rPr>
          <w:color w:val="FF00FF"/>
        </w:rPr>
        <w:t>"</w:t>
      </w:r>
      <w:r>
        <w:t>Промтовар</w:t>
      </w:r>
      <w:r>
        <w:rPr>
          <w:color w:val="FF00FF"/>
        </w:rPr>
        <w:t>ы"</w:t>
      </w:r>
      <w:r>
        <w:t xml:space="preserve">(правопредшественник фирмы </w:t>
      </w:r>
      <w:r>
        <w:rPr>
          <w:color w:val="FF00FF"/>
        </w:rPr>
        <w:t>«АСПЕК»</w:t>
      </w:r>
      <w:r>
        <w:t xml:space="preserve"> -"покупатель", в лице генерального директора В.И.Решетниковой, действующего на основании Устава.</w:t>
      </w:r>
    </w:p>
    <w:p w:rsidR="00EF1491" w:rsidRDefault="00A0062D">
      <w:pPr>
        <w:spacing w:line="220" w:lineRule="auto"/>
      </w:pPr>
      <w:r>
        <w:t>- АООТ "Советская перчаточная фабрика" - "поставщик" в лице директора Зыкова Александра Ивановича.</w:t>
      </w:r>
    </w:p>
    <w:p w:rsidR="00EF1491" w:rsidRDefault="00A0062D">
      <w:pPr>
        <w:spacing w:before="240" w:line="220" w:lineRule="auto"/>
      </w:pPr>
      <w:r>
        <w:t>2. Предмет договора - указывается название (наименование) товара, количество(в наличие или по документам), качество с ссылкой на ГОСТ, подтвержденное сертификатом качества. В данном случае предметом договора являются перчаточные изделия.</w:t>
      </w:r>
    </w:p>
    <w:p w:rsidR="00EF1491" w:rsidRDefault="00A0062D">
      <w:pPr>
        <w:spacing w:before="240" w:line="220" w:lineRule="auto"/>
      </w:pPr>
      <w:r>
        <w:t>3. Цена и условия платежа. В пункте 4 оговорена форма оплаты -предварительная оплата и как исключение, по согласованию сторон в течение 5ти банковских дней со дня поступления товара на склад "покупателя".</w:t>
      </w:r>
    </w:p>
    <w:p w:rsidR="00EF1491" w:rsidRDefault="00A0062D">
      <w:pPr>
        <w:spacing w:before="240" w:line="220" w:lineRule="auto"/>
      </w:pPr>
      <w:r>
        <w:t>4. Возможность и условия одностороннего отказа от договора данным договором N 129 не предусматриваются. Также договором не предусмотрены страхование, гарантии.</w:t>
      </w:r>
    </w:p>
    <w:p w:rsidR="00EF1491" w:rsidRDefault="00A0062D">
      <w:pPr>
        <w:spacing w:before="240" w:line="220" w:lineRule="auto"/>
      </w:pPr>
      <w:r>
        <w:t>5. Транспортные расходы - выделены отдельным пунктом в договоре. Отгрузка товаров "Покупателю" производится автомобильным или железнодорожным транспортом с отнесением расходов на "Покупателя" или самовывозом.</w:t>
      </w:r>
    </w:p>
    <w:p w:rsidR="00EF1491" w:rsidRDefault="00A0062D">
      <w:pPr>
        <w:spacing w:before="240" w:line="220" w:lineRule="auto"/>
      </w:pPr>
      <w:r>
        <w:t>6. Возмещение убытков и штрафы. Данным договором предусмотрен штраф в случае неуплаты за полученный товар в сроки, предусмотренные настоящим договором - "покупатель" оплачивает "поставщику" штраф в размере 1% от суммы за каждый день просрочки.</w:t>
      </w:r>
    </w:p>
    <w:p w:rsidR="00EF1491" w:rsidRDefault="00A0062D">
      <w:pPr>
        <w:spacing w:before="280" w:line="240" w:lineRule="auto"/>
      </w:pPr>
      <w:r>
        <w:t>7. Действующий правопорядок в данном договоре не рассмотрен.</w:t>
      </w:r>
    </w:p>
    <w:p w:rsidR="00EF1491" w:rsidRDefault="00A0062D">
      <w:pPr>
        <w:spacing w:line="220" w:lineRule="auto"/>
        <w:ind w:right="400" w:firstLine="700"/>
      </w:pPr>
      <w:r>
        <w:t>Все взаимоотношения сторон регулируются гражданским законодательством Российской Федерации и нормативными актами Удмуртской Республики.</w:t>
      </w:r>
    </w:p>
    <w:p w:rsidR="00EF1491" w:rsidRDefault="00EF1491">
      <w:pPr>
        <w:spacing w:line="220" w:lineRule="auto"/>
        <w:ind w:right="400" w:firstLine="700"/>
        <w:sectPr w:rsidR="00EF1491">
          <w:pgSz w:w="11900" w:h="16820"/>
          <w:pgMar w:top="1200" w:right="1280" w:bottom="360" w:left="1260" w:header="720" w:footer="720" w:gutter="0"/>
          <w:cols w:space="60"/>
          <w:noEndnote/>
        </w:sectPr>
      </w:pPr>
    </w:p>
    <w:p w:rsidR="00EF1491" w:rsidRDefault="00A0062D">
      <w:pPr>
        <w:pStyle w:val="FR1"/>
        <w:spacing w:before="0" w:line="240" w:lineRule="auto"/>
        <w:ind w:left="1360" w:firstLine="0"/>
        <w:outlineLvl w:val="0"/>
      </w:pPr>
      <w:r>
        <w:rPr>
          <w:b/>
          <w:i/>
        </w:rPr>
        <w:t>Схема заключения договора.</w:t>
      </w:r>
    </w:p>
    <w:p w:rsidR="00EF1491" w:rsidRDefault="00A0062D">
      <w:pPr>
        <w:pStyle w:val="FR1"/>
        <w:spacing w:before="320" w:line="240" w:lineRule="auto"/>
        <w:ind w:firstLine="0"/>
        <w:outlineLvl w:val="0"/>
      </w:pPr>
      <w:r>
        <w:t>1) Преддоговорные переговоры.</w:t>
      </w:r>
    </w:p>
    <w:p w:rsidR="00EF1491" w:rsidRDefault="00A0062D">
      <w:pPr>
        <w:pStyle w:val="FR1"/>
        <w:spacing w:before="0" w:line="240" w:lineRule="auto"/>
        <w:ind w:firstLine="0"/>
      </w:pPr>
      <w:r>
        <w:t>Были оговорены: цены, ассортимент, условия оплаты, проверено</w:t>
      </w:r>
    </w:p>
    <w:p w:rsidR="00EF1491" w:rsidRDefault="00A0062D">
      <w:pPr>
        <w:pStyle w:val="FR1"/>
        <w:spacing w:before="0" w:line="240" w:lineRule="auto"/>
        <w:ind w:firstLine="0"/>
      </w:pPr>
      <w:r>
        <w:t>качество товаров и наличие документов его подтверждающих</w:t>
      </w:r>
    </w:p>
    <w:p w:rsidR="00EF1491" w:rsidRDefault="00A0062D">
      <w:pPr>
        <w:pStyle w:val="FR2"/>
        <w:spacing w:before="20"/>
        <w:ind w:right="0"/>
        <w:jc w:val="left"/>
      </w:pPr>
      <w:r>
        <w:t>(сертификат качества).</w:t>
      </w:r>
    </w:p>
    <w:p w:rsidR="00EF1491" w:rsidRDefault="00A0062D">
      <w:pPr>
        <w:spacing w:line="240" w:lineRule="auto"/>
        <w:outlineLvl w:val="0"/>
      </w:pPr>
      <w:r>
        <w:t>3) Оформление договора поставки N 129.</w:t>
      </w:r>
    </w:p>
    <w:p w:rsidR="00EF1491" w:rsidRDefault="00A0062D">
      <w:pPr>
        <w:spacing w:before="260" w:line="240" w:lineRule="auto"/>
        <w:ind w:left="1360"/>
      </w:pPr>
      <w:r>
        <w:t>Документы, сопровождающие сделку:</w:t>
      </w:r>
    </w:p>
    <w:p w:rsidR="00EF1491" w:rsidRDefault="00A0062D">
      <w:pPr>
        <w:spacing w:line="240" w:lineRule="auto"/>
      </w:pPr>
      <w:r>
        <w:t>1</w:t>
      </w:r>
      <w:r>
        <w:rPr>
          <w:color w:val="FF00FF"/>
        </w:rPr>
        <w:t>.</w:t>
      </w:r>
      <w:r>
        <w:t xml:space="preserve"> Договор поставки.</w:t>
      </w:r>
    </w:p>
    <w:p w:rsidR="00EF1491" w:rsidRDefault="00A0062D">
      <w:pPr>
        <w:spacing w:line="240" w:lineRule="auto"/>
      </w:pPr>
      <w:r>
        <w:t>2. Спецификация. (Приложение 5а)</w:t>
      </w:r>
    </w:p>
    <w:p w:rsidR="00EF1491" w:rsidRDefault="00A0062D">
      <w:pPr>
        <w:spacing w:line="240" w:lineRule="auto"/>
      </w:pPr>
      <w:r>
        <w:t>3. Сертификат качества. (Приложение 56)</w:t>
      </w:r>
    </w:p>
    <w:p w:rsidR="00EF1491" w:rsidRDefault="00A0062D">
      <w:pPr>
        <w:spacing w:line="240" w:lineRule="auto"/>
      </w:pPr>
      <w:r>
        <w:t>4. Товарно-транспортные накладные. (Приложение 5в)</w:t>
      </w:r>
    </w:p>
    <w:p w:rsidR="00EF1491" w:rsidRDefault="00A0062D">
      <w:pPr>
        <w:spacing w:line="240" w:lineRule="auto"/>
      </w:pPr>
      <w:r>
        <w:t>5. Платежное требование-поручение.</w:t>
      </w:r>
    </w:p>
    <w:p w:rsidR="00EF1491" w:rsidRDefault="00A0062D">
      <w:pPr>
        <w:spacing w:line="240" w:lineRule="auto"/>
      </w:pPr>
      <w:r>
        <w:t>6. Счет - фактура.</w:t>
      </w:r>
    </w:p>
    <w:p w:rsidR="00EF1491" w:rsidRDefault="00A0062D">
      <w:pPr>
        <w:spacing w:before="280" w:line="240" w:lineRule="auto"/>
        <w:ind w:left="640"/>
      </w:pPr>
      <w:r>
        <w:t>Определение торговой наценки и цены продажи.</w:t>
      </w:r>
    </w:p>
    <w:p w:rsidR="00EF1491" w:rsidRDefault="00A0062D">
      <w:pPr>
        <w:spacing w:before="240" w:line="220" w:lineRule="auto"/>
        <w:ind w:firstLine="700"/>
      </w:pPr>
      <w:r>
        <w:t xml:space="preserve">На все непродовольственные товары, торговлю которыми осуществляет фирма </w:t>
      </w:r>
      <w:r>
        <w:rPr>
          <w:color w:val="FF00FF"/>
        </w:rPr>
        <w:t>«АСПЕК»</w:t>
      </w:r>
      <w:r>
        <w:t xml:space="preserve"> торговая наценка не ограничена и устанавливается в зависимости от </w:t>
      </w:r>
      <w:r>
        <w:rPr>
          <w:color w:val="FF00FF"/>
        </w:rPr>
        <w:t>коньюктуры</w:t>
      </w:r>
      <w:r>
        <w:t xml:space="preserve"> рынка. Магазины вправе сами определять торговую наценку. Расчет цены продажи производится в реестре свободных розничных цен (Приложение 6) следующим образом:</w:t>
      </w:r>
    </w:p>
    <w:p w:rsidR="00EF1491" w:rsidRDefault="00A0062D">
      <w:pPr>
        <w:spacing w:line="220" w:lineRule="auto"/>
        <w:ind w:firstLine="1420"/>
      </w:pPr>
      <w:r>
        <w:rPr>
          <w:color w:val="FF00FF"/>
        </w:rPr>
        <w:t>Цпрод</w:t>
      </w:r>
      <w:r>
        <w:t xml:space="preserve"> </w:t>
      </w:r>
      <w:r>
        <w:rPr>
          <w:color w:val="FF00FF"/>
        </w:rPr>
        <w:t>=</w:t>
      </w:r>
      <w:r>
        <w:t xml:space="preserve"> </w:t>
      </w:r>
      <w:r>
        <w:rPr>
          <w:color w:val="FF00FF"/>
        </w:rPr>
        <w:t>Цпок</w:t>
      </w:r>
      <w:r>
        <w:t xml:space="preserve"> </w:t>
      </w:r>
      <w:r>
        <w:rPr>
          <w:color w:val="FF00FF"/>
        </w:rPr>
        <w:t>+</w:t>
      </w:r>
      <w:r>
        <w:t xml:space="preserve"> </w:t>
      </w:r>
      <w:r>
        <w:rPr>
          <w:color w:val="FF00FF"/>
        </w:rPr>
        <w:t>Тн Цпрод</w:t>
      </w:r>
      <w:r>
        <w:t xml:space="preserve"> - цена продажи - свободная розничная цена Цпок - цена покупки - свободная отпускная цена Тн - торговая наценка</w:t>
      </w:r>
    </w:p>
    <w:p w:rsidR="00EF1491" w:rsidRDefault="00A0062D">
      <w:pPr>
        <w:spacing w:line="220" w:lineRule="auto"/>
      </w:pPr>
      <w:r>
        <w:t xml:space="preserve">Торговая наценка должна быть такой, чтобы позволила покрыть издержки обращения и получить прибыль. Средний процент торговой наценки на непродовольственные товары 25%. Валовый доход </w:t>
      </w:r>
      <w:r>
        <w:rPr>
          <w:color w:val="FF00FF"/>
        </w:rPr>
        <w:t>(Вд)</w:t>
      </w:r>
      <w:r>
        <w:t xml:space="preserve"> - сумма всех реализованных торговых наценок:</w:t>
      </w:r>
    </w:p>
    <w:p w:rsidR="00EF1491" w:rsidRDefault="00A0062D">
      <w:pPr>
        <w:spacing w:line="220" w:lineRule="auto"/>
        <w:ind w:right="3400" w:firstLine="1460"/>
      </w:pPr>
      <w:r>
        <w:rPr>
          <w:color w:val="FF00FF"/>
        </w:rPr>
        <w:t>Вд</w:t>
      </w:r>
      <w:r>
        <w:t xml:space="preserve"> </w:t>
      </w:r>
      <w:r>
        <w:rPr>
          <w:color w:val="FF00FF"/>
        </w:rPr>
        <w:t>=</w:t>
      </w:r>
      <w:r>
        <w:t xml:space="preserve"> </w:t>
      </w:r>
      <w:r>
        <w:rPr>
          <w:color w:val="FF00FF"/>
        </w:rPr>
        <w:t>Тпрод</w:t>
      </w:r>
      <w:r>
        <w:t xml:space="preserve"> - </w:t>
      </w:r>
      <w:r>
        <w:rPr>
          <w:color w:val="FF00FF"/>
        </w:rPr>
        <w:t>Тпок Тпрод</w:t>
      </w:r>
      <w:r>
        <w:t xml:space="preserve"> - </w:t>
      </w:r>
      <w:r>
        <w:rPr>
          <w:color w:val="FF00FF"/>
        </w:rPr>
        <w:t>товароооборот</w:t>
      </w:r>
      <w:r>
        <w:t xml:space="preserve"> по продажной цене Т </w:t>
      </w:r>
      <w:r>
        <w:rPr>
          <w:color w:val="FF00FF"/>
        </w:rPr>
        <w:t>пок</w:t>
      </w:r>
      <w:r>
        <w:t xml:space="preserve"> - товарооборот по покупной цене</w:t>
      </w:r>
    </w:p>
    <w:p w:rsidR="00EF1491" w:rsidRDefault="00A0062D">
      <w:pPr>
        <w:spacing w:line="220" w:lineRule="auto"/>
        <w:ind w:right="600" w:firstLine="700"/>
      </w:pPr>
      <w:r>
        <w:t xml:space="preserve">Валовый доход является </w:t>
      </w:r>
      <w:r>
        <w:rPr>
          <w:color w:val="FF00FF"/>
        </w:rPr>
        <w:t>налогооблагаемой</w:t>
      </w:r>
      <w:r>
        <w:t xml:space="preserve"> базой для расчета НДС.</w:t>
      </w:r>
    </w:p>
    <w:p w:rsidR="00EF1491" w:rsidRDefault="00A0062D">
      <w:pPr>
        <w:spacing w:line="220" w:lineRule="auto"/>
      </w:pPr>
      <w:r>
        <w:t>На большинство непродовольственных товаров ставка НДС составляет 20%, Исключение составляют: детские товары, ставка НДС на которые 10%. При ставке НДС 20% налог расчитывается по расчетной ставке 16,67%.</w:t>
      </w:r>
    </w:p>
    <w:p w:rsidR="00EF1491" w:rsidRDefault="00EF1491">
      <w:pPr>
        <w:spacing w:line="220" w:lineRule="auto"/>
        <w:sectPr w:rsidR="00EF1491">
          <w:pgSz w:w="11900" w:h="16820"/>
          <w:pgMar w:top="1440" w:right="1320" w:bottom="720" w:left="1320" w:header="720" w:footer="720" w:gutter="0"/>
          <w:cols w:space="60"/>
          <w:noEndnote/>
        </w:sectPr>
      </w:pPr>
    </w:p>
    <w:p w:rsidR="00EF1491" w:rsidRDefault="00A0062D">
      <w:pPr>
        <w:pageBreakBefore/>
        <w:spacing w:line="240" w:lineRule="auto"/>
        <w:ind w:left="1640"/>
        <w:outlineLvl w:val="0"/>
        <w:rPr>
          <w:b/>
          <w:lang w:val="en-US"/>
        </w:rPr>
      </w:pPr>
      <w:r>
        <w:rPr>
          <w:b/>
        </w:rPr>
        <w:t>2.6. Анализ издержек обращения.</w:t>
      </w:r>
    </w:p>
    <w:p w:rsidR="00EF1491" w:rsidRDefault="00A0062D">
      <w:pPr>
        <w:spacing w:line="240" w:lineRule="auto"/>
        <w:ind w:left="1640"/>
        <w:jc w:val="right"/>
        <w:rPr>
          <w:lang w:val="en-US"/>
        </w:rPr>
      </w:pPr>
      <w:r>
        <w:t xml:space="preserve">Таблица N 4 </w:t>
      </w:r>
    </w:p>
    <w:p w:rsidR="00EF1491" w:rsidRDefault="00A0062D">
      <w:pPr>
        <w:spacing w:line="240" w:lineRule="auto"/>
        <w:rPr>
          <w:lang w:val="en-US"/>
        </w:rPr>
      </w:pPr>
      <w:r>
        <w:t>Издержки обращения</w:t>
      </w:r>
    </w:p>
    <w:p w:rsidR="00EF1491" w:rsidRDefault="00A0062D">
      <w:pPr>
        <w:spacing w:before="200" w:line="440" w:lineRule="auto"/>
        <w:ind w:left="5120"/>
        <w:jc w:val="center"/>
        <w:outlineLvl w:val="0"/>
      </w:pPr>
      <w:r>
        <w:rPr>
          <w:u w:val="single"/>
        </w:rPr>
        <w:t xml:space="preserve">Величина издержек, </w:t>
      </w:r>
      <w:r>
        <w:rPr>
          <w:color w:val="FF00FF"/>
          <w:u w:val="single"/>
        </w:rPr>
        <w:t>тыс.руб.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0"/>
        <w:gridCol w:w="1820"/>
        <w:gridCol w:w="1880"/>
      </w:tblGrid>
      <w:tr w:rsidR="00EF1491">
        <w:trPr>
          <w:trHeight w:hRule="exact" w:val="100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Наименование статей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1995г.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1996г.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96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</w:t>
            </w:r>
            <w:r>
              <w:rPr>
                <w:color w:val="FF00FF"/>
                <w:sz w:val="26"/>
              </w:rPr>
              <w:t>.</w:t>
            </w:r>
            <w:r>
              <w:rPr>
                <w:sz w:val="26"/>
              </w:rPr>
              <w:t xml:space="preserve"> Расходы по автоперевозке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79437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60106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2. Заработная плата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1700782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1685428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 xml:space="preserve">3. Расходы по аренде и содержанию </w:t>
            </w:r>
            <w:r>
              <w:rPr>
                <w:color w:val="FF00FF"/>
                <w:sz w:val="26"/>
              </w:rPr>
              <w:t>зд.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385101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617626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 xml:space="preserve">4. </w:t>
            </w:r>
            <w:r>
              <w:rPr>
                <w:color w:val="FF00FF"/>
                <w:sz w:val="26"/>
              </w:rPr>
              <w:t>Аммортизация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95047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241539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5. Расходы по текущему ремонту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76987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101438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6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 xml:space="preserve">6. Расходы по </w:t>
            </w:r>
            <w:r>
              <w:rPr>
                <w:color w:val="FF00FF"/>
                <w:sz w:val="26"/>
              </w:rPr>
              <w:t>кап.</w:t>
            </w:r>
            <w:r>
              <w:rPr>
                <w:sz w:val="26"/>
              </w:rPr>
              <w:t xml:space="preserve"> Ремонту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73АО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76101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 xml:space="preserve">7. Износ </w:t>
            </w:r>
            <w:r>
              <w:rPr>
                <w:color w:val="FF00FF"/>
                <w:sz w:val="26"/>
              </w:rPr>
              <w:t>МБП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10681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14665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8. Расходы по хранению, подработке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4658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4588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9. Расходы на рекламу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4499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16431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10. Процент за кредит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226174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334927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11</w:t>
            </w:r>
            <w:r>
              <w:rPr>
                <w:color w:val="FF00FF"/>
                <w:sz w:val="26"/>
              </w:rPr>
              <w:t>.</w:t>
            </w:r>
            <w:r>
              <w:rPr>
                <w:sz w:val="26"/>
              </w:rPr>
              <w:t xml:space="preserve"> Недостачи в пред. норм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2909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2065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12. Отчисления 40 %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674245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674222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 xml:space="preserve">13. Отчисления на </w:t>
            </w:r>
            <w:r>
              <w:rPr>
                <w:color w:val="FF00FF"/>
                <w:sz w:val="26"/>
              </w:rPr>
              <w:t>строит-во</w:t>
            </w:r>
            <w:r>
              <w:rPr>
                <w:sz w:val="26"/>
              </w:rPr>
              <w:t xml:space="preserve"> дорог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57687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89294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64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14. Прочие расходы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219513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324455</w:t>
            </w:r>
          </w:p>
          <w:p w:rsidR="00EF1491" w:rsidRDefault="00EF1491">
            <w:pPr>
              <w:spacing w:before="40" w:line="240" w:lineRule="auto"/>
            </w:pPr>
          </w:p>
        </w:tc>
      </w:tr>
      <w:tr w:rsidR="00EF1491">
        <w:trPr>
          <w:trHeight w:hRule="exact" w:val="700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Всего издержек обращения: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3610720</w:t>
            </w:r>
          </w:p>
          <w:p w:rsidR="00EF1491" w:rsidRDefault="00EF1491">
            <w:pPr>
              <w:spacing w:before="40" w:line="240" w:lineRule="auto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40" w:line="240" w:lineRule="auto"/>
            </w:pPr>
            <w:r>
              <w:rPr>
                <w:sz w:val="26"/>
              </w:rPr>
              <w:t>4242885</w:t>
            </w:r>
          </w:p>
          <w:p w:rsidR="00EF1491" w:rsidRDefault="00EF1491">
            <w:pPr>
              <w:spacing w:before="40" w:line="240" w:lineRule="auto"/>
            </w:pPr>
          </w:p>
        </w:tc>
      </w:tr>
    </w:tbl>
    <w:p w:rsidR="00EF1491" w:rsidRDefault="00EF1491">
      <w:pPr>
        <w:spacing w:line="240" w:lineRule="auto"/>
      </w:pPr>
    </w:p>
    <w:p w:rsidR="00EF1491" w:rsidRDefault="00EF1491">
      <w:pPr>
        <w:spacing w:line="240" w:lineRule="auto"/>
        <w:sectPr w:rsidR="00EF1491">
          <w:type w:val="continuous"/>
          <w:pgSz w:w="11900" w:h="16820"/>
          <w:pgMar w:top="1440" w:right="1420" w:bottom="720" w:left="1400" w:header="720" w:footer="720" w:gutter="0"/>
          <w:cols w:space="60"/>
          <w:noEndnote/>
        </w:sectPr>
      </w:pPr>
    </w:p>
    <w:p w:rsidR="00EF1491" w:rsidRDefault="00A0062D">
      <w:pPr>
        <w:spacing w:line="220" w:lineRule="auto"/>
        <w:ind w:firstLine="680"/>
      </w:pPr>
      <w:r>
        <w:t>Издержки обращения включают в себя 14 статей. Учет ведется как по каждой статье в отдельности, так и по всем издержкам обращения вместе.</w:t>
      </w:r>
    </w:p>
    <w:p w:rsidR="00EF1491" w:rsidRDefault="00A0062D">
      <w:pPr>
        <w:spacing w:line="220" w:lineRule="auto"/>
        <w:ind w:firstLine="700"/>
        <w:jc w:val="both"/>
      </w:pPr>
      <w:r>
        <w:t>Из таблицы можно видеть, что наиболее большие расходы идут по статьям:</w:t>
      </w:r>
    </w:p>
    <w:p w:rsidR="00EF1491" w:rsidRDefault="00A0062D">
      <w:pPr>
        <w:spacing w:line="240" w:lineRule="auto"/>
      </w:pPr>
      <w:r>
        <w:t>2 - заработная плата</w:t>
      </w:r>
    </w:p>
    <w:p w:rsidR="00EF1491" w:rsidRDefault="00A0062D">
      <w:pPr>
        <w:spacing w:line="240" w:lineRule="auto"/>
      </w:pPr>
      <w:r>
        <w:t>12 - 40%</w:t>
      </w:r>
      <w:r>
        <w:rPr>
          <w:b/>
        </w:rPr>
        <w:t xml:space="preserve"> отчисления</w:t>
      </w:r>
    </w:p>
    <w:p w:rsidR="00EF1491" w:rsidRDefault="00A0062D">
      <w:pPr>
        <w:spacing w:line="240" w:lineRule="auto"/>
        <w:outlineLvl w:val="0"/>
      </w:pPr>
      <w:r>
        <w:t>3 - расходы по аренде и содержанию зданий</w:t>
      </w:r>
    </w:p>
    <w:p w:rsidR="00EF1491" w:rsidRDefault="00A0062D">
      <w:pPr>
        <w:spacing w:line="240" w:lineRule="auto"/>
      </w:pPr>
      <w:r>
        <w:t>10 - проценты за кредит</w:t>
      </w:r>
    </w:p>
    <w:p w:rsidR="00EF1491" w:rsidRDefault="00A0062D">
      <w:pPr>
        <w:spacing w:before="220" w:line="220" w:lineRule="auto"/>
        <w:ind w:right="400" w:firstLine="680"/>
      </w:pPr>
      <w:r>
        <w:t xml:space="preserve">На АО Фирме </w:t>
      </w:r>
      <w:r>
        <w:rPr>
          <w:color w:val="FF00FF"/>
        </w:rPr>
        <w:t>"АСПЕК"</w:t>
      </w:r>
      <w:r>
        <w:t xml:space="preserve"> ведется планирование издержек обращения, составляются планы - прогнозы.</w:t>
      </w:r>
    </w:p>
    <w:p w:rsidR="00EF1491" w:rsidRDefault="00A0062D">
      <w:pPr>
        <w:spacing w:line="220" w:lineRule="auto"/>
        <w:ind w:firstLine="680"/>
      </w:pPr>
      <w:r>
        <w:t>Причинами увеличения издержек обращения в 1996 году по сравнению с 1995 годом являются: инфляция, рост цен, увеличение фонда оплаты труда, увеличение тарифов на тепловую и электрическую энергию и услуги связи.</w:t>
      </w:r>
    </w:p>
    <w:p w:rsidR="00EF1491" w:rsidRDefault="00EF1491">
      <w:pPr>
        <w:spacing w:line="220" w:lineRule="auto"/>
        <w:ind w:firstLine="680"/>
        <w:sectPr w:rsidR="00EF1491">
          <w:pgSz w:w="11900" w:h="16820"/>
          <w:pgMar w:top="1440" w:right="1300" w:bottom="720" w:left="128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jc w:val="center"/>
        <w:outlineLvl w:val="0"/>
      </w:pPr>
      <w:r>
        <w:rPr>
          <w:b/>
        </w:rPr>
        <w:t>2.7. Анализ основных показателей.</w:t>
      </w:r>
    </w:p>
    <w:p w:rsidR="00EF1491" w:rsidRDefault="00EF1491">
      <w:pPr>
        <w:spacing w:line="240" w:lineRule="auto"/>
        <w:jc w:val="center"/>
        <w:sectPr w:rsidR="00EF1491">
          <w:pgSz w:w="11900" w:h="16820"/>
          <w:pgMar w:top="1440" w:right="1500" w:bottom="720" w:left="1440" w:header="720" w:footer="720" w:gutter="0"/>
          <w:cols w:space="60"/>
          <w:noEndnote/>
        </w:sectPr>
      </w:pPr>
    </w:p>
    <w:p w:rsidR="00EF1491" w:rsidRDefault="00A0062D">
      <w:pPr>
        <w:framePr w:w="1440" w:h="700" w:hRule="exact" w:hSpace="80" w:vSpace="40" w:wrap="auto" w:vAnchor="text" w:hAnchor="margin" w:x="7501" w:y="341" w:anchorLock="1"/>
        <w:spacing w:line="220" w:lineRule="auto"/>
        <w:jc w:val="center"/>
      </w:pPr>
      <w:r>
        <w:t xml:space="preserve">Таблица 5 </w:t>
      </w:r>
      <w:r>
        <w:rPr>
          <w:color w:val="FF00FF"/>
        </w:rPr>
        <w:t>тыс.руб.</w:t>
      </w:r>
    </w:p>
    <w:p w:rsidR="00EF1491" w:rsidRDefault="00A0062D">
      <w:pPr>
        <w:spacing w:after="40" w:line="240" w:lineRule="auto"/>
        <w:ind w:left="160"/>
      </w:pPr>
      <w:r>
        <w:t>Основные показатели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080"/>
        <w:gridCol w:w="1920"/>
      </w:tblGrid>
      <w:tr w:rsidR="00EF1491">
        <w:trPr>
          <w:trHeight w:hRule="exact" w:val="3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Показатели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1995г.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1996г.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1</w:t>
            </w:r>
            <w:r>
              <w:rPr>
                <w:color w:val="FF00FF"/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>
              <w:rPr>
                <w:color w:val="FF00FF"/>
                <w:sz w:val="26"/>
              </w:rPr>
              <w:t>Товароооборот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20073098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21510198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2. Валовые доходы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4353026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4400291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3. Издержки обращения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3610720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4242885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4. Прибыль от реализации товаров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815993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157406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5. Прочие доходы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494472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654255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6. Прочие расходы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152724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292064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7. Балансовая прибыль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1157741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519597</w:t>
            </w:r>
          </w:p>
          <w:p w:rsidR="00EF1491" w:rsidRDefault="00EF1491">
            <w:pPr>
              <w:spacing w:before="20" w:line="240" w:lineRule="auto"/>
            </w:pPr>
          </w:p>
        </w:tc>
      </w:tr>
      <w:tr w:rsidR="00EF1491">
        <w:trPr>
          <w:trHeight w:hRule="exact" w:val="3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8. Рентабельность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5,8%</w:t>
            </w:r>
          </w:p>
          <w:p w:rsidR="00EF1491" w:rsidRDefault="00EF1491">
            <w:pPr>
              <w:spacing w:before="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91" w:rsidRDefault="00A0062D">
            <w:pPr>
              <w:spacing w:before="20" w:line="240" w:lineRule="auto"/>
            </w:pPr>
            <w:r>
              <w:rPr>
                <w:sz w:val="26"/>
              </w:rPr>
              <w:t>2,4%</w:t>
            </w:r>
          </w:p>
          <w:p w:rsidR="00EF1491" w:rsidRDefault="00EF1491">
            <w:pPr>
              <w:spacing w:before="20" w:line="240" w:lineRule="auto"/>
            </w:pPr>
          </w:p>
        </w:tc>
      </w:tr>
    </w:tbl>
    <w:p w:rsidR="00EF1491" w:rsidRDefault="00EF1491">
      <w:pPr>
        <w:spacing w:line="240" w:lineRule="auto"/>
      </w:pPr>
    </w:p>
    <w:p w:rsidR="00EF1491" w:rsidRDefault="00A0062D">
      <w:pPr>
        <w:spacing w:before="480" w:line="220" w:lineRule="auto"/>
        <w:ind w:right="4600" w:firstLine="1400"/>
      </w:pPr>
      <w:r>
        <w:t>Р=(Пбал</w:t>
      </w:r>
      <w:r>
        <w:rPr>
          <w:color w:val="FF00FF"/>
        </w:rPr>
        <w:t>/Т</w:t>
      </w:r>
      <w:r>
        <w:t xml:space="preserve">)х100 Р- рентабельность </w:t>
      </w:r>
      <w:r>
        <w:rPr>
          <w:color w:val="FF00FF"/>
        </w:rPr>
        <w:t>Пбал</w:t>
      </w:r>
      <w:r>
        <w:t xml:space="preserve"> - прибыль балансовая Т -</w:t>
      </w:r>
      <w:r>
        <w:rPr>
          <w:color w:val="FF00FF"/>
        </w:rPr>
        <w:t>товароооборот</w:t>
      </w:r>
    </w:p>
    <w:p w:rsidR="00EF1491" w:rsidRDefault="00A0062D">
      <w:pPr>
        <w:spacing w:before="220" w:line="220" w:lineRule="auto"/>
        <w:ind w:right="4600" w:firstLine="1420"/>
      </w:pPr>
      <w:r>
        <w:rPr>
          <w:color w:val="FF00FF"/>
        </w:rPr>
        <w:t>Пчист</w:t>
      </w:r>
      <w:r>
        <w:t xml:space="preserve"> </w:t>
      </w:r>
      <w:r>
        <w:rPr>
          <w:color w:val="FF00FF"/>
        </w:rPr>
        <w:t>=</w:t>
      </w:r>
      <w:r>
        <w:t xml:space="preserve"> Пбал - </w:t>
      </w:r>
      <w:r>
        <w:rPr>
          <w:color w:val="FF00FF"/>
        </w:rPr>
        <w:t>Н Пчист</w:t>
      </w:r>
      <w:r>
        <w:t xml:space="preserve"> - чистая прибыль Н- налоги</w:t>
      </w:r>
    </w:p>
    <w:p w:rsidR="00EF1491" w:rsidRDefault="00A0062D">
      <w:pPr>
        <w:spacing w:before="1200" w:line="240" w:lineRule="auto"/>
        <w:ind w:left="1400"/>
        <w:outlineLvl w:val="0"/>
      </w:pPr>
      <w:r>
        <w:rPr>
          <w:b/>
          <w:sz w:val="32"/>
        </w:rPr>
        <w:t>Направление распределения прибыли</w:t>
      </w:r>
    </w:p>
    <w:p w:rsidR="00EF1491" w:rsidRDefault="00A0062D">
      <w:pPr>
        <w:spacing w:before="840" w:line="240" w:lineRule="auto"/>
        <w:ind w:left="3200"/>
        <w:outlineLvl w:val="0"/>
      </w:pPr>
      <w:r>
        <w:t>ПРИБЫЛЬ</w:t>
      </w:r>
    </w:p>
    <w:p w:rsidR="00EF1491" w:rsidRDefault="00A0062D">
      <w:pPr>
        <w:spacing w:line="240" w:lineRule="auto"/>
        <w:ind w:left="3120"/>
        <w:rPr>
          <w:lang w:val="en-US"/>
        </w:rPr>
      </w:pPr>
      <w:r>
        <w:t>349262 т.руб.</w:t>
      </w:r>
    </w:p>
    <w:p w:rsidR="00EF1491" w:rsidRDefault="00A0062D">
      <w:pPr>
        <w:spacing w:line="240" w:lineRule="auto"/>
        <w:rPr>
          <w:color w:val="FF00FF"/>
          <w:lang w:val="en-US"/>
        </w:rPr>
      </w:pPr>
      <w:r>
        <w:t xml:space="preserve"> ФОНД НАКОПЛЕНИЯ</w:t>
      </w:r>
      <w:r>
        <w:rPr>
          <w:lang w:val="en-US"/>
        </w:rPr>
        <w:t xml:space="preserve"> </w:t>
      </w:r>
      <w:r>
        <w:t xml:space="preserve">132300 </w:t>
      </w:r>
      <w:r>
        <w:rPr>
          <w:color w:val="FF00FF"/>
        </w:rPr>
        <w:t>т.руб.</w:t>
      </w:r>
    </w:p>
    <w:p w:rsidR="00EF1491" w:rsidRDefault="00A0062D">
      <w:pPr>
        <w:spacing w:line="240" w:lineRule="auto"/>
        <w:rPr>
          <w:lang w:val="en-US"/>
        </w:rPr>
      </w:pPr>
      <w:r>
        <w:t>ФОНД ПОТРЕБЛЕНИЯ 191418 т.руб.</w:t>
      </w:r>
    </w:p>
    <w:p w:rsidR="00EF1491" w:rsidRDefault="00A0062D">
      <w:pPr>
        <w:spacing w:line="240" w:lineRule="auto"/>
        <w:outlineLvl w:val="0"/>
      </w:pPr>
      <w:r>
        <w:t>РЕЗЕРВНЫЙ ФОНД</w:t>
      </w:r>
      <w:r>
        <w:rPr>
          <w:lang w:val="en-US"/>
        </w:rPr>
        <w:t xml:space="preserve"> </w:t>
      </w:r>
      <w:r>
        <w:t>25544</w:t>
      </w:r>
      <w:r>
        <w:rPr>
          <w:b/>
        </w:rPr>
        <w:t xml:space="preserve"> т.руб.</w:t>
      </w:r>
    </w:p>
    <w:p w:rsidR="00EF1491" w:rsidRDefault="00EF1491">
      <w:pPr>
        <w:spacing w:line="240" w:lineRule="auto"/>
        <w:rPr>
          <w:sz w:val="10"/>
        </w:rPr>
      </w:pPr>
    </w:p>
    <w:p w:rsidR="00EF1491" w:rsidRDefault="00EF1491">
      <w:pPr>
        <w:spacing w:line="240" w:lineRule="auto"/>
        <w:rPr>
          <w:sz w:val="10"/>
        </w:rPr>
        <w:sectPr w:rsidR="00EF1491">
          <w:type w:val="continuous"/>
          <w:pgSz w:w="11900" w:h="16820"/>
          <w:pgMar w:top="1440" w:right="1500" w:bottom="720" w:left="1440" w:header="720" w:footer="720" w:gutter="0"/>
          <w:cols w:space="720"/>
          <w:noEndnote/>
        </w:sectPr>
      </w:pPr>
    </w:p>
    <w:p w:rsidR="00EF1491" w:rsidRDefault="00A0062D">
      <w:pPr>
        <w:ind w:left="1480" w:right="400"/>
      </w:pPr>
      <w:r>
        <w:rPr>
          <w:b/>
        </w:rPr>
        <w:t xml:space="preserve">Основные налоги АО Фирмы </w:t>
      </w:r>
      <w:r>
        <w:rPr>
          <w:b/>
          <w:color w:val="FF00FF"/>
        </w:rPr>
        <w:t xml:space="preserve">«АСПЕК» </w:t>
      </w:r>
      <w:r>
        <w:rPr>
          <w:b/>
        </w:rPr>
        <w:t>и их расчет.</w:t>
      </w:r>
    </w:p>
    <w:p w:rsidR="00EF1491" w:rsidRDefault="00A0062D">
      <w:pPr>
        <w:pStyle w:val="FR2"/>
        <w:spacing w:before="540"/>
        <w:ind w:left="680" w:right="0"/>
        <w:jc w:val="left"/>
        <w:outlineLvl w:val="0"/>
      </w:pPr>
      <w:r>
        <w:rPr>
          <w:b/>
          <w:i/>
        </w:rPr>
        <w:t>1. Налог на имущество (Ним)</w:t>
      </w:r>
    </w:p>
    <w:p w:rsidR="00EF1491" w:rsidRDefault="00A0062D">
      <w:pPr>
        <w:pStyle w:val="FR1"/>
        <w:spacing w:before="0" w:line="260" w:lineRule="auto"/>
        <w:ind w:left="240" w:right="2200" w:firstLine="1040"/>
      </w:pPr>
      <w:r>
        <w:t xml:space="preserve">Ним </w:t>
      </w:r>
      <w:r>
        <w:rPr>
          <w:color w:val="FF00FF"/>
        </w:rPr>
        <w:t>=</w:t>
      </w:r>
      <w:r>
        <w:t xml:space="preserve"> (Фсг х Ст)</w:t>
      </w:r>
      <w:r>
        <w:rPr>
          <w:color w:val="FF00FF"/>
        </w:rPr>
        <w:t>:</w:t>
      </w:r>
      <w:r>
        <w:t xml:space="preserve"> 100 </w:t>
      </w:r>
      <w:r>
        <w:rPr>
          <w:b/>
          <w:color w:val="FF00FF"/>
        </w:rPr>
        <w:t>Фсг</w:t>
      </w:r>
      <w:r>
        <w:rPr>
          <w:b/>
        </w:rPr>
        <w:t xml:space="preserve"> -</w:t>
      </w:r>
      <w:r>
        <w:t xml:space="preserve"> среднегодовая стоимость имущества Ст - ставка налога - 1,5</w:t>
      </w:r>
      <w:r>
        <w:rPr>
          <w:color w:val="FF00FF"/>
        </w:rPr>
        <w:t>%</w:t>
      </w:r>
      <w:r>
        <w:t>(с 1.01</w:t>
      </w:r>
      <w:r>
        <w:rPr>
          <w:color w:val="FF00FF"/>
        </w:rPr>
        <w:t>.</w:t>
      </w:r>
      <w:r>
        <w:t>97г. - 2%)</w:t>
      </w:r>
    </w:p>
    <w:p w:rsidR="00EF1491" w:rsidRDefault="00A0062D">
      <w:pPr>
        <w:pStyle w:val="FR2"/>
        <w:spacing w:before="320"/>
        <w:ind w:left="240" w:right="0"/>
        <w:outlineLvl w:val="0"/>
      </w:pPr>
      <w:r>
        <w:rPr>
          <w:b/>
          <w:i/>
        </w:rPr>
        <w:t>Расчет среднегодовой стоимости имущества.</w:t>
      </w:r>
    </w:p>
    <w:p w:rsidR="00EF1491" w:rsidRDefault="00A0062D">
      <w:pPr>
        <w:pStyle w:val="FR1"/>
        <w:spacing w:before="0" w:line="260" w:lineRule="auto"/>
        <w:ind w:right="2200" w:firstLine="0"/>
      </w:pPr>
      <w:r>
        <w:t>Приложение 7. Приложение 7а. «Расчет налога на имущество».</w:t>
      </w:r>
    </w:p>
    <w:p w:rsidR="00EF1491" w:rsidRDefault="00A0062D">
      <w:pPr>
        <w:spacing w:before="520" w:line="240" w:lineRule="auto"/>
        <w:ind w:left="1360"/>
      </w:pPr>
      <w:r>
        <w:t xml:space="preserve">Ним </w:t>
      </w:r>
      <w:r>
        <w:rPr>
          <w:i/>
          <w:color w:val="FF00FF"/>
        </w:rPr>
        <w:t>=</w:t>
      </w:r>
      <w:r>
        <w:t xml:space="preserve"> (13997598,1 х 1,5) :100 </w:t>
      </w:r>
      <w:r>
        <w:rPr>
          <w:color w:val="FF00FF"/>
        </w:rPr>
        <w:t>=</w:t>
      </w:r>
      <w:r>
        <w:t xml:space="preserve"> 209964 </w:t>
      </w:r>
      <w:r>
        <w:rPr>
          <w:color w:val="FF00FF"/>
        </w:rPr>
        <w:t>тыс.руб.</w:t>
      </w:r>
    </w:p>
    <w:p w:rsidR="00EF1491" w:rsidRDefault="00A0062D">
      <w:pPr>
        <w:pStyle w:val="FR1"/>
        <w:spacing w:before="780" w:line="260" w:lineRule="auto"/>
        <w:ind w:left="640" w:right="200" w:firstLine="0"/>
        <w:outlineLvl w:val="0"/>
      </w:pPr>
      <w:r>
        <w:rPr>
          <w:b/>
        </w:rPr>
        <w:t xml:space="preserve">2. </w:t>
      </w:r>
      <w:r>
        <w:rPr>
          <w:b/>
          <w:i/>
        </w:rPr>
        <w:t>Целевой сбор на содержание милиции и благоустройство территории.</w:t>
      </w:r>
    </w:p>
    <w:p w:rsidR="00EF1491" w:rsidRDefault="00A0062D">
      <w:pPr>
        <w:pStyle w:val="FR1"/>
        <w:spacing w:before="0" w:line="520" w:lineRule="auto"/>
        <w:ind w:left="1360" w:right="1600" w:firstLine="0"/>
      </w:pPr>
      <w:r>
        <w:rPr>
          <w:color w:val="FF00FF"/>
        </w:rPr>
        <w:t>Н</w:t>
      </w:r>
      <w:r>
        <w:t xml:space="preserve"> </w:t>
      </w:r>
      <w:r>
        <w:rPr>
          <w:color w:val="FF00FF"/>
        </w:rPr>
        <w:t>=</w:t>
      </w:r>
      <w:r>
        <w:t xml:space="preserve"> </w:t>
      </w:r>
      <w:r>
        <w:rPr>
          <w:color w:val="FF00FF"/>
        </w:rPr>
        <w:t>(Фобл</w:t>
      </w:r>
      <w:r>
        <w:t xml:space="preserve"> х Ст)</w:t>
      </w:r>
      <w:r>
        <w:rPr>
          <w:color w:val="FF00FF"/>
        </w:rPr>
        <w:t>:</w:t>
      </w:r>
      <w:r>
        <w:t xml:space="preserve"> 100        Ст </w:t>
      </w:r>
      <w:r>
        <w:rPr>
          <w:color w:val="FF00FF"/>
        </w:rPr>
        <w:t>=</w:t>
      </w:r>
      <w:r>
        <w:t xml:space="preserve"> 2% </w:t>
      </w:r>
      <w:r>
        <w:rPr>
          <w:color w:val="FF00FF"/>
        </w:rPr>
        <w:t>Фобл</w:t>
      </w:r>
      <w:r>
        <w:t xml:space="preserve"> </w:t>
      </w:r>
      <w:r>
        <w:rPr>
          <w:color w:val="FF00FF"/>
        </w:rPr>
        <w:t>=</w:t>
      </w:r>
      <w:r>
        <w:t xml:space="preserve"> 1</w:t>
      </w:r>
      <w:r>
        <w:rPr>
          <w:color w:val="FF00FF"/>
        </w:rPr>
        <w:t>пп</w:t>
      </w:r>
      <w:r>
        <w:t xml:space="preserve">п </w:t>
      </w:r>
      <w:r>
        <w:rPr>
          <w:color w:val="FF00FF"/>
        </w:rPr>
        <w:t>з/пл</w:t>
      </w:r>
      <w:r>
        <w:t xml:space="preserve"> х </w:t>
      </w:r>
      <w:r>
        <w:rPr>
          <w:color w:val="FF00FF"/>
        </w:rPr>
        <w:t>М</w:t>
      </w:r>
      <w:r>
        <w:t xml:space="preserve"> х К</w:t>
      </w:r>
    </w:p>
    <w:p w:rsidR="00EF1491" w:rsidRDefault="00A0062D">
      <w:pPr>
        <w:pStyle w:val="FR1"/>
        <w:spacing w:before="240" w:line="260" w:lineRule="auto"/>
        <w:ind w:left="1360" w:right="2200" w:firstLine="0"/>
      </w:pPr>
      <w:r>
        <w:rPr>
          <w:color w:val="FF00FF"/>
        </w:rPr>
        <w:t>М</w:t>
      </w:r>
      <w:r>
        <w:t xml:space="preserve"> - число месяцев К - </w:t>
      </w:r>
      <w:r>
        <w:rPr>
          <w:color w:val="FF00FF"/>
        </w:rPr>
        <w:t>среднесписочная</w:t>
      </w:r>
      <w:r>
        <w:t xml:space="preserve"> численность</w:t>
      </w:r>
    </w:p>
    <w:p w:rsidR="00EF1491" w:rsidRDefault="00A0062D">
      <w:pPr>
        <w:pStyle w:val="FR1"/>
        <w:spacing w:before="340" w:line="240" w:lineRule="auto"/>
        <w:ind w:left="1360" w:firstLine="0"/>
      </w:pPr>
      <w:r>
        <w:t>Н= 1281500 тыс.руб.</w:t>
      </w:r>
    </w:p>
    <w:p w:rsidR="00EF1491" w:rsidRDefault="00A0062D">
      <w:pPr>
        <w:pStyle w:val="FR1"/>
        <w:spacing w:before="880" w:line="240" w:lineRule="auto"/>
        <w:ind w:left="640" w:firstLine="0"/>
        <w:outlineLvl w:val="0"/>
      </w:pPr>
      <w:r>
        <w:rPr>
          <w:b/>
          <w:i/>
        </w:rPr>
        <w:t>3. Сбор на содержание жилого фонда</w:t>
      </w:r>
    </w:p>
    <w:p w:rsidR="00EF1491" w:rsidRDefault="00A0062D">
      <w:pPr>
        <w:pStyle w:val="FR1"/>
        <w:spacing w:before="320" w:line="240" w:lineRule="auto"/>
        <w:ind w:left="640" w:firstLine="0"/>
      </w:pPr>
      <w:r>
        <w:rPr>
          <w:color w:val="FF00FF"/>
        </w:rPr>
        <w:t>Нж</w:t>
      </w:r>
      <w:r>
        <w:t xml:space="preserve"> </w:t>
      </w:r>
      <w:r>
        <w:rPr>
          <w:color w:val="FF00FF"/>
        </w:rPr>
        <w:t>=</w:t>
      </w:r>
      <w:r>
        <w:t xml:space="preserve"> (Б х Ст</w:t>
      </w:r>
      <w:r>
        <w:rPr>
          <w:color w:val="FF00FF"/>
        </w:rPr>
        <w:t>):</w:t>
      </w:r>
      <w:r>
        <w:t xml:space="preserve"> 100        Ст </w:t>
      </w:r>
      <w:r>
        <w:rPr>
          <w:color w:val="FF00FF"/>
        </w:rPr>
        <w:t>=</w:t>
      </w:r>
      <w:r>
        <w:t xml:space="preserve"> 1,5%</w:t>
      </w:r>
    </w:p>
    <w:p w:rsidR="00EF1491" w:rsidRDefault="00A0062D">
      <w:pPr>
        <w:pStyle w:val="FR1"/>
        <w:spacing w:before="240" w:line="260" w:lineRule="auto"/>
        <w:ind w:right="5000" w:firstLine="680"/>
      </w:pPr>
      <w:r>
        <w:t xml:space="preserve">Б </w:t>
      </w:r>
      <w:r>
        <w:rPr>
          <w:color w:val="FF00FF"/>
        </w:rPr>
        <w:t>=</w:t>
      </w:r>
      <w:r>
        <w:t xml:space="preserve"> </w:t>
      </w:r>
      <w:r>
        <w:rPr>
          <w:color w:val="FF00FF"/>
        </w:rPr>
        <w:t>Тн</w:t>
      </w:r>
      <w:r>
        <w:t xml:space="preserve"> - НДС </w:t>
      </w:r>
      <w:r>
        <w:rPr>
          <w:color w:val="FF00FF"/>
        </w:rPr>
        <w:t>Тн</w:t>
      </w:r>
      <w:r>
        <w:t xml:space="preserve"> - торговая наценка</w:t>
      </w:r>
    </w:p>
    <w:p w:rsidR="00EF1491" w:rsidRDefault="00A0062D">
      <w:pPr>
        <w:pStyle w:val="FR1"/>
        <w:spacing w:before="0" w:line="260" w:lineRule="auto"/>
        <w:ind w:firstLine="680"/>
      </w:pPr>
      <w:r>
        <w:t xml:space="preserve">Нж </w:t>
      </w:r>
      <w:r>
        <w:rPr>
          <w:color w:val="FF00FF"/>
        </w:rPr>
        <w:t>=</w:t>
      </w:r>
      <w:r>
        <w:t xml:space="preserve"> (4400291 х 1,5)</w:t>
      </w:r>
      <w:r>
        <w:rPr>
          <w:color w:val="FF00FF"/>
        </w:rPr>
        <w:t>:</w:t>
      </w:r>
      <w:r>
        <w:t xml:space="preserve"> 100 </w:t>
      </w:r>
      <w:r>
        <w:rPr>
          <w:color w:val="FF00FF"/>
        </w:rPr>
        <w:t>=</w:t>
      </w:r>
      <w:r>
        <w:t xml:space="preserve"> 66004,4 тыс.руб. Приложение 8. «Расчет налога на содержание жилищного фонда»</w:t>
      </w:r>
    </w:p>
    <w:p w:rsidR="00EF1491" w:rsidRDefault="00EF1491">
      <w:pPr>
        <w:pStyle w:val="FR1"/>
        <w:spacing w:before="0" w:line="260" w:lineRule="auto"/>
        <w:ind w:firstLine="680"/>
        <w:sectPr w:rsidR="00EF1491">
          <w:pgSz w:w="11900" w:h="16820"/>
          <w:pgMar w:top="1440" w:right="2060" w:bottom="720" w:left="144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680"/>
        <w:outlineLvl w:val="0"/>
      </w:pPr>
      <w:r>
        <w:rPr>
          <w:b/>
          <w:i/>
        </w:rPr>
        <w:t>4. Налог на добавленную стоимость</w:t>
      </w:r>
    </w:p>
    <w:p w:rsidR="00EF1491" w:rsidRDefault="00A0062D">
      <w:pPr>
        <w:spacing w:before="240" w:line="220" w:lineRule="auto"/>
        <w:ind w:firstLine="680"/>
      </w:pPr>
      <w:r>
        <w:t xml:space="preserve">К уплате в бюджет подлежит разница между НДС взятых с покупателей и </w:t>
      </w:r>
      <w:r>
        <w:rPr>
          <w:color w:val="FF00FF"/>
        </w:rPr>
        <w:t>уплаченых</w:t>
      </w:r>
      <w:r>
        <w:t xml:space="preserve"> поставщикам.</w:t>
      </w:r>
    </w:p>
    <w:p w:rsidR="00EF1491" w:rsidRDefault="00A0062D">
      <w:pPr>
        <w:spacing w:line="220" w:lineRule="auto"/>
        <w:ind w:firstLine="680"/>
      </w:pPr>
      <w:r>
        <w:t>На промышленные товары ставка НДС 20%, за исключением детских товаров - 10%.</w:t>
      </w:r>
    </w:p>
    <w:p w:rsidR="00EF1491" w:rsidRDefault="00A0062D">
      <w:pPr>
        <w:spacing w:line="240" w:lineRule="auto"/>
        <w:ind w:firstLine="680"/>
      </w:pPr>
      <w:r>
        <w:t>Приложение 9. «Расчет по налогу на добавленную стоимость».</w:t>
      </w:r>
    </w:p>
    <w:p w:rsidR="00EF1491" w:rsidRDefault="00A0062D">
      <w:pPr>
        <w:spacing w:before="500" w:line="240" w:lineRule="auto"/>
        <w:ind w:left="640"/>
        <w:outlineLvl w:val="0"/>
      </w:pPr>
      <w:r>
        <w:rPr>
          <w:b/>
        </w:rPr>
        <w:t xml:space="preserve">5. </w:t>
      </w:r>
      <w:r>
        <w:rPr>
          <w:b/>
          <w:i/>
        </w:rPr>
        <w:t>Налог на прибыль</w:t>
      </w:r>
    </w:p>
    <w:p w:rsidR="00EF1491" w:rsidRDefault="00A0062D">
      <w:pPr>
        <w:spacing w:before="220" w:line="220" w:lineRule="auto"/>
        <w:ind w:right="3400" w:firstLine="700"/>
      </w:pPr>
      <w:r>
        <w:rPr>
          <w:color w:val="FF00FF"/>
        </w:rPr>
        <w:t>Нпр</w:t>
      </w:r>
      <w:r>
        <w:t xml:space="preserve"> </w:t>
      </w:r>
      <w:r>
        <w:rPr>
          <w:color w:val="FF00FF"/>
        </w:rPr>
        <w:t>=</w:t>
      </w:r>
      <w:r>
        <w:t xml:space="preserve"> </w:t>
      </w:r>
      <w:r>
        <w:rPr>
          <w:color w:val="FF00FF"/>
        </w:rPr>
        <w:t>(Пбал</w:t>
      </w:r>
      <w:r>
        <w:t xml:space="preserve"> </w:t>
      </w:r>
      <w:r>
        <w:rPr>
          <w:color w:val="FF00FF"/>
        </w:rPr>
        <w:t>х</w:t>
      </w:r>
      <w:r>
        <w:t xml:space="preserve"> </w:t>
      </w:r>
      <w:r>
        <w:rPr>
          <w:color w:val="FF00FF"/>
        </w:rPr>
        <w:t>Ст):</w:t>
      </w:r>
      <w:r>
        <w:t xml:space="preserve"> 100    </w:t>
      </w:r>
      <w:r>
        <w:rPr>
          <w:color w:val="FF00FF"/>
        </w:rPr>
        <w:t>Ст</w:t>
      </w:r>
      <w:r>
        <w:t xml:space="preserve"> </w:t>
      </w:r>
      <w:r>
        <w:rPr>
          <w:color w:val="FF00FF"/>
        </w:rPr>
        <w:t>=</w:t>
      </w:r>
      <w:r>
        <w:t xml:space="preserve"> 35% </w:t>
      </w:r>
      <w:r>
        <w:rPr>
          <w:color w:val="FF00FF"/>
        </w:rPr>
        <w:t>Пбал</w:t>
      </w:r>
      <w:r>
        <w:t xml:space="preserve"> - прибыль балансовая</w:t>
      </w:r>
    </w:p>
    <w:p w:rsidR="00EF1491" w:rsidRDefault="00A0062D">
      <w:pPr>
        <w:spacing w:line="220" w:lineRule="auto"/>
      </w:pPr>
      <w:r>
        <w:t>При исчислении налога от фактической прибыли из валовой прибыли были исключены: доход</w:t>
      </w:r>
      <w:r>
        <w:rPr>
          <w:color w:val="FF00FF"/>
        </w:rPr>
        <w:t>ы</w:t>
      </w:r>
      <w:r>
        <w:t>(дивидент</w:t>
      </w:r>
      <w:r>
        <w:rPr>
          <w:color w:val="FF00FF"/>
        </w:rPr>
        <w:t>ы</w:t>
      </w:r>
      <w:r>
        <w:t>) полученные по вкладу в банке, прибыль от посреднических операций и сумма отчислений в резервный фонд.</w:t>
      </w:r>
    </w:p>
    <w:p w:rsidR="00EF1491" w:rsidRDefault="00A0062D">
      <w:pPr>
        <w:spacing w:line="220" w:lineRule="auto"/>
        <w:ind w:right="400"/>
      </w:pPr>
      <w:r>
        <w:t xml:space="preserve">Приложение 10. «Расчет налога на прибыль» Приложение </w:t>
      </w:r>
      <w:r>
        <w:rPr>
          <w:color w:val="FF00FF"/>
        </w:rPr>
        <w:t>Юа.</w:t>
      </w:r>
      <w:r>
        <w:t xml:space="preserve"> «Расчет налога от фактической прибыли по комиссионной торговле» (ставка - 43%)</w:t>
      </w:r>
    </w:p>
    <w:p w:rsidR="00EF1491" w:rsidRDefault="00A0062D">
      <w:pPr>
        <w:spacing w:before="480" w:line="220" w:lineRule="auto"/>
        <w:ind w:right="600" w:firstLine="700"/>
        <w:outlineLvl w:val="0"/>
      </w:pPr>
      <w:r>
        <w:rPr>
          <w:b/>
          <w:i/>
        </w:rPr>
        <w:t xml:space="preserve">6. АО Фирма </w:t>
      </w:r>
      <w:r>
        <w:rPr>
          <w:b/>
          <w:i/>
          <w:color w:val="FF00FF"/>
        </w:rPr>
        <w:t>"АСПЕК"</w:t>
      </w:r>
      <w:r>
        <w:rPr>
          <w:b/>
          <w:i/>
        </w:rPr>
        <w:t xml:space="preserve"> является также плательщиком следующих налого</w:t>
      </w:r>
      <w:r>
        <w:rPr>
          <w:b/>
          <w:i/>
          <w:color w:val="FF00FF"/>
        </w:rPr>
        <w:t>в</w:t>
      </w:r>
      <w:r>
        <w:rPr>
          <w:b/>
          <w:i/>
        </w:rPr>
        <w:t>:</w:t>
      </w:r>
    </w:p>
    <w:p w:rsidR="00EF1491" w:rsidRDefault="00A0062D">
      <w:pPr>
        <w:spacing w:line="240" w:lineRule="auto"/>
        <w:ind w:left="680" w:hanging="700"/>
      </w:pPr>
      <w:r>
        <w:rPr>
          <w:i/>
        </w:rPr>
        <w:t>-</w:t>
      </w:r>
      <w:r>
        <w:t xml:space="preserve"> налог на владельцев автотранспортных средств</w:t>
      </w:r>
    </w:p>
    <w:p w:rsidR="00EF1491" w:rsidRDefault="00A0062D">
      <w:pPr>
        <w:spacing w:line="240" w:lineRule="auto"/>
        <w:ind w:left="680" w:hanging="700"/>
      </w:pPr>
      <w:r>
        <w:t>- налог на пользователей автодорог</w:t>
      </w:r>
    </w:p>
    <w:p w:rsidR="00EF1491" w:rsidRDefault="00A0062D">
      <w:pPr>
        <w:spacing w:line="240" w:lineRule="auto"/>
        <w:ind w:left="680" w:hanging="700"/>
      </w:pPr>
      <w:r>
        <w:t>- налог на приобретение автотранспортных средств</w:t>
      </w:r>
    </w:p>
    <w:p w:rsidR="00EF1491" w:rsidRDefault="00A0062D">
      <w:pPr>
        <w:spacing w:line="240" w:lineRule="auto"/>
        <w:ind w:left="680" w:hanging="700"/>
      </w:pPr>
      <w:r>
        <w:t>- земельный налог</w:t>
      </w:r>
    </w:p>
    <w:p w:rsidR="00EF1491" w:rsidRDefault="00A0062D">
      <w:pPr>
        <w:spacing w:line="240" w:lineRule="auto"/>
        <w:ind w:left="680" w:hanging="700"/>
      </w:pPr>
      <w:r>
        <w:t>- экологический налог</w:t>
      </w:r>
    </w:p>
    <w:p w:rsidR="00EF1491" w:rsidRDefault="00A0062D">
      <w:pPr>
        <w:spacing w:line="240" w:lineRule="auto"/>
        <w:ind w:left="640"/>
      </w:pPr>
      <w:r>
        <w:t>По этим налогам отчисления составили 210501т</w:t>
      </w:r>
      <w:r>
        <w:rPr>
          <w:color w:val="FF00FF"/>
        </w:rPr>
        <w:t>ы</w:t>
      </w:r>
      <w:r>
        <w:t>с.руб.</w:t>
      </w:r>
    </w:p>
    <w:p w:rsidR="00EF1491" w:rsidRDefault="00A0062D">
      <w:pPr>
        <w:spacing w:before="260" w:line="240" w:lineRule="auto"/>
      </w:pPr>
      <w:r>
        <w:rPr>
          <w:b/>
        </w:rPr>
        <w:t xml:space="preserve">7. </w:t>
      </w:r>
      <w:r>
        <w:rPr>
          <w:b/>
          <w:i/>
        </w:rPr>
        <w:t xml:space="preserve">Отчисления во внебюджетные фонды составили 672755,5 </w:t>
      </w:r>
      <w:r>
        <w:rPr>
          <w:b/>
          <w:i/>
          <w:color w:val="FF00FF"/>
        </w:rPr>
        <w:t>тыс.руб.</w:t>
      </w:r>
    </w:p>
    <w:p w:rsidR="00EF1491" w:rsidRDefault="00EF1491">
      <w:pPr>
        <w:spacing w:before="260" w:line="240" w:lineRule="auto"/>
        <w:sectPr w:rsidR="00EF1491">
          <w:pgSz w:w="11900" w:h="16820"/>
          <w:pgMar w:top="1440" w:right="1420" w:bottom="720" w:left="1420" w:header="720" w:footer="720" w:gutter="0"/>
          <w:cols w:space="60"/>
          <w:noEndnote/>
        </w:sectPr>
      </w:pPr>
    </w:p>
    <w:p w:rsidR="00EF1491" w:rsidRDefault="00A0062D">
      <w:pPr>
        <w:ind w:left="640" w:right="1000"/>
        <w:jc w:val="center"/>
      </w:pPr>
      <w:r>
        <w:rPr>
          <w:b/>
        </w:rPr>
        <w:t>Предложения по совершенствованию деятельности предприятия</w:t>
      </w:r>
      <w:r>
        <w:rPr>
          <w:b/>
          <w:color w:val="FF00FF"/>
        </w:rPr>
        <w:t>.</w:t>
      </w:r>
    </w:p>
    <w:p w:rsidR="00EF1491" w:rsidRDefault="00A0062D">
      <w:pPr>
        <w:spacing w:before="820" w:line="240" w:lineRule="auto"/>
        <w:ind w:left="1360"/>
        <w:outlineLvl w:val="0"/>
      </w:pPr>
      <w:r>
        <w:rPr>
          <w:b/>
        </w:rPr>
        <w:t>3.1. Структура и виды деятельности.</w:t>
      </w:r>
    </w:p>
    <w:p w:rsidR="00EF1491" w:rsidRDefault="00A0062D">
      <w:pPr>
        <w:spacing w:before="240" w:line="220" w:lineRule="auto"/>
        <w:ind w:firstLine="680"/>
      </w:pPr>
      <w:r>
        <w:t xml:space="preserve">Уставом АО Фирмы </w:t>
      </w:r>
      <w:r>
        <w:rPr>
          <w:color w:val="FF00FF"/>
        </w:rPr>
        <w:t>«АСПЕК»</w:t>
      </w:r>
      <w:r>
        <w:t xml:space="preserve"> предусмотрены различные виды деятельности. В настоящий момент большей их частью фирма не занимается. Считаю, что желательно возобновить прием товаров на комиссию и организацию комиссионной торговли. Также выгодна продажа по образцам. Необходимо расширить проведение выставок, ярмарок, аукционов. Можно возобновить прокат изделий хозяйственного и культурно-бытового назначения. И самое главное, необходимо улучшать организацию и обеспечение рекламы, проводить маркетинговые исследования.</w:t>
      </w:r>
    </w:p>
    <w:p w:rsidR="00EF1491" w:rsidRDefault="00A0062D">
      <w:pPr>
        <w:spacing w:line="220" w:lineRule="auto"/>
        <w:ind w:right="600" w:firstLine="700"/>
      </w:pPr>
      <w:r>
        <w:t>Для фирмы выгоднее работать напрямую с изготовителями товаров.</w:t>
      </w:r>
    </w:p>
    <w:p w:rsidR="00EF1491" w:rsidRDefault="00A0062D">
      <w:pPr>
        <w:spacing w:line="220" w:lineRule="auto"/>
      </w:pPr>
      <w:r>
        <w:t>Однако, работа с посредническими фирмами занимает значительный удельный вес в деятельности фирмы. Поэтому одно из предложений -расширение связей с предприятиями - изготовителями.</w:t>
      </w:r>
    </w:p>
    <w:p w:rsidR="00EF1491" w:rsidRDefault="00A0062D">
      <w:pPr>
        <w:spacing w:line="220" w:lineRule="auto"/>
        <w:ind w:right="400" w:firstLine="680"/>
      </w:pPr>
      <w:r>
        <w:t>В настоящее время фирма занимается оптовой реализацией товаров, но мелкими партиями. Необходимо ввести как вид деятельности крупный опт.</w:t>
      </w:r>
    </w:p>
    <w:p w:rsidR="00EF1491" w:rsidRDefault="00A0062D">
      <w:pPr>
        <w:spacing w:before="840" w:line="240" w:lineRule="auto"/>
        <w:ind w:left="1360"/>
        <w:outlineLvl w:val="0"/>
      </w:pPr>
      <w:r>
        <w:rPr>
          <w:b/>
        </w:rPr>
        <w:t>3.2. Фонды предприятия и кадровый состав.</w:t>
      </w:r>
    </w:p>
    <w:p w:rsidR="00EF1491" w:rsidRDefault="00A0062D">
      <w:pPr>
        <w:spacing w:before="240" w:line="220" w:lineRule="auto"/>
        <w:ind w:right="400" w:firstLine="660"/>
      </w:pPr>
      <w:r>
        <w:t>АО Фирма «АСПЕК» имеет хорошо организованную структуру управления, располагает высококвалифицированными кадрами. Около 80% кадрового состава имеют специальное торговое образование.</w:t>
      </w:r>
    </w:p>
    <w:p w:rsidR="00EF1491" w:rsidRDefault="00A0062D">
      <w:pPr>
        <w:spacing w:line="220" w:lineRule="auto"/>
        <w:ind w:firstLine="660"/>
      </w:pPr>
      <w:r>
        <w:t>В данный момент фирма не проводит маркетинговых исследований, которые могли бы расширить возможности фирмы, помочь в планировании ее деятельности, так как фирма не располагает нужными специалистами. Поэтому важное значение для фирмы будет иметь ввод в кадровый состав специалиста по маркетингу.</w:t>
      </w:r>
    </w:p>
    <w:p w:rsidR="00EF1491" w:rsidRDefault="00A0062D">
      <w:pPr>
        <w:spacing w:line="220" w:lineRule="auto"/>
        <w:ind w:firstLine="660"/>
      </w:pPr>
      <w:r>
        <w:t>В настоящее время невыгодно брать ссуды в банках, поэтому фирме необходимо увеличивать долю собственных средств в составе оборотных, а долю заемных - уменьшать.</w:t>
      </w:r>
    </w:p>
    <w:p w:rsidR="00EF1491" w:rsidRDefault="00EF1491">
      <w:pPr>
        <w:spacing w:line="220" w:lineRule="auto"/>
        <w:ind w:firstLine="660"/>
        <w:sectPr w:rsidR="00EF1491">
          <w:pgSz w:w="11900" w:h="16820"/>
          <w:pgMar w:top="1440" w:right="1400" w:bottom="720" w:left="140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1400"/>
        <w:outlineLvl w:val="0"/>
      </w:pPr>
      <w:r>
        <w:rPr>
          <w:b/>
        </w:rPr>
        <w:t xml:space="preserve">3.3. </w:t>
      </w:r>
      <w:r>
        <w:rPr>
          <w:b/>
          <w:color w:val="FF00FF"/>
        </w:rPr>
        <w:t>Товароведная</w:t>
      </w:r>
      <w:r>
        <w:rPr>
          <w:b/>
        </w:rPr>
        <w:t xml:space="preserve"> коммерческая деятельность</w:t>
      </w:r>
    </w:p>
    <w:p w:rsidR="00EF1491" w:rsidRDefault="00A0062D">
      <w:pPr>
        <w:spacing w:before="240" w:line="220" w:lineRule="auto"/>
        <w:ind w:firstLine="700"/>
      </w:pPr>
      <w:r>
        <w:t xml:space="preserve">Коммерческая деятельность АО Фирмы </w:t>
      </w:r>
      <w:r>
        <w:rPr>
          <w:color w:val="FF00FF"/>
        </w:rPr>
        <w:t>«АСПЕК»</w:t>
      </w:r>
      <w:r>
        <w:t xml:space="preserve"> строится следующим образом: товароведы, зав.секциями, руководители магазинов</w:t>
      </w:r>
    </w:p>
    <w:p w:rsidR="00EF1491" w:rsidRDefault="00A0062D">
      <w:pPr>
        <w:spacing w:line="220" w:lineRule="auto"/>
      </w:pPr>
      <w:r>
        <w:t>занимаются поиском наиболее выгодных поставщиков. Кроме этого сами поставщики предлагают свой товар.</w:t>
      </w:r>
    </w:p>
    <w:p w:rsidR="00EF1491" w:rsidRDefault="00A0062D">
      <w:pPr>
        <w:spacing w:line="220" w:lineRule="auto"/>
        <w:ind w:firstLine="680"/>
      </w:pPr>
      <w:r>
        <w:t>Товароведная деятельность на фирме «АСПЕК» поставлена хорошо. Необходимо улучшить работу по приемке товаров по качеству.</w:t>
      </w:r>
    </w:p>
    <w:p w:rsidR="00EF1491" w:rsidRDefault="00A0062D">
      <w:pPr>
        <w:spacing w:before="260" w:line="240" w:lineRule="auto"/>
        <w:ind w:left="1400"/>
        <w:outlineLvl w:val="0"/>
      </w:pPr>
      <w:r>
        <w:rPr>
          <w:b/>
        </w:rPr>
        <w:t>3.4. Издержки обращения.</w:t>
      </w:r>
    </w:p>
    <w:p w:rsidR="00EF1491" w:rsidRDefault="00A0062D">
      <w:pPr>
        <w:spacing w:line="220" w:lineRule="auto"/>
        <w:ind w:firstLine="700"/>
      </w:pPr>
      <w:r>
        <w:t xml:space="preserve">Фирме необходимо обратить внимание вопросу снижения издержек обращения. Своевременно анализировать, как по сравнению с прошлым </w:t>
      </w:r>
      <w:r>
        <w:rPr>
          <w:color w:val="FF00FF"/>
        </w:rPr>
        <w:t>отчтеным</w:t>
      </w:r>
      <w:r>
        <w:t xml:space="preserve"> периодом изменились прочие расходы, проценты за кредит и т.д.</w:t>
      </w:r>
    </w:p>
    <w:p w:rsidR="00EF1491" w:rsidRDefault="00EF1491">
      <w:pPr>
        <w:spacing w:line="220" w:lineRule="auto"/>
        <w:ind w:firstLine="700"/>
        <w:sectPr w:rsidR="00EF1491">
          <w:pgSz w:w="11900" w:h="16820"/>
          <w:pgMar w:top="1440" w:right="1360" w:bottom="720" w:left="134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2760"/>
        <w:outlineLvl w:val="0"/>
      </w:pPr>
      <w:r>
        <w:rPr>
          <w:b/>
          <w:sz w:val="32"/>
        </w:rPr>
        <w:t>Заключение.</w:t>
      </w:r>
    </w:p>
    <w:p w:rsidR="00EF1491" w:rsidRDefault="00A0062D">
      <w:pPr>
        <w:spacing w:before="1380" w:line="440" w:lineRule="auto"/>
        <w:ind w:firstLine="680"/>
      </w:pPr>
      <w:r>
        <w:t>В данной работе рассмотрена деятельность</w:t>
      </w:r>
      <w:r>
        <w:rPr>
          <w:b/>
        </w:rPr>
        <w:t xml:space="preserve"> АО</w:t>
      </w:r>
      <w:r>
        <w:t xml:space="preserve"> Фирмы </w:t>
      </w:r>
      <w:r>
        <w:rPr>
          <w:color w:val="FF00FF"/>
        </w:rPr>
        <w:t>"АСПЕК".</w:t>
      </w:r>
      <w:r>
        <w:t xml:space="preserve"> Дана характеристика с точки зрения организационно -правовой формы, формы собственности, структуры. Фирма "АСПЕК" рассматривается как субъект коммерческой деятельности. Изучен и освещен рынок, на котором действует фирма "АСПЕК".</w:t>
      </w:r>
    </w:p>
    <w:p w:rsidR="00EF1491" w:rsidRDefault="00A0062D">
      <w:pPr>
        <w:spacing w:line="440" w:lineRule="auto"/>
        <w:ind w:firstLine="680"/>
      </w:pPr>
      <w:r>
        <w:t xml:space="preserve">В работе представлены и проанализированы издержки обращения и фонды предприятия. Изучены </w:t>
      </w:r>
      <w:r>
        <w:rPr>
          <w:color w:val="FF00FF"/>
        </w:rPr>
        <w:t>товароведная</w:t>
      </w:r>
      <w:r>
        <w:t xml:space="preserve"> деятельность предприятия и его основные показатели, такие как, </w:t>
      </w:r>
      <w:r>
        <w:rPr>
          <w:color w:val="FF00FF"/>
        </w:rPr>
        <w:t>товароооборот,</w:t>
      </w:r>
      <w:r>
        <w:t xml:space="preserve"> валовые доходы и т.д. В работе представлены цепи </w:t>
      </w:r>
      <w:r>
        <w:rPr>
          <w:color w:val="FF00FF"/>
        </w:rPr>
        <w:t>торгово</w:t>
      </w:r>
      <w:r>
        <w:t xml:space="preserve"> - технологического процесса и цепи движения товаров. Также даны предложения по совершенствованию деятельности Фирмы "АСПЕК".</w:t>
      </w:r>
    </w:p>
    <w:p w:rsidR="00EF1491" w:rsidRDefault="00EF1491">
      <w:pPr>
        <w:spacing w:line="440" w:lineRule="auto"/>
        <w:ind w:firstLine="680"/>
        <w:sectPr w:rsidR="00EF1491">
          <w:pgSz w:w="11900" w:h="16820"/>
          <w:pgMar w:top="1440" w:right="1300" w:bottom="720" w:left="1280" w:header="720" w:footer="720" w:gutter="0"/>
          <w:cols w:space="60"/>
          <w:noEndnote/>
        </w:sectPr>
      </w:pPr>
    </w:p>
    <w:p w:rsidR="00EF1491" w:rsidRDefault="00A0062D">
      <w:pPr>
        <w:spacing w:line="240" w:lineRule="auto"/>
        <w:ind w:left="2760"/>
        <w:outlineLvl w:val="0"/>
      </w:pPr>
      <w:r>
        <w:rPr>
          <w:b/>
        </w:rPr>
        <w:t>Литература</w:t>
      </w:r>
    </w:p>
    <w:p w:rsidR="00EF1491" w:rsidRDefault="00A0062D">
      <w:pPr>
        <w:spacing w:before="820" w:line="240" w:lineRule="auto"/>
        <w:ind w:left="320" w:hanging="340"/>
      </w:pPr>
      <w:r>
        <w:t>1. "Гражданский кодекс РФ". Челябинск 1994 г.</w:t>
      </w:r>
    </w:p>
    <w:p w:rsidR="00EF1491" w:rsidRDefault="00A0062D">
      <w:pPr>
        <w:spacing w:before="260" w:line="240" w:lineRule="auto"/>
        <w:ind w:left="320" w:hanging="340"/>
      </w:pPr>
      <w:r>
        <w:t xml:space="preserve">2. Панкратов </w:t>
      </w:r>
      <w:r>
        <w:rPr>
          <w:color w:val="FF00FF"/>
        </w:rPr>
        <w:t>Р.Г.</w:t>
      </w:r>
      <w:r>
        <w:t xml:space="preserve"> "Коммерция и технология торговли", </w:t>
      </w:r>
      <w:r>
        <w:rPr>
          <w:color w:val="FF00FF"/>
        </w:rPr>
        <w:t>М</w:t>
      </w:r>
      <w:r>
        <w:t xml:space="preserve"> 1994г.</w:t>
      </w:r>
    </w:p>
    <w:p w:rsidR="00EF1491" w:rsidRDefault="00A0062D">
      <w:pPr>
        <w:spacing w:before="260" w:line="240" w:lineRule="auto"/>
        <w:ind w:left="320" w:hanging="340"/>
      </w:pPr>
      <w:r>
        <w:t xml:space="preserve">3. Смирнов </w:t>
      </w:r>
      <w:r>
        <w:rPr>
          <w:color w:val="FF00FF"/>
        </w:rPr>
        <w:t>А.Д.</w:t>
      </w:r>
      <w:r>
        <w:t xml:space="preserve"> "Рыночная экономика", </w:t>
      </w:r>
      <w:r>
        <w:rPr>
          <w:color w:val="FF00FF"/>
        </w:rPr>
        <w:t>Соминтек</w:t>
      </w:r>
      <w:r>
        <w:t xml:space="preserve"> 1992г.</w:t>
      </w:r>
    </w:p>
    <w:p w:rsidR="00EF1491" w:rsidRDefault="00A0062D">
      <w:pPr>
        <w:spacing w:before="260" w:line="240" w:lineRule="auto"/>
        <w:ind w:left="320" w:hanging="340"/>
      </w:pPr>
      <w:r>
        <w:t xml:space="preserve">4. </w:t>
      </w:r>
      <w:r>
        <w:rPr>
          <w:color w:val="FF00FF"/>
        </w:rPr>
        <w:t>Котлер</w:t>
      </w:r>
      <w:r>
        <w:t xml:space="preserve"> </w:t>
      </w:r>
      <w:r>
        <w:rPr>
          <w:color w:val="FF00FF"/>
        </w:rPr>
        <w:t>Ф.</w:t>
      </w:r>
      <w:r>
        <w:t xml:space="preserve"> "Основы маркетинга", М 1991г.</w:t>
      </w:r>
    </w:p>
    <w:p w:rsidR="00EF1491" w:rsidRDefault="00A0062D">
      <w:pPr>
        <w:spacing w:before="280" w:line="240" w:lineRule="auto"/>
        <w:ind w:left="320" w:hanging="340"/>
      </w:pPr>
      <w:r>
        <w:t>5. ГОСТ 28389-89</w:t>
      </w:r>
    </w:p>
    <w:p w:rsidR="00EF1491" w:rsidRDefault="00A0062D">
      <w:pPr>
        <w:spacing w:line="440" w:lineRule="auto"/>
        <w:ind w:left="320" w:hanging="340"/>
      </w:pPr>
      <w:r>
        <w:t xml:space="preserve">6. Приложение к протоколу общего собрания учредителей АО Фирмы </w:t>
      </w:r>
      <w:r>
        <w:rPr>
          <w:color w:val="FF00FF"/>
        </w:rPr>
        <w:t>"АСПЕК"</w:t>
      </w:r>
      <w:r>
        <w:t xml:space="preserve"> от 21 марта 1997г.</w:t>
      </w:r>
      <w:bookmarkStart w:id="0" w:name="_GoBack"/>
      <w:bookmarkEnd w:id="0"/>
    </w:p>
    <w:sectPr w:rsidR="00EF1491">
      <w:pgSz w:w="11900" w:h="16820"/>
      <w:pgMar w:top="1440" w:right="21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62D"/>
    <w:rsid w:val="003521E3"/>
    <w:rsid w:val="00A0062D"/>
    <w:rsid w:val="00E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A2A268D-8AF7-4DA2-AA91-65A11A0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640" w:line="600" w:lineRule="auto"/>
      <w:ind w:firstLine="700"/>
    </w:pPr>
    <w:rPr>
      <w:sz w:val="24"/>
    </w:rPr>
  </w:style>
  <w:style w:type="paragraph" w:customStyle="1" w:styleId="FR2">
    <w:name w:val="FR2"/>
    <w:pPr>
      <w:widowControl w:val="0"/>
      <w:spacing w:before="180"/>
      <w:ind w:right="200"/>
      <w:jc w:val="center"/>
    </w:pPr>
    <w:rPr>
      <w:rFonts w:ascii="Arial" w:hAnsi="Arial"/>
      <w:sz w:val="24"/>
    </w:rPr>
  </w:style>
  <w:style w:type="paragraph" w:customStyle="1" w:styleId="FR3">
    <w:name w:val="FR3"/>
    <w:pPr>
      <w:widowControl w:val="0"/>
      <w:spacing w:before="620"/>
      <w:ind w:left="2040"/>
    </w:pPr>
    <w:rPr>
      <w:rFonts w:ascii="Courier New" w:hAnsi="Courier New"/>
      <w:sz w:val="22"/>
    </w:rPr>
  </w:style>
  <w:style w:type="paragraph" w:customStyle="1" w:styleId="FR4">
    <w:name w:val="FR4"/>
    <w:pPr>
      <w:widowControl w:val="0"/>
      <w:spacing w:before="200"/>
      <w:ind w:left="240"/>
      <w:jc w:val="center"/>
    </w:pPr>
    <w:rPr>
      <w:rFonts w:ascii="Arial" w:hAnsi="Arial"/>
      <w:b/>
      <w:sz w:val="18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НАРОДНОГО ОБРАЗОВАНИЯ УДМУРТСКОЙ РЕСПУБЛИКИ</vt:lpstr>
    </vt:vector>
  </TitlesOfParts>
  <Company>Elcom Ltd</Company>
  <LinksUpToDate>false</LinksUpToDate>
  <CharactersWithSpaces>37390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НАРОДНОГО ОБРАЗОВАНИЯ УДМУРТСКОЙ РЕСПУБЛИКИ</dc:title>
  <dc:subject/>
  <dc:creator>Alexandre Katalov</dc:creator>
  <cp:keywords/>
  <cp:lastModifiedBy>Irina</cp:lastModifiedBy>
  <cp:revision>2</cp:revision>
  <dcterms:created xsi:type="dcterms:W3CDTF">2014-08-03T19:35:00Z</dcterms:created>
  <dcterms:modified xsi:type="dcterms:W3CDTF">2014-08-03T19:35:00Z</dcterms:modified>
</cp:coreProperties>
</file>