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4EF" w:rsidRPr="00A6222B" w:rsidRDefault="0005208F" w:rsidP="00A6222B">
      <w:pPr>
        <w:pStyle w:val="22"/>
        <w:keepNext/>
        <w:widowControl w:val="0"/>
        <w:spacing w:after="0" w:line="360" w:lineRule="auto"/>
        <w:ind w:firstLine="709"/>
        <w:jc w:val="both"/>
        <w:rPr>
          <w:sz w:val="28"/>
          <w:szCs w:val="28"/>
        </w:rPr>
      </w:pPr>
      <w:r w:rsidRPr="00A6222B">
        <w:rPr>
          <w:sz w:val="28"/>
          <w:szCs w:val="28"/>
        </w:rPr>
        <w:t>СОДЕРЖАНИЕ</w:t>
      </w:r>
    </w:p>
    <w:p w:rsidR="00C1499A" w:rsidRPr="00A6222B" w:rsidRDefault="00C1499A" w:rsidP="00A6222B">
      <w:pPr>
        <w:pStyle w:val="21"/>
        <w:keepNext/>
        <w:widowControl w:val="0"/>
        <w:spacing w:after="0"/>
        <w:ind w:firstLine="709"/>
        <w:jc w:val="both"/>
        <w:rPr>
          <w:rFonts w:ascii="Times New Roman" w:hAnsi="Times New Roman"/>
          <w:sz w:val="28"/>
          <w:szCs w:val="28"/>
        </w:rPr>
      </w:pPr>
    </w:p>
    <w:p w:rsidR="00A6222B" w:rsidRPr="00A6222B" w:rsidRDefault="00A6222B" w:rsidP="00A6222B">
      <w:pPr>
        <w:pStyle w:val="22"/>
        <w:keepNext/>
        <w:widowControl w:val="0"/>
        <w:spacing w:after="0" w:line="360" w:lineRule="auto"/>
        <w:rPr>
          <w:bCs/>
          <w:sz w:val="28"/>
          <w:szCs w:val="28"/>
        </w:rPr>
      </w:pPr>
      <w:r w:rsidRPr="00A6222B">
        <w:rPr>
          <w:bCs/>
          <w:sz w:val="28"/>
          <w:szCs w:val="28"/>
        </w:rPr>
        <w:t>ВВЕДЕНИЕ</w:t>
      </w:r>
    </w:p>
    <w:p w:rsidR="00A6222B" w:rsidRPr="00A6222B" w:rsidRDefault="00A6222B" w:rsidP="00A6222B">
      <w:pPr>
        <w:pStyle w:val="22"/>
        <w:keepNext/>
        <w:widowControl w:val="0"/>
        <w:spacing w:after="0" w:line="360" w:lineRule="auto"/>
        <w:rPr>
          <w:bCs/>
          <w:sz w:val="28"/>
          <w:szCs w:val="28"/>
        </w:rPr>
      </w:pPr>
      <w:r w:rsidRPr="00A6222B">
        <w:rPr>
          <w:bCs/>
          <w:sz w:val="28"/>
          <w:szCs w:val="28"/>
        </w:rPr>
        <w:t>1.</w:t>
      </w:r>
      <w:r w:rsidRPr="00A6222B">
        <w:rPr>
          <w:bCs/>
          <w:sz w:val="28"/>
          <w:szCs w:val="28"/>
        </w:rPr>
        <w:tab/>
        <w:t>ТЕОРЕТИЧЕСКИЕ И МЕТОДОЛОГИЧЕСКИЕ АСПЕКТЫ ДОХОДНОСТИ И ЛИКВИДНОСТИ КОММЕРЧЕСКОГО БАНКА</w:t>
      </w:r>
    </w:p>
    <w:p w:rsidR="00A6222B" w:rsidRPr="00A6222B" w:rsidRDefault="00A6222B" w:rsidP="00A6222B">
      <w:pPr>
        <w:pStyle w:val="22"/>
        <w:keepNext/>
        <w:widowControl w:val="0"/>
        <w:spacing w:after="0" w:line="360" w:lineRule="auto"/>
        <w:rPr>
          <w:bCs/>
          <w:sz w:val="28"/>
          <w:szCs w:val="28"/>
        </w:rPr>
      </w:pPr>
      <w:r w:rsidRPr="00A6222B">
        <w:rPr>
          <w:bCs/>
          <w:sz w:val="28"/>
          <w:szCs w:val="28"/>
        </w:rPr>
        <w:t xml:space="preserve">1.1 Понятие и сущность </w:t>
      </w:r>
      <w:r>
        <w:rPr>
          <w:bCs/>
          <w:sz w:val="28"/>
          <w:szCs w:val="28"/>
        </w:rPr>
        <w:t>доходности коммерческих банков</w:t>
      </w:r>
    </w:p>
    <w:p w:rsidR="00A6222B" w:rsidRPr="00A6222B" w:rsidRDefault="00A6222B" w:rsidP="00A6222B">
      <w:pPr>
        <w:pStyle w:val="22"/>
        <w:keepNext/>
        <w:widowControl w:val="0"/>
        <w:spacing w:after="0" w:line="360" w:lineRule="auto"/>
        <w:rPr>
          <w:bCs/>
          <w:sz w:val="28"/>
          <w:szCs w:val="28"/>
        </w:rPr>
      </w:pPr>
      <w:r w:rsidRPr="00A6222B">
        <w:rPr>
          <w:bCs/>
          <w:sz w:val="28"/>
          <w:szCs w:val="28"/>
        </w:rPr>
        <w:t>1.2 Понятие и сущность ли</w:t>
      </w:r>
      <w:r>
        <w:rPr>
          <w:bCs/>
          <w:sz w:val="28"/>
          <w:szCs w:val="28"/>
        </w:rPr>
        <w:t>квидности коммерческих банков</w:t>
      </w:r>
    </w:p>
    <w:p w:rsidR="00A6222B" w:rsidRPr="00A6222B" w:rsidRDefault="00A6222B" w:rsidP="00A6222B">
      <w:pPr>
        <w:pStyle w:val="22"/>
        <w:keepNext/>
        <w:widowControl w:val="0"/>
        <w:spacing w:after="0" w:line="360" w:lineRule="auto"/>
        <w:rPr>
          <w:bCs/>
          <w:sz w:val="28"/>
          <w:szCs w:val="28"/>
        </w:rPr>
      </w:pPr>
      <w:r w:rsidRPr="00A6222B">
        <w:rPr>
          <w:bCs/>
          <w:sz w:val="28"/>
          <w:szCs w:val="28"/>
        </w:rPr>
        <w:t>2.</w:t>
      </w:r>
      <w:r w:rsidRPr="00A6222B">
        <w:rPr>
          <w:bCs/>
          <w:sz w:val="28"/>
          <w:szCs w:val="28"/>
        </w:rPr>
        <w:tab/>
        <w:t>АНАЛИЗ ФИНАНСОВОЙ ДЕЯТЕЛЬНОСТИ ПУШКИНСКОГО ОТДЕЛ</w:t>
      </w:r>
      <w:r>
        <w:rPr>
          <w:bCs/>
          <w:sz w:val="28"/>
          <w:szCs w:val="28"/>
        </w:rPr>
        <w:t>ЕНИЯ № 2009 СБЕРБАНКА РОССИИ</w:t>
      </w:r>
    </w:p>
    <w:p w:rsidR="00A6222B" w:rsidRPr="00A6222B" w:rsidRDefault="00A6222B" w:rsidP="00A6222B">
      <w:pPr>
        <w:pStyle w:val="22"/>
        <w:keepNext/>
        <w:widowControl w:val="0"/>
        <w:spacing w:after="0" w:line="360" w:lineRule="auto"/>
        <w:rPr>
          <w:bCs/>
          <w:sz w:val="28"/>
          <w:szCs w:val="28"/>
        </w:rPr>
      </w:pPr>
      <w:r w:rsidRPr="00A6222B">
        <w:rPr>
          <w:bCs/>
          <w:sz w:val="28"/>
          <w:szCs w:val="28"/>
        </w:rPr>
        <w:t>2.1.</w:t>
      </w:r>
      <w:r w:rsidRPr="00A6222B">
        <w:rPr>
          <w:bCs/>
          <w:sz w:val="28"/>
          <w:szCs w:val="28"/>
        </w:rPr>
        <w:tab/>
        <w:t>Общая характеристика Пушкинского отде</w:t>
      </w:r>
      <w:r>
        <w:rPr>
          <w:bCs/>
          <w:sz w:val="28"/>
          <w:szCs w:val="28"/>
        </w:rPr>
        <w:t>ления № 2009 Сбербанка России</w:t>
      </w:r>
    </w:p>
    <w:p w:rsidR="00A6222B" w:rsidRPr="00A6222B" w:rsidRDefault="00A6222B" w:rsidP="00A6222B">
      <w:pPr>
        <w:pStyle w:val="22"/>
        <w:keepNext/>
        <w:widowControl w:val="0"/>
        <w:spacing w:after="0" w:line="360" w:lineRule="auto"/>
        <w:rPr>
          <w:bCs/>
          <w:sz w:val="28"/>
          <w:szCs w:val="28"/>
        </w:rPr>
      </w:pPr>
      <w:r w:rsidRPr="00A6222B">
        <w:rPr>
          <w:bCs/>
          <w:sz w:val="28"/>
          <w:szCs w:val="28"/>
        </w:rPr>
        <w:t>2.2 Анализ финансовых результатов деятельности Пушкинского отде</w:t>
      </w:r>
      <w:r>
        <w:rPr>
          <w:bCs/>
          <w:sz w:val="28"/>
          <w:szCs w:val="28"/>
        </w:rPr>
        <w:t>ления № 2009 Сбербанка России</w:t>
      </w:r>
    </w:p>
    <w:p w:rsidR="00A6222B" w:rsidRPr="00A6222B" w:rsidRDefault="00A6222B" w:rsidP="00A6222B">
      <w:pPr>
        <w:pStyle w:val="22"/>
        <w:keepNext/>
        <w:widowControl w:val="0"/>
        <w:spacing w:after="0" w:line="360" w:lineRule="auto"/>
        <w:rPr>
          <w:bCs/>
          <w:sz w:val="28"/>
          <w:szCs w:val="28"/>
        </w:rPr>
      </w:pPr>
      <w:r w:rsidRPr="00A6222B">
        <w:rPr>
          <w:bCs/>
          <w:sz w:val="28"/>
          <w:szCs w:val="28"/>
        </w:rPr>
        <w:t>3. ДОХОДНОСТЬ И ЛИКВИДНОСТЬ ПУШКИНСКОГО ОТДЕЛЕНИЯ № 2</w:t>
      </w:r>
      <w:r>
        <w:rPr>
          <w:bCs/>
          <w:sz w:val="28"/>
          <w:szCs w:val="28"/>
        </w:rPr>
        <w:t>009 СБЕРБАНКА РОССИИ</w:t>
      </w:r>
    </w:p>
    <w:p w:rsidR="00A6222B" w:rsidRPr="00A6222B" w:rsidRDefault="00A6222B" w:rsidP="00A6222B">
      <w:pPr>
        <w:pStyle w:val="22"/>
        <w:keepNext/>
        <w:widowControl w:val="0"/>
        <w:spacing w:after="0" w:line="360" w:lineRule="auto"/>
        <w:rPr>
          <w:bCs/>
          <w:sz w:val="28"/>
          <w:szCs w:val="28"/>
        </w:rPr>
      </w:pPr>
      <w:r w:rsidRPr="00A6222B">
        <w:rPr>
          <w:bCs/>
          <w:sz w:val="28"/>
          <w:szCs w:val="28"/>
        </w:rPr>
        <w:t>3.1 Оценка и анализ ликвидности баланса Пушкинского отде</w:t>
      </w:r>
      <w:r>
        <w:rPr>
          <w:bCs/>
          <w:sz w:val="28"/>
          <w:szCs w:val="28"/>
        </w:rPr>
        <w:t>ления № 2009 Сбербанка России</w:t>
      </w:r>
    </w:p>
    <w:p w:rsidR="00A6222B" w:rsidRPr="00A6222B" w:rsidRDefault="00A6222B" w:rsidP="00A6222B">
      <w:pPr>
        <w:pStyle w:val="22"/>
        <w:keepNext/>
        <w:widowControl w:val="0"/>
        <w:spacing w:after="0" w:line="360" w:lineRule="auto"/>
        <w:rPr>
          <w:bCs/>
          <w:sz w:val="28"/>
          <w:szCs w:val="28"/>
        </w:rPr>
      </w:pPr>
      <w:r w:rsidRPr="00A6222B">
        <w:rPr>
          <w:bCs/>
          <w:sz w:val="28"/>
          <w:szCs w:val="28"/>
        </w:rPr>
        <w:t>3.2 Способы повышения ликвидности Пушкинского отде</w:t>
      </w:r>
      <w:r>
        <w:rPr>
          <w:bCs/>
          <w:sz w:val="28"/>
          <w:szCs w:val="28"/>
        </w:rPr>
        <w:t>ления № 2009 Сбербанка России</w:t>
      </w:r>
    </w:p>
    <w:p w:rsidR="00A6222B" w:rsidRPr="00A6222B" w:rsidRDefault="00A6222B" w:rsidP="00A6222B">
      <w:pPr>
        <w:pStyle w:val="22"/>
        <w:keepNext/>
        <w:widowControl w:val="0"/>
        <w:spacing w:after="0" w:line="360" w:lineRule="auto"/>
        <w:rPr>
          <w:bCs/>
          <w:sz w:val="28"/>
          <w:szCs w:val="28"/>
        </w:rPr>
      </w:pPr>
      <w:r w:rsidRPr="00A6222B">
        <w:rPr>
          <w:bCs/>
          <w:sz w:val="28"/>
          <w:szCs w:val="28"/>
        </w:rPr>
        <w:t>3.3 Предложения по увеличению доходности и ликвидности в Пушкинском отде</w:t>
      </w:r>
      <w:r>
        <w:rPr>
          <w:bCs/>
          <w:sz w:val="28"/>
          <w:szCs w:val="28"/>
        </w:rPr>
        <w:t>лении № 2009 Сбербанка России</w:t>
      </w:r>
    </w:p>
    <w:p w:rsidR="00A6222B" w:rsidRPr="00A6222B" w:rsidRDefault="00A6222B" w:rsidP="00A6222B">
      <w:pPr>
        <w:pStyle w:val="22"/>
        <w:keepNext/>
        <w:widowControl w:val="0"/>
        <w:spacing w:after="0" w:line="360" w:lineRule="auto"/>
        <w:rPr>
          <w:bCs/>
          <w:sz w:val="28"/>
          <w:szCs w:val="28"/>
        </w:rPr>
      </w:pPr>
      <w:r>
        <w:rPr>
          <w:bCs/>
          <w:sz w:val="28"/>
          <w:szCs w:val="28"/>
        </w:rPr>
        <w:t>ЗАКЛЮЧЕНИЕ</w:t>
      </w:r>
    </w:p>
    <w:p w:rsidR="00A6222B" w:rsidRPr="00A6222B" w:rsidRDefault="00A6222B" w:rsidP="00A6222B">
      <w:pPr>
        <w:pStyle w:val="22"/>
        <w:keepNext/>
        <w:widowControl w:val="0"/>
        <w:spacing w:after="0" w:line="360" w:lineRule="auto"/>
        <w:rPr>
          <w:bCs/>
          <w:sz w:val="28"/>
          <w:szCs w:val="28"/>
        </w:rPr>
      </w:pPr>
      <w:r w:rsidRPr="00A6222B">
        <w:rPr>
          <w:bCs/>
          <w:sz w:val="28"/>
          <w:szCs w:val="28"/>
        </w:rPr>
        <w:t>СПИСОК ИСПОЛЬЗОВ</w:t>
      </w:r>
      <w:r>
        <w:rPr>
          <w:bCs/>
          <w:sz w:val="28"/>
          <w:szCs w:val="28"/>
        </w:rPr>
        <w:t>АННЫХ ИСТОЧНИКОВ И ЛИТЕРАТУРЫ</w:t>
      </w:r>
    </w:p>
    <w:p w:rsidR="0024525A" w:rsidRPr="00A6222B" w:rsidRDefault="00A6222B" w:rsidP="00A6222B">
      <w:pPr>
        <w:pStyle w:val="22"/>
        <w:keepNext/>
        <w:widowControl w:val="0"/>
        <w:spacing w:after="0" w:line="360" w:lineRule="auto"/>
        <w:rPr>
          <w:bCs/>
          <w:sz w:val="28"/>
          <w:szCs w:val="28"/>
        </w:rPr>
      </w:pPr>
      <w:r>
        <w:rPr>
          <w:bCs/>
          <w:sz w:val="28"/>
          <w:szCs w:val="28"/>
        </w:rPr>
        <w:t>ПРИЛОЖЕНИЯ</w:t>
      </w:r>
    </w:p>
    <w:p w:rsidR="00452479" w:rsidRPr="00A6222B" w:rsidRDefault="00A6222B" w:rsidP="00A6222B">
      <w:pPr>
        <w:pStyle w:val="2"/>
        <w:keepLines w:val="0"/>
        <w:widowControl w:val="0"/>
        <w:spacing w:before="0" w:line="360" w:lineRule="auto"/>
        <w:ind w:firstLine="709"/>
        <w:jc w:val="both"/>
        <w:rPr>
          <w:rFonts w:ascii="Times New Roman" w:hAnsi="Times New Roman"/>
          <w:b w:val="0"/>
          <w:color w:val="auto"/>
          <w:sz w:val="28"/>
          <w:szCs w:val="28"/>
        </w:rPr>
      </w:pPr>
      <w:bookmarkStart w:id="0" w:name="_Toc230424565"/>
      <w:r>
        <w:rPr>
          <w:rFonts w:ascii="Times New Roman" w:hAnsi="Times New Roman"/>
          <w:b w:val="0"/>
          <w:color w:val="auto"/>
          <w:sz w:val="28"/>
          <w:szCs w:val="28"/>
        </w:rPr>
        <w:br w:type="page"/>
      </w:r>
      <w:r w:rsidR="00257204" w:rsidRPr="00A6222B">
        <w:rPr>
          <w:rFonts w:ascii="Times New Roman" w:hAnsi="Times New Roman"/>
          <w:b w:val="0"/>
          <w:color w:val="auto"/>
          <w:sz w:val="28"/>
          <w:szCs w:val="28"/>
        </w:rPr>
        <w:t>ВВЕДЕНИЕ</w:t>
      </w:r>
      <w:bookmarkEnd w:id="0"/>
    </w:p>
    <w:p w:rsidR="00452479" w:rsidRPr="00A6222B" w:rsidRDefault="00452479" w:rsidP="00A6222B">
      <w:pPr>
        <w:keepNext/>
        <w:widowControl w:val="0"/>
        <w:spacing w:line="360" w:lineRule="auto"/>
        <w:ind w:firstLine="709"/>
        <w:jc w:val="both"/>
        <w:rPr>
          <w:sz w:val="28"/>
        </w:rPr>
      </w:pPr>
    </w:p>
    <w:p w:rsidR="00A36B29" w:rsidRPr="00A6222B" w:rsidRDefault="00A36B29" w:rsidP="00A6222B">
      <w:pPr>
        <w:keepNext/>
        <w:widowControl w:val="0"/>
        <w:spacing w:line="360" w:lineRule="auto"/>
        <w:ind w:firstLine="709"/>
        <w:jc w:val="both"/>
        <w:rPr>
          <w:sz w:val="28"/>
          <w:szCs w:val="28"/>
        </w:rPr>
      </w:pPr>
      <w:r w:rsidRPr="00A6222B">
        <w:rPr>
          <w:sz w:val="28"/>
          <w:szCs w:val="28"/>
        </w:rPr>
        <w:t xml:space="preserve">Банк </w:t>
      </w:r>
      <w:r w:rsidR="00DF14F5" w:rsidRPr="00A6222B">
        <w:rPr>
          <w:sz w:val="28"/>
          <w:szCs w:val="28"/>
        </w:rPr>
        <w:t>–</w:t>
      </w:r>
      <w:r w:rsidRPr="00A6222B">
        <w:rPr>
          <w:sz w:val="28"/>
          <w:szCs w:val="28"/>
        </w:rPr>
        <w:t xml:space="preserve"> это организация, созданная для привлечения денежных средств и размещения их от своего имени на условиях возвратности, платности и срочности.</w:t>
      </w:r>
    </w:p>
    <w:p w:rsidR="00A36B29" w:rsidRPr="00A6222B" w:rsidRDefault="00A36B29" w:rsidP="00A6222B">
      <w:pPr>
        <w:pStyle w:val="a4"/>
        <w:keepNext/>
        <w:widowControl w:val="0"/>
        <w:spacing w:line="360" w:lineRule="auto"/>
        <w:ind w:left="0" w:firstLine="709"/>
        <w:jc w:val="both"/>
        <w:rPr>
          <w:sz w:val="28"/>
          <w:szCs w:val="28"/>
        </w:rPr>
      </w:pPr>
      <w:r w:rsidRPr="00A6222B">
        <w:rPr>
          <w:sz w:val="28"/>
          <w:szCs w:val="28"/>
        </w:rPr>
        <w:t>Основная цель деятельности коммерческого банка – получени</w:t>
      </w:r>
      <w:r w:rsidR="00DF14F5" w:rsidRPr="00A6222B">
        <w:rPr>
          <w:sz w:val="28"/>
          <w:szCs w:val="28"/>
        </w:rPr>
        <w:t>е</w:t>
      </w:r>
      <w:r w:rsidRPr="00A6222B">
        <w:rPr>
          <w:sz w:val="28"/>
          <w:szCs w:val="28"/>
        </w:rPr>
        <w:t xml:space="preserve"> максимальной прибыли при обеспечении устойчивого длительного функционирования и прочной позиции на рынке. Размер полученной банком прибыли или убытка концентрированно отражает в себе результаты всех его активных и пассивных операций. Поэтому прибыли и факторы, влияющие на ее динамику, занимает одно из центральных мест в анализе деятельности коммерческого банка. Размер прибыли зависит главным образом от объема полученных доходов и суммы произведенных расходов.</w:t>
      </w:r>
    </w:p>
    <w:p w:rsidR="004C3635" w:rsidRPr="00A6222B" w:rsidRDefault="004C3635" w:rsidP="00A6222B">
      <w:pPr>
        <w:keepNext/>
        <w:widowControl w:val="0"/>
        <w:spacing w:line="360" w:lineRule="auto"/>
        <w:ind w:firstLine="709"/>
        <w:jc w:val="both"/>
        <w:rPr>
          <w:sz w:val="28"/>
          <w:szCs w:val="28"/>
        </w:rPr>
      </w:pPr>
      <w:r w:rsidRPr="00A6222B">
        <w:rPr>
          <w:sz w:val="28"/>
          <w:szCs w:val="28"/>
        </w:rPr>
        <w:t xml:space="preserve">Актуальность данной работы заключается в том, что ликвидность коммерческих банков, а так же методы управления ей – одна из важнейших проблем и ее решение </w:t>
      </w:r>
      <w:r w:rsidR="00DF14F5" w:rsidRPr="00A6222B">
        <w:rPr>
          <w:sz w:val="28"/>
          <w:szCs w:val="28"/>
        </w:rPr>
        <w:t>–</w:t>
      </w:r>
      <w:r w:rsidRPr="00A6222B">
        <w:rPr>
          <w:sz w:val="28"/>
          <w:szCs w:val="28"/>
        </w:rPr>
        <w:t xml:space="preserve"> залог стабильности отечественной экономической системы на современном этапе развития, что подтверждаются кризисами российской банковской системы.</w:t>
      </w:r>
    </w:p>
    <w:p w:rsidR="008F2AC7" w:rsidRPr="00A6222B" w:rsidRDefault="0024525A" w:rsidP="00A6222B">
      <w:pPr>
        <w:keepNext/>
        <w:widowControl w:val="0"/>
        <w:spacing w:line="360" w:lineRule="auto"/>
        <w:ind w:firstLine="709"/>
        <w:jc w:val="both"/>
        <w:rPr>
          <w:sz w:val="28"/>
          <w:szCs w:val="28"/>
        </w:rPr>
      </w:pPr>
      <w:r w:rsidRPr="00A6222B">
        <w:rPr>
          <w:sz w:val="28"/>
          <w:szCs w:val="28"/>
        </w:rPr>
        <w:t>Целью дипломной работы является оценка доходности</w:t>
      </w:r>
      <w:r w:rsidR="00D9066D" w:rsidRPr="00A6222B">
        <w:rPr>
          <w:sz w:val="28"/>
          <w:szCs w:val="28"/>
        </w:rPr>
        <w:t xml:space="preserve"> и ликвидности в</w:t>
      </w:r>
      <w:r w:rsidR="00A6222B">
        <w:rPr>
          <w:sz w:val="28"/>
          <w:szCs w:val="28"/>
        </w:rPr>
        <w:t xml:space="preserve"> </w:t>
      </w:r>
      <w:r w:rsidR="0027659E" w:rsidRPr="00A6222B">
        <w:rPr>
          <w:sz w:val="28"/>
          <w:szCs w:val="28"/>
        </w:rPr>
        <w:t>Пушкинском</w:t>
      </w:r>
      <w:r w:rsidR="008F2AC7" w:rsidRPr="00A6222B">
        <w:rPr>
          <w:sz w:val="28"/>
          <w:szCs w:val="28"/>
        </w:rPr>
        <w:t xml:space="preserve"> отделении № </w:t>
      </w:r>
      <w:r w:rsidR="0027659E" w:rsidRPr="00A6222B">
        <w:rPr>
          <w:sz w:val="28"/>
          <w:szCs w:val="28"/>
        </w:rPr>
        <w:t>2009</w:t>
      </w:r>
      <w:r w:rsidR="008F2AC7" w:rsidRPr="00A6222B">
        <w:rPr>
          <w:sz w:val="28"/>
          <w:szCs w:val="28"/>
        </w:rPr>
        <w:t xml:space="preserve"> Сбербанка России.</w:t>
      </w:r>
    </w:p>
    <w:p w:rsidR="0024525A" w:rsidRPr="00A6222B" w:rsidRDefault="0024525A" w:rsidP="00A6222B">
      <w:pPr>
        <w:keepNext/>
        <w:widowControl w:val="0"/>
        <w:spacing w:line="360" w:lineRule="auto"/>
        <w:ind w:firstLine="709"/>
        <w:jc w:val="both"/>
        <w:rPr>
          <w:sz w:val="28"/>
          <w:szCs w:val="28"/>
        </w:rPr>
      </w:pPr>
      <w:r w:rsidRPr="00A6222B">
        <w:rPr>
          <w:sz w:val="28"/>
          <w:szCs w:val="28"/>
        </w:rPr>
        <w:t>Достижение поставленной цели обеспечивается решением следующих задач:</w:t>
      </w:r>
    </w:p>
    <w:p w:rsidR="0024525A" w:rsidRPr="00A6222B" w:rsidRDefault="008F2AC7" w:rsidP="00A6222B">
      <w:pPr>
        <w:keepNext/>
        <w:widowControl w:val="0"/>
        <w:numPr>
          <w:ilvl w:val="0"/>
          <w:numId w:val="2"/>
        </w:numPr>
        <w:tabs>
          <w:tab w:val="clear" w:pos="900"/>
          <w:tab w:val="num" w:pos="720"/>
          <w:tab w:val="num" w:pos="1260"/>
        </w:tabs>
        <w:spacing w:line="360" w:lineRule="auto"/>
        <w:ind w:left="0" w:firstLine="709"/>
        <w:jc w:val="both"/>
        <w:rPr>
          <w:sz w:val="28"/>
          <w:szCs w:val="28"/>
        </w:rPr>
      </w:pPr>
      <w:r w:rsidRPr="00A6222B">
        <w:rPr>
          <w:sz w:val="28"/>
          <w:szCs w:val="28"/>
        </w:rPr>
        <w:t>Из</w:t>
      </w:r>
      <w:r w:rsidR="0024525A" w:rsidRPr="00A6222B">
        <w:rPr>
          <w:sz w:val="28"/>
          <w:szCs w:val="28"/>
        </w:rPr>
        <w:t>учить теоретические аспекты управления доходности и ликвидности предприятия;</w:t>
      </w:r>
    </w:p>
    <w:p w:rsidR="0024525A" w:rsidRPr="00A6222B" w:rsidRDefault="008F2AC7" w:rsidP="00A6222B">
      <w:pPr>
        <w:keepNext/>
        <w:widowControl w:val="0"/>
        <w:numPr>
          <w:ilvl w:val="0"/>
          <w:numId w:val="2"/>
        </w:numPr>
        <w:tabs>
          <w:tab w:val="num" w:pos="720"/>
        </w:tabs>
        <w:spacing w:line="360" w:lineRule="auto"/>
        <w:ind w:left="0" w:firstLine="709"/>
        <w:jc w:val="both"/>
        <w:rPr>
          <w:sz w:val="28"/>
          <w:szCs w:val="28"/>
        </w:rPr>
      </w:pPr>
      <w:r w:rsidRPr="00A6222B">
        <w:rPr>
          <w:sz w:val="28"/>
          <w:szCs w:val="28"/>
        </w:rPr>
        <w:t>Р</w:t>
      </w:r>
      <w:r w:rsidR="0024525A" w:rsidRPr="00A6222B">
        <w:rPr>
          <w:sz w:val="28"/>
          <w:szCs w:val="28"/>
        </w:rPr>
        <w:t>ассмотреть характеристику</w:t>
      </w:r>
      <w:r w:rsidRPr="00A6222B">
        <w:rPr>
          <w:sz w:val="28"/>
          <w:szCs w:val="28"/>
        </w:rPr>
        <w:t xml:space="preserve"> </w:t>
      </w:r>
      <w:r w:rsidR="0027659E" w:rsidRPr="00A6222B">
        <w:rPr>
          <w:sz w:val="28"/>
          <w:szCs w:val="28"/>
        </w:rPr>
        <w:t>Пушкинского</w:t>
      </w:r>
      <w:r w:rsidRPr="00A6222B">
        <w:rPr>
          <w:sz w:val="28"/>
          <w:szCs w:val="28"/>
        </w:rPr>
        <w:t xml:space="preserve"> отделения № </w:t>
      </w:r>
      <w:r w:rsidR="0027659E" w:rsidRPr="00A6222B">
        <w:rPr>
          <w:sz w:val="28"/>
          <w:szCs w:val="28"/>
        </w:rPr>
        <w:t>2009</w:t>
      </w:r>
      <w:r w:rsidRPr="00A6222B">
        <w:rPr>
          <w:sz w:val="28"/>
          <w:szCs w:val="28"/>
        </w:rPr>
        <w:t xml:space="preserve"> Сбербанка России</w:t>
      </w:r>
      <w:r w:rsidR="0024525A" w:rsidRPr="00A6222B">
        <w:rPr>
          <w:sz w:val="28"/>
          <w:szCs w:val="28"/>
        </w:rPr>
        <w:t>;</w:t>
      </w:r>
    </w:p>
    <w:p w:rsidR="0024525A" w:rsidRPr="00A6222B" w:rsidRDefault="008F2AC7" w:rsidP="00A6222B">
      <w:pPr>
        <w:keepNext/>
        <w:widowControl w:val="0"/>
        <w:numPr>
          <w:ilvl w:val="0"/>
          <w:numId w:val="2"/>
        </w:numPr>
        <w:tabs>
          <w:tab w:val="num" w:pos="720"/>
        </w:tabs>
        <w:spacing w:line="360" w:lineRule="auto"/>
        <w:ind w:left="0" w:firstLine="709"/>
        <w:jc w:val="both"/>
        <w:rPr>
          <w:sz w:val="28"/>
          <w:szCs w:val="28"/>
        </w:rPr>
      </w:pPr>
      <w:r w:rsidRPr="00A6222B">
        <w:rPr>
          <w:sz w:val="28"/>
          <w:szCs w:val="28"/>
        </w:rPr>
        <w:t>П</w:t>
      </w:r>
      <w:r w:rsidR="0024525A" w:rsidRPr="00A6222B">
        <w:rPr>
          <w:sz w:val="28"/>
          <w:szCs w:val="28"/>
        </w:rPr>
        <w:t>ровести комплексный анализ доходности и ликвидности для выявления сос</w:t>
      </w:r>
      <w:r w:rsidR="00287C23" w:rsidRPr="00A6222B">
        <w:rPr>
          <w:sz w:val="28"/>
          <w:szCs w:val="28"/>
        </w:rPr>
        <w:t>тояния, на примере</w:t>
      </w:r>
      <w:r w:rsidRPr="00A6222B">
        <w:rPr>
          <w:sz w:val="28"/>
          <w:szCs w:val="28"/>
        </w:rPr>
        <w:t xml:space="preserve"> </w:t>
      </w:r>
      <w:r w:rsidR="0027659E" w:rsidRPr="00A6222B">
        <w:rPr>
          <w:sz w:val="28"/>
          <w:szCs w:val="28"/>
        </w:rPr>
        <w:t>Пушкинского</w:t>
      </w:r>
      <w:r w:rsidRPr="00A6222B">
        <w:rPr>
          <w:sz w:val="28"/>
          <w:szCs w:val="28"/>
        </w:rPr>
        <w:t xml:space="preserve"> отделения № </w:t>
      </w:r>
      <w:r w:rsidR="0027659E" w:rsidRPr="00A6222B">
        <w:rPr>
          <w:sz w:val="28"/>
          <w:szCs w:val="28"/>
        </w:rPr>
        <w:t>2009</w:t>
      </w:r>
      <w:r w:rsidRPr="00A6222B">
        <w:rPr>
          <w:sz w:val="28"/>
          <w:szCs w:val="28"/>
        </w:rPr>
        <w:t xml:space="preserve"> Сбербанка России</w:t>
      </w:r>
      <w:r w:rsidR="0024525A" w:rsidRPr="00A6222B">
        <w:rPr>
          <w:sz w:val="28"/>
          <w:szCs w:val="28"/>
        </w:rPr>
        <w:t>;</w:t>
      </w:r>
    </w:p>
    <w:p w:rsidR="0024525A" w:rsidRPr="00A6222B" w:rsidRDefault="00287C23" w:rsidP="00A6222B">
      <w:pPr>
        <w:keepNext/>
        <w:widowControl w:val="0"/>
        <w:numPr>
          <w:ilvl w:val="0"/>
          <w:numId w:val="2"/>
        </w:numPr>
        <w:tabs>
          <w:tab w:val="num" w:pos="720"/>
        </w:tabs>
        <w:spacing w:line="360" w:lineRule="auto"/>
        <w:ind w:left="0" w:firstLine="709"/>
        <w:jc w:val="both"/>
        <w:rPr>
          <w:sz w:val="28"/>
          <w:szCs w:val="28"/>
        </w:rPr>
      </w:pPr>
      <w:r w:rsidRPr="00A6222B">
        <w:rPr>
          <w:sz w:val="28"/>
          <w:szCs w:val="28"/>
        </w:rPr>
        <w:t>Дать</w:t>
      </w:r>
      <w:r w:rsidR="00A6222B">
        <w:rPr>
          <w:sz w:val="28"/>
          <w:szCs w:val="28"/>
        </w:rPr>
        <w:t xml:space="preserve"> </w:t>
      </w:r>
      <w:r w:rsidR="007D0899" w:rsidRPr="00A6222B">
        <w:rPr>
          <w:sz w:val="28"/>
          <w:szCs w:val="28"/>
        </w:rPr>
        <w:t>рекомендации по повы</w:t>
      </w:r>
      <w:r w:rsidR="00AD5F2F" w:rsidRPr="00A6222B">
        <w:rPr>
          <w:sz w:val="28"/>
          <w:szCs w:val="28"/>
        </w:rPr>
        <w:t>шению доходности и ликвидности работы</w:t>
      </w:r>
      <w:r w:rsidR="007D0899" w:rsidRPr="00A6222B">
        <w:rPr>
          <w:sz w:val="28"/>
          <w:szCs w:val="28"/>
        </w:rPr>
        <w:t xml:space="preserve"> </w:t>
      </w:r>
      <w:r w:rsidR="0027659E" w:rsidRPr="00A6222B">
        <w:rPr>
          <w:sz w:val="28"/>
          <w:szCs w:val="28"/>
        </w:rPr>
        <w:t>Пушкинского</w:t>
      </w:r>
      <w:r w:rsidR="007D0899" w:rsidRPr="00A6222B">
        <w:rPr>
          <w:sz w:val="28"/>
          <w:szCs w:val="28"/>
        </w:rPr>
        <w:t xml:space="preserve"> отделения № </w:t>
      </w:r>
      <w:r w:rsidR="0027659E" w:rsidRPr="00A6222B">
        <w:rPr>
          <w:sz w:val="28"/>
          <w:szCs w:val="28"/>
        </w:rPr>
        <w:t>2009</w:t>
      </w:r>
      <w:r w:rsidR="007D0899" w:rsidRPr="00A6222B">
        <w:rPr>
          <w:sz w:val="28"/>
          <w:szCs w:val="28"/>
        </w:rPr>
        <w:t xml:space="preserve"> Сбербанка России.</w:t>
      </w:r>
    </w:p>
    <w:p w:rsidR="0024525A" w:rsidRPr="00A6222B" w:rsidRDefault="00AD5F2F" w:rsidP="00A6222B">
      <w:pPr>
        <w:keepNext/>
        <w:widowControl w:val="0"/>
        <w:spacing w:line="360" w:lineRule="auto"/>
        <w:ind w:firstLine="709"/>
        <w:jc w:val="both"/>
        <w:rPr>
          <w:sz w:val="28"/>
          <w:szCs w:val="28"/>
        </w:rPr>
      </w:pPr>
      <w:r w:rsidRPr="00A6222B">
        <w:rPr>
          <w:sz w:val="28"/>
          <w:szCs w:val="28"/>
        </w:rPr>
        <w:t>Решению</w:t>
      </w:r>
      <w:r w:rsidR="0024525A" w:rsidRPr="00A6222B">
        <w:rPr>
          <w:sz w:val="28"/>
          <w:szCs w:val="28"/>
        </w:rPr>
        <w:t xml:space="preserve"> этих задач соответствует структура </w:t>
      </w:r>
      <w:r w:rsidR="007D0899" w:rsidRPr="00A6222B">
        <w:rPr>
          <w:sz w:val="28"/>
          <w:szCs w:val="28"/>
        </w:rPr>
        <w:t xml:space="preserve">дипломной </w:t>
      </w:r>
      <w:r w:rsidR="0024525A" w:rsidRPr="00A6222B">
        <w:rPr>
          <w:sz w:val="28"/>
          <w:szCs w:val="28"/>
        </w:rPr>
        <w:t>работы.</w:t>
      </w:r>
    </w:p>
    <w:p w:rsidR="007D0899" w:rsidRPr="00A6222B" w:rsidRDefault="0024525A" w:rsidP="00A6222B">
      <w:pPr>
        <w:pStyle w:val="HTML"/>
        <w:keepNext/>
        <w:widowControl w:val="0"/>
        <w:spacing w:line="360" w:lineRule="auto"/>
        <w:ind w:firstLine="709"/>
        <w:jc w:val="both"/>
        <w:rPr>
          <w:rFonts w:ascii="Times New Roman" w:hAnsi="Times New Roman" w:cs="Times New Roman"/>
          <w:sz w:val="28"/>
          <w:szCs w:val="28"/>
        </w:rPr>
      </w:pPr>
      <w:r w:rsidRPr="00A6222B">
        <w:rPr>
          <w:rFonts w:ascii="Times New Roman" w:hAnsi="Times New Roman" w:cs="Times New Roman"/>
          <w:sz w:val="28"/>
          <w:szCs w:val="28"/>
        </w:rPr>
        <w:t>Объектом исследования является коммерческая деятельность</w:t>
      </w:r>
      <w:r w:rsidR="007D0899" w:rsidRPr="00A6222B">
        <w:rPr>
          <w:rFonts w:ascii="Times New Roman" w:hAnsi="Times New Roman" w:cs="Times New Roman"/>
          <w:sz w:val="28"/>
          <w:szCs w:val="28"/>
        </w:rPr>
        <w:t xml:space="preserve"> </w:t>
      </w:r>
      <w:r w:rsidR="0027659E" w:rsidRPr="00A6222B">
        <w:rPr>
          <w:rFonts w:ascii="Times New Roman" w:hAnsi="Times New Roman" w:cs="Times New Roman"/>
          <w:sz w:val="28"/>
          <w:szCs w:val="28"/>
        </w:rPr>
        <w:t>Пушкинского</w:t>
      </w:r>
      <w:r w:rsidR="007D0899" w:rsidRPr="00A6222B">
        <w:rPr>
          <w:rFonts w:ascii="Times New Roman" w:hAnsi="Times New Roman" w:cs="Times New Roman"/>
          <w:sz w:val="28"/>
          <w:szCs w:val="28"/>
        </w:rPr>
        <w:t xml:space="preserve"> отделения № </w:t>
      </w:r>
      <w:r w:rsidR="0027659E" w:rsidRPr="00A6222B">
        <w:rPr>
          <w:rFonts w:ascii="Times New Roman" w:hAnsi="Times New Roman" w:cs="Times New Roman"/>
          <w:sz w:val="28"/>
          <w:szCs w:val="28"/>
        </w:rPr>
        <w:t>2009</w:t>
      </w:r>
      <w:r w:rsidR="007D0899" w:rsidRPr="00A6222B">
        <w:rPr>
          <w:rFonts w:ascii="Times New Roman" w:hAnsi="Times New Roman" w:cs="Times New Roman"/>
          <w:sz w:val="28"/>
          <w:szCs w:val="28"/>
        </w:rPr>
        <w:t xml:space="preserve"> Сбербанка России</w:t>
      </w:r>
      <w:r w:rsidRPr="00A6222B">
        <w:rPr>
          <w:rFonts w:ascii="Times New Roman" w:hAnsi="Times New Roman" w:cs="Times New Roman"/>
          <w:sz w:val="28"/>
          <w:szCs w:val="28"/>
        </w:rPr>
        <w:t xml:space="preserve">, а именно определение </w:t>
      </w:r>
      <w:r w:rsidR="007D0899" w:rsidRPr="00A6222B">
        <w:rPr>
          <w:rFonts w:ascii="Times New Roman" w:hAnsi="Times New Roman" w:cs="Times New Roman"/>
          <w:sz w:val="28"/>
          <w:szCs w:val="28"/>
        </w:rPr>
        <w:t>его</w:t>
      </w:r>
      <w:r w:rsidRPr="00A6222B">
        <w:rPr>
          <w:rFonts w:ascii="Times New Roman" w:hAnsi="Times New Roman" w:cs="Times New Roman"/>
          <w:sz w:val="28"/>
          <w:szCs w:val="28"/>
        </w:rPr>
        <w:t xml:space="preserve"> </w:t>
      </w:r>
      <w:r w:rsidR="007D0899" w:rsidRPr="00A6222B">
        <w:rPr>
          <w:rFonts w:ascii="Times New Roman" w:hAnsi="Times New Roman" w:cs="Times New Roman"/>
          <w:sz w:val="28"/>
          <w:szCs w:val="28"/>
        </w:rPr>
        <w:t>доходности и ликвидности</w:t>
      </w:r>
      <w:r w:rsidRPr="00A6222B">
        <w:rPr>
          <w:rFonts w:ascii="Times New Roman" w:hAnsi="Times New Roman" w:cs="Times New Roman"/>
          <w:sz w:val="28"/>
          <w:szCs w:val="28"/>
        </w:rPr>
        <w:t xml:space="preserve">. </w:t>
      </w:r>
    </w:p>
    <w:p w:rsidR="0024525A" w:rsidRPr="00A6222B" w:rsidRDefault="0024525A" w:rsidP="00A6222B">
      <w:pPr>
        <w:pStyle w:val="HTML"/>
        <w:keepNext/>
        <w:widowControl w:val="0"/>
        <w:spacing w:line="360" w:lineRule="auto"/>
        <w:ind w:firstLine="709"/>
        <w:jc w:val="both"/>
        <w:rPr>
          <w:rFonts w:ascii="Times New Roman" w:hAnsi="Times New Roman" w:cs="Times New Roman"/>
          <w:sz w:val="28"/>
          <w:szCs w:val="28"/>
        </w:rPr>
      </w:pPr>
      <w:r w:rsidRPr="00A6222B">
        <w:rPr>
          <w:rFonts w:ascii="Times New Roman" w:hAnsi="Times New Roman" w:cs="Times New Roman"/>
          <w:sz w:val="28"/>
          <w:szCs w:val="28"/>
        </w:rPr>
        <w:t>Предметом исследования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w:t>
      </w:r>
      <w:r w:rsidR="00C846C4" w:rsidRPr="00A6222B">
        <w:rPr>
          <w:rFonts w:ascii="Times New Roman" w:hAnsi="Times New Roman" w:cs="Times New Roman"/>
          <w:sz w:val="28"/>
          <w:szCs w:val="28"/>
        </w:rPr>
        <w:t xml:space="preserve"> </w:t>
      </w:r>
      <w:r w:rsidRPr="00A6222B">
        <w:rPr>
          <w:rFonts w:ascii="Times New Roman" w:hAnsi="Times New Roman" w:cs="Times New Roman"/>
          <w:sz w:val="28"/>
          <w:szCs w:val="28"/>
        </w:rPr>
        <w:t>факторы, определяющие уровень</w:t>
      </w:r>
      <w:r w:rsidR="00D1101F" w:rsidRPr="00A6222B">
        <w:rPr>
          <w:rFonts w:ascii="Times New Roman" w:hAnsi="Times New Roman" w:cs="Times New Roman"/>
          <w:sz w:val="28"/>
          <w:szCs w:val="28"/>
        </w:rPr>
        <w:t xml:space="preserve"> доходности и ликвидности коммерческого банка</w:t>
      </w:r>
      <w:r w:rsidRPr="00A6222B">
        <w:rPr>
          <w:rFonts w:ascii="Times New Roman" w:hAnsi="Times New Roman" w:cs="Times New Roman"/>
          <w:sz w:val="28"/>
          <w:szCs w:val="28"/>
        </w:rPr>
        <w:t xml:space="preserve">. </w:t>
      </w:r>
    </w:p>
    <w:p w:rsidR="00806471" w:rsidRPr="00A6222B" w:rsidRDefault="00D1101F" w:rsidP="00A6222B">
      <w:pPr>
        <w:keepNext/>
        <w:widowControl w:val="0"/>
        <w:spacing w:line="360" w:lineRule="auto"/>
        <w:ind w:firstLine="709"/>
        <w:jc w:val="both"/>
        <w:rPr>
          <w:sz w:val="28"/>
        </w:rPr>
      </w:pPr>
      <w:r w:rsidRPr="00A6222B">
        <w:rPr>
          <w:sz w:val="28"/>
          <w:szCs w:val="28"/>
        </w:rPr>
        <w:t>Теоретической</w:t>
      </w:r>
      <w:r w:rsidR="00A6222B">
        <w:rPr>
          <w:sz w:val="28"/>
          <w:szCs w:val="28"/>
        </w:rPr>
        <w:t xml:space="preserve"> </w:t>
      </w:r>
      <w:r w:rsidRPr="00A6222B">
        <w:rPr>
          <w:sz w:val="28"/>
          <w:szCs w:val="28"/>
        </w:rPr>
        <w:t>и методологической основой работы являются положения и выводы, сфо</w:t>
      </w:r>
      <w:r w:rsidR="003278B4" w:rsidRPr="00A6222B">
        <w:rPr>
          <w:sz w:val="28"/>
          <w:szCs w:val="28"/>
        </w:rPr>
        <w:t xml:space="preserve">рмулированные в научных трудах </w:t>
      </w:r>
      <w:r w:rsidR="00322C50" w:rsidRPr="00A6222B">
        <w:rPr>
          <w:sz w:val="28"/>
          <w:szCs w:val="28"/>
        </w:rPr>
        <w:t>отечественных</w:t>
      </w:r>
      <w:r w:rsidR="00806471" w:rsidRPr="00A6222B">
        <w:rPr>
          <w:sz w:val="28"/>
          <w:szCs w:val="28"/>
        </w:rPr>
        <w:t xml:space="preserve"> авторов, таких как </w:t>
      </w:r>
      <w:r w:rsidR="00806471" w:rsidRPr="00A6222B">
        <w:rPr>
          <w:sz w:val="28"/>
          <w:szCs w:val="28"/>
          <w:lang w:eastAsia="en-US"/>
        </w:rPr>
        <w:t>О.И. Лаврушин</w:t>
      </w:r>
      <w:r w:rsidR="00806471" w:rsidRPr="00A6222B">
        <w:rPr>
          <w:sz w:val="28"/>
        </w:rPr>
        <w:t xml:space="preserve">, </w:t>
      </w:r>
      <w:r w:rsidR="00806471" w:rsidRPr="00A6222B">
        <w:rPr>
          <w:sz w:val="28"/>
          <w:szCs w:val="28"/>
          <w:lang w:eastAsia="en-US"/>
        </w:rPr>
        <w:t>Г.Н. Белоглазова,</w:t>
      </w:r>
      <w:r w:rsidR="00806471" w:rsidRPr="00A6222B">
        <w:rPr>
          <w:sz w:val="28"/>
          <w:szCs w:val="28"/>
        </w:rPr>
        <w:t xml:space="preserve"> В.В.</w:t>
      </w:r>
      <w:r w:rsidR="00806471" w:rsidRPr="00A6222B">
        <w:rPr>
          <w:sz w:val="28"/>
          <w:szCs w:val="28"/>
          <w:lang w:eastAsia="en-US"/>
        </w:rPr>
        <w:t xml:space="preserve"> </w:t>
      </w:r>
      <w:r w:rsidR="00806471" w:rsidRPr="00A6222B">
        <w:rPr>
          <w:sz w:val="28"/>
          <w:szCs w:val="28"/>
        </w:rPr>
        <w:t xml:space="preserve">Ковалев, </w:t>
      </w:r>
      <w:r w:rsidR="00806471" w:rsidRPr="00A6222B">
        <w:rPr>
          <w:sz w:val="28"/>
          <w:szCs w:val="28"/>
          <w:lang w:eastAsia="en-US"/>
        </w:rPr>
        <w:t xml:space="preserve">К.Р. Тагирбекова. </w:t>
      </w:r>
    </w:p>
    <w:p w:rsidR="00D1101F" w:rsidRPr="00A6222B" w:rsidRDefault="00D1101F" w:rsidP="00A6222B">
      <w:pPr>
        <w:keepNext/>
        <w:widowControl w:val="0"/>
        <w:tabs>
          <w:tab w:val="left" w:pos="1134"/>
          <w:tab w:val="left" w:pos="1985"/>
        </w:tabs>
        <w:spacing w:line="360" w:lineRule="auto"/>
        <w:ind w:firstLine="709"/>
        <w:jc w:val="both"/>
        <w:rPr>
          <w:b/>
          <w:sz w:val="28"/>
          <w:szCs w:val="28"/>
        </w:rPr>
      </w:pPr>
      <w:r w:rsidRPr="00A6222B">
        <w:rPr>
          <w:sz w:val="28"/>
          <w:szCs w:val="28"/>
        </w:rPr>
        <w:t>Информативной основой исследования являются работы российских специалистов в области финансов, материалы периодической печати. Для выполнения работы были использованы также данные учёта и отчётности</w:t>
      </w:r>
      <w:r w:rsidR="00A6222B">
        <w:rPr>
          <w:sz w:val="28"/>
          <w:szCs w:val="28"/>
        </w:rPr>
        <w:t xml:space="preserve"> </w:t>
      </w:r>
      <w:r w:rsidR="0027659E" w:rsidRPr="00A6222B">
        <w:rPr>
          <w:sz w:val="28"/>
          <w:szCs w:val="28"/>
        </w:rPr>
        <w:t>Пушкинского</w:t>
      </w:r>
      <w:r w:rsidRPr="00A6222B">
        <w:rPr>
          <w:sz w:val="28"/>
          <w:szCs w:val="28"/>
        </w:rPr>
        <w:t xml:space="preserve"> отделения № </w:t>
      </w:r>
      <w:r w:rsidR="0027659E" w:rsidRPr="00A6222B">
        <w:rPr>
          <w:sz w:val="28"/>
          <w:szCs w:val="28"/>
        </w:rPr>
        <w:t xml:space="preserve">2009 </w:t>
      </w:r>
      <w:r w:rsidRPr="00A6222B">
        <w:rPr>
          <w:sz w:val="28"/>
          <w:szCs w:val="28"/>
        </w:rPr>
        <w:t>Сбербанка России</w:t>
      </w:r>
      <w:r w:rsidR="00DD6A45" w:rsidRPr="00A6222B">
        <w:rPr>
          <w:sz w:val="28"/>
          <w:szCs w:val="28"/>
        </w:rPr>
        <w:t xml:space="preserve"> за период с 2006 по </w:t>
      </w:r>
      <w:smartTag w:uri="urn:schemas-microsoft-com:office:smarttags" w:element="metricconverter">
        <w:smartTagPr>
          <w:attr w:name="ProductID" w:val="2008 г"/>
        </w:smartTagPr>
        <w:r w:rsidR="00DD6A45" w:rsidRPr="00A6222B">
          <w:rPr>
            <w:sz w:val="28"/>
            <w:szCs w:val="28"/>
          </w:rPr>
          <w:t>2008</w:t>
        </w:r>
        <w:r w:rsidRPr="00A6222B">
          <w:rPr>
            <w:sz w:val="28"/>
            <w:szCs w:val="28"/>
          </w:rPr>
          <w:t xml:space="preserve"> г</w:t>
        </w:r>
      </w:smartTag>
      <w:r w:rsidRPr="00A6222B">
        <w:rPr>
          <w:sz w:val="28"/>
          <w:szCs w:val="28"/>
        </w:rPr>
        <w:t>.г.</w:t>
      </w:r>
      <w:r w:rsidR="00DD6A45" w:rsidRPr="00A6222B">
        <w:rPr>
          <w:sz w:val="28"/>
          <w:szCs w:val="28"/>
        </w:rPr>
        <w:t xml:space="preserve"> </w:t>
      </w:r>
    </w:p>
    <w:p w:rsidR="00D1101F" w:rsidRPr="00A6222B" w:rsidRDefault="00D1101F" w:rsidP="00A6222B">
      <w:pPr>
        <w:keepNext/>
        <w:widowControl w:val="0"/>
        <w:spacing w:line="360" w:lineRule="auto"/>
        <w:ind w:firstLine="709"/>
        <w:jc w:val="both"/>
        <w:rPr>
          <w:sz w:val="28"/>
          <w:szCs w:val="28"/>
        </w:rPr>
      </w:pPr>
      <w:r w:rsidRPr="00A6222B">
        <w:rPr>
          <w:sz w:val="28"/>
          <w:szCs w:val="28"/>
        </w:rPr>
        <w:t>Дипломная работа состоит из введения, 3 глав, заключения</w:t>
      </w:r>
      <w:r w:rsidR="00806471" w:rsidRPr="00A6222B">
        <w:rPr>
          <w:sz w:val="28"/>
          <w:szCs w:val="28"/>
        </w:rPr>
        <w:t>, списка литературы</w:t>
      </w:r>
      <w:r w:rsidRPr="00A6222B">
        <w:rPr>
          <w:sz w:val="28"/>
          <w:szCs w:val="28"/>
        </w:rPr>
        <w:t xml:space="preserve"> и приложений.</w:t>
      </w:r>
    </w:p>
    <w:p w:rsidR="00D1101F" w:rsidRPr="00A6222B" w:rsidRDefault="00D1101F" w:rsidP="00A6222B">
      <w:pPr>
        <w:keepNext/>
        <w:widowControl w:val="0"/>
        <w:spacing w:line="360" w:lineRule="auto"/>
        <w:ind w:firstLine="709"/>
        <w:jc w:val="both"/>
        <w:rPr>
          <w:sz w:val="28"/>
          <w:szCs w:val="28"/>
        </w:rPr>
      </w:pPr>
      <w:r w:rsidRPr="00A6222B">
        <w:rPr>
          <w:sz w:val="28"/>
          <w:szCs w:val="28"/>
        </w:rPr>
        <w:t>В первой главе рассматрива</w:t>
      </w:r>
      <w:r w:rsidR="00806471" w:rsidRPr="00A6222B">
        <w:rPr>
          <w:sz w:val="28"/>
          <w:szCs w:val="28"/>
        </w:rPr>
        <w:t>ю</w:t>
      </w:r>
      <w:r w:rsidRPr="00A6222B">
        <w:rPr>
          <w:sz w:val="28"/>
          <w:szCs w:val="28"/>
        </w:rPr>
        <w:t>тся теоретически</w:t>
      </w:r>
      <w:r w:rsidR="00806471" w:rsidRPr="00A6222B">
        <w:rPr>
          <w:sz w:val="28"/>
          <w:szCs w:val="28"/>
        </w:rPr>
        <w:t>е</w:t>
      </w:r>
      <w:r w:rsidRPr="00A6222B">
        <w:rPr>
          <w:sz w:val="28"/>
          <w:szCs w:val="28"/>
        </w:rPr>
        <w:t xml:space="preserve"> и методологически</w:t>
      </w:r>
      <w:r w:rsidR="00806471" w:rsidRPr="00A6222B">
        <w:rPr>
          <w:sz w:val="28"/>
          <w:szCs w:val="28"/>
        </w:rPr>
        <w:t>е</w:t>
      </w:r>
      <w:r w:rsidRPr="00A6222B">
        <w:rPr>
          <w:sz w:val="28"/>
          <w:szCs w:val="28"/>
        </w:rPr>
        <w:t xml:space="preserve"> аспект</w:t>
      </w:r>
      <w:r w:rsidR="00806471" w:rsidRPr="00A6222B">
        <w:rPr>
          <w:sz w:val="28"/>
          <w:szCs w:val="28"/>
        </w:rPr>
        <w:t>ы</w:t>
      </w:r>
      <w:r w:rsidRPr="00A6222B">
        <w:rPr>
          <w:sz w:val="28"/>
          <w:szCs w:val="28"/>
        </w:rPr>
        <w:t xml:space="preserve"> доходности и ликвидности коммерческого банка</w:t>
      </w:r>
      <w:r w:rsidR="00E040B4" w:rsidRPr="00A6222B">
        <w:rPr>
          <w:sz w:val="28"/>
          <w:szCs w:val="28"/>
        </w:rPr>
        <w:t>.</w:t>
      </w:r>
    </w:p>
    <w:p w:rsidR="00D1101F" w:rsidRPr="00A6222B" w:rsidRDefault="00D1101F" w:rsidP="00A6222B">
      <w:pPr>
        <w:keepNext/>
        <w:widowControl w:val="0"/>
        <w:spacing w:line="360" w:lineRule="auto"/>
        <w:ind w:firstLine="709"/>
        <w:jc w:val="both"/>
        <w:rPr>
          <w:sz w:val="28"/>
          <w:szCs w:val="28"/>
        </w:rPr>
      </w:pPr>
      <w:r w:rsidRPr="00A6222B">
        <w:rPr>
          <w:sz w:val="28"/>
          <w:szCs w:val="28"/>
        </w:rPr>
        <w:t>Во второй главе работы пр</w:t>
      </w:r>
      <w:r w:rsidR="00806471" w:rsidRPr="00A6222B">
        <w:rPr>
          <w:sz w:val="28"/>
          <w:szCs w:val="28"/>
        </w:rPr>
        <w:t>и</w:t>
      </w:r>
      <w:r w:rsidRPr="00A6222B">
        <w:rPr>
          <w:sz w:val="28"/>
          <w:szCs w:val="28"/>
        </w:rPr>
        <w:t xml:space="preserve">водится </w:t>
      </w:r>
      <w:r w:rsidR="00806471" w:rsidRPr="00A6222B">
        <w:rPr>
          <w:sz w:val="28"/>
          <w:szCs w:val="28"/>
        </w:rPr>
        <w:t>общая</w:t>
      </w:r>
      <w:r w:rsidRPr="00A6222B">
        <w:rPr>
          <w:sz w:val="28"/>
          <w:szCs w:val="28"/>
        </w:rPr>
        <w:t xml:space="preserve"> характеристика </w:t>
      </w:r>
      <w:r w:rsidR="00B445E0" w:rsidRPr="00A6222B">
        <w:rPr>
          <w:sz w:val="28"/>
          <w:szCs w:val="28"/>
        </w:rPr>
        <w:t xml:space="preserve">деятельности </w:t>
      </w:r>
      <w:r w:rsidR="0027659E" w:rsidRPr="00A6222B">
        <w:rPr>
          <w:sz w:val="28"/>
          <w:szCs w:val="28"/>
        </w:rPr>
        <w:t>Пушкинского</w:t>
      </w:r>
      <w:r w:rsidR="00E040B4" w:rsidRPr="00A6222B">
        <w:rPr>
          <w:sz w:val="28"/>
          <w:szCs w:val="28"/>
        </w:rPr>
        <w:t xml:space="preserve"> отделения № </w:t>
      </w:r>
      <w:r w:rsidR="0027659E" w:rsidRPr="00A6222B">
        <w:rPr>
          <w:sz w:val="28"/>
          <w:szCs w:val="28"/>
        </w:rPr>
        <w:t>2009</w:t>
      </w:r>
      <w:r w:rsidR="00E040B4" w:rsidRPr="00A6222B">
        <w:rPr>
          <w:sz w:val="28"/>
          <w:szCs w:val="28"/>
        </w:rPr>
        <w:t xml:space="preserve"> Сбербанка России </w:t>
      </w:r>
      <w:r w:rsidRPr="00A6222B">
        <w:rPr>
          <w:sz w:val="28"/>
          <w:szCs w:val="28"/>
        </w:rPr>
        <w:t>и анализ финансовых результатов деят</w:t>
      </w:r>
      <w:r w:rsidR="00E040B4" w:rsidRPr="00A6222B">
        <w:rPr>
          <w:sz w:val="28"/>
          <w:szCs w:val="28"/>
        </w:rPr>
        <w:t xml:space="preserve">ельности </w:t>
      </w:r>
      <w:r w:rsidR="00806471" w:rsidRPr="00A6222B">
        <w:rPr>
          <w:sz w:val="28"/>
          <w:szCs w:val="28"/>
        </w:rPr>
        <w:t xml:space="preserve">банка </w:t>
      </w:r>
      <w:r w:rsidRPr="00A6222B">
        <w:rPr>
          <w:sz w:val="28"/>
          <w:szCs w:val="28"/>
        </w:rPr>
        <w:t xml:space="preserve">за последние </w:t>
      </w:r>
      <w:r w:rsidR="00806471" w:rsidRPr="00A6222B">
        <w:rPr>
          <w:sz w:val="28"/>
          <w:szCs w:val="28"/>
        </w:rPr>
        <w:t>2006-2008</w:t>
      </w:r>
      <w:r w:rsidRPr="00A6222B">
        <w:rPr>
          <w:sz w:val="28"/>
          <w:szCs w:val="28"/>
        </w:rPr>
        <w:t xml:space="preserve"> года.</w:t>
      </w:r>
    </w:p>
    <w:p w:rsidR="00D1101F" w:rsidRPr="00A6222B" w:rsidRDefault="00D1101F" w:rsidP="00A6222B">
      <w:pPr>
        <w:pStyle w:val="a4"/>
        <w:keepNext/>
        <w:widowControl w:val="0"/>
        <w:spacing w:line="360" w:lineRule="auto"/>
        <w:ind w:left="0" w:firstLine="709"/>
        <w:jc w:val="both"/>
        <w:rPr>
          <w:sz w:val="28"/>
          <w:szCs w:val="28"/>
        </w:rPr>
      </w:pPr>
      <w:r w:rsidRPr="00A6222B">
        <w:rPr>
          <w:sz w:val="28"/>
          <w:szCs w:val="28"/>
        </w:rPr>
        <w:t xml:space="preserve">В третьей главе </w:t>
      </w:r>
      <w:r w:rsidR="00E040B4" w:rsidRPr="00A6222B">
        <w:rPr>
          <w:sz w:val="28"/>
          <w:szCs w:val="28"/>
        </w:rPr>
        <w:t>разрабатываются</w:t>
      </w:r>
      <w:r w:rsidR="00806471" w:rsidRPr="00A6222B">
        <w:rPr>
          <w:sz w:val="28"/>
          <w:szCs w:val="28"/>
        </w:rPr>
        <w:t xml:space="preserve"> предложения по увеличению доходности и ликвидности в </w:t>
      </w:r>
      <w:r w:rsidR="0027659E" w:rsidRPr="00A6222B">
        <w:rPr>
          <w:sz w:val="28"/>
          <w:szCs w:val="28"/>
        </w:rPr>
        <w:t>Пушкинском</w:t>
      </w:r>
      <w:r w:rsidR="00806471" w:rsidRPr="00A6222B">
        <w:rPr>
          <w:sz w:val="28"/>
          <w:szCs w:val="28"/>
        </w:rPr>
        <w:t xml:space="preserve"> </w:t>
      </w:r>
      <w:r w:rsidR="00806471" w:rsidRPr="00A6222B">
        <w:rPr>
          <w:noProof/>
          <w:sz w:val="28"/>
          <w:szCs w:val="28"/>
        </w:rPr>
        <w:t>отделени</w:t>
      </w:r>
      <w:r w:rsidR="0027659E" w:rsidRPr="00A6222B">
        <w:rPr>
          <w:noProof/>
          <w:sz w:val="28"/>
          <w:szCs w:val="28"/>
        </w:rPr>
        <w:t>и</w:t>
      </w:r>
      <w:r w:rsidR="00806471" w:rsidRPr="00A6222B">
        <w:rPr>
          <w:noProof/>
          <w:sz w:val="28"/>
          <w:szCs w:val="28"/>
        </w:rPr>
        <w:t xml:space="preserve"> № </w:t>
      </w:r>
      <w:r w:rsidR="0027659E" w:rsidRPr="00A6222B">
        <w:rPr>
          <w:noProof/>
          <w:sz w:val="28"/>
          <w:szCs w:val="28"/>
        </w:rPr>
        <w:t>2009</w:t>
      </w:r>
      <w:r w:rsidR="00806471" w:rsidRPr="00A6222B">
        <w:rPr>
          <w:sz w:val="28"/>
          <w:szCs w:val="28"/>
        </w:rPr>
        <w:t xml:space="preserve"> Сбербанка России.</w:t>
      </w:r>
    </w:p>
    <w:p w:rsidR="00257204" w:rsidRPr="00A6222B" w:rsidRDefault="00A6222B" w:rsidP="00A6222B">
      <w:pPr>
        <w:pStyle w:val="a4"/>
        <w:keepNext/>
        <w:widowControl w:val="0"/>
        <w:numPr>
          <w:ilvl w:val="0"/>
          <w:numId w:val="1"/>
        </w:numPr>
        <w:spacing w:line="360" w:lineRule="auto"/>
        <w:ind w:left="0" w:firstLine="709"/>
        <w:jc w:val="both"/>
        <w:rPr>
          <w:sz w:val="28"/>
          <w:szCs w:val="28"/>
        </w:rPr>
      </w:pPr>
      <w:bookmarkStart w:id="1" w:name="_Toc230424566"/>
      <w:r>
        <w:rPr>
          <w:sz w:val="28"/>
          <w:szCs w:val="28"/>
        </w:rPr>
        <w:br w:type="page"/>
      </w:r>
      <w:r w:rsidR="00257204" w:rsidRPr="00A6222B">
        <w:rPr>
          <w:sz w:val="28"/>
          <w:szCs w:val="28"/>
        </w:rPr>
        <w:t>ТЕОРЕТИЧЕСКИЕ И МЕТОДОЛОГИЧЕСКИЕ АСПЕКТЫ ДОХОДНОСТИ И ЛИКВИДНОСТИ КОММЕРЧЕСКОГО БАНКА</w:t>
      </w:r>
      <w:bookmarkEnd w:id="1"/>
    </w:p>
    <w:p w:rsidR="004D747D" w:rsidRPr="00A6222B" w:rsidRDefault="004D747D" w:rsidP="00A6222B">
      <w:pPr>
        <w:pStyle w:val="a4"/>
        <w:keepNext/>
        <w:widowControl w:val="0"/>
        <w:spacing w:line="360" w:lineRule="auto"/>
        <w:ind w:left="0" w:firstLine="709"/>
        <w:jc w:val="both"/>
        <w:rPr>
          <w:sz w:val="28"/>
          <w:szCs w:val="28"/>
        </w:rPr>
      </w:pPr>
    </w:p>
    <w:p w:rsidR="00257204" w:rsidRPr="00A6222B" w:rsidRDefault="00170633" w:rsidP="00A6222B">
      <w:pPr>
        <w:pStyle w:val="a4"/>
        <w:keepNext/>
        <w:widowControl w:val="0"/>
        <w:spacing w:line="360" w:lineRule="auto"/>
        <w:ind w:left="0" w:firstLine="709"/>
        <w:jc w:val="both"/>
        <w:rPr>
          <w:sz w:val="28"/>
          <w:szCs w:val="28"/>
        </w:rPr>
      </w:pPr>
      <w:bookmarkStart w:id="2" w:name="_Toc230424567"/>
      <w:r w:rsidRPr="00A6222B">
        <w:rPr>
          <w:sz w:val="28"/>
          <w:szCs w:val="28"/>
        </w:rPr>
        <w:t>1.1</w:t>
      </w:r>
      <w:r w:rsidR="00C15FD7" w:rsidRPr="00A6222B">
        <w:rPr>
          <w:sz w:val="28"/>
          <w:szCs w:val="28"/>
        </w:rPr>
        <w:t xml:space="preserve"> </w:t>
      </w:r>
      <w:r w:rsidR="00257204" w:rsidRPr="00A6222B">
        <w:rPr>
          <w:sz w:val="28"/>
          <w:szCs w:val="28"/>
        </w:rPr>
        <w:t>Понятие и сущность доходности коммерческих банков</w:t>
      </w:r>
      <w:bookmarkEnd w:id="2"/>
    </w:p>
    <w:p w:rsidR="000605E8" w:rsidRPr="00A6222B" w:rsidRDefault="000605E8" w:rsidP="00A6222B">
      <w:pPr>
        <w:keepNext/>
        <w:widowControl w:val="0"/>
        <w:spacing w:line="360" w:lineRule="auto"/>
        <w:ind w:firstLine="709"/>
        <w:jc w:val="both"/>
        <w:rPr>
          <w:sz w:val="28"/>
          <w:szCs w:val="28"/>
        </w:rPr>
      </w:pPr>
    </w:p>
    <w:p w:rsidR="000605E8" w:rsidRPr="00A6222B" w:rsidRDefault="000605E8" w:rsidP="00A6222B">
      <w:pPr>
        <w:keepNext/>
        <w:widowControl w:val="0"/>
        <w:spacing w:line="360" w:lineRule="auto"/>
        <w:ind w:firstLine="709"/>
        <w:jc w:val="both"/>
        <w:rPr>
          <w:rFonts w:eastAsia="MS Mincho"/>
          <w:sz w:val="28"/>
          <w:szCs w:val="28"/>
        </w:rPr>
      </w:pPr>
      <w:r w:rsidRPr="00A6222B">
        <w:rPr>
          <w:rFonts w:eastAsia="MS Mincho"/>
          <w:sz w:val="28"/>
          <w:szCs w:val="28"/>
        </w:rPr>
        <w:t>Понятие доходности коммерческого банка отражает положительный совокупный результат деятельности банка во всех сферах его хозяйственно-финансовой и коммерческой деятельности. За счет доходов банка покрываются все его операционные расходы, включая административно-управленческие, формируется прибыль банка, размер которой определяет уровень дивидендов, увеличение собственных средств и развитие пассивных и активных операций.</w:t>
      </w:r>
    </w:p>
    <w:p w:rsidR="008E501B" w:rsidRPr="00A6222B" w:rsidRDefault="000605E8" w:rsidP="00A6222B">
      <w:pPr>
        <w:pStyle w:val="ac"/>
        <w:keepNext/>
        <w:widowControl w:val="0"/>
        <w:spacing w:line="360" w:lineRule="auto"/>
        <w:ind w:firstLine="709"/>
        <w:jc w:val="both"/>
        <w:rPr>
          <w:rFonts w:ascii="Times New Roman" w:eastAsia="MS Mincho" w:hAnsi="Times New Roman" w:cs="Times New Roman"/>
          <w:sz w:val="28"/>
          <w:szCs w:val="28"/>
        </w:rPr>
      </w:pPr>
      <w:r w:rsidRPr="00A6222B">
        <w:rPr>
          <w:rFonts w:ascii="Times New Roman" w:eastAsia="MS Mincho" w:hAnsi="Times New Roman" w:cs="Times New Roman"/>
          <w:sz w:val="28"/>
          <w:szCs w:val="28"/>
        </w:rPr>
        <w:t>Доходность банка является результатом оптимальной структуры его баланса как в части активов, так и пассивов, целевой направленности в деятельности банковского персонала в этом направлении. Другими важными условиями обеспечения доходности банка является рационализация структуры расходов и доходов, расчеты процентной маржи и выявление тенденций в доходности ссудных операций, планирование минимальной доходной маржи для прогнозирования ориентировочного уровня процентов по активным и пассивным операциям. Условием доходности банковской деятельности безусловно является поддержание ликвидности, управление банковскими рисками, их минимизация</w:t>
      </w:r>
      <w:r w:rsidR="00C846C4" w:rsidRPr="00A6222B">
        <w:rPr>
          <w:rFonts w:ascii="Times New Roman" w:eastAsia="MS Mincho" w:hAnsi="Times New Roman" w:cs="Times New Roman"/>
          <w:sz w:val="28"/>
          <w:szCs w:val="28"/>
        </w:rPr>
        <w:t xml:space="preserve">, а также </w:t>
      </w:r>
      <w:r w:rsidR="008E501B" w:rsidRPr="00A6222B">
        <w:rPr>
          <w:rFonts w:ascii="Times New Roman" w:eastAsia="MS Mincho" w:hAnsi="Times New Roman" w:cs="Times New Roman"/>
          <w:sz w:val="28"/>
          <w:szCs w:val="28"/>
        </w:rPr>
        <w:t>отношения с клиентами и конкурентоспособность.</w:t>
      </w:r>
    </w:p>
    <w:p w:rsidR="008E501B" w:rsidRPr="00A6222B" w:rsidRDefault="008E501B" w:rsidP="00A6222B">
      <w:pPr>
        <w:pStyle w:val="ac"/>
        <w:keepNext/>
        <w:widowControl w:val="0"/>
        <w:spacing w:line="360" w:lineRule="auto"/>
        <w:ind w:firstLine="709"/>
        <w:jc w:val="both"/>
        <w:rPr>
          <w:rFonts w:ascii="Times New Roman" w:eastAsia="MS Mincho" w:hAnsi="Times New Roman" w:cs="Times New Roman"/>
          <w:sz w:val="28"/>
          <w:szCs w:val="28"/>
        </w:rPr>
      </w:pPr>
      <w:r w:rsidRPr="00A6222B">
        <w:rPr>
          <w:rFonts w:ascii="Times New Roman" w:eastAsia="MS Mincho" w:hAnsi="Times New Roman" w:cs="Times New Roman"/>
          <w:sz w:val="28"/>
          <w:szCs w:val="28"/>
        </w:rPr>
        <w:t>Кто может стать клиентом банка? Точного законодательного определения на этот счет нет. Тем не менее существуют некоторые признаки, по которым можно определить лицо, выступающее клиентом банка. С юридической точки зрения клиент банка обладает некоторыми особенностями:</w:t>
      </w:r>
    </w:p>
    <w:p w:rsidR="008E501B" w:rsidRPr="00A6222B" w:rsidRDefault="008E501B" w:rsidP="00A6222B">
      <w:pPr>
        <w:pStyle w:val="ac"/>
        <w:keepNext/>
        <w:widowControl w:val="0"/>
        <w:numPr>
          <w:ilvl w:val="0"/>
          <w:numId w:val="14"/>
        </w:numPr>
        <w:spacing w:line="360" w:lineRule="auto"/>
        <w:ind w:left="0" w:firstLine="709"/>
        <w:jc w:val="both"/>
        <w:rPr>
          <w:rFonts w:ascii="Times New Roman" w:eastAsia="MS Mincho" w:hAnsi="Times New Roman" w:cs="Times New Roman"/>
          <w:sz w:val="28"/>
          <w:szCs w:val="28"/>
        </w:rPr>
      </w:pPr>
      <w:r w:rsidRPr="00A6222B">
        <w:rPr>
          <w:rFonts w:ascii="Times New Roman" w:eastAsia="MS Mincho" w:hAnsi="Times New Roman" w:cs="Times New Roman"/>
          <w:sz w:val="28"/>
          <w:szCs w:val="28"/>
        </w:rPr>
        <w:t xml:space="preserve">Клиентом можно считать лицо, которое поручает какую-либо работу банку; операциями банка в связи с этим </w:t>
      </w:r>
      <w:r w:rsidR="00F1027D" w:rsidRPr="00A6222B">
        <w:rPr>
          <w:rFonts w:ascii="Times New Roman" w:eastAsia="MS Mincho" w:hAnsi="Times New Roman" w:cs="Times New Roman"/>
          <w:sz w:val="28"/>
          <w:szCs w:val="28"/>
        </w:rPr>
        <w:t>являются те, которые проведены от имени клиента;</w:t>
      </w:r>
    </w:p>
    <w:p w:rsidR="00F1027D" w:rsidRPr="00A6222B" w:rsidRDefault="00F1027D" w:rsidP="00A6222B">
      <w:pPr>
        <w:pStyle w:val="ac"/>
        <w:keepNext/>
        <w:widowControl w:val="0"/>
        <w:numPr>
          <w:ilvl w:val="0"/>
          <w:numId w:val="14"/>
        </w:numPr>
        <w:spacing w:line="360" w:lineRule="auto"/>
        <w:ind w:left="0" w:firstLine="709"/>
        <w:jc w:val="both"/>
        <w:rPr>
          <w:rFonts w:ascii="Times New Roman" w:eastAsia="MS Mincho" w:hAnsi="Times New Roman" w:cs="Times New Roman"/>
          <w:sz w:val="28"/>
          <w:szCs w:val="28"/>
        </w:rPr>
      </w:pPr>
      <w:r w:rsidRPr="00A6222B">
        <w:rPr>
          <w:rFonts w:ascii="Times New Roman" w:eastAsia="MS Mincho" w:hAnsi="Times New Roman" w:cs="Times New Roman"/>
          <w:sz w:val="28"/>
          <w:szCs w:val="28"/>
        </w:rPr>
        <w:t>Клиентом банка становится лицо, открывшее в нем счет: депозитный, текущий, расчетный и пр. И в настоящее время зачастую считается, что открытие счета в банке является не только решающим, но и единственным признаком его клиента. Однако постепенно такое толкование сущности клиента перестает бытовать, важными становятся и другие признаки.</w:t>
      </w:r>
    </w:p>
    <w:p w:rsidR="00F1027D" w:rsidRPr="00A6222B" w:rsidRDefault="00F1027D" w:rsidP="00A6222B">
      <w:pPr>
        <w:pStyle w:val="ac"/>
        <w:keepNext/>
        <w:widowControl w:val="0"/>
        <w:numPr>
          <w:ilvl w:val="0"/>
          <w:numId w:val="14"/>
        </w:numPr>
        <w:spacing w:line="360" w:lineRule="auto"/>
        <w:ind w:left="0" w:firstLine="709"/>
        <w:jc w:val="both"/>
        <w:rPr>
          <w:rFonts w:ascii="Times New Roman" w:eastAsia="MS Mincho" w:hAnsi="Times New Roman" w:cs="Times New Roman"/>
          <w:sz w:val="28"/>
          <w:szCs w:val="28"/>
        </w:rPr>
      </w:pPr>
      <w:r w:rsidRPr="00A6222B">
        <w:rPr>
          <w:rFonts w:ascii="Times New Roman" w:eastAsia="MS Mincho" w:hAnsi="Times New Roman" w:cs="Times New Roman"/>
          <w:sz w:val="28"/>
          <w:szCs w:val="28"/>
        </w:rPr>
        <w:t>Клиентом банка или иное лицо делается в том случае, когда между ним и банком возникают деловые отношения. Юридическое или физическое лицо может не иметь счета в банке, но если оно получает в нем те или иные консультации, например по инвестициям или управлению имуществом, то становится клиентом и банк несет за него ответственность.</w:t>
      </w:r>
    </w:p>
    <w:p w:rsidR="00F1027D" w:rsidRPr="00A6222B" w:rsidRDefault="00F1027D" w:rsidP="00A6222B">
      <w:pPr>
        <w:pStyle w:val="ac"/>
        <w:keepNext/>
        <w:widowControl w:val="0"/>
        <w:numPr>
          <w:ilvl w:val="0"/>
          <w:numId w:val="14"/>
        </w:numPr>
        <w:spacing w:line="360" w:lineRule="auto"/>
        <w:ind w:left="0" w:firstLine="709"/>
        <w:jc w:val="both"/>
        <w:rPr>
          <w:rFonts w:ascii="Times New Roman" w:eastAsia="MS Mincho" w:hAnsi="Times New Roman" w:cs="Times New Roman"/>
          <w:sz w:val="28"/>
          <w:szCs w:val="28"/>
        </w:rPr>
      </w:pPr>
      <w:r w:rsidRPr="00A6222B">
        <w:rPr>
          <w:rFonts w:ascii="Times New Roman" w:eastAsia="MS Mincho" w:hAnsi="Times New Roman" w:cs="Times New Roman"/>
          <w:sz w:val="28"/>
          <w:szCs w:val="28"/>
        </w:rPr>
        <w:t>Клиентом банка может стать другой банк.</w:t>
      </w:r>
    </w:p>
    <w:p w:rsidR="00403D9F" w:rsidRPr="00A6222B" w:rsidRDefault="00403D9F" w:rsidP="00A6222B">
      <w:pPr>
        <w:pStyle w:val="ac"/>
        <w:keepNext/>
        <w:widowControl w:val="0"/>
        <w:spacing w:line="360" w:lineRule="auto"/>
        <w:ind w:firstLine="709"/>
        <w:jc w:val="both"/>
        <w:rPr>
          <w:rFonts w:ascii="Times New Roman" w:hAnsi="Times New Roman" w:cs="Times New Roman"/>
          <w:sz w:val="28"/>
          <w:szCs w:val="28"/>
        </w:rPr>
      </w:pPr>
      <w:r w:rsidRPr="00A6222B">
        <w:rPr>
          <w:rFonts w:ascii="Times New Roman" w:hAnsi="Times New Roman" w:cs="Times New Roman"/>
          <w:sz w:val="28"/>
          <w:szCs w:val="28"/>
        </w:rPr>
        <w:t>Доходы – это денежные поступления от произведенной и непроизведенной деятельности. Коммерческий банк, как и любое другое коммерческое предприятия, может получать доходы от основной и побочной деятельности, а также случайные доходы, относящиеся к категории прочих. Соответственно источниками доходов банка является его основная и побочная деятельности. Основной деятельностью банка считается совершение банковских операций и оказание банковских услуг клиентам. Вся прочая деятельности банка, приносящая доход, считается побочной.</w:t>
      </w:r>
    </w:p>
    <w:p w:rsidR="00403D9F" w:rsidRPr="00A6222B" w:rsidRDefault="002508BC" w:rsidP="00A6222B">
      <w:pPr>
        <w:pStyle w:val="a4"/>
        <w:keepNext/>
        <w:widowControl w:val="0"/>
        <w:spacing w:line="360" w:lineRule="auto"/>
        <w:ind w:left="0" w:firstLine="709"/>
        <w:jc w:val="both"/>
        <w:rPr>
          <w:sz w:val="28"/>
          <w:szCs w:val="28"/>
        </w:rPr>
      </w:pPr>
      <w:r w:rsidRPr="00A6222B">
        <w:rPr>
          <w:sz w:val="28"/>
          <w:szCs w:val="28"/>
        </w:rPr>
        <w:t>Источники доходов можно разделить на стабильные и нестабильные. Относительно стабильными источниками доходов является оказание различных услуг клиентам. Нестабильными являются, как правило, доходы от операций на финансовых рынках, а также доходы от побочной деятельности банка и случайные доходы.</w:t>
      </w:r>
    </w:p>
    <w:p w:rsidR="002508BC" w:rsidRPr="00A6222B" w:rsidRDefault="002508BC" w:rsidP="00A6222B">
      <w:pPr>
        <w:pStyle w:val="a4"/>
        <w:keepNext/>
        <w:widowControl w:val="0"/>
        <w:spacing w:line="360" w:lineRule="auto"/>
        <w:ind w:left="0" w:firstLine="709"/>
        <w:jc w:val="both"/>
        <w:rPr>
          <w:sz w:val="28"/>
          <w:szCs w:val="28"/>
        </w:rPr>
      </w:pPr>
      <w:r w:rsidRPr="00A6222B">
        <w:rPr>
          <w:sz w:val="28"/>
          <w:szCs w:val="28"/>
        </w:rPr>
        <w:t>Получаемые банком доходы должны покрывать его расходы и создавать прибыль. Часть доходов банка направляется на создание резервов для покрытия потенциальных рисков. Банк должен обеспечить не только достаточность объема доходов для покрытия своих расходов, но и ритмичность их поступления. Иными словами, поток доходов должен быть распределен во времени в соответствии с периодичностью произведения банком расходов. В таком планировании стабильность источника имеет решающее значение.</w:t>
      </w:r>
    </w:p>
    <w:p w:rsidR="002508BC" w:rsidRPr="00A6222B" w:rsidRDefault="00625CCF" w:rsidP="00A6222B">
      <w:pPr>
        <w:pStyle w:val="a4"/>
        <w:keepNext/>
        <w:widowControl w:val="0"/>
        <w:spacing w:line="360" w:lineRule="auto"/>
        <w:ind w:left="0" w:firstLine="709"/>
        <w:jc w:val="both"/>
        <w:rPr>
          <w:sz w:val="28"/>
          <w:szCs w:val="28"/>
        </w:rPr>
      </w:pPr>
      <w:r w:rsidRPr="00A6222B">
        <w:rPr>
          <w:sz w:val="28"/>
          <w:szCs w:val="28"/>
        </w:rPr>
        <w:t>Рассмотрим состав и структуру доходов коммерческого банка.</w:t>
      </w:r>
    </w:p>
    <w:p w:rsidR="00DC6760" w:rsidRPr="00A6222B" w:rsidRDefault="00DC6760" w:rsidP="00A6222B">
      <w:pPr>
        <w:keepNext/>
        <w:widowControl w:val="0"/>
        <w:spacing w:line="360" w:lineRule="auto"/>
        <w:ind w:firstLine="709"/>
        <w:jc w:val="both"/>
        <w:rPr>
          <w:sz w:val="28"/>
          <w:szCs w:val="28"/>
        </w:rPr>
      </w:pPr>
      <w:r w:rsidRPr="00A6222B">
        <w:rPr>
          <w:sz w:val="28"/>
          <w:szCs w:val="28"/>
        </w:rPr>
        <w:t>Валовые доходы банка принято разделять на процентные и непроцентные:</w:t>
      </w:r>
    </w:p>
    <w:p w:rsidR="00DC6760" w:rsidRPr="00A6222B" w:rsidRDefault="00DC6760" w:rsidP="00A6222B">
      <w:pPr>
        <w:keepNext/>
        <w:widowControl w:val="0"/>
        <w:spacing w:line="360" w:lineRule="auto"/>
        <w:ind w:firstLine="709"/>
        <w:jc w:val="both"/>
        <w:rPr>
          <w:iCs/>
          <w:sz w:val="28"/>
          <w:szCs w:val="28"/>
        </w:rPr>
      </w:pPr>
      <w:r w:rsidRPr="00A6222B">
        <w:rPr>
          <w:iCs/>
          <w:sz w:val="28"/>
          <w:szCs w:val="28"/>
        </w:rPr>
        <w:t>К процентным доходам относятся:</w:t>
      </w:r>
    </w:p>
    <w:p w:rsidR="00DC6760" w:rsidRPr="00A6222B" w:rsidRDefault="00DC6760" w:rsidP="00A6222B">
      <w:pPr>
        <w:pStyle w:val="a4"/>
        <w:keepNext/>
        <w:widowControl w:val="0"/>
        <w:numPr>
          <w:ilvl w:val="0"/>
          <w:numId w:val="8"/>
        </w:numPr>
        <w:tabs>
          <w:tab w:val="left" w:pos="993"/>
          <w:tab w:val="left" w:pos="1276"/>
        </w:tabs>
        <w:spacing w:line="360" w:lineRule="auto"/>
        <w:ind w:left="0" w:firstLine="709"/>
        <w:jc w:val="both"/>
        <w:rPr>
          <w:sz w:val="28"/>
          <w:szCs w:val="28"/>
        </w:rPr>
      </w:pPr>
      <w:r w:rsidRPr="00A6222B">
        <w:rPr>
          <w:sz w:val="28"/>
          <w:szCs w:val="28"/>
        </w:rPr>
        <w:t>начисленные и полученные проценты по ссудам в рублевом выражении;</w:t>
      </w:r>
    </w:p>
    <w:p w:rsidR="00DC6760" w:rsidRPr="00A6222B" w:rsidRDefault="00DC6760" w:rsidP="00A6222B">
      <w:pPr>
        <w:keepNext/>
        <w:widowControl w:val="0"/>
        <w:numPr>
          <w:ilvl w:val="0"/>
          <w:numId w:val="8"/>
        </w:numPr>
        <w:tabs>
          <w:tab w:val="left" w:pos="993"/>
          <w:tab w:val="left" w:pos="1276"/>
        </w:tabs>
        <w:spacing w:line="360" w:lineRule="auto"/>
        <w:ind w:left="0" w:firstLine="709"/>
        <w:jc w:val="both"/>
        <w:rPr>
          <w:sz w:val="28"/>
          <w:szCs w:val="28"/>
        </w:rPr>
      </w:pPr>
      <w:r w:rsidRPr="00A6222B">
        <w:rPr>
          <w:sz w:val="28"/>
          <w:szCs w:val="28"/>
        </w:rPr>
        <w:t>начисленные и полученные проценты по ссудам в иностранной валюте.</w:t>
      </w:r>
    </w:p>
    <w:p w:rsidR="00DC6760" w:rsidRPr="00A6222B" w:rsidRDefault="00DC6760" w:rsidP="00A6222B">
      <w:pPr>
        <w:keepNext/>
        <w:widowControl w:val="0"/>
        <w:tabs>
          <w:tab w:val="left" w:pos="993"/>
          <w:tab w:val="left" w:pos="1276"/>
        </w:tabs>
        <w:spacing w:line="360" w:lineRule="auto"/>
        <w:ind w:firstLine="709"/>
        <w:jc w:val="both"/>
        <w:rPr>
          <w:sz w:val="28"/>
          <w:szCs w:val="28"/>
        </w:rPr>
      </w:pPr>
      <w:r w:rsidRPr="00A6222B">
        <w:rPr>
          <w:sz w:val="28"/>
          <w:szCs w:val="28"/>
        </w:rPr>
        <w:t>Структура процентных доходов банка может быть представлена в таком виде:</w:t>
      </w:r>
    </w:p>
    <w:p w:rsidR="00DC6760" w:rsidRPr="00A6222B" w:rsidRDefault="00DC6760" w:rsidP="00A6222B">
      <w:pPr>
        <w:pStyle w:val="a4"/>
        <w:keepNext/>
        <w:widowControl w:val="0"/>
        <w:numPr>
          <w:ilvl w:val="0"/>
          <w:numId w:val="9"/>
        </w:numPr>
        <w:tabs>
          <w:tab w:val="left" w:pos="993"/>
          <w:tab w:val="left" w:pos="1276"/>
        </w:tabs>
        <w:spacing w:line="360" w:lineRule="auto"/>
        <w:ind w:left="0" w:firstLine="709"/>
        <w:jc w:val="both"/>
        <w:rPr>
          <w:sz w:val="28"/>
          <w:szCs w:val="28"/>
        </w:rPr>
      </w:pPr>
      <w:r w:rsidRPr="00A6222B">
        <w:rPr>
          <w:sz w:val="28"/>
          <w:szCs w:val="28"/>
        </w:rPr>
        <w:t>процентные доходы, полученные по межбанковским ссудам;</w:t>
      </w:r>
    </w:p>
    <w:p w:rsidR="00DC6760" w:rsidRPr="00A6222B" w:rsidRDefault="00DC6760" w:rsidP="00A6222B">
      <w:pPr>
        <w:pStyle w:val="a4"/>
        <w:keepNext/>
        <w:widowControl w:val="0"/>
        <w:numPr>
          <w:ilvl w:val="0"/>
          <w:numId w:val="9"/>
        </w:numPr>
        <w:tabs>
          <w:tab w:val="left" w:pos="993"/>
          <w:tab w:val="left" w:pos="1276"/>
        </w:tabs>
        <w:spacing w:line="360" w:lineRule="auto"/>
        <w:ind w:left="0" w:firstLine="709"/>
        <w:jc w:val="both"/>
        <w:rPr>
          <w:sz w:val="28"/>
          <w:szCs w:val="28"/>
        </w:rPr>
      </w:pPr>
      <w:r w:rsidRPr="00A6222B">
        <w:rPr>
          <w:sz w:val="28"/>
          <w:szCs w:val="28"/>
        </w:rPr>
        <w:t>процентные доходы, поступившие по коммерческим ссудам;</w:t>
      </w:r>
    </w:p>
    <w:p w:rsidR="00DC6760" w:rsidRPr="00A6222B" w:rsidRDefault="00DC6760" w:rsidP="00A6222B">
      <w:pPr>
        <w:keepNext/>
        <w:widowControl w:val="0"/>
        <w:tabs>
          <w:tab w:val="left" w:pos="993"/>
          <w:tab w:val="left" w:pos="1276"/>
        </w:tabs>
        <w:spacing w:line="360" w:lineRule="auto"/>
        <w:ind w:firstLine="709"/>
        <w:jc w:val="both"/>
        <w:rPr>
          <w:iCs/>
          <w:sz w:val="28"/>
          <w:szCs w:val="28"/>
        </w:rPr>
      </w:pPr>
      <w:r w:rsidRPr="00A6222B">
        <w:rPr>
          <w:iCs/>
          <w:sz w:val="28"/>
          <w:szCs w:val="28"/>
        </w:rPr>
        <w:t>Непроцентные доходы составляют:</w:t>
      </w:r>
    </w:p>
    <w:p w:rsidR="00DC6760" w:rsidRPr="00A6222B" w:rsidRDefault="00DC6760" w:rsidP="00A6222B">
      <w:pPr>
        <w:pStyle w:val="a4"/>
        <w:keepNext/>
        <w:widowControl w:val="0"/>
        <w:numPr>
          <w:ilvl w:val="0"/>
          <w:numId w:val="10"/>
        </w:numPr>
        <w:tabs>
          <w:tab w:val="left" w:pos="993"/>
          <w:tab w:val="left" w:pos="1276"/>
        </w:tabs>
        <w:spacing w:line="360" w:lineRule="auto"/>
        <w:ind w:left="0" w:firstLine="709"/>
        <w:jc w:val="both"/>
        <w:rPr>
          <w:sz w:val="28"/>
          <w:szCs w:val="28"/>
        </w:rPr>
      </w:pPr>
      <w:r w:rsidRPr="00A6222B">
        <w:rPr>
          <w:sz w:val="28"/>
          <w:szCs w:val="28"/>
        </w:rPr>
        <w:t>доходы от инвестиционной деятельности (дивиденды по ценным бумагам, доходы от участия в совместной деятельности предприятий и организаций и пр.);</w:t>
      </w:r>
    </w:p>
    <w:p w:rsidR="00DC6760" w:rsidRPr="00A6222B" w:rsidRDefault="00DC6760" w:rsidP="00A6222B">
      <w:pPr>
        <w:pStyle w:val="a4"/>
        <w:keepNext/>
        <w:widowControl w:val="0"/>
        <w:numPr>
          <w:ilvl w:val="0"/>
          <w:numId w:val="10"/>
        </w:numPr>
        <w:tabs>
          <w:tab w:val="left" w:pos="993"/>
          <w:tab w:val="left" w:pos="1276"/>
        </w:tabs>
        <w:spacing w:line="360" w:lineRule="auto"/>
        <w:ind w:left="0" w:firstLine="709"/>
        <w:jc w:val="both"/>
        <w:rPr>
          <w:sz w:val="28"/>
          <w:szCs w:val="28"/>
        </w:rPr>
      </w:pPr>
      <w:r w:rsidRPr="00A6222B">
        <w:rPr>
          <w:sz w:val="28"/>
          <w:szCs w:val="28"/>
        </w:rPr>
        <w:t>доходы от валютных операций;</w:t>
      </w:r>
    </w:p>
    <w:p w:rsidR="00DC6760" w:rsidRPr="00A6222B" w:rsidRDefault="00DC6760" w:rsidP="00A6222B">
      <w:pPr>
        <w:keepNext/>
        <w:widowControl w:val="0"/>
        <w:numPr>
          <w:ilvl w:val="0"/>
          <w:numId w:val="8"/>
        </w:numPr>
        <w:tabs>
          <w:tab w:val="left" w:pos="993"/>
          <w:tab w:val="left" w:pos="1276"/>
        </w:tabs>
        <w:spacing w:line="360" w:lineRule="auto"/>
        <w:ind w:left="0" w:firstLine="709"/>
        <w:jc w:val="both"/>
        <w:rPr>
          <w:sz w:val="28"/>
          <w:szCs w:val="28"/>
        </w:rPr>
      </w:pPr>
      <w:r w:rsidRPr="00A6222B">
        <w:rPr>
          <w:sz w:val="28"/>
          <w:szCs w:val="28"/>
        </w:rPr>
        <w:t>доходы о</w:t>
      </w:r>
      <w:r w:rsidR="00610624" w:rsidRPr="00A6222B">
        <w:rPr>
          <w:sz w:val="28"/>
          <w:szCs w:val="28"/>
        </w:rPr>
        <w:t>т полученных комиссий и штрафов</w:t>
      </w:r>
      <w:r w:rsidRPr="00A6222B">
        <w:rPr>
          <w:sz w:val="28"/>
          <w:szCs w:val="28"/>
        </w:rPr>
        <w:t>;</w:t>
      </w:r>
    </w:p>
    <w:p w:rsidR="00DC6760" w:rsidRPr="00A6222B" w:rsidRDefault="00DC6760" w:rsidP="00A6222B">
      <w:pPr>
        <w:keepNext/>
        <w:widowControl w:val="0"/>
        <w:numPr>
          <w:ilvl w:val="0"/>
          <w:numId w:val="8"/>
        </w:numPr>
        <w:tabs>
          <w:tab w:val="left" w:pos="993"/>
          <w:tab w:val="left" w:pos="1276"/>
        </w:tabs>
        <w:spacing w:line="360" w:lineRule="auto"/>
        <w:ind w:left="0" w:firstLine="709"/>
        <w:jc w:val="both"/>
        <w:rPr>
          <w:sz w:val="28"/>
          <w:szCs w:val="28"/>
        </w:rPr>
      </w:pPr>
      <w:r w:rsidRPr="00A6222B">
        <w:rPr>
          <w:sz w:val="28"/>
          <w:szCs w:val="28"/>
        </w:rPr>
        <w:t>прочие доходы.</w:t>
      </w:r>
    </w:p>
    <w:p w:rsidR="00610624" w:rsidRPr="00A6222B" w:rsidRDefault="00610624" w:rsidP="00A6222B">
      <w:pPr>
        <w:keepNext/>
        <w:widowControl w:val="0"/>
        <w:spacing w:line="360" w:lineRule="auto"/>
        <w:ind w:firstLine="709"/>
        <w:jc w:val="both"/>
        <w:rPr>
          <w:sz w:val="28"/>
          <w:szCs w:val="28"/>
        </w:rPr>
      </w:pPr>
      <w:r w:rsidRPr="00A6222B">
        <w:rPr>
          <w:sz w:val="28"/>
          <w:szCs w:val="28"/>
        </w:rPr>
        <w:t>Доход коммерческих банков зависит от нормы прибыли по ссудным инвестиционным операциям, размера комиссионных платежей, взимаемых банком за услуги, а также от суммы и структуры активов.</w:t>
      </w:r>
    </w:p>
    <w:p w:rsidR="00610624" w:rsidRPr="00A6222B" w:rsidRDefault="00610624" w:rsidP="00A6222B">
      <w:pPr>
        <w:keepNext/>
        <w:widowControl w:val="0"/>
        <w:spacing w:line="360" w:lineRule="auto"/>
        <w:ind w:firstLine="709"/>
        <w:jc w:val="both"/>
        <w:rPr>
          <w:sz w:val="28"/>
          <w:szCs w:val="28"/>
        </w:rPr>
      </w:pPr>
      <w:r w:rsidRPr="00A6222B">
        <w:rPr>
          <w:sz w:val="28"/>
          <w:szCs w:val="28"/>
        </w:rPr>
        <w:t>Далее автор рассматривает причины, вызывающие изменение факторов, влияющих на уровень доходов банка.</w:t>
      </w:r>
    </w:p>
    <w:p w:rsidR="00610624" w:rsidRPr="00A6222B" w:rsidRDefault="00610624" w:rsidP="00A6222B">
      <w:pPr>
        <w:keepNext/>
        <w:widowControl w:val="0"/>
        <w:spacing w:line="360" w:lineRule="auto"/>
        <w:ind w:firstLine="709"/>
        <w:jc w:val="both"/>
        <w:rPr>
          <w:sz w:val="28"/>
          <w:szCs w:val="28"/>
        </w:rPr>
      </w:pPr>
      <w:r w:rsidRPr="00A6222B">
        <w:rPr>
          <w:sz w:val="28"/>
          <w:szCs w:val="28"/>
        </w:rPr>
        <w:t>Наиболее важным источником валового дохода коммерческих банков является предоставление ссуд (включая проценты по счетам «Ностро»).</w:t>
      </w:r>
    </w:p>
    <w:p w:rsidR="00610624" w:rsidRPr="00A6222B" w:rsidRDefault="00610624" w:rsidP="00A6222B">
      <w:pPr>
        <w:keepNext/>
        <w:widowControl w:val="0"/>
        <w:spacing w:line="360" w:lineRule="auto"/>
        <w:ind w:firstLine="709"/>
        <w:jc w:val="both"/>
        <w:rPr>
          <w:sz w:val="28"/>
          <w:szCs w:val="28"/>
        </w:rPr>
      </w:pPr>
      <w:r w:rsidRPr="00A6222B">
        <w:rPr>
          <w:sz w:val="28"/>
          <w:szCs w:val="28"/>
        </w:rPr>
        <w:t>Все банки при разработке кредитной политики учитывают такой фактор, как прибыль. Банки, испытывающие острую потребность в прибыли, будут придерживаться более агрессивной кредитной политики по сравнению с банками, для которых финансовые ресурсы их деятельности не имеют решающего значения. Такая политика может про</w:t>
      </w:r>
      <w:r w:rsidR="00322C50" w:rsidRPr="00A6222B">
        <w:rPr>
          <w:sz w:val="28"/>
          <w:szCs w:val="28"/>
        </w:rPr>
        <w:t>я</w:t>
      </w:r>
      <w:r w:rsidRPr="00A6222B">
        <w:rPr>
          <w:sz w:val="28"/>
          <w:szCs w:val="28"/>
        </w:rPr>
        <w:t>влят</w:t>
      </w:r>
      <w:r w:rsidR="00322C50" w:rsidRPr="00A6222B">
        <w:rPr>
          <w:sz w:val="28"/>
          <w:szCs w:val="28"/>
        </w:rPr>
        <w:t>ь</w:t>
      </w:r>
      <w:r w:rsidRPr="00A6222B">
        <w:rPr>
          <w:sz w:val="28"/>
          <w:szCs w:val="28"/>
        </w:rPr>
        <w:t>ся в относительно высокой доле срочных и потребительских ссуд, которые обычно приносят банку более высокий доход по сравнению с краткосрочными ссудами промышленным предприятиям.</w:t>
      </w:r>
    </w:p>
    <w:p w:rsidR="00610624" w:rsidRPr="00A6222B" w:rsidRDefault="00610624" w:rsidP="00A6222B">
      <w:pPr>
        <w:keepNext/>
        <w:widowControl w:val="0"/>
        <w:spacing w:line="360" w:lineRule="auto"/>
        <w:ind w:firstLine="709"/>
        <w:jc w:val="both"/>
        <w:rPr>
          <w:sz w:val="28"/>
          <w:szCs w:val="28"/>
        </w:rPr>
      </w:pPr>
      <w:r w:rsidRPr="00A6222B">
        <w:rPr>
          <w:sz w:val="28"/>
          <w:szCs w:val="28"/>
        </w:rPr>
        <w:t>В процентных ставках по ссудам отражаются как специфика каждой отдельно выданной банком ссуды, так и отношение спроса и предложения на ссуды на рынках ссудных капиталов. На уровень процентной ставки по ссудам влияет степень риска, присущего данной ссуде, ее размер, срок, способ погашения и т.д. Кроме того, процентные ставки зависят от уровня</w:t>
      </w:r>
      <w:r w:rsidR="00A6222B">
        <w:rPr>
          <w:sz w:val="28"/>
          <w:szCs w:val="28"/>
        </w:rPr>
        <w:t xml:space="preserve"> </w:t>
      </w:r>
      <w:r w:rsidRPr="00A6222B">
        <w:rPr>
          <w:sz w:val="28"/>
          <w:szCs w:val="28"/>
        </w:rPr>
        <w:t>конкуренции между банками и другими источниками средств, а также от установленного законом максимального размера процентной ставки и оценки банками и заемщиками перспектив экономического развития (эффект ожидания).</w:t>
      </w:r>
    </w:p>
    <w:p w:rsidR="00610624" w:rsidRPr="00A6222B" w:rsidRDefault="00610624" w:rsidP="00A6222B">
      <w:pPr>
        <w:keepNext/>
        <w:widowControl w:val="0"/>
        <w:spacing w:line="360" w:lineRule="auto"/>
        <w:ind w:firstLine="709"/>
        <w:jc w:val="both"/>
        <w:rPr>
          <w:sz w:val="28"/>
          <w:szCs w:val="28"/>
        </w:rPr>
      </w:pPr>
      <w:r w:rsidRPr="00A6222B">
        <w:rPr>
          <w:sz w:val="28"/>
          <w:szCs w:val="28"/>
        </w:rPr>
        <w:t xml:space="preserve">Для анализа процентных доходов банка целесообразно произвести классификацию предоставленных ссуд, например, по группам заемщиков: частные лица, промышленные и сельскохозяйственные предприятия, торговые организации, финансово-кредитные учреждения и т.д. По каждой группе заемщиков банк анализирует данные о суммах предоставленных ссуд, наличии и качестве обеспечения, погашении задолженности, процентных платежах, уровне процентной ставе и т.д. Такой подход позволяет оценить целесообразность предоставления ссуд заемщику с позиций определения соотношения «риск - доходность». </w:t>
      </w:r>
    </w:p>
    <w:p w:rsidR="00610624" w:rsidRPr="00A6222B" w:rsidRDefault="00610624" w:rsidP="00A6222B">
      <w:pPr>
        <w:keepNext/>
        <w:widowControl w:val="0"/>
        <w:spacing w:line="360" w:lineRule="auto"/>
        <w:ind w:firstLine="709"/>
        <w:jc w:val="both"/>
        <w:rPr>
          <w:sz w:val="28"/>
          <w:szCs w:val="28"/>
        </w:rPr>
      </w:pPr>
      <w:r w:rsidRPr="00A6222B">
        <w:rPr>
          <w:sz w:val="28"/>
          <w:szCs w:val="28"/>
        </w:rPr>
        <w:t xml:space="preserve">При анализе процентных доходов банка используются также относительные показатели, которые позволяют оценить средний уровень доходности ссудных операций в целом и каждой группы ссуд в отдельности. Такими показателями являются: </w:t>
      </w:r>
    </w:p>
    <w:p w:rsidR="00610624" w:rsidRPr="00A6222B" w:rsidRDefault="00610624" w:rsidP="00A6222B">
      <w:pPr>
        <w:pStyle w:val="a4"/>
        <w:keepNext/>
        <w:widowControl w:val="0"/>
        <w:numPr>
          <w:ilvl w:val="0"/>
          <w:numId w:val="13"/>
        </w:numPr>
        <w:spacing w:line="360" w:lineRule="auto"/>
        <w:ind w:left="0" w:firstLine="709"/>
        <w:jc w:val="both"/>
        <w:rPr>
          <w:sz w:val="28"/>
          <w:szCs w:val="28"/>
        </w:rPr>
      </w:pPr>
      <w:r w:rsidRPr="00A6222B">
        <w:rPr>
          <w:sz w:val="28"/>
          <w:szCs w:val="28"/>
        </w:rPr>
        <w:t>отношение валовых процентных доходов к средним остаткам по всем ссудным счетам;</w:t>
      </w:r>
    </w:p>
    <w:p w:rsidR="00610624" w:rsidRPr="00A6222B" w:rsidRDefault="00610624" w:rsidP="00A6222B">
      <w:pPr>
        <w:pStyle w:val="a4"/>
        <w:keepNext/>
        <w:widowControl w:val="0"/>
        <w:numPr>
          <w:ilvl w:val="0"/>
          <w:numId w:val="13"/>
        </w:numPr>
        <w:spacing w:line="360" w:lineRule="auto"/>
        <w:ind w:left="0" w:firstLine="709"/>
        <w:jc w:val="both"/>
        <w:rPr>
          <w:sz w:val="28"/>
          <w:szCs w:val="28"/>
        </w:rPr>
      </w:pPr>
      <w:r w:rsidRPr="00A6222B">
        <w:rPr>
          <w:sz w:val="28"/>
          <w:szCs w:val="28"/>
        </w:rPr>
        <w:t>отношение полученных процентов по краткосрочным ссудам к средним остаткам по краткосрочным ссудам;</w:t>
      </w:r>
    </w:p>
    <w:p w:rsidR="00610624" w:rsidRPr="00A6222B" w:rsidRDefault="00610624" w:rsidP="00A6222B">
      <w:pPr>
        <w:pStyle w:val="a4"/>
        <w:keepNext/>
        <w:widowControl w:val="0"/>
        <w:numPr>
          <w:ilvl w:val="0"/>
          <w:numId w:val="13"/>
        </w:numPr>
        <w:spacing w:line="360" w:lineRule="auto"/>
        <w:ind w:left="0" w:firstLine="709"/>
        <w:jc w:val="both"/>
        <w:rPr>
          <w:sz w:val="28"/>
          <w:szCs w:val="28"/>
        </w:rPr>
      </w:pPr>
      <w:r w:rsidRPr="00A6222B">
        <w:rPr>
          <w:sz w:val="28"/>
          <w:szCs w:val="28"/>
        </w:rPr>
        <w:t>отношение полученных процентов по долгосрочным ссудам к средним остаткам по долгосрочным ссудам;</w:t>
      </w:r>
    </w:p>
    <w:p w:rsidR="00610624" w:rsidRPr="00A6222B" w:rsidRDefault="00610624" w:rsidP="00A6222B">
      <w:pPr>
        <w:pStyle w:val="a4"/>
        <w:keepNext/>
        <w:widowControl w:val="0"/>
        <w:numPr>
          <w:ilvl w:val="0"/>
          <w:numId w:val="13"/>
        </w:numPr>
        <w:spacing w:line="360" w:lineRule="auto"/>
        <w:ind w:left="0" w:firstLine="709"/>
        <w:jc w:val="both"/>
        <w:rPr>
          <w:sz w:val="28"/>
          <w:szCs w:val="28"/>
        </w:rPr>
      </w:pPr>
      <w:r w:rsidRPr="00A6222B">
        <w:rPr>
          <w:sz w:val="28"/>
          <w:szCs w:val="28"/>
        </w:rPr>
        <w:t>отношение полученных процентов по отдельным группам ссуд к средним остаткам по исследуемой группе и т.д.</w:t>
      </w:r>
    </w:p>
    <w:p w:rsidR="00610624" w:rsidRPr="00A6222B" w:rsidRDefault="00610624" w:rsidP="00A6222B">
      <w:pPr>
        <w:keepNext/>
        <w:widowControl w:val="0"/>
        <w:spacing w:line="360" w:lineRule="auto"/>
        <w:ind w:firstLine="709"/>
        <w:jc w:val="both"/>
        <w:rPr>
          <w:sz w:val="28"/>
          <w:szCs w:val="28"/>
        </w:rPr>
      </w:pPr>
      <w:r w:rsidRPr="00A6222B">
        <w:rPr>
          <w:sz w:val="28"/>
          <w:szCs w:val="28"/>
        </w:rPr>
        <w:t>Динамика этих показателей дает возможность оценить, за счет каких ссудных операций вырастут процентные доходы.</w:t>
      </w:r>
    </w:p>
    <w:p w:rsidR="00610624" w:rsidRPr="00A6222B" w:rsidRDefault="00610624" w:rsidP="00A6222B">
      <w:pPr>
        <w:keepNext/>
        <w:widowControl w:val="0"/>
        <w:spacing w:line="360" w:lineRule="auto"/>
        <w:ind w:firstLine="709"/>
        <w:jc w:val="both"/>
        <w:rPr>
          <w:sz w:val="28"/>
          <w:szCs w:val="28"/>
        </w:rPr>
      </w:pPr>
      <w:r w:rsidRPr="00A6222B">
        <w:rPr>
          <w:sz w:val="28"/>
          <w:szCs w:val="28"/>
        </w:rPr>
        <w:t>Анализ непроцентных доходов позволяет определить, насколько эффективно банк использует некредитные источники получения доходов. При этом их анализируют по видам операций и в динамике.</w:t>
      </w:r>
    </w:p>
    <w:p w:rsidR="00610624" w:rsidRPr="00A6222B" w:rsidRDefault="00610624" w:rsidP="00A6222B">
      <w:pPr>
        <w:keepNext/>
        <w:widowControl w:val="0"/>
        <w:spacing w:line="360" w:lineRule="auto"/>
        <w:ind w:firstLine="709"/>
        <w:jc w:val="both"/>
        <w:rPr>
          <w:sz w:val="28"/>
          <w:szCs w:val="28"/>
        </w:rPr>
      </w:pPr>
      <w:r w:rsidRPr="00A6222B">
        <w:rPr>
          <w:sz w:val="28"/>
          <w:szCs w:val="28"/>
        </w:rPr>
        <w:t>Важным по значению источником доходов коммерческого банка являются доходы, полученные от операций с ценными бумагами. Размер доходов данного вида зависит от размера и структуры портфеля инвестиций и доходности различных видов ценных бумаг. Банки систематически сопоставляют возможность получения дохода от ценных бумаг с текущей ликвидностью. Как уже отмечалось выше, средства для проведения операций с ценными бумагами выделяются после того, как удовлетворена потребность в ликвидных средствах. Таким образом, подчиненный характер инвестиционных операций затрудняет управление ими и усиливает неравномерность доходов от фондовых операций.</w:t>
      </w:r>
    </w:p>
    <w:p w:rsidR="00610624" w:rsidRPr="00A6222B" w:rsidRDefault="00610624" w:rsidP="00A6222B">
      <w:pPr>
        <w:keepNext/>
        <w:widowControl w:val="0"/>
        <w:spacing w:line="360" w:lineRule="auto"/>
        <w:ind w:firstLine="709"/>
        <w:jc w:val="both"/>
        <w:rPr>
          <w:sz w:val="28"/>
          <w:szCs w:val="28"/>
        </w:rPr>
      </w:pPr>
      <w:r w:rsidRPr="00A6222B">
        <w:rPr>
          <w:sz w:val="28"/>
          <w:szCs w:val="28"/>
        </w:rPr>
        <w:t>Кроме того, трудности в управлении инвестиционными операциями обусловлены также и тем, что доход по ценным бумагам выступает в форме процентных и дивидендных и прироста стоимости активов (который может быть и отрицательным).</w:t>
      </w:r>
    </w:p>
    <w:p w:rsidR="00610624" w:rsidRPr="00A6222B" w:rsidRDefault="00610624" w:rsidP="00A6222B">
      <w:pPr>
        <w:keepNext/>
        <w:widowControl w:val="0"/>
        <w:spacing w:line="360" w:lineRule="auto"/>
        <w:ind w:firstLine="709"/>
        <w:jc w:val="both"/>
        <w:rPr>
          <w:sz w:val="28"/>
          <w:szCs w:val="28"/>
        </w:rPr>
      </w:pPr>
      <w:r w:rsidRPr="00A6222B">
        <w:rPr>
          <w:sz w:val="28"/>
          <w:szCs w:val="28"/>
        </w:rPr>
        <w:t>Ставку дохода по облигациям с фиксированным доходом</w:t>
      </w:r>
      <w:r w:rsidR="00A6222B">
        <w:rPr>
          <w:sz w:val="28"/>
          <w:szCs w:val="28"/>
        </w:rPr>
        <w:t xml:space="preserve"> </w:t>
      </w:r>
      <w:r w:rsidRPr="00A6222B">
        <w:rPr>
          <w:sz w:val="28"/>
          <w:szCs w:val="28"/>
        </w:rPr>
        <w:t>можно выразить в виде купонной ставки, текущего дохода и дохода с учетом срока погашения.</w:t>
      </w:r>
      <w:r w:rsidR="00A6222B">
        <w:rPr>
          <w:sz w:val="28"/>
          <w:szCs w:val="28"/>
        </w:rPr>
        <w:t xml:space="preserve"> </w:t>
      </w:r>
    </w:p>
    <w:p w:rsidR="00610624" w:rsidRPr="00A6222B" w:rsidRDefault="00610624" w:rsidP="00A6222B">
      <w:pPr>
        <w:keepNext/>
        <w:widowControl w:val="0"/>
        <w:spacing w:line="360" w:lineRule="auto"/>
        <w:ind w:firstLine="709"/>
        <w:jc w:val="both"/>
        <w:rPr>
          <w:sz w:val="28"/>
          <w:szCs w:val="28"/>
        </w:rPr>
      </w:pPr>
      <w:r w:rsidRPr="00A6222B">
        <w:rPr>
          <w:sz w:val="28"/>
          <w:szCs w:val="28"/>
        </w:rPr>
        <w:t>Купонная ставка - это процент к номиналу, выплачиваемый эмитентом. Текущий доход получают путем деления купонного дохода</w:t>
      </w:r>
      <w:r w:rsidR="00A6222B">
        <w:rPr>
          <w:sz w:val="28"/>
          <w:szCs w:val="28"/>
        </w:rPr>
        <w:t xml:space="preserve"> </w:t>
      </w:r>
      <w:r w:rsidRPr="00A6222B">
        <w:rPr>
          <w:sz w:val="28"/>
          <w:szCs w:val="28"/>
        </w:rPr>
        <w:t>на рыночную стоимость. Этот показатель чаще используется для оценки изменения доходности привилегированных акций, нежели облигаций, так как в нем не учитывается стоимость при погашении и предполагается, что выплата процентов будет проводиться длительный срок. Доход с учетом срока погашения представляет собой наиболее удачный показатель доходности инвестиций с фиксированным доходом. При этом учитывается купонная ставка, стоимость при погашении, покупная цена и срок, оставшийся до погашения.</w:t>
      </w:r>
    </w:p>
    <w:p w:rsidR="00610624" w:rsidRPr="00A6222B" w:rsidRDefault="00610624" w:rsidP="00A6222B">
      <w:pPr>
        <w:keepNext/>
        <w:widowControl w:val="0"/>
        <w:spacing w:line="360" w:lineRule="auto"/>
        <w:ind w:firstLine="709"/>
        <w:jc w:val="both"/>
        <w:rPr>
          <w:sz w:val="28"/>
          <w:szCs w:val="28"/>
        </w:rPr>
      </w:pPr>
      <w:r w:rsidRPr="00A6222B">
        <w:rPr>
          <w:sz w:val="28"/>
          <w:szCs w:val="28"/>
        </w:rPr>
        <w:t xml:space="preserve">Формула расчета доходности с учетом срока погашения выглядит таким образом: </w:t>
      </w:r>
    </w:p>
    <w:p w:rsidR="00B67B6E" w:rsidRPr="00A6222B" w:rsidRDefault="00B67B6E" w:rsidP="00A6222B">
      <w:pPr>
        <w:keepNext/>
        <w:widowControl w:val="0"/>
        <w:spacing w:line="360" w:lineRule="auto"/>
        <w:ind w:firstLine="709"/>
        <w:jc w:val="both"/>
        <w:rPr>
          <w:sz w:val="28"/>
          <w:szCs w:val="28"/>
        </w:rPr>
      </w:pPr>
    </w:p>
    <w:p w:rsidR="00B67B6E" w:rsidRPr="00A6222B" w:rsidRDefault="00014777" w:rsidP="00A6222B">
      <w:pPr>
        <w:keepNext/>
        <w:widowControl w:val="0"/>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4pt">
            <v:imagedata r:id="rId7" o:title="" chromakey="white"/>
          </v:shape>
        </w:pict>
      </w:r>
    </w:p>
    <w:p w:rsidR="00B67B6E" w:rsidRPr="00A6222B" w:rsidRDefault="00B67B6E" w:rsidP="00A6222B">
      <w:pPr>
        <w:keepNext/>
        <w:widowControl w:val="0"/>
        <w:spacing w:line="360" w:lineRule="auto"/>
        <w:ind w:firstLine="709"/>
        <w:jc w:val="both"/>
        <w:rPr>
          <w:sz w:val="28"/>
          <w:szCs w:val="28"/>
        </w:rPr>
      </w:pPr>
    </w:p>
    <w:p w:rsidR="00610624" w:rsidRPr="00A6222B" w:rsidRDefault="00610624" w:rsidP="00A6222B">
      <w:pPr>
        <w:keepNext/>
        <w:widowControl w:val="0"/>
        <w:spacing w:line="360" w:lineRule="auto"/>
        <w:ind w:firstLine="709"/>
        <w:jc w:val="both"/>
        <w:rPr>
          <w:sz w:val="28"/>
          <w:szCs w:val="28"/>
        </w:rPr>
      </w:pPr>
      <w:r w:rsidRPr="00A6222B">
        <w:rPr>
          <w:sz w:val="28"/>
          <w:szCs w:val="28"/>
        </w:rPr>
        <w:t>Ежегодное приращение или списание рассчитывается как величина накидки или скидки (разница между рыночной ценой и номиналом), деленная на количество лет до погашения.</w:t>
      </w:r>
    </w:p>
    <w:p w:rsidR="00610624" w:rsidRPr="00A6222B" w:rsidRDefault="00610624" w:rsidP="00A6222B">
      <w:pPr>
        <w:keepNext/>
        <w:widowControl w:val="0"/>
        <w:spacing w:line="360" w:lineRule="auto"/>
        <w:ind w:firstLine="709"/>
        <w:jc w:val="both"/>
        <w:rPr>
          <w:sz w:val="28"/>
          <w:szCs w:val="28"/>
        </w:rPr>
      </w:pPr>
      <w:r w:rsidRPr="00A6222B">
        <w:rPr>
          <w:sz w:val="28"/>
          <w:szCs w:val="28"/>
        </w:rPr>
        <w:t>Приведенная формула обычно дает довольно точный результат, если продажная (рыночная) цена близка к номиналу. Однако необходимо иметь в виду, что при больших отклонениях рыночной стоимости от номинала может быть допущена существенная ошибка, поскольку в этой формуле не учитывается нарастающий эффект от того, что с течением времени купонные доходов постепенно возмещают накидку или накапливают скидку.</w:t>
      </w:r>
    </w:p>
    <w:p w:rsidR="00610624" w:rsidRPr="00A6222B" w:rsidRDefault="00610624" w:rsidP="00A6222B">
      <w:pPr>
        <w:keepNext/>
        <w:widowControl w:val="0"/>
        <w:spacing w:line="360" w:lineRule="auto"/>
        <w:ind w:firstLine="709"/>
        <w:jc w:val="both"/>
        <w:rPr>
          <w:sz w:val="28"/>
          <w:szCs w:val="28"/>
        </w:rPr>
      </w:pPr>
      <w:r w:rsidRPr="00A6222B">
        <w:rPr>
          <w:sz w:val="28"/>
          <w:szCs w:val="28"/>
        </w:rPr>
        <w:t>Цены на облигации и доходы по ним находятся в обратной зависимости, т.е. если цены низкие, то доходы высокие, и наоборот. Так, инвесторы, приобретающие облигации в период низкого уровня процентных ставок, рискуют столкнуться с фактом снижения стоимости в случае повышения ставок.</w:t>
      </w:r>
    </w:p>
    <w:p w:rsidR="00610624" w:rsidRPr="00A6222B" w:rsidRDefault="00610624" w:rsidP="00A6222B">
      <w:pPr>
        <w:keepNext/>
        <w:widowControl w:val="0"/>
        <w:spacing w:line="360" w:lineRule="auto"/>
        <w:ind w:firstLine="709"/>
        <w:jc w:val="both"/>
        <w:rPr>
          <w:sz w:val="28"/>
          <w:szCs w:val="28"/>
        </w:rPr>
      </w:pPr>
      <w:r w:rsidRPr="00A6222B">
        <w:rPr>
          <w:sz w:val="28"/>
          <w:szCs w:val="28"/>
        </w:rPr>
        <w:t>В отличии от процентных платежей по ссудам доходы и убытки от ценных бумаг, связанные с изменением рыночной стоимости последних, не выделяются как самостоятельная статья операционных доходов в отчете о доходах. Причина этого состоит в том, что доходы и убытки не рассматриваются от случая к случаю и зависят от внешних условий, которые, как привило, не поддаются воздействию</w:t>
      </w:r>
      <w:r w:rsidR="00A6222B">
        <w:rPr>
          <w:sz w:val="28"/>
          <w:szCs w:val="28"/>
        </w:rPr>
        <w:t xml:space="preserve"> </w:t>
      </w:r>
      <w:r w:rsidRPr="00A6222B">
        <w:rPr>
          <w:sz w:val="28"/>
          <w:szCs w:val="28"/>
        </w:rPr>
        <w:t>со стороны руководства банка.</w:t>
      </w:r>
    </w:p>
    <w:p w:rsidR="00610624" w:rsidRPr="00A6222B" w:rsidRDefault="00610624" w:rsidP="00A6222B">
      <w:pPr>
        <w:keepNext/>
        <w:widowControl w:val="0"/>
        <w:spacing w:line="360" w:lineRule="auto"/>
        <w:ind w:firstLine="709"/>
        <w:jc w:val="both"/>
        <w:rPr>
          <w:sz w:val="28"/>
          <w:szCs w:val="28"/>
        </w:rPr>
      </w:pPr>
      <w:r w:rsidRPr="00A6222B">
        <w:rPr>
          <w:sz w:val="28"/>
          <w:szCs w:val="28"/>
        </w:rPr>
        <w:t>Считается, что убытки от операций с ценными бумагами являются результатом неудачного инвестирования. Однако необходимо учесть, что банки обычно располагают свободными средствами для инвестирования в периоды, когда уровень процентных ставок низок, а курс ценных бумаг высок, и нередко вынуждены продавать их (чтобы привлечь средства для удовлетворения спроса на ссуды) в случае, если ставки высоки, а курс низок.</w:t>
      </w:r>
    </w:p>
    <w:p w:rsidR="00610624" w:rsidRPr="00A6222B" w:rsidRDefault="00610624" w:rsidP="00A6222B">
      <w:pPr>
        <w:keepNext/>
        <w:widowControl w:val="0"/>
        <w:spacing w:line="360" w:lineRule="auto"/>
        <w:ind w:firstLine="709"/>
        <w:jc w:val="both"/>
        <w:rPr>
          <w:sz w:val="28"/>
          <w:szCs w:val="28"/>
        </w:rPr>
      </w:pPr>
      <w:r w:rsidRPr="00A6222B">
        <w:rPr>
          <w:sz w:val="28"/>
          <w:szCs w:val="28"/>
        </w:rPr>
        <w:t>Действительно, наличие убытка означает, что стоимость данного актива стала ниже, но на такой убыток банки идут для того, чтобы «переключить» средства с облигаций в более доходные ссуды в период высоких процентных ставок и недостатка средств. Следовательно, этот убыток компенсируется более высокой прибылью по другой статье.</w:t>
      </w:r>
    </w:p>
    <w:p w:rsidR="00610624" w:rsidRPr="00A6222B" w:rsidRDefault="00610624" w:rsidP="00A6222B">
      <w:pPr>
        <w:keepNext/>
        <w:widowControl w:val="0"/>
        <w:spacing w:line="360" w:lineRule="auto"/>
        <w:ind w:firstLine="709"/>
        <w:jc w:val="both"/>
        <w:rPr>
          <w:sz w:val="28"/>
          <w:szCs w:val="28"/>
        </w:rPr>
      </w:pPr>
      <w:r w:rsidRPr="00A6222B">
        <w:rPr>
          <w:sz w:val="28"/>
          <w:szCs w:val="28"/>
        </w:rPr>
        <w:t>К прочим доходам банка относятся комиссионные. Чтобы возместить расходы, связанные с обслуживанием счетов клиентов, большинство банков взимают плату. Комиссионные могут начисляться в процентах от суммы каждой операции, производимой по счету клиента, либо в твердой сумме, уплачиваемой периодически. Банки могут применять льготы, отменять плату за услуги для тех клиентов, по чьим счетам остатки не снижаются за установленный предел.</w:t>
      </w:r>
      <w:r w:rsidR="008E501B" w:rsidRPr="00A6222B">
        <w:rPr>
          <w:sz w:val="28"/>
          <w:szCs w:val="28"/>
        </w:rPr>
        <w:t xml:space="preserve"> </w:t>
      </w:r>
      <w:r w:rsidRPr="00A6222B">
        <w:rPr>
          <w:sz w:val="28"/>
          <w:szCs w:val="28"/>
        </w:rPr>
        <w:t>По депозитам, срочным, сберегательным счетам плата за расчетное обслуживание не взимается, так как начисляемые по этим счетам проценты уже предусматривают компенсацию издержек, связанных с обслуживанием этих счетов. По международным операциям банков размер комиссионных платежей дифференцирован по видам операций и зависит от размера платы, взимаемой за аналогичные операции банками-корреспондентами. Внедрение автоматизированных систем перевода средств и идентификации платежных документов, а также создание компьютерных сетей внутри банка позволяет повысить скорость обработки документов, облегчают сводку и анализ данных и ведут к снижению издержек. Результатом такого снижения издержек является сокращение комиссионных оборотов. Например, в настоящее время не взимается плата за инкассацию некоторых видов чеков, так как операции инкассирования производятся автоматически путем считывания данных присланных чеков и реквизитов банка-отправителя с реестра специальной формы.</w:t>
      </w:r>
    </w:p>
    <w:p w:rsidR="00610624" w:rsidRPr="00A6222B" w:rsidRDefault="00610624" w:rsidP="00A6222B">
      <w:pPr>
        <w:keepNext/>
        <w:widowControl w:val="0"/>
        <w:spacing w:line="360" w:lineRule="auto"/>
        <w:ind w:firstLine="709"/>
        <w:jc w:val="both"/>
        <w:rPr>
          <w:sz w:val="28"/>
          <w:szCs w:val="28"/>
        </w:rPr>
      </w:pPr>
      <w:r w:rsidRPr="00A6222B">
        <w:rPr>
          <w:sz w:val="28"/>
          <w:szCs w:val="28"/>
        </w:rPr>
        <w:t>Валютные операции банка также в значительной степени влияют на его прибыль. Для анализ</w:t>
      </w:r>
      <w:r w:rsidR="00B67B6E" w:rsidRPr="00A6222B">
        <w:rPr>
          <w:sz w:val="28"/>
          <w:szCs w:val="28"/>
        </w:rPr>
        <w:t>а</w:t>
      </w:r>
      <w:r w:rsidRPr="00A6222B">
        <w:rPr>
          <w:sz w:val="28"/>
          <w:szCs w:val="28"/>
        </w:rPr>
        <w:t xml:space="preserve"> прибыльности валютных операци</w:t>
      </w:r>
      <w:r w:rsidR="00B67B6E" w:rsidRPr="00A6222B">
        <w:rPr>
          <w:sz w:val="28"/>
          <w:szCs w:val="28"/>
        </w:rPr>
        <w:t>й необходимо установить объем сдел</w:t>
      </w:r>
      <w:r w:rsidRPr="00A6222B">
        <w:rPr>
          <w:sz w:val="28"/>
          <w:szCs w:val="28"/>
        </w:rPr>
        <w:t>ок каждого вида, сумму доходов и расходов по ним. Прибыль банка от валютных операций определяется как соотношение суммарного дохода по данному виду сделок за период к общему объему сделок.</w:t>
      </w:r>
    </w:p>
    <w:p w:rsidR="00610624" w:rsidRPr="00A6222B" w:rsidRDefault="00610624" w:rsidP="00A6222B">
      <w:pPr>
        <w:keepNext/>
        <w:widowControl w:val="0"/>
        <w:spacing w:line="360" w:lineRule="auto"/>
        <w:ind w:firstLine="709"/>
        <w:jc w:val="both"/>
        <w:rPr>
          <w:sz w:val="28"/>
          <w:szCs w:val="28"/>
        </w:rPr>
      </w:pPr>
      <w:r w:rsidRPr="00A6222B">
        <w:rPr>
          <w:sz w:val="28"/>
          <w:szCs w:val="28"/>
        </w:rPr>
        <w:t>Банки получают также доход: от услуг по проведению консультационного обслуживания, от продаж страховых полисов, акцептованных векселей, операций по закладным, сборов за резервирование ссуд, трастовых операций и др. Все доходы у российских банков составляют сравнительно небольшую часть валового дохода. Поэтому в счете прибылей и убытков они часто не детализируются.</w:t>
      </w:r>
    </w:p>
    <w:p w:rsidR="00610624" w:rsidRPr="00A6222B" w:rsidRDefault="00610624" w:rsidP="00A6222B">
      <w:pPr>
        <w:keepNext/>
        <w:widowControl w:val="0"/>
        <w:spacing w:line="360" w:lineRule="auto"/>
        <w:ind w:firstLine="709"/>
        <w:jc w:val="both"/>
        <w:rPr>
          <w:sz w:val="28"/>
          <w:szCs w:val="28"/>
        </w:rPr>
      </w:pPr>
      <w:r w:rsidRPr="00A6222B">
        <w:rPr>
          <w:sz w:val="28"/>
          <w:szCs w:val="28"/>
        </w:rPr>
        <w:t>При анализе доходной части важно выявить, какой удельный вес в ней занимают операционные доходы. Их доля должна стремиться к 100%, а темпы прироста быть равномерными. При у</w:t>
      </w:r>
      <w:r w:rsidR="003B2395" w:rsidRPr="00A6222B">
        <w:rPr>
          <w:sz w:val="28"/>
          <w:szCs w:val="28"/>
        </w:rPr>
        <w:t>меньшении прироста этих доходов</w:t>
      </w:r>
      <w:r w:rsidR="005C4C99" w:rsidRPr="00A6222B">
        <w:rPr>
          <w:sz w:val="28"/>
          <w:szCs w:val="28"/>
        </w:rPr>
        <w:t xml:space="preserve">, </w:t>
      </w:r>
      <w:r w:rsidRPr="00A6222B">
        <w:rPr>
          <w:sz w:val="28"/>
          <w:szCs w:val="28"/>
        </w:rPr>
        <w:t>общее увеличение последних может быть обеспечено за счет других видов доходов банка.</w:t>
      </w:r>
    </w:p>
    <w:p w:rsidR="00610624" w:rsidRPr="00A6222B" w:rsidRDefault="00610624" w:rsidP="00A6222B">
      <w:pPr>
        <w:keepNext/>
        <w:widowControl w:val="0"/>
        <w:spacing w:line="360" w:lineRule="auto"/>
        <w:ind w:firstLine="709"/>
        <w:jc w:val="both"/>
        <w:rPr>
          <w:sz w:val="28"/>
          <w:szCs w:val="28"/>
        </w:rPr>
      </w:pPr>
      <w:r w:rsidRPr="00A6222B">
        <w:rPr>
          <w:sz w:val="28"/>
          <w:szCs w:val="28"/>
        </w:rPr>
        <w:t>При ритмичном темпе прироста прибыли банка особое внимание следует обратить на изменение удельных весов различных групп доходов, полученных от побочной деятельности и не заработанных банком в истекшем году. Такое положение свидетельствует об ухудшении управления активными операциями банка, а также о неспособности руководства банка найти более правильное решение в связи с изменением конъюнктуры. Сопоставление этих данных с положением аналогичных банков даст возможность выявить, является ли сложившееся положение с доходами особенностью данного банка или оно характерно для всей банковской системы (или отдельного региона). Наличие побочных доходов при условии сохранени</w:t>
      </w:r>
      <w:r w:rsidR="003B2395" w:rsidRPr="00A6222B">
        <w:rPr>
          <w:sz w:val="28"/>
          <w:szCs w:val="28"/>
        </w:rPr>
        <w:t>я</w:t>
      </w:r>
      <w:r w:rsidRPr="00A6222B">
        <w:rPr>
          <w:sz w:val="28"/>
          <w:szCs w:val="28"/>
        </w:rPr>
        <w:t xml:space="preserve"> темпов роста операционных доходов может свидетельствовать о доиспользовании иммобилизованных активов. Банк может поправить свою доходную позицию за счет полного или частичного поступления средств в возмещение списанных резервов, что будет рассматриваться как положительное явление. Таким образом, можно сделать вывод, что наличие у банка достаточных свободных резервов, которые позволяют ему выравнивать в определенные периоды темпы прироста прибыли или поддерживать ее на стабильном уровне, являются положительным результатом управления финансовым состоянием банка.</w:t>
      </w:r>
    </w:p>
    <w:p w:rsidR="00B67B6E" w:rsidRPr="00A6222B" w:rsidRDefault="00B67B6E" w:rsidP="00A6222B">
      <w:pPr>
        <w:pStyle w:val="a4"/>
        <w:keepNext/>
        <w:widowControl w:val="0"/>
        <w:spacing w:line="360" w:lineRule="auto"/>
        <w:ind w:left="0" w:firstLine="709"/>
        <w:jc w:val="both"/>
        <w:rPr>
          <w:sz w:val="28"/>
          <w:szCs w:val="28"/>
        </w:rPr>
      </w:pPr>
    </w:p>
    <w:p w:rsidR="00257204" w:rsidRPr="00A6222B" w:rsidRDefault="00170633" w:rsidP="00A6222B">
      <w:pPr>
        <w:pStyle w:val="a4"/>
        <w:keepNext/>
        <w:widowControl w:val="0"/>
        <w:tabs>
          <w:tab w:val="left" w:pos="0"/>
          <w:tab w:val="left" w:pos="142"/>
          <w:tab w:val="left" w:pos="284"/>
          <w:tab w:val="left" w:pos="426"/>
          <w:tab w:val="left" w:pos="567"/>
        </w:tabs>
        <w:spacing w:line="360" w:lineRule="auto"/>
        <w:ind w:left="0" w:firstLine="709"/>
        <w:jc w:val="both"/>
        <w:rPr>
          <w:sz w:val="28"/>
          <w:szCs w:val="28"/>
          <w:lang w:eastAsia="en-US"/>
        </w:rPr>
      </w:pPr>
      <w:bookmarkStart w:id="3" w:name="_Toc230424568"/>
      <w:r w:rsidRPr="00A6222B">
        <w:rPr>
          <w:sz w:val="28"/>
          <w:szCs w:val="28"/>
          <w:lang w:eastAsia="en-US"/>
        </w:rPr>
        <w:t>1.2</w:t>
      </w:r>
      <w:r w:rsidR="006828F5" w:rsidRPr="00A6222B">
        <w:rPr>
          <w:sz w:val="28"/>
          <w:szCs w:val="28"/>
          <w:lang w:eastAsia="en-US"/>
        </w:rPr>
        <w:t xml:space="preserve"> </w:t>
      </w:r>
      <w:r w:rsidR="00257204" w:rsidRPr="00A6222B">
        <w:rPr>
          <w:sz w:val="28"/>
          <w:szCs w:val="28"/>
          <w:lang w:eastAsia="en-US"/>
        </w:rPr>
        <w:t>Понятие и сущность ликвидности коммерческих банков</w:t>
      </w:r>
      <w:bookmarkEnd w:id="3"/>
    </w:p>
    <w:p w:rsidR="00257204" w:rsidRPr="00A6222B" w:rsidRDefault="00257204" w:rsidP="00A6222B">
      <w:pPr>
        <w:keepNext/>
        <w:widowControl w:val="0"/>
        <w:spacing w:line="360" w:lineRule="auto"/>
        <w:ind w:firstLine="709"/>
        <w:jc w:val="both"/>
        <w:rPr>
          <w:sz w:val="28"/>
          <w:szCs w:val="28"/>
        </w:rPr>
      </w:pPr>
    </w:p>
    <w:p w:rsidR="00257204" w:rsidRPr="00A6222B" w:rsidRDefault="003932B7" w:rsidP="00A6222B">
      <w:pPr>
        <w:keepNext/>
        <w:widowControl w:val="0"/>
        <w:spacing w:line="360" w:lineRule="auto"/>
        <w:ind w:firstLine="709"/>
        <w:jc w:val="both"/>
        <w:rPr>
          <w:sz w:val="28"/>
          <w:szCs w:val="28"/>
        </w:rPr>
      </w:pPr>
      <w:r w:rsidRPr="00A6222B">
        <w:rPr>
          <w:sz w:val="28"/>
          <w:szCs w:val="28"/>
        </w:rPr>
        <w:t xml:space="preserve">Ликвидность </w:t>
      </w:r>
      <w:r w:rsidR="003B2395" w:rsidRPr="00A6222B">
        <w:rPr>
          <w:sz w:val="28"/>
          <w:szCs w:val="28"/>
        </w:rPr>
        <w:t xml:space="preserve">– </w:t>
      </w:r>
      <w:r w:rsidRPr="00A6222B">
        <w:rPr>
          <w:sz w:val="28"/>
          <w:szCs w:val="28"/>
        </w:rPr>
        <w:t xml:space="preserve">одна из обобщенных качественных характеристик деятельности банка, обусловливающая его надежность. Ликвидность банка </w:t>
      </w:r>
      <w:r w:rsidR="003B2395" w:rsidRPr="00A6222B">
        <w:rPr>
          <w:sz w:val="28"/>
          <w:szCs w:val="28"/>
        </w:rPr>
        <w:t>–</w:t>
      </w:r>
      <w:r w:rsidRPr="00A6222B">
        <w:rPr>
          <w:sz w:val="28"/>
          <w:szCs w:val="28"/>
        </w:rPr>
        <w:t xml:space="preserve"> способность своевременно и без потерь выполнять свои обязательства перед вкладчиками и кредиторами.</w:t>
      </w:r>
    </w:p>
    <w:p w:rsidR="006828F5" w:rsidRPr="00A6222B" w:rsidRDefault="006828F5" w:rsidP="00A6222B">
      <w:pPr>
        <w:pStyle w:val="ae"/>
        <w:keepNext/>
        <w:widowControl w:val="0"/>
        <w:spacing w:before="0" w:beforeAutospacing="0" w:after="0" w:afterAutospacing="0" w:line="360" w:lineRule="auto"/>
        <w:ind w:firstLine="709"/>
        <w:jc w:val="both"/>
        <w:rPr>
          <w:sz w:val="28"/>
          <w:szCs w:val="28"/>
        </w:rPr>
      </w:pPr>
      <w:r w:rsidRPr="00A6222B">
        <w:rPr>
          <w:sz w:val="28"/>
          <w:szCs w:val="28"/>
        </w:rPr>
        <w:t>Обязательства банка складываются из реальных и условных.</w:t>
      </w:r>
    </w:p>
    <w:p w:rsidR="006828F5" w:rsidRPr="00A6222B" w:rsidRDefault="006828F5" w:rsidP="00A6222B">
      <w:pPr>
        <w:pStyle w:val="ae"/>
        <w:keepNext/>
        <w:widowControl w:val="0"/>
        <w:spacing w:before="0" w:beforeAutospacing="0" w:after="0" w:afterAutospacing="0" w:line="360" w:lineRule="auto"/>
        <w:ind w:firstLine="709"/>
        <w:jc w:val="both"/>
        <w:rPr>
          <w:sz w:val="28"/>
          <w:szCs w:val="28"/>
        </w:rPr>
      </w:pPr>
      <w:r w:rsidRPr="00A6222B">
        <w:rPr>
          <w:bCs/>
          <w:sz w:val="28"/>
          <w:szCs w:val="28"/>
        </w:rPr>
        <w:t>Реальные обязательства</w:t>
      </w:r>
      <w:r w:rsidRPr="00A6222B">
        <w:rPr>
          <w:b/>
          <w:bCs/>
          <w:sz w:val="28"/>
          <w:szCs w:val="28"/>
        </w:rPr>
        <w:t xml:space="preserve"> </w:t>
      </w:r>
      <w:r w:rsidRPr="00A6222B">
        <w:rPr>
          <w:sz w:val="28"/>
          <w:szCs w:val="28"/>
        </w:rPr>
        <w:t>отражены в балансе банка в виде депозитов до востребования, срочных депозитов, привлеченных межбанковских ресурсов, средств кредиторов.</w:t>
      </w:r>
    </w:p>
    <w:p w:rsidR="006828F5" w:rsidRPr="00A6222B" w:rsidRDefault="006828F5" w:rsidP="00A6222B">
      <w:pPr>
        <w:pStyle w:val="ae"/>
        <w:keepNext/>
        <w:widowControl w:val="0"/>
        <w:spacing w:before="0" w:beforeAutospacing="0" w:after="0" w:afterAutospacing="0" w:line="360" w:lineRule="auto"/>
        <w:ind w:firstLine="709"/>
        <w:jc w:val="both"/>
        <w:rPr>
          <w:sz w:val="28"/>
          <w:szCs w:val="28"/>
        </w:rPr>
      </w:pPr>
      <w:r w:rsidRPr="00A6222B">
        <w:rPr>
          <w:bCs/>
          <w:sz w:val="28"/>
          <w:szCs w:val="28"/>
        </w:rPr>
        <w:t>Условные обязательства</w:t>
      </w:r>
      <w:r w:rsidRPr="00A6222B">
        <w:rPr>
          <w:b/>
          <w:bCs/>
          <w:sz w:val="28"/>
          <w:szCs w:val="28"/>
        </w:rPr>
        <w:t xml:space="preserve"> </w:t>
      </w:r>
      <w:r w:rsidRPr="00A6222B">
        <w:rPr>
          <w:sz w:val="28"/>
          <w:szCs w:val="28"/>
        </w:rPr>
        <w:t xml:space="preserve">выражены забалансовыми пассивными (гарантии и поручительства, выданные банком, и др.) и забалансовыми активными операциями (неиспользованные кредитные линии и выставленные аккредитивы). </w:t>
      </w:r>
    </w:p>
    <w:p w:rsidR="006828F5" w:rsidRPr="00A6222B" w:rsidRDefault="006828F5" w:rsidP="00A6222B">
      <w:pPr>
        <w:keepNext/>
        <w:widowControl w:val="0"/>
        <w:spacing w:line="360" w:lineRule="auto"/>
        <w:ind w:firstLine="709"/>
        <w:jc w:val="both"/>
        <w:rPr>
          <w:sz w:val="28"/>
          <w:szCs w:val="28"/>
        </w:rPr>
      </w:pPr>
      <w:r w:rsidRPr="00A6222B">
        <w:rPr>
          <w:sz w:val="28"/>
          <w:szCs w:val="28"/>
        </w:rPr>
        <w:t xml:space="preserve">Другими словами, ликвидность коммерческого банка базируется на постоянной поддержке объективно необходимого соотношения между тремя ее составляющими </w:t>
      </w:r>
      <w:r w:rsidR="003B2395" w:rsidRPr="00A6222B">
        <w:rPr>
          <w:sz w:val="28"/>
          <w:szCs w:val="28"/>
        </w:rPr>
        <w:t>–</w:t>
      </w:r>
      <w:r w:rsidRPr="00A6222B">
        <w:rPr>
          <w:sz w:val="28"/>
          <w:szCs w:val="28"/>
        </w:rPr>
        <w:t xml:space="preserve"> собственным капиталом банка, привлеченными и размещенными им средствами путем оперативного управления их структурными элементами.</w:t>
      </w:r>
    </w:p>
    <w:p w:rsidR="00DC6517" w:rsidRPr="00A6222B" w:rsidRDefault="006828F5" w:rsidP="00A6222B">
      <w:pPr>
        <w:keepNext/>
        <w:widowControl w:val="0"/>
        <w:spacing w:line="360" w:lineRule="auto"/>
        <w:ind w:firstLine="709"/>
        <w:jc w:val="both"/>
        <w:rPr>
          <w:sz w:val="28"/>
          <w:szCs w:val="28"/>
        </w:rPr>
      </w:pPr>
      <w:r w:rsidRPr="00A6222B">
        <w:rPr>
          <w:sz w:val="28"/>
          <w:szCs w:val="28"/>
        </w:rPr>
        <w:t>Также л</w:t>
      </w:r>
      <w:r w:rsidR="00DC6517" w:rsidRPr="00A6222B">
        <w:rPr>
          <w:sz w:val="28"/>
          <w:szCs w:val="28"/>
        </w:rPr>
        <w:t>иквидность банка является залогом его устойчивости и работоспособности, поскольку банк, обладающий достаточным уровнем ликвидности, в состоянии с минимальными потерями для себя выполнять следующие функции:</w:t>
      </w:r>
    </w:p>
    <w:p w:rsidR="00DC6517" w:rsidRPr="00A6222B" w:rsidRDefault="00DC6517" w:rsidP="00A6222B">
      <w:pPr>
        <w:pStyle w:val="a4"/>
        <w:keepNext/>
        <w:widowControl w:val="0"/>
        <w:numPr>
          <w:ilvl w:val="0"/>
          <w:numId w:val="11"/>
        </w:numPr>
        <w:spacing w:line="360" w:lineRule="auto"/>
        <w:ind w:left="0" w:firstLine="709"/>
        <w:jc w:val="both"/>
        <w:rPr>
          <w:sz w:val="28"/>
          <w:szCs w:val="28"/>
        </w:rPr>
      </w:pPr>
      <w:r w:rsidRPr="00A6222B">
        <w:rPr>
          <w:sz w:val="28"/>
          <w:szCs w:val="28"/>
        </w:rPr>
        <w:t>проводить платежи по поручению клиентов (обязательства по средствам на расчетных, текущих и корреспондентских счетах, зарезервированных для расчетов);</w:t>
      </w:r>
    </w:p>
    <w:p w:rsidR="00DC6517" w:rsidRPr="00A6222B" w:rsidRDefault="00DC6517" w:rsidP="00A6222B">
      <w:pPr>
        <w:pStyle w:val="a4"/>
        <w:keepNext/>
        <w:widowControl w:val="0"/>
        <w:numPr>
          <w:ilvl w:val="0"/>
          <w:numId w:val="11"/>
        </w:numPr>
        <w:spacing w:line="360" w:lineRule="auto"/>
        <w:ind w:left="0" w:firstLine="709"/>
        <w:jc w:val="both"/>
        <w:rPr>
          <w:sz w:val="28"/>
          <w:szCs w:val="28"/>
        </w:rPr>
      </w:pPr>
      <w:r w:rsidRPr="00A6222B">
        <w:rPr>
          <w:sz w:val="28"/>
          <w:szCs w:val="28"/>
        </w:rPr>
        <w:t>возвращать кредиторам (вкладчикам) средства как с наступившими сроками погашения, так и досрочно (средства в депозитах)</w:t>
      </w:r>
      <w:r w:rsidR="006958BC" w:rsidRPr="00A6222B">
        <w:rPr>
          <w:sz w:val="28"/>
          <w:szCs w:val="28"/>
        </w:rPr>
        <w:t>;</w:t>
      </w:r>
    </w:p>
    <w:p w:rsidR="00DC6517" w:rsidRPr="00A6222B" w:rsidRDefault="00DC6517" w:rsidP="00A6222B">
      <w:pPr>
        <w:pStyle w:val="a4"/>
        <w:keepNext/>
        <w:widowControl w:val="0"/>
        <w:numPr>
          <w:ilvl w:val="0"/>
          <w:numId w:val="11"/>
        </w:numPr>
        <w:spacing w:line="360" w:lineRule="auto"/>
        <w:ind w:left="0" w:firstLine="709"/>
        <w:jc w:val="both"/>
        <w:rPr>
          <w:sz w:val="28"/>
          <w:szCs w:val="28"/>
        </w:rPr>
      </w:pPr>
      <w:r w:rsidRPr="00A6222B">
        <w:rPr>
          <w:sz w:val="28"/>
          <w:szCs w:val="28"/>
        </w:rPr>
        <w:t>удовлетворять спрос клиентов на денежные средства в рамках принятых на себя обязательств, например, по заключенным кредитным договорам, кредитным линиям;</w:t>
      </w:r>
    </w:p>
    <w:p w:rsidR="00DC6517" w:rsidRPr="00A6222B" w:rsidRDefault="00DC6517" w:rsidP="00A6222B">
      <w:pPr>
        <w:pStyle w:val="a4"/>
        <w:keepNext/>
        <w:widowControl w:val="0"/>
        <w:numPr>
          <w:ilvl w:val="0"/>
          <w:numId w:val="11"/>
        </w:numPr>
        <w:spacing w:line="360" w:lineRule="auto"/>
        <w:ind w:left="0" w:firstLine="709"/>
        <w:jc w:val="both"/>
        <w:rPr>
          <w:sz w:val="28"/>
          <w:szCs w:val="28"/>
        </w:rPr>
      </w:pPr>
      <w:r w:rsidRPr="00A6222B">
        <w:rPr>
          <w:sz w:val="28"/>
          <w:szCs w:val="28"/>
        </w:rPr>
        <w:t>погашать выпущенные банком ценные бумаги;</w:t>
      </w:r>
    </w:p>
    <w:p w:rsidR="00DC6517" w:rsidRPr="00A6222B" w:rsidRDefault="00DC6517" w:rsidP="00A6222B">
      <w:pPr>
        <w:pStyle w:val="a4"/>
        <w:keepNext/>
        <w:widowControl w:val="0"/>
        <w:numPr>
          <w:ilvl w:val="0"/>
          <w:numId w:val="11"/>
        </w:numPr>
        <w:spacing w:line="360" w:lineRule="auto"/>
        <w:ind w:left="0" w:firstLine="709"/>
        <w:jc w:val="both"/>
        <w:rPr>
          <w:sz w:val="28"/>
          <w:szCs w:val="28"/>
        </w:rPr>
      </w:pPr>
      <w:r w:rsidRPr="00A6222B">
        <w:rPr>
          <w:sz w:val="28"/>
          <w:szCs w:val="28"/>
        </w:rPr>
        <w:t xml:space="preserve">отвечать по обязательствам, которые могут наступить в будущем, например, по заболансовым обязательствам (выданным гарантиям, </w:t>
      </w:r>
      <w:r w:rsidR="000E2D05" w:rsidRPr="00A6222B">
        <w:rPr>
          <w:sz w:val="28"/>
          <w:szCs w:val="28"/>
        </w:rPr>
        <w:t>доверительному управлению, наличным и срочным сделкам) и т.д.</w:t>
      </w:r>
    </w:p>
    <w:p w:rsidR="006828F5" w:rsidRPr="00A6222B" w:rsidRDefault="006828F5" w:rsidP="00A6222B">
      <w:pPr>
        <w:keepNext/>
        <w:widowControl w:val="0"/>
        <w:spacing w:line="360" w:lineRule="auto"/>
        <w:ind w:firstLine="709"/>
        <w:jc w:val="both"/>
        <w:rPr>
          <w:sz w:val="28"/>
          <w:szCs w:val="28"/>
        </w:rPr>
      </w:pPr>
      <w:r w:rsidRPr="00A6222B">
        <w:rPr>
          <w:sz w:val="28"/>
          <w:szCs w:val="28"/>
        </w:rPr>
        <w:t xml:space="preserve">Ликвидность банка </w:t>
      </w:r>
      <w:r w:rsidR="0059308E" w:rsidRPr="00A6222B">
        <w:rPr>
          <w:sz w:val="28"/>
          <w:szCs w:val="28"/>
        </w:rPr>
        <w:t>–</w:t>
      </w:r>
      <w:r w:rsidRPr="00A6222B">
        <w:rPr>
          <w:sz w:val="28"/>
          <w:szCs w:val="28"/>
        </w:rPr>
        <w:t xml:space="preserve"> его способность своевременно и без потерь выполнять свои обязательства перед вкладчиками, кредиторами и другими клиентами: </w:t>
      </w:r>
    </w:p>
    <w:p w:rsidR="00A6222B" w:rsidRDefault="009E0F3C" w:rsidP="00A6222B">
      <w:pPr>
        <w:keepNext/>
        <w:widowControl w:val="0"/>
        <w:tabs>
          <w:tab w:val="left" w:pos="709"/>
        </w:tabs>
        <w:spacing w:line="360" w:lineRule="auto"/>
        <w:ind w:firstLine="709"/>
        <w:jc w:val="both"/>
        <w:rPr>
          <w:sz w:val="28"/>
          <w:szCs w:val="28"/>
        </w:rPr>
      </w:pPr>
      <w:r w:rsidRPr="00A6222B">
        <w:rPr>
          <w:sz w:val="28"/>
          <w:szCs w:val="28"/>
        </w:rPr>
        <w:t>-</w:t>
      </w:r>
      <w:r w:rsidR="00A6222B">
        <w:rPr>
          <w:sz w:val="28"/>
          <w:szCs w:val="28"/>
        </w:rPr>
        <w:t xml:space="preserve"> </w:t>
      </w:r>
      <w:r w:rsidR="006828F5" w:rsidRPr="00A6222B">
        <w:rPr>
          <w:sz w:val="28"/>
          <w:szCs w:val="28"/>
        </w:rPr>
        <w:t xml:space="preserve">за счет имеющихся у него денежных средств; или </w:t>
      </w:r>
    </w:p>
    <w:p w:rsidR="00A6222B" w:rsidRDefault="009E0F3C" w:rsidP="00A6222B">
      <w:pPr>
        <w:keepNext/>
        <w:widowControl w:val="0"/>
        <w:tabs>
          <w:tab w:val="left" w:pos="709"/>
        </w:tabs>
        <w:spacing w:line="360" w:lineRule="auto"/>
        <w:ind w:firstLine="709"/>
        <w:jc w:val="both"/>
        <w:rPr>
          <w:sz w:val="28"/>
          <w:szCs w:val="28"/>
        </w:rPr>
      </w:pPr>
      <w:r w:rsidRPr="00A6222B">
        <w:rPr>
          <w:sz w:val="28"/>
          <w:szCs w:val="28"/>
        </w:rPr>
        <w:t>-</w:t>
      </w:r>
      <w:r w:rsidR="00A6222B">
        <w:rPr>
          <w:sz w:val="28"/>
          <w:szCs w:val="28"/>
        </w:rPr>
        <w:t xml:space="preserve"> </w:t>
      </w:r>
      <w:r w:rsidR="006828F5" w:rsidRPr="00A6222B">
        <w:rPr>
          <w:sz w:val="28"/>
          <w:szCs w:val="28"/>
        </w:rPr>
        <w:t xml:space="preserve">за счет продажи активов; или </w:t>
      </w:r>
    </w:p>
    <w:p w:rsidR="006828F5" w:rsidRPr="00A6222B" w:rsidRDefault="009E0F3C" w:rsidP="00A6222B">
      <w:pPr>
        <w:keepNext/>
        <w:widowControl w:val="0"/>
        <w:tabs>
          <w:tab w:val="left" w:pos="709"/>
        </w:tabs>
        <w:spacing w:line="360" w:lineRule="auto"/>
        <w:ind w:firstLine="709"/>
        <w:jc w:val="both"/>
        <w:rPr>
          <w:sz w:val="28"/>
          <w:szCs w:val="28"/>
        </w:rPr>
      </w:pPr>
      <w:r w:rsidRPr="00A6222B">
        <w:rPr>
          <w:sz w:val="28"/>
          <w:szCs w:val="28"/>
        </w:rPr>
        <w:t>-</w:t>
      </w:r>
      <w:r w:rsidR="00A6222B">
        <w:rPr>
          <w:sz w:val="28"/>
          <w:szCs w:val="28"/>
        </w:rPr>
        <w:t xml:space="preserve"> </w:t>
      </w:r>
      <w:r w:rsidR="006828F5" w:rsidRPr="00A6222B">
        <w:rPr>
          <w:sz w:val="28"/>
          <w:szCs w:val="28"/>
        </w:rPr>
        <w:t xml:space="preserve">за счет привлечения дополнительных денежных ресурсов из внешних источников по приемлемой цене. </w:t>
      </w:r>
    </w:p>
    <w:p w:rsidR="006828F5" w:rsidRPr="00A6222B" w:rsidRDefault="006828F5" w:rsidP="00A6222B">
      <w:pPr>
        <w:keepNext/>
        <w:widowControl w:val="0"/>
        <w:spacing w:line="360" w:lineRule="auto"/>
        <w:ind w:firstLine="709"/>
        <w:jc w:val="both"/>
        <w:rPr>
          <w:sz w:val="28"/>
          <w:szCs w:val="28"/>
        </w:rPr>
      </w:pPr>
      <w:r w:rsidRPr="00A6222B">
        <w:rPr>
          <w:sz w:val="28"/>
          <w:szCs w:val="28"/>
        </w:rPr>
        <w:t>Ликвидность любого предприятия,</w:t>
      </w:r>
      <w:r w:rsidR="0059308E" w:rsidRPr="00A6222B">
        <w:rPr>
          <w:sz w:val="28"/>
          <w:szCs w:val="28"/>
        </w:rPr>
        <w:t xml:space="preserve"> фирмы, хозяйствующего субъекта – это </w:t>
      </w:r>
      <w:r w:rsidRPr="00A6222B">
        <w:rPr>
          <w:sz w:val="28"/>
          <w:szCs w:val="28"/>
        </w:rPr>
        <w:t>«способность быстро погашать свою задолженность».</w:t>
      </w:r>
    </w:p>
    <w:p w:rsidR="006828F5" w:rsidRPr="00A6222B" w:rsidRDefault="006828F5" w:rsidP="00A6222B">
      <w:pPr>
        <w:keepNext/>
        <w:widowControl w:val="0"/>
        <w:spacing w:line="360" w:lineRule="auto"/>
        <w:ind w:firstLine="709"/>
        <w:jc w:val="both"/>
        <w:rPr>
          <w:sz w:val="28"/>
          <w:szCs w:val="28"/>
        </w:rPr>
      </w:pPr>
      <w:r w:rsidRPr="00A6222B">
        <w:rPr>
          <w:sz w:val="28"/>
          <w:szCs w:val="28"/>
        </w:rPr>
        <w:t>Ликвидность определяется соотношением величины задолженности и</w:t>
      </w:r>
      <w:r w:rsidR="0059308E" w:rsidRPr="00A6222B">
        <w:rPr>
          <w:sz w:val="28"/>
          <w:szCs w:val="28"/>
        </w:rPr>
        <w:t xml:space="preserve"> </w:t>
      </w:r>
      <w:r w:rsidRPr="00A6222B">
        <w:rPr>
          <w:sz w:val="28"/>
          <w:szCs w:val="28"/>
        </w:rPr>
        <w:t>ликвидных средств, находящихся в распоряжении предприятия. Ликвидными называются такие средства, которые могут быть использованы для погашения долгов (наличные деньги в кассе, депозитные вклады, размещенные на счетах банках, ценные бумаги, реализуемые элементы оборотных средств, такие как: топливо, сырье и т.п.).</w:t>
      </w:r>
    </w:p>
    <w:p w:rsidR="006828F5" w:rsidRPr="00A6222B" w:rsidRDefault="006828F5" w:rsidP="00A6222B">
      <w:pPr>
        <w:keepNext/>
        <w:widowControl w:val="0"/>
        <w:spacing w:line="360" w:lineRule="auto"/>
        <w:ind w:firstLine="709"/>
        <w:jc w:val="both"/>
        <w:rPr>
          <w:sz w:val="28"/>
          <w:szCs w:val="28"/>
        </w:rPr>
      </w:pPr>
      <w:r w:rsidRPr="00A6222B">
        <w:rPr>
          <w:sz w:val="28"/>
          <w:szCs w:val="28"/>
        </w:rPr>
        <w:t xml:space="preserve">Каждый коммерческий банк должен самостоятельно обеспечивать поддержку своей ликвидности на заданном уровне на основе как анализа ее состояния, которое складывается на конкретные периоды времени, так и прогнозирования результатов деятельности </w:t>
      </w:r>
      <w:r w:rsidR="0059308E" w:rsidRPr="00A6222B">
        <w:rPr>
          <w:sz w:val="28"/>
          <w:szCs w:val="28"/>
        </w:rPr>
        <w:t>и проведения в следующем научно-</w:t>
      </w:r>
      <w:r w:rsidRPr="00A6222B">
        <w:rPr>
          <w:sz w:val="28"/>
          <w:szCs w:val="28"/>
        </w:rPr>
        <w:t>обоснованной экономической политики в области формирования уставного капитала, фондов специального назначения и резервов, привлечения ссудных средств посторонних организаций, осуществления активных кредитных операций.</w:t>
      </w:r>
    </w:p>
    <w:p w:rsidR="006828F5" w:rsidRPr="00A6222B" w:rsidRDefault="006828F5" w:rsidP="00A6222B">
      <w:pPr>
        <w:keepNext/>
        <w:widowControl w:val="0"/>
        <w:spacing w:line="360" w:lineRule="auto"/>
        <w:ind w:firstLine="709"/>
        <w:jc w:val="both"/>
        <w:rPr>
          <w:sz w:val="28"/>
          <w:szCs w:val="28"/>
        </w:rPr>
      </w:pPr>
      <w:r w:rsidRPr="00A6222B">
        <w:rPr>
          <w:sz w:val="28"/>
          <w:szCs w:val="28"/>
        </w:rPr>
        <w:t>Коммерческий банк считается ликвидным, если суммы имеющихся у него средств и других ликвидных активов, а также возможности быстро мобилизировать средства из других источников, достаточные для своевременного погашения долговых и финансовых обязательств. Кроме того ликвидный резерв необходим для удовлетворения практически любых непредвиденных финансовых потребностей: заключение выгодных соглашений по кредиту или инвестированию; на компенсирование сезонных и непредвиденных колебаний спроса на кредит, пополнение средств при неожиданном исключении взносов и так далее.</w:t>
      </w:r>
    </w:p>
    <w:p w:rsidR="00F53B16" w:rsidRPr="00A6222B" w:rsidRDefault="00F53B16" w:rsidP="00A6222B">
      <w:pPr>
        <w:keepNext/>
        <w:widowControl w:val="0"/>
        <w:spacing w:line="360" w:lineRule="auto"/>
        <w:ind w:firstLine="709"/>
        <w:jc w:val="both"/>
        <w:rPr>
          <w:sz w:val="28"/>
          <w:szCs w:val="28"/>
        </w:rPr>
      </w:pPr>
      <w:r w:rsidRPr="00A6222B">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погашения.</w:t>
      </w:r>
    </w:p>
    <w:p w:rsidR="00F53B16" w:rsidRPr="00A6222B" w:rsidRDefault="00F53B16" w:rsidP="00A6222B">
      <w:pPr>
        <w:keepNext/>
        <w:widowControl w:val="0"/>
        <w:spacing w:line="360" w:lineRule="auto"/>
        <w:ind w:firstLine="709"/>
        <w:jc w:val="both"/>
        <w:rPr>
          <w:sz w:val="28"/>
          <w:szCs w:val="28"/>
        </w:rPr>
      </w:pPr>
      <w:r w:rsidRPr="00A6222B">
        <w:rPr>
          <w:sz w:val="28"/>
          <w:szCs w:val="28"/>
        </w:rPr>
        <w:t>В зависимости от степени ликвидности, т. е. от скорости превращения в денежные средства, активы любого предприятия можно условно разделить на следующие группы:</w:t>
      </w:r>
    </w:p>
    <w:p w:rsidR="00F53B16" w:rsidRPr="00A6222B" w:rsidRDefault="00F53B16" w:rsidP="00A6222B">
      <w:pPr>
        <w:keepNext/>
        <w:widowControl w:val="0"/>
        <w:numPr>
          <w:ilvl w:val="0"/>
          <w:numId w:val="15"/>
        </w:numPr>
        <w:spacing w:line="360" w:lineRule="auto"/>
        <w:ind w:left="0" w:firstLine="709"/>
        <w:jc w:val="both"/>
        <w:rPr>
          <w:sz w:val="28"/>
          <w:szCs w:val="28"/>
        </w:rPr>
      </w:pPr>
      <w:r w:rsidRPr="00A6222B">
        <w:rPr>
          <w:iCs/>
          <w:sz w:val="28"/>
          <w:szCs w:val="28"/>
        </w:rPr>
        <w:t>Наиболее ликвидные активы (А</w:t>
      </w:r>
      <w:r w:rsidRPr="00A6222B">
        <w:rPr>
          <w:iCs/>
          <w:sz w:val="28"/>
          <w:szCs w:val="28"/>
          <w:vertAlign w:val="subscript"/>
        </w:rPr>
        <w:t>1</w:t>
      </w:r>
      <w:r w:rsidRPr="00A6222B">
        <w:rPr>
          <w:iCs/>
          <w:sz w:val="28"/>
          <w:szCs w:val="28"/>
        </w:rPr>
        <w:t>)</w:t>
      </w:r>
      <w:r w:rsidRPr="00A6222B">
        <w:rPr>
          <w:sz w:val="28"/>
          <w:szCs w:val="28"/>
        </w:rPr>
        <w:t>.</w:t>
      </w:r>
      <w:r w:rsidR="00A6222B">
        <w:rPr>
          <w:sz w:val="28"/>
          <w:szCs w:val="28"/>
        </w:rPr>
        <w:t xml:space="preserve"> </w:t>
      </w:r>
      <w:r w:rsidRPr="00A6222B">
        <w:rPr>
          <w:sz w:val="28"/>
          <w:szCs w:val="28"/>
        </w:rPr>
        <w:t xml:space="preserve">К ним относятся все денежные средства (наличные и на счетах), которые могут быть использованы для выполнения текущих расчетов немедленно, а также и краткосрочные финансовые вложения. </w:t>
      </w:r>
    </w:p>
    <w:p w:rsidR="00F53B16" w:rsidRPr="00A6222B" w:rsidRDefault="00F53B16" w:rsidP="00A6222B">
      <w:pPr>
        <w:keepNext/>
        <w:widowControl w:val="0"/>
        <w:numPr>
          <w:ilvl w:val="0"/>
          <w:numId w:val="15"/>
        </w:numPr>
        <w:spacing w:line="360" w:lineRule="auto"/>
        <w:ind w:left="0" w:firstLine="709"/>
        <w:jc w:val="both"/>
        <w:rPr>
          <w:sz w:val="28"/>
          <w:szCs w:val="28"/>
        </w:rPr>
      </w:pPr>
      <w:r w:rsidRPr="00A6222B">
        <w:rPr>
          <w:iCs/>
          <w:sz w:val="28"/>
          <w:szCs w:val="28"/>
        </w:rPr>
        <w:t>Быстро реализуемые активы (А</w:t>
      </w:r>
      <w:r w:rsidRPr="00A6222B">
        <w:rPr>
          <w:iCs/>
          <w:sz w:val="28"/>
          <w:szCs w:val="28"/>
          <w:vertAlign w:val="subscript"/>
        </w:rPr>
        <w:t>2</w:t>
      </w:r>
      <w:r w:rsidRPr="00A6222B">
        <w:rPr>
          <w:iCs/>
          <w:sz w:val="28"/>
          <w:szCs w:val="28"/>
        </w:rPr>
        <w:t>)</w:t>
      </w:r>
      <w:r w:rsidRPr="00A6222B">
        <w:rPr>
          <w:sz w:val="28"/>
          <w:szCs w:val="28"/>
        </w:rPr>
        <w:t xml:space="preserve"> — активы, для обращения которых в наличные средства требуется определенное время. В эту группу можно включить дебиторскую задолженность (платежи по которой ожидаются в течение 12 месяцев после отчетной даты), прочие оборотные активы. </w:t>
      </w:r>
    </w:p>
    <w:p w:rsidR="00F53B16" w:rsidRPr="00A6222B" w:rsidRDefault="00F53B16" w:rsidP="00A6222B">
      <w:pPr>
        <w:keepNext/>
        <w:widowControl w:val="0"/>
        <w:numPr>
          <w:ilvl w:val="0"/>
          <w:numId w:val="15"/>
        </w:numPr>
        <w:spacing w:line="360" w:lineRule="auto"/>
        <w:ind w:left="0" w:firstLine="709"/>
        <w:jc w:val="both"/>
        <w:rPr>
          <w:sz w:val="28"/>
          <w:szCs w:val="28"/>
        </w:rPr>
      </w:pPr>
      <w:r w:rsidRPr="00A6222B">
        <w:rPr>
          <w:iCs/>
          <w:sz w:val="28"/>
          <w:szCs w:val="28"/>
        </w:rPr>
        <w:t>Медленно реализуемые активы (А</w:t>
      </w:r>
      <w:r w:rsidRPr="00A6222B">
        <w:rPr>
          <w:iCs/>
          <w:sz w:val="28"/>
          <w:szCs w:val="28"/>
          <w:vertAlign w:val="subscript"/>
        </w:rPr>
        <w:t>3</w:t>
      </w:r>
      <w:r w:rsidRPr="00A6222B">
        <w:rPr>
          <w:iCs/>
          <w:sz w:val="28"/>
          <w:szCs w:val="28"/>
        </w:rPr>
        <w:t>)</w:t>
      </w:r>
      <w:r w:rsidRPr="00A6222B">
        <w:rPr>
          <w:sz w:val="28"/>
          <w:szCs w:val="28"/>
        </w:rPr>
        <w:t xml:space="preserve"> — наименее ликвидные активы — это запасы, дебиторская задолженность (платежи по которой ожидаются более чем через 12 месяцев после отчетной даты), налог на добавленную стоимость по приобретенным ценностям, при этом статья «Расходы будущих периодов» не включается в эту группу. </w:t>
      </w:r>
    </w:p>
    <w:p w:rsidR="00F53B16" w:rsidRPr="00A6222B" w:rsidRDefault="00F53B16" w:rsidP="00A6222B">
      <w:pPr>
        <w:keepNext/>
        <w:widowControl w:val="0"/>
        <w:numPr>
          <w:ilvl w:val="0"/>
          <w:numId w:val="15"/>
        </w:numPr>
        <w:spacing w:line="360" w:lineRule="auto"/>
        <w:ind w:left="0" w:firstLine="709"/>
        <w:jc w:val="both"/>
        <w:rPr>
          <w:sz w:val="28"/>
          <w:szCs w:val="28"/>
        </w:rPr>
      </w:pPr>
      <w:r w:rsidRPr="00A6222B">
        <w:rPr>
          <w:iCs/>
          <w:sz w:val="28"/>
          <w:szCs w:val="28"/>
        </w:rPr>
        <w:t>Труднореализуемые активы (А</w:t>
      </w:r>
      <w:r w:rsidRPr="00A6222B">
        <w:rPr>
          <w:iCs/>
          <w:sz w:val="28"/>
          <w:szCs w:val="28"/>
          <w:vertAlign w:val="subscript"/>
        </w:rPr>
        <w:t>4</w:t>
      </w:r>
      <w:r w:rsidRPr="00A6222B">
        <w:rPr>
          <w:iCs/>
          <w:sz w:val="28"/>
          <w:szCs w:val="28"/>
        </w:rPr>
        <w:t>)</w:t>
      </w:r>
      <w:r w:rsidRPr="00A6222B">
        <w:rPr>
          <w:sz w:val="28"/>
          <w:szCs w:val="28"/>
        </w:rPr>
        <w:t xml:space="preserve"> — активы, которые предназначены для использования в хозяйственной деятельности в течение относительно продолжительного периода времени. В эту группу включаются статьи раздела I актива баланса «Внеоборотные активы»: "Основные средства", "Нематериальные активы", "Незавершенные капитальные вложения", "Оборудование к установке".</w:t>
      </w:r>
    </w:p>
    <w:p w:rsidR="00F53B16" w:rsidRPr="00A6222B" w:rsidRDefault="00F53B16" w:rsidP="00A6222B">
      <w:pPr>
        <w:keepNext/>
        <w:widowControl w:val="0"/>
        <w:spacing w:line="360" w:lineRule="auto"/>
        <w:ind w:firstLine="709"/>
        <w:jc w:val="both"/>
        <w:rPr>
          <w:sz w:val="28"/>
          <w:szCs w:val="28"/>
        </w:rPr>
      </w:pPr>
      <w:r w:rsidRPr="00A6222B">
        <w:rPr>
          <w:sz w:val="28"/>
          <w:szCs w:val="28"/>
        </w:rPr>
        <w:t>Первые три группы активов в течение текущего хозяйственного периода могут постоянно меняться и относятся к текущим активам предприятия, при этом текущие активы более ликвидны, чем остальное имущество предприятия.</w:t>
      </w:r>
    </w:p>
    <w:p w:rsidR="00F53B16" w:rsidRPr="00A6222B" w:rsidRDefault="00F53B16" w:rsidP="00A6222B">
      <w:pPr>
        <w:keepNext/>
        <w:widowControl w:val="0"/>
        <w:spacing w:line="360" w:lineRule="auto"/>
        <w:ind w:firstLine="709"/>
        <w:jc w:val="both"/>
        <w:rPr>
          <w:sz w:val="28"/>
          <w:szCs w:val="28"/>
        </w:rPr>
      </w:pPr>
      <w:r w:rsidRPr="00A6222B">
        <w:rPr>
          <w:sz w:val="28"/>
          <w:szCs w:val="28"/>
        </w:rPr>
        <w:t>Пассивы баланса по степени срочности их возвратов группируются следующим образом.</w:t>
      </w:r>
    </w:p>
    <w:p w:rsidR="00F53B16" w:rsidRPr="00A6222B" w:rsidRDefault="00F53B16" w:rsidP="00A6222B">
      <w:pPr>
        <w:keepNext/>
        <w:widowControl w:val="0"/>
        <w:numPr>
          <w:ilvl w:val="0"/>
          <w:numId w:val="16"/>
        </w:numPr>
        <w:spacing w:line="360" w:lineRule="auto"/>
        <w:ind w:left="0" w:firstLine="709"/>
        <w:jc w:val="both"/>
        <w:rPr>
          <w:sz w:val="28"/>
          <w:szCs w:val="28"/>
        </w:rPr>
      </w:pPr>
      <w:r w:rsidRPr="00A6222B">
        <w:rPr>
          <w:iCs/>
          <w:sz w:val="28"/>
          <w:szCs w:val="28"/>
        </w:rPr>
        <w:t>Наиболее срочные обязательства (П</w:t>
      </w:r>
      <w:r w:rsidRPr="00A6222B">
        <w:rPr>
          <w:iCs/>
          <w:sz w:val="28"/>
          <w:szCs w:val="28"/>
          <w:vertAlign w:val="subscript"/>
        </w:rPr>
        <w:t>1</w:t>
      </w:r>
      <w:r w:rsidRPr="00A6222B">
        <w:rPr>
          <w:iCs/>
          <w:sz w:val="28"/>
          <w:szCs w:val="28"/>
        </w:rPr>
        <w:t>)</w:t>
      </w:r>
      <w:r w:rsidRPr="00A6222B">
        <w:rPr>
          <w:sz w:val="28"/>
          <w:szCs w:val="28"/>
        </w:rPr>
        <w:t xml:space="preserve"> — кредиторская задолженность, расчеты по дивидендам, прочие краткосрочные обязательства, а также ссуды, не погашенные в срок. </w:t>
      </w:r>
    </w:p>
    <w:p w:rsidR="00F53B16" w:rsidRPr="00A6222B" w:rsidRDefault="00F53B16" w:rsidP="00A6222B">
      <w:pPr>
        <w:keepNext/>
        <w:widowControl w:val="0"/>
        <w:numPr>
          <w:ilvl w:val="0"/>
          <w:numId w:val="16"/>
        </w:numPr>
        <w:spacing w:line="360" w:lineRule="auto"/>
        <w:ind w:left="0" w:firstLine="709"/>
        <w:jc w:val="both"/>
        <w:rPr>
          <w:sz w:val="28"/>
          <w:szCs w:val="28"/>
        </w:rPr>
      </w:pPr>
      <w:r w:rsidRPr="00A6222B">
        <w:rPr>
          <w:iCs/>
          <w:sz w:val="28"/>
          <w:szCs w:val="28"/>
        </w:rPr>
        <w:t>Краткосрочные пассивы (обязательства)</w:t>
      </w:r>
      <w:r w:rsidRPr="00A6222B">
        <w:rPr>
          <w:i/>
          <w:iCs/>
          <w:sz w:val="28"/>
          <w:szCs w:val="28"/>
        </w:rPr>
        <w:t xml:space="preserve"> </w:t>
      </w:r>
      <w:r w:rsidRPr="00A6222B">
        <w:rPr>
          <w:iCs/>
          <w:sz w:val="28"/>
          <w:szCs w:val="28"/>
        </w:rPr>
        <w:t>(П</w:t>
      </w:r>
      <w:r w:rsidRPr="00A6222B">
        <w:rPr>
          <w:iCs/>
          <w:sz w:val="28"/>
          <w:szCs w:val="28"/>
          <w:vertAlign w:val="subscript"/>
        </w:rPr>
        <w:t>2</w:t>
      </w:r>
      <w:r w:rsidRPr="00A6222B">
        <w:rPr>
          <w:iCs/>
          <w:sz w:val="28"/>
          <w:szCs w:val="28"/>
        </w:rPr>
        <w:t>)</w:t>
      </w:r>
      <w:r w:rsidRPr="00A6222B">
        <w:rPr>
          <w:sz w:val="28"/>
          <w:szCs w:val="28"/>
        </w:rPr>
        <w:t xml:space="preserve"> — краткосрочные заемные кредиты банков и прочие займы, подлежащие погашению в течение 12 месяцев после отчетной даты. </w:t>
      </w:r>
    </w:p>
    <w:p w:rsidR="00F53B16" w:rsidRPr="00A6222B" w:rsidRDefault="00F53B16" w:rsidP="00A6222B">
      <w:pPr>
        <w:keepNext/>
        <w:widowControl w:val="0"/>
        <w:spacing w:line="360" w:lineRule="auto"/>
        <w:ind w:firstLine="709"/>
        <w:jc w:val="both"/>
        <w:rPr>
          <w:sz w:val="28"/>
          <w:szCs w:val="28"/>
        </w:rPr>
      </w:pPr>
      <w:r w:rsidRPr="00A6222B">
        <w:rPr>
          <w:sz w:val="28"/>
          <w:szCs w:val="28"/>
        </w:rPr>
        <w:t xml:space="preserve">При определении первой и второй групп пассива для получения достоверных результатов необходимо знать время исполнения всех краткосрочных обязательств. На практике это возможно только для внутренней аналитики. При внешнем анализе из-за ограниченности информации эта проблема значительно усложняется и решается, как правило, на основе предыдущего опыта аналитика, осуществляющего анализ. </w:t>
      </w:r>
    </w:p>
    <w:p w:rsidR="00F53B16" w:rsidRPr="00A6222B" w:rsidRDefault="00F53B16" w:rsidP="00A6222B">
      <w:pPr>
        <w:keepNext/>
        <w:widowControl w:val="0"/>
        <w:numPr>
          <w:ilvl w:val="0"/>
          <w:numId w:val="16"/>
        </w:numPr>
        <w:spacing w:line="360" w:lineRule="auto"/>
        <w:ind w:left="0" w:firstLine="709"/>
        <w:jc w:val="both"/>
        <w:rPr>
          <w:sz w:val="28"/>
          <w:szCs w:val="28"/>
        </w:rPr>
      </w:pPr>
      <w:r w:rsidRPr="00A6222B">
        <w:rPr>
          <w:iCs/>
          <w:sz w:val="28"/>
          <w:szCs w:val="28"/>
        </w:rPr>
        <w:t>Долгосрочные пассивы (обязательства)</w:t>
      </w:r>
      <w:r w:rsidRPr="00A6222B">
        <w:rPr>
          <w:i/>
          <w:iCs/>
          <w:sz w:val="28"/>
          <w:szCs w:val="28"/>
        </w:rPr>
        <w:t xml:space="preserve"> </w:t>
      </w:r>
      <w:r w:rsidRPr="00A6222B">
        <w:rPr>
          <w:iCs/>
          <w:sz w:val="28"/>
          <w:szCs w:val="28"/>
        </w:rPr>
        <w:t>(П</w:t>
      </w:r>
      <w:r w:rsidRPr="00A6222B">
        <w:rPr>
          <w:iCs/>
          <w:sz w:val="28"/>
          <w:szCs w:val="28"/>
          <w:vertAlign w:val="subscript"/>
        </w:rPr>
        <w:t>3</w:t>
      </w:r>
      <w:r w:rsidRPr="00A6222B">
        <w:rPr>
          <w:iCs/>
          <w:sz w:val="28"/>
          <w:szCs w:val="28"/>
        </w:rPr>
        <w:t>)</w:t>
      </w:r>
      <w:r w:rsidRPr="00A6222B">
        <w:rPr>
          <w:sz w:val="28"/>
          <w:szCs w:val="28"/>
        </w:rPr>
        <w:t xml:space="preserve"> — долгосрочные заемные кредиты и прочие долгосрочные пассивы — статьи раздела IV баланса «Долгосрочные пассивы». </w:t>
      </w:r>
    </w:p>
    <w:p w:rsidR="00F53B16" w:rsidRPr="00A6222B" w:rsidRDefault="00F53B16" w:rsidP="00A6222B">
      <w:pPr>
        <w:keepNext/>
        <w:widowControl w:val="0"/>
        <w:numPr>
          <w:ilvl w:val="0"/>
          <w:numId w:val="16"/>
        </w:numPr>
        <w:spacing w:line="360" w:lineRule="auto"/>
        <w:ind w:left="0" w:firstLine="709"/>
        <w:jc w:val="both"/>
        <w:rPr>
          <w:sz w:val="28"/>
          <w:szCs w:val="28"/>
        </w:rPr>
      </w:pPr>
      <w:r w:rsidRPr="00A6222B">
        <w:rPr>
          <w:iCs/>
          <w:sz w:val="28"/>
          <w:szCs w:val="28"/>
        </w:rPr>
        <w:t>Постоянные пассивы</w:t>
      </w:r>
      <w:r w:rsidRPr="00A6222B">
        <w:rPr>
          <w:i/>
          <w:iCs/>
          <w:sz w:val="28"/>
          <w:szCs w:val="28"/>
        </w:rPr>
        <w:t xml:space="preserve"> </w:t>
      </w:r>
      <w:r w:rsidRPr="00A6222B">
        <w:rPr>
          <w:iCs/>
          <w:sz w:val="28"/>
          <w:szCs w:val="28"/>
        </w:rPr>
        <w:t>(П</w:t>
      </w:r>
      <w:r w:rsidRPr="00A6222B">
        <w:rPr>
          <w:iCs/>
          <w:sz w:val="28"/>
          <w:szCs w:val="28"/>
          <w:vertAlign w:val="subscript"/>
        </w:rPr>
        <w:t>4</w:t>
      </w:r>
      <w:r w:rsidRPr="00A6222B">
        <w:rPr>
          <w:iCs/>
          <w:sz w:val="28"/>
          <w:szCs w:val="28"/>
        </w:rPr>
        <w:t>)</w:t>
      </w:r>
      <w:r w:rsidRPr="00A6222B">
        <w:rPr>
          <w:sz w:val="28"/>
          <w:szCs w:val="28"/>
        </w:rPr>
        <w:t xml:space="preserve"> — статьи раздела III баланса «Капитал и </w:t>
      </w:r>
    </w:p>
    <w:p w:rsidR="00F53B16" w:rsidRPr="00A6222B" w:rsidRDefault="00F53B16" w:rsidP="00A6222B">
      <w:pPr>
        <w:keepNext/>
        <w:widowControl w:val="0"/>
        <w:spacing w:line="360" w:lineRule="auto"/>
        <w:ind w:firstLine="709"/>
        <w:jc w:val="both"/>
        <w:rPr>
          <w:sz w:val="28"/>
          <w:szCs w:val="28"/>
        </w:rPr>
      </w:pPr>
      <w:r w:rsidRPr="00A6222B">
        <w:rPr>
          <w:sz w:val="28"/>
          <w:szCs w:val="28"/>
        </w:rPr>
        <w:t>резервы» и отдельные статьи раздела V баланса, не вошедшие в предыдущие группы: «Доходы будущих периодов» и «Резервы предстоящих расходов». Для сохранения баланса актива и пассива итог данной группы следует уменьшить на сумму по статьям «Расходы будущих периодов» и «Убытки».</w:t>
      </w:r>
    </w:p>
    <w:p w:rsidR="00F53B16" w:rsidRPr="00A6222B" w:rsidRDefault="00F53B16" w:rsidP="00A6222B">
      <w:pPr>
        <w:keepNext/>
        <w:widowControl w:val="0"/>
        <w:spacing w:line="360" w:lineRule="auto"/>
        <w:ind w:firstLine="709"/>
        <w:jc w:val="both"/>
        <w:rPr>
          <w:sz w:val="28"/>
          <w:szCs w:val="28"/>
        </w:rPr>
      </w:pPr>
      <w:r w:rsidRPr="00A6222B">
        <w:rPr>
          <w:sz w:val="28"/>
          <w:szCs w:val="28"/>
        </w:rPr>
        <w:t>Для определения ликвидности баланса следует сопоставить итоги по каждой группе активов и пассивов. Баланс считается абсолютно ликвидным, если выполняются условия:</w:t>
      </w:r>
    </w:p>
    <w:p w:rsidR="00A6222B" w:rsidRDefault="00A6222B" w:rsidP="00A6222B">
      <w:pPr>
        <w:keepNext/>
        <w:widowControl w:val="0"/>
        <w:spacing w:line="360" w:lineRule="auto"/>
        <w:ind w:firstLine="709"/>
        <w:jc w:val="both"/>
        <w:rPr>
          <w:sz w:val="28"/>
          <w:szCs w:val="28"/>
        </w:rPr>
      </w:pPr>
    </w:p>
    <w:p w:rsidR="00A6222B" w:rsidRDefault="00F53B16" w:rsidP="00A6222B">
      <w:pPr>
        <w:keepNext/>
        <w:widowControl w:val="0"/>
        <w:spacing w:line="360" w:lineRule="auto"/>
        <w:ind w:firstLine="709"/>
        <w:jc w:val="both"/>
        <w:rPr>
          <w:sz w:val="28"/>
          <w:szCs w:val="28"/>
          <w:vertAlign w:val="subscript"/>
        </w:rPr>
      </w:pPr>
      <w:r w:rsidRPr="00A6222B">
        <w:rPr>
          <w:sz w:val="28"/>
          <w:szCs w:val="28"/>
        </w:rPr>
        <w:t>А</w:t>
      </w:r>
      <w:r w:rsidRPr="00A6222B">
        <w:rPr>
          <w:sz w:val="28"/>
          <w:szCs w:val="28"/>
          <w:vertAlign w:val="subscript"/>
        </w:rPr>
        <w:t>1</w:t>
      </w:r>
      <w:r w:rsidRPr="00A6222B">
        <w:rPr>
          <w:sz w:val="28"/>
          <w:szCs w:val="28"/>
        </w:rPr>
        <w:t xml:space="preserve"> &gt; П</w:t>
      </w:r>
      <w:r w:rsidRPr="00A6222B">
        <w:rPr>
          <w:sz w:val="28"/>
          <w:szCs w:val="28"/>
          <w:vertAlign w:val="subscript"/>
        </w:rPr>
        <w:t>1</w:t>
      </w:r>
    </w:p>
    <w:p w:rsidR="00A6222B" w:rsidRDefault="00F53B16" w:rsidP="00A6222B">
      <w:pPr>
        <w:keepNext/>
        <w:widowControl w:val="0"/>
        <w:spacing w:line="360" w:lineRule="auto"/>
        <w:ind w:firstLine="709"/>
        <w:jc w:val="both"/>
        <w:rPr>
          <w:sz w:val="28"/>
          <w:szCs w:val="28"/>
          <w:vertAlign w:val="subscript"/>
        </w:rPr>
      </w:pPr>
      <w:r w:rsidRPr="00A6222B">
        <w:rPr>
          <w:sz w:val="28"/>
          <w:szCs w:val="28"/>
        </w:rPr>
        <w:t>А</w:t>
      </w:r>
      <w:r w:rsidRPr="00A6222B">
        <w:rPr>
          <w:sz w:val="28"/>
          <w:szCs w:val="28"/>
          <w:vertAlign w:val="subscript"/>
        </w:rPr>
        <w:t>2</w:t>
      </w:r>
      <w:r w:rsidRPr="00A6222B">
        <w:rPr>
          <w:sz w:val="28"/>
          <w:szCs w:val="28"/>
        </w:rPr>
        <w:t xml:space="preserve"> &gt; П</w:t>
      </w:r>
      <w:r w:rsidRPr="00A6222B">
        <w:rPr>
          <w:sz w:val="28"/>
          <w:szCs w:val="28"/>
          <w:vertAlign w:val="subscript"/>
        </w:rPr>
        <w:t>2</w:t>
      </w:r>
    </w:p>
    <w:p w:rsidR="00A6222B" w:rsidRDefault="00F53B16" w:rsidP="00A6222B">
      <w:pPr>
        <w:keepNext/>
        <w:widowControl w:val="0"/>
        <w:spacing w:line="360" w:lineRule="auto"/>
        <w:ind w:firstLine="709"/>
        <w:jc w:val="both"/>
        <w:rPr>
          <w:sz w:val="28"/>
          <w:szCs w:val="28"/>
          <w:vertAlign w:val="subscript"/>
        </w:rPr>
      </w:pPr>
      <w:r w:rsidRPr="00A6222B">
        <w:rPr>
          <w:sz w:val="28"/>
          <w:szCs w:val="28"/>
        </w:rPr>
        <w:t>А</w:t>
      </w:r>
      <w:r w:rsidRPr="00A6222B">
        <w:rPr>
          <w:sz w:val="28"/>
          <w:szCs w:val="28"/>
          <w:vertAlign w:val="subscript"/>
        </w:rPr>
        <w:t>3</w:t>
      </w:r>
      <w:r w:rsidRPr="00A6222B">
        <w:rPr>
          <w:sz w:val="28"/>
          <w:szCs w:val="28"/>
        </w:rPr>
        <w:t xml:space="preserve"> &gt; П</w:t>
      </w:r>
      <w:r w:rsidRPr="00A6222B">
        <w:rPr>
          <w:sz w:val="28"/>
          <w:szCs w:val="28"/>
          <w:vertAlign w:val="subscript"/>
        </w:rPr>
        <w:t>3</w:t>
      </w:r>
    </w:p>
    <w:p w:rsidR="00F53B16" w:rsidRPr="00A6222B" w:rsidRDefault="00F53B16" w:rsidP="00A6222B">
      <w:pPr>
        <w:keepNext/>
        <w:widowControl w:val="0"/>
        <w:spacing w:line="360" w:lineRule="auto"/>
        <w:ind w:firstLine="709"/>
        <w:jc w:val="both"/>
        <w:rPr>
          <w:sz w:val="28"/>
          <w:szCs w:val="28"/>
          <w:vertAlign w:val="subscript"/>
        </w:rPr>
      </w:pPr>
      <w:r w:rsidRPr="00A6222B">
        <w:rPr>
          <w:sz w:val="28"/>
          <w:szCs w:val="28"/>
        </w:rPr>
        <w:t>А</w:t>
      </w:r>
      <w:r w:rsidRPr="00A6222B">
        <w:rPr>
          <w:sz w:val="28"/>
          <w:szCs w:val="28"/>
          <w:vertAlign w:val="subscript"/>
        </w:rPr>
        <w:t>4</w:t>
      </w:r>
      <w:r w:rsidRPr="00A6222B">
        <w:rPr>
          <w:sz w:val="28"/>
          <w:szCs w:val="28"/>
        </w:rPr>
        <w:t xml:space="preserve"> &lt; П</w:t>
      </w:r>
      <w:r w:rsidRPr="00A6222B">
        <w:rPr>
          <w:sz w:val="28"/>
          <w:szCs w:val="28"/>
          <w:vertAlign w:val="subscript"/>
        </w:rPr>
        <w:t>4</w:t>
      </w:r>
    </w:p>
    <w:p w:rsidR="00F53B16" w:rsidRPr="00A6222B" w:rsidRDefault="00F53B16" w:rsidP="00A6222B">
      <w:pPr>
        <w:keepNext/>
        <w:widowControl w:val="0"/>
        <w:spacing w:line="360" w:lineRule="auto"/>
        <w:ind w:firstLine="709"/>
        <w:jc w:val="both"/>
        <w:rPr>
          <w:sz w:val="28"/>
          <w:szCs w:val="28"/>
        </w:rPr>
      </w:pPr>
    </w:p>
    <w:p w:rsidR="00F53B16" w:rsidRPr="00A6222B" w:rsidRDefault="00F53B16" w:rsidP="00A6222B">
      <w:pPr>
        <w:keepNext/>
        <w:widowControl w:val="0"/>
        <w:spacing w:line="360" w:lineRule="auto"/>
        <w:ind w:firstLine="709"/>
        <w:jc w:val="both"/>
        <w:rPr>
          <w:sz w:val="28"/>
          <w:szCs w:val="28"/>
        </w:rPr>
      </w:pPr>
      <w:r w:rsidRPr="00A6222B">
        <w:rPr>
          <w:sz w:val="28"/>
          <w:szCs w:val="28"/>
        </w:rPr>
        <w:t xml:space="preserve">Если выполняются первые три неравенства, т. е. текущие активы превышают внешние обязательства предприятия, то обязательно выполняется последнее неравенство, которое имеет глубокий экономический смысл: </w:t>
      </w:r>
      <w:r w:rsidRPr="00A6222B">
        <w:rPr>
          <w:iCs/>
          <w:sz w:val="28"/>
          <w:szCs w:val="28"/>
        </w:rPr>
        <w:t>наличие у предприятия собственных оборотных средств; соблюдается минимальное условие финансовой устойчивости.</w:t>
      </w:r>
    </w:p>
    <w:p w:rsidR="00F53B16" w:rsidRPr="00A6222B" w:rsidRDefault="00F53B16" w:rsidP="00A6222B">
      <w:pPr>
        <w:keepNext/>
        <w:widowControl w:val="0"/>
        <w:spacing w:line="360" w:lineRule="auto"/>
        <w:ind w:firstLine="709"/>
        <w:jc w:val="both"/>
        <w:rPr>
          <w:sz w:val="28"/>
          <w:szCs w:val="28"/>
        </w:rPr>
      </w:pPr>
      <w:r w:rsidRPr="00A6222B">
        <w:rPr>
          <w:sz w:val="28"/>
          <w:szCs w:val="28"/>
        </w:rPr>
        <w:t>Невыполнение какого-либо из первых трех неравенств свидетельствует о том, что ликвидность баланса в большей или меньшей степени отличается от абсолютной.</w:t>
      </w:r>
    </w:p>
    <w:p w:rsidR="006828F5" w:rsidRPr="00A6222B" w:rsidRDefault="00F53B16" w:rsidP="00A6222B">
      <w:pPr>
        <w:keepNext/>
        <w:widowControl w:val="0"/>
        <w:spacing w:line="360" w:lineRule="auto"/>
        <w:ind w:firstLine="709"/>
        <w:jc w:val="both"/>
        <w:rPr>
          <w:sz w:val="28"/>
          <w:szCs w:val="28"/>
        </w:rPr>
      </w:pPr>
      <w:r w:rsidRPr="00A6222B">
        <w:rPr>
          <w:sz w:val="28"/>
          <w:szCs w:val="28"/>
        </w:rPr>
        <w:t>Также л</w:t>
      </w:r>
      <w:r w:rsidR="006828F5" w:rsidRPr="00A6222B">
        <w:rPr>
          <w:sz w:val="28"/>
          <w:szCs w:val="28"/>
        </w:rPr>
        <w:t>иквидность означает безусловную платежеспособность предприятия и предполагает постоянное равенство между активами и обязательствами как по общей сумме, так и по срокам наступления.</w:t>
      </w:r>
    </w:p>
    <w:p w:rsidR="006828F5" w:rsidRPr="00A6222B" w:rsidRDefault="006828F5" w:rsidP="00A6222B">
      <w:pPr>
        <w:pStyle w:val="ae"/>
        <w:keepNext/>
        <w:widowControl w:val="0"/>
        <w:spacing w:before="0" w:beforeAutospacing="0" w:after="0" w:afterAutospacing="0" w:line="360" w:lineRule="auto"/>
        <w:ind w:firstLine="709"/>
        <w:jc w:val="both"/>
        <w:rPr>
          <w:sz w:val="28"/>
          <w:szCs w:val="28"/>
        </w:rPr>
      </w:pPr>
      <w:r w:rsidRPr="00A6222B">
        <w:rPr>
          <w:sz w:val="28"/>
          <w:szCs w:val="28"/>
        </w:rPr>
        <w:t xml:space="preserve">Различают ликвидность, </w:t>
      </w:r>
      <w:r w:rsidRPr="00A6222B">
        <w:rPr>
          <w:iCs/>
          <w:sz w:val="28"/>
          <w:szCs w:val="28"/>
        </w:rPr>
        <w:t>накопленную банком</w:t>
      </w:r>
      <w:r w:rsidRPr="00A6222B">
        <w:rPr>
          <w:sz w:val="28"/>
          <w:szCs w:val="28"/>
        </w:rPr>
        <w:t xml:space="preserve"> (денежная наличность, высоколиквидные ценные бумаги), и </w:t>
      </w:r>
      <w:r w:rsidRPr="00A6222B">
        <w:rPr>
          <w:iCs/>
          <w:sz w:val="28"/>
          <w:szCs w:val="28"/>
        </w:rPr>
        <w:t>покупную</w:t>
      </w:r>
      <w:r w:rsidRPr="00A6222B">
        <w:rPr>
          <w:sz w:val="28"/>
          <w:szCs w:val="28"/>
        </w:rPr>
        <w:t xml:space="preserve"> или вновь приобретенную (привлеченные межбанковские кредиты, выпуск банковских векселей, депозитных и сберегательных сертификатов). Соблюдение этих признаков ликвидности банка (своевременное и без потерь выполнение обязательств) обусловлено внутренними и внешними факторами, определяющими качество деятельности банка и состояние внешней среды.</w:t>
      </w:r>
    </w:p>
    <w:p w:rsidR="006828F5" w:rsidRPr="00A6222B" w:rsidRDefault="006828F5" w:rsidP="00A6222B">
      <w:pPr>
        <w:keepNext/>
        <w:widowControl w:val="0"/>
        <w:spacing w:line="360" w:lineRule="auto"/>
        <w:ind w:firstLine="709"/>
        <w:jc w:val="both"/>
        <w:rPr>
          <w:sz w:val="28"/>
          <w:szCs w:val="28"/>
        </w:rPr>
      </w:pPr>
      <w:r w:rsidRPr="00A6222B">
        <w:rPr>
          <w:sz w:val="28"/>
          <w:szCs w:val="28"/>
        </w:rPr>
        <w:t xml:space="preserve">Ликвидность баланса банка </w:t>
      </w:r>
      <w:r w:rsidR="0059308E" w:rsidRPr="00A6222B">
        <w:rPr>
          <w:sz w:val="28"/>
          <w:szCs w:val="28"/>
        </w:rPr>
        <w:t>–</w:t>
      </w:r>
      <w:r w:rsidRPr="00A6222B">
        <w:rPr>
          <w:sz w:val="28"/>
          <w:szCs w:val="28"/>
        </w:rPr>
        <w:t xml:space="preserve"> соотношение между активами и пассивами баланса банка по определенным срокам.</w:t>
      </w:r>
      <w:r w:rsidRPr="00A6222B">
        <w:rPr>
          <w:i/>
          <w:sz w:val="28"/>
          <w:szCs w:val="28"/>
        </w:rPr>
        <w:t xml:space="preserve"> </w:t>
      </w:r>
      <w:r w:rsidRPr="00A6222B">
        <w:rPr>
          <w:sz w:val="28"/>
          <w:szCs w:val="28"/>
        </w:rPr>
        <w:t>При достижении равенства активов и пассивов баланс банка считается ликвидным, что означает способность банка погашать свои обязательства в срок.</w:t>
      </w:r>
    </w:p>
    <w:p w:rsidR="006828F5" w:rsidRPr="00A6222B" w:rsidRDefault="006828F5" w:rsidP="00A6222B">
      <w:pPr>
        <w:keepNext/>
        <w:widowControl w:val="0"/>
        <w:spacing w:line="360" w:lineRule="auto"/>
        <w:ind w:firstLine="709"/>
        <w:jc w:val="both"/>
        <w:rPr>
          <w:sz w:val="28"/>
          <w:szCs w:val="28"/>
        </w:rPr>
      </w:pPr>
      <w:r w:rsidRPr="00A6222B">
        <w:rPr>
          <w:sz w:val="28"/>
          <w:szCs w:val="28"/>
        </w:rPr>
        <w:t xml:space="preserve">Выделяют следующие виды ликвидности баланса банка: </w:t>
      </w:r>
    </w:p>
    <w:p w:rsidR="006828F5" w:rsidRPr="00A6222B" w:rsidRDefault="006828F5" w:rsidP="00A6222B">
      <w:pPr>
        <w:keepNext/>
        <w:widowControl w:val="0"/>
        <w:numPr>
          <w:ilvl w:val="0"/>
          <w:numId w:val="12"/>
        </w:numPr>
        <w:tabs>
          <w:tab w:val="left" w:pos="1134"/>
        </w:tabs>
        <w:spacing w:line="360" w:lineRule="auto"/>
        <w:ind w:left="0" w:firstLine="709"/>
        <w:jc w:val="both"/>
        <w:rPr>
          <w:sz w:val="28"/>
          <w:szCs w:val="28"/>
        </w:rPr>
      </w:pPr>
      <w:r w:rsidRPr="00A6222B">
        <w:rPr>
          <w:sz w:val="28"/>
          <w:szCs w:val="28"/>
        </w:rPr>
        <w:t xml:space="preserve">Полная ликвидность банка </w:t>
      </w:r>
      <w:r w:rsidR="0059308E" w:rsidRPr="00A6222B">
        <w:rPr>
          <w:sz w:val="28"/>
          <w:szCs w:val="28"/>
        </w:rPr>
        <w:t>–</w:t>
      </w:r>
      <w:r w:rsidRPr="00A6222B">
        <w:rPr>
          <w:sz w:val="28"/>
          <w:szCs w:val="28"/>
        </w:rPr>
        <w:t xml:space="preserve"> состояние ликвидности банка, позволяющее выполнять все обязательства по всем договорам без нарушений по срокам или по другим критериям.</w:t>
      </w:r>
    </w:p>
    <w:p w:rsidR="006828F5" w:rsidRPr="00A6222B" w:rsidRDefault="0059308E" w:rsidP="00A6222B">
      <w:pPr>
        <w:keepNext/>
        <w:widowControl w:val="0"/>
        <w:numPr>
          <w:ilvl w:val="0"/>
          <w:numId w:val="12"/>
        </w:numPr>
        <w:tabs>
          <w:tab w:val="left" w:pos="1134"/>
        </w:tabs>
        <w:spacing w:line="360" w:lineRule="auto"/>
        <w:ind w:left="0" w:firstLine="709"/>
        <w:jc w:val="both"/>
        <w:rPr>
          <w:sz w:val="28"/>
          <w:szCs w:val="28"/>
        </w:rPr>
      </w:pPr>
      <w:r w:rsidRPr="00A6222B">
        <w:rPr>
          <w:sz w:val="28"/>
          <w:szCs w:val="28"/>
        </w:rPr>
        <w:t xml:space="preserve">Статическая ликвидность банка – </w:t>
      </w:r>
      <w:r w:rsidR="006828F5" w:rsidRPr="00A6222B">
        <w:rPr>
          <w:sz w:val="28"/>
          <w:szCs w:val="28"/>
        </w:rPr>
        <w:t>ликвидность банка, определяемая на конкретный момент времени.</w:t>
      </w:r>
    </w:p>
    <w:p w:rsidR="006828F5" w:rsidRPr="00A6222B" w:rsidRDefault="006828F5" w:rsidP="00A6222B">
      <w:pPr>
        <w:keepNext/>
        <w:widowControl w:val="0"/>
        <w:numPr>
          <w:ilvl w:val="0"/>
          <w:numId w:val="12"/>
        </w:numPr>
        <w:tabs>
          <w:tab w:val="left" w:pos="1134"/>
        </w:tabs>
        <w:spacing w:line="360" w:lineRule="auto"/>
        <w:ind w:left="0" w:firstLine="709"/>
        <w:jc w:val="both"/>
        <w:rPr>
          <w:sz w:val="28"/>
          <w:szCs w:val="28"/>
        </w:rPr>
      </w:pPr>
      <w:r w:rsidRPr="00A6222B">
        <w:rPr>
          <w:sz w:val="28"/>
          <w:szCs w:val="28"/>
        </w:rPr>
        <w:t>Удовле</w:t>
      </w:r>
      <w:r w:rsidR="0059308E" w:rsidRPr="00A6222B">
        <w:rPr>
          <w:sz w:val="28"/>
          <w:szCs w:val="28"/>
        </w:rPr>
        <w:t>творительная ликвидность банка –</w:t>
      </w:r>
      <w:r w:rsidRPr="00A6222B">
        <w:rPr>
          <w:sz w:val="28"/>
          <w:szCs w:val="28"/>
        </w:rPr>
        <w:t xml:space="preserve"> состояние ликвидности, при котором банк нарушает обязательства только по платежам, связанным с административно-хозяйственными расходами.</w:t>
      </w:r>
    </w:p>
    <w:p w:rsidR="006828F5" w:rsidRPr="00A6222B" w:rsidRDefault="006828F5" w:rsidP="00A6222B">
      <w:pPr>
        <w:keepNext/>
        <w:widowControl w:val="0"/>
        <w:numPr>
          <w:ilvl w:val="0"/>
          <w:numId w:val="12"/>
        </w:numPr>
        <w:tabs>
          <w:tab w:val="left" w:pos="1134"/>
        </w:tabs>
        <w:spacing w:line="360" w:lineRule="auto"/>
        <w:ind w:left="0" w:firstLine="709"/>
        <w:jc w:val="both"/>
        <w:rPr>
          <w:sz w:val="28"/>
          <w:szCs w:val="28"/>
        </w:rPr>
      </w:pPr>
      <w:r w:rsidRPr="00A6222B">
        <w:rPr>
          <w:sz w:val="28"/>
          <w:szCs w:val="28"/>
        </w:rPr>
        <w:t>Неудовле</w:t>
      </w:r>
      <w:r w:rsidR="0059308E" w:rsidRPr="00A6222B">
        <w:rPr>
          <w:sz w:val="28"/>
          <w:szCs w:val="28"/>
        </w:rPr>
        <w:t>творительная ликвидность банка –</w:t>
      </w:r>
      <w:r w:rsidRPr="00A6222B">
        <w:rPr>
          <w:sz w:val="28"/>
          <w:szCs w:val="28"/>
        </w:rPr>
        <w:t xml:space="preserve"> состояние ликвидности, при котором допускаются любые другие нарушения банковских обязательств.</w:t>
      </w:r>
    </w:p>
    <w:p w:rsidR="006828F5" w:rsidRPr="00A6222B" w:rsidRDefault="0059308E" w:rsidP="00A6222B">
      <w:pPr>
        <w:keepNext/>
        <w:widowControl w:val="0"/>
        <w:numPr>
          <w:ilvl w:val="0"/>
          <w:numId w:val="12"/>
        </w:numPr>
        <w:tabs>
          <w:tab w:val="left" w:pos="1134"/>
        </w:tabs>
        <w:spacing w:line="360" w:lineRule="auto"/>
        <w:ind w:left="0" w:firstLine="709"/>
        <w:jc w:val="both"/>
        <w:rPr>
          <w:sz w:val="28"/>
          <w:szCs w:val="28"/>
        </w:rPr>
      </w:pPr>
      <w:r w:rsidRPr="00A6222B">
        <w:rPr>
          <w:sz w:val="28"/>
          <w:szCs w:val="28"/>
        </w:rPr>
        <w:t>Динамическая ликвидность банка –</w:t>
      </w:r>
      <w:r w:rsidR="006828F5" w:rsidRPr="00A6222B">
        <w:rPr>
          <w:sz w:val="28"/>
          <w:szCs w:val="28"/>
        </w:rPr>
        <w:t xml:space="preserve"> ликвидность банка, определяемая на конкретный момент времени с учетом прогноза состояния ликвидности на будущий период. </w:t>
      </w:r>
    </w:p>
    <w:p w:rsidR="006828F5" w:rsidRPr="00A6222B" w:rsidRDefault="0059308E" w:rsidP="00A6222B">
      <w:pPr>
        <w:keepNext/>
        <w:widowControl w:val="0"/>
        <w:numPr>
          <w:ilvl w:val="0"/>
          <w:numId w:val="12"/>
        </w:numPr>
        <w:tabs>
          <w:tab w:val="left" w:pos="1134"/>
        </w:tabs>
        <w:spacing w:line="360" w:lineRule="auto"/>
        <w:ind w:left="0" w:firstLine="709"/>
        <w:jc w:val="both"/>
        <w:rPr>
          <w:sz w:val="28"/>
          <w:szCs w:val="28"/>
        </w:rPr>
      </w:pPr>
      <w:r w:rsidRPr="00A6222B">
        <w:rPr>
          <w:sz w:val="28"/>
          <w:szCs w:val="28"/>
        </w:rPr>
        <w:t>Долгосрочная ликвидность банка –</w:t>
      </w:r>
      <w:r w:rsidR="006828F5" w:rsidRPr="00A6222B">
        <w:rPr>
          <w:sz w:val="28"/>
          <w:szCs w:val="28"/>
        </w:rPr>
        <w:t xml:space="preserve"> ликвидность, определяемая с учетом прогноза состояния банка на период свыше 0,5-1 года. </w:t>
      </w:r>
    </w:p>
    <w:p w:rsidR="006828F5" w:rsidRPr="00A6222B" w:rsidRDefault="006828F5" w:rsidP="00A6222B">
      <w:pPr>
        <w:keepNext/>
        <w:widowControl w:val="0"/>
        <w:numPr>
          <w:ilvl w:val="0"/>
          <w:numId w:val="12"/>
        </w:numPr>
        <w:tabs>
          <w:tab w:val="left" w:pos="1134"/>
        </w:tabs>
        <w:spacing w:line="360" w:lineRule="auto"/>
        <w:ind w:left="0" w:firstLine="709"/>
        <w:jc w:val="both"/>
        <w:rPr>
          <w:sz w:val="28"/>
          <w:szCs w:val="28"/>
        </w:rPr>
      </w:pPr>
      <w:r w:rsidRPr="00A6222B">
        <w:rPr>
          <w:sz w:val="28"/>
          <w:szCs w:val="28"/>
        </w:rPr>
        <w:t>К</w:t>
      </w:r>
      <w:r w:rsidR="0059308E" w:rsidRPr="00A6222B">
        <w:rPr>
          <w:sz w:val="28"/>
          <w:szCs w:val="28"/>
        </w:rPr>
        <w:t>раткосрочная ликвидность банка –</w:t>
      </w:r>
      <w:r w:rsidRPr="00A6222B">
        <w:rPr>
          <w:sz w:val="28"/>
          <w:szCs w:val="28"/>
        </w:rPr>
        <w:t xml:space="preserve"> ликвидность, определяемая с учетом прогноза состояния банка на 1-6 месяцев. </w:t>
      </w:r>
    </w:p>
    <w:p w:rsidR="006828F5" w:rsidRPr="00A6222B" w:rsidRDefault="006828F5" w:rsidP="00A6222B">
      <w:pPr>
        <w:keepNext/>
        <w:widowControl w:val="0"/>
        <w:spacing w:line="360" w:lineRule="auto"/>
        <w:ind w:firstLine="709"/>
        <w:jc w:val="both"/>
        <w:rPr>
          <w:sz w:val="28"/>
          <w:szCs w:val="28"/>
        </w:rPr>
      </w:pPr>
      <w:r w:rsidRPr="00A6222B">
        <w:rPr>
          <w:sz w:val="28"/>
          <w:szCs w:val="28"/>
        </w:rPr>
        <w:t>Ликвидность баланса определяется как степень покрытия обязательств предприятия его активами, срок превращения которых в денежные средства соответствует сроку погашения обязательств.</w:t>
      </w:r>
    </w:p>
    <w:p w:rsidR="00C15FD7" w:rsidRPr="00A6222B" w:rsidRDefault="00C15FD7" w:rsidP="00A6222B">
      <w:pPr>
        <w:keepNext/>
        <w:widowControl w:val="0"/>
        <w:spacing w:line="360" w:lineRule="auto"/>
        <w:ind w:firstLine="709"/>
        <w:jc w:val="both"/>
        <w:rPr>
          <w:sz w:val="28"/>
          <w:szCs w:val="28"/>
        </w:rPr>
      </w:pPr>
      <w:r w:rsidRPr="00A6222B">
        <w:rPr>
          <w:sz w:val="28"/>
          <w:szCs w:val="28"/>
        </w:rPr>
        <w:t xml:space="preserve">Ликвидность банка определяется также </w:t>
      </w:r>
      <w:r w:rsidRPr="00A6222B">
        <w:rPr>
          <w:iCs/>
          <w:sz w:val="28"/>
          <w:szCs w:val="28"/>
        </w:rPr>
        <w:t>качеством привлеченных средств</w:t>
      </w:r>
      <w:r w:rsidRPr="00A6222B">
        <w:rPr>
          <w:sz w:val="28"/>
          <w:szCs w:val="28"/>
        </w:rPr>
        <w:t xml:space="preserve">, т.е. ликвидностью обязательств, стабильностью депозитов и умеренной зависимостью от внешних заимствований. Ликвидность баланса – это возможность и степень покрытия обязательств. Это возможность предприятия обратить активы в наличность и погасить свои платежные обязательства. </w:t>
      </w:r>
    </w:p>
    <w:p w:rsidR="00C15FD7" w:rsidRPr="00A6222B" w:rsidRDefault="00C15FD7" w:rsidP="00A6222B">
      <w:pPr>
        <w:pStyle w:val="ae"/>
        <w:keepNext/>
        <w:widowControl w:val="0"/>
        <w:spacing w:before="0" w:beforeAutospacing="0" w:after="0" w:afterAutospacing="0" w:line="360" w:lineRule="auto"/>
        <w:ind w:firstLine="709"/>
        <w:jc w:val="both"/>
        <w:rPr>
          <w:sz w:val="28"/>
          <w:szCs w:val="28"/>
        </w:rPr>
      </w:pPr>
      <w:r w:rsidRPr="00A6222B">
        <w:rPr>
          <w:iCs/>
          <w:sz w:val="28"/>
          <w:szCs w:val="28"/>
        </w:rPr>
        <w:t>Ликвидность обязательств</w:t>
      </w:r>
      <w:r w:rsidRPr="00A6222B">
        <w:rPr>
          <w:sz w:val="28"/>
          <w:szCs w:val="28"/>
        </w:rPr>
        <w:t xml:space="preserve"> характеризует быстроту их погашения и степень возобновляемости для банка при поддержании общего объема привлеченных средств на определенном уровне, отражает их срочную структуру.</w:t>
      </w:r>
    </w:p>
    <w:p w:rsidR="00C15FD7" w:rsidRPr="00A6222B" w:rsidRDefault="00C15FD7" w:rsidP="00A6222B">
      <w:pPr>
        <w:keepNext/>
        <w:widowControl w:val="0"/>
        <w:spacing w:line="360" w:lineRule="auto"/>
        <w:ind w:firstLine="709"/>
        <w:jc w:val="both"/>
        <w:rPr>
          <w:sz w:val="28"/>
          <w:szCs w:val="28"/>
        </w:rPr>
      </w:pPr>
      <w:r w:rsidRPr="00A6222B">
        <w:rPr>
          <w:sz w:val="28"/>
          <w:szCs w:val="28"/>
        </w:rPr>
        <w:t>Таким образом, ликвидность баланса можно определить как характеристику теоретической учетной возможности предприятия обратить активы в наличность и погасить свои обязательства, а также степень покрытия обязательств активами на различных платежных горизонтах.</w:t>
      </w:r>
    </w:p>
    <w:p w:rsidR="00C15FD7" w:rsidRPr="00A6222B" w:rsidRDefault="00C15FD7" w:rsidP="00A6222B">
      <w:pPr>
        <w:keepNext/>
        <w:widowControl w:val="0"/>
        <w:spacing w:line="360" w:lineRule="auto"/>
        <w:ind w:firstLine="709"/>
        <w:jc w:val="both"/>
        <w:rPr>
          <w:sz w:val="28"/>
          <w:szCs w:val="28"/>
        </w:rPr>
      </w:pPr>
      <w:r w:rsidRPr="00A6222B">
        <w:rPr>
          <w:sz w:val="28"/>
          <w:szCs w:val="28"/>
        </w:rPr>
        <w:t>Баланс считается ликвидным, если его состояние позволяет за счет быстрой реализации средств по активу покрывать срочные обязательства по пассиву. Возможность быстрого превращения активов банка в денежную форму для выполнения его обязательств определяется рядом факторов, среди которых решающим является соответствие сроков размещения средств, срокам привлечения ресурсов. Иначе говоря, какой пассив по сроку, таким должен быть и актив; тогда обеспечивается равновесие в балансе между суммой и сроком высвобождения средств по активу в денежной форме и суммой и сроком будущего платежа по обязательствам банка.</w:t>
      </w:r>
    </w:p>
    <w:p w:rsidR="00C15FD7" w:rsidRPr="00A6222B" w:rsidRDefault="00C15FD7" w:rsidP="00A6222B">
      <w:pPr>
        <w:keepNext/>
        <w:widowControl w:val="0"/>
        <w:spacing w:line="360" w:lineRule="auto"/>
        <w:ind w:firstLine="709"/>
        <w:jc w:val="both"/>
        <w:rPr>
          <w:sz w:val="28"/>
          <w:szCs w:val="28"/>
        </w:rPr>
      </w:pPr>
      <w:r w:rsidRPr="00A6222B">
        <w:rPr>
          <w:sz w:val="28"/>
          <w:szCs w:val="28"/>
        </w:rPr>
        <w:t xml:space="preserve">На ликвидность баланса банка влияет структура его активов: чем больше частица первоклассных ликвидных средств в общей сумме активов, тем выше ликвидность банка. Активы банка по степени их ликвидности можно разделить на три группы: </w:t>
      </w:r>
    </w:p>
    <w:p w:rsidR="00C15FD7" w:rsidRPr="00A6222B" w:rsidRDefault="00C15FD7" w:rsidP="00A6222B">
      <w:pPr>
        <w:keepNext/>
        <w:widowControl w:val="0"/>
        <w:spacing w:line="360" w:lineRule="auto"/>
        <w:ind w:firstLine="709"/>
        <w:jc w:val="both"/>
        <w:rPr>
          <w:sz w:val="28"/>
          <w:szCs w:val="28"/>
        </w:rPr>
      </w:pPr>
      <w:r w:rsidRPr="00A6222B">
        <w:rPr>
          <w:sz w:val="28"/>
          <w:szCs w:val="28"/>
        </w:rPr>
        <w:t xml:space="preserve">1. Ликвидные средства, которые находятся в немедленной готовности, или первоклассного ликвидного средства. В их числе </w:t>
      </w:r>
      <w:r w:rsidR="0059308E" w:rsidRPr="00A6222B">
        <w:rPr>
          <w:sz w:val="28"/>
          <w:szCs w:val="28"/>
        </w:rPr>
        <w:t>–</w:t>
      </w:r>
      <w:r w:rsidRPr="00A6222B">
        <w:rPr>
          <w:sz w:val="28"/>
          <w:szCs w:val="28"/>
        </w:rPr>
        <w:t xml:space="preserve"> касса, средства на корсчете, первоклассные векселя и государственные ценные бумаги. </w:t>
      </w:r>
    </w:p>
    <w:p w:rsidR="00C15FD7" w:rsidRPr="00A6222B" w:rsidRDefault="00C15FD7" w:rsidP="00A6222B">
      <w:pPr>
        <w:keepNext/>
        <w:widowControl w:val="0"/>
        <w:spacing w:line="360" w:lineRule="auto"/>
        <w:ind w:firstLine="709"/>
        <w:jc w:val="both"/>
        <w:rPr>
          <w:sz w:val="28"/>
          <w:szCs w:val="28"/>
        </w:rPr>
      </w:pPr>
      <w:r w:rsidRPr="00A6222B">
        <w:rPr>
          <w:sz w:val="28"/>
          <w:szCs w:val="28"/>
        </w:rPr>
        <w:t xml:space="preserve">2. Ликвидные средства в распоряжении банка (могут быть преобразованы в средства). Речь идет о кредитах и других платежах в интересах банка, со сроками выполнения в ближайшие 30 дней, условно реализованных ценных бумагах, зарегистрированных на бирже (как и участие в других предприятиях и банках), и других ценностях (включая невещественные активы). </w:t>
      </w:r>
    </w:p>
    <w:p w:rsidR="00C15FD7" w:rsidRPr="00A6222B" w:rsidRDefault="0059308E" w:rsidP="00A6222B">
      <w:pPr>
        <w:keepNext/>
        <w:widowControl w:val="0"/>
        <w:spacing w:line="360" w:lineRule="auto"/>
        <w:ind w:firstLine="709"/>
        <w:jc w:val="both"/>
        <w:rPr>
          <w:sz w:val="28"/>
          <w:szCs w:val="28"/>
        </w:rPr>
      </w:pPr>
      <w:r w:rsidRPr="00A6222B">
        <w:rPr>
          <w:sz w:val="28"/>
          <w:szCs w:val="28"/>
        </w:rPr>
        <w:t>3. Неликвидные активы –</w:t>
      </w:r>
      <w:r w:rsidR="00C15FD7" w:rsidRPr="00A6222B">
        <w:rPr>
          <w:sz w:val="28"/>
          <w:szCs w:val="28"/>
        </w:rPr>
        <w:t xml:space="preserve"> это просроченые кредиты и ненадежные долги, дома и сооружения, которые принадлежат банку и относятся к основным фондам.</w:t>
      </w:r>
    </w:p>
    <w:p w:rsidR="00C15FD7" w:rsidRPr="00A6222B" w:rsidRDefault="00C15FD7" w:rsidP="00A6222B">
      <w:pPr>
        <w:keepNext/>
        <w:widowControl w:val="0"/>
        <w:spacing w:line="360" w:lineRule="auto"/>
        <w:ind w:firstLine="709"/>
        <w:jc w:val="both"/>
        <w:rPr>
          <w:sz w:val="28"/>
          <w:szCs w:val="28"/>
        </w:rPr>
      </w:pPr>
      <w:r w:rsidRPr="00A6222B">
        <w:rPr>
          <w:sz w:val="28"/>
          <w:szCs w:val="28"/>
        </w:rPr>
        <w:t>В международной банковской практике самой ликвидной частью активов считается кассовая наличность, под которой понимаются не только деньги в кассе, но и средства, которые находятся на текущем счете данного кредитного института в Центральном банке. Надежность депозитов и ссуд, полученных банком от других кредитных учреждений, также влияет на уровень ликвидности баланса.</w:t>
      </w:r>
    </w:p>
    <w:p w:rsidR="00E92AEE" w:rsidRPr="00A6222B" w:rsidRDefault="00833B9E" w:rsidP="00A6222B">
      <w:pPr>
        <w:keepNext/>
        <w:widowControl w:val="0"/>
        <w:spacing w:line="360" w:lineRule="auto"/>
        <w:ind w:firstLine="709"/>
        <w:jc w:val="both"/>
        <w:rPr>
          <w:sz w:val="28"/>
          <w:szCs w:val="28"/>
        </w:rPr>
      </w:pPr>
      <w:r w:rsidRPr="00A6222B">
        <w:rPr>
          <w:sz w:val="28"/>
          <w:szCs w:val="28"/>
        </w:rPr>
        <w:t xml:space="preserve">Наряду с термином «ликвидность банка» </w:t>
      </w:r>
      <w:r w:rsidR="005573FB" w:rsidRPr="00A6222B">
        <w:rPr>
          <w:sz w:val="28"/>
          <w:szCs w:val="28"/>
        </w:rPr>
        <w:t xml:space="preserve">в литературе и на практике используется термин «платежеспособность банка». </w:t>
      </w:r>
    </w:p>
    <w:p w:rsidR="00E92AEE" w:rsidRPr="00A6222B" w:rsidRDefault="00E92AEE" w:rsidP="00A6222B">
      <w:pPr>
        <w:keepNext/>
        <w:widowControl w:val="0"/>
        <w:spacing w:line="360" w:lineRule="auto"/>
        <w:ind w:firstLine="709"/>
        <w:jc w:val="both"/>
        <w:rPr>
          <w:sz w:val="28"/>
          <w:szCs w:val="28"/>
        </w:rPr>
      </w:pPr>
      <w:r w:rsidRPr="00A6222B">
        <w:rPr>
          <w:sz w:val="28"/>
          <w:szCs w:val="28"/>
        </w:rPr>
        <w:t>Рассмотрим более подробно соотношение между этими понятиями.</w:t>
      </w:r>
    </w:p>
    <w:p w:rsidR="005573FB" w:rsidRPr="00A6222B" w:rsidRDefault="00E92AEE" w:rsidP="00A6222B">
      <w:pPr>
        <w:keepNext/>
        <w:widowControl w:val="0"/>
        <w:spacing w:line="360" w:lineRule="auto"/>
        <w:ind w:firstLine="709"/>
        <w:jc w:val="both"/>
        <w:rPr>
          <w:sz w:val="28"/>
          <w:szCs w:val="28"/>
        </w:rPr>
      </w:pPr>
      <w:r w:rsidRPr="00A6222B">
        <w:rPr>
          <w:sz w:val="28"/>
          <w:szCs w:val="28"/>
        </w:rPr>
        <w:t>Платежеспособность</w:t>
      </w:r>
      <w:r w:rsidR="005573FB" w:rsidRPr="00A6222B">
        <w:rPr>
          <w:sz w:val="28"/>
          <w:szCs w:val="28"/>
        </w:rPr>
        <w:t xml:space="preserve"> рассматривается как более узкая категория по отношению к ликвидности банка. Если ликвидность банка трактуется как динамическое состояние, отражающее способность своевременно выполнять обязательства перед кредиторами и вкладчиками за счет управления своими активами и пассивами, то платежеспособность определяется с точки зрения выполнения им на конкретную дату всех обязательств, в том числе финансовых, например, перед бюджетом по налогам, перед работниками по заработной плате. При такой трактовке критерием ликвидности банка является сопряженность всех его активов и пассивов по срокам и суммам, в случае же возникновения несоответствия – способность обеспечить себя ликвидными активами, критерием платежеспособности – достаточность на определенную дату средств на корреспонде</w:t>
      </w:r>
      <w:r w:rsidR="00BA1550" w:rsidRPr="00A6222B">
        <w:rPr>
          <w:sz w:val="28"/>
          <w:szCs w:val="28"/>
        </w:rPr>
        <w:t>нтском счете для выполнения платежей, в том числе из прибыли банка.</w:t>
      </w:r>
    </w:p>
    <w:p w:rsidR="00BA1550" w:rsidRPr="00A6222B" w:rsidRDefault="00BA1550" w:rsidP="00A6222B">
      <w:pPr>
        <w:keepNext/>
        <w:widowControl w:val="0"/>
        <w:spacing w:line="360" w:lineRule="auto"/>
        <w:ind w:firstLine="709"/>
        <w:jc w:val="both"/>
        <w:rPr>
          <w:sz w:val="28"/>
          <w:szCs w:val="28"/>
        </w:rPr>
      </w:pPr>
      <w:r w:rsidRPr="00A6222B">
        <w:rPr>
          <w:sz w:val="28"/>
          <w:szCs w:val="28"/>
        </w:rPr>
        <w:t>В действительности ликвидность и платежеспособность имеют более глубокие различия.</w:t>
      </w:r>
    </w:p>
    <w:p w:rsidR="00031D31" w:rsidRPr="00A6222B" w:rsidRDefault="00031D31" w:rsidP="00A6222B">
      <w:pPr>
        <w:keepNext/>
        <w:widowControl w:val="0"/>
        <w:spacing w:line="360" w:lineRule="auto"/>
        <w:ind w:firstLine="709"/>
        <w:jc w:val="both"/>
        <w:rPr>
          <w:sz w:val="28"/>
          <w:szCs w:val="28"/>
        </w:rPr>
      </w:pPr>
      <w:r w:rsidRPr="00A6222B">
        <w:rPr>
          <w:sz w:val="28"/>
          <w:szCs w:val="28"/>
        </w:rPr>
        <w:t>Ликвидность характеризует текущие и будущие денежные потоки банка, т.е. его притоки и оттоки, обеспечивающие выполнение текущих и будущих обязательств к срокам их востребования.</w:t>
      </w:r>
    </w:p>
    <w:p w:rsidR="00031D31" w:rsidRPr="00A6222B" w:rsidRDefault="00031D31" w:rsidP="00A6222B">
      <w:pPr>
        <w:keepNext/>
        <w:widowControl w:val="0"/>
        <w:spacing w:line="360" w:lineRule="auto"/>
        <w:ind w:firstLine="709"/>
        <w:jc w:val="both"/>
        <w:rPr>
          <w:sz w:val="28"/>
          <w:szCs w:val="28"/>
        </w:rPr>
      </w:pPr>
      <w:r w:rsidRPr="00A6222B">
        <w:rPr>
          <w:sz w:val="28"/>
          <w:szCs w:val="28"/>
        </w:rPr>
        <w:t>Платежеспособность банка есть индикатор его финансовой устойчивости и выражает способность банка не только балансировать по периодам денежные потоки, но и обеспечивать их устойчивость и качество (прибыльность, допустимую рискованность активов, достаточность собственного капитала и адекватных резервов). Иными словами, общим критерием ликвидности является сбалансированность обязательств и ликвидных активов по срокам, платежеспособности – сбалансированность обязательств и реальных источников их погашения, т.е. наличие чистых активов.</w:t>
      </w:r>
    </w:p>
    <w:p w:rsidR="00031D31" w:rsidRPr="00A6222B" w:rsidRDefault="00031D31" w:rsidP="00A6222B">
      <w:pPr>
        <w:keepNext/>
        <w:widowControl w:val="0"/>
        <w:spacing w:line="360" w:lineRule="auto"/>
        <w:ind w:firstLine="709"/>
        <w:jc w:val="both"/>
        <w:rPr>
          <w:sz w:val="28"/>
          <w:szCs w:val="28"/>
        </w:rPr>
      </w:pPr>
      <w:r w:rsidRPr="00A6222B">
        <w:rPr>
          <w:sz w:val="28"/>
          <w:szCs w:val="28"/>
        </w:rPr>
        <w:t xml:space="preserve">Оценка ликвидности банка неизбежно обращена к настоящему и будущему, оценка платежеспособности основана на выявлении сложившихся устойчивых тенденций и факторов, т.е при анализе прошлого и текущего финансового состояния. </w:t>
      </w:r>
      <w:r w:rsidR="00E92AEE" w:rsidRPr="00A6222B">
        <w:rPr>
          <w:sz w:val="28"/>
          <w:szCs w:val="28"/>
        </w:rPr>
        <w:t>Возможен также прогноз платежеспособности банка, однако он является самостоятельной характеристикой.</w:t>
      </w:r>
    </w:p>
    <w:p w:rsidR="00E92AEE" w:rsidRPr="00A6222B" w:rsidRDefault="00E92AEE" w:rsidP="00A6222B">
      <w:pPr>
        <w:keepNext/>
        <w:widowControl w:val="0"/>
        <w:spacing w:line="360" w:lineRule="auto"/>
        <w:ind w:firstLine="709"/>
        <w:jc w:val="both"/>
        <w:rPr>
          <w:sz w:val="28"/>
          <w:szCs w:val="28"/>
        </w:rPr>
      </w:pPr>
      <w:r w:rsidRPr="00A6222B">
        <w:rPr>
          <w:sz w:val="28"/>
          <w:szCs w:val="28"/>
        </w:rPr>
        <w:t>В российском законодательстве платежеспособность банка определена как его способность выполнять текущие обязательства перед кредиторами и исполнять обязанность по уплате обязательных платежей в течение одного месяца с момента наступления даты их исполнения. Если такая неспособность признается арбитражным судом, то банк объявляется банкротом, т.е. финансово-несостоятельным институтом. Значит, платежеспособность характеризует текущее качественное состояние банка, в том числе его активов, пассивов, доходов, расходов, состояние расчетов и пр.</w:t>
      </w:r>
    </w:p>
    <w:p w:rsidR="00E92AEE" w:rsidRPr="00A6222B" w:rsidRDefault="00E92AEE" w:rsidP="00A6222B">
      <w:pPr>
        <w:keepNext/>
        <w:widowControl w:val="0"/>
        <w:spacing w:line="360" w:lineRule="auto"/>
        <w:ind w:firstLine="709"/>
        <w:jc w:val="both"/>
        <w:rPr>
          <w:sz w:val="28"/>
          <w:szCs w:val="28"/>
        </w:rPr>
      </w:pPr>
      <w:r w:rsidRPr="00A6222B">
        <w:rPr>
          <w:sz w:val="28"/>
          <w:szCs w:val="28"/>
        </w:rPr>
        <w:t>Круг факторов, влияющих на платежеспособность шире, чем круг факторов, воздействующих на ликвидность. Такими факторами являются достаточность и качество капитала; качество активов и адекватность созданных резервов, качество привлеченных средств; чувствительность к рискам, качество управления.</w:t>
      </w:r>
    </w:p>
    <w:p w:rsidR="00E92AEE" w:rsidRPr="00A6222B" w:rsidRDefault="00E92AEE" w:rsidP="00A6222B">
      <w:pPr>
        <w:keepNext/>
        <w:widowControl w:val="0"/>
        <w:spacing w:line="360" w:lineRule="auto"/>
        <w:ind w:firstLine="709"/>
        <w:jc w:val="both"/>
        <w:rPr>
          <w:sz w:val="28"/>
          <w:szCs w:val="28"/>
        </w:rPr>
      </w:pPr>
      <w:r w:rsidRPr="00A6222B">
        <w:rPr>
          <w:sz w:val="28"/>
          <w:szCs w:val="28"/>
        </w:rPr>
        <w:t xml:space="preserve">Указанное соотношение между ликвидностью и платежеспособностью на практике приводит к тому, что банк может испытывать некоторые </w:t>
      </w:r>
      <w:r w:rsidR="009B43DF" w:rsidRPr="00A6222B">
        <w:rPr>
          <w:sz w:val="28"/>
          <w:szCs w:val="28"/>
        </w:rPr>
        <w:t>проблемы с ликвидностью, устраняемые посредством дополнительного привлечения депозитов, заимствований на межбанковском рынке, и т.д., но оставаться платежеспособным. Неплатежеспособный банк всегда утрачивает ликвидность.</w:t>
      </w:r>
    </w:p>
    <w:p w:rsidR="00257204" w:rsidRPr="00A6222B" w:rsidRDefault="00257204" w:rsidP="00A6222B">
      <w:pPr>
        <w:keepNext/>
        <w:widowControl w:val="0"/>
        <w:spacing w:line="360" w:lineRule="auto"/>
        <w:ind w:firstLine="709"/>
        <w:jc w:val="both"/>
        <w:rPr>
          <w:sz w:val="28"/>
          <w:szCs w:val="28"/>
        </w:rPr>
      </w:pPr>
    </w:p>
    <w:p w:rsidR="00257204" w:rsidRPr="00A6222B" w:rsidRDefault="00A6222B" w:rsidP="00A6222B">
      <w:pPr>
        <w:pStyle w:val="a4"/>
        <w:keepNext/>
        <w:widowControl w:val="0"/>
        <w:numPr>
          <w:ilvl w:val="0"/>
          <w:numId w:val="1"/>
        </w:numPr>
        <w:tabs>
          <w:tab w:val="left" w:pos="142"/>
          <w:tab w:val="left" w:pos="284"/>
        </w:tabs>
        <w:spacing w:line="360" w:lineRule="auto"/>
        <w:ind w:left="0" w:firstLine="709"/>
        <w:jc w:val="both"/>
        <w:rPr>
          <w:sz w:val="28"/>
          <w:szCs w:val="28"/>
        </w:rPr>
      </w:pPr>
      <w:bookmarkStart w:id="4" w:name="_Toc230424569"/>
      <w:r>
        <w:rPr>
          <w:sz w:val="28"/>
          <w:szCs w:val="28"/>
        </w:rPr>
        <w:br w:type="page"/>
      </w:r>
      <w:r w:rsidR="00257204" w:rsidRPr="00A6222B">
        <w:rPr>
          <w:sz w:val="28"/>
          <w:szCs w:val="28"/>
        </w:rPr>
        <w:t xml:space="preserve">АНАЛИЗ ФИНАНСОВОЙ ДЕЯТЕЛЬНОСТИ </w:t>
      </w:r>
      <w:r w:rsidR="00BB7F4D" w:rsidRPr="00A6222B">
        <w:rPr>
          <w:sz w:val="28"/>
          <w:szCs w:val="28"/>
        </w:rPr>
        <w:t>ПУШКИН</w:t>
      </w:r>
      <w:r w:rsidR="00257204" w:rsidRPr="00A6222B">
        <w:rPr>
          <w:sz w:val="28"/>
          <w:szCs w:val="28"/>
        </w:rPr>
        <w:t xml:space="preserve">СКОГО ОТДЕЛЕНИЯ № </w:t>
      </w:r>
      <w:r w:rsidR="00BB7F4D" w:rsidRPr="00A6222B">
        <w:rPr>
          <w:sz w:val="28"/>
          <w:szCs w:val="28"/>
        </w:rPr>
        <w:t>2009</w:t>
      </w:r>
      <w:r w:rsidR="00257204" w:rsidRPr="00A6222B">
        <w:rPr>
          <w:sz w:val="28"/>
          <w:szCs w:val="28"/>
        </w:rPr>
        <w:t xml:space="preserve"> СБЕРБАНКА РОССИИ</w:t>
      </w:r>
      <w:bookmarkEnd w:id="4"/>
    </w:p>
    <w:p w:rsidR="00701009" w:rsidRPr="00A6222B" w:rsidRDefault="00701009" w:rsidP="00A6222B">
      <w:pPr>
        <w:pStyle w:val="a4"/>
        <w:keepNext/>
        <w:widowControl w:val="0"/>
        <w:spacing w:line="360" w:lineRule="auto"/>
        <w:ind w:left="0" w:firstLine="709"/>
        <w:jc w:val="both"/>
        <w:rPr>
          <w:sz w:val="28"/>
          <w:szCs w:val="28"/>
        </w:rPr>
      </w:pPr>
    </w:p>
    <w:p w:rsidR="00701009" w:rsidRPr="00A6222B" w:rsidRDefault="00A6222B" w:rsidP="00A6222B">
      <w:pPr>
        <w:pStyle w:val="a4"/>
        <w:keepNext/>
        <w:widowControl w:val="0"/>
        <w:numPr>
          <w:ilvl w:val="1"/>
          <w:numId w:val="1"/>
        </w:numPr>
        <w:tabs>
          <w:tab w:val="left" w:pos="284"/>
          <w:tab w:val="left" w:pos="426"/>
        </w:tabs>
        <w:spacing w:line="360" w:lineRule="auto"/>
        <w:ind w:left="0" w:firstLine="709"/>
        <w:jc w:val="both"/>
        <w:rPr>
          <w:b/>
          <w:sz w:val="28"/>
          <w:szCs w:val="28"/>
        </w:rPr>
      </w:pPr>
      <w:r>
        <w:rPr>
          <w:sz w:val="28"/>
          <w:szCs w:val="28"/>
        </w:rPr>
        <w:t xml:space="preserve"> </w:t>
      </w:r>
      <w:bookmarkStart w:id="5" w:name="_Toc230424570"/>
      <w:r w:rsidR="00BA4D5D" w:rsidRPr="00A6222B">
        <w:rPr>
          <w:sz w:val="28"/>
          <w:szCs w:val="28"/>
        </w:rPr>
        <w:t>Общая</w:t>
      </w:r>
      <w:r w:rsidR="00257204" w:rsidRPr="00A6222B">
        <w:rPr>
          <w:sz w:val="28"/>
          <w:szCs w:val="28"/>
        </w:rPr>
        <w:t xml:space="preserve"> характеристика </w:t>
      </w:r>
      <w:r w:rsidR="00BB7F4D" w:rsidRPr="00A6222B">
        <w:rPr>
          <w:sz w:val="28"/>
          <w:szCs w:val="28"/>
        </w:rPr>
        <w:t>Пушкинского</w:t>
      </w:r>
      <w:r w:rsidR="009B43DF" w:rsidRPr="00A6222B">
        <w:rPr>
          <w:sz w:val="28"/>
          <w:szCs w:val="28"/>
        </w:rPr>
        <w:t xml:space="preserve"> отделения № </w:t>
      </w:r>
      <w:r w:rsidR="00BB7F4D" w:rsidRPr="00A6222B">
        <w:rPr>
          <w:sz w:val="28"/>
          <w:szCs w:val="28"/>
        </w:rPr>
        <w:t>2009</w:t>
      </w:r>
      <w:r w:rsidR="009B43DF" w:rsidRPr="00A6222B">
        <w:rPr>
          <w:sz w:val="28"/>
          <w:szCs w:val="28"/>
        </w:rPr>
        <w:t xml:space="preserve"> Сбербанка России</w:t>
      </w:r>
      <w:bookmarkEnd w:id="5"/>
    </w:p>
    <w:p w:rsidR="009B43DF" w:rsidRPr="00A6222B" w:rsidRDefault="009B43DF" w:rsidP="00A6222B">
      <w:pPr>
        <w:pStyle w:val="a4"/>
        <w:keepNext/>
        <w:widowControl w:val="0"/>
        <w:tabs>
          <w:tab w:val="left" w:pos="284"/>
          <w:tab w:val="left" w:pos="426"/>
        </w:tabs>
        <w:spacing w:line="360" w:lineRule="auto"/>
        <w:ind w:left="0" w:firstLine="709"/>
        <w:jc w:val="both"/>
        <w:rPr>
          <w:b/>
          <w:sz w:val="28"/>
          <w:szCs w:val="28"/>
        </w:rPr>
      </w:pPr>
    </w:p>
    <w:p w:rsidR="00BA4D5D" w:rsidRPr="00A6222B" w:rsidRDefault="00BA4D5D" w:rsidP="00A6222B">
      <w:pPr>
        <w:keepNext/>
        <w:widowControl w:val="0"/>
        <w:spacing w:line="360" w:lineRule="auto"/>
        <w:ind w:firstLine="709"/>
        <w:jc w:val="both"/>
        <w:rPr>
          <w:sz w:val="28"/>
          <w:szCs w:val="28"/>
        </w:rPr>
      </w:pPr>
      <w:r w:rsidRPr="00A6222B">
        <w:rPr>
          <w:sz w:val="28"/>
          <w:szCs w:val="28"/>
        </w:rPr>
        <w:t xml:space="preserve">Дополнительный офис № </w:t>
      </w:r>
      <w:r w:rsidR="00BB7F4D" w:rsidRPr="00A6222B">
        <w:rPr>
          <w:sz w:val="28"/>
          <w:szCs w:val="28"/>
        </w:rPr>
        <w:t>Пушкинского</w:t>
      </w:r>
      <w:r w:rsidRPr="00A6222B">
        <w:rPr>
          <w:sz w:val="28"/>
          <w:szCs w:val="28"/>
        </w:rPr>
        <w:t xml:space="preserve"> располагается по адресу:</w:t>
      </w:r>
      <w:r w:rsidR="00BB7F4D" w:rsidRPr="00A6222B">
        <w:rPr>
          <w:sz w:val="28"/>
          <w:szCs w:val="28"/>
        </w:rPr>
        <w:t xml:space="preserve"> Санкт-Петербург, г. Пушкин, Оранжерейная ул., 46, лит. А пом. 1-Н</w:t>
      </w:r>
      <w:r w:rsidRPr="00A6222B">
        <w:rPr>
          <w:sz w:val="28"/>
          <w:szCs w:val="28"/>
        </w:rPr>
        <w:t>, является внутренним структурным подразделением Сбербанка России. Порядок открытия и закрытия дополнительных офисов регламентирован Уставом Банка.</w:t>
      </w:r>
    </w:p>
    <w:p w:rsidR="00BA4D5D" w:rsidRPr="00A6222B" w:rsidRDefault="00BA4D5D" w:rsidP="00A6222B">
      <w:pPr>
        <w:keepNext/>
        <w:widowControl w:val="0"/>
        <w:spacing w:line="360" w:lineRule="auto"/>
        <w:ind w:firstLine="709"/>
        <w:jc w:val="both"/>
        <w:rPr>
          <w:sz w:val="28"/>
          <w:szCs w:val="28"/>
        </w:rPr>
      </w:pPr>
      <w:r w:rsidRPr="00A6222B">
        <w:rPr>
          <w:sz w:val="28"/>
          <w:szCs w:val="28"/>
        </w:rPr>
        <w:t>Основной целью деятельности банка является привлечение денежных средств от физических и юридических лиц, осуществление кредитно-расчетных и иных банковских операций и сделок с физическими и юридическими лицами для получения прибыли.</w:t>
      </w:r>
      <w:r w:rsidR="00A6222B">
        <w:rPr>
          <w:sz w:val="28"/>
          <w:szCs w:val="28"/>
        </w:rPr>
        <w:t xml:space="preserve"> </w:t>
      </w:r>
    </w:p>
    <w:p w:rsidR="00BA4D5D" w:rsidRPr="00A6222B" w:rsidRDefault="00BA4D5D" w:rsidP="00A6222B">
      <w:pPr>
        <w:keepNext/>
        <w:widowControl w:val="0"/>
        <w:spacing w:line="360" w:lineRule="auto"/>
        <w:ind w:firstLine="709"/>
        <w:jc w:val="both"/>
        <w:rPr>
          <w:sz w:val="28"/>
          <w:szCs w:val="28"/>
        </w:rPr>
      </w:pPr>
      <w:r w:rsidRPr="00A6222B">
        <w:rPr>
          <w:sz w:val="28"/>
          <w:szCs w:val="28"/>
        </w:rPr>
        <w:t xml:space="preserve">Миссия Банка - обеспечивать потребность каждого клиента, в том числе частного, корпоративного и государственного, на всей территории России в банковских услугах высокого качества и надёжности, обеспечивая устойчивое функционирование российской банковской системы, сбережение вкладов населения и их инвестирование в реальный сектор, содействуя развитию экономики России. </w:t>
      </w:r>
    </w:p>
    <w:p w:rsidR="00BB7F4D" w:rsidRPr="00A6222B" w:rsidRDefault="00BA4D5D" w:rsidP="00A6222B">
      <w:pPr>
        <w:keepNext/>
        <w:widowControl w:val="0"/>
        <w:spacing w:line="360" w:lineRule="auto"/>
        <w:ind w:firstLine="709"/>
        <w:jc w:val="both"/>
        <w:rPr>
          <w:sz w:val="28"/>
          <w:szCs w:val="28"/>
        </w:rPr>
      </w:pPr>
      <w:r w:rsidRPr="00A6222B">
        <w:rPr>
          <w:sz w:val="28"/>
          <w:szCs w:val="28"/>
        </w:rPr>
        <w:t>Сбербанк России имеет широкую филиальную сеть, которая позволяет клиентам банка вести бизнес, управлять финансовыми средствами внутри единой глобальной банковской системы, охватывающей всю территорию России, а также использовать сеть корреспондентских отношений Сбербанка России с крупнейшими банками мира.</w:t>
      </w:r>
    </w:p>
    <w:p w:rsidR="00BA4D5D" w:rsidRPr="00A6222B" w:rsidRDefault="00BA4D5D" w:rsidP="00A6222B">
      <w:pPr>
        <w:keepNext/>
        <w:widowControl w:val="0"/>
        <w:spacing w:line="360" w:lineRule="auto"/>
        <w:ind w:firstLine="709"/>
        <w:jc w:val="both"/>
        <w:rPr>
          <w:sz w:val="28"/>
          <w:szCs w:val="28"/>
        </w:rPr>
      </w:pPr>
      <w:r w:rsidRPr="00A6222B">
        <w:rPr>
          <w:sz w:val="28"/>
          <w:szCs w:val="28"/>
        </w:rPr>
        <w:t>В дополнительном офисе существуют следующие отделы:</w:t>
      </w:r>
    </w:p>
    <w:p w:rsidR="00BA4D5D" w:rsidRPr="00A6222B" w:rsidRDefault="00BA4D5D" w:rsidP="00A6222B">
      <w:pPr>
        <w:keepNext/>
        <w:widowControl w:val="0"/>
        <w:numPr>
          <w:ilvl w:val="0"/>
          <w:numId w:val="17"/>
        </w:numPr>
        <w:spacing w:line="360" w:lineRule="auto"/>
        <w:ind w:left="0" w:firstLine="709"/>
        <w:jc w:val="both"/>
        <w:rPr>
          <w:sz w:val="28"/>
          <w:szCs w:val="28"/>
        </w:rPr>
      </w:pPr>
      <w:r w:rsidRPr="00A6222B">
        <w:rPr>
          <w:sz w:val="28"/>
          <w:szCs w:val="28"/>
        </w:rPr>
        <w:t>Сектор обслуживания физических и юридических лиц – 20 сотрудников;</w:t>
      </w:r>
    </w:p>
    <w:p w:rsidR="00BA4D5D" w:rsidRPr="00A6222B" w:rsidRDefault="00BA4D5D" w:rsidP="00A6222B">
      <w:pPr>
        <w:keepNext/>
        <w:widowControl w:val="0"/>
        <w:numPr>
          <w:ilvl w:val="0"/>
          <w:numId w:val="17"/>
        </w:numPr>
        <w:spacing w:line="360" w:lineRule="auto"/>
        <w:ind w:left="0" w:firstLine="709"/>
        <w:jc w:val="both"/>
        <w:rPr>
          <w:sz w:val="28"/>
          <w:szCs w:val="28"/>
        </w:rPr>
      </w:pPr>
      <w:r w:rsidRPr="00A6222B">
        <w:rPr>
          <w:sz w:val="28"/>
          <w:szCs w:val="28"/>
        </w:rPr>
        <w:t>Отдел охраны – 5 сотрудников;</w:t>
      </w:r>
    </w:p>
    <w:p w:rsidR="00BA4D5D" w:rsidRPr="00A6222B" w:rsidRDefault="00BA4D5D" w:rsidP="00A6222B">
      <w:pPr>
        <w:keepNext/>
        <w:widowControl w:val="0"/>
        <w:numPr>
          <w:ilvl w:val="0"/>
          <w:numId w:val="17"/>
        </w:numPr>
        <w:spacing w:line="360" w:lineRule="auto"/>
        <w:ind w:left="0" w:firstLine="709"/>
        <w:jc w:val="both"/>
        <w:rPr>
          <w:sz w:val="28"/>
          <w:szCs w:val="28"/>
        </w:rPr>
      </w:pPr>
      <w:r w:rsidRPr="00A6222B">
        <w:rPr>
          <w:sz w:val="28"/>
          <w:szCs w:val="28"/>
        </w:rPr>
        <w:t>Отдел банковских карт – 1 сотрудник;</w:t>
      </w:r>
    </w:p>
    <w:p w:rsidR="00BA4D5D" w:rsidRPr="00A6222B" w:rsidRDefault="00BA4D5D" w:rsidP="00A6222B">
      <w:pPr>
        <w:keepNext/>
        <w:widowControl w:val="0"/>
        <w:numPr>
          <w:ilvl w:val="0"/>
          <w:numId w:val="17"/>
        </w:numPr>
        <w:spacing w:line="360" w:lineRule="auto"/>
        <w:ind w:left="0" w:firstLine="709"/>
        <w:jc w:val="both"/>
        <w:rPr>
          <w:sz w:val="28"/>
          <w:szCs w:val="28"/>
        </w:rPr>
      </w:pPr>
      <w:r w:rsidRPr="00A6222B">
        <w:rPr>
          <w:sz w:val="28"/>
          <w:szCs w:val="28"/>
        </w:rPr>
        <w:t>Сектор кредитования физических лиц – 5 сотрудников;</w:t>
      </w:r>
    </w:p>
    <w:p w:rsidR="00BA4D5D" w:rsidRPr="00A6222B" w:rsidRDefault="00BA4D5D" w:rsidP="00A6222B">
      <w:pPr>
        <w:keepNext/>
        <w:widowControl w:val="0"/>
        <w:numPr>
          <w:ilvl w:val="0"/>
          <w:numId w:val="17"/>
        </w:numPr>
        <w:spacing w:line="360" w:lineRule="auto"/>
        <w:ind w:left="0" w:firstLine="709"/>
        <w:jc w:val="both"/>
        <w:rPr>
          <w:sz w:val="28"/>
          <w:szCs w:val="28"/>
        </w:rPr>
      </w:pPr>
      <w:r w:rsidRPr="00A6222B">
        <w:rPr>
          <w:sz w:val="28"/>
          <w:szCs w:val="28"/>
        </w:rPr>
        <w:t>Отдел по работе с юридическими лицами – 9 сотрудников;</w:t>
      </w:r>
    </w:p>
    <w:p w:rsidR="00BA4D5D" w:rsidRPr="00A6222B" w:rsidRDefault="00BA4D5D" w:rsidP="00A6222B">
      <w:pPr>
        <w:keepNext/>
        <w:widowControl w:val="0"/>
        <w:numPr>
          <w:ilvl w:val="0"/>
          <w:numId w:val="17"/>
        </w:numPr>
        <w:spacing w:line="360" w:lineRule="auto"/>
        <w:ind w:left="0" w:firstLine="709"/>
        <w:jc w:val="both"/>
        <w:rPr>
          <w:sz w:val="28"/>
          <w:szCs w:val="28"/>
        </w:rPr>
      </w:pPr>
      <w:r w:rsidRPr="00A6222B">
        <w:rPr>
          <w:sz w:val="28"/>
          <w:szCs w:val="28"/>
        </w:rPr>
        <w:t>Отдел безопасности – 2 сотрудника;</w:t>
      </w:r>
    </w:p>
    <w:p w:rsidR="00BA4D5D" w:rsidRPr="00A6222B" w:rsidRDefault="00BA4D5D" w:rsidP="00A6222B">
      <w:pPr>
        <w:keepNext/>
        <w:widowControl w:val="0"/>
        <w:numPr>
          <w:ilvl w:val="0"/>
          <w:numId w:val="17"/>
        </w:numPr>
        <w:spacing w:line="360" w:lineRule="auto"/>
        <w:ind w:left="0" w:firstLine="709"/>
        <w:jc w:val="both"/>
        <w:rPr>
          <w:sz w:val="28"/>
          <w:szCs w:val="28"/>
        </w:rPr>
      </w:pPr>
      <w:r w:rsidRPr="00A6222B">
        <w:rPr>
          <w:sz w:val="28"/>
          <w:szCs w:val="28"/>
        </w:rPr>
        <w:t>Отдел бухгалтерского учета и отчетности – 3 сотрудника;</w:t>
      </w:r>
    </w:p>
    <w:p w:rsidR="00BA4D5D" w:rsidRPr="00A6222B" w:rsidRDefault="00BA4D5D" w:rsidP="00A6222B">
      <w:pPr>
        <w:keepNext/>
        <w:widowControl w:val="0"/>
        <w:numPr>
          <w:ilvl w:val="0"/>
          <w:numId w:val="17"/>
        </w:numPr>
        <w:spacing w:line="360" w:lineRule="auto"/>
        <w:ind w:left="0" w:firstLine="709"/>
        <w:jc w:val="both"/>
        <w:rPr>
          <w:sz w:val="28"/>
          <w:szCs w:val="28"/>
        </w:rPr>
      </w:pPr>
      <w:r w:rsidRPr="00A6222B">
        <w:rPr>
          <w:sz w:val="28"/>
          <w:szCs w:val="28"/>
        </w:rPr>
        <w:t>Отдел автоматизации – 4 сотрудника.</w:t>
      </w:r>
    </w:p>
    <w:p w:rsidR="00BA4D5D" w:rsidRPr="00A6222B" w:rsidRDefault="00BA4D5D" w:rsidP="00A6222B">
      <w:pPr>
        <w:keepNext/>
        <w:widowControl w:val="0"/>
        <w:spacing w:line="360" w:lineRule="auto"/>
        <w:ind w:firstLine="709"/>
        <w:jc w:val="both"/>
        <w:rPr>
          <w:sz w:val="28"/>
          <w:szCs w:val="28"/>
        </w:rPr>
      </w:pPr>
      <w:r w:rsidRPr="00A6222B">
        <w:rPr>
          <w:sz w:val="28"/>
          <w:szCs w:val="28"/>
        </w:rPr>
        <w:t>Основными задачами дополнительного офиса являются:</w:t>
      </w:r>
    </w:p>
    <w:p w:rsidR="00BA4D5D" w:rsidRPr="00A6222B" w:rsidRDefault="00BA4D5D" w:rsidP="00A6222B">
      <w:pPr>
        <w:keepNext/>
        <w:widowControl w:val="0"/>
        <w:numPr>
          <w:ilvl w:val="0"/>
          <w:numId w:val="19"/>
        </w:numPr>
        <w:spacing w:line="360" w:lineRule="auto"/>
        <w:ind w:left="0" w:firstLine="709"/>
        <w:jc w:val="both"/>
        <w:rPr>
          <w:sz w:val="28"/>
          <w:szCs w:val="28"/>
        </w:rPr>
      </w:pPr>
      <w:r w:rsidRPr="00A6222B">
        <w:rPr>
          <w:sz w:val="28"/>
          <w:szCs w:val="28"/>
        </w:rPr>
        <w:t>Увеличение объема продаж банковских продуктов и услуг;</w:t>
      </w:r>
    </w:p>
    <w:p w:rsidR="00BA4D5D" w:rsidRPr="00A6222B" w:rsidRDefault="00BA4D5D" w:rsidP="00A6222B">
      <w:pPr>
        <w:keepNext/>
        <w:widowControl w:val="0"/>
        <w:numPr>
          <w:ilvl w:val="0"/>
          <w:numId w:val="19"/>
        </w:numPr>
        <w:spacing w:line="360" w:lineRule="auto"/>
        <w:ind w:left="0" w:firstLine="709"/>
        <w:jc w:val="both"/>
        <w:rPr>
          <w:sz w:val="28"/>
          <w:szCs w:val="28"/>
        </w:rPr>
      </w:pPr>
      <w:r w:rsidRPr="00A6222B">
        <w:rPr>
          <w:sz w:val="28"/>
          <w:szCs w:val="28"/>
        </w:rPr>
        <w:t>Расширение клиентской базы</w:t>
      </w:r>
      <w:r w:rsidR="004D462C" w:rsidRPr="00A6222B">
        <w:rPr>
          <w:sz w:val="28"/>
          <w:szCs w:val="28"/>
        </w:rPr>
        <w:t>;</w:t>
      </w:r>
    </w:p>
    <w:p w:rsidR="00BA4D5D" w:rsidRPr="00A6222B" w:rsidRDefault="00BA4D5D" w:rsidP="00A6222B">
      <w:pPr>
        <w:keepNext/>
        <w:widowControl w:val="0"/>
        <w:numPr>
          <w:ilvl w:val="0"/>
          <w:numId w:val="19"/>
        </w:numPr>
        <w:spacing w:line="360" w:lineRule="auto"/>
        <w:ind w:left="0" w:firstLine="709"/>
        <w:jc w:val="both"/>
        <w:rPr>
          <w:sz w:val="28"/>
          <w:szCs w:val="28"/>
        </w:rPr>
      </w:pPr>
      <w:r w:rsidRPr="00A6222B">
        <w:rPr>
          <w:sz w:val="28"/>
          <w:szCs w:val="28"/>
        </w:rPr>
        <w:t>Укрепление имиджа Банка, в том числе путем улучшения качества обслуживания клиентов</w:t>
      </w:r>
      <w:r w:rsidR="004D462C" w:rsidRPr="00A6222B">
        <w:rPr>
          <w:sz w:val="28"/>
          <w:szCs w:val="28"/>
        </w:rPr>
        <w:t>;</w:t>
      </w:r>
    </w:p>
    <w:p w:rsidR="00BA4D5D" w:rsidRPr="00A6222B" w:rsidRDefault="00BA4D5D" w:rsidP="00A6222B">
      <w:pPr>
        <w:keepNext/>
        <w:widowControl w:val="0"/>
        <w:spacing w:line="360" w:lineRule="auto"/>
        <w:ind w:firstLine="709"/>
        <w:jc w:val="both"/>
        <w:rPr>
          <w:sz w:val="28"/>
          <w:szCs w:val="28"/>
        </w:rPr>
      </w:pPr>
      <w:r w:rsidRPr="00A6222B">
        <w:rPr>
          <w:sz w:val="28"/>
          <w:szCs w:val="28"/>
        </w:rPr>
        <w:t>Для решения стоящих перед дополнительным офисом задач он выполняет следующие функции:</w:t>
      </w:r>
    </w:p>
    <w:p w:rsidR="00BA4D5D" w:rsidRPr="00A6222B" w:rsidRDefault="00BA4D5D" w:rsidP="00A6222B">
      <w:pPr>
        <w:keepNext/>
        <w:widowControl w:val="0"/>
        <w:numPr>
          <w:ilvl w:val="0"/>
          <w:numId w:val="20"/>
        </w:numPr>
        <w:spacing w:line="360" w:lineRule="auto"/>
        <w:ind w:left="0" w:firstLine="709"/>
        <w:jc w:val="both"/>
        <w:rPr>
          <w:sz w:val="28"/>
          <w:szCs w:val="28"/>
        </w:rPr>
      </w:pPr>
      <w:r w:rsidRPr="00A6222B">
        <w:rPr>
          <w:sz w:val="28"/>
          <w:szCs w:val="28"/>
        </w:rPr>
        <w:t>Организация работы с физическими и юридическими лицами</w:t>
      </w:r>
      <w:r w:rsidR="004D462C" w:rsidRPr="00A6222B">
        <w:rPr>
          <w:sz w:val="28"/>
          <w:szCs w:val="28"/>
        </w:rPr>
        <w:t>;</w:t>
      </w:r>
    </w:p>
    <w:p w:rsidR="00BA4D5D" w:rsidRPr="00A6222B" w:rsidRDefault="00BA4D5D" w:rsidP="00A6222B">
      <w:pPr>
        <w:keepNext/>
        <w:widowControl w:val="0"/>
        <w:numPr>
          <w:ilvl w:val="0"/>
          <w:numId w:val="20"/>
        </w:numPr>
        <w:spacing w:line="360" w:lineRule="auto"/>
        <w:ind w:left="0" w:firstLine="709"/>
        <w:jc w:val="both"/>
        <w:rPr>
          <w:sz w:val="28"/>
          <w:szCs w:val="28"/>
        </w:rPr>
      </w:pPr>
      <w:r w:rsidRPr="00A6222B">
        <w:rPr>
          <w:sz w:val="28"/>
          <w:szCs w:val="28"/>
        </w:rPr>
        <w:t>Осуществление работы</w:t>
      </w:r>
      <w:r w:rsidR="00A6222B">
        <w:rPr>
          <w:sz w:val="28"/>
          <w:szCs w:val="28"/>
        </w:rPr>
        <w:t xml:space="preserve"> </w:t>
      </w:r>
      <w:r w:rsidRPr="00A6222B">
        <w:rPr>
          <w:sz w:val="28"/>
          <w:szCs w:val="28"/>
        </w:rPr>
        <w:t>по привлечению в банк и на расчетно-кассовое</w:t>
      </w:r>
      <w:r w:rsidR="00A6222B">
        <w:rPr>
          <w:sz w:val="28"/>
          <w:szCs w:val="28"/>
        </w:rPr>
        <w:t xml:space="preserve"> </w:t>
      </w:r>
      <w:r w:rsidRPr="00A6222B">
        <w:rPr>
          <w:sz w:val="28"/>
          <w:szCs w:val="28"/>
        </w:rPr>
        <w:t>обслуживание клиентов, по продаже банковских продуктов и услуг (кредиты, депозиты, векселя и иные продукты)</w:t>
      </w:r>
      <w:r w:rsidR="004D462C" w:rsidRPr="00A6222B">
        <w:rPr>
          <w:sz w:val="28"/>
          <w:szCs w:val="28"/>
        </w:rPr>
        <w:t>;</w:t>
      </w:r>
    </w:p>
    <w:p w:rsidR="00BA4D5D" w:rsidRPr="00A6222B" w:rsidRDefault="00BA4D5D" w:rsidP="00A6222B">
      <w:pPr>
        <w:keepNext/>
        <w:widowControl w:val="0"/>
        <w:numPr>
          <w:ilvl w:val="0"/>
          <w:numId w:val="20"/>
        </w:numPr>
        <w:spacing w:line="360" w:lineRule="auto"/>
        <w:ind w:left="0" w:firstLine="709"/>
        <w:jc w:val="both"/>
        <w:rPr>
          <w:sz w:val="28"/>
          <w:szCs w:val="28"/>
        </w:rPr>
      </w:pPr>
      <w:r w:rsidRPr="00A6222B">
        <w:rPr>
          <w:sz w:val="28"/>
          <w:szCs w:val="28"/>
        </w:rPr>
        <w:t xml:space="preserve">Формирование и своевременное предоставление в </w:t>
      </w:r>
      <w:r w:rsidR="00BB7F4D" w:rsidRPr="00A6222B">
        <w:rPr>
          <w:bCs/>
          <w:sz w:val="28"/>
          <w:szCs w:val="28"/>
        </w:rPr>
        <w:t>Пушкинское</w:t>
      </w:r>
      <w:r w:rsidRPr="00A6222B">
        <w:rPr>
          <w:sz w:val="28"/>
          <w:szCs w:val="28"/>
        </w:rPr>
        <w:t xml:space="preserve"> отделение № </w:t>
      </w:r>
      <w:r w:rsidR="00BB7F4D" w:rsidRPr="00A6222B">
        <w:rPr>
          <w:sz w:val="28"/>
          <w:szCs w:val="28"/>
        </w:rPr>
        <w:t>2009</w:t>
      </w:r>
      <w:r w:rsidRPr="00A6222B">
        <w:rPr>
          <w:sz w:val="28"/>
          <w:szCs w:val="28"/>
        </w:rPr>
        <w:t xml:space="preserve"> Сбербанка России первичных до</w:t>
      </w:r>
      <w:r w:rsidR="004D462C" w:rsidRPr="00A6222B">
        <w:rPr>
          <w:sz w:val="28"/>
          <w:szCs w:val="28"/>
        </w:rPr>
        <w:t>кументов и требуемой отчетности;</w:t>
      </w:r>
    </w:p>
    <w:p w:rsidR="00BA4D5D" w:rsidRPr="00A6222B" w:rsidRDefault="00BA4D5D" w:rsidP="00A6222B">
      <w:pPr>
        <w:keepNext/>
        <w:widowControl w:val="0"/>
        <w:numPr>
          <w:ilvl w:val="0"/>
          <w:numId w:val="20"/>
        </w:numPr>
        <w:spacing w:line="360" w:lineRule="auto"/>
        <w:ind w:left="0" w:firstLine="709"/>
        <w:jc w:val="both"/>
        <w:rPr>
          <w:sz w:val="28"/>
          <w:szCs w:val="28"/>
        </w:rPr>
      </w:pPr>
      <w:r w:rsidRPr="00A6222B">
        <w:rPr>
          <w:sz w:val="28"/>
          <w:szCs w:val="28"/>
        </w:rPr>
        <w:t>Консультирование клиентов</w:t>
      </w:r>
      <w:r w:rsidR="004D462C" w:rsidRPr="00A6222B">
        <w:rPr>
          <w:sz w:val="28"/>
          <w:szCs w:val="28"/>
        </w:rPr>
        <w:t>;</w:t>
      </w:r>
    </w:p>
    <w:p w:rsidR="00BA4D5D" w:rsidRPr="00A6222B" w:rsidRDefault="00BA4D5D" w:rsidP="00A6222B">
      <w:pPr>
        <w:keepNext/>
        <w:widowControl w:val="0"/>
        <w:numPr>
          <w:ilvl w:val="0"/>
          <w:numId w:val="20"/>
        </w:numPr>
        <w:spacing w:line="360" w:lineRule="auto"/>
        <w:ind w:left="0" w:firstLine="709"/>
        <w:jc w:val="both"/>
        <w:rPr>
          <w:sz w:val="28"/>
          <w:szCs w:val="28"/>
        </w:rPr>
      </w:pPr>
      <w:r w:rsidRPr="00A6222B">
        <w:rPr>
          <w:sz w:val="28"/>
          <w:szCs w:val="28"/>
        </w:rPr>
        <w:t>Разработка предложений по изменению порядка (технологии) реализации действующих банковских продуктов и услуг и внедрению новых</w:t>
      </w:r>
      <w:r w:rsidR="004D462C" w:rsidRPr="00A6222B">
        <w:rPr>
          <w:sz w:val="28"/>
          <w:szCs w:val="28"/>
        </w:rPr>
        <w:t>;</w:t>
      </w:r>
    </w:p>
    <w:p w:rsidR="00BA4D5D" w:rsidRPr="00A6222B" w:rsidRDefault="00BA4D5D" w:rsidP="00A6222B">
      <w:pPr>
        <w:keepNext/>
        <w:widowControl w:val="0"/>
        <w:numPr>
          <w:ilvl w:val="0"/>
          <w:numId w:val="20"/>
        </w:numPr>
        <w:spacing w:line="360" w:lineRule="auto"/>
        <w:ind w:left="0" w:firstLine="709"/>
        <w:jc w:val="both"/>
        <w:rPr>
          <w:sz w:val="28"/>
          <w:szCs w:val="28"/>
        </w:rPr>
      </w:pPr>
      <w:r w:rsidRPr="00A6222B">
        <w:rPr>
          <w:sz w:val="28"/>
          <w:szCs w:val="28"/>
        </w:rPr>
        <w:t>Подготовка предложений по изменению режима работы</w:t>
      </w:r>
      <w:r w:rsidR="00A6222B">
        <w:rPr>
          <w:sz w:val="28"/>
          <w:szCs w:val="28"/>
        </w:rPr>
        <w:t xml:space="preserve"> </w:t>
      </w:r>
      <w:r w:rsidRPr="00A6222B">
        <w:rPr>
          <w:sz w:val="28"/>
          <w:szCs w:val="28"/>
        </w:rPr>
        <w:t>дополнительного офиса с целью улучшения качества обслуживания клиентов</w:t>
      </w:r>
      <w:r w:rsidR="004D462C" w:rsidRPr="00A6222B">
        <w:rPr>
          <w:sz w:val="28"/>
          <w:szCs w:val="28"/>
        </w:rPr>
        <w:t>;</w:t>
      </w:r>
    </w:p>
    <w:p w:rsidR="00BA4D5D" w:rsidRPr="00A6222B" w:rsidRDefault="00BA4D5D" w:rsidP="00A6222B">
      <w:pPr>
        <w:keepNext/>
        <w:widowControl w:val="0"/>
        <w:numPr>
          <w:ilvl w:val="0"/>
          <w:numId w:val="20"/>
        </w:numPr>
        <w:spacing w:line="360" w:lineRule="auto"/>
        <w:ind w:left="0" w:firstLine="709"/>
        <w:jc w:val="both"/>
        <w:rPr>
          <w:sz w:val="28"/>
          <w:szCs w:val="28"/>
        </w:rPr>
      </w:pPr>
      <w:r w:rsidRPr="00A6222B">
        <w:rPr>
          <w:sz w:val="28"/>
          <w:szCs w:val="28"/>
        </w:rPr>
        <w:t xml:space="preserve">Проведение необходимого контроля операций клиентов, осуществление необходимых мер по предотвращению операционных, финансовых и кредитных рисков, возникающих в деятельности дополнительного офиса или доведение информации о них до </w:t>
      </w:r>
      <w:r w:rsidR="00BB7F4D" w:rsidRPr="00A6222B">
        <w:rPr>
          <w:sz w:val="28"/>
          <w:szCs w:val="28"/>
        </w:rPr>
        <w:t>Пушкинского</w:t>
      </w:r>
      <w:r w:rsidRPr="00A6222B">
        <w:rPr>
          <w:sz w:val="28"/>
          <w:szCs w:val="28"/>
        </w:rPr>
        <w:t xml:space="preserve"> отделения № </w:t>
      </w:r>
      <w:r w:rsidR="00BB7F4D" w:rsidRPr="00A6222B">
        <w:rPr>
          <w:sz w:val="28"/>
          <w:szCs w:val="28"/>
        </w:rPr>
        <w:t>2009</w:t>
      </w:r>
      <w:r w:rsidRPr="00A6222B">
        <w:rPr>
          <w:sz w:val="28"/>
          <w:szCs w:val="28"/>
        </w:rPr>
        <w:t xml:space="preserve"> Сбербанка России.</w:t>
      </w:r>
    </w:p>
    <w:p w:rsidR="00BA4D5D" w:rsidRPr="00A6222B" w:rsidRDefault="00BA4D5D" w:rsidP="00A6222B">
      <w:pPr>
        <w:keepNext/>
        <w:widowControl w:val="0"/>
        <w:spacing w:line="360" w:lineRule="auto"/>
        <w:ind w:firstLine="709"/>
        <w:jc w:val="both"/>
        <w:rPr>
          <w:sz w:val="28"/>
          <w:szCs w:val="28"/>
        </w:rPr>
      </w:pPr>
      <w:r w:rsidRPr="00A6222B">
        <w:rPr>
          <w:sz w:val="28"/>
          <w:szCs w:val="28"/>
        </w:rPr>
        <w:t>Дополнительный офис осуществляет от имени Банка следующие банковские операции и сделки:</w:t>
      </w:r>
    </w:p>
    <w:p w:rsidR="00BA4D5D" w:rsidRPr="00A6222B" w:rsidRDefault="00BA4D5D" w:rsidP="00A6222B">
      <w:pPr>
        <w:keepNext/>
        <w:widowControl w:val="0"/>
        <w:numPr>
          <w:ilvl w:val="0"/>
          <w:numId w:val="22"/>
        </w:numPr>
        <w:tabs>
          <w:tab w:val="clear" w:pos="900"/>
          <w:tab w:val="num" w:pos="540"/>
        </w:tabs>
        <w:spacing w:line="360" w:lineRule="auto"/>
        <w:ind w:left="0" w:firstLine="709"/>
        <w:jc w:val="both"/>
        <w:rPr>
          <w:sz w:val="28"/>
          <w:szCs w:val="28"/>
        </w:rPr>
      </w:pPr>
      <w:r w:rsidRPr="00A6222B">
        <w:rPr>
          <w:sz w:val="28"/>
          <w:szCs w:val="28"/>
        </w:rPr>
        <w:t>Привлечение денежных средств юридических и физических лиц во вклады: срочные и действующие в режиме до востребования, в рублях и иностранной валюте;</w:t>
      </w:r>
    </w:p>
    <w:p w:rsidR="00BA4D5D" w:rsidRPr="00A6222B" w:rsidRDefault="00BA4D5D" w:rsidP="00A6222B">
      <w:pPr>
        <w:keepNext/>
        <w:widowControl w:val="0"/>
        <w:numPr>
          <w:ilvl w:val="0"/>
          <w:numId w:val="22"/>
        </w:numPr>
        <w:tabs>
          <w:tab w:val="clear" w:pos="900"/>
          <w:tab w:val="num" w:pos="540"/>
        </w:tabs>
        <w:spacing w:line="360" w:lineRule="auto"/>
        <w:ind w:left="0" w:firstLine="709"/>
        <w:jc w:val="both"/>
        <w:rPr>
          <w:sz w:val="28"/>
          <w:szCs w:val="28"/>
        </w:rPr>
      </w:pPr>
      <w:r w:rsidRPr="00A6222B">
        <w:rPr>
          <w:sz w:val="28"/>
          <w:szCs w:val="28"/>
        </w:rPr>
        <w:t>Открытие и ведение банковских счетов юридических и физических лиц (расчетных, текущих);</w:t>
      </w:r>
    </w:p>
    <w:p w:rsidR="00BA4D5D" w:rsidRPr="00A6222B" w:rsidRDefault="00BA4D5D" w:rsidP="00A6222B">
      <w:pPr>
        <w:keepNext/>
        <w:widowControl w:val="0"/>
        <w:numPr>
          <w:ilvl w:val="0"/>
          <w:numId w:val="22"/>
        </w:numPr>
        <w:tabs>
          <w:tab w:val="clear" w:pos="900"/>
          <w:tab w:val="num" w:pos="540"/>
        </w:tabs>
        <w:spacing w:line="360" w:lineRule="auto"/>
        <w:ind w:left="0" w:firstLine="709"/>
        <w:jc w:val="both"/>
        <w:rPr>
          <w:sz w:val="28"/>
          <w:szCs w:val="28"/>
        </w:rPr>
      </w:pPr>
      <w:r w:rsidRPr="00A6222B">
        <w:rPr>
          <w:sz w:val="28"/>
          <w:szCs w:val="28"/>
        </w:rPr>
        <w:t>Кредитование физических лиц, юридических лиц и частных предпринимателей, включая прием документов на выдачу кредита, рассмотрение кредитной заявки и получение заключения службы безопасности и юридической службы, вынесение заявки на рассмотрение Кредитного комитета отделения, заключение кредитных договоров, договоров залога, поручительства и других кредитных документов в случае положительного решения соответствующего коллегиального органа, выдачу кредита и прием средств в погашение задолженности по кредитному договору;</w:t>
      </w:r>
    </w:p>
    <w:p w:rsidR="00BA4D5D" w:rsidRPr="00A6222B" w:rsidRDefault="00BA4D5D" w:rsidP="00A6222B">
      <w:pPr>
        <w:keepNext/>
        <w:widowControl w:val="0"/>
        <w:numPr>
          <w:ilvl w:val="0"/>
          <w:numId w:val="22"/>
        </w:numPr>
        <w:tabs>
          <w:tab w:val="clear" w:pos="900"/>
          <w:tab w:val="num" w:pos="540"/>
        </w:tabs>
        <w:spacing w:line="360" w:lineRule="auto"/>
        <w:ind w:left="0" w:firstLine="709"/>
        <w:jc w:val="both"/>
        <w:rPr>
          <w:sz w:val="28"/>
          <w:szCs w:val="28"/>
        </w:rPr>
      </w:pPr>
      <w:r w:rsidRPr="00A6222B">
        <w:rPr>
          <w:sz w:val="28"/>
          <w:szCs w:val="28"/>
        </w:rPr>
        <w:t>Сопровождение кредитных договоров;</w:t>
      </w:r>
    </w:p>
    <w:p w:rsidR="00BA4D5D" w:rsidRPr="00A6222B" w:rsidRDefault="009E0F3C" w:rsidP="00A6222B">
      <w:pPr>
        <w:keepNext/>
        <w:widowControl w:val="0"/>
        <w:numPr>
          <w:ilvl w:val="0"/>
          <w:numId w:val="22"/>
        </w:numPr>
        <w:tabs>
          <w:tab w:val="clear" w:pos="900"/>
          <w:tab w:val="num" w:pos="540"/>
        </w:tabs>
        <w:spacing w:line="360" w:lineRule="auto"/>
        <w:ind w:left="0" w:firstLine="709"/>
        <w:jc w:val="both"/>
        <w:rPr>
          <w:sz w:val="28"/>
          <w:szCs w:val="28"/>
        </w:rPr>
      </w:pPr>
      <w:r w:rsidRPr="00A6222B">
        <w:rPr>
          <w:sz w:val="28"/>
          <w:szCs w:val="28"/>
        </w:rPr>
        <w:t xml:space="preserve"> </w:t>
      </w:r>
      <w:r w:rsidR="00BA4D5D" w:rsidRPr="00A6222B">
        <w:rPr>
          <w:sz w:val="28"/>
          <w:szCs w:val="28"/>
        </w:rPr>
        <w:t>Работа с проблемной и просроченной задолженностью, при необходимости – совместно со службой безопасности и юридической службой;</w:t>
      </w:r>
    </w:p>
    <w:p w:rsidR="00BA4D5D" w:rsidRPr="00A6222B" w:rsidRDefault="00BA4D5D" w:rsidP="00A6222B">
      <w:pPr>
        <w:keepNext/>
        <w:widowControl w:val="0"/>
        <w:numPr>
          <w:ilvl w:val="0"/>
          <w:numId w:val="22"/>
        </w:numPr>
        <w:tabs>
          <w:tab w:val="clear" w:pos="900"/>
          <w:tab w:val="num" w:pos="540"/>
        </w:tabs>
        <w:spacing w:line="360" w:lineRule="auto"/>
        <w:ind w:left="0" w:firstLine="709"/>
        <w:jc w:val="both"/>
        <w:rPr>
          <w:sz w:val="28"/>
          <w:szCs w:val="28"/>
        </w:rPr>
      </w:pPr>
      <w:r w:rsidRPr="00A6222B">
        <w:rPr>
          <w:sz w:val="28"/>
          <w:szCs w:val="28"/>
        </w:rPr>
        <w:t>Осуществление расчетов по поручению физических, юридических лиц по их банковским счетам и безналичные расчеты:</w:t>
      </w:r>
    </w:p>
    <w:p w:rsidR="00BA4D5D" w:rsidRPr="00A6222B" w:rsidRDefault="00BA4D5D" w:rsidP="00A6222B">
      <w:pPr>
        <w:keepNext/>
        <w:widowControl w:val="0"/>
        <w:numPr>
          <w:ilvl w:val="1"/>
          <w:numId w:val="22"/>
        </w:numPr>
        <w:tabs>
          <w:tab w:val="clear" w:pos="1620"/>
          <w:tab w:val="num" w:pos="900"/>
        </w:tabs>
        <w:spacing w:line="360" w:lineRule="auto"/>
        <w:ind w:left="0" w:firstLine="709"/>
        <w:jc w:val="both"/>
        <w:rPr>
          <w:sz w:val="28"/>
          <w:szCs w:val="28"/>
        </w:rPr>
      </w:pPr>
      <w:r w:rsidRPr="00A6222B">
        <w:rPr>
          <w:sz w:val="28"/>
          <w:szCs w:val="28"/>
        </w:rPr>
        <w:t>перевод денежных средств без открытия счета</w:t>
      </w:r>
      <w:r w:rsidR="004D462C" w:rsidRPr="00A6222B">
        <w:rPr>
          <w:sz w:val="28"/>
          <w:szCs w:val="28"/>
        </w:rPr>
        <w:t>;</w:t>
      </w:r>
    </w:p>
    <w:p w:rsidR="00BA4D5D" w:rsidRPr="00A6222B" w:rsidRDefault="00BA4D5D" w:rsidP="00A6222B">
      <w:pPr>
        <w:keepNext/>
        <w:widowControl w:val="0"/>
        <w:numPr>
          <w:ilvl w:val="1"/>
          <w:numId w:val="22"/>
        </w:numPr>
        <w:tabs>
          <w:tab w:val="clear" w:pos="1620"/>
          <w:tab w:val="num" w:pos="900"/>
        </w:tabs>
        <w:spacing w:line="360" w:lineRule="auto"/>
        <w:ind w:left="0" w:firstLine="709"/>
        <w:jc w:val="both"/>
        <w:rPr>
          <w:sz w:val="28"/>
          <w:szCs w:val="28"/>
        </w:rPr>
      </w:pPr>
      <w:r w:rsidRPr="00A6222B">
        <w:rPr>
          <w:sz w:val="28"/>
          <w:szCs w:val="28"/>
        </w:rPr>
        <w:t>безналичный перевод по вкладу и перевод наличных в другие учреждения Сбербанка на свое имя и на имя другого лица</w:t>
      </w:r>
      <w:r w:rsidR="004D462C" w:rsidRPr="00A6222B">
        <w:rPr>
          <w:sz w:val="28"/>
          <w:szCs w:val="28"/>
        </w:rPr>
        <w:t>;</w:t>
      </w:r>
    </w:p>
    <w:p w:rsidR="00BA4D5D" w:rsidRPr="00A6222B" w:rsidRDefault="00BA4D5D" w:rsidP="00A6222B">
      <w:pPr>
        <w:keepNext/>
        <w:widowControl w:val="0"/>
        <w:numPr>
          <w:ilvl w:val="1"/>
          <w:numId w:val="22"/>
        </w:numPr>
        <w:tabs>
          <w:tab w:val="clear" w:pos="1620"/>
          <w:tab w:val="num" w:pos="900"/>
        </w:tabs>
        <w:spacing w:line="360" w:lineRule="auto"/>
        <w:ind w:left="0" w:firstLine="709"/>
        <w:jc w:val="both"/>
        <w:rPr>
          <w:sz w:val="28"/>
          <w:szCs w:val="28"/>
        </w:rPr>
      </w:pPr>
      <w:r w:rsidRPr="00A6222B">
        <w:rPr>
          <w:sz w:val="28"/>
          <w:szCs w:val="28"/>
        </w:rPr>
        <w:t xml:space="preserve"> зачисление заработной платы, пенсий, пособий различного характера и назначения</w:t>
      </w:r>
      <w:r w:rsidR="004D462C" w:rsidRPr="00A6222B">
        <w:rPr>
          <w:sz w:val="28"/>
          <w:szCs w:val="28"/>
        </w:rPr>
        <w:t>;</w:t>
      </w:r>
    </w:p>
    <w:p w:rsidR="00BA4D5D" w:rsidRPr="00A6222B" w:rsidRDefault="00BA4D5D" w:rsidP="00A6222B">
      <w:pPr>
        <w:keepNext/>
        <w:widowControl w:val="0"/>
        <w:numPr>
          <w:ilvl w:val="1"/>
          <w:numId w:val="22"/>
        </w:numPr>
        <w:tabs>
          <w:tab w:val="clear" w:pos="1620"/>
          <w:tab w:val="num" w:pos="900"/>
        </w:tabs>
        <w:spacing w:line="360" w:lineRule="auto"/>
        <w:ind w:left="0" w:firstLine="709"/>
        <w:jc w:val="both"/>
        <w:rPr>
          <w:sz w:val="28"/>
          <w:szCs w:val="28"/>
        </w:rPr>
      </w:pPr>
      <w:r w:rsidRPr="00A6222B">
        <w:rPr>
          <w:sz w:val="28"/>
          <w:szCs w:val="28"/>
        </w:rPr>
        <w:t>списание коммунальных и других услуг по длительным поручениям</w:t>
      </w:r>
      <w:r w:rsidR="004D462C" w:rsidRPr="00A6222B">
        <w:rPr>
          <w:sz w:val="28"/>
          <w:szCs w:val="28"/>
        </w:rPr>
        <w:t>;</w:t>
      </w:r>
    </w:p>
    <w:p w:rsidR="00BA4D5D" w:rsidRPr="00A6222B" w:rsidRDefault="00BA4D5D" w:rsidP="00A6222B">
      <w:pPr>
        <w:keepNext/>
        <w:widowControl w:val="0"/>
        <w:numPr>
          <w:ilvl w:val="1"/>
          <w:numId w:val="22"/>
        </w:numPr>
        <w:tabs>
          <w:tab w:val="clear" w:pos="1620"/>
          <w:tab w:val="num" w:pos="900"/>
        </w:tabs>
        <w:spacing w:line="360" w:lineRule="auto"/>
        <w:ind w:left="0" w:firstLine="709"/>
        <w:jc w:val="both"/>
        <w:rPr>
          <w:sz w:val="28"/>
          <w:szCs w:val="28"/>
        </w:rPr>
      </w:pPr>
      <w:r w:rsidRPr="00A6222B">
        <w:rPr>
          <w:sz w:val="28"/>
          <w:szCs w:val="28"/>
        </w:rPr>
        <w:t>разовые зачисления сумм во вклады в пользу сторонних организаций, оплата товаров и услуг с банковских счетов</w:t>
      </w:r>
      <w:r w:rsidR="004D462C" w:rsidRPr="00A6222B">
        <w:rPr>
          <w:sz w:val="28"/>
          <w:szCs w:val="28"/>
        </w:rPr>
        <w:t>;</w:t>
      </w:r>
    </w:p>
    <w:p w:rsidR="00BA4D5D" w:rsidRPr="00A6222B" w:rsidRDefault="00BA4D5D" w:rsidP="00A6222B">
      <w:pPr>
        <w:keepNext/>
        <w:widowControl w:val="0"/>
        <w:numPr>
          <w:ilvl w:val="1"/>
          <w:numId w:val="22"/>
        </w:numPr>
        <w:tabs>
          <w:tab w:val="clear" w:pos="1620"/>
          <w:tab w:val="num" w:pos="900"/>
        </w:tabs>
        <w:spacing w:line="360" w:lineRule="auto"/>
        <w:ind w:left="0" w:firstLine="709"/>
        <w:jc w:val="both"/>
        <w:rPr>
          <w:sz w:val="28"/>
          <w:szCs w:val="28"/>
        </w:rPr>
      </w:pPr>
      <w:r w:rsidRPr="00A6222B">
        <w:rPr>
          <w:sz w:val="28"/>
          <w:szCs w:val="28"/>
        </w:rPr>
        <w:t>безналичная оплата коммунальных платежей и прочих платежей со счетов пластиковых карт с помощью платежных терминалов</w:t>
      </w:r>
      <w:r w:rsidR="004D462C" w:rsidRPr="00A6222B">
        <w:rPr>
          <w:sz w:val="28"/>
          <w:szCs w:val="28"/>
        </w:rPr>
        <w:t>;</w:t>
      </w:r>
    </w:p>
    <w:p w:rsidR="00BA4D5D" w:rsidRPr="00A6222B" w:rsidRDefault="00BA4D5D" w:rsidP="00A6222B">
      <w:pPr>
        <w:keepNext/>
        <w:widowControl w:val="0"/>
        <w:numPr>
          <w:ilvl w:val="1"/>
          <w:numId w:val="22"/>
        </w:numPr>
        <w:tabs>
          <w:tab w:val="clear" w:pos="1620"/>
          <w:tab w:val="num" w:pos="900"/>
        </w:tabs>
        <w:spacing w:line="360" w:lineRule="auto"/>
        <w:ind w:left="0" w:firstLine="709"/>
        <w:jc w:val="both"/>
        <w:rPr>
          <w:sz w:val="28"/>
          <w:szCs w:val="28"/>
        </w:rPr>
      </w:pPr>
      <w:r w:rsidRPr="00A6222B">
        <w:rPr>
          <w:sz w:val="28"/>
          <w:szCs w:val="28"/>
        </w:rPr>
        <w:t>переводы иностранной валюты</w:t>
      </w:r>
      <w:r w:rsidR="004D462C" w:rsidRPr="00A6222B">
        <w:rPr>
          <w:sz w:val="28"/>
          <w:szCs w:val="28"/>
        </w:rPr>
        <w:t>;</w:t>
      </w:r>
    </w:p>
    <w:p w:rsidR="00BA4D5D" w:rsidRPr="00A6222B" w:rsidRDefault="00BA4D5D" w:rsidP="00A6222B">
      <w:pPr>
        <w:keepNext/>
        <w:widowControl w:val="0"/>
        <w:numPr>
          <w:ilvl w:val="0"/>
          <w:numId w:val="21"/>
        </w:numPr>
        <w:tabs>
          <w:tab w:val="clear" w:pos="1080"/>
          <w:tab w:val="num" w:pos="900"/>
        </w:tabs>
        <w:spacing w:line="360" w:lineRule="auto"/>
        <w:ind w:left="0" w:firstLine="709"/>
        <w:jc w:val="both"/>
        <w:rPr>
          <w:sz w:val="28"/>
          <w:szCs w:val="28"/>
        </w:rPr>
      </w:pPr>
      <w:r w:rsidRPr="00A6222B">
        <w:rPr>
          <w:sz w:val="28"/>
          <w:szCs w:val="28"/>
        </w:rPr>
        <w:t>кассовое обслуживание физических и юридических лиц</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прием всех видов платежей</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покупка и продажа иностранной валюты в наличной и безналичной формах</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 xml:space="preserve"> прием для направления на инкассо наличной иностранной валюты, прием для направления на экспертизу денежных знаков иностранных государств, вызыв</w:t>
      </w:r>
      <w:r w:rsidR="004D462C" w:rsidRPr="00A6222B">
        <w:rPr>
          <w:sz w:val="28"/>
          <w:szCs w:val="28"/>
        </w:rPr>
        <w:t>ающих сомнение в их подлинности;</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размен денежного знака (знаков) иностранных государств на денежные знаки того же иностранного государства</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замена поврежденного денежного знака иностранного государства на неповрежденный денежный знак того же иностранного государства и покупка поврежденного денежного знака (знаков) иностранного государства за наличную валюту Российской Федерации</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прием на экспертизу банкнот Банка России, платежность которых вызывает сомнение</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прием ветхих банкнот</w:t>
      </w:r>
      <w:r w:rsidR="004D462C" w:rsidRPr="00A6222B">
        <w:rPr>
          <w:sz w:val="28"/>
          <w:szCs w:val="28"/>
        </w:rPr>
        <w:t xml:space="preserve"> Банка России в обмен на годные;</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прием документов на выпуск международных банковских карт и обслуживание банковских</w:t>
      </w:r>
      <w:r w:rsidR="00A6222B">
        <w:rPr>
          <w:sz w:val="28"/>
          <w:szCs w:val="28"/>
        </w:rPr>
        <w:t xml:space="preserve"> </w:t>
      </w:r>
      <w:r w:rsidRPr="00A6222B">
        <w:rPr>
          <w:sz w:val="28"/>
          <w:szCs w:val="28"/>
        </w:rPr>
        <w:t>карт</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оказание дополнительных услуг держателям банковских карт</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предоставление в аренду физическим и юридическим лицам сейфовых ячеек для хранения документов и ценностей</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оказание консультационных и информационных услуг</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покупка и продажа, хранение и иные операции с ценными бумагами, в том числе выдача векселей Сбербанка России, их оплата (в срок и досрочная), обмен векселей Сбербанка России, выдача сберегательных сертификатов Сбербанка России, оплата сберегательных сертификатов Сбербанка России (в срок и досрочная), работа с утраченными и неплатежными ценными бумагами Сбербанка России</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операции с инвестиционными паями паевых инвестиционных фондов (выдача, погашение, обмен)</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прием документов на открытие счета депо, прием поручений депо, выдача отчетов по счету депо</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прием документов по брокерскому обслуживанию клиентов на рынке ценных бумаг</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реализация билетов лотерей и оплата выигрышей по ним</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продажа памятных и инвестиционных монет из драгоценных металлов</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 xml:space="preserve">продажа и покупка дорожных чеков </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выполнение государственных программ по выплате компенсаций населению</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выплата грантов, материальной помощи и других сумм</w:t>
      </w:r>
      <w:r w:rsidR="00A6222B">
        <w:rPr>
          <w:sz w:val="28"/>
          <w:szCs w:val="28"/>
        </w:rPr>
        <w:t xml:space="preserve"> </w:t>
      </w:r>
      <w:r w:rsidRPr="00A6222B">
        <w:rPr>
          <w:sz w:val="28"/>
          <w:szCs w:val="28"/>
        </w:rPr>
        <w:t>в рамках реализации Сбербанком России функции платежного агента</w:t>
      </w:r>
      <w:r w:rsidR="004D462C" w:rsidRPr="00A6222B">
        <w:rPr>
          <w:sz w:val="28"/>
          <w:szCs w:val="28"/>
        </w:rPr>
        <w:t>;</w:t>
      </w:r>
    </w:p>
    <w:p w:rsidR="00BA4D5D" w:rsidRPr="00A6222B" w:rsidRDefault="00BA4D5D" w:rsidP="00A6222B">
      <w:pPr>
        <w:keepNext/>
        <w:widowControl w:val="0"/>
        <w:numPr>
          <w:ilvl w:val="0"/>
          <w:numId w:val="21"/>
        </w:numPr>
        <w:tabs>
          <w:tab w:val="num" w:pos="900"/>
        </w:tabs>
        <w:spacing w:line="360" w:lineRule="auto"/>
        <w:ind w:left="0" w:firstLine="709"/>
        <w:jc w:val="both"/>
        <w:rPr>
          <w:sz w:val="28"/>
          <w:szCs w:val="28"/>
        </w:rPr>
      </w:pPr>
      <w:r w:rsidRPr="00A6222B">
        <w:rPr>
          <w:sz w:val="28"/>
          <w:szCs w:val="28"/>
        </w:rPr>
        <w:t>выдача заработной платы, стипендий и других доходов граждан согласно заключенным договорам с предприятиями и организациями.</w:t>
      </w:r>
    </w:p>
    <w:p w:rsidR="00BA4D5D" w:rsidRPr="00A6222B" w:rsidRDefault="00BB7F4D" w:rsidP="00A6222B">
      <w:pPr>
        <w:keepNext/>
        <w:widowControl w:val="0"/>
        <w:spacing w:line="360" w:lineRule="auto"/>
        <w:ind w:firstLine="709"/>
        <w:jc w:val="both"/>
        <w:rPr>
          <w:sz w:val="28"/>
          <w:szCs w:val="28"/>
        </w:rPr>
      </w:pPr>
      <w:r w:rsidRPr="00A6222B">
        <w:rPr>
          <w:sz w:val="28"/>
          <w:szCs w:val="28"/>
        </w:rPr>
        <w:t>Пушкинского</w:t>
      </w:r>
      <w:r w:rsidR="00BA4D5D" w:rsidRPr="00A6222B">
        <w:rPr>
          <w:sz w:val="28"/>
          <w:szCs w:val="28"/>
        </w:rPr>
        <w:t xml:space="preserve"> отделение № </w:t>
      </w:r>
      <w:r w:rsidRPr="00A6222B">
        <w:rPr>
          <w:sz w:val="28"/>
          <w:szCs w:val="28"/>
        </w:rPr>
        <w:t>2009</w:t>
      </w:r>
      <w:r w:rsidR="00BA4D5D" w:rsidRPr="00A6222B">
        <w:rPr>
          <w:sz w:val="28"/>
          <w:szCs w:val="28"/>
        </w:rPr>
        <w:t>, как структурное подразделение Сбербанка России является коммерческим универсальным банком, способным выполнять широкий круг разнообразных операций и услуг. Деятельность банка не ограничена по отраслям экономики. Он обслуживает и юридических, и физических лиц.</w:t>
      </w:r>
    </w:p>
    <w:p w:rsidR="00BA4D5D" w:rsidRPr="00A6222B" w:rsidRDefault="00BA4D5D" w:rsidP="00A6222B">
      <w:pPr>
        <w:keepNext/>
        <w:widowControl w:val="0"/>
        <w:spacing w:line="360" w:lineRule="auto"/>
        <w:ind w:firstLine="709"/>
        <w:jc w:val="both"/>
        <w:rPr>
          <w:sz w:val="28"/>
          <w:szCs w:val="28"/>
        </w:rPr>
      </w:pPr>
      <w:r w:rsidRPr="00A6222B">
        <w:rPr>
          <w:sz w:val="28"/>
          <w:szCs w:val="28"/>
        </w:rPr>
        <w:t xml:space="preserve">Планирование работы </w:t>
      </w:r>
      <w:r w:rsidR="00BB7F4D" w:rsidRPr="00A6222B">
        <w:rPr>
          <w:sz w:val="28"/>
          <w:szCs w:val="28"/>
        </w:rPr>
        <w:t>Пушкинского</w:t>
      </w:r>
      <w:r w:rsidRPr="00A6222B">
        <w:rPr>
          <w:sz w:val="28"/>
          <w:szCs w:val="28"/>
        </w:rPr>
        <w:t xml:space="preserve"> отделения № </w:t>
      </w:r>
      <w:r w:rsidR="00BB7F4D" w:rsidRPr="00A6222B">
        <w:rPr>
          <w:sz w:val="28"/>
          <w:szCs w:val="28"/>
        </w:rPr>
        <w:t>2009</w:t>
      </w:r>
      <w:r w:rsidRPr="00A6222B">
        <w:rPr>
          <w:sz w:val="28"/>
          <w:szCs w:val="28"/>
        </w:rPr>
        <w:t xml:space="preserve"> Сбербанка России осуществляется управляющим отделения совместно с начальником экономического отдела и главным бухгалтером. Учет ведется на местах и централизованно. Ежедневно старшим контролером каждого филиала составляется отчет и баланс, дальше проверка ведется</w:t>
      </w:r>
      <w:r w:rsidR="00A6222B">
        <w:rPr>
          <w:sz w:val="28"/>
          <w:szCs w:val="28"/>
        </w:rPr>
        <w:t xml:space="preserve"> </w:t>
      </w:r>
      <w:r w:rsidRPr="00A6222B">
        <w:rPr>
          <w:sz w:val="28"/>
          <w:szCs w:val="28"/>
        </w:rPr>
        <w:t xml:space="preserve">бухгалтерией и контрольно-ревизионной службой. Ответственность за свои действия несет непосредственно каждый работник. Стимулирование работников идет через систему премирования, моральное поощрение также применяется, при допущенных ошибках в работе размер премии снижается. </w:t>
      </w:r>
    </w:p>
    <w:p w:rsidR="00BA4D5D" w:rsidRPr="00A6222B" w:rsidRDefault="00BA4D5D" w:rsidP="00A6222B">
      <w:pPr>
        <w:keepNext/>
        <w:widowControl w:val="0"/>
        <w:spacing w:line="360" w:lineRule="auto"/>
        <w:ind w:firstLine="709"/>
        <w:jc w:val="both"/>
        <w:rPr>
          <w:sz w:val="28"/>
          <w:szCs w:val="28"/>
        </w:rPr>
      </w:pPr>
      <w:r w:rsidRPr="00A6222B">
        <w:rPr>
          <w:sz w:val="28"/>
          <w:szCs w:val="28"/>
        </w:rPr>
        <w:t>Руководит отделением управляющий, ему подчиняются заместители управляющего и</w:t>
      </w:r>
      <w:r w:rsidR="00A6222B">
        <w:rPr>
          <w:sz w:val="28"/>
          <w:szCs w:val="28"/>
        </w:rPr>
        <w:t xml:space="preserve"> </w:t>
      </w:r>
      <w:r w:rsidRPr="00A6222B">
        <w:rPr>
          <w:sz w:val="28"/>
          <w:szCs w:val="28"/>
        </w:rPr>
        <w:t>начальники отделов: экономического, бухгалтерии, административного, по работе с юридическими лицами, кредитного, автоматизации, юридической, а также начальники службы безопасности, контрольно – ревизионной</w:t>
      </w:r>
      <w:r w:rsidR="00A6222B">
        <w:rPr>
          <w:sz w:val="28"/>
          <w:szCs w:val="28"/>
        </w:rPr>
        <w:t xml:space="preserve"> </w:t>
      </w:r>
      <w:r w:rsidRPr="00A6222B">
        <w:rPr>
          <w:sz w:val="28"/>
          <w:szCs w:val="28"/>
        </w:rPr>
        <w:t>службы, инкассаторской службы, заведующие операционной частью и заведующие внутренних структурных подразделений. Работники структурных подразделений подчиняются непосредственно руководителям внутренних структурных подразделений.</w:t>
      </w:r>
    </w:p>
    <w:p w:rsidR="00BA4D5D" w:rsidRPr="00A6222B" w:rsidRDefault="00BA4D5D" w:rsidP="00A6222B">
      <w:pPr>
        <w:keepNext/>
        <w:widowControl w:val="0"/>
        <w:spacing w:line="360" w:lineRule="auto"/>
        <w:ind w:firstLine="709"/>
        <w:jc w:val="both"/>
        <w:rPr>
          <w:sz w:val="28"/>
          <w:szCs w:val="28"/>
        </w:rPr>
      </w:pPr>
      <w:r w:rsidRPr="00A6222B">
        <w:rPr>
          <w:sz w:val="28"/>
          <w:szCs w:val="28"/>
        </w:rPr>
        <w:t xml:space="preserve">Структурная схема </w:t>
      </w:r>
      <w:r w:rsidR="00BB7F4D" w:rsidRPr="00A6222B">
        <w:rPr>
          <w:sz w:val="28"/>
          <w:szCs w:val="28"/>
        </w:rPr>
        <w:t>Пушкинского</w:t>
      </w:r>
      <w:r w:rsidRPr="00A6222B">
        <w:rPr>
          <w:sz w:val="28"/>
          <w:szCs w:val="28"/>
        </w:rPr>
        <w:t xml:space="preserve"> отделения № </w:t>
      </w:r>
      <w:r w:rsidR="00BB7F4D" w:rsidRPr="00A6222B">
        <w:rPr>
          <w:sz w:val="28"/>
          <w:szCs w:val="28"/>
        </w:rPr>
        <w:t>2009</w:t>
      </w:r>
      <w:r w:rsidRPr="00A6222B">
        <w:rPr>
          <w:sz w:val="28"/>
          <w:szCs w:val="28"/>
        </w:rPr>
        <w:t xml:space="preserve"> Сбербанка России представлена в </w:t>
      </w:r>
      <w:r w:rsidR="004D462C" w:rsidRPr="00A6222B">
        <w:rPr>
          <w:sz w:val="28"/>
          <w:szCs w:val="28"/>
        </w:rPr>
        <w:t xml:space="preserve">приложении </w:t>
      </w:r>
      <w:r w:rsidR="00452479" w:rsidRPr="00A6222B">
        <w:rPr>
          <w:sz w:val="28"/>
          <w:szCs w:val="28"/>
        </w:rPr>
        <w:t>А</w:t>
      </w:r>
      <w:r w:rsidRPr="00A6222B">
        <w:rPr>
          <w:sz w:val="28"/>
          <w:szCs w:val="28"/>
        </w:rPr>
        <w:t>.</w:t>
      </w:r>
    </w:p>
    <w:p w:rsidR="00BA4D5D" w:rsidRPr="00A6222B" w:rsidRDefault="00BA4D5D" w:rsidP="00A6222B">
      <w:pPr>
        <w:keepNext/>
        <w:widowControl w:val="0"/>
        <w:spacing w:line="360" w:lineRule="auto"/>
        <w:ind w:firstLine="709"/>
        <w:jc w:val="both"/>
        <w:rPr>
          <w:sz w:val="28"/>
          <w:szCs w:val="28"/>
        </w:rPr>
      </w:pPr>
      <w:r w:rsidRPr="00A6222B">
        <w:rPr>
          <w:sz w:val="28"/>
          <w:szCs w:val="28"/>
        </w:rPr>
        <w:t xml:space="preserve">Материально – техническое оснащение </w:t>
      </w:r>
      <w:r w:rsidR="00BB7F4D" w:rsidRPr="00A6222B">
        <w:rPr>
          <w:sz w:val="28"/>
          <w:szCs w:val="28"/>
        </w:rPr>
        <w:t>Пушкинского</w:t>
      </w:r>
      <w:r w:rsidRPr="00A6222B">
        <w:rPr>
          <w:sz w:val="28"/>
          <w:szCs w:val="28"/>
        </w:rPr>
        <w:t xml:space="preserve"> отделения в целом можно назвать хорошим, есть все необходимое для работы, по мере надобности заменяются компьютерная и оргтехника, мебель и прочее банковское оборудование.</w:t>
      </w:r>
    </w:p>
    <w:p w:rsidR="004D462C" w:rsidRPr="00A6222B" w:rsidRDefault="004D462C" w:rsidP="00A6222B">
      <w:pPr>
        <w:pStyle w:val="a4"/>
        <w:keepNext/>
        <w:widowControl w:val="0"/>
        <w:spacing w:line="360" w:lineRule="auto"/>
        <w:ind w:left="0" w:firstLine="709"/>
        <w:jc w:val="both"/>
        <w:rPr>
          <w:b/>
          <w:sz w:val="28"/>
          <w:szCs w:val="28"/>
        </w:rPr>
      </w:pPr>
    </w:p>
    <w:p w:rsidR="00701009" w:rsidRPr="00A6222B" w:rsidRDefault="00C870F2" w:rsidP="00A6222B">
      <w:pPr>
        <w:pStyle w:val="a4"/>
        <w:keepNext/>
        <w:widowControl w:val="0"/>
        <w:tabs>
          <w:tab w:val="left" w:pos="284"/>
          <w:tab w:val="left" w:pos="426"/>
        </w:tabs>
        <w:spacing w:line="360" w:lineRule="auto"/>
        <w:ind w:left="0" w:firstLine="709"/>
        <w:jc w:val="both"/>
        <w:rPr>
          <w:sz w:val="28"/>
          <w:szCs w:val="28"/>
        </w:rPr>
      </w:pPr>
      <w:bookmarkStart w:id="6" w:name="_Toc230424571"/>
      <w:r w:rsidRPr="00A6222B">
        <w:rPr>
          <w:sz w:val="28"/>
          <w:szCs w:val="28"/>
        </w:rPr>
        <w:t>2.</w:t>
      </w:r>
      <w:r w:rsidR="00114C1A" w:rsidRPr="00A6222B">
        <w:rPr>
          <w:sz w:val="28"/>
          <w:szCs w:val="28"/>
        </w:rPr>
        <w:t>2</w:t>
      </w:r>
      <w:r w:rsidR="00A6222B">
        <w:rPr>
          <w:sz w:val="28"/>
          <w:szCs w:val="28"/>
        </w:rPr>
        <w:t xml:space="preserve"> </w:t>
      </w:r>
      <w:r w:rsidR="00701009" w:rsidRPr="00A6222B">
        <w:rPr>
          <w:sz w:val="28"/>
          <w:szCs w:val="28"/>
        </w:rPr>
        <w:t xml:space="preserve">Анализ финансовых результатов деятельности </w:t>
      </w:r>
      <w:r w:rsidR="005529F7" w:rsidRPr="00A6222B">
        <w:rPr>
          <w:sz w:val="28"/>
          <w:szCs w:val="28"/>
        </w:rPr>
        <w:t>Пушкинского</w:t>
      </w:r>
      <w:r w:rsidR="00701009" w:rsidRPr="00A6222B">
        <w:rPr>
          <w:sz w:val="28"/>
          <w:szCs w:val="28"/>
        </w:rPr>
        <w:t xml:space="preserve"> отделения № </w:t>
      </w:r>
      <w:r w:rsidR="005529F7" w:rsidRPr="00A6222B">
        <w:rPr>
          <w:sz w:val="28"/>
          <w:szCs w:val="28"/>
        </w:rPr>
        <w:t>2009</w:t>
      </w:r>
      <w:r w:rsidR="00701009" w:rsidRPr="00A6222B">
        <w:rPr>
          <w:sz w:val="28"/>
          <w:szCs w:val="28"/>
        </w:rPr>
        <w:t xml:space="preserve"> Сбербанка России</w:t>
      </w:r>
      <w:bookmarkEnd w:id="6"/>
    </w:p>
    <w:p w:rsidR="009C07DA" w:rsidRPr="00A6222B" w:rsidRDefault="009C07DA" w:rsidP="00A6222B">
      <w:pPr>
        <w:pStyle w:val="a4"/>
        <w:keepNext/>
        <w:widowControl w:val="0"/>
        <w:tabs>
          <w:tab w:val="left" w:pos="284"/>
          <w:tab w:val="left" w:pos="426"/>
        </w:tabs>
        <w:spacing w:line="360" w:lineRule="auto"/>
        <w:ind w:left="0" w:firstLine="709"/>
        <w:jc w:val="both"/>
        <w:rPr>
          <w:sz w:val="28"/>
          <w:szCs w:val="28"/>
        </w:rPr>
      </w:pP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Перед анализом финансового положения Сберегательного банка России стоят следующие задачи:</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определение финансовых ресурсов, находящихся в распоряжении Сбербанка и суммы его собственных средств;</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изучение состава и структуры источников финансовых ресурсов (пассив) и направлений их использования и размещения (актив);</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оценка финансовой устойчивости Сбербанка;</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оценка платежеспособности Сбербанка;</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оценка рентабельности деятельности Сбербанка и определения его рейтинга.</w:t>
      </w:r>
    </w:p>
    <w:p w:rsidR="009C07DA" w:rsidRPr="00A6222B" w:rsidRDefault="009C07DA" w:rsidP="00A6222B">
      <w:pPr>
        <w:pStyle w:val="32"/>
        <w:keepNext/>
        <w:widowControl w:val="0"/>
        <w:tabs>
          <w:tab w:val="left" w:pos="0"/>
          <w:tab w:val="left" w:pos="567"/>
        </w:tabs>
        <w:suppressAutoHyphens/>
        <w:spacing w:after="0" w:line="360" w:lineRule="auto"/>
        <w:ind w:left="0" w:firstLine="709"/>
        <w:contextualSpacing/>
        <w:jc w:val="both"/>
        <w:rPr>
          <w:sz w:val="28"/>
          <w:szCs w:val="28"/>
        </w:rPr>
      </w:pPr>
      <w:r w:rsidRPr="00A6222B">
        <w:rPr>
          <w:sz w:val="28"/>
          <w:szCs w:val="28"/>
        </w:rPr>
        <w:t>Информационной базой для анализа служат данные бухгалтерской отчетности, достоверность которой подтверждена выводами аудиторской организации, и данные бухгалтерского учета. Кроме того, следует руководствоваться нормативного актами и указаниями Банка России об экономических нормативах регулирования деятельности коммерческих банков и методическими пособиями по составлению статистической отчетности банка.</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Основным источником данных для оценки финансового состояния Сбербанка является его баланс (приложение Б</w:t>
      </w:r>
      <w:r w:rsidR="005529F7" w:rsidRPr="00A6222B">
        <w:rPr>
          <w:sz w:val="28"/>
          <w:szCs w:val="28"/>
        </w:rPr>
        <w:t>) и отчет о прибылях и убытках.</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В бухгалтерском балансе отражается состояние привлеченных и собственных средств банка, а также их размещение в кредитные и другие операции. По данным баланса осуществляется контроль за состоянием кредитных, расчетных, кассовых и других банковских операций; правильностью отражения операций в бухгалтерском учете.</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xml:space="preserve">Объектом анализа является коммерческая деятельность Сбербанка России. </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xml:space="preserve">Основа анализа баланса банка состоит в достижении оптимизации структуры активных и пассивных операций в целях максимизации прибыли. </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Сбербанк России, как и другие коммерческие банки, выполняет два типа операций – активные и пассивные.</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Активные банковское операции – это операции, посредством которых Сбербанк РФ размещает имеющиеся в их распоряжении ресурсы в целях получения необходимого дохода и обеспечения своей ликвидности.</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Активы банка можно разделить на четыре категории: кассовая наличность и приравненные к ней средства; инвестиции в ценные бумаги; здания и оборудование [7, с.95].</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Под пассивными операциями понимаются такие операции Сбербанка России, в результате которых происходит увеличение денежных средств, находящихся на пассивных счетах или активно-пассивные счетах в части превышения пассивов над активами. Именно с помощью пассивных операций банк приобретает кредитные ресурсы на рынке.</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Существуют четыре формы пассивных операций банка:</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первичная эмиссия ценных бумаг Сбербанка.</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отчисления от прибыли банка на формирование либо увеличение фондов.</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получение кредитов от других юридических лиц.</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депозитные операции.</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xml:space="preserve">С помощью первых двух форм пассивных операций создается первая крупная группа кредитных ресурсов – собственные ресурсы. Следующие две формы пассивных операций создают заемные средства, или привлеченные кредитные ресурсы. Собственные ресурсы банка представляют собой банковский капитал и приравненные к нему статьи. </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Таким образом, сектор банковских услуг весьма широк, и их количество постоянно растет.</w:t>
      </w:r>
    </w:p>
    <w:p w:rsidR="009C07DA" w:rsidRPr="00A6222B" w:rsidRDefault="009C07DA" w:rsidP="00A6222B">
      <w:pPr>
        <w:pStyle w:val="24"/>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При оценке состояния и результатов деятельности Сбербанка России необходимо:</w:t>
      </w:r>
    </w:p>
    <w:p w:rsidR="009C07DA" w:rsidRPr="00A6222B" w:rsidRDefault="009C07DA" w:rsidP="00A6222B">
      <w:pPr>
        <w:pStyle w:val="24"/>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 осуществить анализ структуры активных и пассивных операций;</w:t>
      </w:r>
    </w:p>
    <w:p w:rsidR="009C07DA" w:rsidRPr="00A6222B" w:rsidRDefault="009C07DA" w:rsidP="00A6222B">
      <w:pPr>
        <w:pStyle w:val="24"/>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 определение значения показателей, которые характеризуют достаточность капитала и ликвидность баланса банка и выполнения нормативов, установленных ЦБ РФ;</w:t>
      </w:r>
    </w:p>
    <w:p w:rsidR="009C07DA" w:rsidRPr="00A6222B" w:rsidRDefault="009C07DA" w:rsidP="00A6222B">
      <w:pPr>
        <w:pStyle w:val="24"/>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 провести анализ доходности деятельности банка.</w:t>
      </w: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Анализ активных операций </w:t>
      </w:r>
      <w:r w:rsidR="005529F7" w:rsidRPr="00A6222B">
        <w:rPr>
          <w:sz w:val="28"/>
          <w:szCs w:val="28"/>
        </w:rPr>
        <w:t>Пушкинского</w:t>
      </w:r>
      <w:r w:rsidRPr="00A6222B">
        <w:rPr>
          <w:sz w:val="28"/>
          <w:szCs w:val="28"/>
        </w:rPr>
        <w:t xml:space="preserve"> отделения № </w:t>
      </w:r>
      <w:r w:rsidR="005529F7" w:rsidRPr="00A6222B">
        <w:rPr>
          <w:sz w:val="28"/>
          <w:szCs w:val="28"/>
        </w:rPr>
        <w:t>2009</w:t>
      </w:r>
      <w:r w:rsidRPr="00A6222B">
        <w:rPr>
          <w:sz w:val="28"/>
          <w:szCs w:val="28"/>
        </w:rPr>
        <w:t xml:space="preserve"> Сбербанка России</w:t>
      </w:r>
    </w:p>
    <w:p w:rsidR="009C07DA" w:rsidRPr="00A6222B" w:rsidRDefault="009C07DA" w:rsidP="00A6222B">
      <w:pPr>
        <w:pStyle w:val="24"/>
        <w:keepNext/>
        <w:widowControl w:val="0"/>
        <w:tabs>
          <w:tab w:val="left" w:pos="284"/>
          <w:tab w:val="left" w:pos="567"/>
        </w:tabs>
        <w:suppressAutoHyphens/>
        <w:spacing w:after="0" w:line="360" w:lineRule="auto"/>
        <w:ind w:left="0" w:firstLine="709"/>
        <w:jc w:val="both"/>
        <w:rPr>
          <w:sz w:val="28"/>
          <w:szCs w:val="28"/>
        </w:rPr>
      </w:pPr>
      <w:r w:rsidRPr="00A6222B">
        <w:rPr>
          <w:sz w:val="28"/>
          <w:szCs w:val="28"/>
        </w:rPr>
        <w:t xml:space="preserve">Активные операции банка составляют существенную и определяющую часть его операций [7, </w:t>
      </w:r>
      <w:r w:rsidRPr="00A6222B">
        <w:rPr>
          <w:sz w:val="28"/>
          <w:szCs w:val="28"/>
          <w:lang w:val="en-US"/>
        </w:rPr>
        <w:t>c</w:t>
      </w:r>
      <w:r w:rsidRPr="00A6222B">
        <w:rPr>
          <w:sz w:val="28"/>
          <w:szCs w:val="28"/>
        </w:rPr>
        <w:t>.96]</w:t>
      </w:r>
      <w:r w:rsidRPr="00A6222B">
        <w:rPr>
          <w:rStyle w:val="af1"/>
          <w:sz w:val="28"/>
          <w:szCs w:val="28"/>
        </w:rPr>
        <w:t xml:space="preserve"> </w:t>
      </w:r>
      <w:r w:rsidRPr="00A6222B">
        <w:rPr>
          <w:sz w:val="28"/>
          <w:szCs w:val="28"/>
        </w:rPr>
        <w:t>. В случае осуществления качественного анализа определяют перечень активных операций (направлений использования средств банка) на момент проведения анализа (таблица 1).</w:t>
      </w: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Таблица 1 – Сравнительный анализ структуры активов </w:t>
      </w:r>
      <w:r w:rsidR="005529F7" w:rsidRPr="00A6222B">
        <w:rPr>
          <w:sz w:val="28"/>
          <w:szCs w:val="28"/>
        </w:rPr>
        <w:t>Пушкинского</w:t>
      </w:r>
      <w:r w:rsidR="00A6222B">
        <w:rPr>
          <w:sz w:val="28"/>
          <w:szCs w:val="28"/>
        </w:rPr>
        <w:t xml:space="preserve"> </w:t>
      </w:r>
      <w:r w:rsidRPr="00A6222B">
        <w:rPr>
          <w:sz w:val="28"/>
          <w:szCs w:val="28"/>
        </w:rPr>
        <w:t xml:space="preserve">отделения № </w:t>
      </w:r>
      <w:r w:rsidR="005529F7" w:rsidRPr="00A6222B">
        <w:rPr>
          <w:sz w:val="28"/>
          <w:szCs w:val="28"/>
        </w:rPr>
        <w:t>2009</w:t>
      </w:r>
      <w:r w:rsidRPr="00A6222B">
        <w:rPr>
          <w:sz w:val="28"/>
          <w:szCs w:val="28"/>
        </w:rPr>
        <w:t xml:space="preserve"> Сбербанка России </w:t>
      </w:r>
      <w:r w:rsidR="00A6222B">
        <w:rPr>
          <w:sz w:val="28"/>
          <w:szCs w:val="28"/>
        </w:rPr>
        <w:t xml:space="preserve"> </w:t>
      </w:r>
      <w:r w:rsidRPr="00A6222B">
        <w:rPr>
          <w:sz w:val="28"/>
          <w:szCs w:val="28"/>
        </w:rPr>
        <w:t>за 2006-2008 годы, руб.</w:t>
      </w:r>
    </w:p>
    <w:tbl>
      <w:tblPr>
        <w:tblW w:w="5000" w:type="pct"/>
        <w:tblLook w:val="04A0" w:firstRow="1" w:lastRow="0" w:firstColumn="1" w:lastColumn="0" w:noHBand="0" w:noVBand="1"/>
      </w:tblPr>
      <w:tblGrid>
        <w:gridCol w:w="2007"/>
        <w:gridCol w:w="689"/>
        <w:gridCol w:w="866"/>
        <w:gridCol w:w="689"/>
        <w:gridCol w:w="866"/>
        <w:gridCol w:w="689"/>
        <w:gridCol w:w="866"/>
        <w:gridCol w:w="1334"/>
        <w:gridCol w:w="1564"/>
      </w:tblGrid>
      <w:tr w:rsidR="009C07DA" w:rsidRPr="00A6222B">
        <w:trPr>
          <w:trHeight w:val="315"/>
        </w:trPr>
        <w:tc>
          <w:tcPr>
            <w:tcW w:w="1106" w:type="pct"/>
            <w:vMerge w:val="restart"/>
            <w:tcBorders>
              <w:top w:val="single" w:sz="8" w:space="0" w:color="auto"/>
              <w:left w:val="single" w:sz="8" w:space="0" w:color="auto"/>
              <w:bottom w:val="single" w:sz="8" w:space="0" w:color="000000"/>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Активы</w:t>
            </w:r>
          </w:p>
        </w:tc>
        <w:tc>
          <w:tcPr>
            <w:tcW w:w="836" w:type="pct"/>
            <w:gridSpan w:val="2"/>
            <w:tcBorders>
              <w:top w:val="single" w:sz="8" w:space="0" w:color="auto"/>
              <w:left w:val="nil"/>
              <w:bottom w:val="nil"/>
              <w:right w:val="single" w:sz="8" w:space="0" w:color="000000"/>
            </w:tcBorders>
            <w:vAlign w:val="center"/>
          </w:tcPr>
          <w:p w:rsidR="009C07DA" w:rsidRPr="00A6222B" w:rsidRDefault="009C07DA" w:rsidP="00A6222B">
            <w:pPr>
              <w:keepNext/>
              <w:widowControl w:val="0"/>
              <w:spacing w:line="360" w:lineRule="auto"/>
              <w:jc w:val="both"/>
              <w:rPr>
                <w:bCs/>
              </w:rPr>
            </w:pPr>
            <w:r w:rsidRPr="00A6222B">
              <w:rPr>
                <w:bCs/>
              </w:rPr>
              <w:t>2006 год</w:t>
            </w:r>
          </w:p>
        </w:tc>
        <w:tc>
          <w:tcPr>
            <w:tcW w:w="836" w:type="pct"/>
            <w:gridSpan w:val="2"/>
            <w:tcBorders>
              <w:top w:val="single" w:sz="8" w:space="0" w:color="auto"/>
              <w:left w:val="nil"/>
              <w:bottom w:val="nil"/>
              <w:right w:val="single" w:sz="4" w:space="0" w:color="auto"/>
            </w:tcBorders>
            <w:vAlign w:val="center"/>
          </w:tcPr>
          <w:p w:rsidR="009C07DA" w:rsidRPr="00A6222B" w:rsidRDefault="009C07DA" w:rsidP="00A6222B">
            <w:pPr>
              <w:keepNext/>
              <w:widowControl w:val="0"/>
              <w:spacing w:line="360" w:lineRule="auto"/>
              <w:jc w:val="both"/>
              <w:rPr>
                <w:bCs/>
              </w:rPr>
            </w:pPr>
            <w:r w:rsidRPr="00A6222B">
              <w:rPr>
                <w:bCs/>
              </w:rPr>
              <w:t>2007 год</w:t>
            </w:r>
          </w:p>
        </w:tc>
        <w:tc>
          <w:tcPr>
            <w:tcW w:w="836" w:type="pct"/>
            <w:gridSpan w:val="2"/>
            <w:tcBorders>
              <w:top w:val="single" w:sz="8" w:space="0" w:color="auto"/>
              <w:left w:val="single" w:sz="8" w:space="0" w:color="auto"/>
              <w:bottom w:val="nil"/>
              <w:right w:val="single" w:sz="8" w:space="0" w:color="000000"/>
            </w:tcBorders>
            <w:vAlign w:val="center"/>
          </w:tcPr>
          <w:p w:rsidR="009C07DA" w:rsidRPr="00A6222B" w:rsidRDefault="009C07DA" w:rsidP="00A6222B">
            <w:pPr>
              <w:keepNext/>
              <w:widowControl w:val="0"/>
              <w:spacing w:line="360" w:lineRule="auto"/>
              <w:jc w:val="both"/>
              <w:rPr>
                <w:bCs/>
              </w:rPr>
            </w:pPr>
            <w:r w:rsidRPr="00A6222B">
              <w:rPr>
                <w:bCs/>
              </w:rPr>
              <w:t>2008 год</w:t>
            </w:r>
          </w:p>
        </w:tc>
        <w:tc>
          <w:tcPr>
            <w:tcW w:w="1387" w:type="pct"/>
            <w:gridSpan w:val="2"/>
            <w:tcBorders>
              <w:top w:val="single" w:sz="8" w:space="0" w:color="auto"/>
              <w:left w:val="nil"/>
              <w:bottom w:val="nil"/>
              <w:right w:val="single" w:sz="8" w:space="0" w:color="000000"/>
            </w:tcBorders>
            <w:vAlign w:val="center"/>
          </w:tcPr>
          <w:p w:rsidR="009C07DA" w:rsidRPr="00A6222B" w:rsidRDefault="009C07DA" w:rsidP="00A6222B">
            <w:pPr>
              <w:keepNext/>
              <w:widowControl w:val="0"/>
              <w:spacing w:line="360" w:lineRule="auto"/>
              <w:jc w:val="both"/>
              <w:rPr>
                <w:bCs/>
              </w:rPr>
            </w:pPr>
            <w:r w:rsidRPr="00A6222B">
              <w:rPr>
                <w:bCs/>
              </w:rPr>
              <w:t>Изменение</w:t>
            </w:r>
          </w:p>
        </w:tc>
      </w:tr>
      <w:tr w:rsidR="009C07DA" w:rsidRPr="00A6222B">
        <w:trPr>
          <w:trHeight w:val="495"/>
        </w:trPr>
        <w:tc>
          <w:tcPr>
            <w:tcW w:w="1106" w:type="pct"/>
            <w:vMerge/>
            <w:tcBorders>
              <w:top w:val="single" w:sz="8" w:space="0" w:color="auto"/>
              <w:left w:val="single" w:sz="8" w:space="0" w:color="auto"/>
              <w:bottom w:val="single" w:sz="8" w:space="0" w:color="000000"/>
              <w:right w:val="single" w:sz="8" w:space="0" w:color="auto"/>
            </w:tcBorders>
            <w:vAlign w:val="center"/>
          </w:tcPr>
          <w:p w:rsidR="009C07DA" w:rsidRPr="00A6222B" w:rsidRDefault="009C07DA" w:rsidP="00A6222B">
            <w:pPr>
              <w:keepNext/>
              <w:widowControl w:val="0"/>
              <w:spacing w:line="360" w:lineRule="auto"/>
              <w:jc w:val="both"/>
              <w:rPr>
                <w:bCs/>
              </w:rPr>
            </w:pPr>
          </w:p>
        </w:tc>
        <w:tc>
          <w:tcPr>
            <w:tcW w:w="417" w:type="pct"/>
            <w:tcBorders>
              <w:top w:val="single" w:sz="8"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руб.</w:t>
            </w:r>
          </w:p>
        </w:tc>
        <w:tc>
          <w:tcPr>
            <w:tcW w:w="419" w:type="pct"/>
            <w:tcBorders>
              <w:top w:val="single" w:sz="8"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Уд. вес,%</w:t>
            </w:r>
          </w:p>
        </w:tc>
        <w:tc>
          <w:tcPr>
            <w:tcW w:w="417" w:type="pct"/>
            <w:tcBorders>
              <w:top w:val="single" w:sz="8"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руб.</w:t>
            </w:r>
          </w:p>
        </w:tc>
        <w:tc>
          <w:tcPr>
            <w:tcW w:w="419" w:type="pct"/>
            <w:tcBorders>
              <w:top w:val="single" w:sz="8" w:space="0" w:color="auto"/>
              <w:left w:val="nil"/>
              <w:bottom w:val="single" w:sz="8" w:space="0" w:color="auto"/>
              <w:right w:val="nil"/>
            </w:tcBorders>
            <w:vAlign w:val="center"/>
          </w:tcPr>
          <w:p w:rsidR="009C07DA" w:rsidRPr="00A6222B" w:rsidRDefault="009C07DA" w:rsidP="00A6222B">
            <w:pPr>
              <w:keepNext/>
              <w:widowControl w:val="0"/>
              <w:spacing w:line="360" w:lineRule="auto"/>
              <w:jc w:val="both"/>
              <w:rPr>
                <w:bCs/>
              </w:rPr>
            </w:pPr>
            <w:r w:rsidRPr="00A6222B">
              <w:rPr>
                <w:bCs/>
              </w:rPr>
              <w:t>Уд. вес,%</w:t>
            </w:r>
          </w:p>
        </w:tc>
        <w:tc>
          <w:tcPr>
            <w:tcW w:w="417" w:type="pct"/>
            <w:tcBorders>
              <w:top w:val="single" w:sz="8" w:space="0" w:color="auto"/>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руб.</w:t>
            </w:r>
          </w:p>
        </w:tc>
        <w:tc>
          <w:tcPr>
            <w:tcW w:w="419" w:type="pct"/>
            <w:tcBorders>
              <w:top w:val="single" w:sz="8"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Уд. вес,%</w:t>
            </w:r>
          </w:p>
        </w:tc>
        <w:tc>
          <w:tcPr>
            <w:tcW w:w="638" w:type="pct"/>
            <w:tcBorders>
              <w:top w:val="single" w:sz="8"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Абсолютное, руб.</w:t>
            </w:r>
          </w:p>
        </w:tc>
        <w:tc>
          <w:tcPr>
            <w:tcW w:w="748" w:type="pct"/>
            <w:tcBorders>
              <w:top w:val="single" w:sz="8"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Относительное, %</w:t>
            </w:r>
          </w:p>
        </w:tc>
      </w:tr>
      <w:tr w:rsidR="009C07DA" w:rsidRPr="00A6222B">
        <w:trPr>
          <w:trHeight w:val="300"/>
        </w:trPr>
        <w:tc>
          <w:tcPr>
            <w:tcW w:w="1106" w:type="pct"/>
            <w:tcBorders>
              <w:top w:val="nil"/>
              <w:left w:val="single" w:sz="8" w:space="0" w:color="auto"/>
              <w:bottom w:val="single" w:sz="4" w:space="0" w:color="auto"/>
              <w:right w:val="nil"/>
            </w:tcBorders>
            <w:vAlign w:val="center"/>
          </w:tcPr>
          <w:p w:rsidR="009C07DA" w:rsidRPr="00A6222B" w:rsidRDefault="009C07DA" w:rsidP="00A6222B">
            <w:pPr>
              <w:keepNext/>
              <w:widowControl w:val="0"/>
              <w:spacing w:line="360" w:lineRule="auto"/>
              <w:jc w:val="both"/>
            </w:pPr>
            <w:r w:rsidRPr="00A6222B">
              <w:t>1. Денежные средства</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47 361 733</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1,563</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81 180 393</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2,184</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118 523 373</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2,695</w:t>
            </w:r>
          </w:p>
        </w:tc>
        <w:tc>
          <w:tcPr>
            <w:tcW w:w="638"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71 161 640</w:t>
            </w:r>
          </w:p>
        </w:tc>
        <w:tc>
          <w:tcPr>
            <w:tcW w:w="748"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1,13</w:t>
            </w:r>
          </w:p>
        </w:tc>
      </w:tr>
      <w:tr w:rsidR="009C07DA" w:rsidRPr="00A6222B">
        <w:trPr>
          <w:trHeight w:val="300"/>
        </w:trPr>
        <w:tc>
          <w:tcPr>
            <w:tcW w:w="1106" w:type="pct"/>
            <w:tcBorders>
              <w:top w:val="nil"/>
              <w:left w:val="single" w:sz="8" w:space="0" w:color="auto"/>
              <w:bottom w:val="single" w:sz="4" w:space="0" w:color="auto"/>
              <w:right w:val="nil"/>
            </w:tcBorders>
            <w:vAlign w:val="center"/>
          </w:tcPr>
          <w:p w:rsidR="009C07DA" w:rsidRPr="00A6222B" w:rsidRDefault="009C07DA" w:rsidP="00A6222B">
            <w:pPr>
              <w:keepNext/>
              <w:widowControl w:val="0"/>
              <w:spacing w:line="360" w:lineRule="auto"/>
              <w:jc w:val="both"/>
            </w:pPr>
            <w:r w:rsidRPr="00A6222B">
              <w:t>2. Средства в ЦБ РФ</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215 577 900</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7,116</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264 617 976</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7,119</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317 523 807</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7,219</w:t>
            </w:r>
          </w:p>
        </w:tc>
        <w:tc>
          <w:tcPr>
            <w:tcW w:w="638"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101 945 907</w:t>
            </w:r>
          </w:p>
        </w:tc>
        <w:tc>
          <w:tcPr>
            <w:tcW w:w="748"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0,1</w:t>
            </w:r>
          </w:p>
        </w:tc>
      </w:tr>
      <w:tr w:rsidR="009C07DA" w:rsidRPr="00A6222B">
        <w:trPr>
          <w:trHeight w:val="300"/>
        </w:trPr>
        <w:tc>
          <w:tcPr>
            <w:tcW w:w="1106" w:type="pct"/>
            <w:tcBorders>
              <w:top w:val="nil"/>
              <w:left w:val="single" w:sz="8" w:space="0" w:color="auto"/>
              <w:bottom w:val="single" w:sz="4" w:space="0" w:color="auto"/>
              <w:right w:val="nil"/>
            </w:tcBorders>
            <w:vAlign w:val="center"/>
          </w:tcPr>
          <w:p w:rsidR="009C07DA" w:rsidRPr="00A6222B" w:rsidRDefault="009C07DA" w:rsidP="00A6222B">
            <w:pPr>
              <w:keepNext/>
              <w:widowControl w:val="0"/>
              <w:spacing w:line="360" w:lineRule="auto"/>
              <w:jc w:val="both"/>
            </w:pPr>
            <w:r w:rsidRPr="00A6222B">
              <w:t>3. Обязательные резервы</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202 176 828</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6,674</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249 639 600</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6,716</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294 003 525</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6,684</w:t>
            </w:r>
          </w:p>
        </w:tc>
        <w:tc>
          <w:tcPr>
            <w:tcW w:w="638"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91 826 697</w:t>
            </w:r>
          </w:p>
        </w:tc>
        <w:tc>
          <w:tcPr>
            <w:tcW w:w="748"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-1,19</w:t>
            </w:r>
          </w:p>
        </w:tc>
      </w:tr>
      <w:tr w:rsidR="009C07DA" w:rsidRPr="00A6222B">
        <w:trPr>
          <w:trHeight w:val="495"/>
        </w:trPr>
        <w:tc>
          <w:tcPr>
            <w:tcW w:w="1106" w:type="pct"/>
            <w:tcBorders>
              <w:top w:val="single" w:sz="4" w:space="0" w:color="auto"/>
              <w:left w:val="single" w:sz="8" w:space="0" w:color="auto"/>
              <w:bottom w:val="single" w:sz="4" w:space="0" w:color="auto"/>
              <w:right w:val="nil"/>
            </w:tcBorders>
            <w:vAlign w:val="center"/>
          </w:tcPr>
          <w:p w:rsidR="009C07DA" w:rsidRPr="00A6222B" w:rsidRDefault="009C07DA" w:rsidP="00A6222B">
            <w:pPr>
              <w:keepNext/>
              <w:widowControl w:val="0"/>
              <w:spacing w:line="360" w:lineRule="auto"/>
              <w:jc w:val="both"/>
            </w:pPr>
            <w:r w:rsidRPr="00A6222B">
              <w:t>4. Средства в кредитных организациях</w:t>
            </w:r>
          </w:p>
        </w:tc>
        <w:tc>
          <w:tcPr>
            <w:tcW w:w="417" w:type="pct"/>
            <w:tcBorders>
              <w:top w:val="single" w:sz="4"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126 300</w:t>
            </w:r>
          </w:p>
        </w:tc>
        <w:tc>
          <w:tcPr>
            <w:tcW w:w="419" w:type="pct"/>
            <w:tcBorders>
              <w:top w:val="single" w:sz="4" w:space="0" w:color="auto"/>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0,004</w:t>
            </w:r>
          </w:p>
        </w:tc>
        <w:tc>
          <w:tcPr>
            <w:tcW w:w="417" w:type="pct"/>
            <w:tcBorders>
              <w:top w:val="single" w:sz="4"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164 190</w:t>
            </w:r>
          </w:p>
        </w:tc>
        <w:tc>
          <w:tcPr>
            <w:tcW w:w="419" w:type="pct"/>
            <w:tcBorders>
              <w:top w:val="single" w:sz="4" w:space="0" w:color="auto"/>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0,004</w:t>
            </w:r>
          </w:p>
        </w:tc>
        <w:tc>
          <w:tcPr>
            <w:tcW w:w="417" w:type="pct"/>
            <w:tcBorders>
              <w:top w:val="single" w:sz="4"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216 447</w:t>
            </w:r>
          </w:p>
        </w:tc>
        <w:tc>
          <w:tcPr>
            <w:tcW w:w="419" w:type="pct"/>
            <w:tcBorders>
              <w:top w:val="single" w:sz="4" w:space="0" w:color="auto"/>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0,005</w:t>
            </w:r>
          </w:p>
        </w:tc>
        <w:tc>
          <w:tcPr>
            <w:tcW w:w="638" w:type="pct"/>
            <w:tcBorders>
              <w:top w:val="single" w:sz="4"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90 147</w:t>
            </w:r>
          </w:p>
        </w:tc>
        <w:tc>
          <w:tcPr>
            <w:tcW w:w="748" w:type="pct"/>
            <w:tcBorders>
              <w:top w:val="single" w:sz="4" w:space="0" w:color="auto"/>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0,001</w:t>
            </w:r>
          </w:p>
        </w:tc>
      </w:tr>
      <w:tr w:rsidR="009C07DA" w:rsidRPr="00A6222B">
        <w:trPr>
          <w:trHeight w:val="300"/>
        </w:trPr>
        <w:tc>
          <w:tcPr>
            <w:tcW w:w="1106" w:type="pct"/>
            <w:tcBorders>
              <w:top w:val="nil"/>
              <w:left w:val="single" w:sz="8" w:space="0" w:color="auto"/>
              <w:bottom w:val="single" w:sz="4" w:space="0" w:color="auto"/>
              <w:right w:val="nil"/>
            </w:tcBorders>
            <w:vAlign w:val="center"/>
          </w:tcPr>
          <w:p w:rsidR="009C07DA" w:rsidRPr="00A6222B" w:rsidRDefault="009C07DA" w:rsidP="00A6222B">
            <w:pPr>
              <w:keepNext/>
              <w:widowControl w:val="0"/>
              <w:spacing w:line="360" w:lineRule="auto"/>
              <w:jc w:val="both"/>
            </w:pPr>
            <w:r w:rsidRPr="00A6222B">
              <w:t>5. Чистая ссудная задолженность</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2 226 352 000</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73,489</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2 633 400 000</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70,851</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3 087 256 000</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70,191</w:t>
            </w:r>
          </w:p>
        </w:tc>
        <w:tc>
          <w:tcPr>
            <w:tcW w:w="638"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860 904 000</w:t>
            </w:r>
          </w:p>
        </w:tc>
        <w:tc>
          <w:tcPr>
            <w:tcW w:w="748"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-3,3</w:t>
            </w:r>
          </w:p>
        </w:tc>
      </w:tr>
      <w:tr w:rsidR="009C07DA" w:rsidRPr="00A6222B">
        <w:trPr>
          <w:trHeight w:val="735"/>
        </w:trPr>
        <w:tc>
          <w:tcPr>
            <w:tcW w:w="1106" w:type="pct"/>
            <w:tcBorders>
              <w:top w:val="nil"/>
              <w:left w:val="single" w:sz="8" w:space="0" w:color="auto"/>
              <w:bottom w:val="single" w:sz="4" w:space="0" w:color="auto"/>
              <w:right w:val="nil"/>
            </w:tcBorders>
            <w:vAlign w:val="center"/>
          </w:tcPr>
          <w:p w:rsidR="009C07DA" w:rsidRPr="00A6222B" w:rsidRDefault="009C07DA" w:rsidP="00A6222B">
            <w:pPr>
              <w:keepNext/>
              <w:widowControl w:val="0"/>
              <w:spacing w:line="360" w:lineRule="auto"/>
              <w:jc w:val="both"/>
            </w:pPr>
            <w:r w:rsidRPr="00A6222B">
              <w:t>6. Основные средства, нематериальные активы и материальные запасы</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140 794 880</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4,647</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150 500 370</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4,049</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215 215 529</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4,893</w:t>
            </w:r>
          </w:p>
        </w:tc>
        <w:tc>
          <w:tcPr>
            <w:tcW w:w="638"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74 420 649</w:t>
            </w:r>
          </w:p>
        </w:tc>
        <w:tc>
          <w:tcPr>
            <w:tcW w:w="748"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0,25</w:t>
            </w:r>
          </w:p>
        </w:tc>
      </w:tr>
      <w:tr w:rsidR="009C07DA" w:rsidRPr="00A6222B">
        <w:trPr>
          <w:trHeight w:val="495"/>
        </w:trPr>
        <w:tc>
          <w:tcPr>
            <w:tcW w:w="1106" w:type="pct"/>
            <w:tcBorders>
              <w:top w:val="single" w:sz="4" w:space="0" w:color="auto"/>
              <w:left w:val="single" w:sz="8" w:space="0" w:color="auto"/>
              <w:bottom w:val="single" w:sz="4" w:space="0" w:color="auto"/>
              <w:right w:val="nil"/>
            </w:tcBorders>
            <w:vAlign w:val="center"/>
          </w:tcPr>
          <w:p w:rsidR="009C07DA" w:rsidRPr="00A6222B" w:rsidRDefault="009C07DA" w:rsidP="00A6222B">
            <w:pPr>
              <w:keepNext/>
              <w:widowControl w:val="0"/>
              <w:spacing w:line="360" w:lineRule="auto"/>
              <w:jc w:val="both"/>
            </w:pPr>
            <w:r w:rsidRPr="00A6222B">
              <w:t>7. Требования по получению процентов</w:t>
            </w:r>
          </w:p>
        </w:tc>
        <w:tc>
          <w:tcPr>
            <w:tcW w:w="417" w:type="pct"/>
            <w:tcBorders>
              <w:top w:val="single" w:sz="4"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11 474 263</w:t>
            </w:r>
          </w:p>
        </w:tc>
        <w:tc>
          <w:tcPr>
            <w:tcW w:w="419" w:type="pct"/>
            <w:tcBorders>
              <w:top w:val="single" w:sz="4" w:space="0" w:color="auto"/>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0,379</w:t>
            </w:r>
          </w:p>
        </w:tc>
        <w:tc>
          <w:tcPr>
            <w:tcW w:w="417" w:type="pct"/>
            <w:tcBorders>
              <w:top w:val="single" w:sz="4"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13 310 145</w:t>
            </w:r>
          </w:p>
        </w:tc>
        <w:tc>
          <w:tcPr>
            <w:tcW w:w="419" w:type="pct"/>
            <w:tcBorders>
              <w:top w:val="single" w:sz="4" w:space="0" w:color="auto"/>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0,358</w:t>
            </w:r>
          </w:p>
        </w:tc>
        <w:tc>
          <w:tcPr>
            <w:tcW w:w="417" w:type="pct"/>
            <w:tcBorders>
              <w:top w:val="single" w:sz="4"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15 599 490</w:t>
            </w:r>
          </w:p>
        </w:tc>
        <w:tc>
          <w:tcPr>
            <w:tcW w:w="419" w:type="pct"/>
            <w:tcBorders>
              <w:top w:val="single" w:sz="4" w:space="0" w:color="auto"/>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0,355</w:t>
            </w:r>
          </w:p>
        </w:tc>
        <w:tc>
          <w:tcPr>
            <w:tcW w:w="638" w:type="pct"/>
            <w:tcBorders>
              <w:top w:val="single" w:sz="4"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4 125 227</w:t>
            </w:r>
          </w:p>
        </w:tc>
        <w:tc>
          <w:tcPr>
            <w:tcW w:w="748" w:type="pct"/>
            <w:tcBorders>
              <w:top w:val="single" w:sz="4" w:space="0" w:color="auto"/>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-0,02</w:t>
            </w:r>
          </w:p>
        </w:tc>
      </w:tr>
      <w:tr w:rsidR="009C07DA" w:rsidRPr="00A6222B">
        <w:trPr>
          <w:trHeight w:val="300"/>
        </w:trPr>
        <w:tc>
          <w:tcPr>
            <w:tcW w:w="1106" w:type="pct"/>
            <w:tcBorders>
              <w:top w:val="nil"/>
              <w:left w:val="single" w:sz="8" w:space="0" w:color="auto"/>
              <w:bottom w:val="single" w:sz="4" w:space="0" w:color="auto"/>
              <w:right w:val="nil"/>
            </w:tcBorders>
            <w:vAlign w:val="center"/>
          </w:tcPr>
          <w:p w:rsidR="009C07DA" w:rsidRPr="00A6222B" w:rsidRDefault="009C07DA" w:rsidP="00A6222B">
            <w:pPr>
              <w:keepNext/>
              <w:widowControl w:val="0"/>
              <w:spacing w:line="360" w:lineRule="auto"/>
              <w:jc w:val="both"/>
            </w:pPr>
            <w:r w:rsidRPr="00A6222B">
              <w:t>8. Прочие активы</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387 799 623</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12,801</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573 665 753</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15,434</w:t>
            </w:r>
          </w:p>
        </w:tc>
        <w:tc>
          <w:tcPr>
            <w:tcW w:w="417"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644 011 469</w:t>
            </w:r>
          </w:p>
        </w:tc>
        <w:tc>
          <w:tcPr>
            <w:tcW w:w="419" w:type="pct"/>
            <w:tcBorders>
              <w:top w:val="nil"/>
              <w:left w:val="nil"/>
              <w:bottom w:val="single" w:sz="4" w:space="0" w:color="auto"/>
              <w:right w:val="nil"/>
            </w:tcBorders>
            <w:noWrap/>
            <w:vAlign w:val="center"/>
          </w:tcPr>
          <w:p w:rsidR="009C07DA" w:rsidRPr="00A6222B" w:rsidRDefault="009C07DA" w:rsidP="00A6222B">
            <w:pPr>
              <w:keepNext/>
              <w:widowControl w:val="0"/>
              <w:spacing w:line="360" w:lineRule="auto"/>
              <w:jc w:val="both"/>
            </w:pPr>
            <w:r w:rsidRPr="00A6222B">
              <w:t>14,642</w:t>
            </w:r>
          </w:p>
        </w:tc>
        <w:tc>
          <w:tcPr>
            <w:tcW w:w="638"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256 211 846</w:t>
            </w:r>
          </w:p>
        </w:tc>
        <w:tc>
          <w:tcPr>
            <w:tcW w:w="748"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1,84</w:t>
            </w:r>
          </w:p>
        </w:tc>
      </w:tr>
      <w:tr w:rsidR="009C07DA" w:rsidRPr="00A6222B">
        <w:trPr>
          <w:trHeight w:val="533"/>
        </w:trPr>
        <w:tc>
          <w:tcPr>
            <w:tcW w:w="1106" w:type="pct"/>
            <w:tcBorders>
              <w:top w:val="nil"/>
              <w:left w:val="single" w:sz="8" w:space="0" w:color="auto"/>
              <w:bottom w:val="single" w:sz="8" w:space="0" w:color="auto"/>
              <w:right w:val="nil"/>
            </w:tcBorders>
            <w:vAlign w:val="center"/>
          </w:tcPr>
          <w:p w:rsidR="009C07DA" w:rsidRPr="00A6222B" w:rsidRDefault="009C07DA" w:rsidP="00A6222B">
            <w:pPr>
              <w:keepNext/>
              <w:widowControl w:val="0"/>
              <w:spacing w:line="360" w:lineRule="auto"/>
              <w:jc w:val="both"/>
            </w:pPr>
            <w:r w:rsidRPr="00A6222B">
              <w:t>Всего активов</w:t>
            </w:r>
          </w:p>
        </w:tc>
        <w:tc>
          <w:tcPr>
            <w:tcW w:w="417"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3 029 486 699</w:t>
            </w:r>
          </w:p>
        </w:tc>
        <w:tc>
          <w:tcPr>
            <w:tcW w:w="419" w:type="pct"/>
            <w:tcBorders>
              <w:top w:val="nil"/>
              <w:left w:val="nil"/>
              <w:bottom w:val="single" w:sz="8" w:space="0" w:color="auto"/>
              <w:right w:val="nil"/>
            </w:tcBorders>
            <w:noWrap/>
            <w:vAlign w:val="center"/>
          </w:tcPr>
          <w:p w:rsidR="009C07DA" w:rsidRPr="00A6222B" w:rsidRDefault="009C07DA" w:rsidP="00A6222B">
            <w:pPr>
              <w:keepNext/>
              <w:widowControl w:val="0"/>
              <w:spacing w:line="360" w:lineRule="auto"/>
              <w:jc w:val="both"/>
            </w:pPr>
            <w:r w:rsidRPr="00A6222B">
              <w:t>100,000</w:t>
            </w:r>
          </w:p>
        </w:tc>
        <w:tc>
          <w:tcPr>
            <w:tcW w:w="417"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3 716 838 827</w:t>
            </w:r>
          </w:p>
        </w:tc>
        <w:tc>
          <w:tcPr>
            <w:tcW w:w="419" w:type="pct"/>
            <w:tcBorders>
              <w:top w:val="nil"/>
              <w:left w:val="nil"/>
              <w:bottom w:val="single" w:sz="8" w:space="0" w:color="auto"/>
              <w:right w:val="nil"/>
            </w:tcBorders>
            <w:noWrap/>
            <w:vAlign w:val="center"/>
          </w:tcPr>
          <w:p w:rsidR="009C07DA" w:rsidRPr="00A6222B" w:rsidRDefault="009C07DA" w:rsidP="00A6222B">
            <w:pPr>
              <w:keepNext/>
              <w:widowControl w:val="0"/>
              <w:spacing w:line="360" w:lineRule="auto"/>
              <w:jc w:val="both"/>
            </w:pPr>
            <w:r w:rsidRPr="00A6222B">
              <w:t>100,000</w:t>
            </w:r>
          </w:p>
        </w:tc>
        <w:tc>
          <w:tcPr>
            <w:tcW w:w="417"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4 398 346 115</w:t>
            </w:r>
          </w:p>
        </w:tc>
        <w:tc>
          <w:tcPr>
            <w:tcW w:w="419" w:type="pct"/>
            <w:tcBorders>
              <w:top w:val="nil"/>
              <w:left w:val="nil"/>
              <w:bottom w:val="single" w:sz="8" w:space="0" w:color="auto"/>
              <w:right w:val="nil"/>
            </w:tcBorders>
            <w:noWrap/>
            <w:vAlign w:val="center"/>
          </w:tcPr>
          <w:p w:rsidR="009C07DA" w:rsidRPr="00A6222B" w:rsidRDefault="009C07DA" w:rsidP="00A6222B">
            <w:pPr>
              <w:keepNext/>
              <w:widowControl w:val="0"/>
              <w:spacing w:line="360" w:lineRule="auto"/>
              <w:jc w:val="both"/>
            </w:pPr>
            <w:r w:rsidRPr="00A6222B">
              <w:t>100,000</w:t>
            </w:r>
          </w:p>
        </w:tc>
        <w:tc>
          <w:tcPr>
            <w:tcW w:w="638"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1 368 859 416</w:t>
            </w:r>
          </w:p>
        </w:tc>
        <w:tc>
          <w:tcPr>
            <w:tcW w:w="74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w:t>
            </w:r>
          </w:p>
        </w:tc>
      </w:tr>
    </w:tbl>
    <w:p w:rsidR="00A6222B" w:rsidRDefault="00A6222B" w:rsidP="00A6222B">
      <w:pPr>
        <w:keepNext/>
        <w:widowControl w:val="0"/>
        <w:spacing w:line="360" w:lineRule="auto"/>
        <w:ind w:firstLine="709"/>
        <w:jc w:val="both"/>
        <w:rPr>
          <w:sz w:val="28"/>
          <w:szCs w:val="28"/>
        </w:rPr>
      </w:pPr>
    </w:p>
    <w:p w:rsidR="009C07DA" w:rsidRDefault="009C07DA" w:rsidP="00A6222B">
      <w:pPr>
        <w:keepNext/>
        <w:widowControl w:val="0"/>
        <w:spacing w:line="360" w:lineRule="auto"/>
        <w:ind w:firstLine="709"/>
        <w:jc w:val="both"/>
        <w:rPr>
          <w:sz w:val="28"/>
          <w:szCs w:val="28"/>
        </w:rPr>
      </w:pPr>
      <w:r w:rsidRPr="00A6222B">
        <w:rPr>
          <w:sz w:val="28"/>
          <w:szCs w:val="28"/>
        </w:rPr>
        <w:t xml:space="preserve">В приведенной таблице 1 видно, что в структуре активных операций </w:t>
      </w:r>
      <w:r w:rsidR="005529F7" w:rsidRPr="00A6222B">
        <w:rPr>
          <w:sz w:val="28"/>
          <w:szCs w:val="28"/>
        </w:rPr>
        <w:t>Пушкинского</w:t>
      </w:r>
      <w:r w:rsidRPr="00A6222B">
        <w:rPr>
          <w:sz w:val="28"/>
          <w:szCs w:val="28"/>
        </w:rPr>
        <w:t xml:space="preserve"> отделения наибольший удельный вес имеет чистая ссудная задолженность (в 2008 году – 70,19%). Сумма кредиторской задолженности за период с 2006 по 2008 годы увеличилась на 860,9 млн. рублей или на 38,6%. Средства в кредитных организациях составляют небольшую долю в общей структуре активов и в 2008 году составила менее 1% (0,005%). Данные средства необходимы для поддержания банком прямых деловых отношений с другими коммерческими кредитными организациями. Таким образом, значительный рост активных операций способствовал увеличению общей суммы активов на 1,368 млрд. рублей.</w:t>
      </w:r>
    </w:p>
    <w:p w:rsidR="00A6222B" w:rsidRPr="00A6222B" w:rsidRDefault="00A6222B" w:rsidP="00A6222B">
      <w:pPr>
        <w:keepNext/>
        <w:widowControl w:val="0"/>
        <w:spacing w:line="360" w:lineRule="auto"/>
        <w:ind w:firstLine="709"/>
        <w:jc w:val="both"/>
        <w:rPr>
          <w:sz w:val="28"/>
          <w:szCs w:val="28"/>
        </w:rPr>
      </w:pPr>
    </w:p>
    <w:p w:rsidR="009C07DA" w:rsidRPr="00A6222B" w:rsidRDefault="00014777" w:rsidP="00A6222B">
      <w:pPr>
        <w:keepNext/>
        <w:widowControl w:val="0"/>
        <w:spacing w:line="360" w:lineRule="auto"/>
        <w:ind w:firstLine="709"/>
        <w:jc w:val="both"/>
        <w:rPr>
          <w:sz w:val="28"/>
        </w:rPr>
      </w:pPr>
      <w:r>
        <w:rPr>
          <w:noProof/>
          <w:sz w:val="28"/>
        </w:rPr>
        <w:pict>
          <v:shape id="Диаграмма 13" o:spid="_x0000_i1026" type="#_x0000_t75" style="width:428.25pt;height:21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">
            <v:imagedata r:id="rId8" o:title=""/>
            <o:lock v:ext="edit" aspectratio="f"/>
          </v:shape>
        </w:pict>
      </w:r>
    </w:p>
    <w:p w:rsidR="00805389" w:rsidRPr="00A6222B" w:rsidRDefault="009C07DA" w:rsidP="00A6222B">
      <w:pPr>
        <w:keepNext/>
        <w:widowControl w:val="0"/>
        <w:spacing w:line="360" w:lineRule="auto"/>
        <w:ind w:firstLine="709"/>
        <w:jc w:val="both"/>
        <w:rPr>
          <w:sz w:val="28"/>
          <w:szCs w:val="28"/>
        </w:rPr>
      </w:pPr>
      <w:r w:rsidRPr="00A6222B">
        <w:rPr>
          <w:sz w:val="28"/>
          <w:szCs w:val="28"/>
        </w:rPr>
        <w:t>Рисунок 1 - Структура</w:t>
      </w:r>
      <w:r w:rsidR="00A6222B">
        <w:rPr>
          <w:sz w:val="28"/>
          <w:szCs w:val="28"/>
        </w:rPr>
        <w:t xml:space="preserve"> </w:t>
      </w:r>
      <w:r w:rsidRPr="00A6222B">
        <w:rPr>
          <w:sz w:val="28"/>
          <w:szCs w:val="28"/>
        </w:rPr>
        <w:t xml:space="preserve">работающих активов </w:t>
      </w:r>
      <w:r w:rsidR="005529F7" w:rsidRPr="00A6222B">
        <w:rPr>
          <w:sz w:val="28"/>
          <w:szCs w:val="28"/>
        </w:rPr>
        <w:t>Пушкинского</w:t>
      </w:r>
      <w:r w:rsidRPr="00A6222B">
        <w:rPr>
          <w:sz w:val="28"/>
          <w:szCs w:val="28"/>
        </w:rPr>
        <w:t xml:space="preserve"> отделения </w:t>
      </w: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 </w:t>
      </w:r>
      <w:r w:rsidR="005529F7" w:rsidRPr="00A6222B">
        <w:rPr>
          <w:sz w:val="28"/>
          <w:szCs w:val="28"/>
        </w:rPr>
        <w:t>2009</w:t>
      </w:r>
      <w:r w:rsidRPr="00A6222B">
        <w:rPr>
          <w:sz w:val="28"/>
          <w:szCs w:val="28"/>
        </w:rPr>
        <w:t xml:space="preserve"> Сбербанка России за 2008 год</w:t>
      </w:r>
    </w:p>
    <w:p w:rsidR="009C07DA" w:rsidRPr="00A6222B" w:rsidRDefault="009C07DA" w:rsidP="00A6222B">
      <w:pPr>
        <w:keepNext/>
        <w:widowControl w:val="0"/>
        <w:spacing w:line="360" w:lineRule="auto"/>
        <w:ind w:firstLine="709"/>
        <w:jc w:val="both"/>
        <w:rPr>
          <w:sz w:val="28"/>
          <w:szCs w:val="28"/>
        </w:rPr>
      </w:pP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xml:space="preserve">Анализ пассивных операций </w:t>
      </w:r>
      <w:r w:rsidR="005529F7" w:rsidRPr="00A6222B">
        <w:rPr>
          <w:sz w:val="28"/>
          <w:szCs w:val="28"/>
        </w:rPr>
        <w:t>Пушкинского</w:t>
      </w:r>
      <w:r w:rsidRPr="00A6222B">
        <w:rPr>
          <w:sz w:val="28"/>
          <w:szCs w:val="28"/>
        </w:rPr>
        <w:t xml:space="preserve"> отделения № </w:t>
      </w:r>
      <w:r w:rsidR="005529F7" w:rsidRPr="00A6222B">
        <w:rPr>
          <w:sz w:val="28"/>
          <w:szCs w:val="28"/>
        </w:rPr>
        <w:t>2009</w:t>
      </w:r>
      <w:r w:rsidRPr="00A6222B">
        <w:rPr>
          <w:sz w:val="28"/>
          <w:szCs w:val="28"/>
        </w:rPr>
        <w:t xml:space="preserve"> Сбербанка России</w:t>
      </w:r>
    </w:p>
    <w:p w:rsidR="009C07DA" w:rsidRPr="00A6222B" w:rsidRDefault="009C07DA" w:rsidP="00A6222B">
      <w:pPr>
        <w:pStyle w:val="a7"/>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 xml:space="preserve">Пассивная часть баланса Сбербанка характеризует источники средств и природу финансовых связей банка, поскольку пассивные операции в значительной мере определяют условия, формы и направления использования банковских ресурсов [8, </w:t>
      </w:r>
      <w:r w:rsidRPr="00A6222B">
        <w:rPr>
          <w:sz w:val="28"/>
          <w:szCs w:val="28"/>
          <w:lang w:val="en-US"/>
        </w:rPr>
        <w:t>c</w:t>
      </w:r>
      <w:r w:rsidRPr="00A6222B">
        <w:rPr>
          <w:sz w:val="28"/>
          <w:szCs w:val="28"/>
        </w:rPr>
        <w:t xml:space="preserve">.101] </w:t>
      </w:r>
    </w:p>
    <w:p w:rsidR="009C07DA" w:rsidRPr="00A6222B" w:rsidRDefault="009C07DA" w:rsidP="00A6222B">
      <w:pPr>
        <w:pStyle w:val="a7"/>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Основными задачами анализа пассивных операций являются:</w:t>
      </w:r>
    </w:p>
    <w:p w:rsidR="009C07DA" w:rsidRPr="00A6222B" w:rsidRDefault="009C07DA" w:rsidP="00A6222B">
      <w:pPr>
        <w:pStyle w:val="a7"/>
        <w:keepNext/>
        <w:widowControl w:val="0"/>
        <w:tabs>
          <w:tab w:val="clear" w:pos="4677"/>
          <w:tab w:val="clear" w:pos="9355"/>
          <w:tab w:val="left" w:pos="284"/>
          <w:tab w:val="left" w:pos="567"/>
        </w:tabs>
        <w:suppressAutoHyphens/>
        <w:spacing w:line="360" w:lineRule="auto"/>
        <w:ind w:firstLine="709"/>
        <w:contextualSpacing/>
        <w:jc w:val="both"/>
        <w:rPr>
          <w:sz w:val="28"/>
          <w:szCs w:val="28"/>
        </w:rPr>
      </w:pPr>
      <w:r w:rsidRPr="00A6222B">
        <w:rPr>
          <w:sz w:val="28"/>
          <w:szCs w:val="28"/>
        </w:rPr>
        <w:t>•</w:t>
      </w:r>
      <w:r w:rsidR="00A6222B">
        <w:rPr>
          <w:sz w:val="28"/>
          <w:szCs w:val="28"/>
        </w:rPr>
        <w:t xml:space="preserve"> </w:t>
      </w:r>
      <w:r w:rsidRPr="00A6222B">
        <w:rPr>
          <w:sz w:val="28"/>
          <w:szCs w:val="28"/>
        </w:rPr>
        <w:t xml:space="preserve">определение удельного веса собственных средств; </w:t>
      </w:r>
    </w:p>
    <w:p w:rsidR="009C07DA" w:rsidRPr="00A6222B" w:rsidRDefault="009C07DA" w:rsidP="00A6222B">
      <w:pPr>
        <w:pStyle w:val="a7"/>
        <w:keepNext/>
        <w:widowControl w:val="0"/>
        <w:tabs>
          <w:tab w:val="clear" w:pos="4677"/>
          <w:tab w:val="clear" w:pos="9355"/>
          <w:tab w:val="left" w:pos="284"/>
          <w:tab w:val="left" w:pos="567"/>
        </w:tabs>
        <w:suppressAutoHyphens/>
        <w:spacing w:line="360" w:lineRule="auto"/>
        <w:ind w:firstLine="709"/>
        <w:contextualSpacing/>
        <w:jc w:val="both"/>
        <w:rPr>
          <w:sz w:val="28"/>
          <w:szCs w:val="28"/>
        </w:rPr>
      </w:pPr>
      <w:r w:rsidRPr="00A6222B">
        <w:rPr>
          <w:sz w:val="28"/>
          <w:szCs w:val="28"/>
        </w:rPr>
        <w:t>•</w:t>
      </w:r>
      <w:r w:rsidR="00A6222B">
        <w:rPr>
          <w:sz w:val="28"/>
          <w:szCs w:val="28"/>
        </w:rPr>
        <w:t xml:space="preserve"> </w:t>
      </w:r>
      <w:r w:rsidRPr="00A6222B">
        <w:rPr>
          <w:sz w:val="28"/>
          <w:szCs w:val="28"/>
        </w:rPr>
        <w:t>определение удельного веса привлеченных средств;</w:t>
      </w:r>
    </w:p>
    <w:p w:rsidR="009C07DA" w:rsidRPr="00A6222B" w:rsidRDefault="009C07DA" w:rsidP="00A6222B">
      <w:pPr>
        <w:pStyle w:val="a7"/>
        <w:keepNext/>
        <w:widowControl w:val="0"/>
        <w:tabs>
          <w:tab w:val="clear" w:pos="4677"/>
          <w:tab w:val="clear" w:pos="9355"/>
          <w:tab w:val="left" w:pos="284"/>
          <w:tab w:val="left" w:pos="567"/>
        </w:tabs>
        <w:suppressAutoHyphens/>
        <w:spacing w:line="360" w:lineRule="auto"/>
        <w:ind w:firstLine="709"/>
        <w:contextualSpacing/>
        <w:jc w:val="both"/>
        <w:rPr>
          <w:sz w:val="28"/>
          <w:szCs w:val="28"/>
        </w:rPr>
      </w:pPr>
      <w:r w:rsidRPr="00A6222B">
        <w:rPr>
          <w:sz w:val="28"/>
          <w:szCs w:val="28"/>
        </w:rPr>
        <w:t>•</w:t>
      </w:r>
      <w:r w:rsidR="00A6222B">
        <w:rPr>
          <w:sz w:val="28"/>
          <w:szCs w:val="28"/>
        </w:rPr>
        <w:t xml:space="preserve"> </w:t>
      </w:r>
      <w:r w:rsidRPr="00A6222B">
        <w:rPr>
          <w:sz w:val="28"/>
          <w:szCs w:val="28"/>
        </w:rPr>
        <w:t>определение доли собственных и привлеченных средств в общей сумме баланса.</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Проведем анализ</w:t>
      </w:r>
      <w:r w:rsidRPr="00A6222B">
        <w:rPr>
          <w:i/>
          <w:sz w:val="28"/>
          <w:szCs w:val="28"/>
        </w:rPr>
        <w:t xml:space="preserve"> </w:t>
      </w:r>
      <w:r w:rsidRPr="00A6222B">
        <w:rPr>
          <w:sz w:val="28"/>
          <w:szCs w:val="28"/>
        </w:rPr>
        <w:t>собственных</w:t>
      </w:r>
      <w:r w:rsidRPr="00A6222B">
        <w:rPr>
          <w:i/>
          <w:sz w:val="28"/>
          <w:szCs w:val="28"/>
        </w:rPr>
        <w:t xml:space="preserve"> </w:t>
      </w:r>
      <w:r w:rsidRPr="00A6222B">
        <w:rPr>
          <w:sz w:val="28"/>
          <w:szCs w:val="28"/>
        </w:rPr>
        <w:t>средств</w:t>
      </w:r>
      <w:r w:rsidR="00A6222B">
        <w:rPr>
          <w:sz w:val="28"/>
          <w:szCs w:val="28"/>
        </w:rPr>
        <w:t xml:space="preserve"> </w:t>
      </w:r>
      <w:r w:rsidR="005529F7" w:rsidRPr="00A6222B">
        <w:rPr>
          <w:sz w:val="28"/>
          <w:szCs w:val="28"/>
        </w:rPr>
        <w:t>Пушкинского</w:t>
      </w:r>
      <w:r w:rsidRPr="00A6222B">
        <w:rPr>
          <w:sz w:val="28"/>
          <w:szCs w:val="28"/>
        </w:rPr>
        <w:t xml:space="preserve"> ОСБ</w:t>
      </w:r>
      <w:r w:rsidR="00A6222B">
        <w:rPr>
          <w:sz w:val="28"/>
          <w:szCs w:val="28"/>
        </w:rPr>
        <w:t xml:space="preserve"> </w:t>
      </w:r>
      <w:r w:rsidRPr="00A6222B">
        <w:rPr>
          <w:sz w:val="28"/>
          <w:szCs w:val="28"/>
        </w:rPr>
        <w:t xml:space="preserve">№ </w:t>
      </w:r>
      <w:r w:rsidR="005529F7" w:rsidRPr="00A6222B">
        <w:rPr>
          <w:sz w:val="28"/>
          <w:szCs w:val="28"/>
        </w:rPr>
        <w:t xml:space="preserve">2009 </w:t>
      </w:r>
      <w:r w:rsidRPr="00A6222B">
        <w:rPr>
          <w:sz w:val="28"/>
          <w:szCs w:val="28"/>
        </w:rPr>
        <w:t>за 2006-2008 года (таблица 2), который</w:t>
      </w:r>
      <w:r w:rsidRPr="00A6222B">
        <w:rPr>
          <w:i/>
          <w:sz w:val="28"/>
          <w:szCs w:val="28"/>
        </w:rPr>
        <w:t xml:space="preserve"> </w:t>
      </w:r>
      <w:r w:rsidRPr="00A6222B">
        <w:rPr>
          <w:sz w:val="28"/>
          <w:szCs w:val="28"/>
        </w:rPr>
        <w:t>делится на качественный и количественный.</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Качественный анализ дает возможность выявить, за счет каких источников сформированы собственные средства Сбербанка.</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Количественный анализ – это определение удельного веса источников формирования собственных средств в их общей сумме.</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Как известно, собственные средства банка состоят из фондов Сбербанка, собственных источников финансирования капиталовложений и прибыли.</w:t>
      </w:r>
    </w:p>
    <w:p w:rsidR="009C07DA" w:rsidRPr="00A6222B" w:rsidRDefault="009C07DA" w:rsidP="00A6222B">
      <w:pPr>
        <w:keepNext/>
        <w:widowControl w:val="0"/>
        <w:tabs>
          <w:tab w:val="left" w:pos="284"/>
          <w:tab w:val="left" w:pos="567"/>
        </w:tabs>
        <w:suppressAutoHyphens/>
        <w:spacing w:line="360" w:lineRule="auto"/>
        <w:ind w:firstLine="709"/>
        <w:contextualSpacing/>
        <w:jc w:val="both"/>
        <w:rPr>
          <w:sz w:val="28"/>
          <w:szCs w:val="28"/>
        </w:rPr>
      </w:pP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Таблица 2 – Анализ состава, структуры и динамики собственных средств </w:t>
      </w:r>
      <w:r w:rsidR="005529F7" w:rsidRPr="00A6222B">
        <w:rPr>
          <w:sz w:val="28"/>
          <w:szCs w:val="28"/>
        </w:rPr>
        <w:t>Пушкинского</w:t>
      </w:r>
      <w:r w:rsidRPr="00A6222B">
        <w:rPr>
          <w:sz w:val="28"/>
          <w:szCs w:val="28"/>
        </w:rPr>
        <w:t xml:space="preserve"> отделения № </w:t>
      </w:r>
      <w:r w:rsidR="005529F7" w:rsidRPr="00A6222B">
        <w:rPr>
          <w:sz w:val="28"/>
          <w:szCs w:val="28"/>
        </w:rPr>
        <w:t>2009</w:t>
      </w:r>
      <w:r w:rsidRPr="00A6222B">
        <w:rPr>
          <w:sz w:val="28"/>
          <w:szCs w:val="28"/>
        </w:rPr>
        <w:t xml:space="preserve"> Сбербанка</w:t>
      </w:r>
      <w:r w:rsidR="00A6222B">
        <w:rPr>
          <w:sz w:val="28"/>
          <w:szCs w:val="28"/>
        </w:rPr>
        <w:t xml:space="preserve"> </w:t>
      </w:r>
      <w:r w:rsidRPr="00A6222B">
        <w:rPr>
          <w:sz w:val="28"/>
          <w:szCs w:val="28"/>
        </w:rPr>
        <w:t>России за 2006-2008 годы, руб.</w:t>
      </w:r>
    </w:p>
    <w:tbl>
      <w:tblPr>
        <w:tblW w:w="5000" w:type="pct"/>
        <w:tblLook w:val="04A0" w:firstRow="1" w:lastRow="0" w:firstColumn="1" w:lastColumn="0" w:noHBand="0" w:noVBand="1"/>
      </w:tblPr>
      <w:tblGrid>
        <w:gridCol w:w="2570"/>
        <w:gridCol w:w="635"/>
        <w:gridCol w:w="766"/>
        <w:gridCol w:w="568"/>
        <w:gridCol w:w="766"/>
        <w:gridCol w:w="601"/>
        <w:gridCol w:w="766"/>
        <w:gridCol w:w="1334"/>
        <w:gridCol w:w="1564"/>
      </w:tblGrid>
      <w:tr w:rsidR="009C07DA" w:rsidRPr="00A6222B">
        <w:trPr>
          <w:trHeight w:val="315"/>
        </w:trPr>
        <w:tc>
          <w:tcPr>
            <w:tcW w:w="1380" w:type="pct"/>
            <w:vMerge w:val="restart"/>
            <w:tcBorders>
              <w:top w:val="single" w:sz="8" w:space="0" w:color="auto"/>
              <w:left w:val="single" w:sz="8" w:space="0" w:color="auto"/>
              <w:bottom w:val="single" w:sz="8" w:space="0" w:color="000000"/>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Собственные средства</w:t>
            </w:r>
          </w:p>
        </w:tc>
        <w:tc>
          <w:tcPr>
            <w:tcW w:w="771" w:type="pct"/>
            <w:gridSpan w:val="2"/>
            <w:tcBorders>
              <w:top w:val="single" w:sz="8" w:space="0" w:color="auto"/>
              <w:left w:val="nil"/>
              <w:bottom w:val="single" w:sz="4" w:space="0" w:color="auto"/>
              <w:right w:val="single" w:sz="8" w:space="0" w:color="000000"/>
            </w:tcBorders>
            <w:vAlign w:val="center"/>
          </w:tcPr>
          <w:p w:rsidR="009C07DA" w:rsidRPr="00A6222B" w:rsidRDefault="009C07DA" w:rsidP="00A6222B">
            <w:pPr>
              <w:keepNext/>
              <w:widowControl w:val="0"/>
              <w:spacing w:line="360" w:lineRule="auto"/>
              <w:jc w:val="both"/>
              <w:rPr>
                <w:bCs/>
              </w:rPr>
            </w:pPr>
            <w:r w:rsidRPr="00A6222B">
              <w:rPr>
                <w:bCs/>
              </w:rPr>
              <w:t>2006 год</w:t>
            </w:r>
          </w:p>
        </w:tc>
        <w:tc>
          <w:tcPr>
            <w:tcW w:w="663" w:type="pct"/>
            <w:gridSpan w:val="2"/>
            <w:tcBorders>
              <w:top w:val="single" w:sz="8" w:space="0" w:color="auto"/>
              <w:left w:val="nil"/>
              <w:bottom w:val="single" w:sz="4" w:space="0" w:color="auto"/>
              <w:right w:val="single" w:sz="8" w:space="0" w:color="000000"/>
            </w:tcBorders>
            <w:vAlign w:val="center"/>
          </w:tcPr>
          <w:p w:rsidR="009C07DA" w:rsidRPr="00A6222B" w:rsidRDefault="009C07DA" w:rsidP="00A6222B">
            <w:pPr>
              <w:keepNext/>
              <w:widowControl w:val="0"/>
              <w:spacing w:line="360" w:lineRule="auto"/>
              <w:jc w:val="both"/>
              <w:rPr>
                <w:bCs/>
              </w:rPr>
            </w:pPr>
            <w:r w:rsidRPr="00A6222B">
              <w:rPr>
                <w:bCs/>
              </w:rPr>
              <w:t>2007 год</w:t>
            </w:r>
          </w:p>
        </w:tc>
        <w:tc>
          <w:tcPr>
            <w:tcW w:w="799" w:type="pct"/>
            <w:gridSpan w:val="2"/>
            <w:tcBorders>
              <w:top w:val="single" w:sz="8" w:space="0" w:color="auto"/>
              <w:left w:val="nil"/>
              <w:bottom w:val="single" w:sz="4" w:space="0" w:color="auto"/>
              <w:right w:val="single" w:sz="8" w:space="0" w:color="000000"/>
            </w:tcBorders>
            <w:vAlign w:val="center"/>
          </w:tcPr>
          <w:p w:rsidR="009C07DA" w:rsidRPr="00A6222B" w:rsidRDefault="009C07DA" w:rsidP="00A6222B">
            <w:pPr>
              <w:keepNext/>
              <w:widowControl w:val="0"/>
              <w:spacing w:line="360" w:lineRule="auto"/>
              <w:jc w:val="both"/>
              <w:rPr>
                <w:bCs/>
              </w:rPr>
            </w:pPr>
            <w:r w:rsidRPr="00A6222B">
              <w:rPr>
                <w:bCs/>
              </w:rPr>
              <w:t>2008 год</w:t>
            </w:r>
          </w:p>
        </w:tc>
        <w:tc>
          <w:tcPr>
            <w:tcW w:w="1388" w:type="pct"/>
            <w:gridSpan w:val="2"/>
            <w:tcBorders>
              <w:top w:val="single" w:sz="8" w:space="0" w:color="auto"/>
              <w:left w:val="nil"/>
              <w:bottom w:val="single" w:sz="4" w:space="0" w:color="auto"/>
              <w:right w:val="single" w:sz="8" w:space="0" w:color="000000"/>
            </w:tcBorders>
            <w:vAlign w:val="center"/>
          </w:tcPr>
          <w:p w:rsidR="009C07DA" w:rsidRPr="00A6222B" w:rsidRDefault="009C07DA" w:rsidP="00A6222B">
            <w:pPr>
              <w:keepNext/>
              <w:widowControl w:val="0"/>
              <w:spacing w:line="360" w:lineRule="auto"/>
              <w:jc w:val="both"/>
              <w:rPr>
                <w:bCs/>
              </w:rPr>
            </w:pPr>
            <w:r w:rsidRPr="00A6222B">
              <w:rPr>
                <w:bCs/>
              </w:rPr>
              <w:t>Изменение</w:t>
            </w:r>
          </w:p>
        </w:tc>
      </w:tr>
      <w:tr w:rsidR="009C07DA" w:rsidRPr="00A6222B">
        <w:trPr>
          <w:trHeight w:val="510"/>
        </w:trPr>
        <w:tc>
          <w:tcPr>
            <w:tcW w:w="1380" w:type="pct"/>
            <w:vMerge/>
            <w:tcBorders>
              <w:top w:val="single" w:sz="8" w:space="0" w:color="auto"/>
              <w:left w:val="single" w:sz="8" w:space="0" w:color="auto"/>
              <w:bottom w:val="single" w:sz="8" w:space="0" w:color="000000"/>
              <w:right w:val="single" w:sz="8" w:space="0" w:color="auto"/>
            </w:tcBorders>
            <w:vAlign w:val="center"/>
          </w:tcPr>
          <w:p w:rsidR="009C07DA" w:rsidRPr="00A6222B" w:rsidRDefault="009C07DA" w:rsidP="00A6222B">
            <w:pPr>
              <w:keepNext/>
              <w:widowControl w:val="0"/>
              <w:spacing w:line="360" w:lineRule="auto"/>
              <w:jc w:val="both"/>
              <w:rPr>
                <w:bCs/>
              </w:rPr>
            </w:pPr>
          </w:p>
        </w:tc>
        <w:tc>
          <w:tcPr>
            <w:tcW w:w="369"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руб.</w:t>
            </w:r>
          </w:p>
        </w:tc>
        <w:tc>
          <w:tcPr>
            <w:tcW w:w="402"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Уд. вес,%</w:t>
            </w:r>
          </w:p>
        </w:tc>
        <w:tc>
          <w:tcPr>
            <w:tcW w:w="320"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руб.</w:t>
            </w:r>
          </w:p>
        </w:tc>
        <w:tc>
          <w:tcPr>
            <w:tcW w:w="343"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Уд. вес,%</w:t>
            </w:r>
          </w:p>
        </w:tc>
        <w:tc>
          <w:tcPr>
            <w:tcW w:w="399"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руб.</w:t>
            </w:r>
          </w:p>
        </w:tc>
        <w:tc>
          <w:tcPr>
            <w:tcW w:w="400"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Уд. вес,%</w:t>
            </w:r>
          </w:p>
        </w:tc>
        <w:tc>
          <w:tcPr>
            <w:tcW w:w="638"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Абсолютное, руб.</w:t>
            </w:r>
          </w:p>
        </w:tc>
        <w:tc>
          <w:tcPr>
            <w:tcW w:w="750"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Относительное, %</w:t>
            </w:r>
          </w:p>
        </w:tc>
      </w:tr>
      <w:tr w:rsidR="009C07DA" w:rsidRPr="00A6222B">
        <w:trPr>
          <w:trHeight w:val="510"/>
        </w:trPr>
        <w:tc>
          <w:tcPr>
            <w:tcW w:w="1380"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 Капитал и фонды</w:t>
            </w:r>
          </w:p>
        </w:tc>
        <w:tc>
          <w:tcPr>
            <w:tcW w:w="36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49 090 764</w:t>
            </w:r>
          </w:p>
        </w:tc>
        <w:tc>
          <w:tcPr>
            <w:tcW w:w="402"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9,75</w:t>
            </w:r>
          </w:p>
        </w:tc>
        <w:tc>
          <w:tcPr>
            <w:tcW w:w="32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49 090 764</w:t>
            </w:r>
          </w:p>
        </w:tc>
        <w:tc>
          <w:tcPr>
            <w:tcW w:w="34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8,28</w:t>
            </w:r>
          </w:p>
        </w:tc>
        <w:tc>
          <w:tcPr>
            <w:tcW w:w="39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49 090 764</w:t>
            </w:r>
          </w:p>
        </w:tc>
        <w:tc>
          <w:tcPr>
            <w:tcW w:w="40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6,79</w:t>
            </w:r>
          </w:p>
        </w:tc>
        <w:tc>
          <w:tcPr>
            <w:tcW w:w="6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w:t>
            </w:r>
          </w:p>
        </w:tc>
        <w:tc>
          <w:tcPr>
            <w:tcW w:w="75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-2,97</w:t>
            </w:r>
          </w:p>
        </w:tc>
      </w:tr>
      <w:tr w:rsidR="009C07DA" w:rsidRPr="00A6222B">
        <w:trPr>
          <w:trHeight w:val="315"/>
        </w:trPr>
        <w:tc>
          <w:tcPr>
            <w:tcW w:w="1380"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 Добавочный капитал, в т.ч.:</w:t>
            </w:r>
          </w:p>
        </w:tc>
        <w:tc>
          <w:tcPr>
            <w:tcW w:w="36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3 093 406</w:t>
            </w:r>
          </w:p>
        </w:tc>
        <w:tc>
          <w:tcPr>
            <w:tcW w:w="402"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0,61</w:t>
            </w:r>
          </w:p>
        </w:tc>
        <w:tc>
          <w:tcPr>
            <w:tcW w:w="32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3 093 406</w:t>
            </w:r>
          </w:p>
        </w:tc>
        <w:tc>
          <w:tcPr>
            <w:tcW w:w="34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0,52</w:t>
            </w:r>
          </w:p>
        </w:tc>
        <w:tc>
          <w:tcPr>
            <w:tcW w:w="39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3 093 406</w:t>
            </w:r>
          </w:p>
        </w:tc>
        <w:tc>
          <w:tcPr>
            <w:tcW w:w="40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0,43</w:t>
            </w:r>
          </w:p>
        </w:tc>
        <w:tc>
          <w:tcPr>
            <w:tcW w:w="6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w:t>
            </w:r>
          </w:p>
        </w:tc>
        <w:tc>
          <w:tcPr>
            <w:tcW w:w="75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-0,19</w:t>
            </w:r>
          </w:p>
        </w:tc>
      </w:tr>
      <w:tr w:rsidR="009C07DA" w:rsidRPr="00A6222B">
        <w:trPr>
          <w:trHeight w:val="315"/>
        </w:trPr>
        <w:tc>
          <w:tcPr>
            <w:tcW w:w="1380"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2.1 эмиссионный доход</w:t>
            </w:r>
          </w:p>
        </w:tc>
        <w:tc>
          <w:tcPr>
            <w:tcW w:w="36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w:t>
            </w:r>
          </w:p>
        </w:tc>
        <w:tc>
          <w:tcPr>
            <w:tcW w:w="402"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w:t>
            </w:r>
          </w:p>
        </w:tc>
        <w:tc>
          <w:tcPr>
            <w:tcW w:w="32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w:t>
            </w:r>
          </w:p>
        </w:tc>
        <w:tc>
          <w:tcPr>
            <w:tcW w:w="34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w:t>
            </w:r>
          </w:p>
        </w:tc>
        <w:tc>
          <w:tcPr>
            <w:tcW w:w="39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w:t>
            </w:r>
          </w:p>
        </w:tc>
        <w:tc>
          <w:tcPr>
            <w:tcW w:w="40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w:t>
            </w:r>
          </w:p>
        </w:tc>
        <w:tc>
          <w:tcPr>
            <w:tcW w:w="6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w:t>
            </w:r>
          </w:p>
        </w:tc>
        <w:tc>
          <w:tcPr>
            <w:tcW w:w="75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w:t>
            </w:r>
          </w:p>
        </w:tc>
      </w:tr>
      <w:tr w:rsidR="009C07DA" w:rsidRPr="00A6222B">
        <w:trPr>
          <w:trHeight w:val="315"/>
        </w:trPr>
        <w:tc>
          <w:tcPr>
            <w:tcW w:w="1380"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2.2 переоценка основных средств</w:t>
            </w:r>
          </w:p>
        </w:tc>
        <w:tc>
          <w:tcPr>
            <w:tcW w:w="369"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3 093 406</w:t>
            </w:r>
          </w:p>
        </w:tc>
        <w:tc>
          <w:tcPr>
            <w:tcW w:w="402"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0,61</w:t>
            </w:r>
          </w:p>
        </w:tc>
        <w:tc>
          <w:tcPr>
            <w:tcW w:w="320"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3 093 406</w:t>
            </w:r>
          </w:p>
        </w:tc>
        <w:tc>
          <w:tcPr>
            <w:tcW w:w="343"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0,52</w:t>
            </w:r>
          </w:p>
        </w:tc>
        <w:tc>
          <w:tcPr>
            <w:tcW w:w="399"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3 093 406</w:t>
            </w:r>
          </w:p>
        </w:tc>
        <w:tc>
          <w:tcPr>
            <w:tcW w:w="400"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0,43</w:t>
            </w:r>
          </w:p>
        </w:tc>
        <w:tc>
          <w:tcPr>
            <w:tcW w:w="638"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w:t>
            </w:r>
          </w:p>
        </w:tc>
        <w:tc>
          <w:tcPr>
            <w:tcW w:w="750"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-0,19</w:t>
            </w:r>
          </w:p>
        </w:tc>
      </w:tr>
      <w:tr w:rsidR="009C07DA" w:rsidRPr="00A6222B">
        <w:trPr>
          <w:trHeight w:val="750"/>
        </w:trPr>
        <w:tc>
          <w:tcPr>
            <w:tcW w:w="1380" w:type="pct"/>
            <w:tcBorders>
              <w:top w:val="single" w:sz="4" w:space="0" w:color="auto"/>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Расходы будущих периодов и предстоящие выплаты, влияющие на собственные средства (капитал)</w:t>
            </w:r>
          </w:p>
        </w:tc>
        <w:tc>
          <w:tcPr>
            <w:tcW w:w="369"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1 123 180</w:t>
            </w:r>
          </w:p>
        </w:tc>
        <w:tc>
          <w:tcPr>
            <w:tcW w:w="402"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0,22</w:t>
            </w:r>
          </w:p>
        </w:tc>
        <w:tc>
          <w:tcPr>
            <w:tcW w:w="320"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517 193</w:t>
            </w:r>
          </w:p>
        </w:tc>
        <w:tc>
          <w:tcPr>
            <w:tcW w:w="343"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0,09</w:t>
            </w:r>
          </w:p>
        </w:tc>
        <w:tc>
          <w:tcPr>
            <w:tcW w:w="399"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894 233</w:t>
            </w:r>
          </w:p>
        </w:tc>
        <w:tc>
          <w:tcPr>
            <w:tcW w:w="400"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0,12</w:t>
            </w:r>
          </w:p>
        </w:tc>
        <w:tc>
          <w:tcPr>
            <w:tcW w:w="638"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-228 947</w:t>
            </w:r>
          </w:p>
        </w:tc>
        <w:tc>
          <w:tcPr>
            <w:tcW w:w="750"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-0,10</w:t>
            </w:r>
          </w:p>
        </w:tc>
      </w:tr>
      <w:tr w:rsidR="009C07DA" w:rsidRPr="00A6222B">
        <w:trPr>
          <w:trHeight w:val="750"/>
        </w:trPr>
        <w:tc>
          <w:tcPr>
            <w:tcW w:w="1380"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4. Фонды и неиспользованная прибыль прошлых лет (непогашенные убытки прошлых лет)</w:t>
            </w:r>
          </w:p>
        </w:tc>
        <w:tc>
          <w:tcPr>
            <w:tcW w:w="36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298 989 018</w:t>
            </w:r>
          </w:p>
        </w:tc>
        <w:tc>
          <w:tcPr>
            <w:tcW w:w="402"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59,41</w:t>
            </w:r>
          </w:p>
        </w:tc>
        <w:tc>
          <w:tcPr>
            <w:tcW w:w="32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358 786 822</w:t>
            </w:r>
          </w:p>
        </w:tc>
        <w:tc>
          <w:tcPr>
            <w:tcW w:w="34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60,48</w:t>
            </w:r>
          </w:p>
        </w:tc>
        <w:tc>
          <w:tcPr>
            <w:tcW w:w="39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425 256 820</w:t>
            </w:r>
          </w:p>
        </w:tc>
        <w:tc>
          <w:tcPr>
            <w:tcW w:w="40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58,79</w:t>
            </w:r>
          </w:p>
        </w:tc>
        <w:tc>
          <w:tcPr>
            <w:tcW w:w="6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126 267 802</w:t>
            </w:r>
          </w:p>
        </w:tc>
        <w:tc>
          <w:tcPr>
            <w:tcW w:w="75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-0,62</w:t>
            </w:r>
          </w:p>
        </w:tc>
      </w:tr>
      <w:tr w:rsidR="009C07DA" w:rsidRPr="00A6222B">
        <w:trPr>
          <w:trHeight w:val="510"/>
        </w:trPr>
        <w:tc>
          <w:tcPr>
            <w:tcW w:w="1380"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5. Прибыль (убыток) за отчетный период</w:t>
            </w:r>
          </w:p>
        </w:tc>
        <w:tc>
          <w:tcPr>
            <w:tcW w:w="36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150 970 000</w:t>
            </w:r>
          </w:p>
        </w:tc>
        <w:tc>
          <w:tcPr>
            <w:tcW w:w="402"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30,00</w:t>
            </w:r>
          </w:p>
        </w:tc>
        <w:tc>
          <w:tcPr>
            <w:tcW w:w="32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181 700 000</w:t>
            </w:r>
          </w:p>
        </w:tc>
        <w:tc>
          <w:tcPr>
            <w:tcW w:w="34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30,63</w:t>
            </w:r>
          </w:p>
        </w:tc>
        <w:tc>
          <w:tcPr>
            <w:tcW w:w="39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245 014 000</w:t>
            </w:r>
          </w:p>
        </w:tc>
        <w:tc>
          <w:tcPr>
            <w:tcW w:w="40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33,87</w:t>
            </w:r>
          </w:p>
        </w:tc>
        <w:tc>
          <w:tcPr>
            <w:tcW w:w="6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94 044 000</w:t>
            </w:r>
          </w:p>
        </w:tc>
        <w:tc>
          <w:tcPr>
            <w:tcW w:w="75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3,87</w:t>
            </w:r>
          </w:p>
        </w:tc>
      </w:tr>
      <w:tr w:rsidR="009C07DA" w:rsidRPr="00A6222B">
        <w:trPr>
          <w:trHeight w:val="315"/>
        </w:trPr>
        <w:tc>
          <w:tcPr>
            <w:tcW w:w="1380"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Всего собственных средств</w:t>
            </w:r>
          </w:p>
        </w:tc>
        <w:tc>
          <w:tcPr>
            <w:tcW w:w="36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503 266 368</w:t>
            </w:r>
          </w:p>
        </w:tc>
        <w:tc>
          <w:tcPr>
            <w:tcW w:w="402"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100,00</w:t>
            </w:r>
          </w:p>
        </w:tc>
        <w:tc>
          <w:tcPr>
            <w:tcW w:w="32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593 188 185</w:t>
            </w:r>
          </w:p>
        </w:tc>
        <w:tc>
          <w:tcPr>
            <w:tcW w:w="34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100,00</w:t>
            </w:r>
          </w:p>
        </w:tc>
        <w:tc>
          <w:tcPr>
            <w:tcW w:w="39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723 349 223</w:t>
            </w:r>
          </w:p>
        </w:tc>
        <w:tc>
          <w:tcPr>
            <w:tcW w:w="40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100,00</w:t>
            </w:r>
          </w:p>
        </w:tc>
        <w:tc>
          <w:tcPr>
            <w:tcW w:w="6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220 082 855</w:t>
            </w:r>
          </w:p>
        </w:tc>
        <w:tc>
          <w:tcPr>
            <w:tcW w:w="750"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w:t>
            </w:r>
          </w:p>
        </w:tc>
      </w:tr>
    </w:tbl>
    <w:p w:rsidR="00A6222B" w:rsidRDefault="00A6222B" w:rsidP="00A6222B">
      <w:pPr>
        <w:keepNext/>
        <w:widowControl w:val="0"/>
        <w:shd w:val="clear" w:color="auto" w:fill="FFFFFF"/>
        <w:tabs>
          <w:tab w:val="left" w:pos="567"/>
        </w:tabs>
        <w:spacing w:line="360" w:lineRule="auto"/>
        <w:ind w:firstLine="709"/>
        <w:jc w:val="both"/>
        <w:rPr>
          <w:sz w:val="28"/>
          <w:szCs w:val="28"/>
        </w:rPr>
      </w:pPr>
    </w:p>
    <w:p w:rsidR="009C07DA" w:rsidRDefault="009C07DA" w:rsidP="00A6222B">
      <w:pPr>
        <w:keepNext/>
        <w:widowControl w:val="0"/>
        <w:shd w:val="clear" w:color="auto" w:fill="FFFFFF"/>
        <w:tabs>
          <w:tab w:val="left" w:pos="567"/>
        </w:tabs>
        <w:spacing w:line="360" w:lineRule="auto"/>
        <w:ind w:firstLine="709"/>
        <w:jc w:val="both"/>
        <w:rPr>
          <w:sz w:val="28"/>
          <w:szCs w:val="28"/>
        </w:rPr>
      </w:pPr>
      <w:r w:rsidRPr="00A6222B">
        <w:rPr>
          <w:sz w:val="28"/>
          <w:szCs w:val="28"/>
        </w:rPr>
        <w:t xml:space="preserve">В приведенной таблице 2 видно, что собственные средства </w:t>
      </w:r>
      <w:r w:rsidR="005529F7" w:rsidRPr="00A6222B">
        <w:rPr>
          <w:sz w:val="28"/>
          <w:szCs w:val="28"/>
        </w:rPr>
        <w:t>Пушкинского</w:t>
      </w:r>
      <w:r w:rsidRPr="00A6222B">
        <w:rPr>
          <w:sz w:val="28"/>
          <w:szCs w:val="28"/>
        </w:rPr>
        <w:t xml:space="preserve"> отделение более чем на 58% сформированы за счет фондов и неиспользованной прибыли прошлых лет (непогашенные убытки прошлых лет). В период с 2006 по 2008 года они увеличились на 42,23% и достигли в 2008 году 425,25 млн. рублей. Это свидетельствует о качественной работе </w:t>
      </w:r>
      <w:r w:rsidR="005529F7" w:rsidRPr="00A6222B">
        <w:rPr>
          <w:sz w:val="28"/>
          <w:szCs w:val="28"/>
        </w:rPr>
        <w:t>Пушкинского</w:t>
      </w:r>
      <w:r w:rsidRPr="00A6222B">
        <w:rPr>
          <w:sz w:val="28"/>
          <w:szCs w:val="28"/>
        </w:rPr>
        <w:t xml:space="preserve"> отделени</w:t>
      </w:r>
      <w:r w:rsidR="005529F7" w:rsidRPr="00A6222B">
        <w:rPr>
          <w:sz w:val="28"/>
          <w:szCs w:val="28"/>
        </w:rPr>
        <w:t>я</w:t>
      </w:r>
      <w:r w:rsidRPr="00A6222B">
        <w:rPr>
          <w:sz w:val="28"/>
          <w:szCs w:val="28"/>
        </w:rPr>
        <w:t xml:space="preserve"> по наращиванию собственного капитала интенсивным путем. Динамика капитала банка вполне стабильна, о чем свидетельствует наличие и рост прибыли в течение трех рассматриваемых периодов. Так, в период с 2006 года по 2008 она возросла более чем на 94 млн. рублей или на 62%. Сократились расходы будущих периодов на 20% или на 228 947 рублей. В итоге, общая сумма собственных средств увеличилась на 220 млн. рублей (43%) и составила 723 млн. рублей.</w:t>
      </w:r>
    </w:p>
    <w:p w:rsidR="00A6222B" w:rsidRPr="00A6222B" w:rsidRDefault="00A6222B" w:rsidP="00A6222B">
      <w:pPr>
        <w:keepNext/>
        <w:widowControl w:val="0"/>
        <w:shd w:val="clear" w:color="auto" w:fill="FFFFFF"/>
        <w:tabs>
          <w:tab w:val="left" w:pos="567"/>
        </w:tabs>
        <w:spacing w:line="360" w:lineRule="auto"/>
        <w:ind w:firstLine="709"/>
        <w:jc w:val="both"/>
        <w:rPr>
          <w:sz w:val="28"/>
          <w:szCs w:val="28"/>
        </w:rPr>
      </w:pPr>
    </w:p>
    <w:p w:rsidR="009C07DA" w:rsidRPr="00A6222B" w:rsidRDefault="00014777" w:rsidP="00A6222B">
      <w:pPr>
        <w:keepNext/>
        <w:widowControl w:val="0"/>
        <w:spacing w:line="360" w:lineRule="auto"/>
        <w:ind w:firstLine="709"/>
        <w:jc w:val="both"/>
        <w:rPr>
          <w:sz w:val="28"/>
        </w:rPr>
      </w:pPr>
      <w:r>
        <w:rPr>
          <w:noProof/>
          <w:sz w:val="28"/>
        </w:rPr>
        <w:pict>
          <v:shape id="Диаграмма 2" o:spid="_x0000_i1027" type="#_x0000_t75" style="width:415.5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">
            <v:imagedata r:id="rId9" o:title="" cropbottom="-88f"/>
            <o:lock v:ext="edit" aspectratio="f"/>
          </v:shape>
        </w:pict>
      </w:r>
    </w:p>
    <w:p w:rsidR="009C07DA" w:rsidRPr="00A6222B" w:rsidRDefault="009C07DA" w:rsidP="00A6222B">
      <w:pPr>
        <w:keepNext/>
        <w:widowControl w:val="0"/>
        <w:spacing w:line="360" w:lineRule="auto"/>
        <w:ind w:firstLine="709"/>
        <w:jc w:val="both"/>
        <w:rPr>
          <w:sz w:val="28"/>
          <w:szCs w:val="28"/>
        </w:rPr>
      </w:pPr>
      <w:r w:rsidRPr="00A6222B">
        <w:rPr>
          <w:sz w:val="28"/>
          <w:szCs w:val="28"/>
        </w:rPr>
        <w:t>Рисунок 2 - Структура</w:t>
      </w:r>
      <w:r w:rsidR="00A6222B">
        <w:rPr>
          <w:sz w:val="28"/>
          <w:szCs w:val="28"/>
        </w:rPr>
        <w:t xml:space="preserve"> </w:t>
      </w:r>
      <w:r w:rsidRPr="00A6222B">
        <w:rPr>
          <w:sz w:val="28"/>
          <w:szCs w:val="28"/>
        </w:rPr>
        <w:t xml:space="preserve">собственных средств </w:t>
      </w:r>
      <w:r w:rsidR="005529F7" w:rsidRPr="00A6222B">
        <w:rPr>
          <w:sz w:val="28"/>
          <w:szCs w:val="28"/>
        </w:rPr>
        <w:t>Пушкинского</w:t>
      </w:r>
      <w:r w:rsidRPr="00A6222B">
        <w:rPr>
          <w:sz w:val="28"/>
          <w:szCs w:val="28"/>
        </w:rPr>
        <w:t xml:space="preserve"> отделения № </w:t>
      </w:r>
      <w:r w:rsidR="005529F7" w:rsidRPr="00A6222B">
        <w:rPr>
          <w:sz w:val="28"/>
          <w:szCs w:val="28"/>
        </w:rPr>
        <w:t>2009</w:t>
      </w:r>
      <w:r w:rsidRPr="00A6222B">
        <w:rPr>
          <w:sz w:val="28"/>
          <w:szCs w:val="28"/>
        </w:rPr>
        <w:t xml:space="preserve"> Сбербанка России за 2008 год</w:t>
      </w:r>
    </w:p>
    <w:p w:rsidR="00C870F2" w:rsidRPr="00A6222B" w:rsidRDefault="00C870F2" w:rsidP="00A6222B">
      <w:pPr>
        <w:keepNext/>
        <w:widowControl w:val="0"/>
        <w:spacing w:line="360" w:lineRule="auto"/>
        <w:ind w:firstLine="709"/>
        <w:jc w:val="both"/>
        <w:rPr>
          <w:sz w:val="28"/>
          <w:szCs w:val="28"/>
        </w:rPr>
      </w:pP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 xml:space="preserve">Далее проведем анализ привлеченных средств </w:t>
      </w:r>
      <w:r w:rsidR="005529F7" w:rsidRPr="00A6222B">
        <w:rPr>
          <w:sz w:val="28"/>
          <w:szCs w:val="28"/>
        </w:rPr>
        <w:t>Пушкинского</w:t>
      </w:r>
      <w:r w:rsidRPr="00A6222B">
        <w:rPr>
          <w:sz w:val="28"/>
          <w:szCs w:val="28"/>
        </w:rPr>
        <w:t xml:space="preserve"> отделения за 2006-2008 годы (таблица 3), так как основным источником формирования ресурсов Сбербанка являются привлеченные средства. Согласно требованиям ЦБ РФ к ним относятся: средства на расчетных и текущих счетах субъектов хозяйствования, корреспондентские счета, межбанковский кредит, средства в расчетах, депозиты юридических и физических лиц, средства для долгосрочного кредитования, финансирование капиталовложений, операции с ценными бумагами, другие дебиторы и кредиторы.</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 xml:space="preserve">Сравнительный качественный анализ структуры привлеченных средств за определенный период дает возможность оценить работу Сбербанка по привлечению новых источников средств. Привлеченные средства одновременно являются кредитными ресурсами, поэтому целесообразно привлечь такую сумму средств, которую в дальнейшем можно разместить в активах как кредитные вложения. </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i/>
          <w:sz w:val="28"/>
        </w:rPr>
      </w:pPr>
      <w:r w:rsidRPr="00A6222B">
        <w:rPr>
          <w:sz w:val="28"/>
          <w:szCs w:val="28"/>
        </w:rPr>
        <w:t xml:space="preserve">Привлеченные средства, с точки зрения платности, можно поделить на «дешевые» и «дорогие». К последним относятся межбанковские кредиты и депозиты. Если в структуре привлеченных средств на часть межбанковских кредитов приходится 50% и более, то такая структура является неэффективной и рискованной [12, </w:t>
      </w:r>
      <w:r w:rsidRPr="00A6222B">
        <w:rPr>
          <w:sz w:val="28"/>
          <w:szCs w:val="28"/>
          <w:lang w:val="en-US"/>
        </w:rPr>
        <w:t>c</w:t>
      </w:r>
      <w:r w:rsidRPr="00A6222B">
        <w:rPr>
          <w:sz w:val="28"/>
          <w:szCs w:val="28"/>
        </w:rPr>
        <w:t>.134].</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rPr>
      </w:pP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Таблица 3 – Анализ состава, структуры и динамики привлеченных средств </w:t>
      </w:r>
      <w:r w:rsidR="005529F7" w:rsidRPr="00A6222B">
        <w:rPr>
          <w:sz w:val="28"/>
          <w:szCs w:val="28"/>
        </w:rPr>
        <w:t>Пушкинского</w:t>
      </w:r>
      <w:r w:rsidRPr="00A6222B">
        <w:rPr>
          <w:sz w:val="28"/>
          <w:szCs w:val="28"/>
        </w:rPr>
        <w:t xml:space="preserve"> отделения № </w:t>
      </w:r>
      <w:r w:rsidR="005529F7" w:rsidRPr="00A6222B">
        <w:rPr>
          <w:sz w:val="28"/>
          <w:szCs w:val="28"/>
        </w:rPr>
        <w:t>2009</w:t>
      </w:r>
      <w:r w:rsidRPr="00A6222B">
        <w:rPr>
          <w:sz w:val="28"/>
          <w:szCs w:val="28"/>
        </w:rPr>
        <w:t xml:space="preserve"> Сбербанка России, руб.</w:t>
      </w:r>
    </w:p>
    <w:tbl>
      <w:tblPr>
        <w:tblW w:w="5000" w:type="pct"/>
        <w:tblLook w:val="04A0" w:firstRow="1" w:lastRow="0" w:firstColumn="1" w:lastColumn="0" w:noHBand="0" w:noVBand="1"/>
      </w:tblPr>
      <w:tblGrid>
        <w:gridCol w:w="1562"/>
        <w:gridCol w:w="959"/>
        <w:gridCol w:w="766"/>
        <w:gridCol w:w="926"/>
        <w:gridCol w:w="766"/>
        <w:gridCol w:w="927"/>
        <w:gridCol w:w="766"/>
        <w:gridCol w:w="1334"/>
        <w:gridCol w:w="1564"/>
      </w:tblGrid>
      <w:tr w:rsidR="009C07DA" w:rsidRPr="00A6222B">
        <w:trPr>
          <w:trHeight w:val="315"/>
        </w:trPr>
        <w:tc>
          <w:tcPr>
            <w:tcW w:w="839" w:type="pct"/>
            <w:vMerge w:val="restart"/>
            <w:tcBorders>
              <w:top w:val="single" w:sz="8" w:space="0" w:color="auto"/>
              <w:left w:val="single" w:sz="8" w:space="0" w:color="auto"/>
              <w:bottom w:val="single" w:sz="8" w:space="0" w:color="000000"/>
              <w:right w:val="single" w:sz="8" w:space="0" w:color="auto"/>
            </w:tcBorders>
            <w:vAlign w:val="center"/>
          </w:tcPr>
          <w:p w:rsidR="009C07DA" w:rsidRPr="00A6222B" w:rsidRDefault="009C07DA" w:rsidP="00A6222B">
            <w:pPr>
              <w:keepNext/>
              <w:widowControl w:val="0"/>
              <w:spacing w:line="360" w:lineRule="auto"/>
              <w:jc w:val="both"/>
            </w:pPr>
            <w:r w:rsidRPr="00A6222B">
              <w:t>Привлеченные средства</w:t>
            </w:r>
          </w:p>
        </w:tc>
        <w:tc>
          <w:tcPr>
            <w:tcW w:w="925" w:type="pct"/>
            <w:gridSpan w:val="2"/>
            <w:tcBorders>
              <w:top w:val="single" w:sz="8" w:space="0" w:color="auto"/>
              <w:left w:val="nil"/>
              <w:bottom w:val="single" w:sz="8" w:space="0" w:color="auto"/>
              <w:right w:val="single" w:sz="8" w:space="0" w:color="000000"/>
            </w:tcBorders>
            <w:vAlign w:val="center"/>
          </w:tcPr>
          <w:p w:rsidR="009C07DA" w:rsidRPr="00A6222B" w:rsidRDefault="009C07DA" w:rsidP="00A6222B">
            <w:pPr>
              <w:keepNext/>
              <w:widowControl w:val="0"/>
              <w:spacing w:line="360" w:lineRule="auto"/>
              <w:jc w:val="both"/>
            </w:pPr>
            <w:r w:rsidRPr="00A6222B">
              <w:t>2006 год</w:t>
            </w:r>
          </w:p>
        </w:tc>
        <w:tc>
          <w:tcPr>
            <w:tcW w:w="925" w:type="pct"/>
            <w:gridSpan w:val="2"/>
            <w:tcBorders>
              <w:top w:val="single" w:sz="8" w:space="0" w:color="auto"/>
              <w:left w:val="nil"/>
              <w:bottom w:val="single" w:sz="8" w:space="0" w:color="auto"/>
              <w:right w:val="single" w:sz="8" w:space="0" w:color="000000"/>
            </w:tcBorders>
            <w:vAlign w:val="center"/>
          </w:tcPr>
          <w:p w:rsidR="009C07DA" w:rsidRPr="00A6222B" w:rsidRDefault="009C07DA" w:rsidP="00A6222B">
            <w:pPr>
              <w:keepNext/>
              <w:widowControl w:val="0"/>
              <w:spacing w:line="360" w:lineRule="auto"/>
              <w:jc w:val="both"/>
            </w:pPr>
            <w:r w:rsidRPr="00A6222B">
              <w:t>2007 год</w:t>
            </w:r>
          </w:p>
        </w:tc>
        <w:tc>
          <w:tcPr>
            <w:tcW w:w="926" w:type="pct"/>
            <w:gridSpan w:val="2"/>
            <w:tcBorders>
              <w:top w:val="single" w:sz="8" w:space="0" w:color="auto"/>
              <w:left w:val="nil"/>
              <w:bottom w:val="single" w:sz="8" w:space="0" w:color="auto"/>
              <w:right w:val="single" w:sz="8" w:space="0" w:color="000000"/>
            </w:tcBorders>
            <w:vAlign w:val="center"/>
          </w:tcPr>
          <w:p w:rsidR="009C07DA" w:rsidRPr="00A6222B" w:rsidRDefault="009C07DA" w:rsidP="00A6222B">
            <w:pPr>
              <w:keepNext/>
              <w:widowControl w:val="0"/>
              <w:spacing w:line="360" w:lineRule="auto"/>
              <w:jc w:val="both"/>
            </w:pPr>
            <w:r w:rsidRPr="00A6222B">
              <w:t>2008 год</w:t>
            </w:r>
          </w:p>
        </w:tc>
        <w:tc>
          <w:tcPr>
            <w:tcW w:w="1385" w:type="pct"/>
            <w:gridSpan w:val="2"/>
            <w:tcBorders>
              <w:top w:val="single" w:sz="8" w:space="0" w:color="auto"/>
              <w:left w:val="nil"/>
              <w:bottom w:val="single" w:sz="8" w:space="0" w:color="auto"/>
              <w:right w:val="single" w:sz="8" w:space="0" w:color="000000"/>
            </w:tcBorders>
            <w:vAlign w:val="center"/>
          </w:tcPr>
          <w:p w:rsidR="009C07DA" w:rsidRPr="00A6222B" w:rsidRDefault="009C07DA" w:rsidP="00A6222B">
            <w:pPr>
              <w:keepNext/>
              <w:widowControl w:val="0"/>
              <w:spacing w:line="360" w:lineRule="auto"/>
              <w:jc w:val="both"/>
            </w:pPr>
            <w:r w:rsidRPr="00A6222B">
              <w:t>Изменение</w:t>
            </w:r>
          </w:p>
        </w:tc>
      </w:tr>
      <w:tr w:rsidR="009C07DA" w:rsidRPr="00A6222B">
        <w:trPr>
          <w:trHeight w:val="495"/>
        </w:trPr>
        <w:tc>
          <w:tcPr>
            <w:tcW w:w="839" w:type="pct"/>
            <w:vMerge/>
            <w:tcBorders>
              <w:top w:val="single" w:sz="8" w:space="0" w:color="auto"/>
              <w:left w:val="single" w:sz="8" w:space="0" w:color="auto"/>
              <w:bottom w:val="single" w:sz="8" w:space="0" w:color="000000"/>
              <w:right w:val="single" w:sz="8" w:space="0" w:color="auto"/>
            </w:tcBorders>
            <w:vAlign w:val="center"/>
          </w:tcPr>
          <w:p w:rsidR="009C07DA" w:rsidRPr="00A6222B" w:rsidRDefault="009C07DA" w:rsidP="00A6222B">
            <w:pPr>
              <w:keepNext/>
              <w:widowControl w:val="0"/>
              <w:spacing w:line="360" w:lineRule="auto"/>
              <w:jc w:val="both"/>
            </w:pP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руб.</w:t>
            </w:r>
          </w:p>
        </w:tc>
        <w:tc>
          <w:tcPr>
            <w:tcW w:w="40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Уд. вес,%</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руб.</w:t>
            </w:r>
          </w:p>
        </w:tc>
        <w:tc>
          <w:tcPr>
            <w:tcW w:w="40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Уд. вес,%</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руб.</w:t>
            </w:r>
          </w:p>
        </w:tc>
        <w:tc>
          <w:tcPr>
            <w:tcW w:w="402"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Уд. вес,%</w:t>
            </w:r>
          </w:p>
        </w:tc>
        <w:tc>
          <w:tcPr>
            <w:tcW w:w="6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Абсолютное, руб.</w:t>
            </w:r>
          </w:p>
        </w:tc>
        <w:tc>
          <w:tcPr>
            <w:tcW w:w="747"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Относительное, %</w:t>
            </w:r>
          </w:p>
        </w:tc>
      </w:tr>
      <w:tr w:rsidR="009C07DA" w:rsidRPr="00A6222B">
        <w:trPr>
          <w:trHeight w:val="315"/>
        </w:trPr>
        <w:tc>
          <w:tcPr>
            <w:tcW w:w="839"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 Кредиты ЦБ РФ</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w:t>
            </w:r>
          </w:p>
        </w:tc>
        <w:tc>
          <w:tcPr>
            <w:tcW w:w="40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w:t>
            </w:r>
          </w:p>
        </w:tc>
        <w:tc>
          <w:tcPr>
            <w:tcW w:w="40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w:t>
            </w:r>
          </w:p>
        </w:tc>
        <w:tc>
          <w:tcPr>
            <w:tcW w:w="402"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w:t>
            </w:r>
          </w:p>
        </w:tc>
        <w:tc>
          <w:tcPr>
            <w:tcW w:w="6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w:t>
            </w:r>
          </w:p>
        </w:tc>
        <w:tc>
          <w:tcPr>
            <w:tcW w:w="747"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w:t>
            </w:r>
          </w:p>
        </w:tc>
      </w:tr>
      <w:tr w:rsidR="009C07DA" w:rsidRPr="00A6222B">
        <w:trPr>
          <w:trHeight w:val="495"/>
        </w:trPr>
        <w:tc>
          <w:tcPr>
            <w:tcW w:w="839"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 Средства кредитных организаций</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21 065 317,00</w:t>
            </w:r>
          </w:p>
        </w:tc>
        <w:tc>
          <w:tcPr>
            <w:tcW w:w="40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0,83</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24 529 289,00</w:t>
            </w:r>
          </w:p>
        </w:tc>
        <w:tc>
          <w:tcPr>
            <w:tcW w:w="40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0,79</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60 243 934,00</w:t>
            </w:r>
          </w:p>
        </w:tc>
        <w:tc>
          <w:tcPr>
            <w:tcW w:w="402"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1,64</w:t>
            </w:r>
          </w:p>
        </w:tc>
        <w:tc>
          <w:tcPr>
            <w:tcW w:w="6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39 178 617,00</w:t>
            </w:r>
          </w:p>
        </w:tc>
        <w:tc>
          <w:tcPr>
            <w:tcW w:w="747"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0,81</w:t>
            </w:r>
          </w:p>
        </w:tc>
      </w:tr>
      <w:tr w:rsidR="009C07DA" w:rsidRPr="00A6222B">
        <w:trPr>
          <w:trHeight w:val="735"/>
        </w:trPr>
        <w:tc>
          <w:tcPr>
            <w:tcW w:w="839"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 Средства клиентов (некредитных организаций), в т.ч.:</w:t>
            </w:r>
          </w:p>
        </w:tc>
        <w:tc>
          <w:tcPr>
            <w:tcW w:w="524"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2 406 867 000,00</w:t>
            </w:r>
          </w:p>
        </w:tc>
        <w:tc>
          <w:tcPr>
            <w:tcW w:w="401"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95,28</w:t>
            </w:r>
          </w:p>
        </w:tc>
        <w:tc>
          <w:tcPr>
            <w:tcW w:w="524"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2 971 900 000,00</w:t>
            </w:r>
          </w:p>
        </w:tc>
        <w:tc>
          <w:tcPr>
            <w:tcW w:w="401"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95,14</w:t>
            </w:r>
          </w:p>
        </w:tc>
        <w:tc>
          <w:tcPr>
            <w:tcW w:w="524"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3 458 865 000,00</w:t>
            </w:r>
          </w:p>
        </w:tc>
        <w:tc>
          <w:tcPr>
            <w:tcW w:w="402"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94,12</w:t>
            </w:r>
          </w:p>
        </w:tc>
        <w:tc>
          <w:tcPr>
            <w:tcW w:w="638"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1 051 998 000,00</w:t>
            </w:r>
          </w:p>
        </w:tc>
        <w:tc>
          <w:tcPr>
            <w:tcW w:w="747"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-1,16</w:t>
            </w:r>
          </w:p>
        </w:tc>
      </w:tr>
      <w:tr w:rsidR="009C07DA" w:rsidRPr="00A6222B">
        <w:trPr>
          <w:trHeight w:val="495"/>
        </w:trPr>
        <w:tc>
          <w:tcPr>
            <w:tcW w:w="839" w:type="pct"/>
            <w:tcBorders>
              <w:top w:val="single" w:sz="4" w:space="0" w:color="auto"/>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3.1 вклады физических лиц</w:t>
            </w:r>
          </w:p>
        </w:tc>
        <w:tc>
          <w:tcPr>
            <w:tcW w:w="524"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2 090 754 000,00</w:t>
            </w:r>
          </w:p>
        </w:tc>
        <w:tc>
          <w:tcPr>
            <w:tcW w:w="401"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82,76</w:t>
            </w:r>
          </w:p>
        </w:tc>
        <w:tc>
          <w:tcPr>
            <w:tcW w:w="524"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2 654 600 000,00</w:t>
            </w:r>
          </w:p>
        </w:tc>
        <w:tc>
          <w:tcPr>
            <w:tcW w:w="401"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84,98</w:t>
            </w:r>
          </w:p>
        </w:tc>
        <w:tc>
          <w:tcPr>
            <w:tcW w:w="524"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3 068 230 000,00</w:t>
            </w:r>
          </w:p>
        </w:tc>
        <w:tc>
          <w:tcPr>
            <w:tcW w:w="402"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83,49</w:t>
            </w:r>
          </w:p>
        </w:tc>
        <w:tc>
          <w:tcPr>
            <w:tcW w:w="638"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977 476 000,00</w:t>
            </w:r>
          </w:p>
        </w:tc>
        <w:tc>
          <w:tcPr>
            <w:tcW w:w="747"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0,73</w:t>
            </w:r>
          </w:p>
        </w:tc>
      </w:tr>
      <w:tr w:rsidR="009C07DA" w:rsidRPr="00A6222B">
        <w:trPr>
          <w:trHeight w:val="495"/>
        </w:trPr>
        <w:tc>
          <w:tcPr>
            <w:tcW w:w="839"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4. Выпущенные долговые обязательства</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37 982 000,00</w:t>
            </w:r>
          </w:p>
        </w:tc>
        <w:tc>
          <w:tcPr>
            <w:tcW w:w="40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1,50</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53 517 500,00</w:t>
            </w:r>
          </w:p>
        </w:tc>
        <w:tc>
          <w:tcPr>
            <w:tcW w:w="40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1,71</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73 533 045,00</w:t>
            </w:r>
          </w:p>
        </w:tc>
        <w:tc>
          <w:tcPr>
            <w:tcW w:w="402"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2,00</w:t>
            </w:r>
          </w:p>
        </w:tc>
        <w:tc>
          <w:tcPr>
            <w:tcW w:w="6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35 551 045,00</w:t>
            </w:r>
          </w:p>
        </w:tc>
        <w:tc>
          <w:tcPr>
            <w:tcW w:w="747"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0,50</w:t>
            </w:r>
          </w:p>
        </w:tc>
      </w:tr>
      <w:tr w:rsidR="009C07DA" w:rsidRPr="00A6222B">
        <w:trPr>
          <w:trHeight w:val="495"/>
        </w:trPr>
        <w:tc>
          <w:tcPr>
            <w:tcW w:w="839"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5. Обязательства по уплате процентов</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13 529 200,00</w:t>
            </w:r>
          </w:p>
        </w:tc>
        <w:tc>
          <w:tcPr>
            <w:tcW w:w="40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0,54</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17 237 020,00</w:t>
            </w:r>
          </w:p>
        </w:tc>
        <w:tc>
          <w:tcPr>
            <w:tcW w:w="40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0,55</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20 407 304,00</w:t>
            </w:r>
          </w:p>
        </w:tc>
        <w:tc>
          <w:tcPr>
            <w:tcW w:w="402"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0,56</w:t>
            </w:r>
          </w:p>
        </w:tc>
        <w:tc>
          <w:tcPr>
            <w:tcW w:w="6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6 878 104,00</w:t>
            </w:r>
          </w:p>
        </w:tc>
        <w:tc>
          <w:tcPr>
            <w:tcW w:w="747"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0,02</w:t>
            </w:r>
          </w:p>
        </w:tc>
      </w:tr>
      <w:tr w:rsidR="009C07DA" w:rsidRPr="00A6222B">
        <w:trPr>
          <w:trHeight w:val="315"/>
        </w:trPr>
        <w:tc>
          <w:tcPr>
            <w:tcW w:w="839" w:type="pct"/>
            <w:tcBorders>
              <w:top w:val="nil"/>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6. Прочие обязательства</w:t>
            </w:r>
          </w:p>
        </w:tc>
        <w:tc>
          <w:tcPr>
            <w:tcW w:w="524"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20 060 590,00</w:t>
            </w:r>
          </w:p>
        </w:tc>
        <w:tc>
          <w:tcPr>
            <w:tcW w:w="401"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0,79</w:t>
            </w:r>
          </w:p>
        </w:tc>
        <w:tc>
          <w:tcPr>
            <w:tcW w:w="524"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24 674 526,00</w:t>
            </w:r>
          </w:p>
        </w:tc>
        <w:tc>
          <w:tcPr>
            <w:tcW w:w="401"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0,79</w:t>
            </w:r>
          </w:p>
        </w:tc>
        <w:tc>
          <w:tcPr>
            <w:tcW w:w="524"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21 253 456,00</w:t>
            </w:r>
          </w:p>
        </w:tc>
        <w:tc>
          <w:tcPr>
            <w:tcW w:w="402"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0,58</w:t>
            </w:r>
          </w:p>
        </w:tc>
        <w:tc>
          <w:tcPr>
            <w:tcW w:w="638"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1 192 866,00</w:t>
            </w:r>
          </w:p>
        </w:tc>
        <w:tc>
          <w:tcPr>
            <w:tcW w:w="747"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-0,22</w:t>
            </w:r>
          </w:p>
        </w:tc>
      </w:tr>
      <w:tr w:rsidR="009C07DA" w:rsidRPr="00A6222B">
        <w:trPr>
          <w:trHeight w:val="1455"/>
        </w:trPr>
        <w:tc>
          <w:tcPr>
            <w:tcW w:w="839" w:type="pct"/>
            <w:tcBorders>
              <w:top w:val="single" w:sz="4" w:space="0" w:color="auto"/>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7. Резервы на возможные потери по условным обязательствам кредитного характера и прочим возможным потерям</w:t>
            </w:r>
          </w:p>
        </w:tc>
        <w:tc>
          <w:tcPr>
            <w:tcW w:w="524"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26 716 224,00</w:t>
            </w:r>
          </w:p>
        </w:tc>
        <w:tc>
          <w:tcPr>
            <w:tcW w:w="401"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1,06</w:t>
            </w:r>
          </w:p>
        </w:tc>
        <w:tc>
          <w:tcPr>
            <w:tcW w:w="524"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31 792 307,00</w:t>
            </w:r>
          </w:p>
        </w:tc>
        <w:tc>
          <w:tcPr>
            <w:tcW w:w="401"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1,02</w:t>
            </w:r>
          </w:p>
        </w:tc>
        <w:tc>
          <w:tcPr>
            <w:tcW w:w="524"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40 694 153,00</w:t>
            </w:r>
          </w:p>
        </w:tc>
        <w:tc>
          <w:tcPr>
            <w:tcW w:w="402"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1,11</w:t>
            </w:r>
          </w:p>
        </w:tc>
        <w:tc>
          <w:tcPr>
            <w:tcW w:w="638"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13 977 929,00</w:t>
            </w:r>
          </w:p>
        </w:tc>
        <w:tc>
          <w:tcPr>
            <w:tcW w:w="747"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0,05</w:t>
            </w:r>
          </w:p>
        </w:tc>
      </w:tr>
      <w:tr w:rsidR="009C07DA" w:rsidRPr="00A6222B">
        <w:trPr>
          <w:trHeight w:val="315"/>
        </w:trPr>
        <w:tc>
          <w:tcPr>
            <w:tcW w:w="839"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Всего обязательств</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2 526 220 331,00</w:t>
            </w:r>
          </w:p>
        </w:tc>
        <w:tc>
          <w:tcPr>
            <w:tcW w:w="40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100,00</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3 123 650 642,00</w:t>
            </w:r>
          </w:p>
        </w:tc>
        <w:tc>
          <w:tcPr>
            <w:tcW w:w="40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100,00</w:t>
            </w:r>
          </w:p>
        </w:tc>
        <w:tc>
          <w:tcPr>
            <w:tcW w:w="524"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3 674 996 892,00</w:t>
            </w:r>
          </w:p>
        </w:tc>
        <w:tc>
          <w:tcPr>
            <w:tcW w:w="402"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100,00</w:t>
            </w:r>
          </w:p>
        </w:tc>
        <w:tc>
          <w:tcPr>
            <w:tcW w:w="6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1 148 776 561,00</w:t>
            </w:r>
          </w:p>
        </w:tc>
        <w:tc>
          <w:tcPr>
            <w:tcW w:w="747"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0,00</w:t>
            </w:r>
          </w:p>
        </w:tc>
      </w:tr>
    </w:tbl>
    <w:p w:rsidR="009C07DA" w:rsidRPr="00A6222B" w:rsidRDefault="009C07DA" w:rsidP="00A6222B">
      <w:pPr>
        <w:keepNext/>
        <w:widowControl w:val="0"/>
        <w:tabs>
          <w:tab w:val="left" w:pos="720"/>
        </w:tabs>
        <w:spacing w:line="360" w:lineRule="auto"/>
        <w:ind w:firstLine="709"/>
        <w:jc w:val="both"/>
        <w:rPr>
          <w:sz w:val="28"/>
          <w:szCs w:val="28"/>
        </w:rPr>
      </w:pPr>
    </w:p>
    <w:p w:rsidR="009C07DA" w:rsidRDefault="009C07DA" w:rsidP="00A6222B">
      <w:pPr>
        <w:keepNext/>
        <w:widowControl w:val="0"/>
        <w:tabs>
          <w:tab w:val="left" w:pos="284"/>
          <w:tab w:val="left" w:pos="567"/>
        </w:tabs>
        <w:suppressAutoHyphens/>
        <w:autoSpaceDE w:val="0"/>
        <w:autoSpaceDN w:val="0"/>
        <w:adjustRightInd w:val="0"/>
        <w:spacing w:line="360" w:lineRule="auto"/>
        <w:ind w:firstLine="709"/>
        <w:jc w:val="both"/>
        <w:rPr>
          <w:sz w:val="28"/>
          <w:szCs w:val="28"/>
        </w:rPr>
      </w:pPr>
      <w:r w:rsidRPr="00A6222B">
        <w:rPr>
          <w:sz w:val="28"/>
          <w:szCs w:val="28"/>
        </w:rPr>
        <w:t xml:space="preserve">В приведенной таблице 3 видно, что в структуре привлеченных средств </w:t>
      </w:r>
      <w:r w:rsidR="005529F7" w:rsidRPr="00A6222B">
        <w:rPr>
          <w:sz w:val="28"/>
          <w:szCs w:val="28"/>
        </w:rPr>
        <w:t>Пушкинского</w:t>
      </w:r>
      <w:r w:rsidRPr="00A6222B">
        <w:rPr>
          <w:sz w:val="28"/>
          <w:szCs w:val="28"/>
        </w:rPr>
        <w:t xml:space="preserve"> ОСБ наибольший удельный вес занимают средства клиентов (в 2008 году – 94,12%). А именно вклады физических лиц в 2008 году по сравнению с 2006 увеличились на 977 476 тыс.рублей или на 47%. Такое увеличение объясняется снижением ставки рефинансирования ЦБ РФ. Средства кредитных организаций (межбанковские кредиты) занимают небольшой удельный вес в структуре привлеченных средств (в 2008 году – 1,64%). Это объясняется тем, что межбанковские кредиты имеют наиболее высокие процентные ставки и относятся к «дорогим» средствам. Так в 2008 году они увеличились на 39 178 тыс</w:t>
      </w:r>
      <w:r w:rsidR="00805389" w:rsidRPr="00A6222B">
        <w:rPr>
          <w:sz w:val="28"/>
          <w:szCs w:val="28"/>
        </w:rPr>
        <w:t>.</w:t>
      </w:r>
      <w:r w:rsidRPr="00A6222B">
        <w:rPr>
          <w:sz w:val="28"/>
          <w:szCs w:val="28"/>
        </w:rPr>
        <w:t xml:space="preserve"> руб. по сравнению с 2006 годом, и составили</w:t>
      </w:r>
      <w:r w:rsidR="00A6222B">
        <w:rPr>
          <w:sz w:val="28"/>
          <w:szCs w:val="28"/>
        </w:rPr>
        <w:t xml:space="preserve"> </w:t>
      </w:r>
      <w:r w:rsidRPr="00A6222B">
        <w:rPr>
          <w:sz w:val="28"/>
          <w:szCs w:val="28"/>
        </w:rPr>
        <w:t>60 243 тыс</w:t>
      </w:r>
      <w:r w:rsidR="00805389" w:rsidRPr="00A6222B">
        <w:rPr>
          <w:sz w:val="28"/>
          <w:szCs w:val="28"/>
        </w:rPr>
        <w:t>.</w:t>
      </w:r>
      <w:r w:rsidRPr="00A6222B">
        <w:rPr>
          <w:sz w:val="28"/>
          <w:szCs w:val="28"/>
        </w:rPr>
        <w:t xml:space="preserve"> рублей. Выпущенные долговые обязательства в 2008 году по сравнению с 2006 увеличились на 35 551 тыс.</w:t>
      </w:r>
      <w:r w:rsidR="00805389" w:rsidRPr="00A6222B">
        <w:rPr>
          <w:sz w:val="28"/>
          <w:szCs w:val="28"/>
        </w:rPr>
        <w:t xml:space="preserve"> </w:t>
      </w:r>
      <w:r w:rsidRPr="00A6222B">
        <w:rPr>
          <w:sz w:val="28"/>
          <w:szCs w:val="28"/>
        </w:rPr>
        <w:t>рублей или на 93,6% и составили 73 533 тыс.рублей. Они</w:t>
      </w:r>
      <w:r w:rsidR="00A6222B">
        <w:rPr>
          <w:sz w:val="28"/>
          <w:szCs w:val="28"/>
        </w:rPr>
        <w:t xml:space="preserve"> </w:t>
      </w:r>
      <w:r w:rsidRPr="00A6222B">
        <w:rPr>
          <w:sz w:val="28"/>
          <w:szCs w:val="28"/>
        </w:rPr>
        <w:t xml:space="preserve">занимают небольшой удельный вес в общей структуре привлеченных средств (в 2008 году – 2%). Прочие источники привлеченных средств имеют незначительный удельный вес. Следовательно, можно сказать, что структура привлеченных средств </w:t>
      </w:r>
      <w:r w:rsidR="005529F7" w:rsidRPr="00A6222B">
        <w:rPr>
          <w:sz w:val="28"/>
          <w:szCs w:val="28"/>
        </w:rPr>
        <w:t>Пушкинского</w:t>
      </w:r>
      <w:r w:rsidRPr="00A6222B">
        <w:rPr>
          <w:sz w:val="28"/>
          <w:szCs w:val="28"/>
        </w:rPr>
        <w:t xml:space="preserve"> отделения № </w:t>
      </w:r>
      <w:r w:rsidR="005529F7" w:rsidRPr="00A6222B">
        <w:rPr>
          <w:sz w:val="28"/>
          <w:szCs w:val="28"/>
        </w:rPr>
        <w:t>2009</w:t>
      </w:r>
      <w:r w:rsidRPr="00A6222B">
        <w:rPr>
          <w:sz w:val="28"/>
          <w:szCs w:val="28"/>
        </w:rPr>
        <w:t xml:space="preserve"> Сбербанка России оптимальна и эффективна.</w:t>
      </w:r>
    </w:p>
    <w:p w:rsidR="00A6222B" w:rsidRPr="00A6222B" w:rsidRDefault="00A6222B" w:rsidP="00A6222B">
      <w:pPr>
        <w:keepNext/>
        <w:widowControl w:val="0"/>
        <w:tabs>
          <w:tab w:val="left" w:pos="284"/>
          <w:tab w:val="left" w:pos="567"/>
        </w:tabs>
        <w:suppressAutoHyphens/>
        <w:autoSpaceDE w:val="0"/>
        <w:autoSpaceDN w:val="0"/>
        <w:adjustRightInd w:val="0"/>
        <w:spacing w:line="360" w:lineRule="auto"/>
        <w:ind w:firstLine="709"/>
        <w:jc w:val="both"/>
        <w:rPr>
          <w:sz w:val="28"/>
          <w:szCs w:val="28"/>
        </w:rPr>
      </w:pPr>
    </w:p>
    <w:p w:rsidR="009C07DA" w:rsidRPr="00A6222B" w:rsidRDefault="00014777" w:rsidP="00A6222B">
      <w:pPr>
        <w:keepNext/>
        <w:widowControl w:val="0"/>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24.2pt;margin-top:79.65pt;width:87pt;height:15.55pt;flip:y;z-index:251655680" o:connectortype="straight"/>
        </w:pict>
      </w:r>
      <w:r>
        <w:rPr>
          <w:noProof/>
        </w:rPr>
        <w:pict>
          <v:shape id="_x0000_s1027" type="#_x0000_t32" style="position:absolute;left:0;text-align:left;margin-left:244.2pt;margin-top:68.2pt;width:111pt;height:11.4pt;flip:x;z-index:251659776" o:connectortype="straight"/>
        </w:pict>
      </w:r>
      <w:r>
        <w:rPr>
          <w:noProof/>
        </w:rPr>
        <w:pict>
          <v:shape id="_x0000_s1028" type="#_x0000_t32" style="position:absolute;left:0;text-align:left;margin-left:234.45pt;margin-top:47.25pt;width:33.75pt;height:28.45pt;flip:x;z-index:251658752" o:connectortype="straight"/>
        </w:pict>
      </w:r>
      <w:r>
        <w:rPr>
          <w:noProof/>
        </w:rPr>
        <w:pict>
          <v:shape id="_x0000_s1029" type="#_x0000_t32" style="position:absolute;left:0;text-align:left;margin-left:224.85pt;margin-top:53.1pt;width:4.35pt;height:22.6pt;flip:x;z-index:251657728" o:connectortype="straight"/>
        </w:pict>
      </w:r>
      <w:r>
        <w:rPr>
          <w:noProof/>
        </w:rPr>
        <w:pict>
          <v:shape id="_x0000_s1030" type="#_x0000_t32" style="position:absolute;left:0;text-align:left;margin-left:157.95pt;margin-top:47.25pt;width:62.25pt;height:28.45pt;z-index:251656704" o:connectortype="straight"/>
        </w:pict>
      </w:r>
      <w:r>
        <w:rPr>
          <w:noProof/>
          <w:sz w:val="28"/>
          <w:szCs w:val="28"/>
        </w:rPr>
        <w:pict>
          <v:shape id="Диаграмма 1" o:spid="_x0000_i1028" type="#_x0000_t75" style="width:417.75pt;height:22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">
            <v:imagedata r:id="rId10" o:title="" cropbottom="-73f"/>
            <o:lock v:ext="edit" aspectratio="f"/>
          </v:shape>
        </w:pict>
      </w:r>
    </w:p>
    <w:p w:rsidR="009C07DA" w:rsidRPr="00A6222B" w:rsidRDefault="009C07DA" w:rsidP="00A6222B">
      <w:pPr>
        <w:keepNext/>
        <w:widowControl w:val="0"/>
        <w:spacing w:line="360" w:lineRule="auto"/>
        <w:ind w:firstLine="709"/>
        <w:jc w:val="both"/>
        <w:rPr>
          <w:sz w:val="28"/>
          <w:szCs w:val="28"/>
        </w:rPr>
      </w:pPr>
      <w:r w:rsidRPr="00A6222B">
        <w:rPr>
          <w:sz w:val="28"/>
          <w:szCs w:val="28"/>
        </w:rPr>
        <w:t>Рисунок 3 - Структура</w:t>
      </w:r>
      <w:r w:rsidR="00A6222B">
        <w:rPr>
          <w:sz w:val="28"/>
          <w:szCs w:val="28"/>
        </w:rPr>
        <w:t xml:space="preserve"> </w:t>
      </w:r>
      <w:r w:rsidRPr="00A6222B">
        <w:rPr>
          <w:sz w:val="28"/>
          <w:szCs w:val="28"/>
        </w:rPr>
        <w:t xml:space="preserve">привлеченных средств </w:t>
      </w:r>
      <w:r w:rsidR="005529F7" w:rsidRPr="00A6222B">
        <w:rPr>
          <w:sz w:val="28"/>
          <w:szCs w:val="28"/>
        </w:rPr>
        <w:t>Пушкинского</w:t>
      </w:r>
      <w:r w:rsidRPr="00A6222B">
        <w:rPr>
          <w:sz w:val="28"/>
          <w:szCs w:val="28"/>
        </w:rPr>
        <w:t xml:space="preserve"> отделения</w:t>
      </w:r>
      <w:r w:rsidR="00A6222B">
        <w:rPr>
          <w:sz w:val="28"/>
          <w:szCs w:val="28"/>
        </w:rPr>
        <w:t xml:space="preserve"> </w:t>
      </w:r>
      <w:r w:rsidRPr="00A6222B">
        <w:rPr>
          <w:sz w:val="28"/>
          <w:szCs w:val="28"/>
        </w:rPr>
        <w:t xml:space="preserve">№ </w:t>
      </w:r>
      <w:r w:rsidR="005529F7" w:rsidRPr="00A6222B">
        <w:rPr>
          <w:sz w:val="28"/>
          <w:szCs w:val="28"/>
        </w:rPr>
        <w:t>2009</w:t>
      </w:r>
      <w:r w:rsidRPr="00A6222B">
        <w:rPr>
          <w:sz w:val="28"/>
          <w:szCs w:val="28"/>
        </w:rPr>
        <w:t xml:space="preserve"> Сбербанка России</w:t>
      </w:r>
      <w:r w:rsidRPr="00A6222B">
        <w:rPr>
          <w:b/>
          <w:sz w:val="28"/>
          <w:szCs w:val="28"/>
        </w:rPr>
        <w:t xml:space="preserve"> </w:t>
      </w:r>
      <w:r w:rsidRPr="00A6222B">
        <w:rPr>
          <w:sz w:val="28"/>
          <w:szCs w:val="28"/>
        </w:rPr>
        <w:t>за 2008 год</w:t>
      </w:r>
    </w:p>
    <w:p w:rsidR="009C07DA" w:rsidRPr="00A6222B" w:rsidRDefault="009C07DA" w:rsidP="00A6222B">
      <w:pPr>
        <w:keepNext/>
        <w:widowControl w:val="0"/>
        <w:spacing w:line="360" w:lineRule="auto"/>
        <w:ind w:firstLine="709"/>
        <w:jc w:val="both"/>
        <w:rPr>
          <w:sz w:val="28"/>
          <w:szCs w:val="28"/>
        </w:rPr>
      </w:pP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Далее проведем обобщенный анализ капитала </w:t>
      </w:r>
      <w:r w:rsidR="005529F7" w:rsidRPr="00A6222B">
        <w:rPr>
          <w:sz w:val="28"/>
          <w:szCs w:val="28"/>
        </w:rPr>
        <w:t>Пушкинского</w:t>
      </w:r>
      <w:r w:rsidRPr="00A6222B">
        <w:rPr>
          <w:sz w:val="28"/>
          <w:szCs w:val="28"/>
        </w:rPr>
        <w:t xml:space="preserve"> отделения № </w:t>
      </w:r>
      <w:r w:rsidR="005529F7" w:rsidRPr="00A6222B">
        <w:rPr>
          <w:sz w:val="28"/>
          <w:szCs w:val="28"/>
        </w:rPr>
        <w:t>2009</w:t>
      </w:r>
      <w:r w:rsidRPr="00A6222B">
        <w:rPr>
          <w:sz w:val="28"/>
          <w:szCs w:val="28"/>
        </w:rPr>
        <w:t xml:space="preserve"> Сбербанка России за 2006-2008 гг.</w:t>
      </w:r>
    </w:p>
    <w:p w:rsidR="009C07DA" w:rsidRPr="00A6222B" w:rsidRDefault="00A6222B" w:rsidP="00A6222B">
      <w:pPr>
        <w:keepNext/>
        <w:widowControl w:val="0"/>
        <w:spacing w:line="360" w:lineRule="auto"/>
        <w:ind w:firstLine="709"/>
        <w:jc w:val="both"/>
        <w:rPr>
          <w:sz w:val="28"/>
        </w:rPr>
      </w:pPr>
      <w:r>
        <w:rPr>
          <w:sz w:val="28"/>
          <w:szCs w:val="28"/>
        </w:rPr>
        <w:br w:type="page"/>
      </w:r>
      <w:r w:rsidR="009C07DA" w:rsidRPr="00A6222B">
        <w:rPr>
          <w:sz w:val="28"/>
          <w:szCs w:val="28"/>
        </w:rPr>
        <w:t xml:space="preserve">Таблица 4 – Анализ капитала </w:t>
      </w:r>
      <w:r w:rsidR="005529F7" w:rsidRPr="00A6222B">
        <w:rPr>
          <w:sz w:val="28"/>
          <w:szCs w:val="28"/>
        </w:rPr>
        <w:t>Пушкинского</w:t>
      </w:r>
      <w:r w:rsidR="009C07DA" w:rsidRPr="00A6222B">
        <w:rPr>
          <w:sz w:val="28"/>
          <w:szCs w:val="28"/>
        </w:rPr>
        <w:t xml:space="preserve"> отделения № </w:t>
      </w:r>
      <w:r w:rsidR="005529F7" w:rsidRPr="00A6222B">
        <w:rPr>
          <w:sz w:val="28"/>
          <w:szCs w:val="28"/>
        </w:rPr>
        <w:t>2009</w:t>
      </w:r>
      <w:r w:rsidR="009C07DA" w:rsidRPr="00A6222B">
        <w:rPr>
          <w:sz w:val="28"/>
          <w:szCs w:val="28"/>
        </w:rPr>
        <w:t xml:space="preserve"> Сбербанка России за 2006-2008 годы, руб.</w:t>
      </w:r>
    </w:p>
    <w:tbl>
      <w:tblPr>
        <w:tblW w:w="5000" w:type="pct"/>
        <w:tblLook w:val="04A0" w:firstRow="1" w:lastRow="0" w:firstColumn="1" w:lastColumn="0" w:noHBand="0" w:noVBand="1"/>
      </w:tblPr>
      <w:tblGrid>
        <w:gridCol w:w="1478"/>
        <w:gridCol w:w="837"/>
        <w:gridCol w:w="768"/>
        <w:gridCol w:w="1216"/>
        <w:gridCol w:w="768"/>
        <w:gridCol w:w="837"/>
        <w:gridCol w:w="768"/>
        <w:gridCol w:w="1334"/>
        <w:gridCol w:w="1564"/>
      </w:tblGrid>
      <w:tr w:rsidR="009C07DA" w:rsidRPr="00A6222B">
        <w:trPr>
          <w:trHeight w:val="315"/>
        </w:trPr>
        <w:tc>
          <w:tcPr>
            <w:tcW w:w="634" w:type="pct"/>
            <w:vMerge w:val="restart"/>
            <w:tcBorders>
              <w:top w:val="single" w:sz="8" w:space="0" w:color="auto"/>
              <w:left w:val="single" w:sz="8" w:space="0" w:color="auto"/>
              <w:bottom w:val="single" w:sz="8" w:space="0" w:color="000000"/>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Ресурсы банка</w:t>
            </w:r>
          </w:p>
        </w:tc>
        <w:tc>
          <w:tcPr>
            <w:tcW w:w="982" w:type="pct"/>
            <w:gridSpan w:val="2"/>
            <w:tcBorders>
              <w:top w:val="single" w:sz="8" w:space="0" w:color="auto"/>
              <w:left w:val="nil"/>
              <w:bottom w:val="single" w:sz="8" w:space="0" w:color="auto"/>
              <w:right w:val="single" w:sz="8" w:space="0" w:color="000000"/>
            </w:tcBorders>
            <w:vAlign w:val="center"/>
          </w:tcPr>
          <w:p w:rsidR="009C07DA" w:rsidRPr="00A6222B" w:rsidRDefault="009C07DA" w:rsidP="00A6222B">
            <w:pPr>
              <w:keepNext/>
              <w:widowControl w:val="0"/>
              <w:spacing w:line="360" w:lineRule="auto"/>
              <w:jc w:val="both"/>
              <w:rPr>
                <w:bCs/>
              </w:rPr>
            </w:pPr>
            <w:r w:rsidRPr="00A6222B">
              <w:rPr>
                <w:bCs/>
              </w:rPr>
              <w:t>2006 год</w:t>
            </w:r>
          </w:p>
        </w:tc>
        <w:tc>
          <w:tcPr>
            <w:tcW w:w="982" w:type="pct"/>
            <w:gridSpan w:val="2"/>
            <w:tcBorders>
              <w:top w:val="single" w:sz="8" w:space="0" w:color="auto"/>
              <w:left w:val="nil"/>
              <w:bottom w:val="single" w:sz="8" w:space="0" w:color="auto"/>
              <w:right w:val="single" w:sz="8" w:space="0" w:color="000000"/>
            </w:tcBorders>
            <w:vAlign w:val="center"/>
          </w:tcPr>
          <w:p w:rsidR="009C07DA" w:rsidRPr="00A6222B" w:rsidRDefault="009C07DA" w:rsidP="00A6222B">
            <w:pPr>
              <w:keepNext/>
              <w:widowControl w:val="0"/>
              <w:spacing w:line="360" w:lineRule="auto"/>
              <w:jc w:val="both"/>
              <w:rPr>
                <w:bCs/>
              </w:rPr>
            </w:pPr>
            <w:r w:rsidRPr="00A6222B">
              <w:rPr>
                <w:bCs/>
              </w:rPr>
              <w:t>2007 год</w:t>
            </w:r>
          </w:p>
        </w:tc>
        <w:tc>
          <w:tcPr>
            <w:tcW w:w="982" w:type="pct"/>
            <w:gridSpan w:val="2"/>
            <w:tcBorders>
              <w:top w:val="single" w:sz="8" w:space="0" w:color="auto"/>
              <w:left w:val="nil"/>
              <w:bottom w:val="single" w:sz="8" w:space="0" w:color="auto"/>
              <w:right w:val="single" w:sz="8" w:space="0" w:color="000000"/>
            </w:tcBorders>
            <w:vAlign w:val="center"/>
          </w:tcPr>
          <w:p w:rsidR="009C07DA" w:rsidRPr="00A6222B" w:rsidRDefault="009C07DA" w:rsidP="00A6222B">
            <w:pPr>
              <w:keepNext/>
              <w:widowControl w:val="0"/>
              <w:spacing w:line="360" w:lineRule="auto"/>
              <w:jc w:val="both"/>
              <w:rPr>
                <w:bCs/>
              </w:rPr>
            </w:pPr>
            <w:r w:rsidRPr="00A6222B">
              <w:rPr>
                <w:bCs/>
              </w:rPr>
              <w:t>2008 год</w:t>
            </w:r>
          </w:p>
        </w:tc>
        <w:tc>
          <w:tcPr>
            <w:tcW w:w="1420" w:type="pct"/>
            <w:gridSpan w:val="2"/>
            <w:tcBorders>
              <w:top w:val="single" w:sz="8" w:space="0" w:color="auto"/>
              <w:left w:val="nil"/>
              <w:bottom w:val="single" w:sz="8" w:space="0" w:color="auto"/>
              <w:right w:val="single" w:sz="8" w:space="0" w:color="000000"/>
            </w:tcBorders>
            <w:vAlign w:val="center"/>
          </w:tcPr>
          <w:p w:rsidR="009C07DA" w:rsidRPr="00A6222B" w:rsidRDefault="009C07DA" w:rsidP="00A6222B">
            <w:pPr>
              <w:keepNext/>
              <w:widowControl w:val="0"/>
              <w:spacing w:line="360" w:lineRule="auto"/>
              <w:jc w:val="both"/>
              <w:rPr>
                <w:bCs/>
              </w:rPr>
            </w:pPr>
            <w:r w:rsidRPr="00A6222B">
              <w:rPr>
                <w:bCs/>
              </w:rPr>
              <w:t>Изменение</w:t>
            </w:r>
          </w:p>
        </w:tc>
      </w:tr>
      <w:tr w:rsidR="009C07DA" w:rsidRPr="00A6222B">
        <w:trPr>
          <w:trHeight w:val="315"/>
        </w:trPr>
        <w:tc>
          <w:tcPr>
            <w:tcW w:w="634" w:type="pct"/>
            <w:vMerge/>
            <w:tcBorders>
              <w:top w:val="single" w:sz="8" w:space="0" w:color="auto"/>
              <w:left w:val="single" w:sz="8" w:space="0" w:color="auto"/>
              <w:bottom w:val="single" w:sz="8" w:space="0" w:color="000000"/>
              <w:right w:val="single" w:sz="8" w:space="0" w:color="auto"/>
            </w:tcBorders>
            <w:vAlign w:val="center"/>
          </w:tcPr>
          <w:p w:rsidR="009C07DA" w:rsidRPr="00A6222B" w:rsidRDefault="009C07DA" w:rsidP="00A6222B">
            <w:pPr>
              <w:keepNext/>
              <w:widowControl w:val="0"/>
              <w:spacing w:line="360" w:lineRule="auto"/>
              <w:jc w:val="both"/>
              <w:rPr>
                <w:b/>
                <w:bCs/>
              </w:rPr>
            </w:pPr>
          </w:p>
        </w:tc>
        <w:tc>
          <w:tcPr>
            <w:tcW w:w="50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руб.</w:t>
            </w:r>
          </w:p>
        </w:tc>
        <w:tc>
          <w:tcPr>
            <w:tcW w:w="47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Уд. вес,%</w:t>
            </w:r>
          </w:p>
        </w:tc>
        <w:tc>
          <w:tcPr>
            <w:tcW w:w="50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руб.</w:t>
            </w:r>
          </w:p>
        </w:tc>
        <w:tc>
          <w:tcPr>
            <w:tcW w:w="47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Уд. вес,%</w:t>
            </w:r>
          </w:p>
        </w:tc>
        <w:tc>
          <w:tcPr>
            <w:tcW w:w="50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руб.</w:t>
            </w:r>
          </w:p>
        </w:tc>
        <w:tc>
          <w:tcPr>
            <w:tcW w:w="47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Уд. вес,%</w:t>
            </w:r>
          </w:p>
        </w:tc>
        <w:tc>
          <w:tcPr>
            <w:tcW w:w="67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Абсолютное, руб.</w:t>
            </w:r>
          </w:p>
        </w:tc>
        <w:tc>
          <w:tcPr>
            <w:tcW w:w="74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rPr>
                <w:bCs/>
              </w:rPr>
            </w:pPr>
            <w:r w:rsidRPr="00A6222B">
              <w:rPr>
                <w:bCs/>
              </w:rPr>
              <w:t>Относительное, %</w:t>
            </w:r>
          </w:p>
        </w:tc>
      </w:tr>
      <w:tr w:rsidR="009C07DA" w:rsidRPr="00A6222B">
        <w:trPr>
          <w:trHeight w:val="495"/>
        </w:trPr>
        <w:tc>
          <w:tcPr>
            <w:tcW w:w="634"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 Собственные средства</w:t>
            </w:r>
          </w:p>
        </w:tc>
        <w:tc>
          <w:tcPr>
            <w:tcW w:w="50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503 266 368</w:t>
            </w:r>
          </w:p>
        </w:tc>
        <w:tc>
          <w:tcPr>
            <w:tcW w:w="47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16,61</w:t>
            </w:r>
          </w:p>
        </w:tc>
        <w:tc>
          <w:tcPr>
            <w:tcW w:w="50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593 188 185</w:t>
            </w:r>
          </w:p>
        </w:tc>
        <w:tc>
          <w:tcPr>
            <w:tcW w:w="47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15,96</w:t>
            </w:r>
          </w:p>
        </w:tc>
        <w:tc>
          <w:tcPr>
            <w:tcW w:w="50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723 349 223</w:t>
            </w:r>
          </w:p>
        </w:tc>
        <w:tc>
          <w:tcPr>
            <w:tcW w:w="47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16,45</w:t>
            </w:r>
          </w:p>
        </w:tc>
        <w:tc>
          <w:tcPr>
            <w:tcW w:w="67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220 082 855</w:t>
            </w:r>
          </w:p>
        </w:tc>
        <w:tc>
          <w:tcPr>
            <w:tcW w:w="74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-0,17</w:t>
            </w:r>
          </w:p>
        </w:tc>
      </w:tr>
      <w:tr w:rsidR="009C07DA" w:rsidRPr="00A6222B">
        <w:trPr>
          <w:trHeight w:val="495"/>
        </w:trPr>
        <w:tc>
          <w:tcPr>
            <w:tcW w:w="634"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 Привлеченные средства</w:t>
            </w:r>
          </w:p>
        </w:tc>
        <w:tc>
          <w:tcPr>
            <w:tcW w:w="50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2 526 220 331</w:t>
            </w:r>
          </w:p>
        </w:tc>
        <w:tc>
          <w:tcPr>
            <w:tcW w:w="47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83,39</w:t>
            </w:r>
          </w:p>
        </w:tc>
        <w:tc>
          <w:tcPr>
            <w:tcW w:w="50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3123650642</w:t>
            </w:r>
          </w:p>
        </w:tc>
        <w:tc>
          <w:tcPr>
            <w:tcW w:w="47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84,04</w:t>
            </w:r>
          </w:p>
        </w:tc>
        <w:tc>
          <w:tcPr>
            <w:tcW w:w="50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3 674 996 892</w:t>
            </w:r>
          </w:p>
        </w:tc>
        <w:tc>
          <w:tcPr>
            <w:tcW w:w="47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83,55</w:t>
            </w:r>
          </w:p>
        </w:tc>
        <w:tc>
          <w:tcPr>
            <w:tcW w:w="67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1 148 776 561</w:t>
            </w:r>
          </w:p>
        </w:tc>
        <w:tc>
          <w:tcPr>
            <w:tcW w:w="74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0,17</w:t>
            </w:r>
          </w:p>
        </w:tc>
      </w:tr>
      <w:tr w:rsidR="009C07DA" w:rsidRPr="00A6222B">
        <w:trPr>
          <w:trHeight w:val="315"/>
        </w:trPr>
        <w:tc>
          <w:tcPr>
            <w:tcW w:w="634"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Всего ресурсов</w:t>
            </w:r>
          </w:p>
        </w:tc>
        <w:tc>
          <w:tcPr>
            <w:tcW w:w="50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3 029 486 699</w:t>
            </w:r>
          </w:p>
        </w:tc>
        <w:tc>
          <w:tcPr>
            <w:tcW w:w="47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100,00</w:t>
            </w:r>
          </w:p>
        </w:tc>
        <w:tc>
          <w:tcPr>
            <w:tcW w:w="50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3 716 838 827</w:t>
            </w:r>
          </w:p>
        </w:tc>
        <w:tc>
          <w:tcPr>
            <w:tcW w:w="47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100,00</w:t>
            </w:r>
          </w:p>
        </w:tc>
        <w:tc>
          <w:tcPr>
            <w:tcW w:w="50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4 398 346 115</w:t>
            </w:r>
          </w:p>
        </w:tc>
        <w:tc>
          <w:tcPr>
            <w:tcW w:w="473"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100,00</w:t>
            </w:r>
          </w:p>
        </w:tc>
        <w:tc>
          <w:tcPr>
            <w:tcW w:w="679"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1 368 859 416</w:t>
            </w:r>
          </w:p>
        </w:tc>
        <w:tc>
          <w:tcPr>
            <w:tcW w:w="741"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0</w:t>
            </w:r>
          </w:p>
        </w:tc>
      </w:tr>
    </w:tbl>
    <w:p w:rsidR="00A6222B" w:rsidRDefault="00A6222B" w:rsidP="00A6222B">
      <w:pPr>
        <w:keepNext/>
        <w:widowControl w:val="0"/>
        <w:shd w:val="clear" w:color="auto" w:fill="FFFFFF"/>
        <w:tabs>
          <w:tab w:val="left" w:pos="567"/>
        </w:tabs>
        <w:suppressAutoHyphens/>
        <w:autoSpaceDE w:val="0"/>
        <w:autoSpaceDN w:val="0"/>
        <w:adjustRightInd w:val="0"/>
        <w:spacing w:line="360" w:lineRule="auto"/>
        <w:ind w:firstLine="709"/>
        <w:jc w:val="both"/>
        <w:rPr>
          <w:sz w:val="28"/>
          <w:szCs w:val="28"/>
        </w:rPr>
      </w:pPr>
    </w:p>
    <w:p w:rsidR="009C07DA" w:rsidRDefault="009C07DA" w:rsidP="00A6222B">
      <w:pPr>
        <w:keepNext/>
        <w:widowControl w:val="0"/>
        <w:shd w:val="clear" w:color="auto" w:fill="FFFFFF"/>
        <w:tabs>
          <w:tab w:val="left" w:pos="567"/>
        </w:tabs>
        <w:suppressAutoHyphens/>
        <w:autoSpaceDE w:val="0"/>
        <w:autoSpaceDN w:val="0"/>
        <w:adjustRightInd w:val="0"/>
        <w:spacing w:line="360" w:lineRule="auto"/>
        <w:ind w:firstLine="709"/>
        <w:jc w:val="both"/>
        <w:rPr>
          <w:sz w:val="28"/>
          <w:szCs w:val="28"/>
        </w:rPr>
      </w:pPr>
      <w:r w:rsidRPr="00A6222B">
        <w:rPr>
          <w:sz w:val="28"/>
          <w:szCs w:val="28"/>
        </w:rPr>
        <w:t>Следовательно, по таблице 4 и рисунку 4 можно сделать вывод о том, что за анализируемый период привлеченные средства в общей сумме банковских ресурсов занимают преобладающее место, нежели собственные средства. Их доля составляет более 83% в 2008 году. В целом объем банковских ресурсов за период с 2006 по 2008 года увеличился на 45% или на 1,368 млрд. рублей и составил более 4,398 млрд. рублей.</w:t>
      </w:r>
    </w:p>
    <w:p w:rsidR="00A6222B" w:rsidRPr="00A6222B" w:rsidRDefault="00A6222B" w:rsidP="00A6222B">
      <w:pPr>
        <w:keepNext/>
        <w:widowControl w:val="0"/>
        <w:shd w:val="clear" w:color="auto" w:fill="FFFFFF"/>
        <w:tabs>
          <w:tab w:val="left" w:pos="567"/>
        </w:tabs>
        <w:suppressAutoHyphens/>
        <w:autoSpaceDE w:val="0"/>
        <w:autoSpaceDN w:val="0"/>
        <w:adjustRightInd w:val="0"/>
        <w:spacing w:line="360" w:lineRule="auto"/>
        <w:ind w:firstLine="709"/>
        <w:jc w:val="both"/>
        <w:rPr>
          <w:sz w:val="28"/>
          <w:szCs w:val="28"/>
        </w:rPr>
      </w:pPr>
    </w:p>
    <w:p w:rsidR="009C07DA" w:rsidRPr="00A6222B" w:rsidRDefault="00014777" w:rsidP="00A6222B">
      <w:pPr>
        <w:keepNext/>
        <w:widowControl w:val="0"/>
        <w:spacing w:line="360" w:lineRule="auto"/>
        <w:ind w:firstLine="709"/>
        <w:jc w:val="both"/>
        <w:rPr>
          <w:sz w:val="28"/>
        </w:rPr>
      </w:pPr>
      <w:r>
        <w:rPr>
          <w:noProof/>
          <w:sz w:val="28"/>
        </w:rPr>
        <w:pict>
          <v:shape id="_x0000_i1029" type="#_x0000_t75" style="width:427.5pt;height:1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">
            <v:imagedata r:id="rId11" o:title="" cropbottom="-34f"/>
            <o:lock v:ext="edit" aspectratio="f"/>
          </v:shape>
        </w:pict>
      </w:r>
    </w:p>
    <w:p w:rsidR="009C07DA" w:rsidRPr="00A6222B" w:rsidRDefault="009C07DA" w:rsidP="00A6222B">
      <w:pPr>
        <w:keepNext/>
        <w:widowControl w:val="0"/>
        <w:spacing w:line="360" w:lineRule="auto"/>
        <w:ind w:firstLine="709"/>
        <w:jc w:val="both"/>
        <w:rPr>
          <w:sz w:val="28"/>
          <w:szCs w:val="28"/>
        </w:rPr>
      </w:pPr>
      <w:r w:rsidRPr="00A6222B">
        <w:rPr>
          <w:sz w:val="28"/>
          <w:szCs w:val="28"/>
        </w:rPr>
        <w:t>Рисунок 4 - Структура</w:t>
      </w:r>
      <w:r w:rsidR="00A6222B">
        <w:rPr>
          <w:sz w:val="28"/>
          <w:szCs w:val="28"/>
        </w:rPr>
        <w:t xml:space="preserve"> </w:t>
      </w:r>
      <w:r w:rsidRPr="00A6222B">
        <w:rPr>
          <w:sz w:val="28"/>
          <w:szCs w:val="28"/>
        </w:rPr>
        <w:t xml:space="preserve">привлеченных средств </w:t>
      </w:r>
      <w:r w:rsidR="005529F7" w:rsidRPr="00A6222B">
        <w:rPr>
          <w:sz w:val="28"/>
          <w:szCs w:val="28"/>
        </w:rPr>
        <w:t>Пушкинского</w:t>
      </w:r>
      <w:r w:rsidRPr="00A6222B">
        <w:rPr>
          <w:sz w:val="28"/>
          <w:szCs w:val="28"/>
        </w:rPr>
        <w:t xml:space="preserve"> отделения № </w:t>
      </w:r>
      <w:r w:rsidR="005529F7" w:rsidRPr="00A6222B">
        <w:rPr>
          <w:sz w:val="28"/>
          <w:szCs w:val="28"/>
        </w:rPr>
        <w:t>2009</w:t>
      </w:r>
      <w:r w:rsidRPr="00A6222B">
        <w:rPr>
          <w:sz w:val="28"/>
          <w:szCs w:val="28"/>
        </w:rPr>
        <w:t xml:space="preserve"> Сбербанка России за 2008 год</w:t>
      </w:r>
    </w:p>
    <w:p w:rsidR="009C07DA" w:rsidRPr="00A6222B" w:rsidRDefault="00A6222B"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Pr>
          <w:sz w:val="28"/>
          <w:szCs w:val="20"/>
        </w:rPr>
        <w:br w:type="page"/>
      </w:r>
      <w:r w:rsidR="009C07DA" w:rsidRPr="00A6222B">
        <w:rPr>
          <w:sz w:val="28"/>
          <w:szCs w:val="28"/>
        </w:rPr>
        <w:t>Далее необходимо провести анализ</w:t>
      </w:r>
      <w:r>
        <w:rPr>
          <w:sz w:val="28"/>
          <w:szCs w:val="28"/>
        </w:rPr>
        <w:t xml:space="preserve"> </w:t>
      </w:r>
      <w:r w:rsidR="009C07DA" w:rsidRPr="00A6222B">
        <w:rPr>
          <w:sz w:val="28"/>
          <w:szCs w:val="28"/>
        </w:rPr>
        <w:t>финансовых результатов деятельности Сбербанка РФ, который состоит в проведении анализа доходов, расходов банка, расчета прибыли и рентабельности. Основным источником информации для проведения анализа финансового положения является форма №102 «Отчет о прибылях и убытках».</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 xml:space="preserve">Доходы Сбербанка – это общая сумма денежных средств, полученных от осуществления банковских операций [10, </w:t>
      </w:r>
      <w:r w:rsidRPr="00A6222B">
        <w:rPr>
          <w:sz w:val="28"/>
          <w:szCs w:val="28"/>
          <w:lang w:val="en-US"/>
        </w:rPr>
        <w:t>c</w:t>
      </w:r>
      <w:r w:rsidRPr="00A6222B">
        <w:rPr>
          <w:sz w:val="28"/>
          <w:szCs w:val="28"/>
        </w:rPr>
        <w:t xml:space="preserve">. 90]. </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Целью структурного анализа доходов Сбербанка Российской Федерации является выявление основных их видов для оценки стабильности источников дохода и сохранения их в будущем. Анализ проводится на основе фактических данных за прошлые годы.</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 xml:space="preserve">Расходы Сбербанка – это вся сумма расходов по банковским операциям, включая все расходы на содержание аппарата управления [16, </w:t>
      </w:r>
      <w:r w:rsidRPr="00A6222B">
        <w:rPr>
          <w:sz w:val="28"/>
          <w:szCs w:val="28"/>
          <w:lang w:val="en-US"/>
        </w:rPr>
        <w:t>c</w:t>
      </w:r>
      <w:r w:rsidRPr="00A6222B">
        <w:rPr>
          <w:sz w:val="28"/>
          <w:szCs w:val="28"/>
        </w:rPr>
        <w:t>.98].</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Основными задачами анализа расходов Сбербанка являются определение структуры расходов за отчетный период и сравнение ее с предыдущим периодом, пользуясь методом отклонений. На основании проведенных сравнений необходимо наметить резервы сокращения расходов.</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Анализ структуры операционных расходов Сбербанка является важнейшим для оценки уровня операционных расходов, распределения кадрового потенциала и природы бизнеса, которым он занимается. Операционные расходы, включая расходы на содержание аппарата управления, осуществляются из накопленного дохода Сбербанка.</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p>
    <w:p w:rsidR="009C07DA" w:rsidRPr="00A6222B" w:rsidRDefault="009C07DA" w:rsidP="00A6222B">
      <w:pPr>
        <w:keepNext/>
        <w:widowControl w:val="0"/>
        <w:spacing w:line="360" w:lineRule="auto"/>
        <w:ind w:firstLine="709"/>
        <w:jc w:val="both"/>
        <w:rPr>
          <w:sz w:val="28"/>
          <w:szCs w:val="28"/>
        </w:rPr>
      </w:pPr>
      <w:bookmarkStart w:id="7" w:name="OLE_LINK1"/>
      <w:bookmarkStart w:id="8" w:name="OLE_LINK2"/>
      <w:r w:rsidRPr="00A6222B">
        <w:rPr>
          <w:sz w:val="28"/>
          <w:szCs w:val="28"/>
        </w:rPr>
        <w:t>Таблица 5 –</w:t>
      </w:r>
      <w:r w:rsidR="00A6222B">
        <w:rPr>
          <w:sz w:val="28"/>
          <w:szCs w:val="28"/>
        </w:rPr>
        <w:t xml:space="preserve"> </w:t>
      </w:r>
      <w:r w:rsidRPr="00A6222B">
        <w:rPr>
          <w:sz w:val="28"/>
          <w:szCs w:val="28"/>
        </w:rPr>
        <w:t xml:space="preserve">Доходы и расходы </w:t>
      </w:r>
      <w:r w:rsidR="005529F7" w:rsidRPr="00A6222B">
        <w:rPr>
          <w:sz w:val="28"/>
          <w:szCs w:val="28"/>
        </w:rPr>
        <w:t>Пушкинского</w:t>
      </w:r>
      <w:r w:rsidRPr="00A6222B">
        <w:rPr>
          <w:sz w:val="28"/>
          <w:szCs w:val="28"/>
        </w:rPr>
        <w:t xml:space="preserve"> отделения № </w:t>
      </w:r>
      <w:r w:rsidR="005529F7" w:rsidRPr="00A6222B">
        <w:rPr>
          <w:sz w:val="28"/>
          <w:szCs w:val="28"/>
        </w:rPr>
        <w:t>2009</w:t>
      </w:r>
      <w:r w:rsidRPr="00A6222B">
        <w:rPr>
          <w:sz w:val="28"/>
          <w:szCs w:val="28"/>
        </w:rPr>
        <w:t xml:space="preserve"> Сбербанка России в 2006-2008 годах, тыс. руб.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776"/>
        <w:gridCol w:w="1701"/>
        <w:gridCol w:w="1417"/>
      </w:tblGrid>
      <w:tr w:rsidR="009C07DA" w:rsidRPr="00A6222B">
        <w:tc>
          <w:tcPr>
            <w:tcW w:w="4428" w:type="dxa"/>
            <w:vAlign w:val="center"/>
          </w:tcPr>
          <w:p w:rsidR="009C07DA" w:rsidRPr="00A6222B" w:rsidRDefault="009C07DA" w:rsidP="00A6222B">
            <w:pPr>
              <w:keepNext/>
              <w:widowControl w:val="0"/>
              <w:spacing w:line="360" w:lineRule="auto"/>
              <w:jc w:val="both"/>
            </w:pPr>
            <w:r w:rsidRPr="00A6222B">
              <w:t>ДОХОДЫ</w:t>
            </w:r>
          </w:p>
        </w:tc>
        <w:tc>
          <w:tcPr>
            <w:tcW w:w="1776" w:type="dxa"/>
            <w:vAlign w:val="center"/>
          </w:tcPr>
          <w:p w:rsidR="009C07DA" w:rsidRPr="00A6222B" w:rsidRDefault="009C07DA" w:rsidP="00A6222B">
            <w:pPr>
              <w:keepNext/>
              <w:widowControl w:val="0"/>
              <w:spacing w:line="360" w:lineRule="auto"/>
              <w:jc w:val="both"/>
            </w:pPr>
            <w:smartTag w:uri="urn:schemas-microsoft-com:office:smarttags" w:element="metricconverter">
              <w:smartTagPr>
                <w:attr w:name="ProductID" w:val="2006 г"/>
              </w:smartTagPr>
              <w:r w:rsidRPr="00A6222B">
                <w:t>2006 г</w:t>
              </w:r>
            </w:smartTag>
            <w:r w:rsidRPr="00A6222B">
              <w:t>.</w:t>
            </w:r>
          </w:p>
        </w:tc>
        <w:tc>
          <w:tcPr>
            <w:tcW w:w="1701" w:type="dxa"/>
            <w:vAlign w:val="center"/>
          </w:tcPr>
          <w:p w:rsidR="009C07DA" w:rsidRPr="00A6222B" w:rsidRDefault="009C07DA" w:rsidP="00A6222B">
            <w:pPr>
              <w:keepNext/>
              <w:widowControl w:val="0"/>
              <w:spacing w:line="360" w:lineRule="auto"/>
              <w:jc w:val="both"/>
            </w:pPr>
            <w:smartTag w:uri="urn:schemas-microsoft-com:office:smarttags" w:element="metricconverter">
              <w:smartTagPr>
                <w:attr w:name="ProductID" w:val="2007 г"/>
              </w:smartTagPr>
              <w:r w:rsidRPr="00A6222B">
                <w:t>2007 г</w:t>
              </w:r>
            </w:smartTag>
            <w:r w:rsidRPr="00A6222B">
              <w:t>.</w:t>
            </w:r>
          </w:p>
        </w:tc>
        <w:tc>
          <w:tcPr>
            <w:tcW w:w="1417" w:type="dxa"/>
            <w:vAlign w:val="center"/>
          </w:tcPr>
          <w:p w:rsidR="009C07DA" w:rsidRPr="00A6222B" w:rsidRDefault="009C07DA" w:rsidP="00A6222B">
            <w:pPr>
              <w:keepNext/>
              <w:widowControl w:val="0"/>
              <w:spacing w:line="360" w:lineRule="auto"/>
              <w:jc w:val="both"/>
            </w:pPr>
            <w:smartTag w:uri="urn:schemas-microsoft-com:office:smarttags" w:element="metricconverter">
              <w:smartTagPr>
                <w:attr w:name="ProductID" w:val="2008 г"/>
              </w:smartTagPr>
              <w:r w:rsidRPr="00A6222B">
                <w:t>2008 г</w:t>
              </w:r>
            </w:smartTag>
            <w:r w:rsidRPr="00A6222B">
              <w:t>.</w:t>
            </w:r>
          </w:p>
        </w:tc>
      </w:tr>
      <w:tr w:rsidR="009C07DA" w:rsidRPr="00A6222B">
        <w:tc>
          <w:tcPr>
            <w:tcW w:w="4428" w:type="dxa"/>
          </w:tcPr>
          <w:p w:rsidR="009C07DA" w:rsidRPr="00A6222B" w:rsidRDefault="009C07DA" w:rsidP="00A6222B">
            <w:pPr>
              <w:keepNext/>
              <w:widowControl w:val="0"/>
              <w:spacing w:line="360" w:lineRule="auto"/>
              <w:jc w:val="both"/>
            </w:pPr>
            <w:r w:rsidRPr="00A6222B">
              <w:t>1 Процентные доходы, в том числе:</w:t>
            </w:r>
          </w:p>
          <w:p w:rsidR="009C07DA" w:rsidRPr="00A6222B" w:rsidRDefault="009C07DA" w:rsidP="00A6222B">
            <w:pPr>
              <w:keepNext/>
              <w:widowControl w:val="0"/>
              <w:spacing w:line="360" w:lineRule="auto"/>
              <w:jc w:val="both"/>
            </w:pPr>
            <w:r w:rsidRPr="00A6222B">
              <w:t>доля в общих доходах</w:t>
            </w:r>
          </w:p>
        </w:tc>
        <w:tc>
          <w:tcPr>
            <w:tcW w:w="1776" w:type="dxa"/>
          </w:tcPr>
          <w:p w:rsidR="009C07DA" w:rsidRPr="00A6222B" w:rsidRDefault="009C07DA" w:rsidP="00A6222B">
            <w:pPr>
              <w:keepNext/>
              <w:widowControl w:val="0"/>
              <w:spacing w:line="360" w:lineRule="auto"/>
              <w:jc w:val="both"/>
            </w:pPr>
            <w:r w:rsidRPr="00A6222B">
              <w:t>313</w:t>
            </w:r>
            <w:r w:rsidRPr="00A6222B">
              <w:rPr>
                <w:lang w:val="en-US"/>
              </w:rPr>
              <w:t xml:space="preserve"> </w:t>
            </w:r>
            <w:r w:rsidRPr="00A6222B">
              <w:t>949</w:t>
            </w:r>
          </w:p>
          <w:p w:rsidR="009C07DA" w:rsidRPr="00A6222B" w:rsidRDefault="009C07DA" w:rsidP="00A6222B">
            <w:pPr>
              <w:keepNext/>
              <w:widowControl w:val="0"/>
              <w:spacing w:line="360" w:lineRule="auto"/>
              <w:jc w:val="both"/>
            </w:pPr>
            <w:r w:rsidRPr="00A6222B">
              <w:t>75,7 %</w:t>
            </w:r>
          </w:p>
        </w:tc>
        <w:tc>
          <w:tcPr>
            <w:tcW w:w="1701" w:type="dxa"/>
          </w:tcPr>
          <w:p w:rsidR="009C07DA" w:rsidRPr="00A6222B" w:rsidRDefault="009C07DA" w:rsidP="00A6222B">
            <w:pPr>
              <w:keepNext/>
              <w:widowControl w:val="0"/>
              <w:spacing w:line="360" w:lineRule="auto"/>
              <w:jc w:val="both"/>
            </w:pPr>
            <w:r w:rsidRPr="00A6222B">
              <w:t>398</w:t>
            </w:r>
            <w:r w:rsidRPr="00A6222B">
              <w:rPr>
                <w:lang w:val="en-US"/>
              </w:rPr>
              <w:t xml:space="preserve"> </w:t>
            </w:r>
            <w:r w:rsidRPr="00A6222B">
              <w:t>888</w:t>
            </w:r>
          </w:p>
          <w:p w:rsidR="009C07DA" w:rsidRPr="00A6222B" w:rsidRDefault="009C07DA" w:rsidP="00A6222B">
            <w:pPr>
              <w:keepNext/>
              <w:widowControl w:val="0"/>
              <w:spacing w:line="360" w:lineRule="auto"/>
              <w:jc w:val="both"/>
              <w:rPr>
                <w:lang w:val="en-US"/>
              </w:rPr>
            </w:pPr>
            <w:r w:rsidRPr="00A6222B">
              <w:rPr>
                <w:lang w:val="en-US"/>
              </w:rPr>
              <w:t>75,1 %</w:t>
            </w:r>
          </w:p>
        </w:tc>
        <w:tc>
          <w:tcPr>
            <w:tcW w:w="1417" w:type="dxa"/>
          </w:tcPr>
          <w:p w:rsidR="009C07DA" w:rsidRPr="00A6222B" w:rsidRDefault="009C07DA" w:rsidP="00A6222B">
            <w:pPr>
              <w:keepNext/>
              <w:widowControl w:val="0"/>
              <w:spacing w:line="360" w:lineRule="auto"/>
              <w:jc w:val="both"/>
              <w:rPr>
                <w:lang w:val="en-US"/>
              </w:rPr>
            </w:pPr>
            <w:r w:rsidRPr="00A6222B">
              <w:t>444 880</w:t>
            </w:r>
          </w:p>
          <w:p w:rsidR="009C07DA" w:rsidRPr="00A6222B" w:rsidRDefault="009C07DA" w:rsidP="00A6222B">
            <w:pPr>
              <w:keepNext/>
              <w:widowControl w:val="0"/>
              <w:spacing w:line="360" w:lineRule="auto"/>
              <w:jc w:val="both"/>
              <w:rPr>
                <w:lang w:val="en-US"/>
              </w:rPr>
            </w:pPr>
            <w:r w:rsidRPr="00A6222B">
              <w:rPr>
                <w:lang w:val="en-US"/>
              </w:rPr>
              <w:t>72,3 %</w:t>
            </w:r>
          </w:p>
        </w:tc>
      </w:tr>
      <w:tr w:rsidR="009C07DA" w:rsidRPr="00A6222B">
        <w:tc>
          <w:tcPr>
            <w:tcW w:w="4428" w:type="dxa"/>
          </w:tcPr>
          <w:p w:rsidR="009C07DA" w:rsidRPr="00A6222B" w:rsidRDefault="009C07DA" w:rsidP="00A6222B">
            <w:pPr>
              <w:keepNext/>
              <w:widowControl w:val="0"/>
              <w:numPr>
                <w:ilvl w:val="1"/>
                <w:numId w:val="29"/>
              </w:numPr>
              <w:spacing w:line="360" w:lineRule="auto"/>
              <w:ind w:left="0" w:firstLine="0"/>
              <w:jc w:val="both"/>
            </w:pPr>
            <w:r w:rsidRPr="00A6222B">
              <w:t>Доходы от выдачи кредитов юридическим лицам и банкам</w:t>
            </w:r>
          </w:p>
          <w:p w:rsidR="009C07DA" w:rsidRPr="00A6222B" w:rsidRDefault="009C07DA" w:rsidP="00A6222B">
            <w:pPr>
              <w:keepNext/>
              <w:widowControl w:val="0"/>
              <w:spacing w:line="360" w:lineRule="auto"/>
              <w:jc w:val="both"/>
            </w:pPr>
            <w:r w:rsidRPr="00A6222B">
              <w:t>Доля в процентных доходах</w:t>
            </w:r>
          </w:p>
        </w:tc>
        <w:tc>
          <w:tcPr>
            <w:tcW w:w="1776" w:type="dxa"/>
          </w:tcPr>
          <w:p w:rsidR="009C07DA" w:rsidRPr="00A6222B" w:rsidRDefault="009C07DA" w:rsidP="00A6222B">
            <w:pPr>
              <w:keepNext/>
              <w:widowControl w:val="0"/>
              <w:spacing w:line="360" w:lineRule="auto"/>
              <w:jc w:val="both"/>
            </w:pPr>
            <w:r w:rsidRPr="00A6222B">
              <w:t>61</w:t>
            </w:r>
            <w:r w:rsidRPr="00A6222B">
              <w:rPr>
                <w:lang w:val="en-US"/>
              </w:rPr>
              <w:t xml:space="preserve"> </w:t>
            </w:r>
            <w:r w:rsidRPr="00A6222B">
              <w:t>827</w:t>
            </w:r>
          </w:p>
          <w:p w:rsidR="009C07DA" w:rsidRPr="00A6222B" w:rsidRDefault="009C07DA" w:rsidP="00A6222B">
            <w:pPr>
              <w:keepNext/>
              <w:widowControl w:val="0"/>
              <w:spacing w:line="360" w:lineRule="auto"/>
              <w:jc w:val="both"/>
            </w:pPr>
          </w:p>
          <w:p w:rsidR="009C07DA" w:rsidRPr="00A6222B" w:rsidRDefault="009C07DA" w:rsidP="00A6222B">
            <w:pPr>
              <w:keepNext/>
              <w:widowControl w:val="0"/>
              <w:spacing w:line="360" w:lineRule="auto"/>
              <w:jc w:val="both"/>
            </w:pPr>
            <w:r w:rsidRPr="00A6222B">
              <w:t>19,7 %</w:t>
            </w:r>
          </w:p>
        </w:tc>
        <w:tc>
          <w:tcPr>
            <w:tcW w:w="1701" w:type="dxa"/>
          </w:tcPr>
          <w:p w:rsidR="009C07DA" w:rsidRPr="00A6222B" w:rsidRDefault="009C07DA" w:rsidP="00A6222B">
            <w:pPr>
              <w:keepNext/>
              <w:widowControl w:val="0"/>
              <w:spacing w:line="360" w:lineRule="auto"/>
              <w:jc w:val="both"/>
            </w:pPr>
            <w:r w:rsidRPr="00A6222B">
              <w:t>101</w:t>
            </w:r>
            <w:r w:rsidRPr="00A6222B">
              <w:rPr>
                <w:lang w:val="en-US"/>
              </w:rPr>
              <w:t xml:space="preserve"> </w:t>
            </w:r>
            <w:r w:rsidRPr="00A6222B">
              <w:t>030</w:t>
            </w:r>
          </w:p>
          <w:p w:rsidR="009C07DA" w:rsidRPr="00A6222B" w:rsidRDefault="009C07DA" w:rsidP="00A6222B">
            <w:pPr>
              <w:keepNext/>
              <w:widowControl w:val="0"/>
              <w:spacing w:line="360" w:lineRule="auto"/>
              <w:jc w:val="both"/>
            </w:pPr>
          </w:p>
          <w:p w:rsidR="009C07DA" w:rsidRPr="00A6222B" w:rsidRDefault="009C07DA" w:rsidP="00A6222B">
            <w:pPr>
              <w:keepNext/>
              <w:widowControl w:val="0"/>
              <w:spacing w:line="360" w:lineRule="auto"/>
              <w:jc w:val="both"/>
              <w:rPr>
                <w:lang w:val="en-US"/>
              </w:rPr>
            </w:pPr>
            <w:r w:rsidRPr="00A6222B">
              <w:rPr>
                <w:lang w:val="en-US"/>
              </w:rPr>
              <w:t>25,3 %</w:t>
            </w:r>
          </w:p>
        </w:tc>
        <w:tc>
          <w:tcPr>
            <w:tcW w:w="1417" w:type="dxa"/>
          </w:tcPr>
          <w:p w:rsidR="009C07DA" w:rsidRPr="00A6222B" w:rsidRDefault="009C07DA" w:rsidP="00A6222B">
            <w:pPr>
              <w:keepNext/>
              <w:widowControl w:val="0"/>
              <w:spacing w:line="360" w:lineRule="auto"/>
              <w:jc w:val="both"/>
              <w:rPr>
                <w:lang w:val="en-US"/>
              </w:rPr>
            </w:pPr>
            <w:r w:rsidRPr="00A6222B">
              <w:t>81 678</w:t>
            </w:r>
          </w:p>
          <w:p w:rsidR="009C07DA" w:rsidRPr="00A6222B" w:rsidRDefault="009C07DA" w:rsidP="00A6222B">
            <w:pPr>
              <w:keepNext/>
              <w:widowControl w:val="0"/>
              <w:spacing w:line="360" w:lineRule="auto"/>
              <w:jc w:val="both"/>
              <w:rPr>
                <w:lang w:val="en-US"/>
              </w:rPr>
            </w:pPr>
          </w:p>
          <w:p w:rsidR="009C07DA" w:rsidRPr="00A6222B" w:rsidRDefault="009C07DA" w:rsidP="00A6222B">
            <w:pPr>
              <w:keepNext/>
              <w:widowControl w:val="0"/>
              <w:spacing w:line="360" w:lineRule="auto"/>
              <w:jc w:val="both"/>
              <w:rPr>
                <w:lang w:val="en-US"/>
              </w:rPr>
            </w:pPr>
            <w:r w:rsidRPr="00A6222B">
              <w:rPr>
                <w:lang w:val="en-US"/>
              </w:rPr>
              <w:t>18,4 %</w:t>
            </w:r>
          </w:p>
        </w:tc>
      </w:tr>
      <w:tr w:rsidR="009C07DA" w:rsidRPr="00A6222B">
        <w:tc>
          <w:tcPr>
            <w:tcW w:w="4428" w:type="dxa"/>
          </w:tcPr>
          <w:p w:rsidR="009C07DA" w:rsidRPr="00A6222B" w:rsidRDefault="009C07DA" w:rsidP="00A6222B">
            <w:pPr>
              <w:keepNext/>
              <w:widowControl w:val="0"/>
              <w:numPr>
                <w:ilvl w:val="1"/>
                <w:numId w:val="29"/>
              </w:numPr>
              <w:spacing w:line="360" w:lineRule="auto"/>
              <w:ind w:left="0" w:firstLine="0"/>
              <w:jc w:val="both"/>
            </w:pPr>
            <w:r w:rsidRPr="00A6222B">
              <w:t>Доходы от выдачи кредитов физическим лицам</w:t>
            </w:r>
          </w:p>
          <w:p w:rsidR="009C07DA" w:rsidRPr="00A6222B" w:rsidRDefault="009C07DA" w:rsidP="00A6222B">
            <w:pPr>
              <w:keepNext/>
              <w:widowControl w:val="0"/>
              <w:spacing w:line="360" w:lineRule="auto"/>
              <w:jc w:val="both"/>
            </w:pPr>
            <w:r w:rsidRPr="00A6222B">
              <w:t>Доля в процентных доходах</w:t>
            </w:r>
          </w:p>
        </w:tc>
        <w:tc>
          <w:tcPr>
            <w:tcW w:w="1776" w:type="dxa"/>
          </w:tcPr>
          <w:p w:rsidR="009C07DA" w:rsidRPr="00A6222B" w:rsidRDefault="009C07DA" w:rsidP="00A6222B">
            <w:pPr>
              <w:keepNext/>
              <w:widowControl w:val="0"/>
              <w:spacing w:line="360" w:lineRule="auto"/>
              <w:jc w:val="both"/>
            </w:pPr>
            <w:r w:rsidRPr="00A6222B">
              <w:t>252 122</w:t>
            </w:r>
          </w:p>
          <w:p w:rsidR="009C07DA" w:rsidRPr="00A6222B" w:rsidRDefault="009C07DA" w:rsidP="00A6222B">
            <w:pPr>
              <w:keepNext/>
              <w:widowControl w:val="0"/>
              <w:spacing w:line="360" w:lineRule="auto"/>
              <w:jc w:val="both"/>
            </w:pPr>
          </w:p>
          <w:p w:rsidR="009C07DA" w:rsidRPr="00A6222B" w:rsidRDefault="009C07DA" w:rsidP="00A6222B">
            <w:pPr>
              <w:keepNext/>
              <w:widowControl w:val="0"/>
              <w:spacing w:line="360" w:lineRule="auto"/>
              <w:jc w:val="both"/>
            </w:pPr>
            <w:r w:rsidRPr="00A6222B">
              <w:t>80,3 %</w:t>
            </w:r>
          </w:p>
        </w:tc>
        <w:tc>
          <w:tcPr>
            <w:tcW w:w="1701" w:type="dxa"/>
          </w:tcPr>
          <w:p w:rsidR="009C07DA" w:rsidRPr="00A6222B" w:rsidRDefault="009C07DA" w:rsidP="00A6222B">
            <w:pPr>
              <w:keepNext/>
              <w:widowControl w:val="0"/>
              <w:spacing w:line="360" w:lineRule="auto"/>
              <w:jc w:val="both"/>
            </w:pPr>
            <w:r w:rsidRPr="00A6222B">
              <w:t>297 858</w:t>
            </w:r>
          </w:p>
          <w:p w:rsidR="009C07DA" w:rsidRPr="00A6222B" w:rsidRDefault="009C07DA" w:rsidP="00A6222B">
            <w:pPr>
              <w:keepNext/>
              <w:widowControl w:val="0"/>
              <w:spacing w:line="360" w:lineRule="auto"/>
              <w:jc w:val="both"/>
            </w:pPr>
          </w:p>
          <w:p w:rsidR="009C07DA" w:rsidRPr="00A6222B" w:rsidRDefault="009C07DA" w:rsidP="00A6222B">
            <w:pPr>
              <w:keepNext/>
              <w:widowControl w:val="0"/>
              <w:spacing w:line="360" w:lineRule="auto"/>
              <w:jc w:val="both"/>
              <w:rPr>
                <w:lang w:val="en-US"/>
              </w:rPr>
            </w:pPr>
            <w:r w:rsidRPr="00A6222B">
              <w:rPr>
                <w:lang w:val="en-US"/>
              </w:rPr>
              <w:t>74,7 %</w:t>
            </w:r>
          </w:p>
        </w:tc>
        <w:tc>
          <w:tcPr>
            <w:tcW w:w="1417" w:type="dxa"/>
          </w:tcPr>
          <w:p w:rsidR="009C07DA" w:rsidRPr="00A6222B" w:rsidRDefault="009C07DA" w:rsidP="00A6222B">
            <w:pPr>
              <w:keepNext/>
              <w:widowControl w:val="0"/>
              <w:spacing w:line="360" w:lineRule="auto"/>
              <w:jc w:val="both"/>
              <w:rPr>
                <w:lang w:val="en-US"/>
              </w:rPr>
            </w:pPr>
            <w:r w:rsidRPr="00A6222B">
              <w:t>363 202</w:t>
            </w:r>
          </w:p>
          <w:p w:rsidR="009C07DA" w:rsidRPr="00A6222B" w:rsidRDefault="009C07DA" w:rsidP="00A6222B">
            <w:pPr>
              <w:keepNext/>
              <w:widowControl w:val="0"/>
              <w:spacing w:line="360" w:lineRule="auto"/>
              <w:jc w:val="both"/>
              <w:rPr>
                <w:lang w:val="en-US"/>
              </w:rPr>
            </w:pPr>
          </w:p>
          <w:p w:rsidR="009C07DA" w:rsidRPr="00A6222B" w:rsidRDefault="009C07DA" w:rsidP="00A6222B">
            <w:pPr>
              <w:keepNext/>
              <w:widowControl w:val="0"/>
              <w:spacing w:line="360" w:lineRule="auto"/>
              <w:jc w:val="both"/>
              <w:rPr>
                <w:lang w:val="en-US"/>
              </w:rPr>
            </w:pPr>
            <w:r w:rsidRPr="00A6222B">
              <w:rPr>
                <w:lang w:val="en-US"/>
              </w:rPr>
              <w:t>81,6 %</w:t>
            </w:r>
          </w:p>
        </w:tc>
      </w:tr>
      <w:tr w:rsidR="009C07DA" w:rsidRPr="00A6222B">
        <w:tc>
          <w:tcPr>
            <w:tcW w:w="4428" w:type="dxa"/>
          </w:tcPr>
          <w:p w:rsidR="009C07DA" w:rsidRPr="00A6222B" w:rsidRDefault="009C07DA" w:rsidP="00A6222B">
            <w:pPr>
              <w:keepNext/>
              <w:widowControl w:val="0"/>
              <w:numPr>
                <w:ilvl w:val="0"/>
                <w:numId w:val="29"/>
              </w:numPr>
              <w:spacing w:line="360" w:lineRule="auto"/>
              <w:ind w:left="0" w:firstLine="0"/>
              <w:jc w:val="both"/>
            </w:pPr>
            <w:r w:rsidRPr="00A6222B">
              <w:t>Непроцентные доходы, в том числе:</w:t>
            </w:r>
          </w:p>
          <w:p w:rsidR="009C07DA" w:rsidRPr="00A6222B" w:rsidRDefault="009C07DA" w:rsidP="00A6222B">
            <w:pPr>
              <w:keepNext/>
              <w:widowControl w:val="0"/>
              <w:spacing w:line="360" w:lineRule="auto"/>
              <w:jc w:val="both"/>
            </w:pPr>
            <w:r w:rsidRPr="00A6222B">
              <w:t>Доля в общих доходах</w:t>
            </w:r>
          </w:p>
        </w:tc>
        <w:tc>
          <w:tcPr>
            <w:tcW w:w="1776" w:type="dxa"/>
          </w:tcPr>
          <w:p w:rsidR="009C07DA" w:rsidRPr="00A6222B" w:rsidRDefault="009C07DA" w:rsidP="00A6222B">
            <w:pPr>
              <w:keepNext/>
              <w:widowControl w:val="0"/>
              <w:spacing w:line="360" w:lineRule="auto"/>
              <w:jc w:val="both"/>
            </w:pPr>
            <w:r w:rsidRPr="00A6222B">
              <w:t>100 642</w:t>
            </w:r>
          </w:p>
          <w:p w:rsidR="009C07DA" w:rsidRPr="00A6222B" w:rsidRDefault="009C07DA" w:rsidP="00A6222B">
            <w:pPr>
              <w:keepNext/>
              <w:widowControl w:val="0"/>
              <w:spacing w:line="360" w:lineRule="auto"/>
              <w:jc w:val="both"/>
            </w:pPr>
            <w:r w:rsidRPr="00A6222B">
              <w:t>24,3 %</w:t>
            </w:r>
          </w:p>
        </w:tc>
        <w:tc>
          <w:tcPr>
            <w:tcW w:w="1701" w:type="dxa"/>
          </w:tcPr>
          <w:p w:rsidR="009C07DA" w:rsidRPr="00A6222B" w:rsidRDefault="009C07DA" w:rsidP="00A6222B">
            <w:pPr>
              <w:keepNext/>
              <w:widowControl w:val="0"/>
              <w:spacing w:line="360" w:lineRule="auto"/>
              <w:jc w:val="both"/>
            </w:pPr>
            <w:r w:rsidRPr="00A6222B">
              <w:t>132 073</w:t>
            </w:r>
          </w:p>
          <w:p w:rsidR="009C07DA" w:rsidRPr="00A6222B" w:rsidRDefault="009C07DA" w:rsidP="00A6222B">
            <w:pPr>
              <w:keepNext/>
              <w:widowControl w:val="0"/>
              <w:spacing w:line="360" w:lineRule="auto"/>
              <w:jc w:val="both"/>
              <w:rPr>
                <w:lang w:val="en-US"/>
              </w:rPr>
            </w:pPr>
            <w:r w:rsidRPr="00A6222B">
              <w:rPr>
                <w:lang w:val="en-US"/>
              </w:rPr>
              <w:t>24,9 %</w:t>
            </w:r>
          </w:p>
        </w:tc>
        <w:tc>
          <w:tcPr>
            <w:tcW w:w="1417" w:type="dxa"/>
          </w:tcPr>
          <w:p w:rsidR="009C07DA" w:rsidRPr="00A6222B" w:rsidRDefault="009C07DA" w:rsidP="00A6222B">
            <w:pPr>
              <w:keepNext/>
              <w:widowControl w:val="0"/>
              <w:spacing w:line="360" w:lineRule="auto"/>
              <w:jc w:val="both"/>
              <w:rPr>
                <w:lang w:val="en-US"/>
              </w:rPr>
            </w:pPr>
            <w:r w:rsidRPr="00A6222B">
              <w:t>170 164</w:t>
            </w:r>
          </w:p>
          <w:p w:rsidR="009C07DA" w:rsidRPr="00A6222B" w:rsidRDefault="009C07DA" w:rsidP="00A6222B">
            <w:pPr>
              <w:keepNext/>
              <w:widowControl w:val="0"/>
              <w:spacing w:line="360" w:lineRule="auto"/>
              <w:jc w:val="both"/>
              <w:rPr>
                <w:lang w:val="en-US"/>
              </w:rPr>
            </w:pPr>
            <w:r w:rsidRPr="00A6222B">
              <w:rPr>
                <w:lang w:val="en-US"/>
              </w:rPr>
              <w:t>27,7 %</w:t>
            </w:r>
          </w:p>
        </w:tc>
      </w:tr>
      <w:tr w:rsidR="009C07DA" w:rsidRPr="00A6222B">
        <w:tc>
          <w:tcPr>
            <w:tcW w:w="4428" w:type="dxa"/>
            <w:tcBorders>
              <w:bottom w:val="nil"/>
            </w:tcBorders>
          </w:tcPr>
          <w:p w:rsidR="009C07DA" w:rsidRPr="00A6222B" w:rsidRDefault="009C07DA" w:rsidP="00A6222B">
            <w:pPr>
              <w:keepNext/>
              <w:widowControl w:val="0"/>
              <w:numPr>
                <w:ilvl w:val="1"/>
                <w:numId w:val="29"/>
              </w:numPr>
              <w:spacing w:line="360" w:lineRule="auto"/>
              <w:ind w:left="0" w:firstLine="0"/>
              <w:jc w:val="both"/>
            </w:pPr>
            <w:r w:rsidRPr="00A6222B">
              <w:t>Доходы по операциям в инвалюте</w:t>
            </w:r>
          </w:p>
          <w:p w:rsidR="009C07DA" w:rsidRPr="00A6222B" w:rsidRDefault="009C07DA" w:rsidP="00A6222B">
            <w:pPr>
              <w:keepNext/>
              <w:widowControl w:val="0"/>
              <w:spacing w:line="360" w:lineRule="auto"/>
              <w:jc w:val="both"/>
            </w:pPr>
            <w:r w:rsidRPr="00A6222B">
              <w:t>Доля в непроцентных</w:t>
            </w:r>
            <w:r w:rsidR="00A6222B" w:rsidRPr="00A6222B">
              <w:t xml:space="preserve"> </w:t>
            </w:r>
            <w:r w:rsidRPr="00A6222B">
              <w:t>доходах</w:t>
            </w:r>
          </w:p>
        </w:tc>
        <w:tc>
          <w:tcPr>
            <w:tcW w:w="1776" w:type="dxa"/>
            <w:tcBorders>
              <w:bottom w:val="nil"/>
            </w:tcBorders>
          </w:tcPr>
          <w:p w:rsidR="009C07DA" w:rsidRPr="00A6222B" w:rsidRDefault="009C07DA" w:rsidP="00A6222B">
            <w:pPr>
              <w:keepNext/>
              <w:widowControl w:val="0"/>
              <w:spacing w:line="360" w:lineRule="auto"/>
              <w:jc w:val="both"/>
            </w:pPr>
            <w:r w:rsidRPr="00A6222B">
              <w:t>3 086</w:t>
            </w:r>
          </w:p>
          <w:p w:rsidR="009C07DA" w:rsidRPr="00A6222B" w:rsidRDefault="009C07DA" w:rsidP="00A6222B">
            <w:pPr>
              <w:keepNext/>
              <w:widowControl w:val="0"/>
              <w:spacing w:line="360" w:lineRule="auto"/>
              <w:jc w:val="both"/>
            </w:pPr>
            <w:r w:rsidRPr="00A6222B">
              <w:t>3,1 %</w:t>
            </w:r>
          </w:p>
        </w:tc>
        <w:tc>
          <w:tcPr>
            <w:tcW w:w="1701" w:type="dxa"/>
            <w:tcBorders>
              <w:bottom w:val="nil"/>
            </w:tcBorders>
          </w:tcPr>
          <w:p w:rsidR="009C07DA" w:rsidRPr="00A6222B" w:rsidRDefault="009C07DA" w:rsidP="00A6222B">
            <w:pPr>
              <w:keepNext/>
              <w:widowControl w:val="0"/>
              <w:spacing w:line="360" w:lineRule="auto"/>
              <w:jc w:val="both"/>
            </w:pPr>
            <w:r w:rsidRPr="00A6222B">
              <w:t>5 703</w:t>
            </w:r>
          </w:p>
          <w:p w:rsidR="009C07DA" w:rsidRPr="00A6222B" w:rsidRDefault="009C07DA" w:rsidP="00A6222B">
            <w:pPr>
              <w:keepNext/>
              <w:widowControl w:val="0"/>
              <w:spacing w:line="360" w:lineRule="auto"/>
              <w:jc w:val="both"/>
              <w:rPr>
                <w:lang w:val="en-US"/>
              </w:rPr>
            </w:pPr>
            <w:r w:rsidRPr="00A6222B">
              <w:rPr>
                <w:lang w:val="en-US"/>
              </w:rPr>
              <w:t>4,3 %</w:t>
            </w:r>
          </w:p>
        </w:tc>
        <w:tc>
          <w:tcPr>
            <w:tcW w:w="1417" w:type="dxa"/>
            <w:tcBorders>
              <w:bottom w:val="nil"/>
            </w:tcBorders>
          </w:tcPr>
          <w:p w:rsidR="009C07DA" w:rsidRPr="00A6222B" w:rsidRDefault="009C07DA" w:rsidP="00A6222B">
            <w:pPr>
              <w:keepNext/>
              <w:widowControl w:val="0"/>
              <w:spacing w:line="360" w:lineRule="auto"/>
              <w:jc w:val="both"/>
              <w:rPr>
                <w:lang w:val="en-US"/>
              </w:rPr>
            </w:pPr>
            <w:r w:rsidRPr="00A6222B">
              <w:t>7 655</w:t>
            </w:r>
          </w:p>
          <w:p w:rsidR="009C07DA" w:rsidRPr="00A6222B" w:rsidRDefault="009C07DA" w:rsidP="00A6222B">
            <w:pPr>
              <w:keepNext/>
              <w:widowControl w:val="0"/>
              <w:spacing w:line="360" w:lineRule="auto"/>
              <w:jc w:val="both"/>
              <w:rPr>
                <w:lang w:val="en-US"/>
              </w:rPr>
            </w:pPr>
            <w:r w:rsidRPr="00A6222B">
              <w:rPr>
                <w:lang w:val="en-US"/>
              </w:rPr>
              <w:t>4,5 %</w:t>
            </w:r>
          </w:p>
        </w:tc>
      </w:tr>
      <w:tr w:rsidR="00C870F2" w:rsidRPr="00A6222B">
        <w:tc>
          <w:tcPr>
            <w:tcW w:w="9322" w:type="dxa"/>
            <w:gridSpan w:val="4"/>
            <w:tcBorders>
              <w:top w:val="nil"/>
              <w:left w:val="nil"/>
              <w:bottom w:val="nil"/>
              <w:right w:val="nil"/>
            </w:tcBorders>
          </w:tcPr>
          <w:p w:rsidR="00C870F2" w:rsidRPr="00A6222B" w:rsidRDefault="00C870F2" w:rsidP="00A6222B">
            <w:pPr>
              <w:keepNext/>
              <w:widowControl w:val="0"/>
              <w:spacing w:line="360" w:lineRule="auto"/>
              <w:jc w:val="both"/>
            </w:pPr>
            <w:r w:rsidRPr="00A6222B">
              <w:t>Продолжение таблицы 5</w:t>
            </w:r>
          </w:p>
        </w:tc>
      </w:tr>
      <w:tr w:rsidR="009C07DA" w:rsidRPr="00A6222B">
        <w:tc>
          <w:tcPr>
            <w:tcW w:w="4428" w:type="dxa"/>
            <w:tcBorders>
              <w:top w:val="nil"/>
            </w:tcBorders>
          </w:tcPr>
          <w:p w:rsidR="009C07DA" w:rsidRPr="00A6222B" w:rsidRDefault="009C07DA" w:rsidP="00A6222B">
            <w:pPr>
              <w:keepNext/>
              <w:widowControl w:val="0"/>
              <w:numPr>
                <w:ilvl w:val="1"/>
                <w:numId w:val="29"/>
              </w:numPr>
              <w:spacing w:line="360" w:lineRule="auto"/>
              <w:ind w:left="0" w:firstLine="0"/>
              <w:jc w:val="both"/>
            </w:pPr>
            <w:r w:rsidRPr="00A6222B">
              <w:t>Комиссионные</w:t>
            </w:r>
            <w:r w:rsidR="00A6222B" w:rsidRPr="00A6222B">
              <w:t xml:space="preserve"> </w:t>
            </w:r>
            <w:r w:rsidRPr="00A6222B">
              <w:t>и прочие доходы</w:t>
            </w:r>
          </w:p>
          <w:p w:rsidR="009C07DA" w:rsidRPr="00A6222B" w:rsidRDefault="009C07DA" w:rsidP="00A6222B">
            <w:pPr>
              <w:keepNext/>
              <w:widowControl w:val="0"/>
              <w:spacing w:line="360" w:lineRule="auto"/>
              <w:jc w:val="both"/>
            </w:pPr>
            <w:r w:rsidRPr="00A6222B">
              <w:t>доля в непроцентных</w:t>
            </w:r>
            <w:r w:rsidR="00A6222B" w:rsidRPr="00A6222B">
              <w:t xml:space="preserve"> </w:t>
            </w:r>
            <w:r w:rsidRPr="00A6222B">
              <w:t>доходах</w:t>
            </w:r>
          </w:p>
        </w:tc>
        <w:tc>
          <w:tcPr>
            <w:tcW w:w="1776" w:type="dxa"/>
            <w:tcBorders>
              <w:top w:val="nil"/>
            </w:tcBorders>
          </w:tcPr>
          <w:p w:rsidR="009C07DA" w:rsidRPr="00A6222B" w:rsidRDefault="009C07DA" w:rsidP="00A6222B">
            <w:pPr>
              <w:keepNext/>
              <w:widowControl w:val="0"/>
              <w:spacing w:line="360" w:lineRule="auto"/>
              <w:jc w:val="both"/>
            </w:pPr>
            <w:r w:rsidRPr="00A6222B">
              <w:t>97 556</w:t>
            </w:r>
          </w:p>
          <w:p w:rsidR="009C07DA" w:rsidRPr="00A6222B" w:rsidRDefault="009C07DA" w:rsidP="00A6222B">
            <w:pPr>
              <w:keepNext/>
              <w:widowControl w:val="0"/>
              <w:spacing w:line="360" w:lineRule="auto"/>
              <w:jc w:val="both"/>
            </w:pPr>
            <w:r w:rsidRPr="00A6222B">
              <w:t>96,9 %</w:t>
            </w:r>
          </w:p>
        </w:tc>
        <w:tc>
          <w:tcPr>
            <w:tcW w:w="1701" w:type="dxa"/>
            <w:tcBorders>
              <w:top w:val="nil"/>
            </w:tcBorders>
          </w:tcPr>
          <w:p w:rsidR="009C07DA" w:rsidRPr="00A6222B" w:rsidRDefault="009C07DA" w:rsidP="00A6222B">
            <w:pPr>
              <w:keepNext/>
              <w:widowControl w:val="0"/>
              <w:spacing w:line="360" w:lineRule="auto"/>
              <w:jc w:val="both"/>
            </w:pPr>
            <w:r w:rsidRPr="00A6222B">
              <w:t xml:space="preserve">126 370 </w:t>
            </w:r>
          </w:p>
          <w:p w:rsidR="009C07DA" w:rsidRPr="00A6222B" w:rsidRDefault="009C07DA" w:rsidP="00A6222B">
            <w:pPr>
              <w:keepNext/>
              <w:widowControl w:val="0"/>
              <w:spacing w:line="360" w:lineRule="auto"/>
              <w:jc w:val="both"/>
              <w:rPr>
                <w:lang w:val="en-US"/>
              </w:rPr>
            </w:pPr>
            <w:r w:rsidRPr="00A6222B">
              <w:rPr>
                <w:lang w:val="en-US"/>
              </w:rPr>
              <w:t>95,7 %</w:t>
            </w:r>
          </w:p>
        </w:tc>
        <w:tc>
          <w:tcPr>
            <w:tcW w:w="1417" w:type="dxa"/>
            <w:tcBorders>
              <w:top w:val="nil"/>
            </w:tcBorders>
          </w:tcPr>
          <w:p w:rsidR="009C07DA" w:rsidRPr="00A6222B" w:rsidRDefault="009C07DA" w:rsidP="00A6222B">
            <w:pPr>
              <w:keepNext/>
              <w:widowControl w:val="0"/>
              <w:spacing w:line="360" w:lineRule="auto"/>
              <w:jc w:val="both"/>
              <w:rPr>
                <w:lang w:val="en-US"/>
              </w:rPr>
            </w:pPr>
            <w:r w:rsidRPr="00A6222B">
              <w:t>162 509</w:t>
            </w:r>
          </w:p>
          <w:p w:rsidR="009C07DA" w:rsidRPr="00A6222B" w:rsidRDefault="009C07DA" w:rsidP="00A6222B">
            <w:pPr>
              <w:keepNext/>
              <w:widowControl w:val="0"/>
              <w:spacing w:line="360" w:lineRule="auto"/>
              <w:jc w:val="both"/>
              <w:rPr>
                <w:lang w:val="en-US"/>
              </w:rPr>
            </w:pPr>
            <w:r w:rsidRPr="00A6222B">
              <w:rPr>
                <w:lang w:val="en-US"/>
              </w:rPr>
              <w:t>95,5 %</w:t>
            </w:r>
          </w:p>
        </w:tc>
      </w:tr>
      <w:tr w:rsidR="009C07DA" w:rsidRPr="00A6222B">
        <w:tc>
          <w:tcPr>
            <w:tcW w:w="4428" w:type="dxa"/>
            <w:tcBorders>
              <w:bottom w:val="nil"/>
            </w:tcBorders>
          </w:tcPr>
          <w:p w:rsidR="009C07DA" w:rsidRPr="00A6222B" w:rsidRDefault="009C07DA" w:rsidP="00A6222B">
            <w:pPr>
              <w:keepNext/>
              <w:widowControl w:val="0"/>
              <w:spacing w:line="360" w:lineRule="auto"/>
              <w:jc w:val="both"/>
            </w:pPr>
            <w:r w:rsidRPr="00A6222B">
              <w:t xml:space="preserve">ИТОГО ДОХОДОВ </w:t>
            </w:r>
          </w:p>
          <w:p w:rsidR="009C07DA" w:rsidRPr="00A6222B" w:rsidRDefault="009C07DA" w:rsidP="00A6222B">
            <w:pPr>
              <w:keepNext/>
              <w:widowControl w:val="0"/>
              <w:spacing w:line="360" w:lineRule="auto"/>
              <w:jc w:val="both"/>
            </w:pPr>
            <w:r w:rsidRPr="00A6222B">
              <w:t>В процентах к прошлому году</w:t>
            </w:r>
          </w:p>
        </w:tc>
        <w:tc>
          <w:tcPr>
            <w:tcW w:w="1776" w:type="dxa"/>
            <w:tcBorders>
              <w:bottom w:val="nil"/>
            </w:tcBorders>
          </w:tcPr>
          <w:p w:rsidR="009C07DA" w:rsidRPr="00A6222B" w:rsidRDefault="009C07DA" w:rsidP="00A6222B">
            <w:pPr>
              <w:keepNext/>
              <w:widowControl w:val="0"/>
              <w:spacing w:line="360" w:lineRule="auto"/>
              <w:jc w:val="both"/>
            </w:pPr>
            <w:r w:rsidRPr="00A6222B">
              <w:t>414 591</w:t>
            </w:r>
          </w:p>
          <w:p w:rsidR="009C07DA" w:rsidRPr="00A6222B" w:rsidRDefault="009C07DA" w:rsidP="00A6222B">
            <w:pPr>
              <w:keepNext/>
              <w:widowControl w:val="0"/>
              <w:spacing w:line="360" w:lineRule="auto"/>
              <w:jc w:val="both"/>
            </w:pPr>
            <w:r w:rsidRPr="00A6222B">
              <w:rPr>
                <w:lang w:val="en-US"/>
              </w:rPr>
              <w:t>-</w:t>
            </w:r>
          </w:p>
        </w:tc>
        <w:tc>
          <w:tcPr>
            <w:tcW w:w="1701" w:type="dxa"/>
            <w:tcBorders>
              <w:bottom w:val="nil"/>
            </w:tcBorders>
          </w:tcPr>
          <w:p w:rsidR="009C07DA" w:rsidRPr="00A6222B" w:rsidRDefault="009C07DA" w:rsidP="00A6222B">
            <w:pPr>
              <w:keepNext/>
              <w:widowControl w:val="0"/>
              <w:spacing w:line="360" w:lineRule="auto"/>
              <w:jc w:val="both"/>
            </w:pPr>
            <w:r w:rsidRPr="00A6222B">
              <w:t>530 961</w:t>
            </w:r>
          </w:p>
          <w:p w:rsidR="009C07DA" w:rsidRPr="00A6222B" w:rsidRDefault="009C07DA" w:rsidP="00A6222B">
            <w:pPr>
              <w:keepNext/>
              <w:widowControl w:val="0"/>
              <w:spacing w:line="360" w:lineRule="auto"/>
              <w:jc w:val="both"/>
            </w:pPr>
            <w:r w:rsidRPr="00A6222B">
              <w:t>128,1 %</w:t>
            </w:r>
          </w:p>
        </w:tc>
        <w:tc>
          <w:tcPr>
            <w:tcW w:w="1417" w:type="dxa"/>
            <w:tcBorders>
              <w:bottom w:val="nil"/>
            </w:tcBorders>
          </w:tcPr>
          <w:p w:rsidR="009C07DA" w:rsidRPr="00A6222B" w:rsidRDefault="009C07DA" w:rsidP="00A6222B">
            <w:pPr>
              <w:keepNext/>
              <w:widowControl w:val="0"/>
              <w:spacing w:line="360" w:lineRule="auto"/>
              <w:jc w:val="both"/>
            </w:pPr>
            <w:r w:rsidRPr="00A6222B">
              <w:t>615 044</w:t>
            </w:r>
          </w:p>
          <w:p w:rsidR="009C07DA" w:rsidRPr="00A6222B" w:rsidRDefault="009C07DA" w:rsidP="00A6222B">
            <w:pPr>
              <w:keepNext/>
              <w:widowControl w:val="0"/>
              <w:spacing w:line="360" w:lineRule="auto"/>
              <w:jc w:val="both"/>
            </w:pPr>
            <w:r w:rsidRPr="00A6222B">
              <w:t>115,8 %</w:t>
            </w:r>
          </w:p>
        </w:tc>
      </w:tr>
      <w:tr w:rsidR="009C07DA" w:rsidRPr="00A6222B">
        <w:tc>
          <w:tcPr>
            <w:tcW w:w="4428" w:type="dxa"/>
          </w:tcPr>
          <w:p w:rsidR="009C07DA" w:rsidRPr="00A6222B" w:rsidRDefault="009C07DA" w:rsidP="00A6222B">
            <w:pPr>
              <w:keepNext/>
              <w:widowControl w:val="0"/>
              <w:spacing w:line="360" w:lineRule="auto"/>
              <w:jc w:val="both"/>
            </w:pPr>
            <w:r w:rsidRPr="00A6222B">
              <w:t>РАСХОДЫ</w:t>
            </w:r>
          </w:p>
        </w:tc>
        <w:tc>
          <w:tcPr>
            <w:tcW w:w="1776" w:type="dxa"/>
          </w:tcPr>
          <w:p w:rsidR="009C07DA" w:rsidRPr="00A6222B" w:rsidRDefault="009C07DA" w:rsidP="00A6222B">
            <w:pPr>
              <w:keepNext/>
              <w:widowControl w:val="0"/>
              <w:spacing w:line="360" w:lineRule="auto"/>
              <w:jc w:val="both"/>
            </w:pPr>
            <w:smartTag w:uri="urn:schemas-microsoft-com:office:smarttags" w:element="metricconverter">
              <w:smartTagPr>
                <w:attr w:name="ProductID" w:val="2006 г"/>
              </w:smartTagPr>
              <w:r w:rsidRPr="00A6222B">
                <w:t>2006 г</w:t>
              </w:r>
            </w:smartTag>
            <w:r w:rsidRPr="00A6222B">
              <w:t>.</w:t>
            </w:r>
          </w:p>
        </w:tc>
        <w:tc>
          <w:tcPr>
            <w:tcW w:w="1701" w:type="dxa"/>
          </w:tcPr>
          <w:p w:rsidR="009C07DA" w:rsidRPr="00A6222B" w:rsidRDefault="009C07DA" w:rsidP="00A6222B">
            <w:pPr>
              <w:keepNext/>
              <w:widowControl w:val="0"/>
              <w:spacing w:line="360" w:lineRule="auto"/>
              <w:jc w:val="both"/>
            </w:pPr>
            <w:smartTag w:uri="urn:schemas-microsoft-com:office:smarttags" w:element="metricconverter">
              <w:smartTagPr>
                <w:attr w:name="ProductID" w:val="2007 г"/>
              </w:smartTagPr>
              <w:r w:rsidRPr="00A6222B">
                <w:t>2007 г</w:t>
              </w:r>
            </w:smartTag>
            <w:r w:rsidRPr="00A6222B">
              <w:t>.</w:t>
            </w:r>
          </w:p>
        </w:tc>
        <w:tc>
          <w:tcPr>
            <w:tcW w:w="1417" w:type="dxa"/>
          </w:tcPr>
          <w:p w:rsidR="009C07DA" w:rsidRPr="00A6222B" w:rsidRDefault="009C07DA" w:rsidP="00A6222B">
            <w:pPr>
              <w:keepNext/>
              <w:widowControl w:val="0"/>
              <w:spacing w:line="360" w:lineRule="auto"/>
              <w:jc w:val="both"/>
            </w:pPr>
            <w:smartTag w:uri="urn:schemas-microsoft-com:office:smarttags" w:element="metricconverter">
              <w:smartTagPr>
                <w:attr w:name="ProductID" w:val="2008 г"/>
              </w:smartTagPr>
              <w:r w:rsidRPr="00A6222B">
                <w:t>2008 г</w:t>
              </w:r>
            </w:smartTag>
            <w:r w:rsidRPr="00A6222B">
              <w:t>.</w:t>
            </w:r>
          </w:p>
        </w:tc>
      </w:tr>
      <w:tr w:rsidR="009C07DA" w:rsidRPr="00A6222B">
        <w:tc>
          <w:tcPr>
            <w:tcW w:w="4428" w:type="dxa"/>
          </w:tcPr>
          <w:p w:rsidR="009C07DA" w:rsidRPr="00A6222B" w:rsidRDefault="009C07DA" w:rsidP="00A6222B">
            <w:pPr>
              <w:keepNext/>
              <w:widowControl w:val="0"/>
              <w:spacing w:line="360" w:lineRule="auto"/>
              <w:jc w:val="both"/>
            </w:pPr>
            <w:r w:rsidRPr="00A6222B">
              <w:t>1 Процентные расходы, в том числе:</w:t>
            </w:r>
          </w:p>
          <w:p w:rsidR="009C07DA" w:rsidRPr="00A6222B" w:rsidRDefault="009C07DA" w:rsidP="00A6222B">
            <w:pPr>
              <w:keepNext/>
              <w:widowControl w:val="0"/>
              <w:spacing w:line="360" w:lineRule="auto"/>
              <w:jc w:val="both"/>
            </w:pPr>
            <w:r w:rsidRPr="00A6222B">
              <w:t>доля в общих расходах</w:t>
            </w:r>
          </w:p>
        </w:tc>
        <w:tc>
          <w:tcPr>
            <w:tcW w:w="1776" w:type="dxa"/>
          </w:tcPr>
          <w:p w:rsidR="009C07DA" w:rsidRPr="00A6222B" w:rsidRDefault="009C07DA" w:rsidP="00A6222B">
            <w:pPr>
              <w:keepNext/>
              <w:widowControl w:val="0"/>
              <w:spacing w:line="360" w:lineRule="auto"/>
              <w:jc w:val="both"/>
            </w:pPr>
            <w:r w:rsidRPr="00A6222B">
              <w:t>857 95,12</w:t>
            </w:r>
          </w:p>
          <w:p w:rsidR="009C07DA" w:rsidRPr="00A6222B" w:rsidRDefault="009C07DA" w:rsidP="00A6222B">
            <w:pPr>
              <w:keepNext/>
              <w:widowControl w:val="0"/>
              <w:spacing w:line="360" w:lineRule="auto"/>
              <w:jc w:val="both"/>
            </w:pPr>
            <w:r w:rsidRPr="00A6222B">
              <w:t>36,3 %</w:t>
            </w:r>
          </w:p>
        </w:tc>
        <w:tc>
          <w:tcPr>
            <w:tcW w:w="1701" w:type="dxa"/>
          </w:tcPr>
          <w:p w:rsidR="009C07DA" w:rsidRPr="00A6222B" w:rsidRDefault="009C07DA" w:rsidP="00A6222B">
            <w:pPr>
              <w:keepNext/>
              <w:widowControl w:val="0"/>
              <w:spacing w:line="360" w:lineRule="auto"/>
              <w:jc w:val="both"/>
            </w:pPr>
            <w:r w:rsidRPr="00A6222B">
              <w:t>117 644</w:t>
            </w:r>
          </w:p>
          <w:p w:rsidR="009C07DA" w:rsidRPr="00A6222B" w:rsidRDefault="009C07DA" w:rsidP="00A6222B">
            <w:pPr>
              <w:keepNext/>
              <w:widowControl w:val="0"/>
              <w:spacing w:line="360" w:lineRule="auto"/>
              <w:jc w:val="both"/>
              <w:rPr>
                <w:lang w:val="en-US"/>
              </w:rPr>
            </w:pPr>
            <w:r w:rsidRPr="00A6222B">
              <w:rPr>
                <w:lang w:val="en-US"/>
              </w:rPr>
              <w:t>37,2 %</w:t>
            </w:r>
          </w:p>
        </w:tc>
        <w:tc>
          <w:tcPr>
            <w:tcW w:w="1417" w:type="dxa"/>
          </w:tcPr>
          <w:p w:rsidR="009C07DA" w:rsidRPr="00A6222B" w:rsidRDefault="009C07DA" w:rsidP="00A6222B">
            <w:pPr>
              <w:keepNext/>
              <w:widowControl w:val="0"/>
              <w:spacing w:line="360" w:lineRule="auto"/>
              <w:jc w:val="both"/>
              <w:rPr>
                <w:lang w:val="en-US"/>
              </w:rPr>
            </w:pPr>
            <w:r w:rsidRPr="00A6222B">
              <w:t>136 452</w:t>
            </w:r>
          </w:p>
          <w:p w:rsidR="009C07DA" w:rsidRPr="00A6222B" w:rsidRDefault="009C07DA" w:rsidP="00A6222B">
            <w:pPr>
              <w:keepNext/>
              <w:widowControl w:val="0"/>
              <w:spacing w:line="360" w:lineRule="auto"/>
              <w:jc w:val="both"/>
              <w:rPr>
                <w:lang w:val="en-US"/>
              </w:rPr>
            </w:pPr>
            <w:r w:rsidRPr="00A6222B">
              <w:rPr>
                <w:lang w:val="en-US"/>
              </w:rPr>
              <w:t>40,1 %</w:t>
            </w:r>
          </w:p>
        </w:tc>
      </w:tr>
      <w:tr w:rsidR="009C07DA" w:rsidRPr="00A6222B">
        <w:tc>
          <w:tcPr>
            <w:tcW w:w="4428" w:type="dxa"/>
          </w:tcPr>
          <w:p w:rsidR="009C07DA" w:rsidRPr="00A6222B" w:rsidRDefault="009C07DA" w:rsidP="00A6222B">
            <w:pPr>
              <w:keepNext/>
              <w:widowControl w:val="0"/>
              <w:numPr>
                <w:ilvl w:val="1"/>
                <w:numId w:val="30"/>
              </w:numPr>
              <w:spacing w:line="360" w:lineRule="auto"/>
              <w:ind w:left="0" w:firstLine="0"/>
              <w:jc w:val="both"/>
            </w:pPr>
            <w:r w:rsidRPr="00A6222B">
              <w:t>проценты по счетам физических лиц</w:t>
            </w:r>
          </w:p>
          <w:p w:rsidR="009C07DA" w:rsidRPr="00A6222B" w:rsidRDefault="009C07DA" w:rsidP="00A6222B">
            <w:pPr>
              <w:keepNext/>
              <w:widowControl w:val="0"/>
              <w:spacing w:line="360" w:lineRule="auto"/>
              <w:jc w:val="both"/>
            </w:pPr>
            <w:r w:rsidRPr="00A6222B">
              <w:t>доля в процентных расходах</w:t>
            </w:r>
          </w:p>
        </w:tc>
        <w:tc>
          <w:tcPr>
            <w:tcW w:w="1776" w:type="dxa"/>
          </w:tcPr>
          <w:p w:rsidR="009C07DA" w:rsidRPr="00A6222B" w:rsidRDefault="009C07DA" w:rsidP="00A6222B">
            <w:pPr>
              <w:keepNext/>
              <w:widowControl w:val="0"/>
              <w:spacing w:line="360" w:lineRule="auto"/>
              <w:jc w:val="both"/>
            </w:pPr>
            <w:r w:rsidRPr="00A6222B">
              <w:t>82 352,32</w:t>
            </w:r>
          </w:p>
          <w:p w:rsidR="009C07DA" w:rsidRPr="00A6222B" w:rsidRDefault="009C07DA" w:rsidP="00A6222B">
            <w:pPr>
              <w:keepNext/>
              <w:widowControl w:val="0"/>
              <w:spacing w:line="360" w:lineRule="auto"/>
              <w:jc w:val="both"/>
            </w:pPr>
            <w:r w:rsidRPr="00A6222B">
              <w:t>96,0 %</w:t>
            </w:r>
          </w:p>
        </w:tc>
        <w:tc>
          <w:tcPr>
            <w:tcW w:w="1701" w:type="dxa"/>
          </w:tcPr>
          <w:p w:rsidR="009C07DA" w:rsidRPr="00A6222B" w:rsidRDefault="009C07DA" w:rsidP="00A6222B">
            <w:pPr>
              <w:keepNext/>
              <w:widowControl w:val="0"/>
              <w:spacing w:line="360" w:lineRule="auto"/>
              <w:jc w:val="both"/>
            </w:pPr>
            <w:r w:rsidRPr="00A6222B">
              <w:t>113 646,2</w:t>
            </w:r>
          </w:p>
          <w:p w:rsidR="009C07DA" w:rsidRPr="00A6222B" w:rsidRDefault="009C07DA" w:rsidP="00A6222B">
            <w:pPr>
              <w:keepNext/>
              <w:widowControl w:val="0"/>
              <w:spacing w:line="360" w:lineRule="auto"/>
              <w:jc w:val="both"/>
              <w:rPr>
                <w:lang w:val="en-US"/>
              </w:rPr>
            </w:pPr>
            <w:r w:rsidRPr="00A6222B">
              <w:rPr>
                <w:lang w:val="en-US"/>
              </w:rPr>
              <w:t>96,6 %</w:t>
            </w:r>
          </w:p>
        </w:tc>
        <w:tc>
          <w:tcPr>
            <w:tcW w:w="1417" w:type="dxa"/>
          </w:tcPr>
          <w:p w:rsidR="009C07DA" w:rsidRPr="00A6222B" w:rsidRDefault="009C07DA" w:rsidP="00A6222B">
            <w:pPr>
              <w:keepNext/>
              <w:widowControl w:val="0"/>
              <w:spacing w:line="360" w:lineRule="auto"/>
              <w:jc w:val="both"/>
              <w:rPr>
                <w:lang w:val="en-US"/>
              </w:rPr>
            </w:pPr>
            <w:r w:rsidRPr="00A6222B">
              <w:t>130 643</w:t>
            </w:r>
          </w:p>
          <w:p w:rsidR="009C07DA" w:rsidRPr="00A6222B" w:rsidRDefault="009C07DA" w:rsidP="00A6222B">
            <w:pPr>
              <w:keepNext/>
              <w:widowControl w:val="0"/>
              <w:spacing w:line="360" w:lineRule="auto"/>
              <w:jc w:val="both"/>
              <w:rPr>
                <w:lang w:val="en-US"/>
              </w:rPr>
            </w:pPr>
            <w:r w:rsidRPr="00A6222B">
              <w:rPr>
                <w:lang w:val="en-US"/>
              </w:rPr>
              <w:t>95,7 %</w:t>
            </w:r>
          </w:p>
        </w:tc>
      </w:tr>
      <w:tr w:rsidR="009C07DA" w:rsidRPr="00A6222B">
        <w:tc>
          <w:tcPr>
            <w:tcW w:w="4428" w:type="dxa"/>
          </w:tcPr>
          <w:p w:rsidR="009C07DA" w:rsidRPr="00A6222B" w:rsidRDefault="009C07DA" w:rsidP="00A6222B">
            <w:pPr>
              <w:keepNext/>
              <w:widowControl w:val="0"/>
              <w:numPr>
                <w:ilvl w:val="1"/>
                <w:numId w:val="30"/>
              </w:numPr>
              <w:spacing w:line="360" w:lineRule="auto"/>
              <w:ind w:left="0" w:firstLine="0"/>
              <w:jc w:val="both"/>
            </w:pPr>
            <w:r w:rsidRPr="00A6222B">
              <w:t>проценты по счетам юридических лиц</w:t>
            </w:r>
          </w:p>
          <w:p w:rsidR="009C07DA" w:rsidRPr="00A6222B" w:rsidRDefault="009C07DA" w:rsidP="00A6222B">
            <w:pPr>
              <w:keepNext/>
              <w:widowControl w:val="0"/>
              <w:spacing w:line="360" w:lineRule="auto"/>
              <w:jc w:val="both"/>
            </w:pPr>
            <w:r w:rsidRPr="00A6222B">
              <w:t>доля в процентных</w:t>
            </w:r>
            <w:r w:rsidR="00A6222B" w:rsidRPr="00A6222B">
              <w:t xml:space="preserve"> </w:t>
            </w:r>
            <w:r w:rsidRPr="00A6222B">
              <w:t>расходах</w:t>
            </w:r>
          </w:p>
        </w:tc>
        <w:tc>
          <w:tcPr>
            <w:tcW w:w="1776" w:type="dxa"/>
          </w:tcPr>
          <w:p w:rsidR="009C07DA" w:rsidRPr="00A6222B" w:rsidRDefault="009C07DA" w:rsidP="00A6222B">
            <w:pPr>
              <w:keepNext/>
              <w:widowControl w:val="0"/>
              <w:spacing w:line="360" w:lineRule="auto"/>
              <w:jc w:val="both"/>
            </w:pPr>
            <w:r w:rsidRPr="00A6222B">
              <w:t>3 185,4</w:t>
            </w:r>
          </w:p>
          <w:p w:rsidR="009C07DA" w:rsidRPr="00A6222B" w:rsidRDefault="009C07DA" w:rsidP="00A6222B">
            <w:pPr>
              <w:keepNext/>
              <w:widowControl w:val="0"/>
              <w:spacing w:line="360" w:lineRule="auto"/>
              <w:jc w:val="both"/>
            </w:pPr>
            <w:r w:rsidRPr="00A6222B">
              <w:t>3,7 %</w:t>
            </w:r>
          </w:p>
        </w:tc>
        <w:tc>
          <w:tcPr>
            <w:tcW w:w="1701" w:type="dxa"/>
          </w:tcPr>
          <w:p w:rsidR="009C07DA" w:rsidRPr="00A6222B" w:rsidRDefault="009C07DA" w:rsidP="00A6222B">
            <w:pPr>
              <w:keepNext/>
              <w:widowControl w:val="0"/>
              <w:spacing w:line="360" w:lineRule="auto"/>
              <w:jc w:val="both"/>
            </w:pPr>
            <w:r w:rsidRPr="00A6222B">
              <w:t>3 663,2</w:t>
            </w:r>
          </w:p>
          <w:p w:rsidR="009C07DA" w:rsidRPr="00A6222B" w:rsidRDefault="009C07DA" w:rsidP="00A6222B">
            <w:pPr>
              <w:keepNext/>
              <w:widowControl w:val="0"/>
              <w:spacing w:line="360" w:lineRule="auto"/>
              <w:jc w:val="both"/>
              <w:rPr>
                <w:lang w:val="en-US"/>
              </w:rPr>
            </w:pPr>
            <w:r w:rsidRPr="00A6222B">
              <w:rPr>
                <w:lang w:val="en-US"/>
              </w:rPr>
              <w:t>3,1 %</w:t>
            </w:r>
          </w:p>
        </w:tc>
        <w:tc>
          <w:tcPr>
            <w:tcW w:w="1417" w:type="dxa"/>
          </w:tcPr>
          <w:p w:rsidR="009C07DA" w:rsidRPr="00A6222B" w:rsidRDefault="009C07DA" w:rsidP="00A6222B">
            <w:pPr>
              <w:keepNext/>
              <w:widowControl w:val="0"/>
              <w:spacing w:line="360" w:lineRule="auto"/>
              <w:jc w:val="both"/>
              <w:rPr>
                <w:lang w:val="en-US"/>
              </w:rPr>
            </w:pPr>
            <w:r w:rsidRPr="00A6222B">
              <w:t>4 505</w:t>
            </w:r>
          </w:p>
          <w:p w:rsidR="009C07DA" w:rsidRPr="00A6222B" w:rsidRDefault="009C07DA" w:rsidP="00A6222B">
            <w:pPr>
              <w:keepNext/>
              <w:widowControl w:val="0"/>
              <w:spacing w:line="360" w:lineRule="auto"/>
              <w:jc w:val="both"/>
              <w:rPr>
                <w:lang w:val="en-US"/>
              </w:rPr>
            </w:pPr>
            <w:r w:rsidRPr="00A6222B">
              <w:rPr>
                <w:lang w:val="en-US"/>
              </w:rPr>
              <w:t>33,0 %</w:t>
            </w:r>
          </w:p>
        </w:tc>
      </w:tr>
      <w:tr w:rsidR="009C07DA" w:rsidRPr="00A6222B">
        <w:tc>
          <w:tcPr>
            <w:tcW w:w="4428" w:type="dxa"/>
          </w:tcPr>
          <w:p w:rsidR="009C07DA" w:rsidRPr="00A6222B" w:rsidRDefault="009C07DA" w:rsidP="00A6222B">
            <w:pPr>
              <w:keepNext/>
              <w:widowControl w:val="0"/>
              <w:numPr>
                <w:ilvl w:val="1"/>
                <w:numId w:val="30"/>
              </w:numPr>
              <w:spacing w:line="360" w:lineRule="auto"/>
              <w:ind w:left="0" w:firstLine="0"/>
              <w:jc w:val="both"/>
            </w:pPr>
            <w:r w:rsidRPr="00A6222B">
              <w:t>проценты по операциям с ценными бумагами</w:t>
            </w:r>
          </w:p>
          <w:p w:rsidR="009C07DA" w:rsidRPr="00A6222B" w:rsidRDefault="009C07DA" w:rsidP="00A6222B">
            <w:pPr>
              <w:keepNext/>
              <w:widowControl w:val="0"/>
              <w:spacing w:line="360" w:lineRule="auto"/>
              <w:jc w:val="both"/>
            </w:pPr>
            <w:r w:rsidRPr="00A6222B">
              <w:t>доля в процентных расходах</w:t>
            </w:r>
          </w:p>
        </w:tc>
        <w:tc>
          <w:tcPr>
            <w:tcW w:w="1776" w:type="dxa"/>
          </w:tcPr>
          <w:p w:rsidR="009C07DA" w:rsidRPr="00A6222B" w:rsidRDefault="009C07DA" w:rsidP="00A6222B">
            <w:pPr>
              <w:keepNext/>
              <w:widowControl w:val="0"/>
              <w:spacing w:line="360" w:lineRule="auto"/>
              <w:jc w:val="both"/>
            </w:pPr>
            <w:r w:rsidRPr="00A6222B">
              <w:t>257,4</w:t>
            </w:r>
          </w:p>
          <w:p w:rsidR="009C07DA" w:rsidRPr="00A6222B" w:rsidRDefault="009C07DA" w:rsidP="00A6222B">
            <w:pPr>
              <w:keepNext/>
              <w:widowControl w:val="0"/>
              <w:spacing w:line="360" w:lineRule="auto"/>
              <w:jc w:val="both"/>
            </w:pPr>
          </w:p>
          <w:p w:rsidR="009C07DA" w:rsidRPr="00A6222B" w:rsidRDefault="009C07DA" w:rsidP="00A6222B">
            <w:pPr>
              <w:keepNext/>
              <w:widowControl w:val="0"/>
              <w:spacing w:line="360" w:lineRule="auto"/>
              <w:jc w:val="both"/>
            </w:pPr>
            <w:r w:rsidRPr="00A6222B">
              <w:t>0,3 %</w:t>
            </w:r>
          </w:p>
        </w:tc>
        <w:tc>
          <w:tcPr>
            <w:tcW w:w="1701" w:type="dxa"/>
          </w:tcPr>
          <w:p w:rsidR="009C07DA" w:rsidRPr="00A6222B" w:rsidRDefault="009C07DA" w:rsidP="00A6222B">
            <w:pPr>
              <w:keepNext/>
              <w:widowControl w:val="0"/>
              <w:spacing w:line="360" w:lineRule="auto"/>
              <w:jc w:val="both"/>
            </w:pPr>
            <w:r w:rsidRPr="00A6222B">
              <w:t>334,6</w:t>
            </w:r>
          </w:p>
          <w:p w:rsidR="009C07DA" w:rsidRPr="00A6222B" w:rsidRDefault="009C07DA" w:rsidP="00A6222B">
            <w:pPr>
              <w:keepNext/>
              <w:widowControl w:val="0"/>
              <w:spacing w:line="360" w:lineRule="auto"/>
              <w:jc w:val="both"/>
            </w:pPr>
          </w:p>
          <w:p w:rsidR="009C07DA" w:rsidRPr="00A6222B" w:rsidRDefault="009C07DA" w:rsidP="00A6222B">
            <w:pPr>
              <w:keepNext/>
              <w:widowControl w:val="0"/>
              <w:spacing w:line="360" w:lineRule="auto"/>
              <w:jc w:val="both"/>
              <w:rPr>
                <w:lang w:val="en-US"/>
              </w:rPr>
            </w:pPr>
            <w:r w:rsidRPr="00A6222B">
              <w:rPr>
                <w:lang w:val="en-US"/>
              </w:rPr>
              <w:t>0,3 %</w:t>
            </w:r>
          </w:p>
        </w:tc>
        <w:tc>
          <w:tcPr>
            <w:tcW w:w="1417" w:type="dxa"/>
          </w:tcPr>
          <w:p w:rsidR="009C07DA" w:rsidRPr="00A6222B" w:rsidRDefault="009C07DA" w:rsidP="00A6222B">
            <w:pPr>
              <w:keepNext/>
              <w:widowControl w:val="0"/>
              <w:spacing w:line="360" w:lineRule="auto"/>
              <w:jc w:val="both"/>
              <w:rPr>
                <w:lang w:val="en-US"/>
              </w:rPr>
            </w:pPr>
            <w:r w:rsidRPr="00A6222B">
              <w:t>1 304</w:t>
            </w:r>
          </w:p>
          <w:p w:rsidR="009C07DA" w:rsidRPr="00A6222B" w:rsidRDefault="009C07DA" w:rsidP="00A6222B">
            <w:pPr>
              <w:keepNext/>
              <w:widowControl w:val="0"/>
              <w:spacing w:line="360" w:lineRule="auto"/>
              <w:jc w:val="both"/>
              <w:rPr>
                <w:lang w:val="en-US"/>
              </w:rPr>
            </w:pPr>
          </w:p>
          <w:p w:rsidR="009C07DA" w:rsidRPr="00A6222B" w:rsidRDefault="009C07DA" w:rsidP="00A6222B">
            <w:pPr>
              <w:keepNext/>
              <w:widowControl w:val="0"/>
              <w:spacing w:line="360" w:lineRule="auto"/>
              <w:jc w:val="both"/>
              <w:rPr>
                <w:lang w:val="en-US"/>
              </w:rPr>
            </w:pPr>
            <w:r w:rsidRPr="00A6222B">
              <w:rPr>
                <w:lang w:val="en-US"/>
              </w:rPr>
              <w:t>0,9 %</w:t>
            </w:r>
          </w:p>
        </w:tc>
      </w:tr>
      <w:tr w:rsidR="009C07DA" w:rsidRPr="00A6222B">
        <w:tc>
          <w:tcPr>
            <w:tcW w:w="4428" w:type="dxa"/>
          </w:tcPr>
          <w:p w:rsidR="009C07DA" w:rsidRPr="00A6222B" w:rsidRDefault="009C07DA" w:rsidP="00A6222B">
            <w:pPr>
              <w:keepNext/>
              <w:widowControl w:val="0"/>
              <w:spacing w:line="360" w:lineRule="auto"/>
              <w:jc w:val="both"/>
            </w:pPr>
            <w:r w:rsidRPr="00A6222B">
              <w:t>Маржа</w:t>
            </w:r>
            <w:r w:rsidR="00A6222B" w:rsidRPr="00A6222B">
              <w:t xml:space="preserve"> </w:t>
            </w:r>
            <w:r w:rsidRPr="00A6222B">
              <w:t>абсолютная</w:t>
            </w:r>
          </w:p>
          <w:p w:rsidR="009C07DA" w:rsidRPr="00A6222B" w:rsidRDefault="009C07DA" w:rsidP="00A6222B">
            <w:pPr>
              <w:keepNext/>
              <w:widowControl w:val="0"/>
              <w:spacing w:line="360" w:lineRule="auto"/>
              <w:jc w:val="both"/>
            </w:pPr>
            <w:r w:rsidRPr="00A6222B">
              <w:t>В процентах к прошлому году</w:t>
            </w:r>
          </w:p>
        </w:tc>
        <w:tc>
          <w:tcPr>
            <w:tcW w:w="1776" w:type="dxa"/>
          </w:tcPr>
          <w:p w:rsidR="009C07DA" w:rsidRPr="00A6222B" w:rsidRDefault="009C07DA" w:rsidP="00A6222B">
            <w:pPr>
              <w:keepNext/>
              <w:widowControl w:val="0"/>
              <w:spacing w:line="360" w:lineRule="auto"/>
              <w:jc w:val="both"/>
            </w:pPr>
            <w:r w:rsidRPr="00A6222B">
              <w:t>228153,88</w:t>
            </w:r>
          </w:p>
          <w:p w:rsidR="009C07DA" w:rsidRPr="00A6222B" w:rsidRDefault="009C07DA" w:rsidP="00A6222B">
            <w:pPr>
              <w:keepNext/>
              <w:widowControl w:val="0"/>
              <w:spacing w:line="360" w:lineRule="auto"/>
              <w:jc w:val="both"/>
              <w:rPr>
                <w:lang w:val="en-US"/>
              </w:rPr>
            </w:pPr>
            <w:r w:rsidRPr="00A6222B">
              <w:rPr>
                <w:lang w:val="en-US"/>
              </w:rPr>
              <w:t>-</w:t>
            </w:r>
          </w:p>
        </w:tc>
        <w:tc>
          <w:tcPr>
            <w:tcW w:w="1701" w:type="dxa"/>
          </w:tcPr>
          <w:p w:rsidR="009C07DA" w:rsidRPr="00A6222B" w:rsidRDefault="009C07DA" w:rsidP="00A6222B">
            <w:pPr>
              <w:keepNext/>
              <w:widowControl w:val="0"/>
              <w:spacing w:line="360" w:lineRule="auto"/>
              <w:jc w:val="both"/>
            </w:pPr>
            <w:r w:rsidRPr="00A6222B">
              <w:t>281244</w:t>
            </w:r>
          </w:p>
          <w:p w:rsidR="009C07DA" w:rsidRPr="00A6222B" w:rsidRDefault="009C07DA" w:rsidP="00A6222B">
            <w:pPr>
              <w:keepNext/>
              <w:widowControl w:val="0"/>
              <w:spacing w:line="360" w:lineRule="auto"/>
              <w:jc w:val="both"/>
            </w:pPr>
            <w:r w:rsidRPr="00A6222B">
              <w:t>123,3 %</w:t>
            </w:r>
          </w:p>
        </w:tc>
        <w:tc>
          <w:tcPr>
            <w:tcW w:w="1417" w:type="dxa"/>
          </w:tcPr>
          <w:p w:rsidR="009C07DA" w:rsidRPr="00A6222B" w:rsidRDefault="009C07DA" w:rsidP="00A6222B">
            <w:pPr>
              <w:keepNext/>
              <w:widowControl w:val="0"/>
              <w:spacing w:line="360" w:lineRule="auto"/>
              <w:jc w:val="both"/>
            </w:pPr>
            <w:r w:rsidRPr="00A6222B">
              <w:t>308 428</w:t>
            </w:r>
          </w:p>
          <w:p w:rsidR="009C07DA" w:rsidRPr="00A6222B" w:rsidRDefault="009C07DA" w:rsidP="00A6222B">
            <w:pPr>
              <w:keepNext/>
              <w:widowControl w:val="0"/>
              <w:spacing w:line="360" w:lineRule="auto"/>
              <w:jc w:val="both"/>
            </w:pPr>
            <w:r w:rsidRPr="00A6222B">
              <w:t>109,7 %</w:t>
            </w:r>
          </w:p>
        </w:tc>
      </w:tr>
      <w:tr w:rsidR="009C07DA" w:rsidRPr="00A6222B">
        <w:tc>
          <w:tcPr>
            <w:tcW w:w="4428" w:type="dxa"/>
          </w:tcPr>
          <w:p w:rsidR="009C07DA" w:rsidRPr="00A6222B" w:rsidRDefault="009C07DA" w:rsidP="00A6222B">
            <w:pPr>
              <w:keepNext/>
              <w:widowControl w:val="0"/>
              <w:numPr>
                <w:ilvl w:val="0"/>
                <w:numId w:val="30"/>
              </w:numPr>
              <w:spacing w:line="360" w:lineRule="auto"/>
              <w:ind w:left="0" w:firstLine="0"/>
              <w:jc w:val="both"/>
            </w:pPr>
            <w:r w:rsidRPr="00A6222B">
              <w:t>Непроцентные расходы, в том числе:</w:t>
            </w:r>
          </w:p>
          <w:p w:rsidR="009C07DA" w:rsidRPr="00A6222B" w:rsidRDefault="009C07DA" w:rsidP="00A6222B">
            <w:pPr>
              <w:keepNext/>
              <w:widowControl w:val="0"/>
              <w:spacing w:line="360" w:lineRule="auto"/>
              <w:jc w:val="both"/>
            </w:pPr>
            <w:r w:rsidRPr="00A6222B">
              <w:t xml:space="preserve">Доля в общих расходах </w:t>
            </w:r>
          </w:p>
        </w:tc>
        <w:tc>
          <w:tcPr>
            <w:tcW w:w="1776" w:type="dxa"/>
          </w:tcPr>
          <w:p w:rsidR="009C07DA" w:rsidRPr="00A6222B" w:rsidRDefault="009C07DA" w:rsidP="00A6222B">
            <w:pPr>
              <w:keepNext/>
              <w:widowControl w:val="0"/>
              <w:spacing w:line="360" w:lineRule="auto"/>
              <w:jc w:val="both"/>
            </w:pPr>
            <w:r w:rsidRPr="00A6222B">
              <w:t>150 555,08</w:t>
            </w:r>
          </w:p>
          <w:p w:rsidR="009C07DA" w:rsidRPr="00A6222B" w:rsidRDefault="009C07DA" w:rsidP="00A6222B">
            <w:pPr>
              <w:keepNext/>
              <w:widowControl w:val="0"/>
              <w:spacing w:line="360" w:lineRule="auto"/>
              <w:jc w:val="both"/>
            </w:pPr>
            <w:r w:rsidRPr="00A6222B">
              <w:t>63,7 %</w:t>
            </w:r>
          </w:p>
        </w:tc>
        <w:tc>
          <w:tcPr>
            <w:tcW w:w="1701" w:type="dxa"/>
          </w:tcPr>
          <w:p w:rsidR="009C07DA" w:rsidRPr="00A6222B" w:rsidRDefault="009C07DA" w:rsidP="00A6222B">
            <w:pPr>
              <w:keepNext/>
              <w:widowControl w:val="0"/>
              <w:spacing w:line="360" w:lineRule="auto"/>
              <w:jc w:val="both"/>
            </w:pPr>
            <w:r w:rsidRPr="00A6222B">
              <w:t>198 795</w:t>
            </w:r>
          </w:p>
          <w:p w:rsidR="009C07DA" w:rsidRPr="00A6222B" w:rsidRDefault="009C07DA" w:rsidP="00A6222B">
            <w:pPr>
              <w:keepNext/>
              <w:widowControl w:val="0"/>
              <w:spacing w:line="360" w:lineRule="auto"/>
              <w:jc w:val="both"/>
              <w:rPr>
                <w:lang w:val="en-US"/>
              </w:rPr>
            </w:pPr>
            <w:r w:rsidRPr="00A6222B">
              <w:rPr>
                <w:lang w:val="en-US"/>
              </w:rPr>
              <w:t>62,8 %</w:t>
            </w:r>
          </w:p>
        </w:tc>
        <w:tc>
          <w:tcPr>
            <w:tcW w:w="1417" w:type="dxa"/>
          </w:tcPr>
          <w:p w:rsidR="009C07DA" w:rsidRPr="00A6222B" w:rsidRDefault="009C07DA" w:rsidP="00A6222B">
            <w:pPr>
              <w:keepNext/>
              <w:widowControl w:val="0"/>
              <w:spacing w:line="360" w:lineRule="auto"/>
              <w:jc w:val="both"/>
              <w:rPr>
                <w:lang w:val="en-US"/>
              </w:rPr>
            </w:pPr>
            <w:r w:rsidRPr="00A6222B">
              <w:t>203 913</w:t>
            </w:r>
          </w:p>
          <w:p w:rsidR="009C07DA" w:rsidRPr="00A6222B" w:rsidRDefault="009C07DA" w:rsidP="00A6222B">
            <w:pPr>
              <w:keepNext/>
              <w:widowControl w:val="0"/>
              <w:spacing w:line="360" w:lineRule="auto"/>
              <w:jc w:val="both"/>
              <w:rPr>
                <w:lang w:val="en-US"/>
              </w:rPr>
            </w:pPr>
            <w:r w:rsidRPr="00A6222B">
              <w:rPr>
                <w:lang w:val="en-US"/>
              </w:rPr>
              <w:t>59,9 %</w:t>
            </w:r>
          </w:p>
        </w:tc>
      </w:tr>
      <w:tr w:rsidR="009C07DA" w:rsidRPr="00A6222B">
        <w:tc>
          <w:tcPr>
            <w:tcW w:w="4428" w:type="dxa"/>
          </w:tcPr>
          <w:p w:rsidR="009C07DA" w:rsidRPr="00A6222B" w:rsidRDefault="009C07DA" w:rsidP="00A6222B">
            <w:pPr>
              <w:keepNext/>
              <w:widowControl w:val="0"/>
              <w:numPr>
                <w:ilvl w:val="1"/>
                <w:numId w:val="30"/>
              </w:numPr>
              <w:spacing w:line="360" w:lineRule="auto"/>
              <w:ind w:left="0" w:firstLine="0"/>
              <w:jc w:val="both"/>
            </w:pPr>
            <w:r w:rsidRPr="00A6222B">
              <w:t>расходы по операциям в инвалюте</w:t>
            </w:r>
          </w:p>
          <w:p w:rsidR="009C07DA" w:rsidRPr="00A6222B" w:rsidRDefault="009C07DA" w:rsidP="00A6222B">
            <w:pPr>
              <w:keepNext/>
              <w:widowControl w:val="0"/>
              <w:spacing w:line="360" w:lineRule="auto"/>
              <w:jc w:val="both"/>
            </w:pPr>
            <w:r w:rsidRPr="00A6222B">
              <w:t>доля в непроцентных расходах</w:t>
            </w:r>
          </w:p>
        </w:tc>
        <w:tc>
          <w:tcPr>
            <w:tcW w:w="1776" w:type="dxa"/>
          </w:tcPr>
          <w:p w:rsidR="009C07DA" w:rsidRPr="00A6222B" w:rsidRDefault="009C07DA" w:rsidP="00A6222B">
            <w:pPr>
              <w:keepNext/>
              <w:widowControl w:val="0"/>
              <w:spacing w:line="360" w:lineRule="auto"/>
              <w:jc w:val="both"/>
            </w:pPr>
            <w:r w:rsidRPr="00A6222B">
              <w:t>210,780</w:t>
            </w:r>
          </w:p>
          <w:p w:rsidR="009C07DA" w:rsidRPr="00A6222B" w:rsidRDefault="009C07DA" w:rsidP="00A6222B">
            <w:pPr>
              <w:keepNext/>
              <w:widowControl w:val="0"/>
              <w:spacing w:line="360" w:lineRule="auto"/>
              <w:jc w:val="both"/>
              <w:rPr>
                <w:lang w:val="en-US"/>
              </w:rPr>
            </w:pPr>
            <w:r w:rsidRPr="00A6222B">
              <w:t>0,14</w:t>
            </w:r>
            <w:r w:rsidRPr="00A6222B">
              <w:rPr>
                <w:lang w:val="en-US"/>
              </w:rPr>
              <w:t xml:space="preserve"> %</w:t>
            </w:r>
          </w:p>
        </w:tc>
        <w:tc>
          <w:tcPr>
            <w:tcW w:w="1701" w:type="dxa"/>
          </w:tcPr>
          <w:p w:rsidR="009C07DA" w:rsidRPr="00A6222B" w:rsidRDefault="009C07DA" w:rsidP="00A6222B">
            <w:pPr>
              <w:keepNext/>
              <w:widowControl w:val="0"/>
              <w:spacing w:line="360" w:lineRule="auto"/>
              <w:jc w:val="both"/>
            </w:pPr>
            <w:r w:rsidRPr="00A6222B">
              <w:t>235</w:t>
            </w:r>
          </w:p>
          <w:p w:rsidR="009C07DA" w:rsidRPr="00A6222B" w:rsidRDefault="009C07DA" w:rsidP="00A6222B">
            <w:pPr>
              <w:keepNext/>
              <w:widowControl w:val="0"/>
              <w:spacing w:line="360" w:lineRule="auto"/>
              <w:jc w:val="both"/>
              <w:rPr>
                <w:lang w:val="en-US"/>
              </w:rPr>
            </w:pPr>
            <w:r w:rsidRPr="00A6222B">
              <w:rPr>
                <w:lang w:val="en-US"/>
              </w:rPr>
              <w:t>0,12 %</w:t>
            </w:r>
          </w:p>
        </w:tc>
        <w:tc>
          <w:tcPr>
            <w:tcW w:w="1417" w:type="dxa"/>
          </w:tcPr>
          <w:p w:rsidR="009C07DA" w:rsidRPr="00A6222B" w:rsidRDefault="009C07DA" w:rsidP="00A6222B">
            <w:pPr>
              <w:keepNext/>
              <w:widowControl w:val="0"/>
              <w:spacing w:line="360" w:lineRule="auto"/>
              <w:jc w:val="both"/>
              <w:rPr>
                <w:lang w:val="en-US"/>
              </w:rPr>
            </w:pPr>
            <w:r w:rsidRPr="00A6222B">
              <w:t>307</w:t>
            </w:r>
          </w:p>
          <w:p w:rsidR="009C07DA" w:rsidRPr="00A6222B" w:rsidRDefault="009C07DA" w:rsidP="00A6222B">
            <w:pPr>
              <w:keepNext/>
              <w:widowControl w:val="0"/>
              <w:spacing w:line="360" w:lineRule="auto"/>
              <w:jc w:val="both"/>
              <w:rPr>
                <w:lang w:val="en-US"/>
              </w:rPr>
            </w:pPr>
            <w:r w:rsidRPr="00A6222B">
              <w:rPr>
                <w:lang w:val="en-US"/>
              </w:rPr>
              <w:t>0,15 %</w:t>
            </w:r>
          </w:p>
        </w:tc>
      </w:tr>
      <w:tr w:rsidR="009C07DA" w:rsidRPr="00A6222B">
        <w:tc>
          <w:tcPr>
            <w:tcW w:w="4428" w:type="dxa"/>
          </w:tcPr>
          <w:p w:rsidR="009C07DA" w:rsidRPr="00A6222B" w:rsidRDefault="009C07DA" w:rsidP="00A6222B">
            <w:pPr>
              <w:keepNext/>
              <w:widowControl w:val="0"/>
              <w:numPr>
                <w:ilvl w:val="1"/>
                <w:numId w:val="30"/>
              </w:numPr>
              <w:spacing w:line="360" w:lineRule="auto"/>
              <w:ind w:left="0" w:firstLine="0"/>
              <w:jc w:val="both"/>
            </w:pPr>
            <w:r w:rsidRPr="00A6222B">
              <w:t>расходы на содержание аппарата</w:t>
            </w:r>
          </w:p>
          <w:p w:rsidR="009C07DA" w:rsidRPr="00A6222B" w:rsidRDefault="009C07DA" w:rsidP="00A6222B">
            <w:pPr>
              <w:keepNext/>
              <w:widowControl w:val="0"/>
              <w:spacing w:line="360" w:lineRule="auto"/>
              <w:jc w:val="both"/>
            </w:pPr>
            <w:r w:rsidRPr="00A6222B">
              <w:t>доля в непроцентных расходах</w:t>
            </w:r>
          </w:p>
        </w:tc>
        <w:tc>
          <w:tcPr>
            <w:tcW w:w="1776" w:type="dxa"/>
          </w:tcPr>
          <w:p w:rsidR="009C07DA" w:rsidRPr="00A6222B" w:rsidRDefault="009C07DA" w:rsidP="00A6222B">
            <w:pPr>
              <w:keepNext/>
              <w:widowControl w:val="0"/>
              <w:spacing w:line="360" w:lineRule="auto"/>
              <w:jc w:val="both"/>
              <w:rPr>
                <w:lang w:val="en-US"/>
              </w:rPr>
            </w:pPr>
            <w:r w:rsidRPr="00A6222B">
              <w:t>73 555,6</w:t>
            </w:r>
          </w:p>
          <w:p w:rsidR="009C07DA" w:rsidRPr="00A6222B" w:rsidRDefault="009C07DA" w:rsidP="00A6222B">
            <w:pPr>
              <w:keepNext/>
              <w:widowControl w:val="0"/>
              <w:spacing w:line="360" w:lineRule="auto"/>
              <w:jc w:val="both"/>
            </w:pPr>
            <w:r w:rsidRPr="00A6222B">
              <w:t>48,9 %</w:t>
            </w:r>
          </w:p>
        </w:tc>
        <w:tc>
          <w:tcPr>
            <w:tcW w:w="1701" w:type="dxa"/>
          </w:tcPr>
          <w:p w:rsidR="009C07DA" w:rsidRPr="00A6222B" w:rsidRDefault="009C07DA" w:rsidP="00A6222B">
            <w:pPr>
              <w:keepNext/>
              <w:widowControl w:val="0"/>
              <w:spacing w:line="360" w:lineRule="auto"/>
              <w:jc w:val="both"/>
            </w:pPr>
            <w:r w:rsidRPr="00A6222B">
              <w:t>107 391,2</w:t>
            </w:r>
          </w:p>
          <w:p w:rsidR="009C07DA" w:rsidRPr="00A6222B" w:rsidRDefault="009C07DA" w:rsidP="00A6222B">
            <w:pPr>
              <w:keepNext/>
              <w:widowControl w:val="0"/>
              <w:spacing w:line="360" w:lineRule="auto"/>
              <w:jc w:val="both"/>
              <w:rPr>
                <w:lang w:val="en-US"/>
              </w:rPr>
            </w:pPr>
            <w:r w:rsidRPr="00A6222B">
              <w:rPr>
                <w:lang w:val="en-US"/>
              </w:rPr>
              <w:t>54,0 %</w:t>
            </w:r>
          </w:p>
        </w:tc>
        <w:tc>
          <w:tcPr>
            <w:tcW w:w="1417" w:type="dxa"/>
          </w:tcPr>
          <w:p w:rsidR="009C07DA" w:rsidRPr="00A6222B" w:rsidRDefault="009C07DA" w:rsidP="00A6222B">
            <w:pPr>
              <w:keepNext/>
              <w:widowControl w:val="0"/>
              <w:spacing w:line="360" w:lineRule="auto"/>
              <w:jc w:val="both"/>
              <w:rPr>
                <w:lang w:val="en-US"/>
              </w:rPr>
            </w:pPr>
            <w:r w:rsidRPr="00A6222B">
              <w:t>116 251</w:t>
            </w:r>
          </w:p>
          <w:p w:rsidR="009C07DA" w:rsidRPr="00A6222B" w:rsidRDefault="009C07DA" w:rsidP="00A6222B">
            <w:pPr>
              <w:keepNext/>
              <w:widowControl w:val="0"/>
              <w:spacing w:line="360" w:lineRule="auto"/>
              <w:jc w:val="both"/>
              <w:rPr>
                <w:lang w:val="en-US"/>
              </w:rPr>
            </w:pPr>
            <w:r w:rsidRPr="00A6222B">
              <w:rPr>
                <w:lang w:val="en-US"/>
              </w:rPr>
              <w:t>57,0 %</w:t>
            </w:r>
          </w:p>
        </w:tc>
      </w:tr>
      <w:tr w:rsidR="009C07DA" w:rsidRPr="00A6222B">
        <w:tc>
          <w:tcPr>
            <w:tcW w:w="4428" w:type="dxa"/>
          </w:tcPr>
          <w:p w:rsidR="009C07DA" w:rsidRPr="00A6222B" w:rsidRDefault="009C07DA" w:rsidP="00A6222B">
            <w:pPr>
              <w:keepNext/>
              <w:widowControl w:val="0"/>
              <w:numPr>
                <w:ilvl w:val="1"/>
                <w:numId w:val="30"/>
              </w:numPr>
              <w:spacing w:line="360" w:lineRule="auto"/>
              <w:ind w:left="0" w:firstLine="0"/>
              <w:jc w:val="both"/>
            </w:pPr>
            <w:r w:rsidRPr="00A6222B">
              <w:t>платежи в бюджет</w:t>
            </w:r>
          </w:p>
          <w:p w:rsidR="009C07DA" w:rsidRPr="00A6222B" w:rsidRDefault="009C07DA" w:rsidP="00A6222B">
            <w:pPr>
              <w:keepNext/>
              <w:widowControl w:val="0"/>
              <w:spacing w:line="360" w:lineRule="auto"/>
              <w:jc w:val="both"/>
            </w:pPr>
            <w:r w:rsidRPr="00A6222B">
              <w:t>доля в непроцентных расходах</w:t>
            </w:r>
          </w:p>
        </w:tc>
        <w:tc>
          <w:tcPr>
            <w:tcW w:w="1776" w:type="dxa"/>
          </w:tcPr>
          <w:p w:rsidR="009C07DA" w:rsidRPr="00A6222B" w:rsidRDefault="009C07DA" w:rsidP="00A6222B">
            <w:pPr>
              <w:keepNext/>
              <w:widowControl w:val="0"/>
              <w:spacing w:line="360" w:lineRule="auto"/>
              <w:jc w:val="both"/>
            </w:pPr>
            <w:r w:rsidRPr="00A6222B">
              <w:t>6 769,2</w:t>
            </w:r>
          </w:p>
          <w:p w:rsidR="009C07DA" w:rsidRPr="00A6222B" w:rsidRDefault="009C07DA" w:rsidP="00A6222B">
            <w:pPr>
              <w:keepNext/>
              <w:widowControl w:val="0"/>
              <w:spacing w:line="360" w:lineRule="auto"/>
              <w:jc w:val="both"/>
            </w:pPr>
            <w:r w:rsidRPr="00A6222B">
              <w:t>4,5 %</w:t>
            </w:r>
          </w:p>
        </w:tc>
        <w:tc>
          <w:tcPr>
            <w:tcW w:w="1701" w:type="dxa"/>
          </w:tcPr>
          <w:p w:rsidR="009C07DA" w:rsidRPr="00A6222B" w:rsidRDefault="009C07DA" w:rsidP="00A6222B">
            <w:pPr>
              <w:keepNext/>
              <w:widowControl w:val="0"/>
              <w:spacing w:line="360" w:lineRule="auto"/>
              <w:jc w:val="both"/>
            </w:pPr>
            <w:r w:rsidRPr="00A6222B">
              <w:t>9 277</w:t>
            </w:r>
          </w:p>
          <w:p w:rsidR="009C07DA" w:rsidRPr="00A6222B" w:rsidRDefault="009C07DA" w:rsidP="00A6222B">
            <w:pPr>
              <w:keepNext/>
              <w:widowControl w:val="0"/>
              <w:spacing w:line="360" w:lineRule="auto"/>
              <w:jc w:val="both"/>
              <w:rPr>
                <w:lang w:val="en-US"/>
              </w:rPr>
            </w:pPr>
            <w:r w:rsidRPr="00A6222B">
              <w:rPr>
                <w:lang w:val="en-US"/>
              </w:rPr>
              <w:t>4,7 %</w:t>
            </w:r>
          </w:p>
        </w:tc>
        <w:tc>
          <w:tcPr>
            <w:tcW w:w="1417" w:type="dxa"/>
          </w:tcPr>
          <w:p w:rsidR="009C07DA" w:rsidRPr="00A6222B" w:rsidRDefault="009C07DA" w:rsidP="00A6222B">
            <w:pPr>
              <w:keepNext/>
              <w:widowControl w:val="0"/>
              <w:spacing w:line="360" w:lineRule="auto"/>
              <w:jc w:val="both"/>
              <w:rPr>
                <w:lang w:val="en-US"/>
              </w:rPr>
            </w:pPr>
            <w:r w:rsidRPr="00A6222B">
              <w:t>9 864</w:t>
            </w:r>
          </w:p>
          <w:p w:rsidR="009C07DA" w:rsidRPr="00A6222B" w:rsidRDefault="009C07DA" w:rsidP="00A6222B">
            <w:pPr>
              <w:keepNext/>
              <w:widowControl w:val="0"/>
              <w:spacing w:line="360" w:lineRule="auto"/>
              <w:jc w:val="both"/>
              <w:rPr>
                <w:lang w:val="en-US"/>
              </w:rPr>
            </w:pPr>
            <w:r w:rsidRPr="00A6222B">
              <w:rPr>
                <w:lang w:val="en-US"/>
              </w:rPr>
              <w:t>4,8 %</w:t>
            </w:r>
          </w:p>
        </w:tc>
      </w:tr>
      <w:tr w:rsidR="009C07DA" w:rsidRPr="00A6222B">
        <w:tc>
          <w:tcPr>
            <w:tcW w:w="4428" w:type="dxa"/>
          </w:tcPr>
          <w:p w:rsidR="009C07DA" w:rsidRPr="00A6222B" w:rsidRDefault="009C07DA" w:rsidP="00A6222B">
            <w:pPr>
              <w:keepNext/>
              <w:widowControl w:val="0"/>
              <w:numPr>
                <w:ilvl w:val="1"/>
                <w:numId w:val="30"/>
              </w:numPr>
              <w:spacing w:line="360" w:lineRule="auto"/>
              <w:ind w:left="0" w:firstLine="0"/>
              <w:jc w:val="both"/>
            </w:pPr>
            <w:r w:rsidRPr="00A6222B">
              <w:t>расходы по смете АХР</w:t>
            </w:r>
          </w:p>
          <w:p w:rsidR="009C07DA" w:rsidRPr="00A6222B" w:rsidRDefault="009C07DA" w:rsidP="00A6222B">
            <w:pPr>
              <w:keepNext/>
              <w:widowControl w:val="0"/>
              <w:spacing w:line="360" w:lineRule="auto"/>
              <w:jc w:val="both"/>
            </w:pPr>
            <w:r w:rsidRPr="00A6222B">
              <w:t>доля в непроцентных расходах</w:t>
            </w:r>
          </w:p>
        </w:tc>
        <w:tc>
          <w:tcPr>
            <w:tcW w:w="1776" w:type="dxa"/>
          </w:tcPr>
          <w:p w:rsidR="009C07DA" w:rsidRPr="00A6222B" w:rsidRDefault="009C07DA" w:rsidP="00A6222B">
            <w:pPr>
              <w:keepNext/>
              <w:widowControl w:val="0"/>
              <w:spacing w:line="360" w:lineRule="auto"/>
              <w:jc w:val="both"/>
            </w:pPr>
            <w:r w:rsidRPr="00A6222B">
              <w:t>22 583,2</w:t>
            </w:r>
          </w:p>
          <w:p w:rsidR="009C07DA" w:rsidRPr="00A6222B" w:rsidRDefault="009C07DA" w:rsidP="00A6222B">
            <w:pPr>
              <w:keepNext/>
              <w:widowControl w:val="0"/>
              <w:spacing w:line="360" w:lineRule="auto"/>
              <w:jc w:val="both"/>
            </w:pPr>
            <w:r w:rsidRPr="00A6222B">
              <w:t>15,0 %</w:t>
            </w:r>
          </w:p>
        </w:tc>
        <w:tc>
          <w:tcPr>
            <w:tcW w:w="1701" w:type="dxa"/>
          </w:tcPr>
          <w:p w:rsidR="009C07DA" w:rsidRPr="00A6222B" w:rsidRDefault="009C07DA" w:rsidP="00A6222B">
            <w:pPr>
              <w:keepNext/>
              <w:widowControl w:val="0"/>
              <w:spacing w:line="360" w:lineRule="auto"/>
              <w:jc w:val="both"/>
            </w:pPr>
            <w:r w:rsidRPr="00A6222B">
              <w:t>25 765,2</w:t>
            </w:r>
          </w:p>
          <w:p w:rsidR="009C07DA" w:rsidRPr="00A6222B" w:rsidRDefault="009C07DA" w:rsidP="00A6222B">
            <w:pPr>
              <w:keepNext/>
              <w:widowControl w:val="0"/>
              <w:spacing w:line="360" w:lineRule="auto"/>
              <w:jc w:val="both"/>
              <w:rPr>
                <w:lang w:val="en-US"/>
              </w:rPr>
            </w:pPr>
            <w:r w:rsidRPr="00A6222B">
              <w:rPr>
                <w:lang w:val="en-US"/>
              </w:rPr>
              <w:t>13,0 %</w:t>
            </w:r>
          </w:p>
        </w:tc>
        <w:tc>
          <w:tcPr>
            <w:tcW w:w="1417" w:type="dxa"/>
          </w:tcPr>
          <w:p w:rsidR="009C07DA" w:rsidRPr="00A6222B" w:rsidRDefault="009C07DA" w:rsidP="00A6222B">
            <w:pPr>
              <w:keepNext/>
              <w:widowControl w:val="0"/>
              <w:spacing w:line="360" w:lineRule="auto"/>
              <w:jc w:val="both"/>
              <w:rPr>
                <w:lang w:val="en-US"/>
              </w:rPr>
            </w:pPr>
            <w:r w:rsidRPr="00A6222B">
              <w:t>32 359</w:t>
            </w:r>
          </w:p>
          <w:p w:rsidR="009C07DA" w:rsidRPr="00A6222B" w:rsidRDefault="009C07DA" w:rsidP="00A6222B">
            <w:pPr>
              <w:keepNext/>
              <w:widowControl w:val="0"/>
              <w:spacing w:line="360" w:lineRule="auto"/>
              <w:jc w:val="both"/>
              <w:rPr>
                <w:lang w:val="en-US"/>
              </w:rPr>
            </w:pPr>
            <w:r w:rsidRPr="00A6222B">
              <w:rPr>
                <w:lang w:val="en-US"/>
              </w:rPr>
              <w:t>15,9 %</w:t>
            </w:r>
          </w:p>
        </w:tc>
      </w:tr>
      <w:tr w:rsidR="009C07DA" w:rsidRPr="00A6222B">
        <w:tc>
          <w:tcPr>
            <w:tcW w:w="4428" w:type="dxa"/>
          </w:tcPr>
          <w:p w:rsidR="009C07DA" w:rsidRPr="00A6222B" w:rsidRDefault="009C07DA" w:rsidP="00A6222B">
            <w:pPr>
              <w:keepNext/>
              <w:widowControl w:val="0"/>
              <w:numPr>
                <w:ilvl w:val="1"/>
                <w:numId w:val="30"/>
              </w:numPr>
              <w:spacing w:line="360" w:lineRule="auto"/>
              <w:ind w:left="0" w:firstLine="0"/>
              <w:jc w:val="both"/>
            </w:pPr>
            <w:r w:rsidRPr="00A6222B">
              <w:t>прочие непроцентные расходы</w:t>
            </w:r>
          </w:p>
          <w:p w:rsidR="009C07DA" w:rsidRPr="00A6222B" w:rsidRDefault="009C07DA" w:rsidP="00A6222B">
            <w:pPr>
              <w:keepNext/>
              <w:widowControl w:val="0"/>
              <w:spacing w:line="360" w:lineRule="auto"/>
              <w:jc w:val="both"/>
            </w:pPr>
            <w:r w:rsidRPr="00A6222B">
              <w:t>доля в непроцентных расходах</w:t>
            </w:r>
          </w:p>
        </w:tc>
        <w:tc>
          <w:tcPr>
            <w:tcW w:w="1776" w:type="dxa"/>
          </w:tcPr>
          <w:p w:rsidR="009C07DA" w:rsidRPr="00A6222B" w:rsidRDefault="009C07DA" w:rsidP="00A6222B">
            <w:pPr>
              <w:keepNext/>
              <w:widowControl w:val="0"/>
              <w:spacing w:line="360" w:lineRule="auto"/>
              <w:jc w:val="both"/>
            </w:pPr>
            <w:r w:rsidRPr="00A6222B">
              <w:t>47 436,3</w:t>
            </w:r>
          </w:p>
          <w:p w:rsidR="009C07DA" w:rsidRPr="00A6222B" w:rsidRDefault="009C07DA" w:rsidP="00A6222B">
            <w:pPr>
              <w:keepNext/>
              <w:widowControl w:val="0"/>
              <w:spacing w:line="360" w:lineRule="auto"/>
              <w:jc w:val="both"/>
            </w:pPr>
            <w:r w:rsidRPr="00A6222B">
              <w:t>31,5 %</w:t>
            </w:r>
          </w:p>
        </w:tc>
        <w:tc>
          <w:tcPr>
            <w:tcW w:w="1701" w:type="dxa"/>
          </w:tcPr>
          <w:p w:rsidR="009C07DA" w:rsidRPr="00A6222B" w:rsidRDefault="009C07DA" w:rsidP="00A6222B">
            <w:pPr>
              <w:keepNext/>
              <w:widowControl w:val="0"/>
              <w:spacing w:line="360" w:lineRule="auto"/>
              <w:jc w:val="both"/>
            </w:pPr>
            <w:r w:rsidRPr="00A6222B">
              <w:t xml:space="preserve">56 126,6 </w:t>
            </w:r>
          </w:p>
          <w:p w:rsidR="009C07DA" w:rsidRPr="00A6222B" w:rsidRDefault="009C07DA" w:rsidP="00A6222B">
            <w:pPr>
              <w:keepNext/>
              <w:widowControl w:val="0"/>
              <w:spacing w:line="360" w:lineRule="auto"/>
              <w:jc w:val="both"/>
              <w:rPr>
                <w:lang w:val="en-US"/>
              </w:rPr>
            </w:pPr>
            <w:r w:rsidRPr="00A6222B">
              <w:rPr>
                <w:lang w:val="en-US"/>
              </w:rPr>
              <w:t>28,2 %</w:t>
            </w:r>
          </w:p>
        </w:tc>
        <w:tc>
          <w:tcPr>
            <w:tcW w:w="1417" w:type="dxa"/>
          </w:tcPr>
          <w:p w:rsidR="009C07DA" w:rsidRPr="00A6222B" w:rsidRDefault="009C07DA" w:rsidP="00A6222B">
            <w:pPr>
              <w:keepNext/>
              <w:widowControl w:val="0"/>
              <w:spacing w:line="360" w:lineRule="auto"/>
              <w:jc w:val="both"/>
              <w:rPr>
                <w:lang w:val="en-US"/>
              </w:rPr>
            </w:pPr>
            <w:r w:rsidRPr="00A6222B">
              <w:t>45 132</w:t>
            </w:r>
          </w:p>
          <w:p w:rsidR="009C07DA" w:rsidRPr="00A6222B" w:rsidRDefault="009C07DA" w:rsidP="00A6222B">
            <w:pPr>
              <w:keepNext/>
              <w:widowControl w:val="0"/>
              <w:spacing w:line="360" w:lineRule="auto"/>
              <w:jc w:val="both"/>
              <w:rPr>
                <w:lang w:val="en-US"/>
              </w:rPr>
            </w:pPr>
            <w:r w:rsidRPr="00A6222B">
              <w:rPr>
                <w:lang w:val="en-US"/>
              </w:rPr>
              <w:t>22,1 %</w:t>
            </w:r>
          </w:p>
        </w:tc>
      </w:tr>
      <w:tr w:rsidR="009C07DA" w:rsidRPr="00A6222B">
        <w:tc>
          <w:tcPr>
            <w:tcW w:w="4428" w:type="dxa"/>
          </w:tcPr>
          <w:p w:rsidR="009C07DA" w:rsidRPr="00A6222B" w:rsidRDefault="009C07DA" w:rsidP="00A6222B">
            <w:pPr>
              <w:keepNext/>
              <w:widowControl w:val="0"/>
              <w:spacing w:line="360" w:lineRule="auto"/>
              <w:jc w:val="both"/>
            </w:pPr>
            <w:r w:rsidRPr="00A6222B">
              <w:t>ИТОГО</w:t>
            </w:r>
            <w:r w:rsidR="00A6222B" w:rsidRPr="00A6222B">
              <w:t xml:space="preserve"> </w:t>
            </w:r>
            <w:r w:rsidRPr="00A6222B">
              <w:t>РАСХОДОВ</w:t>
            </w:r>
          </w:p>
          <w:p w:rsidR="009C07DA" w:rsidRPr="00A6222B" w:rsidRDefault="009C07DA" w:rsidP="00A6222B">
            <w:pPr>
              <w:keepNext/>
              <w:widowControl w:val="0"/>
              <w:spacing w:line="360" w:lineRule="auto"/>
              <w:jc w:val="both"/>
            </w:pPr>
            <w:r w:rsidRPr="00A6222B">
              <w:t>В процентах к прошлому году</w:t>
            </w:r>
          </w:p>
        </w:tc>
        <w:tc>
          <w:tcPr>
            <w:tcW w:w="1776" w:type="dxa"/>
          </w:tcPr>
          <w:p w:rsidR="009C07DA" w:rsidRPr="00A6222B" w:rsidRDefault="009C07DA" w:rsidP="00A6222B">
            <w:pPr>
              <w:keepNext/>
              <w:widowControl w:val="0"/>
              <w:spacing w:line="360" w:lineRule="auto"/>
              <w:jc w:val="both"/>
            </w:pPr>
            <w:r w:rsidRPr="00A6222B">
              <w:t>236 350,2</w:t>
            </w:r>
          </w:p>
          <w:p w:rsidR="009C07DA" w:rsidRPr="00A6222B" w:rsidRDefault="009C07DA" w:rsidP="00A6222B">
            <w:pPr>
              <w:keepNext/>
              <w:widowControl w:val="0"/>
              <w:spacing w:line="360" w:lineRule="auto"/>
              <w:jc w:val="both"/>
              <w:rPr>
                <w:lang w:val="en-US"/>
              </w:rPr>
            </w:pPr>
            <w:r w:rsidRPr="00A6222B">
              <w:rPr>
                <w:lang w:val="en-US"/>
              </w:rPr>
              <w:t>-</w:t>
            </w:r>
          </w:p>
        </w:tc>
        <w:tc>
          <w:tcPr>
            <w:tcW w:w="1701" w:type="dxa"/>
          </w:tcPr>
          <w:p w:rsidR="009C07DA" w:rsidRPr="00A6222B" w:rsidRDefault="009C07DA" w:rsidP="00A6222B">
            <w:pPr>
              <w:keepNext/>
              <w:widowControl w:val="0"/>
              <w:spacing w:line="360" w:lineRule="auto"/>
              <w:jc w:val="both"/>
            </w:pPr>
            <w:r w:rsidRPr="00A6222B">
              <w:t>316 439</w:t>
            </w:r>
          </w:p>
          <w:p w:rsidR="009C07DA" w:rsidRPr="00A6222B" w:rsidRDefault="009C07DA" w:rsidP="00A6222B">
            <w:pPr>
              <w:keepNext/>
              <w:widowControl w:val="0"/>
              <w:spacing w:line="360" w:lineRule="auto"/>
              <w:jc w:val="both"/>
              <w:rPr>
                <w:lang w:val="en-US"/>
              </w:rPr>
            </w:pPr>
            <w:r w:rsidRPr="00A6222B">
              <w:t>133,8 %</w:t>
            </w:r>
          </w:p>
        </w:tc>
        <w:tc>
          <w:tcPr>
            <w:tcW w:w="1417" w:type="dxa"/>
          </w:tcPr>
          <w:p w:rsidR="009C07DA" w:rsidRPr="00A6222B" w:rsidRDefault="009C07DA" w:rsidP="00A6222B">
            <w:pPr>
              <w:keepNext/>
              <w:widowControl w:val="0"/>
              <w:spacing w:line="360" w:lineRule="auto"/>
              <w:jc w:val="both"/>
            </w:pPr>
            <w:r w:rsidRPr="00A6222B">
              <w:t>340 365</w:t>
            </w:r>
          </w:p>
          <w:p w:rsidR="009C07DA" w:rsidRPr="00A6222B" w:rsidRDefault="009C07DA" w:rsidP="00A6222B">
            <w:pPr>
              <w:keepNext/>
              <w:widowControl w:val="0"/>
              <w:spacing w:line="360" w:lineRule="auto"/>
              <w:jc w:val="both"/>
            </w:pPr>
            <w:r w:rsidRPr="00A6222B">
              <w:t>107,6 %</w:t>
            </w:r>
          </w:p>
        </w:tc>
      </w:tr>
      <w:tr w:rsidR="009C07DA" w:rsidRPr="00A6222B">
        <w:trPr>
          <w:trHeight w:val="561"/>
        </w:trPr>
        <w:tc>
          <w:tcPr>
            <w:tcW w:w="4428" w:type="dxa"/>
          </w:tcPr>
          <w:p w:rsidR="009C07DA" w:rsidRPr="00A6222B" w:rsidRDefault="009C07DA" w:rsidP="00A6222B">
            <w:pPr>
              <w:keepNext/>
              <w:widowControl w:val="0"/>
              <w:spacing w:line="360" w:lineRule="auto"/>
              <w:jc w:val="both"/>
            </w:pPr>
            <w:r w:rsidRPr="00A6222B">
              <w:t>ПРИБЫЛЬ (после уплаты налогов)</w:t>
            </w:r>
          </w:p>
          <w:p w:rsidR="009C07DA" w:rsidRPr="00A6222B" w:rsidRDefault="009C07DA" w:rsidP="00A6222B">
            <w:pPr>
              <w:keepNext/>
              <w:widowControl w:val="0"/>
              <w:spacing w:line="360" w:lineRule="auto"/>
              <w:jc w:val="both"/>
            </w:pPr>
            <w:r w:rsidRPr="00A6222B">
              <w:t>В процентах к прошлому году</w:t>
            </w:r>
          </w:p>
        </w:tc>
        <w:tc>
          <w:tcPr>
            <w:tcW w:w="1776" w:type="dxa"/>
          </w:tcPr>
          <w:p w:rsidR="009C07DA" w:rsidRPr="00A6222B" w:rsidRDefault="009C07DA" w:rsidP="00A6222B">
            <w:pPr>
              <w:keepNext/>
              <w:widowControl w:val="0"/>
              <w:spacing w:line="360" w:lineRule="auto"/>
              <w:jc w:val="both"/>
            </w:pPr>
            <w:r w:rsidRPr="00A6222B">
              <w:t>150 970</w:t>
            </w:r>
          </w:p>
          <w:p w:rsidR="009C07DA" w:rsidRPr="00A6222B" w:rsidRDefault="009C07DA" w:rsidP="00A6222B">
            <w:pPr>
              <w:keepNext/>
              <w:widowControl w:val="0"/>
              <w:spacing w:line="360" w:lineRule="auto"/>
              <w:jc w:val="both"/>
              <w:rPr>
                <w:lang w:val="en-US"/>
              </w:rPr>
            </w:pPr>
            <w:r w:rsidRPr="00A6222B">
              <w:rPr>
                <w:lang w:val="en-US"/>
              </w:rPr>
              <w:t>-</w:t>
            </w:r>
          </w:p>
        </w:tc>
        <w:tc>
          <w:tcPr>
            <w:tcW w:w="1701" w:type="dxa"/>
          </w:tcPr>
          <w:p w:rsidR="009C07DA" w:rsidRPr="00A6222B" w:rsidRDefault="009C07DA" w:rsidP="00A6222B">
            <w:pPr>
              <w:keepNext/>
              <w:widowControl w:val="0"/>
              <w:spacing w:line="360" w:lineRule="auto"/>
              <w:jc w:val="both"/>
            </w:pPr>
            <w:r w:rsidRPr="00A6222B">
              <w:t>181 700</w:t>
            </w:r>
          </w:p>
          <w:p w:rsidR="009C07DA" w:rsidRPr="00A6222B" w:rsidRDefault="009C07DA" w:rsidP="00A6222B">
            <w:pPr>
              <w:keepNext/>
              <w:widowControl w:val="0"/>
              <w:spacing w:line="360" w:lineRule="auto"/>
              <w:jc w:val="both"/>
            </w:pPr>
            <w:r w:rsidRPr="00A6222B">
              <w:t>120,3 %</w:t>
            </w:r>
          </w:p>
        </w:tc>
        <w:tc>
          <w:tcPr>
            <w:tcW w:w="1417" w:type="dxa"/>
          </w:tcPr>
          <w:p w:rsidR="009C07DA" w:rsidRPr="00A6222B" w:rsidRDefault="009C07DA" w:rsidP="00A6222B">
            <w:pPr>
              <w:keepNext/>
              <w:widowControl w:val="0"/>
              <w:spacing w:line="360" w:lineRule="auto"/>
              <w:jc w:val="both"/>
            </w:pPr>
            <w:r w:rsidRPr="00A6222B">
              <w:t>245 014</w:t>
            </w:r>
          </w:p>
          <w:p w:rsidR="009C07DA" w:rsidRPr="00A6222B" w:rsidRDefault="009C07DA" w:rsidP="00A6222B">
            <w:pPr>
              <w:keepNext/>
              <w:widowControl w:val="0"/>
              <w:spacing w:line="360" w:lineRule="auto"/>
              <w:jc w:val="both"/>
            </w:pPr>
            <w:r w:rsidRPr="00A6222B">
              <w:t>134,8 %</w:t>
            </w:r>
          </w:p>
        </w:tc>
      </w:tr>
      <w:tr w:rsidR="009C07DA" w:rsidRPr="00A6222B">
        <w:tc>
          <w:tcPr>
            <w:tcW w:w="4428" w:type="dxa"/>
            <w:vAlign w:val="center"/>
          </w:tcPr>
          <w:p w:rsidR="009C07DA" w:rsidRPr="00A6222B" w:rsidRDefault="009C07DA" w:rsidP="00A6222B">
            <w:pPr>
              <w:keepNext/>
              <w:widowControl w:val="0"/>
              <w:spacing w:line="360" w:lineRule="auto"/>
              <w:jc w:val="both"/>
            </w:pPr>
            <w:r w:rsidRPr="00A6222B">
              <w:t>Рентабельность общая (отношение чистой прибыли к общим расходам банка)</w:t>
            </w:r>
          </w:p>
        </w:tc>
        <w:tc>
          <w:tcPr>
            <w:tcW w:w="1776" w:type="dxa"/>
            <w:vAlign w:val="center"/>
          </w:tcPr>
          <w:p w:rsidR="009C07DA" w:rsidRPr="00A6222B" w:rsidRDefault="009C07DA" w:rsidP="00A6222B">
            <w:pPr>
              <w:keepNext/>
              <w:widowControl w:val="0"/>
              <w:spacing w:line="360" w:lineRule="auto"/>
              <w:jc w:val="both"/>
            </w:pPr>
            <w:r w:rsidRPr="00A6222B">
              <w:t>63,88 %</w:t>
            </w:r>
          </w:p>
        </w:tc>
        <w:tc>
          <w:tcPr>
            <w:tcW w:w="1701" w:type="dxa"/>
            <w:vAlign w:val="center"/>
          </w:tcPr>
          <w:p w:rsidR="009C07DA" w:rsidRPr="00A6222B" w:rsidRDefault="009C07DA" w:rsidP="00A6222B">
            <w:pPr>
              <w:keepNext/>
              <w:widowControl w:val="0"/>
              <w:spacing w:line="360" w:lineRule="auto"/>
              <w:jc w:val="both"/>
            </w:pPr>
            <w:r w:rsidRPr="00A6222B">
              <w:t>57,4 %</w:t>
            </w:r>
          </w:p>
        </w:tc>
        <w:tc>
          <w:tcPr>
            <w:tcW w:w="1417" w:type="dxa"/>
            <w:vAlign w:val="center"/>
          </w:tcPr>
          <w:p w:rsidR="009C07DA" w:rsidRPr="00A6222B" w:rsidRDefault="009C07DA" w:rsidP="00A6222B">
            <w:pPr>
              <w:keepNext/>
              <w:widowControl w:val="0"/>
              <w:spacing w:line="360" w:lineRule="auto"/>
              <w:jc w:val="both"/>
            </w:pPr>
            <w:r w:rsidRPr="00A6222B">
              <w:t>72,0 %</w:t>
            </w:r>
          </w:p>
        </w:tc>
      </w:tr>
      <w:bookmarkEnd w:id="7"/>
      <w:bookmarkEnd w:id="8"/>
    </w:tbl>
    <w:p w:rsidR="00A6222B" w:rsidRDefault="00A6222B" w:rsidP="00A6222B">
      <w:pPr>
        <w:keepNext/>
        <w:widowControl w:val="0"/>
        <w:spacing w:line="360" w:lineRule="auto"/>
        <w:ind w:firstLine="709"/>
        <w:jc w:val="both"/>
        <w:rPr>
          <w:sz w:val="28"/>
          <w:szCs w:val="28"/>
        </w:rPr>
      </w:pP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Как видно из таблицы 5, процентные доходы </w:t>
      </w:r>
      <w:r w:rsidR="005529F7" w:rsidRPr="00A6222B">
        <w:rPr>
          <w:sz w:val="28"/>
          <w:szCs w:val="28"/>
        </w:rPr>
        <w:t>Пушкинского</w:t>
      </w:r>
      <w:r w:rsidRPr="00A6222B">
        <w:rPr>
          <w:sz w:val="28"/>
          <w:szCs w:val="28"/>
        </w:rPr>
        <w:t xml:space="preserve"> отделения на протяжении трех лет росли, они же составляют наибольший удельный вес в статье доходов. Так, в 2008 году по сравнению с 2006 процентные доходы выросли на 130 931 тыс. руб. или в 1,4 раза. Это связано с тем, что </w:t>
      </w:r>
      <w:r w:rsidR="00B9310C" w:rsidRPr="00A6222B">
        <w:rPr>
          <w:sz w:val="28"/>
          <w:szCs w:val="28"/>
        </w:rPr>
        <w:t>Пушкинское</w:t>
      </w:r>
      <w:r w:rsidRPr="00A6222B">
        <w:rPr>
          <w:sz w:val="28"/>
          <w:szCs w:val="28"/>
        </w:rPr>
        <w:t xml:space="preserve"> отделение размещает практически все кредитные ресурсы самостоятельно. Это положительный момент, так как самостоятельное размещение кредитных ресурсов способствует развитию региона, где функционирует отделение банка, и является наиболее выгодным. Наибольший удельный вес процентных доходов составляют доходы от выдачи кредитов физическим лицам. Так например, в 2008 году их доля в процентных доходах составила 81,6 %. Если провести динамику за предыдущие годы, то доходы от выдачи кредитов физическим лицам увеличивались за 3 года: в 2007 году по сравнению с 2006 они увеличились на 45 736 тыс. руб. или в 1,18 раза, а в 2008 по сравнению с предыдущим годом на 65 344 тыс. руб. или в 1,22 раза. Это связано с ростом спроса на потребительские кредиты со стороны физических лиц. Общие доходы за 2008 год составили 615 044 тыс.руб., что на 48,3 % выше объема доходов, произведенных в 2006 году.</w:t>
      </w:r>
    </w:p>
    <w:p w:rsidR="009C07DA" w:rsidRPr="00A6222B" w:rsidRDefault="009C07DA" w:rsidP="00A6222B">
      <w:pPr>
        <w:keepNext/>
        <w:widowControl w:val="0"/>
        <w:spacing w:line="360" w:lineRule="auto"/>
        <w:ind w:firstLine="709"/>
        <w:jc w:val="both"/>
        <w:rPr>
          <w:sz w:val="28"/>
          <w:szCs w:val="28"/>
        </w:rPr>
      </w:pPr>
      <w:r w:rsidRPr="00A6222B">
        <w:rPr>
          <w:sz w:val="28"/>
          <w:szCs w:val="28"/>
        </w:rPr>
        <w:t>В статье расходов наибольший удельный вес занимают непроцентные расходы. В 2008 году их доля в общих расходах составила 59,9 %, в то время как процентные расходы составили 40,1 %. Все три года непроцентные расходы росли. Так, в 2008 году по сравнению с 2006 они увеличились на 53 357,92 тыс. руб. или в 1,35 раза. Расходы на содержание аппарата занимают наибольший удельный вес (в 2008 году - 57,0 %). Общие расходы за 2008 год составили 340 365 тыс.руб., что на 44,0 % выше объема расходов, произведенных в 2006 году.</w:t>
      </w: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В итоге, прибыль </w:t>
      </w:r>
      <w:r w:rsidR="00B9310C" w:rsidRPr="00A6222B">
        <w:rPr>
          <w:sz w:val="28"/>
          <w:szCs w:val="28"/>
        </w:rPr>
        <w:t>Пушкинского</w:t>
      </w:r>
      <w:r w:rsidRPr="00A6222B">
        <w:rPr>
          <w:sz w:val="28"/>
          <w:szCs w:val="28"/>
        </w:rPr>
        <w:t xml:space="preserve"> отделения увеличивалась в 2008 году по сравнению с 2006 в 1,6 раза и составила 245 014 тыс.руб. </w:t>
      </w:r>
    </w:p>
    <w:p w:rsidR="009C07DA" w:rsidRPr="00A6222B" w:rsidRDefault="009C07DA" w:rsidP="00A6222B">
      <w:pPr>
        <w:pStyle w:val="a4"/>
        <w:keepNext/>
        <w:widowControl w:val="0"/>
        <w:spacing w:line="360" w:lineRule="auto"/>
        <w:ind w:left="0" w:firstLine="709"/>
        <w:jc w:val="both"/>
        <w:rPr>
          <w:sz w:val="28"/>
          <w:szCs w:val="28"/>
        </w:rPr>
      </w:pPr>
      <w:r w:rsidRPr="00A6222B">
        <w:rPr>
          <w:sz w:val="28"/>
          <w:szCs w:val="28"/>
        </w:rPr>
        <w:t xml:space="preserve">Для наглядности проведем динамику доходов и расходов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для того чтобы четко рассмотреть результаты финансово-хозяйственной деятельности Сбербанка. Представим данные динамики в графиках и диаграммах.</w:t>
      </w:r>
    </w:p>
    <w:p w:rsidR="009C07DA" w:rsidRPr="00A6222B" w:rsidRDefault="009C07DA" w:rsidP="00A6222B">
      <w:pPr>
        <w:keepNext/>
        <w:widowControl w:val="0"/>
        <w:spacing w:line="360" w:lineRule="auto"/>
        <w:ind w:firstLine="709"/>
        <w:jc w:val="both"/>
        <w:rPr>
          <w:noProof/>
          <w:sz w:val="28"/>
        </w:rPr>
      </w:pPr>
    </w:p>
    <w:p w:rsidR="009C07DA" w:rsidRPr="00A6222B" w:rsidRDefault="00014777" w:rsidP="00A6222B">
      <w:pPr>
        <w:keepNext/>
        <w:widowControl w:val="0"/>
        <w:spacing w:line="360" w:lineRule="auto"/>
        <w:ind w:firstLine="709"/>
        <w:jc w:val="both"/>
        <w:rPr>
          <w:noProof/>
          <w:sz w:val="28"/>
        </w:rPr>
      </w:pPr>
      <w:r>
        <w:rPr>
          <w:noProof/>
          <w:sz w:val="28"/>
        </w:rPr>
        <w:pict>
          <v:shape id="_x0000_i1030" type="#_x0000_t75" style="width:422.25pt;height:14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">
            <v:imagedata r:id="rId12" o:title="" cropbottom="-66f"/>
            <o:lock v:ext="edit" aspectratio="f"/>
          </v:shape>
        </w:pict>
      </w: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Рисунок 5 – Динамика процентных доходов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в 2006 – 2008 годах, тыс. руб.</w:t>
      </w:r>
    </w:p>
    <w:p w:rsidR="009C07DA" w:rsidRPr="00A6222B" w:rsidRDefault="009C07DA" w:rsidP="00A6222B">
      <w:pPr>
        <w:keepNext/>
        <w:widowControl w:val="0"/>
        <w:spacing w:line="360" w:lineRule="auto"/>
        <w:ind w:firstLine="709"/>
        <w:jc w:val="both"/>
        <w:rPr>
          <w:sz w:val="28"/>
          <w:szCs w:val="28"/>
        </w:rPr>
      </w:pPr>
    </w:p>
    <w:p w:rsidR="009C07DA" w:rsidRPr="00A6222B" w:rsidRDefault="009C07DA" w:rsidP="00A6222B">
      <w:pPr>
        <w:keepNext/>
        <w:widowControl w:val="0"/>
        <w:spacing w:line="360" w:lineRule="auto"/>
        <w:ind w:firstLine="709"/>
        <w:jc w:val="both"/>
        <w:rPr>
          <w:sz w:val="28"/>
          <w:szCs w:val="28"/>
        </w:rPr>
      </w:pPr>
      <w:r w:rsidRPr="00A6222B">
        <w:rPr>
          <w:sz w:val="28"/>
          <w:szCs w:val="28"/>
        </w:rPr>
        <w:t>Высокими темпами растут процентные доходы. В 2007 году по сравнению</w:t>
      </w:r>
      <w:r w:rsidR="00A6222B">
        <w:rPr>
          <w:sz w:val="28"/>
          <w:szCs w:val="28"/>
        </w:rPr>
        <w:t xml:space="preserve"> </w:t>
      </w:r>
      <w:r w:rsidRPr="00A6222B">
        <w:rPr>
          <w:sz w:val="28"/>
          <w:szCs w:val="28"/>
        </w:rPr>
        <w:t>с 2006 годом они выросли в 1,27 раза, что на</w:t>
      </w:r>
      <w:r w:rsidR="00A6222B">
        <w:rPr>
          <w:sz w:val="28"/>
          <w:szCs w:val="28"/>
        </w:rPr>
        <w:t xml:space="preserve"> </w:t>
      </w:r>
      <w:r w:rsidRPr="00A6222B">
        <w:rPr>
          <w:sz w:val="28"/>
          <w:szCs w:val="28"/>
        </w:rPr>
        <w:t>84 939 тыс.руб. больше. В 2008 году по сравнению с 2006 они выросли в 1,4 раза, что составляет 130 931 тыс. рублей.</w:t>
      </w:r>
    </w:p>
    <w:p w:rsidR="009C07DA" w:rsidRPr="00A6222B" w:rsidRDefault="009C07DA" w:rsidP="00A6222B">
      <w:pPr>
        <w:keepNext/>
        <w:widowControl w:val="0"/>
        <w:spacing w:line="360" w:lineRule="auto"/>
        <w:ind w:firstLine="709"/>
        <w:jc w:val="both"/>
        <w:rPr>
          <w:sz w:val="28"/>
          <w:szCs w:val="28"/>
        </w:rPr>
      </w:pPr>
    </w:p>
    <w:p w:rsidR="009C07DA" w:rsidRPr="00A6222B" w:rsidRDefault="00014777" w:rsidP="00A6222B">
      <w:pPr>
        <w:keepNext/>
        <w:widowControl w:val="0"/>
        <w:spacing w:line="360" w:lineRule="auto"/>
        <w:ind w:firstLine="709"/>
        <w:jc w:val="both"/>
        <w:rPr>
          <w:sz w:val="28"/>
          <w:szCs w:val="28"/>
        </w:rPr>
      </w:pPr>
      <w:r>
        <w:rPr>
          <w:noProof/>
          <w:sz w:val="28"/>
          <w:szCs w:val="28"/>
        </w:rPr>
        <w:pict>
          <v:shape id="Диаграмма 5" o:spid="_x0000_i1031" type="#_x0000_t75" style="width:410.25pt;height:16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">
            <v:imagedata r:id="rId13" o:title=""/>
            <o:lock v:ext="edit" aspectratio="f"/>
          </v:shape>
        </w:pict>
      </w: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Рисунок 6 – Динамика непроцентных доходов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в 2006 – 2008 годах, тыс. руб.</w:t>
      </w:r>
    </w:p>
    <w:p w:rsidR="009C07DA" w:rsidRDefault="00A6222B" w:rsidP="00A6222B">
      <w:pPr>
        <w:keepNext/>
        <w:widowControl w:val="0"/>
        <w:spacing w:line="360" w:lineRule="auto"/>
        <w:ind w:firstLine="709"/>
        <w:jc w:val="both"/>
        <w:rPr>
          <w:sz w:val="28"/>
          <w:szCs w:val="28"/>
        </w:rPr>
      </w:pPr>
      <w:r>
        <w:rPr>
          <w:sz w:val="28"/>
          <w:szCs w:val="28"/>
        </w:rPr>
        <w:br w:type="page"/>
      </w:r>
      <w:r w:rsidR="009C07DA" w:rsidRPr="00A6222B">
        <w:rPr>
          <w:sz w:val="28"/>
          <w:szCs w:val="28"/>
        </w:rPr>
        <w:t>Высокими темпами растут непроцентные доходы. Так например, в 2007 году по сравнению с 2006 они выросли в 1,3 раза, что на 31 431 тыс. руб. больше. А в 2008 году по сравнению с 2006 они выросли на 69 522 тыс. руб. или в 2 раза.</w:t>
      </w:r>
    </w:p>
    <w:p w:rsidR="00A6222B" w:rsidRPr="00A6222B" w:rsidRDefault="00A6222B" w:rsidP="00A6222B">
      <w:pPr>
        <w:keepNext/>
        <w:widowControl w:val="0"/>
        <w:spacing w:line="360" w:lineRule="auto"/>
        <w:ind w:firstLine="709"/>
        <w:jc w:val="both"/>
        <w:rPr>
          <w:sz w:val="28"/>
          <w:szCs w:val="28"/>
        </w:rPr>
      </w:pPr>
    </w:p>
    <w:p w:rsidR="009C07DA" w:rsidRPr="00A6222B" w:rsidRDefault="00014777" w:rsidP="00A6222B">
      <w:pPr>
        <w:keepNext/>
        <w:widowControl w:val="0"/>
        <w:spacing w:line="360" w:lineRule="auto"/>
        <w:ind w:firstLine="709"/>
        <w:jc w:val="both"/>
        <w:rPr>
          <w:sz w:val="28"/>
          <w:szCs w:val="28"/>
        </w:rPr>
      </w:pPr>
      <w:r>
        <w:rPr>
          <w:noProof/>
          <w:sz w:val="28"/>
          <w:szCs w:val="28"/>
        </w:rPr>
        <w:pict>
          <v:shape id="Диаграмма 10" o:spid="_x0000_i1032" type="#_x0000_t75" style="width:429pt;height:20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">
            <v:imagedata r:id="rId14" o:title=""/>
            <o:lock v:ext="edit" aspectratio="f"/>
          </v:shape>
        </w:pict>
      </w: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Рисунок 7 – Структура доходов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в 2008 году</w:t>
      </w:r>
    </w:p>
    <w:p w:rsidR="009C07DA" w:rsidRPr="00A6222B" w:rsidRDefault="009C07DA" w:rsidP="00A6222B">
      <w:pPr>
        <w:keepNext/>
        <w:widowControl w:val="0"/>
        <w:spacing w:line="360" w:lineRule="auto"/>
        <w:ind w:firstLine="709"/>
        <w:jc w:val="both"/>
        <w:rPr>
          <w:sz w:val="28"/>
          <w:szCs w:val="28"/>
        </w:rPr>
      </w:pPr>
      <w:r w:rsidRPr="00A6222B">
        <w:rPr>
          <w:sz w:val="28"/>
          <w:szCs w:val="28"/>
        </w:rPr>
        <w:t>Как видно из диаграммы в 2008 году наибольшую долю занимают доходы от выдачи кредитов физическим лицам (59,05%), на втором месте – доходы от выдачи кредитов юридическим лицам и банкам (26,42%).</w:t>
      </w:r>
    </w:p>
    <w:p w:rsidR="009C07DA" w:rsidRPr="00A6222B" w:rsidRDefault="009C07DA" w:rsidP="00A6222B">
      <w:pPr>
        <w:keepNext/>
        <w:widowControl w:val="0"/>
        <w:spacing w:line="360" w:lineRule="auto"/>
        <w:ind w:firstLine="709"/>
        <w:jc w:val="both"/>
        <w:rPr>
          <w:sz w:val="28"/>
          <w:szCs w:val="28"/>
        </w:rPr>
      </w:pPr>
    </w:p>
    <w:p w:rsidR="009C07DA" w:rsidRPr="00A6222B" w:rsidRDefault="00014777" w:rsidP="00A6222B">
      <w:pPr>
        <w:keepNext/>
        <w:widowControl w:val="0"/>
        <w:spacing w:line="360" w:lineRule="auto"/>
        <w:ind w:firstLine="709"/>
        <w:jc w:val="both"/>
        <w:rPr>
          <w:sz w:val="28"/>
        </w:rPr>
      </w:pPr>
      <w:r>
        <w:rPr>
          <w:noProof/>
          <w:sz w:val="28"/>
        </w:rPr>
        <w:pict>
          <v:shape id="Диаграмма 4" o:spid="_x0000_i1033" type="#_x0000_t75" style="width:419.25pt;height:14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">
            <v:imagedata r:id="rId15" o:title="" cropbottom="-66f"/>
            <o:lock v:ext="edit" aspectratio="f"/>
          </v:shape>
        </w:pict>
      </w:r>
    </w:p>
    <w:p w:rsidR="009C07DA" w:rsidRPr="00A6222B" w:rsidRDefault="009C07DA" w:rsidP="00A6222B">
      <w:pPr>
        <w:keepNext/>
        <w:widowControl w:val="0"/>
        <w:spacing w:line="360" w:lineRule="auto"/>
        <w:ind w:firstLine="709"/>
        <w:jc w:val="both"/>
        <w:rPr>
          <w:sz w:val="28"/>
          <w:szCs w:val="28"/>
        </w:rPr>
      </w:pPr>
      <w:r w:rsidRPr="00A6222B">
        <w:rPr>
          <w:sz w:val="28"/>
          <w:szCs w:val="28"/>
        </w:rPr>
        <w:t>Рисунок 8 – Динамика</w:t>
      </w:r>
      <w:r w:rsidR="00A6222B">
        <w:rPr>
          <w:sz w:val="28"/>
          <w:szCs w:val="28"/>
        </w:rPr>
        <w:t xml:space="preserve"> </w:t>
      </w:r>
      <w:r w:rsidRPr="00A6222B">
        <w:rPr>
          <w:sz w:val="28"/>
          <w:szCs w:val="28"/>
        </w:rPr>
        <w:t xml:space="preserve">процентных расходов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в 2006 – 2008 годах, тыс. руб.</w:t>
      </w:r>
    </w:p>
    <w:p w:rsidR="009C07DA" w:rsidRPr="00A6222B" w:rsidRDefault="009C07DA" w:rsidP="00A6222B">
      <w:pPr>
        <w:keepNext/>
        <w:widowControl w:val="0"/>
        <w:spacing w:line="360" w:lineRule="auto"/>
        <w:ind w:firstLine="709"/>
        <w:jc w:val="both"/>
        <w:rPr>
          <w:sz w:val="28"/>
          <w:szCs w:val="28"/>
        </w:rPr>
      </w:pP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Процентные расходы отделения тоже увеличиваются год от года. В 2008 году по сравнению с 2007 они увеличились в 1,16 раза или на 18 808 тыс. руб. А если сравнивать 2008 год с 2006, то они увеличились в 1,59 раза или на 50656,88 тыс.руб. Проценты по вкладам, в основном, не повышаются, это связано только с тем, что растет общий объем вкладов в </w:t>
      </w:r>
      <w:r w:rsidR="00B9310C" w:rsidRPr="00A6222B">
        <w:rPr>
          <w:sz w:val="28"/>
          <w:szCs w:val="28"/>
        </w:rPr>
        <w:t>Пушкинском</w:t>
      </w:r>
      <w:r w:rsidRPr="00A6222B">
        <w:rPr>
          <w:sz w:val="28"/>
          <w:szCs w:val="28"/>
        </w:rPr>
        <w:t xml:space="preserve"> отделении № </w:t>
      </w:r>
      <w:r w:rsidR="00B9310C" w:rsidRPr="00A6222B">
        <w:rPr>
          <w:sz w:val="28"/>
          <w:szCs w:val="28"/>
        </w:rPr>
        <w:t>2009</w:t>
      </w:r>
      <w:r w:rsidRPr="00A6222B">
        <w:rPr>
          <w:sz w:val="28"/>
          <w:szCs w:val="28"/>
        </w:rPr>
        <w:t xml:space="preserve"> Сбербанка России. Несмотря на увеличение числа банков-конкурентов, клиенты по-прежнему доверяют Сбербанку.</w:t>
      </w:r>
    </w:p>
    <w:p w:rsidR="009C07DA" w:rsidRDefault="009C07DA" w:rsidP="00A6222B">
      <w:pPr>
        <w:keepNext/>
        <w:widowControl w:val="0"/>
        <w:spacing w:line="360" w:lineRule="auto"/>
        <w:ind w:firstLine="709"/>
        <w:jc w:val="both"/>
        <w:rPr>
          <w:sz w:val="28"/>
          <w:szCs w:val="28"/>
        </w:rPr>
      </w:pPr>
      <w:r w:rsidRPr="00A6222B">
        <w:rPr>
          <w:sz w:val="28"/>
          <w:szCs w:val="28"/>
        </w:rPr>
        <w:t>Надо заметить, что процентные расходы банка растут более быстрыми темпами, чем процентные доходы, поэтому отделению следует</w:t>
      </w:r>
      <w:r w:rsidR="00A6222B">
        <w:rPr>
          <w:sz w:val="28"/>
          <w:szCs w:val="28"/>
        </w:rPr>
        <w:t xml:space="preserve"> </w:t>
      </w:r>
      <w:r w:rsidRPr="00A6222B">
        <w:rPr>
          <w:sz w:val="28"/>
          <w:szCs w:val="28"/>
        </w:rPr>
        <w:t>проводить</w:t>
      </w:r>
      <w:r w:rsidR="00A6222B">
        <w:rPr>
          <w:sz w:val="28"/>
          <w:szCs w:val="28"/>
        </w:rPr>
        <w:t xml:space="preserve"> </w:t>
      </w:r>
      <w:r w:rsidRPr="00A6222B">
        <w:rPr>
          <w:sz w:val="28"/>
          <w:szCs w:val="28"/>
        </w:rPr>
        <w:t>более активную кредитную политику, не забывая при этом о качестве кредитного портфеля. Это позволит сохранить прибыль и рентабельность</w:t>
      </w:r>
      <w:r w:rsidR="00A6222B">
        <w:rPr>
          <w:sz w:val="28"/>
          <w:szCs w:val="28"/>
        </w:rPr>
        <w:t xml:space="preserve"> </w:t>
      </w:r>
      <w:r w:rsidRPr="00A6222B">
        <w:rPr>
          <w:sz w:val="28"/>
          <w:szCs w:val="28"/>
        </w:rPr>
        <w:t>на высоком уровне.</w:t>
      </w:r>
    </w:p>
    <w:p w:rsidR="00A6222B" w:rsidRPr="00A6222B" w:rsidRDefault="00A6222B" w:rsidP="00A6222B">
      <w:pPr>
        <w:keepNext/>
        <w:widowControl w:val="0"/>
        <w:spacing w:line="360" w:lineRule="auto"/>
        <w:ind w:firstLine="709"/>
        <w:jc w:val="both"/>
        <w:rPr>
          <w:sz w:val="28"/>
          <w:szCs w:val="28"/>
        </w:rPr>
      </w:pPr>
    </w:p>
    <w:p w:rsidR="009C07DA" w:rsidRPr="00A6222B" w:rsidRDefault="00014777" w:rsidP="00A6222B">
      <w:pPr>
        <w:keepNext/>
        <w:widowControl w:val="0"/>
        <w:spacing w:line="360" w:lineRule="auto"/>
        <w:ind w:firstLine="709"/>
        <w:jc w:val="both"/>
        <w:rPr>
          <w:sz w:val="28"/>
        </w:rPr>
      </w:pPr>
      <w:r>
        <w:rPr>
          <w:noProof/>
          <w:sz w:val="28"/>
        </w:rPr>
        <w:pict>
          <v:shape id="Диаграмма 7" o:spid="_x0000_i1034" type="#_x0000_t75" style="width:446.25pt;height:16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">
            <v:imagedata r:id="rId16" o:title="" cropbottom="-101f"/>
            <o:lock v:ext="edit" aspectratio="f"/>
          </v:shape>
        </w:pict>
      </w:r>
    </w:p>
    <w:p w:rsidR="009C07DA" w:rsidRPr="00A6222B" w:rsidRDefault="009C07DA" w:rsidP="00A6222B">
      <w:pPr>
        <w:keepNext/>
        <w:widowControl w:val="0"/>
        <w:spacing w:line="360" w:lineRule="auto"/>
        <w:ind w:firstLine="709"/>
        <w:jc w:val="both"/>
        <w:rPr>
          <w:sz w:val="28"/>
          <w:szCs w:val="28"/>
        </w:rPr>
      </w:pPr>
      <w:r w:rsidRPr="00A6222B">
        <w:rPr>
          <w:sz w:val="28"/>
          <w:szCs w:val="28"/>
        </w:rPr>
        <w:t>Рисунок 9 – Динамика</w:t>
      </w:r>
      <w:r w:rsidR="00A6222B">
        <w:rPr>
          <w:sz w:val="28"/>
          <w:szCs w:val="28"/>
        </w:rPr>
        <w:t xml:space="preserve"> </w:t>
      </w:r>
      <w:r w:rsidRPr="00A6222B">
        <w:rPr>
          <w:sz w:val="28"/>
          <w:szCs w:val="28"/>
        </w:rPr>
        <w:t xml:space="preserve">непроцентных расходов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в 2006 – 2008 годах, тыс. руб.</w:t>
      </w:r>
    </w:p>
    <w:p w:rsidR="009C07DA" w:rsidRPr="00A6222B" w:rsidRDefault="009C07DA" w:rsidP="00A6222B">
      <w:pPr>
        <w:keepNext/>
        <w:widowControl w:val="0"/>
        <w:spacing w:line="360" w:lineRule="auto"/>
        <w:ind w:firstLine="709"/>
        <w:jc w:val="both"/>
        <w:rPr>
          <w:sz w:val="28"/>
          <w:szCs w:val="28"/>
        </w:rPr>
      </w:pPr>
    </w:p>
    <w:p w:rsidR="009C07DA" w:rsidRDefault="009C07DA" w:rsidP="00A6222B">
      <w:pPr>
        <w:keepNext/>
        <w:widowControl w:val="0"/>
        <w:spacing w:line="360" w:lineRule="auto"/>
        <w:ind w:firstLine="709"/>
        <w:jc w:val="both"/>
        <w:rPr>
          <w:sz w:val="28"/>
          <w:szCs w:val="28"/>
        </w:rPr>
      </w:pPr>
      <w:r w:rsidRPr="00A6222B">
        <w:rPr>
          <w:sz w:val="28"/>
          <w:szCs w:val="28"/>
        </w:rPr>
        <w:t>Незначительными темпами непроцентные расходы увеличиваются за 2006-2008 года. Так, в 2008 году по сравнению с 2007 они выросли в 1,02 раза или на 5 118 тыс. рублей. А в 2008 по сравнению с 2006 непроцентные расходы увеличились на 53 357,92 тыс. рублей или в 1,35 раза.</w:t>
      </w:r>
    </w:p>
    <w:p w:rsidR="009C07DA" w:rsidRPr="00A6222B" w:rsidRDefault="00A6222B" w:rsidP="00A6222B">
      <w:pPr>
        <w:keepNext/>
        <w:widowControl w:val="0"/>
        <w:spacing w:line="360" w:lineRule="auto"/>
        <w:ind w:firstLine="709"/>
        <w:jc w:val="both"/>
        <w:rPr>
          <w:sz w:val="28"/>
          <w:szCs w:val="28"/>
        </w:rPr>
      </w:pPr>
      <w:r>
        <w:rPr>
          <w:sz w:val="28"/>
          <w:szCs w:val="28"/>
        </w:rPr>
        <w:br w:type="page"/>
      </w:r>
      <w:r w:rsidR="00014777">
        <w:rPr>
          <w:noProof/>
          <w:sz w:val="28"/>
          <w:szCs w:val="28"/>
        </w:rPr>
        <w:pict>
          <v:shape id="Диаграмма 11" o:spid="_x0000_i1035" type="#_x0000_t75" style="width:408pt;height:23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">
            <v:imagedata r:id="rId17" o:title=""/>
            <o:lock v:ext="edit" aspectratio="f"/>
          </v:shape>
        </w:pict>
      </w: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Рисунок 10 – Структура расходов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в 2008 году</w:t>
      </w:r>
    </w:p>
    <w:p w:rsidR="009C07DA" w:rsidRPr="00A6222B" w:rsidRDefault="009C07DA" w:rsidP="00A6222B">
      <w:pPr>
        <w:keepNext/>
        <w:widowControl w:val="0"/>
        <w:spacing w:line="360" w:lineRule="auto"/>
        <w:ind w:firstLine="709"/>
        <w:jc w:val="both"/>
        <w:rPr>
          <w:sz w:val="28"/>
          <w:szCs w:val="28"/>
        </w:rPr>
      </w:pPr>
    </w:p>
    <w:p w:rsidR="009C07DA" w:rsidRPr="00A6222B" w:rsidRDefault="009C07DA" w:rsidP="00A6222B">
      <w:pPr>
        <w:keepNext/>
        <w:widowControl w:val="0"/>
        <w:spacing w:line="360" w:lineRule="auto"/>
        <w:ind w:firstLine="709"/>
        <w:jc w:val="both"/>
        <w:rPr>
          <w:sz w:val="28"/>
          <w:szCs w:val="28"/>
        </w:rPr>
      </w:pPr>
      <w:r w:rsidRPr="00A6222B">
        <w:rPr>
          <w:sz w:val="28"/>
          <w:szCs w:val="28"/>
        </w:rPr>
        <w:t>Из рисунка 10 видно, что проценты по счетам физических лиц занимают наибольший удельный вес (38,38%), следом за ними – расходы на содержание аппарата (34,15%). Прочие непроцентные расходы составляют 13,26%, они увеличиваются в связи с созданием резерва на возможные потери по ссудам, так как с ростом кредитного портфеля увеличивается, к сожалению, количество случаев возникновения просроченной задолженности. В целом по отделению ситуацию нельзя</w:t>
      </w:r>
      <w:r w:rsidR="00A6222B">
        <w:rPr>
          <w:sz w:val="28"/>
          <w:szCs w:val="28"/>
        </w:rPr>
        <w:t xml:space="preserve"> </w:t>
      </w:r>
      <w:r w:rsidRPr="00A6222B">
        <w:rPr>
          <w:sz w:val="28"/>
          <w:szCs w:val="28"/>
        </w:rPr>
        <w:t>назвать критической, объем просроченной задолженности находится в пределах нормы, но наблюдается рост этого показателя. Поэтому особое внимание нужно уделять качеству кредитных вложений. Проценты по операциям с ценными бумагами занимают незначительный удельный вес (0,38%), так как ценные бумаги занимают небольшую часть в привлеченных средствах.</w:t>
      </w:r>
    </w:p>
    <w:p w:rsidR="009C07DA" w:rsidRPr="00A6222B" w:rsidRDefault="00A6222B" w:rsidP="00A6222B">
      <w:pPr>
        <w:keepNext/>
        <w:widowControl w:val="0"/>
        <w:spacing w:line="360" w:lineRule="auto"/>
        <w:ind w:firstLine="709"/>
        <w:jc w:val="both"/>
        <w:rPr>
          <w:sz w:val="28"/>
        </w:rPr>
      </w:pPr>
      <w:r>
        <w:rPr>
          <w:sz w:val="28"/>
          <w:szCs w:val="28"/>
        </w:rPr>
        <w:br w:type="page"/>
      </w:r>
      <w:r w:rsidR="00014777">
        <w:rPr>
          <w:noProof/>
          <w:sz w:val="28"/>
          <w:szCs w:val="28"/>
        </w:rPr>
        <w:pict>
          <v:shape id="Диаграмма 12" o:spid="_x0000_i1036" type="#_x0000_t75" style="width:417.75pt;height:14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">
            <v:imagedata r:id="rId18" o:title=""/>
            <o:lock v:ext="edit" aspectratio="f"/>
          </v:shape>
        </w:pict>
      </w: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Рисунок 11 – Динамика чистой прибыли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в 2006 – 2008 годах</w:t>
      </w:r>
    </w:p>
    <w:p w:rsidR="009C07DA" w:rsidRPr="00A6222B" w:rsidRDefault="009C07DA" w:rsidP="00A6222B">
      <w:pPr>
        <w:keepNext/>
        <w:widowControl w:val="0"/>
        <w:spacing w:line="360" w:lineRule="auto"/>
        <w:ind w:firstLine="709"/>
        <w:jc w:val="both"/>
        <w:rPr>
          <w:sz w:val="28"/>
          <w:szCs w:val="28"/>
        </w:rPr>
      </w:pPr>
    </w:p>
    <w:p w:rsidR="009C07DA" w:rsidRPr="00A6222B" w:rsidRDefault="00A6222B" w:rsidP="00A6222B">
      <w:pPr>
        <w:keepNext/>
        <w:widowControl w:val="0"/>
        <w:spacing w:line="360" w:lineRule="auto"/>
        <w:ind w:firstLine="709"/>
        <w:jc w:val="both"/>
        <w:rPr>
          <w:sz w:val="28"/>
          <w:szCs w:val="28"/>
        </w:rPr>
      </w:pPr>
      <w:r>
        <w:rPr>
          <w:sz w:val="28"/>
        </w:rPr>
        <w:t xml:space="preserve"> </w:t>
      </w:r>
      <w:r w:rsidR="009C07DA" w:rsidRPr="00A6222B">
        <w:rPr>
          <w:sz w:val="28"/>
          <w:szCs w:val="28"/>
        </w:rPr>
        <w:t xml:space="preserve">Из рисунка 11 видно, что все три года </w:t>
      </w:r>
      <w:r w:rsidR="00B9310C" w:rsidRPr="00A6222B">
        <w:rPr>
          <w:sz w:val="28"/>
          <w:szCs w:val="28"/>
        </w:rPr>
        <w:t>Пушкинское</w:t>
      </w:r>
      <w:r w:rsidR="009C07DA" w:rsidRPr="00A6222B">
        <w:rPr>
          <w:sz w:val="28"/>
          <w:szCs w:val="28"/>
        </w:rPr>
        <w:t xml:space="preserve"> отделение работало с прибылью, и прибыль росла из года в год. Так чистая прибыль в </w:t>
      </w:r>
      <w:r w:rsidR="00B9310C" w:rsidRPr="00A6222B">
        <w:rPr>
          <w:sz w:val="28"/>
          <w:szCs w:val="28"/>
        </w:rPr>
        <w:t>Пушкинском</w:t>
      </w:r>
      <w:r w:rsidR="009C07DA" w:rsidRPr="00A6222B">
        <w:rPr>
          <w:sz w:val="28"/>
          <w:szCs w:val="28"/>
        </w:rPr>
        <w:t xml:space="preserve"> отделении № </w:t>
      </w:r>
      <w:r w:rsidR="00B9310C" w:rsidRPr="00A6222B">
        <w:rPr>
          <w:sz w:val="28"/>
          <w:szCs w:val="28"/>
        </w:rPr>
        <w:t>2009</w:t>
      </w:r>
      <w:r w:rsidR="009C07DA" w:rsidRPr="00A6222B">
        <w:rPr>
          <w:sz w:val="28"/>
          <w:szCs w:val="28"/>
        </w:rPr>
        <w:t xml:space="preserve"> Сбербанка России выросла в 2007 году по сравнению 2008 на 30 730 тыс.руб. или в 1,2 раза. А вот в 2008 году прибыль увеличилась на 66 314 тыс.рублей по сравнению с 2007 годом, или в 1,3 раза. Если же сравнивать 2008 и 2006 года, то чистая прибыль возросла на 62%. Рост прибыли позволяет сделать вывод о стабильной и эффективной работе отделения.</w:t>
      </w: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Затем проведем анализ прибыльности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за 2006-2008 года.</w:t>
      </w:r>
    </w:p>
    <w:p w:rsidR="009C07DA" w:rsidRPr="00A6222B" w:rsidRDefault="009C07DA" w:rsidP="00A6222B">
      <w:pPr>
        <w:keepNext/>
        <w:widowControl w:val="0"/>
        <w:spacing w:line="360" w:lineRule="auto"/>
        <w:ind w:firstLine="709"/>
        <w:jc w:val="both"/>
        <w:rPr>
          <w:sz w:val="28"/>
          <w:szCs w:val="28"/>
        </w:rPr>
      </w:pPr>
      <w:r w:rsidRPr="00A6222B">
        <w:rPr>
          <w:sz w:val="28"/>
          <w:szCs w:val="28"/>
        </w:rPr>
        <w:t xml:space="preserve">Получение прибыли является одной из основных целей предпринимательской деятельности, в том числе и в сфере банковского бизнеса. Прибыль является обобщающим (конечным) показателем анализа и оценки эффективности всей деятельности кредитной организации [17, </w:t>
      </w:r>
      <w:r w:rsidRPr="00A6222B">
        <w:rPr>
          <w:sz w:val="28"/>
          <w:szCs w:val="28"/>
          <w:lang w:val="en-US"/>
        </w:rPr>
        <w:t>c</w:t>
      </w:r>
      <w:r w:rsidRPr="00A6222B">
        <w:rPr>
          <w:sz w:val="28"/>
          <w:szCs w:val="28"/>
        </w:rPr>
        <w:t xml:space="preserve">.241]. </w:t>
      </w:r>
    </w:p>
    <w:p w:rsidR="009C07DA" w:rsidRPr="00A6222B" w:rsidRDefault="009C07DA" w:rsidP="00A6222B">
      <w:pPr>
        <w:keepNext/>
        <w:widowControl w:val="0"/>
        <w:tabs>
          <w:tab w:val="left" w:pos="284"/>
          <w:tab w:val="left" w:pos="567"/>
        </w:tabs>
        <w:suppressAutoHyphens/>
        <w:autoSpaceDE w:val="0"/>
        <w:autoSpaceDN w:val="0"/>
        <w:adjustRightInd w:val="0"/>
        <w:spacing w:line="360" w:lineRule="auto"/>
        <w:ind w:firstLine="709"/>
        <w:jc w:val="both"/>
        <w:rPr>
          <w:sz w:val="28"/>
          <w:szCs w:val="28"/>
        </w:rPr>
      </w:pPr>
    </w:p>
    <w:p w:rsidR="009C07DA" w:rsidRPr="00A6222B" w:rsidRDefault="009C07DA" w:rsidP="00A6222B">
      <w:pPr>
        <w:keepNext/>
        <w:widowControl w:val="0"/>
        <w:spacing w:line="360" w:lineRule="auto"/>
        <w:ind w:firstLine="709"/>
        <w:contextualSpacing/>
        <w:jc w:val="both"/>
        <w:rPr>
          <w:sz w:val="28"/>
          <w:szCs w:val="28"/>
        </w:rPr>
      </w:pPr>
      <w:r w:rsidRPr="00A6222B">
        <w:rPr>
          <w:sz w:val="28"/>
          <w:szCs w:val="28"/>
        </w:rPr>
        <w:t>Таблица 6</w:t>
      </w:r>
      <w:r w:rsidR="00A6222B">
        <w:rPr>
          <w:sz w:val="28"/>
          <w:szCs w:val="28"/>
        </w:rPr>
        <w:t xml:space="preserve"> </w:t>
      </w:r>
      <w:r w:rsidRPr="00A6222B">
        <w:rPr>
          <w:sz w:val="28"/>
          <w:szCs w:val="28"/>
        </w:rPr>
        <w:t xml:space="preserve">– Анализ динамики прибыли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за 2006-2008 годы, в руб.</w:t>
      </w:r>
    </w:p>
    <w:tbl>
      <w:tblPr>
        <w:tblW w:w="5000" w:type="pct"/>
        <w:tblLook w:val="04A0" w:firstRow="1" w:lastRow="0" w:firstColumn="1" w:lastColumn="0" w:noHBand="0" w:noVBand="1"/>
      </w:tblPr>
      <w:tblGrid>
        <w:gridCol w:w="2333"/>
        <w:gridCol w:w="1030"/>
        <w:gridCol w:w="1028"/>
        <w:gridCol w:w="1030"/>
        <w:gridCol w:w="2021"/>
        <w:gridCol w:w="2128"/>
      </w:tblGrid>
      <w:tr w:rsidR="009C07DA" w:rsidRPr="00A6222B" w:rsidTr="00A6222B">
        <w:trPr>
          <w:trHeight w:val="315"/>
        </w:trPr>
        <w:tc>
          <w:tcPr>
            <w:tcW w:w="1219" w:type="pct"/>
            <w:vMerge w:val="restart"/>
            <w:tcBorders>
              <w:top w:val="single" w:sz="8" w:space="0" w:color="auto"/>
              <w:left w:val="single" w:sz="8" w:space="0" w:color="auto"/>
              <w:bottom w:val="single" w:sz="8" w:space="0" w:color="000000"/>
              <w:right w:val="nil"/>
            </w:tcBorders>
            <w:vAlign w:val="center"/>
          </w:tcPr>
          <w:p w:rsidR="009C07DA" w:rsidRPr="00A6222B" w:rsidRDefault="009C07DA" w:rsidP="00A6222B">
            <w:pPr>
              <w:keepNext/>
              <w:widowControl w:val="0"/>
              <w:spacing w:line="360" w:lineRule="auto"/>
              <w:jc w:val="both"/>
            </w:pPr>
            <w:r w:rsidRPr="00A6222B">
              <w:t>Показатели</w:t>
            </w:r>
          </w:p>
        </w:tc>
        <w:tc>
          <w:tcPr>
            <w:tcW w:w="538" w:type="pct"/>
            <w:vMerge w:val="restart"/>
            <w:tcBorders>
              <w:top w:val="single" w:sz="8" w:space="0" w:color="auto"/>
              <w:left w:val="single" w:sz="8" w:space="0" w:color="auto"/>
              <w:bottom w:val="single" w:sz="8" w:space="0" w:color="000000"/>
              <w:right w:val="single" w:sz="8" w:space="0" w:color="auto"/>
            </w:tcBorders>
            <w:vAlign w:val="center"/>
          </w:tcPr>
          <w:p w:rsidR="009C07DA" w:rsidRPr="00A6222B" w:rsidRDefault="009C07DA" w:rsidP="00A6222B">
            <w:pPr>
              <w:keepNext/>
              <w:widowControl w:val="0"/>
              <w:spacing w:line="360" w:lineRule="auto"/>
              <w:jc w:val="both"/>
            </w:pPr>
            <w:r w:rsidRPr="00A6222B">
              <w:t>2006 год,</w:t>
            </w:r>
            <w:r w:rsidR="00A6222B" w:rsidRPr="00A6222B">
              <w:t xml:space="preserve"> </w:t>
            </w:r>
            <w:r w:rsidRPr="00A6222B">
              <w:t>руб.</w:t>
            </w:r>
          </w:p>
        </w:tc>
        <w:tc>
          <w:tcPr>
            <w:tcW w:w="537" w:type="pct"/>
            <w:vMerge w:val="restart"/>
            <w:tcBorders>
              <w:top w:val="single" w:sz="8" w:space="0" w:color="auto"/>
              <w:left w:val="single" w:sz="8" w:space="0" w:color="auto"/>
              <w:bottom w:val="single" w:sz="8" w:space="0" w:color="000000"/>
              <w:right w:val="single" w:sz="8" w:space="0" w:color="auto"/>
            </w:tcBorders>
            <w:vAlign w:val="center"/>
          </w:tcPr>
          <w:p w:rsidR="009C07DA" w:rsidRPr="00A6222B" w:rsidRDefault="009C07DA" w:rsidP="00A6222B">
            <w:pPr>
              <w:keepNext/>
              <w:widowControl w:val="0"/>
              <w:spacing w:line="360" w:lineRule="auto"/>
              <w:jc w:val="both"/>
            </w:pPr>
            <w:r w:rsidRPr="00A6222B">
              <w:t>2007 год,</w:t>
            </w:r>
            <w:r w:rsidR="00A6222B" w:rsidRPr="00A6222B">
              <w:t xml:space="preserve"> </w:t>
            </w:r>
            <w:r w:rsidRPr="00A6222B">
              <w:t>руб.</w:t>
            </w:r>
          </w:p>
        </w:tc>
        <w:tc>
          <w:tcPr>
            <w:tcW w:w="538" w:type="pct"/>
            <w:vMerge w:val="restart"/>
            <w:tcBorders>
              <w:top w:val="single" w:sz="8" w:space="0" w:color="auto"/>
              <w:left w:val="single" w:sz="8" w:space="0" w:color="auto"/>
              <w:bottom w:val="single" w:sz="8" w:space="0" w:color="000000"/>
              <w:right w:val="single" w:sz="8" w:space="0" w:color="auto"/>
            </w:tcBorders>
            <w:vAlign w:val="center"/>
          </w:tcPr>
          <w:p w:rsidR="009C07DA" w:rsidRPr="00A6222B" w:rsidRDefault="009C07DA" w:rsidP="00A6222B">
            <w:pPr>
              <w:keepNext/>
              <w:widowControl w:val="0"/>
              <w:spacing w:line="360" w:lineRule="auto"/>
              <w:jc w:val="both"/>
            </w:pPr>
            <w:r w:rsidRPr="00A6222B">
              <w:t>2008 год,</w:t>
            </w:r>
            <w:r w:rsidR="00A6222B" w:rsidRPr="00A6222B">
              <w:t xml:space="preserve"> </w:t>
            </w:r>
            <w:r w:rsidRPr="00A6222B">
              <w:t>руб.</w:t>
            </w:r>
          </w:p>
        </w:tc>
        <w:tc>
          <w:tcPr>
            <w:tcW w:w="2168" w:type="pct"/>
            <w:gridSpan w:val="2"/>
            <w:tcBorders>
              <w:top w:val="single" w:sz="8" w:space="0" w:color="auto"/>
              <w:left w:val="nil"/>
              <w:bottom w:val="single" w:sz="8" w:space="0" w:color="auto"/>
              <w:right w:val="single" w:sz="8" w:space="0" w:color="000000"/>
            </w:tcBorders>
            <w:noWrap/>
            <w:vAlign w:val="center"/>
          </w:tcPr>
          <w:p w:rsidR="009C07DA" w:rsidRPr="00A6222B" w:rsidRDefault="009C07DA" w:rsidP="00A6222B">
            <w:pPr>
              <w:keepNext/>
              <w:widowControl w:val="0"/>
              <w:spacing w:line="360" w:lineRule="auto"/>
              <w:jc w:val="both"/>
            </w:pPr>
            <w:r w:rsidRPr="00A6222B">
              <w:t>Изменения от предыдущего года</w:t>
            </w:r>
          </w:p>
        </w:tc>
      </w:tr>
      <w:tr w:rsidR="009C07DA" w:rsidRPr="00A6222B" w:rsidTr="00A6222B">
        <w:trPr>
          <w:trHeight w:val="315"/>
        </w:trPr>
        <w:tc>
          <w:tcPr>
            <w:tcW w:w="1219" w:type="pct"/>
            <w:vMerge/>
            <w:tcBorders>
              <w:top w:val="single" w:sz="8" w:space="0" w:color="auto"/>
              <w:left w:val="single" w:sz="8" w:space="0" w:color="auto"/>
              <w:bottom w:val="single" w:sz="4" w:space="0" w:color="auto"/>
              <w:right w:val="nil"/>
            </w:tcBorders>
            <w:vAlign w:val="center"/>
          </w:tcPr>
          <w:p w:rsidR="009C07DA" w:rsidRPr="00A6222B" w:rsidRDefault="009C07DA" w:rsidP="00A6222B">
            <w:pPr>
              <w:keepNext/>
              <w:widowControl w:val="0"/>
              <w:spacing w:line="360" w:lineRule="auto"/>
              <w:jc w:val="both"/>
            </w:pPr>
          </w:p>
        </w:tc>
        <w:tc>
          <w:tcPr>
            <w:tcW w:w="538" w:type="pct"/>
            <w:vMerge/>
            <w:tcBorders>
              <w:top w:val="single" w:sz="8"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p>
        </w:tc>
        <w:tc>
          <w:tcPr>
            <w:tcW w:w="537" w:type="pct"/>
            <w:vMerge/>
            <w:tcBorders>
              <w:top w:val="single" w:sz="8"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p>
        </w:tc>
        <w:tc>
          <w:tcPr>
            <w:tcW w:w="538" w:type="pct"/>
            <w:vMerge/>
            <w:tcBorders>
              <w:top w:val="single" w:sz="8"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p>
        </w:tc>
        <w:tc>
          <w:tcPr>
            <w:tcW w:w="1056" w:type="pct"/>
            <w:tcBorders>
              <w:top w:val="nil"/>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руб.</w:t>
            </w:r>
          </w:p>
        </w:tc>
        <w:tc>
          <w:tcPr>
            <w:tcW w:w="1112" w:type="pct"/>
            <w:tcBorders>
              <w:top w:val="nil"/>
              <w:left w:val="nil"/>
              <w:bottom w:val="single" w:sz="4" w:space="0" w:color="auto"/>
              <w:right w:val="single" w:sz="8" w:space="0" w:color="auto"/>
            </w:tcBorders>
            <w:noWrap/>
            <w:vAlign w:val="center"/>
          </w:tcPr>
          <w:p w:rsidR="009C07DA" w:rsidRPr="00A6222B" w:rsidRDefault="009C07DA" w:rsidP="00A6222B">
            <w:pPr>
              <w:keepNext/>
              <w:widowControl w:val="0"/>
              <w:spacing w:line="360" w:lineRule="auto"/>
              <w:jc w:val="both"/>
            </w:pPr>
            <w:r w:rsidRPr="00A6222B">
              <w:t>%</w:t>
            </w:r>
          </w:p>
        </w:tc>
      </w:tr>
      <w:tr w:rsidR="009C07DA" w:rsidRPr="00A6222B" w:rsidTr="00A6222B">
        <w:trPr>
          <w:trHeight w:val="495"/>
        </w:trPr>
        <w:tc>
          <w:tcPr>
            <w:tcW w:w="1219" w:type="pct"/>
            <w:tcBorders>
              <w:top w:val="single" w:sz="4"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1. Полученные проценты</w:t>
            </w:r>
          </w:p>
        </w:tc>
        <w:tc>
          <w:tcPr>
            <w:tcW w:w="538" w:type="pct"/>
            <w:tcBorders>
              <w:top w:val="single" w:sz="4" w:space="0" w:color="auto"/>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313 949 000</w:t>
            </w:r>
          </w:p>
        </w:tc>
        <w:tc>
          <w:tcPr>
            <w:tcW w:w="537" w:type="pct"/>
            <w:tcBorders>
              <w:top w:val="single" w:sz="4" w:space="0" w:color="auto"/>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398 888 000</w:t>
            </w:r>
          </w:p>
        </w:tc>
        <w:tc>
          <w:tcPr>
            <w:tcW w:w="538" w:type="pct"/>
            <w:tcBorders>
              <w:top w:val="single" w:sz="4" w:space="0" w:color="auto"/>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444 880 000</w:t>
            </w:r>
          </w:p>
        </w:tc>
        <w:tc>
          <w:tcPr>
            <w:tcW w:w="1056" w:type="pct"/>
            <w:tcBorders>
              <w:top w:val="single" w:sz="4" w:space="0" w:color="auto"/>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45 992 000</w:t>
            </w:r>
          </w:p>
        </w:tc>
        <w:tc>
          <w:tcPr>
            <w:tcW w:w="1112" w:type="pct"/>
            <w:tcBorders>
              <w:top w:val="single" w:sz="4" w:space="0" w:color="auto"/>
              <w:left w:val="single" w:sz="4" w:space="0" w:color="auto"/>
              <w:bottom w:val="single" w:sz="4" w:space="0" w:color="auto"/>
              <w:right w:val="single" w:sz="4" w:space="0" w:color="auto"/>
            </w:tcBorders>
            <w:noWrap/>
            <w:vAlign w:val="center"/>
          </w:tcPr>
          <w:p w:rsidR="009C07DA" w:rsidRPr="00A6222B" w:rsidRDefault="009C07DA" w:rsidP="00A6222B">
            <w:pPr>
              <w:keepNext/>
              <w:widowControl w:val="0"/>
              <w:spacing w:line="360" w:lineRule="auto"/>
              <w:jc w:val="both"/>
            </w:pPr>
            <w:r w:rsidRPr="00A6222B">
              <w:t>111,53</w:t>
            </w:r>
          </w:p>
        </w:tc>
      </w:tr>
      <w:tr w:rsidR="009C07DA" w:rsidRPr="00A6222B" w:rsidTr="00A6222B">
        <w:trPr>
          <w:trHeight w:val="495"/>
        </w:trPr>
        <w:tc>
          <w:tcPr>
            <w:tcW w:w="1219" w:type="pct"/>
            <w:tcBorders>
              <w:top w:val="single" w:sz="4" w:space="0" w:color="auto"/>
              <w:left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 Уплаченные проценты</w:t>
            </w:r>
          </w:p>
        </w:tc>
        <w:tc>
          <w:tcPr>
            <w:tcW w:w="538" w:type="pct"/>
            <w:tcBorders>
              <w:top w:val="single" w:sz="4" w:space="0" w:color="auto"/>
              <w:left w:val="nil"/>
              <w:right w:val="single" w:sz="8" w:space="0" w:color="auto"/>
            </w:tcBorders>
            <w:vAlign w:val="center"/>
          </w:tcPr>
          <w:p w:rsidR="009C07DA" w:rsidRPr="00A6222B" w:rsidRDefault="009C07DA" w:rsidP="00A6222B">
            <w:pPr>
              <w:keepNext/>
              <w:widowControl w:val="0"/>
              <w:spacing w:line="360" w:lineRule="auto"/>
              <w:jc w:val="both"/>
            </w:pPr>
            <w:r w:rsidRPr="00A6222B">
              <w:t>85 795 120</w:t>
            </w:r>
          </w:p>
        </w:tc>
        <w:tc>
          <w:tcPr>
            <w:tcW w:w="537" w:type="pct"/>
            <w:tcBorders>
              <w:top w:val="single" w:sz="4" w:space="0" w:color="auto"/>
              <w:left w:val="nil"/>
              <w:right w:val="single" w:sz="8" w:space="0" w:color="auto"/>
            </w:tcBorders>
            <w:vAlign w:val="center"/>
          </w:tcPr>
          <w:p w:rsidR="009C07DA" w:rsidRPr="00A6222B" w:rsidRDefault="009C07DA" w:rsidP="00A6222B">
            <w:pPr>
              <w:keepNext/>
              <w:widowControl w:val="0"/>
              <w:spacing w:line="360" w:lineRule="auto"/>
              <w:jc w:val="both"/>
            </w:pPr>
            <w:r w:rsidRPr="00A6222B">
              <w:t>117 644 000</w:t>
            </w:r>
          </w:p>
        </w:tc>
        <w:tc>
          <w:tcPr>
            <w:tcW w:w="538" w:type="pct"/>
            <w:tcBorders>
              <w:top w:val="single" w:sz="4" w:space="0" w:color="auto"/>
              <w:left w:val="nil"/>
              <w:right w:val="single" w:sz="8" w:space="0" w:color="auto"/>
            </w:tcBorders>
            <w:vAlign w:val="center"/>
          </w:tcPr>
          <w:p w:rsidR="009C07DA" w:rsidRPr="00A6222B" w:rsidRDefault="009C07DA" w:rsidP="00A6222B">
            <w:pPr>
              <w:keepNext/>
              <w:widowControl w:val="0"/>
              <w:spacing w:line="360" w:lineRule="auto"/>
              <w:jc w:val="both"/>
            </w:pPr>
            <w:r w:rsidRPr="00A6222B">
              <w:t>136 452 000</w:t>
            </w:r>
          </w:p>
        </w:tc>
        <w:tc>
          <w:tcPr>
            <w:tcW w:w="1056" w:type="pct"/>
            <w:tcBorders>
              <w:top w:val="single" w:sz="4" w:space="0" w:color="auto"/>
              <w:left w:val="nil"/>
              <w:right w:val="single" w:sz="8" w:space="0" w:color="auto"/>
            </w:tcBorders>
            <w:vAlign w:val="center"/>
          </w:tcPr>
          <w:p w:rsidR="009C07DA" w:rsidRPr="00A6222B" w:rsidRDefault="009C07DA" w:rsidP="00A6222B">
            <w:pPr>
              <w:keepNext/>
              <w:widowControl w:val="0"/>
              <w:spacing w:line="360" w:lineRule="auto"/>
              <w:jc w:val="both"/>
            </w:pPr>
            <w:r w:rsidRPr="00A6222B">
              <w:t>18 808 000</w:t>
            </w:r>
          </w:p>
        </w:tc>
        <w:tc>
          <w:tcPr>
            <w:tcW w:w="1112" w:type="pct"/>
            <w:tcBorders>
              <w:top w:val="single" w:sz="4" w:space="0" w:color="auto"/>
              <w:left w:val="nil"/>
              <w:right w:val="single" w:sz="8" w:space="0" w:color="auto"/>
            </w:tcBorders>
            <w:noWrap/>
            <w:vAlign w:val="center"/>
          </w:tcPr>
          <w:p w:rsidR="009C07DA" w:rsidRPr="00A6222B" w:rsidRDefault="009C07DA" w:rsidP="00A6222B">
            <w:pPr>
              <w:keepNext/>
              <w:widowControl w:val="0"/>
              <w:spacing w:line="360" w:lineRule="auto"/>
              <w:jc w:val="both"/>
            </w:pPr>
            <w:r w:rsidRPr="00A6222B">
              <w:t>115,99</w:t>
            </w:r>
          </w:p>
        </w:tc>
      </w:tr>
      <w:tr w:rsidR="009C07DA" w:rsidRPr="00A6222B" w:rsidTr="00A6222B">
        <w:trPr>
          <w:trHeight w:val="576"/>
        </w:trPr>
        <w:tc>
          <w:tcPr>
            <w:tcW w:w="1219" w:type="pct"/>
            <w:tcBorders>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 Доходы, полученные от процентной политики</w:t>
            </w:r>
          </w:p>
        </w:tc>
        <w:tc>
          <w:tcPr>
            <w:tcW w:w="538" w:type="pct"/>
            <w:tcBorders>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228 153 880</w:t>
            </w:r>
          </w:p>
        </w:tc>
        <w:tc>
          <w:tcPr>
            <w:tcW w:w="537" w:type="pct"/>
            <w:tcBorders>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281 244 000</w:t>
            </w:r>
          </w:p>
        </w:tc>
        <w:tc>
          <w:tcPr>
            <w:tcW w:w="538" w:type="pct"/>
            <w:tcBorders>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308 428 000</w:t>
            </w:r>
          </w:p>
        </w:tc>
        <w:tc>
          <w:tcPr>
            <w:tcW w:w="1056" w:type="pct"/>
            <w:tcBorders>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27 184 000</w:t>
            </w:r>
          </w:p>
        </w:tc>
        <w:tc>
          <w:tcPr>
            <w:tcW w:w="1112" w:type="pct"/>
            <w:tcBorders>
              <w:left w:val="nil"/>
              <w:bottom w:val="single" w:sz="4" w:space="0" w:color="auto"/>
              <w:right w:val="single" w:sz="8" w:space="0" w:color="auto"/>
            </w:tcBorders>
            <w:noWrap/>
            <w:vAlign w:val="center"/>
          </w:tcPr>
          <w:p w:rsidR="009C07DA" w:rsidRPr="00A6222B" w:rsidRDefault="009C07DA" w:rsidP="00A6222B">
            <w:pPr>
              <w:keepNext/>
              <w:widowControl w:val="0"/>
              <w:spacing w:line="360" w:lineRule="auto"/>
              <w:jc w:val="both"/>
            </w:pPr>
            <w:r w:rsidRPr="00A6222B">
              <w:t>109,67</w:t>
            </w:r>
          </w:p>
        </w:tc>
      </w:tr>
      <w:tr w:rsidR="009C07DA" w:rsidRPr="00A6222B" w:rsidTr="00A6222B">
        <w:trPr>
          <w:trHeight w:val="315"/>
        </w:trPr>
        <w:tc>
          <w:tcPr>
            <w:tcW w:w="1219" w:type="pct"/>
            <w:tcBorders>
              <w:top w:val="single" w:sz="4" w:space="0" w:color="auto"/>
              <w:left w:val="single" w:sz="8" w:space="0" w:color="auto"/>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5. Всего доходов</w:t>
            </w:r>
          </w:p>
        </w:tc>
        <w:tc>
          <w:tcPr>
            <w:tcW w:w="538" w:type="pct"/>
            <w:tcBorders>
              <w:top w:val="single" w:sz="4" w:space="0" w:color="auto"/>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414 591 000</w:t>
            </w:r>
          </w:p>
        </w:tc>
        <w:tc>
          <w:tcPr>
            <w:tcW w:w="537" w:type="pct"/>
            <w:tcBorders>
              <w:top w:val="single" w:sz="4" w:space="0" w:color="auto"/>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530 961 000</w:t>
            </w:r>
          </w:p>
        </w:tc>
        <w:tc>
          <w:tcPr>
            <w:tcW w:w="538" w:type="pct"/>
            <w:tcBorders>
              <w:top w:val="single" w:sz="4" w:space="0" w:color="auto"/>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615 044 000</w:t>
            </w:r>
          </w:p>
        </w:tc>
        <w:tc>
          <w:tcPr>
            <w:tcW w:w="1056" w:type="pct"/>
            <w:tcBorders>
              <w:top w:val="single" w:sz="4" w:space="0" w:color="auto"/>
              <w:left w:val="nil"/>
              <w:bottom w:val="single" w:sz="4" w:space="0" w:color="auto"/>
              <w:right w:val="single" w:sz="8" w:space="0" w:color="auto"/>
            </w:tcBorders>
            <w:vAlign w:val="center"/>
          </w:tcPr>
          <w:p w:rsidR="009C07DA" w:rsidRPr="00A6222B" w:rsidRDefault="009C07DA" w:rsidP="00A6222B">
            <w:pPr>
              <w:keepNext/>
              <w:widowControl w:val="0"/>
              <w:spacing w:line="360" w:lineRule="auto"/>
              <w:jc w:val="both"/>
            </w:pPr>
            <w:r w:rsidRPr="00A6222B">
              <w:t>84 083 000</w:t>
            </w:r>
          </w:p>
        </w:tc>
        <w:tc>
          <w:tcPr>
            <w:tcW w:w="1112" w:type="pct"/>
            <w:tcBorders>
              <w:top w:val="single" w:sz="4" w:space="0" w:color="auto"/>
              <w:left w:val="nil"/>
              <w:bottom w:val="single" w:sz="4" w:space="0" w:color="auto"/>
              <w:right w:val="single" w:sz="8" w:space="0" w:color="auto"/>
            </w:tcBorders>
            <w:noWrap/>
            <w:vAlign w:val="center"/>
          </w:tcPr>
          <w:p w:rsidR="009C07DA" w:rsidRPr="00A6222B" w:rsidRDefault="009C07DA" w:rsidP="00A6222B">
            <w:pPr>
              <w:keepNext/>
              <w:widowControl w:val="0"/>
              <w:spacing w:line="360" w:lineRule="auto"/>
              <w:jc w:val="both"/>
            </w:pPr>
            <w:r w:rsidRPr="00A6222B">
              <w:t>115,84</w:t>
            </w:r>
          </w:p>
        </w:tc>
      </w:tr>
      <w:tr w:rsidR="009C07DA" w:rsidRPr="00A6222B" w:rsidTr="00A6222B">
        <w:trPr>
          <w:trHeight w:val="315"/>
        </w:trPr>
        <w:tc>
          <w:tcPr>
            <w:tcW w:w="1219" w:type="pct"/>
            <w:tcBorders>
              <w:top w:val="single" w:sz="4" w:space="0" w:color="auto"/>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6. Всего расходов</w:t>
            </w:r>
          </w:p>
        </w:tc>
        <w:tc>
          <w:tcPr>
            <w:tcW w:w="538"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236 350 200</w:t>
            </w:r>
          </w:p>
        </w:tc>
        <w:tc>
          <w:tcPr>
            <w:tcW w:w="537"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316 439 000</w:t>
            </w:r>
          </w:p>
        </w:tc>
        <w:tc>
          <w:tcPr>
            <w:tcW w:w="538"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340 365 000</w:t>
            </w:r>
          </w:p>
        </w:tc>
        <w:tc>
          <w:tcPr>
            <w:tcW w:w="1056" w:type="pct"/>
            <w:tcBorders>
              <w:top w:val="single" w:sz="4"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23 926 000</w:t>
            </w:r>
          </w:p>
        </w:tc>
        <w:tc>
          <w:tcPr>
            <w:tcW w:w="1112" w:type="pct"/>
            <w:tcBorders>
              <w:top w:val="single" w:sz="4" w:space="0" w:color="auto"/>
              <w:left w:val="nil"/>
              <w:bottom w:val="nil"/>
              <w:right w:val="single" w:sz="8" w:space="0" w:color="auto"/>
            </w:tcBorders>
            <w:noWrap/>
            <w:vAlign w:val="center"/>
          </w:tcPr>
          <w:p w:rsidR="009C07DA" w:rsidRPr="00A6222B" w:rsidRDefault="009C07DA" w:rsidP="00A6222B">
            <w:pPr>
              <w:keepNext/>
              <w:widowControl w:val="0"/>
              <w:spacing w:line="360" w:lineRule="auto"/>
              <w:jc w:val="both"/>
            </w:pPr>
            <w:r w:rsidRPr="00A6222B">
              <w:t>107,56</w:t>
            </w:r>
          </w:p>
        </w:tc>
      </w:tr>
      <w:tr w:rsidR="009C07DA" w:rsidRPr="00A6222B" w:rsidTr="00A6222B">
        <w:trPr>
          <w:trHeight w:val="495"/>
        </w:trPr>
        <w:tc>
          <w:tcPr>
            <w:tcW w:w="1219"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7. Прибыль до налогообложения</w:t>
            </w:r>
          </w:p>
        </w:tc>
        <w:tc>
          <w:tcPr>
            <w:tcW w:w="5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178 240 800</w:t>
            </w:r>
          </w:p>
        </w:tc>
        <w:tc>
          <w:tcPr>
            <w:tcW w:w="537"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214 522 000</w:t>
            </w:r>
          </w:p>
        </w:tc>
        <w:tc>
          <w:tcPr>
            <w:tcW w:w="5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274 679 000</w:t>
            </w:r>
          </w:p>
        </w:tc>
        <w:tc>
          <w:tcPr>
            <w:tcW w:w="1056"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60 157 000</w:t>
            </w:r>
          </w:p>
        </w:tc>
        <w:tc>
          <w:tcPr>
            <w:tcW w:w="1112" w:type="pct"/>
            <w:tcBorders>
              <w:top w:val="single" w:sz="8" w:space="0" w:color="auto"/>
              <w:left w:val="nil"/>
              <w:bottom w:val="single" w:sz="8" w:space="0" w:color="auto"/>
              <w:right w:val="single" w:sz="8" w:space="0" w:color="auto"/>
            </w:tcBorders>
            <w:noWrap/>
            <w:vAlign w:val="center"/>
          </w:tcPr>
          <w:p w:rsidR="009C07DA" w:rsidRPr="00A6222B" w:rsidRDefault="009C07DA" w:rsidP="00A6222B">
            <w:pPr>
              <w:keepNext/>
              <w:widowControl w:val="0"/>
              <w:spacing w:line="360" w:lineRule="auto"/>
              <w:jc w:val="both"/>
            </w:pPr>
            <w:r w:rsidRPr="00A6222B">
              <w:t>128,04</w:t>
            </w:r>
          </w:p>
        </w:tc>
      </w:tr>
      <w:tr w:rsidR="009C07DA" w:rsidRPr="00A6222B" w:rsidTr="00A6222B">
        <w:trPr>
          <w:trHeight w:val="735"/>
        </w:trPr>
        <w:tc>
          <w:tcPr>
            <w:tcW w:w="1219"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9. Начисленные налоги (включая налог на прибыль)</w:t>
            </w:r>
          </w:p>
        </w:tc>
        <w:tc>
          <w:tcPr>
            <w:tcW w:w="5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27 270 800</w:t>
            </w:r>
          </w:p>
        </w:tc>
        <w:tc>
          <w:tcPr>
            <w:tcW w:w="537"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32 822 000</w:t>
            </w:r>
          </w:p>
        </w:tc>
        <w:tc>
          <w:tcPr>
            <w:tcW w:w="5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29 665 000</w:t>
            </w:r>
          </w:p>
        </w:tc>
        <w:tc>
          <w:tcPr>
            <w:tcW w:w="1056"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-3 157 000</w:t>
            </w:r>
          </w:p>
        </w:tc>
        <w:tc>
          <w:tcPr>
            <w:tcW w:w="1112" w:type="pct"/>
            <w:tcBorders>
              <w:top w:val="nil"/>
              <w:left w:val="nil"/>
              <w:bottom w:val="nil"/>
              <w:right w:val="single" w:sz="8" w:space="0" w:color="auto"/>
            </w:tcBorders>
            <w:noWrap/>
            <w:vAlign w:val="center"/>
          </w:tcPr>
          <w:p w:rsidR="009C07DA" w:rsidRPr="00A6222B" w:rsidRDefault="009C07DA" w:rsidP="00A6222B">
            <w:pPr>
              <w:keepNext/>
              <w:widowControl w:val="0"/>
              <w:spacing w:line="360" w:lineRule="auto"/>
              <w:jc w:val="both"/>
            </w:pPr>
            <w:r w:rsidRPr="00A6222B">
              <w:t>90,38</w:t>
            </w:r>
          </w:p>
        </w:tc>
      </w:tr>
      <w:tr w:rsidR="009C07DA" w:rsidRPr="00A6222B" w:rsidTr="00A6222B">
        <w:trPr>
          <w:trHeight w:val="735"/>
        </w:trPr>
        <w:tc>
          <w:tcPr>
            <w:tcW w:w="1219" w:type="pct"/>
            <w:tcBorders>
              <w:top w:val="nil"/>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10. Прибыль (убыток) за отчетный период</w:t>
            </w:r>
          </w:p>
        </w:tc>
        <w:tc>
          <w:tcPr>
            <w:tcW w:w="5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150 970 000</w:t>
            </w:r>
          </w:p>
        </w:tc>
        <w:tc>
          <w:tcPr>
            <w:tcW w:w="537"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181 700 000</w:t>
            </w:r>
          </w:p>
        </w:tc>
        <w:tc>
          <w:tcPr>
            <w:tcW w:w="538"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245 014 000</w:t>
            </w:r>
          </w:p>
        </w:tc>
        <w:tc>
          <w:tcPr>
            <w:tcW w:w="1056" w:type="pct"/>
            <w:tcBorders>
              <w:top w:val="nil"/>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63 314 000</w:t>
            </w:r>
          </w:p>
        </w:tc>
        <w:tc>
          <w:tcPr>
            <w:tcW w:w="1112" w:type="pct"/>
            <w:tcBorders>
              <w:top w:val="single" w:sz="8" w:space="0" w:color="auto"/>
              <w:left w:val="nil"/>
              <w:bottom w:val="single" w:sz="8" w:space="0" w:color="auto"/>
              <w:right w:val="single" w:sz="8" w:space="0" w:color="auto"/>
            </w:tcBorders>
            <w:noWrap/>
            <w:vAlign w:val="center"/>
          </w:tcPr>
          <w:p w:rsidR="009C07DA" w:rsidRPr="00A6222B" w:rsidRDefault="009C07DA" w:rsidP="00A6222B">
            <w:pPr>
              <w:keepNext/>
              <w:widowControl w:val="0"/>
              <w:spacing w:line="360" w:lineRule="auto"/>
              <w:jc w:val="both"/>
            </w:pPr>
            <w:r w:rsidRPr="00A6222B">
              <w:t>134,85</w:t>
            </w:r>
          </w:p>
        </w:tc>
      </w:tr>
    </w:tbl>
    <w:p w:rsidR="009C07DA" w:rsidRPr="00A6222B" w:rsidRDefault="009C07DA" w:rsidP="00A6222B">
      <w:pPr>
        <w:keepNext/>
        <w:widowControl w:val="0"/>
        <w:spacing w:line="360" w:lineRule="auto"/>
        <w:ind w:firstLine="709"/>
        <w:jc w:val="both"/>
        <w:rPr>
          <w:sz w:val="28"/>
          <w:szCs w:val="28"/>
        </w:rPr>
      </w:pPr>
    </w:p>
    <w:p w:rsidR="009C07DA" w:rsidRPr="00A6222B" w:rsidRDefault="009C07DA" w:rsidP="00A6222B">
      <w:pPr>
        <w:pStyle w:val="af5"/>
        <w:keepNext/>
        <w:widowControl w:val="0"/>
        <w:tabs>
          <w:tab w:val="left" w:pos="0"/>
          <w:tab w:val="left" w:pos="567"/>
        </w:tabs>
        <w:suppressAutoHyphens/>
        <w:spacing w:after="0" w:line="360" w:lineRule="auto"/>
        <w:ind w:left="0" w:firstLine="709"/>
        <w:jc w:val="both"/>
        <w:rPr>
          <w:sz w:val="28"/>
          <w:szCs w:val="28"/>
        </w:rPr>
      </w:pPr>
      <w:r w:rsidRPr="00A6222B">
        <w:rPr>
          <w:sz w:val="28"/>
          <w:szCs w:val="28"/>
        </w:rPr>
        <w:t xml:space="preserve">Согласно приведенным в таблице 6 расчетам, прибыль </w:t>
      </w:r>
      <w:r w:rsidR="00B9310C" w:rsidRPr="00A6222B">
        <w:rPr>
          <w:sz w:val="28"/>
          <w:szCs w:val="28"/>
        </w:rPr>
        <w:t>Пушкинского</w:t>
      </w:r>
      <w:r w:rsidRPr="00A6222B">
        <w:rPr>
          <w:sz w:val="28"/>
          <w:szCs w:val="28"/>
        </w:rPr>
        <w:t xml:space="preserve"> ОСБ за три анализируемых периода увеличилась на 62% или на 94 млн. рублей и составила в 2008 году 245 млн. рублей. А за предшествующий год прибыль увеличилась на 35 % или на 63 млн. рублей. Увеличение прибыли произошло в основном за счет доходов, полученных от процентной политики, которые возросли на 35%. Сумма полученных процентов в течение всего рассматриваемого периода значительно превышала сумму уплаченных процентов. При этом заметна тенденция более медленного роста процентных доходов, чем процентных расходов и уменьшения относительных показателей</w:t>
      </w:r>
      <w:r w:rsidR="00A6222B">
        <w:rPr>
          <w:sz w:val="28"/>
          <w:szCs w:val="28"/>
        </w:rPr>
        <w:t xml:space="preserve"> </w:t>
      </w:r>
      <w:r w:rsidRPr="00A6222B">
        <w:rPr>
          <w:sz w:val="28"/>
          <w:szCs w:val="28"/>
        </w:rPr>
        <w:t>процентной маржи. Это соответствует общемировой тенденции и для сохранения прибыльности и рентабельности на прежнем уровне отделению следует проводить более активную политику зарабатывания непроцентных доходов от оказания различных услуг. Темпы роста прибыли опережают темпы роста совокупных доходов (соответственно в 1,62 раза против 1,48 раза), что свидетельствует о росте прибыльности банковской деятельности за счет повышения доходов от активно – пассивных операций и повышения прочих комиссионных доходов. В то же время, существенное влияние на финансовый результат работы Сбербанка оказывают</w:t>
      </w:r>
      <w:r w:rsidR="00A6222B">
        <w:rPr>
          <w:sz w:val="28"/>
          <w:szCs w:val="28"/>
        </w:rPr>
        <w:t xml:space="preserve"> </w:t>
      </w:r>
      <w:r w:rsidRPr="00A6222B">
        <w:rPr>
          <w:sz w:val="28"/>
          <w:szCs w:val="28"/>
        </w:rPr>
        <w:t xml:space="preserve">расходы (рост на 44%), обусловленные сложившейся структурой привлеченных средств. С декабря 2008 года неоднократно повышались процентные ставки по депозитам физических лиц, ставки же по кредитам были повышены осенью 2008 года и пока остаются на прежнем уровне. При этом ставки по уже выданным кредитам остаются неизменными, а депозиты могут быть переоформлены клиентами на более выгодные условия, то есть более высокие процентные ставки в любое время. Сроки по большинству кредитов также больше сроков по депозитам. В связи с этим вполне вероятно прогнозировать дальнейшее уменьшение процентной маржи. Чтобы избежать падения прибыльности, отделению надо наращивать как объемы кредитования, так и объемы предоставляемых отделением услуг. </w:t>
      </w:r>
    </w:p>
    <w:p w:rsidR="009C07DA" w:rsidRPr="00A6222B" w:rsidRDefault="009C07DA" w:rsidP="00A6222B">
      <w:pPr>
        <w:keepNext/>
        <w:widowControl w:val="0"/>
        <w:tabs>
          <w:tab w:val="left" w:pos="284"/>
          <w:tab w:val="left" w:pos="567"/>
        </w:tabs>
        <w:suppressAutoHyphens/>
        <w:autoSpaceDE w:val="0"/>
        <w:autoSpaceDN w:val="0"/>
        <w:adjustRightInd w:val="0"/>
        <w:spacing w:line="360" w:lineRule="auto"/>
        <w:ind w:firstLine="709"/>
        <w:jc w:val="both"/>
        <w:rPr>
          <w:sz w:val="28"/>
          <w:szCs w:val="28"/>
        </w:rPr>
      </w:pPr>
      <w:r w:rsidRPr="00A6222B">
        <w:rPr>
          <w:sz w:val="28"/>
          <w:szCs w:val="28"/>
        </w:rPr>
        <w:t xml:space="preserve">Анализ рентабельности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w:t>
      </w:r>
    </w:p>
    <w:p w:rsidR="009C07DA" w:rsidRPr="00A6222B" w:rsidRDefault="009C07DA" w:rsidP="00A6222B">
      <w:pPr>
        <w:keepNext/>
        <w:widowControl w:val="0"/>
        <w:tabs>
          <w:tab w:val="left" w:pos="284"/>
          <w:tab w:val="left" w:pos="567"/>
        </w:tabs>
        <w:suppressAutoHyphens/>
        <w:autoSpaceDE w:val="0"/>
        <w:autoSpaceDN w:val="0"/>
        <w:adjustRightInd w:val="0"/>
        <w:spacing w:line="360" w:lineRule="auto"/>
        <w:ind w:firstLine="709"/>
        <w:jc w:val="both"/>
        <w:rPr>
          <w:sz w:val="28"/>
          <w:szCs w:val="28"/>
        </w:rPr>
      </w:pPr>
      <w:r w:rsidRPr="00A6222B">
        <w:rPr>
          <w:iCs/>
          <w:sz w:val="28"/>
          <w:szCs w:val="28"/>
        </w:rPr>
        <w:t>Рентабельность (доходность) Сберегательного банка России</w:t>
      </w:r>
      <w:r w:rsidRPr="00A6222B">
        <w:rPr>
          <w:i/>
          <w:iCs/>
          <w:sz w:val="28"/>
          <w:szCs w:val="28"/>
        </w:rPr>
        <w:t xml:space="preserve"> </w:t>
      </w:r>
      <w:r w:rsidRPr="00A6222B">
        <w:rPr>
          <w:sz w:val="28"/>
          <w:szCs w:val="28"/>
        </w:rPr>
        <w:t>— один из основных стоимостных показателей эффективной банковской деятельности. Уровень рентабельности Сбербанка РФ охарактеризуем коэффициентами рентабельности активов и рентабельности капитала (таблицы 7 и 8).</w:t>
      </w:r>
    </w:p>
    <w:p w:rsidR="009C07DA" w:rsidRPr="00A6222B" w:rsidRDefault="009C07DA" w:rsidP="00A6222B">
      <w:pPr>
        <w:keepNext/>
        <w:widowControl w:val="0"/>
        <w:tabs>
          <w:tab w:val="left" w:pos="284"/>
          <w:tab w:val="left" w:pos="567"/>
        </w:tabs>
        <w:suppressAutoHyphens/>
        <w:autoSpaceDE w:val="0"/>
        <w:autoSpaceDN w:val="0"/>
        <w:adjustRightInd w:val="0"/>
        <w:spacing w:line="360" w:lineRule="auto"/>
        <w:ind w:firstLine="709"/>
        <w:jc w:val="both"/>
        <w:rPr>
          <w:sz w:val="28"/>
          <w:szCs w:val="28"/>
        </w:rPr>
      </w:pPr>
    </w:p>
    <w:p w:rsidR="009C07DA" w:rsidRPr="00A6222B" w:rsidRDefault="009C07DA" w:rsidP="00A6222B">
      <w:pPr>
        <w:keepNext/>
        <w:widowControl w:val="0"/>
        <w:spacing w:line="360" w:lineRule="auto"/>
        <w:ind w:firstLine="709"/>
        <w:jc w:val="both"/>
        <w:rPr>
          <w:sz w:val="28"/>
          <w:szCs w:val="28"/>
        </w:rPr>
      </w:pPr>
      <w:r w:rsidRPr="00A6222B">
        <w:rPr>
          <w:sz w:val="28"/>
          <w:szCs w:val="28"/>
        </w:rPr>
        <w:t>Таблица 7</w:t>
      </w:r>
      <w:r w:rsidR="00A6222B">
        <w:rPr>
          <w:sz w:val="28"/>
          <w:szCs w:val="28"/>
        </w:rPr>
        <w:t xml:space="preserve"> </w:t>
      </w:r>
      <w:r w:rsidRPr="00A6222B">
        <w:rPr>
          <w:sz w:val="28"/>
          <w:szCs w:val="28"/>
        </w:rPr>
        <w:t xml:space="preserve">– Анализ рентабельности активов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за 2006-2008 года, руб.</w:t>
      </w:r>
    </w:p>
    <w:tbl>
      <w:tblPr>
        <w:tblW w:w="5000" w:type="pct"/>
        <w:tblLook w:val="04A0" w:firstRow="1" w:lastRow="0" w:firstColumn="1" w:lastColumn="0" w:noHBand="0" w:noVBand="1"/>
      </w:tblPr>
      <w:tblGrid>
        <w:gridCol w:w="3909"/>
        <w:gridCol w:w="1256"/>
        <w:gridCol w:w="1256"/>
        <w:gridCol w:w="1256"/>
        <w:gridCol w:w="1893"/>
      </w:tblGrid>
      <w:tr w:rsidR="009C07DA" w:rsidRPr="00A6222B" w:rsidTr="00A6222B">
        <w:trPr>
          <w:trHeight w:val="315"/>
        </w:trPr>
        <w:tc>
          <w:tcPr>
            <w:tcW w:w="2042" w:type="pct"/>
            <w:tcBorders>
              <w:top w:val="single" w:sz="8" w:space="0" w:color="auto"/>
              <w:left w:val="single" w:sz="8" w:space="0" w:color="auto"/>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Показатели</w:t>
            </w:r>
          </w:p>
        </w:tc>
        <w:tc>
          <w:tcPr>
            <w:tcW w:w="656" w:type="pct"/>
            <w:tcBorders>
              <w:top w:val="single" w:sz="8"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2006 год, руб.</w:t>
            </w:r>
          </w:p>
        </w:tc>
        <w:tc>
          <w:tcPr>
            <w:tcW w:w="656" w:type="pct"/>
            <w:tcBorders>
              <w:top w:val="single" w:sz="8"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2007 год, руб.</w:t>
            </w:r>
          </w:p>
        </w:tc>
        <w:tc>
          <w:tcPr>
            <w:tcW w:w="656" w:type="pct"/>
            <w:tcBorders>
              <w:top w:val="single" w:sz="8"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2008 год, руб.</w:t>
            </w:r>
          </w:p>
        </w:tc>
        <w:tc>
          <w:tcPr>
            <w:tcW w:w="989" w:type="pct"/>
            <w:tcBorders>
              <w:top w:val="single" w:sz="8" w:space="0" w:color="auto"/>
              <w:left w:val="nil"/>
              <w:bottom w:val="single" w:sz="8" w:space="0" w:color="auto"/>
              <w:right w:val="single" w:sz="8" w:space="0" w:color="auto"/>
            </w:tcBorders>
            <w:vAlign w:val="center"/>
          </w:tcPr>
          <w:p w:rsidR="009C07DA" w:rsidRPr="00A6222B" w:rsidRDefault="009C07DA" w:rsidP="00A6222B">
            <w:pPr>
              <w:keepNext/>
              <w:widowControl w:val="0"/>
              <w:spacing w:line="360" w:lineRule="auto"/>
              <w:jc w:val="both"/>
            </w:pPr>
            <w:r w:rsidRPr="00A6222B">
              <w:t>Абсолютное изменение</w:t>
            </w:r>
          </w:p>
        </w:tc>
      </w:tr>
      <w:tr w:rsidR="009C07DA" w:rsidRPr="00A6222B" w:rsidTr="00A6222B">
        <w:trPr>
          <w:trHeight w:val="315"/>
        </w:trPr>
        <w:tc>
          <w:tcPr>
            <w:tcW w:w="2042" w:type="pct"/>
            <w:tcBorders>
              <w:top w:val="nil"/>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 Всего активов, руб.</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3 029 486 699,00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3 716 838 827,00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4 398 346 115,00</w:t>
            </w:r>
          </w:p>
        </w:tc>
        <w:tc>
          <w:tcPr>
            <w:tcW w:w="989"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1 368 859 416,00</w:t>
            </w:r>
          </w:p>
        </w:tc>
      </w:tr>
      <w:tr w:rsidR="009C07DA" w:rsidRPr="00A6222B" w:rsidTr="00A6222B">
        <w:trPr>
          <w:trHeight w:val="315"/>
        </w:trPr>
        <w:tc>
          <w:tcPr>
            <w:tcW w:w="2042" w:type="pct"/>
            <w:tcBorders>
              <w:top w:val="nil"/>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2. Прибыль (убыток) за отчетный период, руб.</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150 970 000,00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181 700 000,00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245 014 000,00</w:t>
            </w:r>
          </w:p>
        </w:tc>
        <w:tc>
          <w:tcPr>
            <w:tcW w:w="989"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94 044 000,00</w:t>
            </w:r>
          </w:p>
        </w:tc>
      </w:tr>
      <w:tr w:rsidR="009C07DA" w:rsidRPr="00A6222B" w:rsidTr="00A6222B">
        <w:trPr>
          <w:trHeight w:val="315"/>
        </w:trPr>
        <w:tc>
          <w:tcPr>
            <w:tcW w:w="2042" w:type="pct"/>
            <w:tcBorders>
              <w:top w:val="nil"/>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 Всего доходов, руб., в т.ч.</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414 591 000,00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530 961 000,00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615 044 000,00</w:t>
            </w:r>
          </w:p>
        </w:tc>
        <w:tc>
          <w:tcPr>
            <w:tcW w:w="989"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200 453 000,00</w:t>
            </w:r>
          </w:p>
        </w:tc>
      </w:tr>
      <w:tr w:rsidR="009C07DA" w:rsidRPr="00A6222B" w:rsidTr="00A6222B">
        <w:trPr>
          <w:trHeight w:val="315"/>
        </w:trPr>
        <w:tc>
          <w:tcPr>
            <w:tcW w:w="2042" w:type="pct"/>
            <w:tcBorders>
              <w:top w:val="nil"/>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3.1 процентные доходы, руб.</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313 949 000,00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398 888 000,00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444 880 000,00</w:t>
            </w:r>
          </w:p>
        </w:tc>
        <w:tc>
          <w:tcPr>
            <w:tcW w:w="989"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130 931 000,00</w:t>
            </w:r>
          </w:p>
        </w:tc>
      </w:tr>
      <w:tr w:rsidR="009C07DA" w:rsidRPr="00A6222B" w:rsidTr="00A6222B">
        <w:trPr>
          <w:trHeight w:val="315"/>
        </w:trPr>
        <w:tc>
          <w:tcPr>
            <w:tcW w:w="2042" w:type="pct"/>
            <w:tcBorders>
              <w:top w:val="nil"/>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3.2 непроцентные доходы,руб.</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100 642 000,00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132 073 000,00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170 164 000,00</w:t>
            </w:r>
          </w:p>
        </w:tc>
        <w:tc>
          <w:tcPr>
            <w:tcW w:w="989"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69 522 000,00</w:t>
            </w:r>
          </w:p>
        </w:tc>
      </w:tr>
      <w:tr w:rsidR="009C07DA" w:rsidRPr="00A6222B" w:rsidTr="00A6222B">
        <w:trPr>
          <w:trHeight w:val="315"/>
        </w:trPr>
        <w:tc>
          <w:tcPr>
            <w:tcW w:w="2042" w:type="pct"/>
            <w:tcBorders>
              <w:top w:val="nil"/>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4. Всего расходов, руб., в т.ч.</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236 350 200,00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316 439 000,00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340 365 000,00</w:t>
            </w:r>
          </w:p>
        </w:tc>
        <w:tc>
          <w:tcPr>
            <w:tcW w:w="989"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104 014 800,00</w:t>
            </w:r>
          </w:p>
        </w:tc>
      </w:tr>
      <w:tr w:rsidR="009C07DA" w:rsidRPr="00A6222B" w:rsidTr="00A6222B">
        <w:trPr>
          <w:trHeight w:val="315"/>
        </w:trPr>
        <w:tc>
          <w:tcPr>
            <w:tcW w:w="2042" w:type="pct"/>
            <w:tcBorders>
              <w:top w:val="nil"/>
              <w:left w:val="single" w:sz="8" w:space="0" w:color="auto"/>
              <w:bottom w:val="single" w:sz="4" w:space="0" w:color="auto"/>
              <w:right w:val="single" w:sz="8" w:space="0" w:color="auto"/>
            </w:tcBorders>
            <w:vAlign w:val="bottom"/>
          </w:tcPr>
          <w:p w:rsidR="009C07DA" w:rsidRPr="00A6222B" w:rsidRDefault="009C07DA" w:rsidP="00A6222B">
            <w:pPr>
              <w:keepNext/>
              <w:widowControl w:val="0"/>
              <w:spacing w:line="360" w:lineRule="auto"/>
              <w:jc w:val="both"/>
            </w:pPr>
            <w:r w:rsidRPr="00A6222B">
              <w:t>4.1 процентные расходы, руб.</w:t>
            </w:r>
          </w:p>
        </w:tc>
        <w:tc>
          <w:tcPr>
            <w:tcW w:w="656" w:type="pct"/>
            <w:tcBorders>
              <w:top w:val="nil"/>
              <w:left w:val="nil"/>
              <w:bottom w:val="single" w:sz="4" w:space="0" w:color="auto"/>
              <w:right w:val="single" w:sz="8" w:space="0" w:color="auto"/>
            </w:tcBorders>
            <w:vAlign w:val="bottom"/>
          </w:tcPr>
          <w:p w:rsidR="009C07DA" w:rsidRPr="00A6222B" w:rsidRDefault="009C07DA" w:rsidP="00A6222B">
            <w:pPr>
              <w:keepNext/>
              <w:widowControl w:val="0"/>
              <w:spacing w:line="360" w:lineRule="auto"/>
              <w:jc w:val="both"/>
            </w:pPr>
            <w:r w:rsidRPr="00A6222B">
              <w:t>85 795 120,00</w:t>
            </w:r>
          </w:p>
        </w:tc>
        <w:tc>
          <w:tcPr>
            <w:tcW w:w="656" w:type="pct"/>
            <w:tcBorders>
              <w:top w:val="nil"/>
              <w:left w:val="nil"/>
              <w:bottom w:val="single" w:sz="4" w:space="0" w:color="auto"/>
              <w:right w:val="single" w:sz="8" w:space="0" w:color="auto"/>
            </w:tcBorders>
            <w:vAlign w:val="bottom"/>
          </w:tcPr>
          <w:p w:rsidR="009C07DA" w:rsidRPr="00A6222B" w:rsidRDefault="009C07DA" w:rsidP="00A6222B">
            <w:pPr>
              <w:keepNext/>
              <w:widowControl w:val="0"/>
              <w:spacing w:line="360" w:lineRule="auto"/>
              <w:jc w:val="both"/>
            </w:pPr>
            <w:r w:rsidRPr="00A6222B">
              <w:t>117 644 000,00</w:t>
            </w:r>
          </w:p>
        </w:tc>
        <w:tc>
          <w:tcPr>
            <w:tcW w:w="656" w:type="pct"/>
            <w:tcBorders>
              <w:top w:val="nil"/>
              <w:left w:val="nil"/>
              <w:bottom w:val="single" w:sz="4" w:space="0" w:color="auto"/>
              <w:right w:val="single" w:sz="8" w:space="0" w:color="auto"/>
            </w:tcBorders>
            <w:vAlign w:val="bottom"/>
          </w:tcPr>
          <w:p w:rsidR="009C07DA" w:rsidRPr="00A6222B" w:rsidRDefault="009C07DA" w:rsidP="00A6222B">
            <w:pPr>
              <w:keepNext/>
              <w:widowControl w:val="0"/>
              <w:spacing w:line="360" w:lineRule="auto"/>
              <w:jc w:val="both"/>
            </w:pPr>
            <w:r w:rsidRPr="00A6222B">
              <w:t>136 452 000,00</w:t>
            </w:r>
          </w:p>
        </w:tc>
        <w:tc>
          <w:tcPr>
            <w:tcW w:w="989" w:type="pct"/>
            <w:tcBorders>
              <w:top w:val="nil"/>
              <w:left w:val="nil"/>
              <w:bottom w:val="single" w:sz="4" w:space="0" w:color="auto"/>
              <w:right w:val="single" w:sz="8" w:space="0" w:color="auto"/>
            </w:tcBorders>
            <w:vAlign w:val="bottom"/>
          </w:tcPr>
          <w:p w:rsidR="009C07DA" w:rsidRPr="00A6222B" w:rsidRDefault="009C07DA" w:rsidP="00A6222B">
            <w:pPr>
              <w:keepNext/>
              <w:widowControl w:val="0"/>
              <w:spacing w:line="360" w:lineRule="auto"/>
              <w:jc w:val="both"/>
            </w:pPr>
            <w:r w:rsidRPr="00A6222B">
              <w:t>50 656 880,00</w:t>
            </w:r>
          </w:p>
        </w:tc>
      </w:tr>
      <w:tr w:rsidR="009C07DA" w:rsidRPr="00A6222B" w:rsidTr="00A6222B">
        <w:trPr>
          <w:trHeight w:val="315"/>
        </w:trPr>
        <w:tc>
          <w:tcPr>
            <w:tcW w:w="2042" w:type="pct"/>
            <w:tcBorders>
              <w:top w:val="single" w:sz="4" w:space="0" w:color="auto"/>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4.2 непроцентные расходы, руб.</w:t>
            </w:r>
          </w:p>
        </w:tc>
        <w:tc>
          <w:tcPr>
            <w:tcW w:w="656" w:type="pct"/>
            <w:tcBorders>
              <w:top w:val="single" w:sz="4" w:space="0" w:color="auto"/>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150 555 080,00</w:t>
            </w:r>
          </w:p>
        </w:tc>
        <w:tc>
          <w:tcPr>
            <w:tcW w:w="656" w:type="pct"/>
            <w:tcBorders>
              <w:top w:val="single" w:sz="4" w:space="0" w:color="auto"/>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198 795 000,00</w:t>
            </w:r>
          </w:p>
        </w:tc>
        <w:tc>
          <w:tcPr>
            <w:tcW w:w="656" w:type="pct"/>
            <w:tcBorders>
              <w:top w:val="single" w:sz="4" w:space="0" w:color="auto"/>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203 913 000,00</w:t>
            </w:r>
          </w:p>
        </w:tc>
        <w:tc>
          <w:tcPr>
            <w:tcW w:w="989" w:type="pct"/>
            <w:tcBorders>
              <w:top w:val="single" w:sz="4" w:space="0" w:color="auto"/>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53 357 920,00</w:t>
            </w:r>
          </w:p>
        </w:tc>
      </w:tr>
      <w:tr w:rsidR="009C07DA" w:rsidRPr="00A6222B" w:rsidTr="00A6222B">
        <w:trPr>
          <w:trHeight w:val="510"/>
        </w:trPr>
        <w:tc>
          <w:tcPr>
            <w:tcW w:w="2042" w:type="pct"/>
            <w:tcBorders>
              <w:top w:val="nil"/>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5. Начисленные налоги (включая налог на прибыль), млн.руб.</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6 769 200,00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9 277 000,00</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9 864 000,00</w:t>
            </w:r>
          </w:p>
        </w:tc>
        <w:tc>
          <w:tcPr>
            <w:tcW w:w="989"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3 094 800,00</w:t>
            </w:r>
          </w:p>
        </w:tc>
      </w:tr>
      <w:tr w:rsidR="009C07DA" w:rsidRPr="00A6222B" w:rsidTr="00A6222B">
        <w:trPr>
          <w:trHeight w:val="315"/>
        </w:trPr>
        <w:tc>
          <w:tcPr>
            <w:tcW w:w="2042" w:type="pct"/>
            <w:tcBorders>
              <w:top w:val="nil"/>
              <w:left w:val="single" w:sz="8" w:space="0" w:color="auto"/>
              <w:bottom w:val="single" w:sz="4" w:space="0" w:color="auto"/>
              <w:right w:val="single" w:sz="8" w:space="0" w:color="auto"/>
            </w:tcBorders>
            <w:vAlign w:val="bottom"/>
          </w:tcPr>
          <w:p w:rsidR="009C07DA" w:rsidRPr="00A6222B" w:rsidRDefault="009C07DA" w:rsidP="00A6222B">
            <w:pPr>
              <w:keepNext/>
              <w:widowControl w:val="0"/>
              <w:spacing w:line="360" w:lineRule="auto"/>
              <w:jc w:val="both"/>
            </w:pPr>
            <w:r w:rsidRPr="00A6222B">
              <w:t>6. Налоги / доходы, %</w:t>
            </w:r>
          </w:p>
        </w:tc>
        <w:tc>
          <w:tcPr>
            <w:tcW w:w="656" w:type="pct"/>
            <w:tcBorders>
              <w:top w:val="nil"/>
              <w:left w:val="nil"/>
              <w:bottom w:val="single" w:sz="4" w:space="0" w:color="auto"/>
              <w:right w:val="single" w:sz="8" w:space="0" w:color="auto"/>
            </w:tcBorders>
            <w:vAlign w:val="bottom"/>
          </w:tcPr>
          <w:p w:rsidR="009C07DA" w:rsidRPr="00A6222B" w:rsidRDefault="009C07DA" w:rsidP="00A6222B">
            <w:pPr>
              <w:keepNext/>
              <w:widowControl w:val="0"/>
              <w:spacing w:line="360" w:lineRule="auto"/>
              <w:jc w:val="both"/>
            </w:pPr>
            <w:r w:rsidRPr="00A6222B">
              <w:t>1,63</w:t>
            </w:r>
          </w:p>
        </w:tc>
        <w:tc>
          <w:tcPr>
            <w:tcW w:w="656" w:type="pct"/>
            <w:tcBorders>
              <w:top w:val="nil"/>
              <w:left w:val="nil"/>
              <w:bottom w:val="single" w:sz="4" w:space="0" w:color="auto"/>
              <w:right w:val="single" w:sz="8" w:space="0" w:color="auto"/>
            </w:tcBorders>
            <w:vAlign w:val="bottom"/>
          </w:tcPr>
          <w:p w:rsidR="009C07DA" w:rsidRPr="00A6222B" w:rsidRDefault="009C07DA" w:rsidP="00A6222B">
            <w:pPr>
              <w:keepNext/>
              <w:widowControl w:val="0"/>
              <w:spacing w:line="360" w:lineRule="auto"/>
              <w:jc w:val="both"/>
            </w:pPr>
            <w:r w:rsidRPr="00A6222B">
              <w:t>1,75</w:t>
            </w:r>
          </w:p>
        </w:tc>
        <w:tc>
          <w:tcPr>
            <w:tcW w:w="656" w:type="pct"/>
            <w:tcBorders>
              <w:top w:val="nil"/>
              <w:left w:val="nil"/>
              <w:bottom w:val="single" w:sz="4" w:space="0" w:color="auto"/>
              <w:right w:val="single" w:sz="8" w:space="0" w:color="auto"/>
            </w:tcBorders>
            <w:vAlign w:val="bottom"/>
          </w:tcPr>
          <w:p w:rsidR="009C07DA" w:rsidRPr="00A6222B" w:rsidRDefault="009C07DA" w:rsidP="00A6222B">
            <w:pPr>
              <w:keepNext/>
              <w:widowControl w:val="0"/>
              <w:spacing w:line="360" w:lineRule="auto"/>
              <w:jc w:val="both"/>
            </w:pPr>
            <w:r w:rsidRPr="00A6222B">
              <w:t>1,60</w:t>
            </w:r>
          </w:p>
        </w:tc>
        <w:tc>
          <w:tcPr>
            <w:tcW w:w="989" w:type="pct"/>
            <w:tcBorders>
              <w:top w:val="nil"/>
              <w:left w:val="nil"/>
              <w:bottom w:val="single" w:sz="4" w:space="0" w:color="auto"/>
              <w:right w:val="single" w:sz="8" w:space="0" w:color="auto"/>
            </w:tcBorders>
            <w:vAlign w:val="bottom"/>
          </w:tcPr>
          <w:p w:rsidR="009C07DA" w:rsidRPr="00A6222B" w:rsidRDefault="009C07DA" w:rsidP="00A6222B">
            <w:pPr>
              <w:keepNext/>
              <w:widowControl w:val="0"/>
              <w:spacing w:line="360" w:lineRule="auto"/>
              <w:jc w:val="both"/>
            </w:pPr>
            <w:r w:rsidRPr="00A6222B">
              <w:t>-0,03</w:t>
            </w:r>
          </w:p>
        </w:tc>
      </w:tr>
      <w:tr w:rsidR="009C07DA" w:rsidRPr="00A6222B" w:rsidTr="00A6222B">
        <w:trPr>
          <w:trHeight w:val="510"/>
        </w:trPr>
        <w:tc>
          <w:tcPr>
            <w:tcW w:w="2042" w:type="pct"/>
            <w:tcBorders>
              <w:top w:val="single" w:sz="4" w:space="0" w:color="auto"/>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7. Использование (доходность) активов = доходы / активы, %</w:t>
            </w:r>
          </w:p>
        </w:tc>
        <w:tc>
          <w:tcPr>
            <w:tcW w:w="656" w:type="pct"/>
            <w:tcBorders>
              <w:top w:val="single" w:sz="4" w:space="0" w:color="auto"/>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13,69</w:t>
            </w:r>
          </w:p>
        </w:tc>
        <w:tc>
          <w:tcPr>
            <w:tcW w:w="656" w:type="pct"/>
            <w:tcBorders>
              <w:top w:val="single" w:sz="4" w:space="0" w:color="auto"/>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14,29</w:t>
            </w:r>
          </w:p>
        </w:tc>
        <w:tc>
          <w:tcPr>
            <w:tcW w:w="656" w:type="pct"/>
            <w:tcBorders>
              <w:top w:val="single" w:sz="4" w:space="0" w:color="auto"/>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13,98</w:t>
            </w:r>
          </w:p>
        </w:tc>
        <w:tc>
          <w:tcPr>
            <w:tcW w:w="989" w:type="pct"/>
            <w:tcBorders>
              <w:top w:val="single" w:sz="4" w:space="0" w:color="auto"/>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0,30</w:t>
            </w:r>
          </w:p>
        </w:tc>
      </w:tr>
      <w:tr w:rsidR="009C07DA" w:rsidRPr="00A6222B" w:rsidTr="00A6222B">
        <w:trPr>
          <w:trHeight w:val="510"/>
        </w:trPr>
        <w:tc>
          <w:tcPr>
            <w:tcW w:w="2042" w:type="pct"/>
            <w:tcBorders>
              <w:top w:val="nil"/>
              <w:left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8. Процентная доходность активов = процентные доходы /активы, %</w:t>
            </w:r>
          </w:p>
        </w:tc>
        <w:tc>
          <w:tcPr>
            <w:tcW w:w="656" w:type="pct"/>
            <w:tcBorders>
              <w:top w:val="nil"/>
              <w:left w:val="nil"/>
              <w:right w:val="single" w:sz="8" w:space="0" w:color="auto"/>
            </w:tcBorders>
            <w:vAlign w:val="bottom"/>
          </w:tcPr>
          <w:p w:rsidR="009C07DA" w:rsidRPr="00A6222B" w:rsidRDefault="009C07DA" w:rsidP="00A6222B">
            <w:pPr>
              <w:keepNext/>
              <w:widowControl w:val="0"/>
              <w:spacing w:line="360" w:lineRule="auto"/>
              <w:jc w:val="both"/>
            </w:pPr>
            <w:r w:rsidRPr="00A6222B">
              <w:t>10,36</w:t>
            </w:r>
          </w:p>
        </w:tc>
        <w:tc>
          <w:tcPr>
            <w:tcW w:w="656" w:type="pct"/>
            <w:tcBorders>
              <w:top w:val="nil"/>
              <w:left w:val="nil"/>
              <w:right w:val="single" w:sz="8" w:space="0" w:color="auto"/>
            </w:tcBorders>
            <w:vAlign w:val="bottom"/>
          </w:tcPr>
          <w:p w:rsidR="009C07DA" w:rsidRPr="00A6222B" w:rsidRDefault="009C07DA" w:rsidP="00A6222B">
            <w:pPr>
              <w:keepNext/>
              <w:widowControl w:val="0"/>
              <w:spacing w:line="360" w:lineRule="auto"/>
              <w:jc w:val="both"/>
            </w:pPr>
            <w:r w:rsidRPr="00A6222B">
              <w:t>10,73</w:t>
            </w:r>
          </w:p>
        </w:tc>
        <w:tc>
          <w:tcPr>
            <w:tcW w:w="656" w:type="pct"/>
            <w:tcBorders>
              <w:top w:val="nil"/>
              <w:left w:val="nil"/>
              <w:right w:val="single" w:sz="8" w:space="0" w:color="auto"/>
            </w:tcBorders>
            <w:vAlign w:val="bottom"/>
          </w:tcPr>
          <w:p w:rsidR="009C07DA" w:rsidRPr="00A6222B" w:rsidRDefault="009C07DA" w:rsidP="00A6222B">
            <w:pPr>
              <w:keepNext/>
              <w:widowControl w:val="0"/>
              <w:spacing w:line="360" w:lineRule="auto"/>
              <w:jc w:val="both"/>
            </w:pPr>
            <w:r w:rsidRPr="00A6222B">
              <w:t>10,11</w:t>
            </w:r>
          </w:p>
        </w:tc>
        <w:tc>
          <w:tcPr>
            <w:tcW w:w="989" w:type="pct"/>
            <w:tcBorders>
              <w:top w:val="nil"/>
              <w:left w:val="nil"/>
              <w:right w:val="single" w:sz="8" w:space="0" w:color="auto"/>
            </w:tcBorders>
            <w:vAlign w:val="bottom"/>
          </w:tcPr>
          <w:p w:rsidR="009C07DA" w:rsidRPr="00A6222B" w:rsidRDefault="009C07DA" w:rsidP="00A6222B">
            <w:pPr>
              <w:keepNext/>
              <w:widowControl w:val="0"/>
              <w:spacing w:line="360" w:lineRule="auto"/>
              <w:jc w:val="both"/>
            </w:pPr>
            <w:r w:rsidRPr="00A6222B">
              <w:t>-0,25</w:t>
            </w:r>
          </w:p>
        </w:tc>
      </w:tr>
      <w:tr w:rsidR="009C07DA" w:rsidRPr="00A6222B" w:rsidTr="00A6222B">
        <w:trPr>
          <w:trHeight w:val="510"/>
        </w:trPr>
        <w:tc>
          <w:tcPr>
            <w:tcW w:w="2042" w:type="pct"/>
            <w:tcBorders>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9. Непроцентная доходность активов = непроцентные доходы / активы, %</w:t>
            </w:r>
          </w:p>
        </w:tc>
        <w:tc>
          <w:tcPr>
            <w:tcW w:w="656" w:type="pct"/>
            <w:tcBorders>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3,32</w:t>
            </w:r>
          </w:p>
        </w:tc>
        <w:tc>
          <w:tcPr>
            <w:tcW w:w="656" w:type="pct"/>
            <w:tcBorders>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3,55</w:t>
            </w:r>
          </w:p>
        </w:tc>
        <w:tc>
          <w:tcPr>
            <w:tcW w:w="656" w:type="pct"/>
            <w:tcBorders>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3,87</w:t>
            </w:r>
          </w:p>
        </w:tc>
        <w:tc>
          <w:tcPr>
            <w:tcW w:w="989" w:type="pct"/>
            <w:tcBorders>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0,55</w:t>
            </w:r>
          </w:p>
        </w:tc>
      </w:tr>
      <w:tr w:rsidR="009C07DA" w:rsidRPr="00A6222B" w:rsidTr="00A6222B">
        <w:trPr>
          <w:trHeight w:val="315"/>
        </w:trPr>
        <w:tc>
          <w:tcPr>
            <w:tcW w:w="2042" w:type="pct"/>
            <w:tcBorders>
              <w:top w:val="nil"/>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10. Процентные расходы / доходы, %</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20,69</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22,16</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22,19</w:t>
            </w:r>
          </w:p>
        </w:tc>
        <w:tc>
          <w:tcPr>
            <w:tcW w:w="989"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1,49</w:t>
            </w:r>
          </w:p>
        </w:tc>
      </w:tr>
      <w:tr w:rsidR="009C07DA" w:rsidRPr="00A6222B" w:rsidTr="00A6222B">
        <w:trPr>
          <w:trHeight w:val="315"/>
        </w:trPr>
        <w:tc>
          <w:tcPr>
            <w:tcW w:w="2042" w:type="pct"/>
            <w:tcBorders>
              <w:top w:val="nil"/>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11. Непроцентные расходы / доходы, %</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36,31</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37,44</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33,15</w:t>
            </w:r>
          </w:p>
        </w:tc>
        <w:tc>
          <w:tcPr>
            <w:tcW w:w="989"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-3,16</w:t>
            </w:r>
          </w:p>
        </w:tc>
      </w:tr>
      <w:tr w:rsidR="009C07DA" w:rsidRPr="00A6222B" w:rsidTr="00A6222B">
        <w:trPr>
          <w:trHeight w:val="510"/>
        </w:trPr>
        <w:tc>
          <w:tcPr>
            <w:tcW w:w="2042" w:type="pct"/>
            <w:tcBorders>
              <w:top w:val="nil"/>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12. Маржа прибыли (доля прибыли в доходах банка) = прибыль / доходы, %</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36,41</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34,22</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39,84</w:t>
            </w:r>
          </w:p>
        </w:tc>
        <w:tc>
          <w:tcPr>
            <w:tcW w:w="989"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3,42</w:t>
            </w:r>
          </w:p>
        </w:tc>
      </w:tr>
      <w:tr w:rsidR="009C07DA" w:rsidRPr="00A6222B" w:rsidTr="00A6222B">
        <w:trPr>
          <w:trHeight w:val="510"/>
        </w:trPr>
        <w:tc>
          <w:tcPr>
            <w:tcW w:w="2042" w:type="pct"/>
            <w:tcBorders>
              <w:top w:val="nil"/>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13. Чистая процентная маржа = (доходы от процентов - расходы по процентам)/общие активы, %.</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7,53</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7,57</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7,01</w:t>
            </w:r>
          </w:p>
        </w:tc>
        <w:tc>
          <w:tcPr>
            <w:tcW w:w="989"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-0,52</w:t>
            </w:r>
          </w:p>
        </w:tc>
      </w:tr>
      <w:tr w:rsidR="009C07DA" w:rsidRPr="00A6222B" w:rsidTr="00A6222B">
        <w:trPr>
          <w:trHeight w:val="510"/>
        </w:trPr>
        <w:tc>
          <w:tcPr>
            <w:tcW w:w="2042" w:type="pct"/>
            <w:tcBorders>
              <w:top w:val="nil"/>
              <w:left w:val="single" w:sz="8" w:space="0" w:color="auto"/>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14. Рентабельность активов (ROAA) = прибыль / активы, %</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4,98</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4,89</w:t>
            </w:r>
          </w:p>
        </w:tc>
        <w:tc>
          <w:tcPr>
            <w:tcW w:w="656"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5,57</w:t>
            </w:r>
          </w:p>
        </w:tc>
        <w:tc>
          <w:tcPr>
            <w:tcW w:w="989" w:type="pct"/>
            <w:tcBorders>
              <w:top w:val="nil"/>
              <w:left w:val="nil"/>
              <w:bottom w:val="single" w:sz="8" w:space="0" w:color="auto"/>
              <w:right w:val="single" w:sz="8" w:space="0" w:color="auto"/>
            </w:tcBorders>
            <w:vAlign w:val="bottom"/>
          </w:tcPr>
          <w:p w:rsidR="009C07DA" w:rsidRPr="00A6222B" w:rsidRDefault="009C07DA" w:rsidP="00A6222B">
            <w:pPr>
              <w:keepNext/>
              <w:widowControl w:val="0"/>
              <w:spacing w:line="360" w:lineRule="auto"/>
              <w:jc w:val="both"/>
            </w:pPr>
            <w:r w:rsidRPr="00A6222B">
              <w:t>0,59</w:t>
            </w:r>
          </w:p>
        </w:tc>
      </w:tr>
    </w:tbl>
    <w:p w:rsidR="009C07DA" w:rsidRPr="00A6222B" w:rsidRDefault="009C07DA" w:rsidP="00A6222B">
      <w:pPr>
        <w:keepNext/>
        <w:widowControl w:val="0"/>
        <w:spacing w:line="360" w:lineRule="auto"/>
        <w:ind w:firstLine="709"/>
        <w:jc w:val="both"/>
        <w:rPr>
          <w:sz w:val="28"/>
        </w:rPr>
      </w:pP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Из приведенных расчетов можно сделать вывод, что рентабельность активов (ROAA) за анализируемый период увеличилась на 0,59 п.п.. Данный показатель характеризует рентабельность активных операций и оценивает величину прибыли на 1 руб. активов. То есть 55 700 рублей прибыли приходится на 1 млн. рублей активов. На доходность активов существенно повлияли процентные доходы, заработанные отделением, что говорит о</w:t>
      </w:r>
      <w:r w:rsidR="00A6222B">
        <w:rPr>
          <w:sz w:val="28"/>
          <w:szCs w:val="28"/>
        </w:rPr>
        <w:t xml:space="preserve"> </w:t>
      </w:r>
      <w:r w:rsidRPr="00A6222B">
        <w:rPr>
          <w:sz w:val="28"/>
          <w:szCs w:val="28"/>
        </w:rPr>
        <w:t>верной кредитной политике банка. Большое воздействие на увеличение рентабельности активов (ROAA) оказали непроцентные</w:t>
      </w:r>
      <w:r w:rsidR="00A6222B">
        <w:rPr>
          <w:sz w:val="28"/>
          <w:szCs w:val="28"/>
        </w:rPr>
        <w:t xml:space="preserve"> </w:t>
      </w:r>
      <w:r w:rsidRPr="00A6222B">
        <w:rPr>
          <w:sz w:val="28"/>
          <w:szCs w:val="28"/>
        </w:rPr>
        <w:t xml:space="preserve">расходы относительно общих доходов Котласского отделения, которые за 3 года снизились на 3,9 п.п. </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Чистая процентная маржа</w:t>
      </w:r>
      <w:r w:rsidR="00A6222B">
        <w:rPr>
          <w:sz w:val="28"/>
          <w:szCs w:val="28"/>
        </w:rPr>
        <w:t xml:space="preserve"> </w:t>
      </w:r>
      <w:r w:rsidRPr="00A6222B">
        <w:rPr>
          <w:sz w:val="28"/>
          <w:szCs w:val="28"/>
        </w:rPr>
        <w:t>определяет основную способность банка иметь прибыль –</w:t>
      </w:r>
      <w:r w:rsidR="00A6222B">
        <w:rPr>
          <w:sz w:val="28"/>
          <w:szCs w:val="28"/>
        </w:rPr>
        <w:t xml:space="preserve"> </w:t>
      </w:r>
      <w:r w:rsidRPr="00A6222B">
        <w:rPr>
          <w:sz w:val="28"/>
          <w:szCs w:val="28"/>
        </w:rPr>
        <w:t xml:space="preserve">его доход от разницы процентных доходов и процентных расходов [19, </w:t>
      </w:r>
      <w:r w:rsidRPr="00A6222B">
        <w:rPr>
          <w:sz w:val="28"/>
          <w:szCs w:val="28"/>
          <w:lang w:val="en-US"/>
        </w:rPr>
        <w:t>c</w:t>
      </w:r>
      <w:r w:rsidRPr="00A6222B">
        <w:rPr>
          <w:sz w:val="28"/>
          <w:szCs w:val="28"/>
        </w:rPr>
        <w:t>.121].</w:t>
      </w:r>
    </w:p>
    <w:p w:rsidR="009C07DA" w:rsidRPr="00A6222B" w:rsidRDefault="009C07DA" w:rsidP="00A6222B">
      <w:pPr>
        <w:pStyle w:val="af5"/>
        <w:keepNext/>
        <w:widowControl w:val="0"/>
        <w:tabs>
          <w:tab w:val="left" w:pos="284"/>
          <w:tab w:val="left" w:pos="567"/>
        </w:tabs>
        <w:suppressAutoHyphens/>
        <w:spacing w:after="0" w:line="360" w:lineRule="auto"/>
        <w:ind w:left="0" w:firstLine="709"/>
        <w:contextualSpacing/>
        <w:jc w:val="both"/>
        <w:rPr>
          <w:sz w:val="28"/>
          <w:szCs w:val="28"/>
        </w:rPr>
      </w:pPr>
      <w:r w:rsidRPr="00A6222B">
        <w:rPr>
          <w:sz w:val="28"/>
          <w:szCs w:val="28"/>
        </w:rPr>
        <w:t>Расчеты, произведенные в таблице 7 свидетельствуют о том, что Котласское отделение</w:t>
      </w:r>
      <w:r w:rsidR="00A6222B">
        <w:rPr>
          <w:sz w:val="28"/>
          <w:szCs w:val="28"/>
        </w:rPr>
        <w:t xml:space="preserve"> </w:t>
      </w:r>
      <w:r w:rsidRPr="00A6222B">
        <w:rPr>
          <w:sz w:val="28"/>
          <w:szCs w:val="28"/>
        </w:rPr>
        <w:t>имеет положительную процентную маржу, которая все же постепенно снижается,</w:t>
      </w:r>
      <w:r w:rsidR="00A6222B">
        <w:rPr>
          <w:sz w:val="28"/>
          <w:szCs w:val="28"/>
        </w:rPr>
        <w:t xml:space="preserve"> </w:t>
      </w:r>
      <w:r w:rsidRPr="00A6222B">
        <w:rPr>
          <w:sz w:val="28"/>
          <w:szCs w:val="28"/>
        </w:rPr>
        <w:t>в период с 2006 по 2008 года она снизилась на 0,52 п.п. и составила в 2008 году 7,01%.</w:t>
      </w:r>
    </w:p>
    <w:p w:rsidR="00A6222B" w:rsidRDefault="00A6222B" w:rsidP="00A6222B">
      <w:pPr>
        <w:keepNext/>
        <w:widowControl w:val="0"/>
        <w:spacing w:line="360" w:lineRule="auto"/>
        <w:ind w:firstLine="709"/>
        <w:jc w:val="both"/>
        <w:rPr>
          <w:sz w:val="28"/>
          <w:szCs w:val="28"/>
        </w:rPr>
      </w:pPr>
    </w:p>
    <w:p w:rsidR="009C07DA" w:rsidRPr="00A6222B" w:rsidRDefault="009C07DA" w:rsidP="00A6222B">
      <w:pPr>
        <w:keepNext/>
        <w:widowControl w:val="0"/>
        <w:spacing w:line="360" w:lineRule="auto"/>
        <w:ind w:firstLine="709"/>
        <w:jc w:val="both"/>
        <w:rPr>
          <w:sz w:val="28"/>
          <w:szCs w:val="28"/>
        </w:rPr>
      </w:pPr>
      <w:r w:rsidRPr="00A6222B">
        <w:rPr>
          <w:sz w:val="28"/>
          <w:szCs w:val="28"/>
        </w:rPr>
        <w:t>Таблица 8</w:t>
      </w:r>
      <w:r w:rsidR="00A6222B">
        <w:rPr>
          <w:sz w:val="28"/>
          <w:szCs w:val="28"/>
        </w:rPr>
        <w:t xml:space="preserve"> </w:t>
      </w:r>
      <w:r w:rsidRPr="00A6222B">
        <w:rPr>
          <w:sz w:val="28"/>
          <w:szCs w:val="28"/>
        </w:rPr>
        <w:t xml:space="preserve">– Анализ рентабельности капитала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за 2006-2008 года, в руб.</w:t>
      </w:r>
    </w:p>
    <w:tbl>
      <w:tblPr>
        <w:tblW w:w="5000" w:type="pct"/>
        <w:tblLook w:val="04A0" w:firstRow="1" w:lastRow="0" w:firstColumn="1" w:lastColumn="0" w:noHBand="0" w:noVBand="1"/>
      </w:tblPr>
      <w:tblGrid>
        <w:gridCol w:w="3472"/>
        <w:gridCol w:w="1512"/>
        <w:gridCol w:w="1512"/>
        <w:gridCol w:w="1512"/>
        <w:gridCol w:w="1562"/>
      </w:tblGrid>
      <w:tr w:rsidR="009C07DA" w:rsidRPr="00A6222B">
        <w:trPr>
          <w:trHeight w:val="480"/>
        </w:trPr>
        <w:tc>
          <w:tcPr>
            <w:tcW w:w="1814" w:type="pct"/>
            <w:tcBorders>
              <w:top w:val="single" w:sz="4" w:space="0" w:color="auto"/>
              <w:left w:val="single" w:sz="4" w:space="0" w:color="auto"/>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Показатели</w:t>
            </w:r>
          </w:p>
        </w:tc>
        <w:tc>
          <w:tcPr>
            <w:tcW w:w="790" w:type="pct"/>
            <w:tcBorders>
              <w:top w:val="single" w:sz="4" w:space="0" w:color="auto"/>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2006 год, руб.</w:t>
            </w:r>
          </w:p>
        </w:tc>
        <w:tc>
          <w:tcPr>
            <w:tcW w:w="790" w:type="pct"/>
            <w:tcBorders>
              <w:top w:val="single" w:sz="4" w:space="0" w:color="auto"/>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2007 год, руб.</w:t>
            </w:r>
          </w:p>
        </w:tc>
        <w:tc>
          <w:tcPr>
            <w:tcW w:w="790" w:type="pct"/>
            <w:tcBorders>
              <w:top w:val="single" w:sz="4" w:space="0" w:color="auto"/>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2008 год, руб.</w:t>
            </w:r>
          </w:p>
        </w:tc>
        <w:tc>
          <w:tcPr>
            <w:tcW w:w="816" w:type="pct"/>
            <w:tcBorders>
              <w:top w:val="single" w:sz="4" w:space="0" w:color="auto"/>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Абсолютное изменение</w:t>
            </w:r>
          </w:p>
        </w:tc>
      </w:tr>
      <w:tr w:rsidR="009C07DA" w:rsidRPr="00A6222B">
        <w:trPr>
          <w:trHeight w:val="480"/>
        </w:trPr>
        <w:tc>
          <w:tcPr>
            <w:tcW w:w="1814" w:type="pct"/>
            <w:tcBorders>
              <w:top w:val="nil"/>
              <w:left w:val="single" w:sz="4" w:space="0" w:color="auto"/>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1. Собственные средства, млн.руб.</w:t>
            </w:r>
          </w:p>
        </w:tc>
        <w:tc>
          <w:tcPr>
            <w:tcW w:w="790" w:type="pct"/>
            <w:tcBorders>
              <w:top w:val="nil"/>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503 266 368</w:t>
            </w:r>
          </w:p>
        </w:tc>
        <w:tc>
          <w:tcPr>
            <w:tcW w:w="790" w:type="pct"/>
            <w:tcBorders>
              <w:top w:val="nil"/>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593 188 185</w:t>
            </w:r>
          </w:p>
        </w:tc>
        <w:tc>
          <w:tcPr>
            <w:tcW w:w="790" w:type="pct"/>
            <w:tcBorders>
              <w:top w:val="nil"/>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723 349 223</w:t>
            </w:r>
          </w:p>
        </w:tc>
        <w:tc>
          <w:tcPr>
            <w:tcW w:w="816" w:type="pct"/>
            <w:tcBorders>
              <w:top w:val="nil"/>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220 082 855</w:t>
            </w:r>
          </w:p>
        </w:tc>
      </w:tr>
      <w:tr w:rsidR="009C07DA" w:rsidRPr="00A6222B">
        <w:trPr>
          <w:trHeight w:val="480"/>
        </w:trPr>
        <w:tc>
          <w:tcPr>
            <w:tcW w:w="1814" w:type="pct"/>
            <w:tcBorders>
              <w:top w:val="nil"/>
              <w:left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2. Привлеченные средства, млн.руб.</w:t>
            </w:r>
          </w:p>
        </w:tc>
        <w:tc>
          <w:tcPr>
            <w:tcW w:w="790" w:type="pct"/>
            <w:tcBorders>
              <w:top w:val="nil"/>
              <w:left w:val="nil"/>
              <w:right w:val="single" w:sz="4" w:space="0" w:color="auto"/>
            </w:tcBorders>
            <w:vAlign w:val="center"/>
          </w:tcPr>
          <w:p w:rsidR="009C07DA" w:rsidRPr="00A6222B" w:rsidRDefault="009C07DA" w:rsidP="00A6222B">
            <w:pPr>
              <w:keepNext/>
              <w:widowControl w:val="0"/>
              <w:spacing w:line="360" w:lineRule="auto"/>
              <w:jc w:val="both"/>
            </w:pPr>
            <w:r w:rsidRPr="00A6222B">
              <w:t>2 526 220 331</w:t>
            </w:r>
          </w:p>
        </w:tc>
        <w:tc>
          <w:tcPr>
            <w:tcW w:w="790" w:type="pct"/>
            <w:tcBorders>
              <w:top w:val="nil"/>
              <w:left w:val="nil"/>
              <w:right w:val="single" w:sz="4" w:space="0" w:color="auto"/>
            </w:tcBorders>
            <w:vAlign w:val="center"/>
          </w:tcPr>
          <w:p w:rsidR="009C07DA" w:rsidRPr="00A6222B" w:rsidRDefault="009C07DA" w:rsidP="00A6222B">
            <w:pPr>
              <w:keepNext/>
              <w:widowControl w:val="0"/>
              <w:spacing w:line="360" w:lineRule="auto"/>
              <w:jc w:val="both"/>
            </w:pPr>
            <w:r w:rsidRPr="00A6222B">
              <w:t>3 123 650 642</w:t>
            </w:r>
          </w:p>
        </w:tc>
        <w:tc>
          <w:tcPr>
            <w:tcW w:w="790" w:type="pct"/>
            <w:tcBorders>
              <w:top w:val="nil"/>
              <w:left w:val="nil"/>
              <w:right w:val="single" w:sz="4" w:space="0" w:color="auto"/>
            </w:tcBorders>
            <w:vAlign w:val="center"/>
          </w:tcPr>
          <w:p w:rsidR="009C07DA" w:rsidRPr="00A6222B" w:rsidRDefault="009C07DA" w:rsidP="00A6222B">
            <w:pPr>
              <w:keepNext/>
              <w:widowControl w:val="0"/>
              <w:spacing w:line="360" w:lineRule="auto"/>
              <w:jc w:val="both"/>
            </w:pPr>
            <w:r w:rsidRPr="00A6222B">
              <w:t>3 674 996 892</w:t>
            </w:r>
          </w:p>
        </w:tc>
        <w:tc>
          <w:tcPr>
            <w:tcW w:w="816" w:type="pct"/>
            <w:tcBorders>
              <w:top w:val="nil"/>
              <w:left w:val="nil"/>
              <w:right w:val="single" w:sz="4" w:space="0" w:color="auto"/>
            </w:tcBorders>
            <w:vAlign w:val="center"/>
          </w:tcPr>
          <w:p w:rsidR="009C07DA" w:rsidRPr="00A6222B" w:rsidRDefault="009C07DA" w:rsidP="00A6222B">
            <w:pPr>
              <w:keepNext/>
              <w:widowControl w:val="0"/>
              <w:spacing w:line="360" w:lineRule="auto"/>
              <w:jc w:val="both"/>
            </w:pPr>
            <w:r w:rsidRPr="00A6222B">
              <w:t>1 148 776 561</w:t>
            </w:r>
          </w:p>
        </w:tc>
      </w:tr>
      <w:tr w:rsidR="009C07DA" w:rsidRPr="00A6222B">
        <w:trPr>
          <w:trHeight w:val="480"/>
        </w:trPr>
        <w:tc>
          <w:tcPr>
            <w:tcW w:w="1814" w:type="pct"/>
            <w:tcBorders>
              <w:left w:val="single" w:sz="4" w:space="0" w:color="auto"/>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3. Прибыль (убыток) за отчетный период, млн.руб.</w:t>
            </w:r>
          </w:p>
        </w:tc>
        <w:tc>
          <w:tcPr>
            <w:tcW w:w="790" w:type="pct"/>
            <w:tcBorders>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150 970 000</w:t>
            </w:r>
          </w:p>
        </w:tc>
        <w:tc>
          <w:tcPr>
            <w:tcW w:w="790" w:type="pct"/>
            <w:tcBorders>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181 700 000</w:t>
            </w:r>
          </w:p>
        </w:tc>
        <w:tc>
          <w:tcPr>
            <w:tcW w:w="790" w:type="pct"/>
            <w:tcBorders>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245 014 000</w:t>
            </w:r>
          </w:p>
        </w:tc>
        <w:tc>
          <w:tcPr>
            <w:tcW w:w="816" w:type="pct"/>
            <w:tcBorders>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94 044 000</w:t>
            </w:r>
          </w:p>
        </w:tc>
      </w:tr>
      <w:tr w:rsidR="009C07DA" w:rsidRPr="00A6222B">
        <w:trPr>
          <w:trHeight w:val="480"/>
        </w:trPr>
        <w:tc>
          <w:tcPr>
            <w:tcW w:w="1814" w:type="pct"/>
            <w:tcBorders>
              <w:top w:val="single" w:sz="4" w:space="0" w:color="auto"/>
              <w:left w:val="single" w:sz="4" w:space="0" w:color="auto"/>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 xml:space="preserve">4. Рентабельность </w:t>
            </w:r>
            <w:r w:rsidR="00C629F5" w:rsidRPr="00A6222B">
              <w:t>капитала (ROAE)</w:t>
            </w:r>
            <w:r w:rsidRPr="00A6222B">
              <w:t>, %</w:t>
            </w:r>
          </w:p>
        </w:tc>
        <w:tc>
          <w:tcPr>
            <w:tcW w:w="790" w:type="pct"/>
            <w:tcBorders>
              <w:top w:val="single" w:sz="4" w:space="0" w:color="auto"/>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30</w:t>
            </w:r>
          </w:p>
        </w:tc>
        <w:tc>
          <w:tcPr>
            <w:tcW w:w="790" w:type="pct"/>
            <w:tcBorders>
              <w:top w:val="single" w:sz="4" w:space="0" w:color="auto"/>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30,63</w:t>
            </w:r>
          </w:p>
        </w:tc>
        <w:tc>
          <w:tcPr>
            <w:tcW w:w="790" w:type="pct"/>
            <w:tcBorders>
              <w:top w:val="single" w:sz="4" w:space="0" w:color="auto"/>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33,87</w:t>
            </w:r>
          </w:p>
        </w:tc>
        <w:tc>
          <w:tcPr>
            <w:tcW w:w="816" w:type="pct"/>
            <w:tcBorders>
              <w:top w:val="single" w:sz="4" w:space="0" w:color="auto"/>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3,87</w:t>
            </w:r>
          </w:p>
        </w:tc>
      </w:tr>
      <w:tr w:rsidR="009C07DA" w:rsidRPr="00A6222B">
        <w:trPr>
          <w:trHeight w:val="480"/>
        </w:trPr>
        <w:tc>
          <w:tcPr>
            <w:tcW w:w="1814" w:type="pct"/>
            <w:tcBorders>
              <w:top w:val="nil"/>
              <w:left w:val="single" w:sz="4" w:space="0" w:color="auto"/>
              <w:bottom w:val="single" w:sz="4" w:space="0" w:color="auto"/>
              <w:right w:val="single" w:sz="4" w:space="0" w:color="auto"/>
            </w:tcBorders>
            <w:vAlign w:val="center"/>
          </w:tcPr>
          <w:p w:rsidR="009C07DA" w:rsidRPr="00A6222B" w:rsidRDefault="00C629F5" w:rsidP="00A6222B">
            <w:pPr>
              <w:keepNext/>
              <w:widowControl w:val="0"/>
              <w:spacing w:line="360" w:lineRule="auto"/>
              <w:jc w:val="both"/>
            </w:pPr>
            <w:r w:rsidRPr="00A6222B">
              <w:t>5</w:t>
            </w:r>
            <w:r w:rsidR="009C07DA" w:rsidRPr="00A6222B">
              <w:t>. Коэффициент финансового левериджа = СС/ПС х 100%</w:t>
            </w:r>
          </w:p>
        </w:tc>
        <w:tc>
          <w:tcPr>
            <w:tcW w:w="790" w:type="pct"/>
            <w:tcBorders>
              <w:top w:val="nil"/>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19,92</w:t>
            </w:r>
          </w:p>
        </w:tc>
        <w:tc>
          <w:tcPr>
            <w:tcW w:w="790" w:type="pct"/>
            <w:tcBorders>
              <w:top w:val="nil"/>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18,99</w:t>
            </w:r>
          </w:p>
        </w:tc>
        <w:tc>
          <w:tcPr>
            <w:tcW w:w="790" w:type="pct"/>
            <w:tcBorders>
              <w:top w:val="nil"/>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19,68</w:t>
            </w:r>
          </w:p>
        </w:tc>
        <w:tc>
          <w:tcPr>
            <w:tcW w:w="816" w:type="pct"/>
            <w:tcBorders>
              <w:top w:val="nil"/>
              <w:left w:val="nil"/>
              <w:bottom w:val="single" w:sz="4" w:space="0" w:color="auto"/>
              <w:right w:val="single" w:sz="4" w:space="0" w:color="auto"/>
            </w:tcBorders>
            <w:vAlign w:val="center"/>
          </w:tcPr>
          <w:p w:rsidR="009C07DA" w:rsidRPr="00A6222B" w:rsidRDefault="009C07DA" w:rsidP="00A6222B">
            <w:pPr>
              <w:keepNext/>
              <w:widowControl w:val="0"/>
              <w:spacing w:line="360" w:lineRule="auto"/>
              <w:jc w:val="both"/>
            </w:pPr>
            <w:r w:rsidRPr="00A6222B">
              <w:t>-0,24</w:t>
            </w:r>
          </w:p>
        </w:tc>
      </w:tr>
    </w:tbl>
    <w:p w:rsidR="009C07DA" w:rsidRPr="00A6222B" w:rsidRDefault="009C07DA" w:rsidP="00A6222B">
      <w:pPr>
        <w:keepNext/>
        <w:widowControl w:val="0"/>
        <w:spacing w:line="360" w:lineRule="auto"/>
        <w:ind w:firstLine="709"/>
        <w:jc w:val="both"/>
        <w:rPr>
          <w:sz w:val="28"/>
        </w:rPr>
      </w:pPr>
    </w:p>
    <w:p w:rsidR="009C07DA" w:rsidRPr="00A6222B" w:rsidRDefault="009C07DA" w:rsidP="00A6222B">
      <w:pPr>
        <w:keepNext/>
        <w:widowControl w:val="0"/>
        <w:shd w:val="clear" w:color="auto" w:fill="FFFFFF"/>
        <w:tabs>
          <w:tab w:val="left" w:pos="284"/>
          <w:tab w:val="left" w:pos="567"/>
        </w:tabs>
        <w:suppressAutoHyphens/>
        <w:autoSpaceDE w:val="0"/>
        <w:autoSpaceDN w:val="0"/>
        <w:adjustRightInd w:val="0"/>
        <w:spacing w:line="360" w:lineRule="auto"/>
        <w:ind w:firstLine="709"/>
        <w:jc w:val="both"/>
        <w:rPr>
          <w:sz w:val="28"/>
          <w:szCs w:val="28"/>
        </w:rPr>
      </w:pPr>
      <w:r w:rsidRPr="00A6222B">
        <w:rPr>
          <w:sz w:val="28"/>
          <w:szCs w:val="28"/>
        </w:rPr>
        <w:t>Рентабельность капитала (</w:t>
      </w:r>
      <w:r w:rsidRPr="00A6222B">
        <w:rPr>
          <w:sz w:val="28"/>
          <w:szCs w:val="28"/>
          <w:lang w:val="en-US"/>
        </w:rPr>
        <w:t>ROAE</w:t>
      </w:r>
      <w:r w:rsidRPr="00A6222B">
        <w:rPr>
          <w:sz w:val="28"/>
          <w:szCs w:val="28"/>
        </w:rPr>
        <w:t>) по сравнению с предыдущим годам возросла на 4,56 п.п. и составила в 2008 году 40,54%. На ее увеличение повлиял как рост рентабельности собственных средств (на 3,87 п.п.), так и рост рентабельности привлеченных средств (на 0,69 п.п.). Рост доли первых в структуре пассивов банка характеризует стремление банка увеличить свою капитальную базу. Все показатели рентабельности работы отделения имеют положительную динамику, несмотря на начавшийся в 2008 году мировой финансовый кризис.</w:t>
      </w:r>
    </w:p>
    <w:p w:rsidR="009C07DA" w:rsidRPr="00A6222B" w:rsidRDefault="00A6222B" w:rsidP="00A6222B">
      <w:pPr>
        <w:keepNext/>
        <w:widowControl w:val="0"/>
        <w:spacing w:line="360" w:lineRule="auto"/>
        <w:ind w:firstLine="709"/>
        <w:jc w:val="both"/>
        <w:rPr>
          <w:sz w:val="28"/>
        </w:rPr>
      </w:pPr>
      <w:r>
        <w:rPr>
          <w:sz w:val="28"/>
          <w:szCs w:val="28"/>
        </w:rPr>
        <w:br w:type="page"/>
      </w:r>
      <w:r w:rsidR="00014777">
        <w:rPr>
          <w:noProof/>
          <w:sz w:val="28"/>
        </w:rPr>
        <w:pict>
          <v:shape id="_x0000_i1037" type="#_x0000_t75" style="width:412.5pt;height:20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">
            <v:imagedata r:id="rId19" o:title=""/>
            <o:lock v:ext="edit" aspectratio="f"/>
          </v:shape>
        </w:pict>
      </w:r>
    </w:p>
    <w:p w:rsidR="009C07DA" w:rsidRPr="00A6222B" w:rsidRDefault="009C07DA" w:rsidP="00A6222B">
      <w:pPr>
        <w:keepNext/>
        <w:widowControl w:val="0"/>
        <w:tabs>
          <w:tab w:val="left" w:pos="720"/>
        </w:tabs>
        <w:spacing w:line="360" w:lineRule="auto"/>
        <w:ind w:firstLine="709"/>
        <w:jc w:val="both"/>
        <w:rPr>
          <w:sz w:val="28"/>
          <w:szCs w:val="28"/>
        </w:rPr>
      </w:pPr>
      <w:r w:rsidRPr="00A6222B">
        <w:rPr>
          <w:sz w:val="28"/>
          <w:szCs w:val="28"/>
        </w:rPr>
        <w:t xml:space="preserve">Рисунок 12 – Изменение рентабельности </w:t>
      </w:r>
      <w:r w:rsidR="00B9310C" w:rsidRPr="00A6222B">
        <w:rPr>
          <w:sz w:val="28"/>
          <w:szCs w:val="28"/>
        </w:rPr>
        <w:t>Пушкинского</w:t>
      </w:r>
      <w:r w:rsidRPr="00A6222B">
        <w:rPr>
          <w:sz w:val="28"/>
          <w:szCs w:val="28"/>
        </w:rPr>
        <w:t xml:space="preserve"> отделения № </w:t>
      </w:r>
      <w:r w:rsidR="00B9310C" w:rsidRPr="00A6222B">
        <w:rPr>
          <w:sz w:val="28"/>
          <w:szCs w:val="28"/>
        </w:rPr>
        <w:t>2009</w:t>
      </w:r>
      <w:r w:rsidRPr="00A6222B">
        <w:rPr>
          <w:sz w:val="28"/>
          <w:szCs w:val="28"/>
        </w:rPr>
        <w:t xml:space="preserve"> Сбербанка России за 2006 - 2008 года</w:t>
      </w:r>
    </w:p>
    <w:p w:rsidR="00A00D3C" w:rsidRPr="00A6222B" w:rsidRDefault="00A6222B" w:rsidP="00A6222B">
      <w:pPr>
        <w:pStyle w:val="a4"/>
        <w:keepNext/>
        <w:widowControl w:val="0"/>
        <w:spacing w:line="360" w:lineRule="auto"/>
        <w:ind w:left="0" w:firstLine="709"/>
        <w:jc w:val="both"/>
        <w:rPr>
          <w:sz w:val="28"/>
          <w:szCs w:val="28"/>
        </w:rPr>
      </w:pPr>
      <w:bookmarkStart w:id="9" w:name="_Toc230424572"/>
      <w:r>
        <w:rPr>
          <w:sz w:val="28"/>
          <w:szCs w:val="28"/>
        </w:rPr>
        <w:br w:type="page"/>
      </w:r>
      <w:r w:rsidR="00114C1A" w:rsidRPr="00A6222B">
        <w:rPr>
          <w:sz w:val="28"/>
          <w:szCs w:val="28"/>
        </w:rPr>
        <w:t xml:space="preserve">3. </w:t>
      </w:r>
      <w:r w:rsidR="00A00D3C" w:rsidRPr="00A6222B">
        <w:rPr>
          <w:sz w:val="28"/>
          <w:szCs w:val="28"/>
        </w:rPr>
        <w:t xml:space="preserve">ДОХОДНОСТЬ И ЛИКВИДНОСТЬ </w:t>
      </w:r>
      <w:r w:rsidR="00B9310C" w:rsidRPr="00A6222B">
        <w:rPr>
          <w:sz w:val="28"/>
          <w:szCs w:val="28"/>
        </w:rPr>
        <w:t>ПУШКИН</w:t>
      </w:r>
      <w:r w:rsidR="00A00D3C" w:rsidRPr="00A6222B">
        <w:rPr>
          <w:sz w:val="28"/>
          <w:szCs w:val="28"/>
        </w:rPr>
        <w:t xml:space="preserve">СКОГО ОТДЕЛЕНИЯ № </w:t>
      </w:r>
      <w:r w:rsidR="00B9310C" w:rsidRPr="00A6222B">
        <w:rPr>
          <w:sz w:val="28"/>
          <w:szCs w:val="28"/>
        </w:rPr>
        <w:t>2009</w:t>
      </w:r>
      <w:r w:rsidR="00A00D3C" w:rsidRPr="00A6222B">
        <w:rPr>
          <w:sz w:val="28"/>
          <w:szCs w:val="28"/>
        </w:rPr>
        <w:t xml:space="preserve"> СБЕРБАНКА РОССИИ</w:t>
      </w:r>
      <w:bookmarkEnd w:id="9"/>
    </w:p>
    <w:p w:rsidR="00701009" w:rsidRPr="00A6222B" w:rsidRDefault="00701009" w:rsidP="00A6222B">
      <w:pPr>
        <w:pStyle w:val="a4"/>
        <w:keepNext/>
        <w:widowControl w:val="0"/>
        <w:spacing w:line="360" w:lineRule="auto"/>
        <w:ind w:left="0" w:firstLine="709"/>
        <w:jc w:val="both"/>
        <w:rPr>
          <w:sz w:val="28"/>
          <w:szCs w:val="24"/>
        </w:rPr>
      </w:pPr>
    </w:p>
    <w:p w:rsidR="00D9504C" w:rsidRPr="00A6222B" w:rsidRDefault="00D9504C" w:rsidP="00A6222B">
      <w:pPr>
        <w:pStyle w:val="a4"/>
        <w:keepNext/>
        <w:widowControl w:val="0"/>
        <w:spacing w:line="360" w:lineRule="auto"/>
        <w:ind w:left="0" w:firstLine="709"/>
        <w:jc w:val="both"/>
        <w:rPr>
          <w:sz w:val="28"/>
        </w:rPr>
      </w:pPr>
      <w:bookmarkStart w:id="10" w:name="_Toc227684327"/>
      <w:bookmarkStart w:id="11" w:name="_Toc228024924"/>
      <w:bookmarkStart w:id="12" w:name="_Toc230424573"/>
      <w:r w:rsidRPr="00A6222B">
        <w:rPr>
          <w:noProof/>
          <w:sz w:val="28"/>
          <w:szCs w:val="28"/>
        </w:rPr>
        <w:t>3.1 Оценка и анализ ликвидности баланса</w:t>
      </w:r>
      <w:r w:rsidRPr="00A6222B">
        <w:rPr>
          <w:sz w:val="28"/>
          <w:szCs w:val="28"/>
        </w:rPr>
        <w:t xml:space="preserve"> </w:t>
      </w:r>
      <w:r w:rsidR="00B9310C" w:rsidRPr="00A6222B">
        <w:rPr>
          <w:sz w:val="28"/>
          <w:szCs w:val="28"/>
        </w:rPr>
        <w:t>Пушкинского</w:t>
      </w:r>
      <w:r w:rsidRPr="00A6222B">
        <w:rPr>
          <w:sz w:val="28"/>
        </w:rPr>
        <w:t xml:space="preserve"> </w:t>
      </w:r>
      <w:r w:rsidRPr="00A6222B">
        <w:rPr>
          <w:noProof/>
          <w:sz w:val="28"/>
          <w:szCs w:val="28"/>
        </w:rPr>
        <w:t xml:space="preserve">отделения № </w:t>
      </w:r>
      <w:bookmarkEnd w:id="10"/>
      <w:bookmarkEnd w:id="11"/>
      <w:r w:rsidR="00B9310C" w:rsidRPr="00A6222B">
        <w:rPr>
          <w:noProof/>
          <w:sz w:val="28"/>
          <w:szCs w:val="28"/>
        </w:rPr>
        <w:t>2009</w:t>
      </w:r>
      <w:r w:rsidRPr="00A6222B">
        <w:rPr>
          <w:sz w:val="28"/>
          <w:szCs w:val="28"/>
        </w:rPr>
        <w:t xml:space="preserve"> Сбербанка России</w:t>
      </w:r>
      <w:bookmarkEnd w:id="12"/>
    </w:p>
    <w:p w:rsidR="00D9504C" w:rsidRPr="00A6222B" w:rsidRDefault="00D9504C" w:rsidP="00A6222B">
      <w:pPr>
        <w:pStyle w:val="a4"/>
        <w:keepNext/>
        <w:widowControl w:val="0"/>
        <w:spacing w:line="360" w:lineRule="auto"/>
        <w:ind w:left="0" w:firstLine="709"/>
        <w:jc w:val="both"/>
        <w:rPr>
          <w:sz w:val="28"/>
          <w:szCs w:val="28"/>
        </w:rPr>
      </w:pPr>
    </w:p>
    <w:p w:rsidR="00D9504C" w:rsidRPr="00A6222B" w:rsidRDefault="00D9504C" w:rsidP="00A6222B">
      <w:pPr>
        <w:keepNext/>
        <w:widowControl w:val="0"/>
        <w:shd w:val="clear" w:color="auto" w:fill="FFFFFF"/>
        <w:tabs>
          <w:tab w:val="left" w:pos="284"/>
          <w:tab w:val="left" w:pos="567"/>
          <w:tab w:val="left" w:pos="709"/>
        </w:tabs>
        <w:suppressAutoHyphens/>
        <w:autoSpaceDE w:val="0"/>
        <w:autoSpaceDN w:val="0"/>
        <w:adjustRightInd w:val="0"/>
        <w:spacing w:line="360" w:lineRule="auto"/>
        <w:ind w:firstLine="709"/>
        <w:jc w:val="both"/>
        <w:rPr>
          <w:sz w:val="28"/>
          <w:szCs w:val="28"/>
        </w:rPr>
      </w:pPr>
      <w:r w:rsidRPr="00A6222B">
        <w:rPr>
          <w:sz w:val="28"/>
          <w:szCs w:val="28"/>
        </w:rPr>
        <w:t>Основной методикой определения ликвидности Сберегательного банка России является анализ обязательных экономических нормативов:</w:t>
      </w:r>
    </w:p>
    <w:p w:rsidR="00D9504C" w:rsidRPr="00A6222B" w:rsidRDefault="00D9504C" w:rsidP="00A6222B">
      <w:pPr>
        <w:keepNext/>
        <w:widowControl w:val="0"/>
        <w:shd w:val="clear" w:color="auto" w:fill="FFFFFF"/>
        <w:tabs>
          <w:tab w:val="left" w:pos="284"/>
          <w:tab w:val="left" w:pos="567"/>
        </w:tabs>
        <w:suppressAutoHyphens/>
        <w:autoSpaceDE w:val="0"/>
        <w:autoSpaceDN w:val="0"/>
        <w:adjustRightInd w:val="0"/>
        <w:spacing w:line="360" w:lineRule="auto"/>
        <w:ind w:firstLine="709"/>
        <w:jc w:val="both"/>
        <w:rPr>
          <w:sz w:val="28"/>
          <w:szCs w:val="28"/>
        </w:rPr>
      </w:pPr>
      <w:r w:rsidRPr="00A6222B">
        <w:rPr>
          <w:sz w:val="28"/>
          <w:szCs w:val="28"/>
        </w:rPr>
        <w:t>1. норматива достаточности капитала (Н</w:t>
      </w:r>
      <w:r w:rsidRPr="00A6222B">
        <w:rPr>
          <w:sz w:val="28"/>
          <w:szCs w:val="28"/>
          <w:vertAlign w:val="subscript"/>
        </w:rPr>
        <w:t>1</w:t>
      </w:r>
      <w:r w:rsidRPr="00A6222B">
        <w:rPr>
          <w:sz w:val="28"/>
          <w:szCs w:val="28"/>
        </w:rPr>
        <w:t>);</w:t>
      </w:r>
    </w:p>
    <w:p w:rsidR="00D9504C" w:rsidRPr="00A6222B" w:rsidRDefault="00D9504C" w:rsidP="00A6222B">
      <w:pPr>
        <w:keepNext/>
        <w:widowControl w:val="0"/>
        <w:shd w:val="clear" w:color="auto" w:fill="FFFFFF"/>
        <w:tabs>
          <w:tab w:val="left" w:pos="284"/>
          <w:tab w:val="left" w:pos="567"/>
        </w:tabs>
        <w:suppressAutoHyphens/>
        <w:autoSpaceDE w:val="0"/>
        <w:autoSpaceDN w:val="0"/>
        <w:adjustRightInd w:val="0"/>
        <w:spacing w:line="360" w:lineRule="auto"/>
        <w:ind w:firstLine="709"/>
        <w:jc w:val="both"/>
        <w:rPr>
          <w:sz w:val="28"/>
          <w:szCs w:val="28"/>
        </w:rPr>
      </w:pPr>
      <w:r w:rsidRPr="00A6222B">
        <w:rPr>
          <w:sz w:val="28"/>
          <w:szCs w:val="28"/>
        </w:rPr>
        <w:t>2. норматива мгновенной ликвидности (Н</w:t>
      </w:r>
      <w:r w:rsidRPr="00A6222B">
        <w:rPr>
          <w:sz w:val="28"/>
          <w:szCs w:val="28"/>
          <w:vertAlign w:val="subscript"/>
        </w:rPr>
        <w:t>2</w:t>
      </w:r>
      <w:r w:rsidRPr="00A6222B">
        <w:rPr>
          <w:sz w:val="28"/>
          <w:szCs w:val="28"/>
        </w:rPr>
        <w:t>);</w:t>
      </w:r>
    </w:p>
    <w:p w:rsidR="00D9504C" w:rsidRPr="00A6222B" w:rsidRDefault="00D9504C" w:rsidP="00A6222B">
      <w:pPr>
        <w:keepNext/>
        <w:widowControl w:val="0"/>
        <w:shd w:val="clear" w:color="auto" w:fill="FFFFFF"/>
        <w:tabs>
          <w:tab w:val="left" w:pos="284"/>
          <w:tab w:val="left" w:pos="567"/>
        </w:tabs>
        <w:suppressAutoHyphens/>
        <w:autoSpaceDE w:val="0"/>
        <w:autoSpaceDN w:val="0"/>
        <w:adjustRightInd w:val="0"/>
        <w:spacing w:line="360" w:lineRule="auto"/>
        <w:ind w:firstLine="709"/>
        <w:jc w:val="both"/>
        <w:rPr>
          <w:sz w:val="28"/>
          <w:szCs w:val="28"/>
        </w:rPr>
      </w:pPr>
      <w:r w:rsidRPr="00A6222B">
        <w:rPr>
          <w:sz w:val="28"/>
          <w:szCs w:val="28"/>
        </w:rPr>
        <w:t>3. норматива текущей ликвидности (Н</w:t>
      </w:r>
      <w:r w:rsidRPr="00A6222B">
        <w:rPr>
          <w:sz w:val="28"/>
          <w:szCs w:val="28"/>
          <w:vertAlign w:val="subscript"/>
        </w:rPr>
        <w:t>3</w:t>
      </w:r>
      <w:r w:rsidRPr="00A6222B">
        <w:rPr>
          <w:sz w:val="28"/>
          <w:szCs w:val="28"/>
        </w:rPr>
        <w:t>);</w:t>
      </w:r>
    </w:p>
    <w:p w:rsidR="00D9504C" w:rsidRPr="00A6222B" w:rsidRDefault="00D9504C" w:rsidP="00A6222B">
      <w:pPr>
        <w:keepNext/>
        <w:widowControl w:val="0"/>
        <w:shd w:val="clear" w:color="auto" w:fill="FFFFFF"/>
        <w:tabs>
          <w:tab w:val="left" w:pos="284"/>
          <w:tab w:val="left" w:pos="567"/>
        </w:tabs>
        <w:suppressAutoHyphens/>
        <w:autoSpaceDE w:val="0"/>
        <w:autoSpaceDN w:val="0"/>
        <w:adjustRightInd w:val="0"/>
        <w:spacing w:line="360" w:lineRule="auto"/>
        <w:ind w:firstLine="709"/>
        <w:jc w:val="both"/>
        <w:rPr>
          <w:sz w:val="28"/>
          <w:szCs w:val="28"/>
        </w:rPr>
      </w:pPr>
      <w:r w:rsidRPr="00A6222B">
        <w:rPr>
          <w:sz w:val="28"/>
          <w:szCs w:val="28"/>
        </w:rPr>
        <w:t>4. норматива долгосрочной ликвидности (Н</w:t>
      </w:r>
      <w:r w:rsidRPr="00A6222B">
        <w:rPr>
          <w:sz w:val="28"/>
          <w:szCs w:val="28"/>
          <w:vertAlign w:val="subscript"/>
        </w:rPr>
        <w:t>4</w:t>
      </w:r>
      <w:r w:rsidRPr="00A6222B">
        <w:rPr>
          <w:sz w:val="28"/>
          <w:szCs w:val="28"/>
        </w:rPr>
        <w:t>);</w:t>
      </w:r>
    </w:p>
    <w:p w:rsidR="00D9504C" w:rsidRPr="00A6222B" w:rsidRDefault="00D9504C" w:rsidP="00A6222B">
      <w:pPr>
        <w:keepNext/>
        <w:widowControl w:val="0"/>
        <w:shd w:val="clear" w:color="auto" w:fill="FFFFFF"/>
        <w:tabs>
          <w:tab w:val="left" w:pos="284"/>
          <w:tab w:val="left" w:pos="567"/>
        </w:tabs>
        <w:suppressAutoHyphens/>
        <w:autoSpaceDE w:val="0"/>
        <w:autoSpaceDN w:val="0"/>
        <w:adjustRightInd w:val="0"/>
        <w:spacing w:line="360" w:lineRule="auto"/>
        <w:ind w:firstLine="709"/>
        <w:jc w:val="both"/>
        <w:rPr>
          <w:sz w:val="28"/>
          <w:szCs w:val="28"/>
        </w:rPr>
      </w:pPr>
      <w:r w:rsidRPr="00A6222B">
        <w:rPr>
          <w:sz w:val="28"/>
          <w:szCs w:val="28"/>
        </w:rPr>
        <w:t>5. норматива общей ликвидности (Н</w:t>
      </w:r>
      <w:r w:rsidRPr="00A6222B">
        <w:rPr>
          <w:sz w:val="28"/>
          <w:szCs w:val="28"/>
          <w:vertAlign w:val="subscript"/>
        </w:rPr>
        <w:t>5</w:t>
      </w:r>
      <w:r w:rsidRPr="00A6222B">
        <w:rPr>
          <w:sz w:val="28"/>
          <w:szCs w:val="28"/>
        </w:rPr>
        <w:t>);</w:t>
      </w:r>
    </w:p>
    <w:p w:rsidR="00D9504C" w:rsidRPr="00A6222B" w:rsidRDefault="00D9504C" w:rsidP="00A6222B">
      <w:pPr>
        <w:keepNext/>
        <w:widowControl w:val="0"/>
        <w:shd w:val="clear" w:color="auto" w:fill="FFFFFF"/>
        <w:tabs>
          <w:tab w:val="left" w:pos="284"/>
          <w:tab w:val="left" w:pos="567"/>
        </w:tabs>
        <w:suppressAutoHyphens/>
        <w:autoSpaceDE w:val="0"/>
        <w:autoSpaceDN w:val="0"/>
        <w:adjustRightInd w:val="0"/>
        <w:spacing w:line="360" w:lineRule="auto"/>
        <w:ind w:firstLine="709"/>
        <w:jc w:val="both"/>
        <w:rPr>
          <w:sz w:val="28"/>
          <w:szCs w:val="28"/>
        </w:rPr>
      </w:pPr>
      <w:r w:rsidRPr="00A6222B">
        <w:rPr>
          <w:sz w:val="28"/>
          <w:szCs w:val="28"/>
        </w:rPr>
        <w:t>6. нормативов для регулирования кредитного риска, связанные с предоставлением крупных сумм клиентам (Н</w:t>
      </w:r>
      <w:r w:rsidRPr="00A6222B">
        <w:rPr>
          <w:sz w:val="28"/>
          <w:szCs w:val="28"/>
          <w:vertAlign w:val="subscript"/>
        </w:rPr>
        <w:t>6</w:t>
      </w:r>
      <w:r w:rsidRPr="00A6222B">
        <w:rPr>
          <w:sz w:val="28"/>
          <w:szCs w:val="28"/>
        </w:rPr>
        <w:t>, Н</w:t>
      </w:r>
      <w:r w:rsidRPr="00A6222B">
        <w:rPr>
          <w:sz w:val="28"/>
          <w:szCs w:val="28"/>
          <w:vertAlign w:val="subscript"/>
        </w:rPr>
        <w:t>7</w:t>
      </w:r>
      <w:r w:rsidRPr="00A6222B">
        <w:rPr>
          <w:sz w:val="28"/>
          <w:szCs w:val="28"/>
        </w:rPr>
        <w:t>).</w:t>
      </w:r>
    </w:p>
    <w:p w:rsidR="00D9504C" w:rsidRPr="00A6222B" w:rsidRDefault="00D9504C" w:rsidP="00A6222B">
      <w:pPr>
        <w:keepNext/>
        <w:widowControl w:val="0"/>
        <w:shd w:val="clear" w:color="auto" w:fill="FFFFFF"/>
        <w:tabs>
          <w:tab w:val="left" w:pos="284"/>
          <w:tab w:val="left" w:pos="567"/>
        </w:tabs>
        <w:suppressAutoHyphens/>
        <w:autoSpaceDE w:val="0"/>
        <w:autoSpaceDN w:val="0"/>
        <w:adjustRightInd w:val="0"/>
        <w:spacing w:line="360" w:lineRule="auto"/>
        <w:ind w:firstLine="709"/>
        <w:jc w:val="both"/>
        <w:rPr>
          <w:sz w:val="28"/>
          <w:szCs w:val="28"/>
        </w:rPr>
      </w:pPr>
      <w:r w:rsidRPr="00A6222B">
        <w:rPr>
          <w:sz w:val="28"/>
          <w:szCs w:val="28"/>
        </w:rPr>
        <w:t>Принятая в России методика расчета норматива достаточности капитала (Н</w:t>
      </w:r>
      <w:r w:rsidRPr="00A6222B">
        <w:rPr>
          <w:sz w:val="28"/>
          <w:szCs w:val="28"/>
          <w:vertAlign w:val="subscript"/>
        </w:rPr>
        <w:t>1</w:t>
      </w:r>
      <w:r w:rsidRPr="00A6222B">
        <w:rPr>
          <w:sz w:val="28"/>
          <w:szCs w:val="28"/>
        </w:rPr>
        <w:t>) в основ</w:t>
      </w:r>
      <w:r w:rsidRPr="00A6222B">
        <w:rPr>
          <w:sz w:val="28"/>
          <w:szCs w:val="28"/>
        </w:rPr>
        <w:softHyphen/>
        <w:t>ных моментах соответствует международным требованиям, уста</w:t>
      </w:r>
      <w:r w:rsidRPr="00A6222B">
        <w:rPr>
          <w:sz w:val="28"/>
          <w:szCs w:val="28"/>
        </w:rPr>
        <w:softHyphen/>
        <w:t>новленным Базельским соглашением. Для Сбербанка с капиталом свыше 5 млн. евро установлено нормативное значение</w:t>
      </w:r>
      <w:r w:rsidR="00A6222B">
        <w:rPr>
          <w:sz w:val="28"/>
          <w:szCs w:val="28"/>
        </w:rPr>
        <w:t xml:space="preserve"> </w:t>
      </w:r>
      <w:r w:rsidRPr="00A6222B">
        <w:rPr>
          <w:sz w:val="28"/>
          <w:szCs w:val="28"/>
        </w:rPr>
        <w:t>Н</w:t>
      </w:r>
      <w:r w:rsidRPr="00A6222B">
        <w:rPr>
          <w:sz w:val="28"/>
          <w:szCs w:val="28"/>
          <w:vertAlign w:val="subscript"/>
        </w:rPr>
        <w:t xml:space="preserve">1 </w:t>
      </w:r>
      <w:r w:rsidRPr="00A6222B">
        <w:rPr>
          <w:sz w:val="28"/>
          <w:szCs w:val="28"/>
        </w:rPr>
        <w:t>– 10%.</w:t>
      </w:r>
    </w:p>
    <w:p w:rsidR="00D9504C" w:rsidRPr="00A6222B" w:rsidRDefault="00D9504C" w:rsidP="00A6222B">
      <w:pPr>
        <w:keepNext/>
        <w:widowControl w:val="0"/>
        <w:shd w:val="clear" w:color="auto" w:fill="FFFFFF"/>
        <w:tabs>
          <w:tab w:val="left" w:pos="284"/>
          <w:tab w:val="left" w:pos="567"/>
        </w:tabs>
        <w:autoSpaceDE w:val="0"/>
        <w:autoSpaceDN w:val="0"/>
        <w:adjustRightInd w:val="0"/>
        <w:spacing w:line="360" w:lineRule="auto"/>
        <w:ind w:firstLine="709"/>
        <w:jc w:val="both"/>
        <w:rPr>
          <w:sz w:val="28"/>
          <w:szCs w:val="28"/>
        </w:rPr>
      </w:pPr>
      <w:r w:rsidRPr="00A6222B">
        <w:rPr>
          <w:sz w:val="28"/>
          <w:szCs w:val="28"/>
        </w:rPr>
        <w:t>Норма</w:t>
      </w:r>
      <w:r w:rsidRPr="00A6222B">
        <w:rPr>
          <w:sz w:val="28"/>
          <w:szCs w:val="28"/>
        </w:rPr>
        <w:softHyphen/>
        <w:t xml:space="preserve">тив достаточности капитала с учетом принятых рыночных рисков (процентного, фондового, валютного) рассчитывается по приведенному ниже алгоритму [16, </w:t>
      </w:r>
      <w:r w:rsidRPr="00A6222B">
        <w:rPr>
          <w:sz w:val="28"/>
          <w:szCs w:val="28"/>
          <w:lang w:val="en-US"/>
        </w:rPr>
        <w:t>c</w:t>
      </w:r>
      <w:r w:rsidRPr="00A6222B">
        <w:rPr>
          <w:sz w:val="28"/>
          <w:szCs w:val="28"/>
        </w:rPr>
        <w:t>.61].</w:t>
      </w:r>
    </w:p>
    <w:p w:rsidR="00A6222B" w:rsidRDefault="00A6222B" w:rsidP="00A6222B">
      <w:pPr>
        <w:keepNext/>
        <w:widowControl w:val="0"/>
        <w:shd w:val="clear" w:color="auto" w:fill="FFFFFF"/>
        <w:tabs>
          <w:tab w:val="left" w:pos="284"/>
          <w:tab w:val="left" w:pos="567"/>
        </w:tabs>
        <w:autoSpaceDE w:val="0"/>
        <w:autoSpaceDN w:val="0"/>
        <w:adjustRightInd w:val="0"/>
        <w:spacing w:line="360" w:lineRule="auto"/>
        <w:ind w:firstLine="709"/>
        <w:jc w:val="both"/>
        <w:rPr>
          <w:sz w:val="28"/>
          <w:szCs w:val="28"/>
        </w:rPr>
      </w:pPr>
    </w:p>
    <w:p w:rsidR="00D9504C" w:rsidRPr="00A6222B" w:rsidRDefault="00014777" w:rsidP="00A6222B">
      <w:pPr>
        <w:keepNext/>
        <w:widowControl w:val="0"/>
        <w:shd w:val="clear" w:color="auto" w:fill="FFFFFF"/>
        <w:tabs>
          <w:tab w:val="left" w:pos="284"/>
          <w:tab w:val="left" w:pos="567"/>
        </w:tabs>
        <w:autoSpaceDE w:val="0"/>
        <w:autoSpaceDN w:val="0"/>
        <w:adjustRightInd w:val="0"/>
        <w:spacing w:line="360" w:lineRule="auto"/>
        <w:ind w:firstLine="709"/>
        <w:jc w:val="both"/>
        <w:rPr>
          <w:sz w:val="28"/>
          <w:szCs w:val="28"/>
        </w:rPr>
      </w:pPr>
      <w:r>
        <w:rPr>
          <w:sz w:val="28"/>
        </w:rPr>
        <w:pict>
          <v:shape id="_x0000_i1038" type="#_x0000_t75" style="width:305.25pt;height:32.25pt">
            <v:imagedata r:id="rId20" o:title="" chromakey="white"/>
          </v:shape>
        </w:pict>
      </w:r>
      <w:r w:rsidR="00A6222B">
        <w:rPr>
          <w:sz w:val="28"/>
          <w:szCs w:val="28"/>
        </w:rPr>
        <w:t xml:space="preserve"> </w:t>
      </w:r>
      <w:r w:rsidR="00D9504C" w:rsidRPr="00A6222B">
        <w:rPr>
          <w:sz w:val="28"/>
          <w:szCs w:val="28"/>
        </w:rPr>
        <w:t>(1)</w:t>
      </w:r>
    </w:p>
    <w:p w:rsidR="00A6222B" w:rsidRDefault="00A6222B" w:rsidP="00A6222B">
      <w:pPr>
        <w:keepNext/>
        <w:widowControl w:val="0"/>
        <w:shd w:val="clear" w:color="auto" w:fill="FFFFFF"/>
        <w:tabs>
          <w:tab w:val="left" w:pos="284"/>
          <w:tab w:val="left" w:pos="567"/>
        </w:tabs>
        <w:autoSpaceDE w:val="0"/>
        <w:autoSpaceDN w:val="0"/>
        <w:adjustRightInd w:val="0"/>
        <w:spacing w:line="360" w:lineRule="auto"/>
        <w:ind w:firstLine="709"/>
        <w:contextualSpacing/>
        <w:jc w:val="both"/>
        <w:rPr>
          <w:sz w:val="28"/>
          <w:szCs w:val="28"/>
        </w:rPr>
      </w:pPr>
    </w:p>
    <w:p w:rsidR="00D9504C" w:rsidRPr="00A6222B" w:rsidRDefault="00D9504C" w:rsidP="00A6222B">
      <w:pPr>
        <w:keepNext/>
        <w:widowControl w:val="0"/>
        <w:shd w:val="clear" w:color="auto" w:fill="FFFFFF"/>
        <w:tabs>
          <w:tab w:val="left" w:pos="284"/>
          <w:tab w:val="left" w:pos="567"/>
        </w:tabs>
        <w:autoSpaceDE w:val="0"/>
        <w:autoSpaceDN w:val="0"/>
        <w:adjustRightInd w:val="0"/>
        <w:spacing w:line="360" w:lineRule="auto"/>
        <w:ind w:firstLine="709"/>
        <w:contextualSpacing/>
        <w:jc w:val="both"/>
        <w:rPr>
          <w:sz w:val="28"/>
          <w:szCs w:val="28"/>
        </w:rPr>
      </w:pPr>
      <w:r w:rsidRPr="00A6222B">
        <w:rPr>
          <w:sz w:val="28"/>
          <w:szCs w:val="28"/>
        </w:rPr>
        <w:t>где Н</w:t>
      </w:r>
      <w:r w:rsidRPr="00A6222B">
        <w:rPr>
          <w:sz w:val="28"/>
          <w:szCs w:val="28"/>
          <w:vertAlign w:val="subscript"/>
        </w:rPr>
        <w:t xml:space="preserve">1 </w:t>
      </w:r>
      <w:r w:rsidRPr="00A6222B">
        <w:rPr>
          <w:sz w:val="28"/>
          <w:szCs w:val="28"/>
        </w:rPr>
        <w:t xml:space="preserve">– норматив достаточности капитала, %; </w:t>
      </w:r>
    </w:p>
    <w:p w:rsidR="00D9504C" w:rsidRPr="00A6222B" w:rsidRDefault="00D9504C" w:rsidP="00A6222B">
      <w:pPr>
        <w:keepNext/>
        <w:widowControl w:val="0"/>
        <w:shd w:val="clear" w:color="auto" w:fill="FFFFFF"/>
        <w:tabs>
          <w:tab w:val="left" w:pos="284"/>
          <w:tab w:val="left" w:pos="567"/>
        </w:tabs>
        <w:autoSpaceDE w:val="0"/>
        <w:autoSpaceDN w:val="0"/>
        <w:adjustRightInd w:val="0"/>
        <w:spacing w:line="360" w:lineRule="auto"/>
        <w:ind w:firstLine="709"/>
        <w:contextualSpacing/>
        <w:jc w:val="both"/>
        <w:rPr>
          <w:sz w:val="28"/>
          <w:szCs w:val="28"/>
        </w:rPr>
      </w:pPr>
      <w:r w:rsidRPr="00A6222B">
        <w:rPr>
          <w:iCs/>
          <w:sz w:val="28"/>
          <w:szCs w:val="28"/>
        </w:rPr>
        <w:t xml:space="preserve">СК </w:t>
      </w:r>
      <w:r w:rsidRPr="00A6222B">
        <w:rPr>
          <w:sz w:val="28"/>
          <w:szCs w:val="28"/>
        </w:rPr>
        <w:t>– собственные средства (капитал)</w:t>
      </w:r>
      <w:r w:rsidR="00A6222B">
        <w:rPr>
          <w:sz w:val="28"/>
          <w:szCs w:val="28"/>
        </w:rPr>
        <w:t xml:space="preserve"> </w:t>
      </w:r>
      <w:r w:rsidRPr="00A6222B">
        <w:rPr>
          <w:sz w:val="28"/>
          <w:szCs w:val="28"/>
        </w:rPr>
        <w:t>банка,</w:t>
      </w:r>
      <w:r w:rsidR="00A6222B">
        <w:rPr>
          <w:sz w:val="28"/>
          <w:szCs w:val="28"/>
        </w:rPr>
        <w:t xml:space="preserve"> </w:t>
      </w:r>
      <w:r w:rsidRPr="00A6222B">
        <w:rPr>
          <w:sz w:val="28"/>
          <w:szCs w:val="28"/>
        </w:rPr>
        <w:t xml:space="preserve">рассчитанные Согласно Положению Центрального банка России от 10 февраля </w:t>
      </w:r>
      <w:smartTag w:uri="urn:schemas-microsoft-com:office:smarttags" w:element="metricconverter">
        <w:smartTagPr>
          <w:attr w:name="ProductID" w:val="2003 г"/>
        </w:smartTagPr>
        <w:r w:rsidRPr="00A6222B">
          <w:rPr>
            <w:sz w:val="28"/>
            <w:szCs w:val="28"/>
          </w:rPr>
          <w:t>2003 г</w:t>
        </w:r>
      </w:smartTag>
      <w:r w:rsidRPr="00A6222B">
        <w:rPr>
          <w:sz w:val="28"/>
          <w:szCs w:val="28"/>
        </w:rPr>
        <w:t>. № 215-П, тыс. руб.;</w:t>
      </w:r>
    </w:p>
    <w:p w:rsidR="00D9504C" w:rsidRPr="00A6222B" w:rsidRDefault="00D9504C" w:rsidP="00A6222B">
      <w:pPr>
        <w:keepNext/>
        <w:widowControl w:val="0"/>
        <w:shd w:val="clear" w:color="auto" w:fill="FFFFFF"/>
        <w:tabs>
          <w:tab w:val="left" w:pos="284"/>
          <w:tab w:val="left" w:pos="567"/>
        </w:tabs>
        <w:autoSpaceDE w:val="0"/>
        <w:autoSpaceDN w:val="0"/>
        <w:adjustRightInd w:val="0"/>
        <w:spacing w:line="360" w:lineRule="auto"/>
        <w:ind w:firstLine="709"/>
        <w:contextualSpacing/>
        <w:jc w:val="both"/>
        <w:rPr>
          <w:sz w:val="28"/>
          <w:szCs w:val="28"/>
        </w:rPr>
      </w:pPr>
      <w:r w:rsidRPr="00A6222B">
        <w:rPr>
          <w:iCs/>
          <w:sz w:val="28"/>
          <w:szCs w:val="28"/>
        </w:rPr>
        <w:t>А</w:t>
      </w:r>
      <w:r w:rsidRPr="00A6222B">
        <w:rPr>
          <w:iCs/>
          <w:sz w:val="28"/>
          <w:szCs w:val="28"/>
          <w:vertAlign w:val="subscript"/>
        </w:rPr>
        <w:t xml:space="preserve">р </w:t>
      </w:r>
      <w:r w:rsidRPr="00A6222B">
        <w:rPr>
          <w:sz w:val="28"/>
          <w:szCs w:val="28"/>
        </w:rPr>
        <w:t>– сумма активов банка, взвешенных с учетом риска, тыс. руб.</w:t>
      </w:r>
    </w:p>
    <w:p w:rsidR="00D9504C" w:rsidRPr="00A6222B" w:rsidRDefault="00D9504C" w:rsidP="00A6222B">
      <w:pPr>
        <w:keepNext/>
        <w:widowControl w:val="0"/>
        <w:shd w:val="clear" w:color="auto" w:fill="FFFFFF"/>
        <w:tabs>
          <w:tab w:val="left" w:pos="284"/>
          <w:tab w:val="left" w:pos="567"/>
        </w:tabs>
        <w:autoSpaceDE w:val="0"/>
        <w:autoSpaceDN w:val="0"/>
        <w:adjustRightInd w:val="0"/>
        <w:spacing w:line="360" w:lineRule="auto"/>
        <w:ind w:firstLine="709"/>
        <w:contextualSpacing/>
        <w:jc w:val="both"/>
        <w:rPr>
          <w:sz w:val="28"/>
          <w:szCs w:val="28"/>
        </w:rPr>
      </w:pPr>
      <w:r w:rsidRPr="00A6222B">
        <w:rPr>
          <w:iCs/>
          <w:sz w:val="28"/>
          <w:szCs w:val="28"/>
          <w:lang w:val="en-US"/>
        </w:rPr>
        <w:t>R</w:t>
      </w:r>
      <w:r w:rsidRPr="00A6222B">
        <w:rPr>
          <w:iCs/>
          <w:sz w:val="28"/>
          <w:szCs w:val="28"/>
          <w:vertAlign w:val="subscript"/>
        </w:rPr>
        <w:t>ц</w:t>
      </w:r>
      <w:r w:rsidRPr="00A6222B">
        <w:rPr>
          <w:iCs/>
          <w:sz w:val="28"/>
          <w:szCs w:val="28"/>
        </w:rPr>
        <w:t xml:space="preserve"> </w:t>
      </w:r>
      <w:r w:rsidRPr="00A6222B">
        <w:rPr>
          <w:sz w:val="28"/>
          <w:szCs w:val="28"/>
        </w:rPr>
        <w:t>– величина созданного резерва под обесценение ценных бумаг, тыс. руб.;</w:t>
      </w:r>
    </w:p>
    <w:p w:rsidR="00D9504C" w:rsidRPr="00A6222B" w:rsidRDefault="00D9504C" w:rsidP="00A6222B">
      <w:pPr>
        <w:keepNext/>
        <w:widowControl w:val="0"/>
        <w:shd w:val="clear" w:color="auto" w:fill="FFFFFF"/>
        <w:tabs>
          <w:tab w:val="left" w:pos="284"/>
          <w:tab w:val="left" w:pos="567"/>
        </w:tabs>
        <w:autoSpaceDE w:val="0"/>
        <w:autoSpaceDN w:val="0"/>
        <w:adjustRightInd w:val="0"/>
        <w:spacing w:line="360" w:lineRule="auto"/>
        <w:ind w:firstLine="709"/>
        <w:contextualSpacing/>
        <w:jc w:val="both"/>
        <w:rPr>
          <w:sz w:val="28"/>
          <w:szCs w:val="28"/>
        </w:rPr>
      </w:pPr>
      <w:r w:rsidRPr="00A6222B">
        <w:rPr>
          <w:iCs/>
          <w:sz w:val="28"/>
          <w:szCs w:val="28"/>
          <w:lang w:val="en-US"/>
        </w:rPr>
        <w:t>R</w:t>
      </w:r>
      <w:r w:rsidRPr="00A6222B">
        <w:rPr>
          <w:iCs/>
          <w:sz w:val="28"/>
          <w:szCs w:val="28"/>
          <w:vertAlign w:val="subscript"/>
        </w:rPr>
        <w:t>к</w:t>
      </w:r>
      <w:r w:rsidRPr="00A6222B">
        <w:rPr>
          <w:iCs/>
          <w:sz w:val="28"/>
          <w:szCs w:val="28"/>
        </w:rPr>
        <w:t xml:space="preserve"> </w:t>
      </w:r>
      <w:r w:rsidRPr="00A6222B">
        <w:rPr>
          <w:sz w:val="28"/>
          <w:szCs w:val="28"/>
        </w:rPr>
        <w:t>–</w:t>
      </w:r>
      <w:r w:rsidRPr="00A6222B">
        <w:rPr>
          <w:iCs/>
          <w:sz w:val="28"/>
          <w:szCs w:val="28"/>
        </w:rPr>
        <w:t xml:space="preserve"> </w:t>
      </w:r>
      <w:r w:rsidRPr="00A6222B">
        <w:rPr>
          <w:sz w:val="28"/>
          <w:szCs w:val="28"/>
        </w:rPr>
        <w:t>величина созданного резерва на возможные потери по ссудам (часть), тыс. руб.;</w:t>
      </w:r>
    </w:p>
    <w:p w:rsidR="00D9504C" w:rsidRPr="00A6222B" w:rsidRDefault="00D9504C" w:rsidP="00A6222B">
      <w:pPr>
        <w:keepNext/>
        <w:widowControl w:val="0"/>
        <w:shd w:val="clear" w:color="auto" w:fill="FFFFFF"/>
        <w:tabs>
          <w:tab w:val="left" w:pos="284"/>
          <w:tab w:val="left" w:pos="567"/>
        </w:tabs>
        <w:autoSpaceDE w:val="0"/>
        <w:autoSpaceDN w:val="0"/>
        <w:adjustRightInd w:val="0"/>
        <w:spacing w:line="360" w:lineRule="auto"/>
        <w:ind w:firstLine="709"/>
        <w:contextualSpacing/>
        <w:jc w:val="both"/>
        <w:rPr>
          <w:sz w:val="28"/>
          <w:szCs w:val="28"/>
        </w:rPr>
      </w:pPr>
      <w:r w:rsidRPr="00A6222B">
        <w:rPr>
          <w:iCs/>
          <w:sz w:val="28"/>
          <w:szCs w:val="28"/>
          <w:lang w:val="en-US"/>
        </w:rPr>
        <w:t>R</w:t>
      </w:r>
      <w:r w:rsidRPr="00A6222B">
        <w:rPr>
          <w:iCs/>
          <w:sz w:val="28"/>
          <w:szCs w:val="28"/>
          <w:vertAlign w:val="subscript"/>
        </w:rPr>
        <w:t>д</w:t>
      </w:r>
      <w:r w:rsidRPr="00A6222B">
        <w:rPr>
          <w:iCs/>
          <w:sz w:val="28"/>
          <w:szCs w:val="28"/>
        </w:rPr>
        <w:t xml:space="preserve"> </w:t>
      </w:r>
      <w:r w:rsidRPr="00A6222B">
        <w:rPr>
          <w:sz w:val="28"/>
          <w:szCs w:val="28"/>
        </w:rPr>
        <w:t>–</w:t>
      </w:r>
      <w:r w:rsidRPr="00A6222B">
        <w:rPr>
          <w:iCs/>
          <w:sz w:val="28"/>
          <w:szCs w:val="28"/>
        </w:rPr>
        <w:t xml:space="preserve"> </w:t>
      </w:r>
      <w:r w:rsidRPr="00A6222B">
        <w:rPr>
          <w:sz w:val="28"/>
          <w:szCs w:val="28"/>
        </w:rPr>
        <w:t>величина созданного резерва по прочим активам и по расчетам с дебиторами, тыс. руб.;</w:t>
      </w:r>
    </w:p>
    <w:p w:rsidR="00D9504C" w:rsidRPr="00A6222B" w:rsidRDefault="00D9504C" w:rsidP="00A6222B">
      <w:pPr>
        <w:keepNext/>
        <w:widowControl w:val="0"/>
        <w:shd w:val="clear" w:color="auto" w:fill="FFFFFF"/>
        <w:tabs>
          <w:tab w:val="left" w:pos="284"/>
          <w:tab w:val="left" w:pos="567"/>
        </w:tabs>
        <w:autoSpaceDE w:val="0"/>
        <w:autoSpaceDN w:val="0"/>
        <w:adjustRightInd w:val="0"/>
        <w:spacing w:line="360" w:lineRule="auto"/>
        <w:ind w:firstLine="709"/>
        <w:contextualSpacing/>
        <w:jc w:val="both"/>
        <w:rPr>
          <w:sz w:val="28"/>
          <w:szCs w:val="28"/>
        </w:rPr>
      </w:pPr>
      <w:r w:rsidRPr="00A6222B">
        <w:rPr>
          <w:iCs/>
          <w:sz w:val="28"/>
          <w:szCs w:val="28"/>
          <w:lang w:val="en-US"/>
        </w:rPr>
        <w:t>R</w:t>
      </w:r>
      <w:r w:rsidRPr="00A6222B">
        <w:rPr>
          <w:iCs/>
          <w:sz w:val="28"/>
          <w:szCs w:val="28"/>
          <w:vertAlign w:val="subscript"/>
        </w:rPr>
        <w:t>КРВ</w:t>
      </w:r>
      <w:r w:rsidRPr="00A6222B">
        <w:rPr>
          <w:iCs/>
          <w:sz w:val="28"/>
          <w:szCs w:val="28"/>
        </w:rPr>
        <w:t xml:space="preserve"> </w:t>
      </w:r>
      <w:r w:rsidRPr="00A6222B">
        <w:rPr>
          <w:sz w:val="28"/>
          <w:szCs w:val="28"/>
        </w:rPr>
        <w:t>–</w:t>
      </w:r>
      <w:r w:rsidRPr="00A6222B">
        <w:rPr>
          <w:iCs/>
          <w:sz w:val="28"/>
          <w:szCs w:val="28"/>
        </w:rPr>
        <w:t xml:space="preserve"> </w:t>
      </w:r>
      <w:r w:rsidRPr="00A6222B">
        <w:rPr>
          <w:sz w:val="28"/>
          <w:szCs w:val="28"/>
        </w:rPr>
        <w:t>величина кредитного риска по инструментам, отражае</w:t>
      </w:r>
      <w:r w:rsidRPr="00A6222B">
        <w:rPr>
          <w:sz w:val="28"/>
          <w:szCs w:val="28"/>
        </w:rPr>
        <w:softHyphen/>
        <w:t>мым на внебалансовых счетах бухгалтерского учета, тыс. руб.;</w:t>
      </w:r>
    </w:p>
    <w:p w:rsidR="00D9504C" w:rsidRPr="00A6222B" w:rsidRDefault="00D9504C" w:rsidP="00A6222B">
      <w:pPr>
        <w:keepNext/>
        <w:widowControl w:val="0"/>
        <w:shd w:val="clear" w:color="auto" w:fill="FFFFFF"/>
        <w:tabs>
          <w:tab w:val="left" w:pos="284"/>
          <w:tab w:val="left" w:pos="567"/>
        </w:tabs>
        <w:autoSpaceDE w:val="0"/>
        <w:autoSpaceDN w:val="0"/>
        <w:adjustRightInd w:val="0"/>
        <w:spacing w:line="360" w:lineRule="auto"/>
        <w:ind w:firstLine="709"/>
        <w:contextualSpacing/>
        <w:jc w:val="both"/>
        <w:rPr>
          <w:sz w:val="28"/>
          <w:szCs w:val="28"/>
        </w:rPr>
      </w:pPr>
      <w:r w:rsidRPr="00A6222B">
        <w:rPr>
          <w:iCs/>
          <w:sz w:val="28"/>
          <w:szCs w:val="28"/>
          <w:lang w:val="en-US"/>
        </w:rPr>
        <w:t>R</w:t>
      </w:r>
      <w:r w:rsidRPr="00A6222B">
        <w:rPr>
          <w:iCs/>
          <w:sz w:val="28"/>
          <w:szCs w:val="28"/>
          <w:vertAlign w:val="subscript"/>
        </w:rPr>
        <w:t>КРС</w:t>
      </w:r>
      <w:r w:rsidRPr="00A6222B">
        <w:rPr>
          <w:sz w:val="28"/>
          <w:szCs w:val="28"/>
        </w:rPr>
        <w:t xml:space="preserve"> – величина кредитного риска по срочным сделкам, тыс. руб.;</w:t>
      </w:r>
    </w:p>
    <w:p w:rsidR="00D9504C" w:rsidRPr="00A6222B" w:rsidRDefault="00D9504C" w:rsidP="00A6222B">
      <w:pPr>
        <w:keepNext/>
        <w:widowControl w:val="0"/>
        <w:shd w:val="clear" w:color="auto" w:fill="FFFFFF"/>
        <w:tabs>
          <w:tab w:val="left" w:pos="284"/>
          <w:tab w:val="left" w:pos="567"/>
        </w:tabs>
        <w:autoSpaceDE w:val="0"/>
        <w:autoSpaceDN w:val="0"/>
        <w:adjustRightInd w:val="0"/>
        <w:spacing w:line="360" w:lineRule="auto"/>
        <w:ind w:firstLine="709"/>
        <w:contextualSpacing/>
        <w:jc w:val="both"/>
        <w:rPr>
          <w:sz w:val="28"/>
          <w:szCs w:val="28"/>
        </w:rPr>
      </w:pPr>
      <w:r w:rsidRPr="00A6222B">
        <w:rPr>
          <w:iCs/>
          <w:sz w:val="28"/>
          <w:szCs w:val="28"/>
          <w:lang w:val="en-US"/>
        </w:rPr>
        <w:t>R</w:t>
      </w:r>
      <w:r w:rsidRPr="00A6222B">
        <w:rPr>
          <w:iCs/>
          <w:sz w:val="28"/>
          <w:szCs w:val="28"/>
          <w:vertAlign w:val="subscript"/>
        </w:rPr>
        <w:t>РР</w:t>
      </w:r>
      <w:r w:rsidRPr="00A6222B">
        <w:rPr>
          <w:sz w:val="28"/>
          <w:szCs w:val="28"/>
        </w:rPr>
        <w:t xml:space="preserve"> – размер рыночного риска, включающий процентный, фондовый и валютный риски, тыс. руб.</w:t>
      </w:r>
    </w:p>
    <w:p w:rsidR="00D9504C" w:rsidRPr="00A6222B" w:rsidRDefault="00D9504C" w:rsidP="00A6222B">
      <w:pPr>
        <w:keepNext/>
        <w:widowControl w:val="0"/>
        <w:shd w:val="clear" w:color="auto" w:fill="FFFFFF"/>
        <w:tabs>
          <w:tab w:val="left" w:pos="284"/>
          <w:tab w:val="left" w:pos="567"/>
          <w:tab w:val="left" w:pos="709"/>
        </w:tabs>
        <w:suppressAutoHyphens/>
        <w:autoSpaceDE w:val="0"/>
        <w:autoSpaceDN w:val="0"/>
        <w:adjustRightInd w:val="0"/>
        <w:spacing w:line="360" w:lineRule="auto"/>
        <w:ind w:firstLine="709"/>
        <w:contextualSpacing/>
        <w:jc w:val="both"/>
        <w:rPr>
          <w:sz w:val="28"/>
          <w:szCs w:val="28"/>
        </w:rPr>
      </w:pPr>
      <w:r w:rsidRPr="00A6222B">
        <w:rPr>
          <w:sz w:val="28"/>
          <w:szCs w:val="28"/>
        </w:rPr>
        <w:t xml:space="preserve">Рассчитаем данные нормативы относительно </w:t>
      </w:r>
      <w:r w:rsidR="00B9310C" w:rsidRPr="00A6222B">
        <w:rPr>
          <w:sz w:val="28"/>
          <w:szCs w:val="28"/>
        </w:rPr>
        <w:t>Пушкинского</w:t>
      </w:r>
      <w:r w:rsidRPr="00A6222B">
        <w:rPr>
          <w:sz w:val="28"/>
          <w:szCs w:val="28"/>
        </w:rPr>
        <w:t xml:space="preserve"> ОСБ № </w:t>
      </w:r>
      <w:r w:rsidR="00B9310C" w:rsidRPr="00A6222B">
        <w:rPr>
          <w:sz w:val="28"/>
          <w:szCs w:val="28"/>
        </w:rPr>
        <w:t xml:space="preserve">2009 </w:t>
      </w:r>
      <w:r w:rsidRPr="00A6222B">
        <w:rPr>
          <w:sz w:val="28"/>
          <w:szCs w:val="28"/>
        </w:rPr>
        <w:t>и представим их в виде таблицы.</w:t>
      </w:r>
    </w:p>
    <w:p w:rsidR="00A6222B" w:rsidRDefault="00A6222B" w:rsidP="00A6222B">
      <w:pPr>
        <w:keepNext/>
        <w:widowControl w:val="0"/>
        <w:shd w:val="clear" w:color="auto" w:fill="FFFFFF"/>
        <w:tabs>
          <w:tab w:val="left" w:pos="284"/>
          <w:tab w:val="left" w:pos="567"/>
          <w:tab w:val="left" w:pos="709"/>
        </w:tabs>
        <w:suppressAutoHyphens/>
        <w:autoSpaceDE w:val="0"/>
        <w:autoSpaceDN w:val="0"/>
        <w:adjustRightInd w:val="0"/>
        <w:spacing w:line="360" w:lineRule="auto"/>
        <w:ind w:firstLine="709"/>
        <w:jc w:val="both"/>
        <w:rPr>
          <w:sz w:val="28"/>
          <w:szCs w:val="28"/>
        </w:rPr>
      </w:pPr>
    </w:p>
    <w:p w:rsidR="00D9504C" w:rsidRPr="00A6222B" w:rsidRDefault="00D9504C" w:rsidP="00A6222B">
      <w:pPr>
        <w:keepNext/>
        <w:widowControl w:val="0"/>
        <w:shd w:val="clear" w:color="auto" w:fill="FFFFFF"/>
        <w:tabs>
          <w:tab w:val="left" w:pos="284"/>
          <w:tab w:val="left" w:pos="567"/>
          <w:tab w:val="left" w:pos="709"/>
        </w:tabs>
        <w:suppressAutoHyphens/>
        <w:autoSpaceDE w:val="0"/>
        <w:autoSpaceDN w:val="0"/>
        <w:adjustRightInd w:val="0"/>
        <w:spacing w:line="360" w:lineRule="auto"/>
        <w:ind w:firstLine="709"/>
        <w:jc w:val="both"/>
        <w:rPr>
          <w:sz w:val="28"/>
          <w:szCs w:val="28"/>
        </w:rPr>
      </w:pPr>
      <w:r w:rsidRPr="00A6222B">
        <w:rPr>
          <w:sz w:val="28"/>
          <w:szCs w:val="28"/>
        </w:rPr>
        <w:t xml:space="preserve">Таблица 9 – Основные показатели анализа ликвидности </w:t>
      </w:r>
      <w:r w:rsidR="00B9310C" w:rsidRPr="00A6222B">
        <w:rPr>
          <w:sz w:val="28"/>
          <w:szCs w:val="28"/>
        </w:rPr>
        <w:t>Пушкинского</w:t>
      </w:r>
      <w:r w:rsidR="00A6222B">
        <w:rPr>
          <w:sz w:val="28"/>
          <w:szCs w:val="28"/>
        </w:rPr>
        <w:t xml:space="preserve"> </w:t>
      </w:r>
      <w:r w:rsidRPr="00A6222B">
        <w:rPr>
          <w:sz w:val="28"/>
          <w:szCs w:val="28"/>
        </w:rPr>
        <w:t xml:space="preserve">отделения № </w:t>
      </w:r>
      <w:r w:rsidR="00B9310C" w:rsidRPr="00A6222B">
        <w:rPr>
          <w:sz w:val="28"/>
          <w:szCs w:val="28"/>
        </w:rPr>
        <w:t>2009</w:t>
      </w:r>
      <w:r w:rsidRPr="00A6222B">
        <w:rPr>
          <w:sz w:val="28"/>
          <w:szCs w:val="28"/>
        </w:rPr>
        <w:t xml:space="preserve"> Сбербанка России за 2006-2008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1885"/>
        <w:gridCol w:w="1652"/>
        <w:gridCol w:w="1145"/>
        <w:gridCol w:w="708"/>
        <w:gridCol w:w="710"/>
        <w:gridCol w:w="708"/>
        <w:gridCol w:w="1101"/>
      </w:tblGrid>
      <w:tr w:rsidR="00D9504C" w:rsidRPr="00A6222B">
        <w:trPr>
          <w:trHeight w:val="459"/>
        </w:trPr>
        <w:tc>
          <w:tcPr>
            <w:tcW w:w="868" w:type="pct"/>
            <w:vMerge w:val="restart"/>
            <w:vAlign w:val="center"/>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Наименование показателя</w:t>
            </w:r>
          </w:p>
          <w:p w:rsidR="00D9504C" w:rsidRPr="00A6222B" w:rsidRDefault="00D9504C" w:rsidP="00A6222B">
            <w:pPr>
              <w:keepNext/>
              <w:widowControl w:val="0"/>
              <w:autoSpaceDE w:val="0"/>
              <w:autoSpaceDN w:val="0"/>
              <w:adjustRightInd w:val="0"/>
              <w:spacing w:line="360" w:lineRule="auto"/>
              <w:jc w:val="both"/>
              <w:rPr>
                <w:lang w:val="en-US"/>
              </w:rPr>
            </w:pPr>
          </w:p>
        </w:tc>
        <w:tc>
          <w:tcPr>
            <w:tcW w:w="985" w:type="pct"/>
            <w:vMerge w:val="restart"/>
            <w:vAlign w:val="center"/>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Формула расчета</w:t>
            </w:r>
          </w:p>
          <w:p w:rsidR="00D9504C" w:rsidRPr="00A6222B" w:rsidRDefault="00D9504C" w:rsidP="00A6222B">
            <w:pPr>
              <w:keepNext/>
              <w:widowControl w:val="0"/>
              <w:autoSpaceDE w:val="0"/>
              <w:autoSpaceDN w:val="0"/>
              <w:adjustRightInd w:val="0"/>
              <w:spacing w:line="360" w:lineRule="auto"/>
              <w:jc w:val="both"/>
              <w:rPr>
                <w:lang w:val="en-US"/>
              </w:rPr>
            </w:pPr>
          </w:p>
        </w:tc>
        <w:tc>
          <w:tcPr>
            <w:tcW w:w="863" w:type="pct"/>
            <w:vMerge w:val="restart"/>
            <w:vAlign w:val="center"/>
          </w:tcPr>
          <w:p w:rsidR="00D9504C" w:rsidRPr="00A6222B" w:rsidRDefault="00D9504C" w:rsidP="00A6222B">
            <w:pPr>
              <w:keepNext/>
              <w:widowControl w:val="0"/>
              <w:autoSpaceDE w:val="0"/>
              <w:autoSpaceDN w:val="0"/>
              <w:adjustRightInd w:val="0"/>
              <w:spacing w:line="360" w:lineRule="auto"/>
              <w:jc w:val="both"/>
              <w:rPr>
                <w:lang w:val="en-US"/>
              </w:rPr>
            </w:pPr>
            <w:r w:rsidRPr="00A6222B">
              <w:t>Экономическое содержание</w:t>
            </w:r>
          </w:p>
        </w:tc>
        <w:tc>
          <w:tcPr>
            <w:tcW w:w="598" w:type="pct"/>
            <w:vMerge w:val="restart"/>
            <w:vAlign w:val="center"/>
          </w:tcPr>
          <w:p w:rsidR="00D9504C" w:rsidRPr="00A6222B" w:rsidRDefault="00D9504C" w:rsidP="00A6222B">
            <w:pPr>
              <w:keepNext/>
              <w:widowControl w:val="0"/>
              <w:autoSpaceDE w:val="0"/>
              <w:autoSpaceDN w:val="0"/>
              <w:adjustRightInd w:val="0"/>
              <w:spacing w:line="360" w:lineRule="auto"/>
              <w:jc w:val="both"/>
            </w:pPr>
            <w:r w:rsidRPr="00A6222B">
              <w:t>Приме-чания</w:t>
            </w:r>
          </w:p>
        </w:tc>
        <w:tc>
          <w:tcPr>
            <w:tcW w:w="1111" w:type="pct"/>
            <w:gridSpan w:val="3"/>
            <w:vAlign w:val="center"/>
          </w:tcPr>
          <w:p w:rsidR="00D9504C" w:rsidRPr="00A6222B" w:rsidRDefault="00D9504C" w:rsidP="00A6222B">
            <w:pPr>
              <w:keepNext/>
              <w:widowControl w:val="0"/>
              <w:suppressAutoHyphens/>
              <w:spacing w:line="360" w:lineRule="auto"/>
              <w:jc w:val="both"/>
              <w:rPr>
                <w:lang w:val="uk-UA"/>
              </w:rPr>
            </w:pPr>
            <w:r w:rsidRPr="00A6222B">
              <w:t xml:space="preserve">Значения, </w:t>
            </w:r>
            <w:r w:rsidRPr="00A6222B">
              <w:rPr>
                <w:lang w:val="uk-UA"/>
              </w:rPr>
              <w:t>%</w:t>
            </w:r>
          </w:p>
        </w:tc>
        <w:tc>
          <w:tcPr>
            <w:tcW w:w="575" w:type="pct"/>
            <w:vMerge w:val="restart"/>
            <w:vAlign w:val="center"/>
          </w:tcPr>
          <w:p w:rsidR="00D9504C" w:rsidRPr="00A6222B" w:rsidRDefault="00D9504C" w:rsidP="00A6222B">
            <w:pPr>
              <w:keepNext/>
              <w:widowControl w:val="0"/>
              <w:suppressAutoHyphens/>
              <w:spacing w:line="360" w:lineRule="auto"/>
              <w:jc w:val="both"/>
            </w:pPr>
            <w:r w:rsidRPr="00A6222B">
              <w:t>Измене-</w:t>
            </w:r>
          </w:p>
          <w:p w:rsidR="00D9504C" w:rsidRPr="00A6222B" w:rsidRDefault="00D9504C" w:rsidP="00A6222B">
            <w:pPr>
              <w:keepNext/>
              <w:widowControl w:val="0"/>
              <w:suppressAutoHyphens/>
              <w:spacing w:line="360" w:lineRule="auto"/>
              <w:jc w:val="both"/>
            </w:pPr>
            <w:r w:rsidRPr="00A6222B">
              <w:t>ния +/- с предыдущим годом</w:t>
            </w:r>
          </w:p>
        </w:tc>
      </w:tr>
      <w:tr w:rsidR="00D9504C" w:rsidRPr="00A6222B">
        <w:trPr>
          <w:trHeight w:val="313"/>
        </w:trPr>
        <w:tc>
          <w:tcPr>
            <w:tcW w:w="868" w:type="pct"/>
            <w:vMerge/>
            <w:vAlign w:val="center"/>
          </w:tcPr>
          <w:p w:rsidR="00D9504C" w:rsidRPr="00A6222B" w:rsidRDefault="00D9504C" w:rsidP="00A6222B">
            <w:pPr>
              <w:keepNext/>
              <w:widowControl w:val="0"/>
              <w:autoSpaceDE w:val="0"/>
              <w:autoSpaceDN w:val="0"/>
              <w:adjustRightInd w:val="0"/>
              <w:spacing w:line="360" w:lineRule="auto"/>
              <w:jc w:val="both"/>
            </w:pPr>
          </w:p>
        </w:tc>
        <w:tc>
          <w:tcPr>
            <w:tcW w:w="985" w:type="pct"/>
            <w:vMerge/>
            <w:vAlign w:val="center"/>
          </w:tcPr>
          <w:p w:rsidR="00D9504C" w:rsidRPr="00A6222B" w:rsidRDefault="00D9504C" w:rsidP="00A6222B">
            <w:pPr>
              <w:keepNext/>
              <w:widowControl w:val="0"/>
              <w:autoSpaceDE w:val="0"/>
              <w:autoSpaceDN w:val="0"/>
              <w:adjustRightInd w:val="0"/>
              <w:spacing w:line="360" w:lineRule="auto"/>
              <w:jc w:val="both"/>
            </w:pPr>
          </w:p>
        </w:tc>
        <w:tc>
          <w:tcPr>
            <w:tcW w:w="863" w:type="pct"/>
            <w:vMerge/>
            <w:vAlign w:val="center"/>
          </w:tcPr>
          <w:p w:rsidR="00D9504C" w:rsidRPr="00A6222B" w:rsidRDefault="00D9504C" w:rsidP="00A6222B">
            <w:pPr>
              <w:keepNext/>
              <w:widowControl w:val="0"/>
              <w:autoSpaceDE w:val="0"/>
              <w:autoSpaceDN w:val="0"/>
              <w:adjustRightInd w:val="0"/>
              <w:spacing w:line="360" w:lineRule="auto"/>
              <w:jc w:val="both"/>
            </w:pPr>
          </w:p>
        </w:tc>
        <w:tc>
          <w:tcPr>
            <w:tcW w:w="598" w:type="pct"/>
            <w:vMerge/>
            <w:vAlign w:val="center"/>
          </w:tcPr>
          <w:p w:rsidR="00D9504C" w:rsidRPr="00A6222B" w:rsidRDefault="00D9504C" w:rsidP="00A6222B">
            <w:pPr>
              <w:keepNext/>
              <w:widowControl w:val="0"/>
              <w:autoSpaceDE w:val="0"/>
              <w:autoSpaceDN w:val="0"/>
              <w:adjustRightInd w:val="0"/>
              <w:spacing w:line="360" w:lineRule="auto"/>
              <w:jc w:val="both"/>
            </w:pPr>
          </w:p>
        </w:tc>
        <w:tc>
          <w:tcPr>
            <w:tcW w:w="370" w:type="pct"/>
            <w:vAlign w:val="center"/>
          </w:tcPr>
          <w:p w:rsidR="00D9504C" w:rsidRPr="00A6222B" w:rsidRDefault="00D9504C" w:rsidP="00A6222B">
            <w:pPr>
              <w:keepNext/>
              <w:widowControl w:val="0"/>
              <w:suppressAutoHyphens/>
              <w:spacing w:line="360" w:lineRule="auto"/>
              <w:jc w:val="both"/>
            </w:pPr>
            <w:r w:rsidRPr="00A6222B">
              <w:t>2006 год</w:t>
            </w:r>
          </w:p>
        </w:tc>
        <w:tc>
          <w:tcPr>
            <w:tcW w:w="371" w:type="pct"/>
            <w:vAlign w:val="center"/>
          </w:tcPr>
          <w:p w:rsidR="00D9504C" w:rsidRPr="00A6222B" w:rsidRDefault="00D9504C" w:rsidP="00A6222B">
            <w:pPr>
              <w:keepNext/>
              <w:widowControl w:val="0"/>
              <w:suppressAutoHyphens/>
              <w:spacing w:line="360" w:lineRule="auto"/>
              <w:jc w:val="both"/>
            </w:pPr>
            <w:r w:rsidRPr="00A6222B">
              <w:t>2007</w:t>
            </w:r>
          </w:p>
          <w:p w:rsidR="00D9504C" w:rsidRPr="00A6222B" w:rsidRDefault="00D9504C" w:rsidP="00A6222B">
            <w:pPr>
              <w:keepNext/>
              <w:widowControl w:val="0"/>
              <w:suppressAutoHyphens/>
              <w:spacing w:line="360" w:lineRule="auto"/>
              <w:jc w:val="both"/>
            </w:pPr>
            <w:r w:rsidRPr="00A6222B">
              <w:t>год</w:t>
            </w:r>
          </w:p>
        </w:tc>
        <w:tc>
          <w:tcPr>
            <w:tcW w:w="370" w:type="pct"/>
            <w:vAlign w:val="center"/>
          </w:tcPr>
          <w:p w:rsidR="00D9504C" w:rsidRPr="00A6222B" w:rsidRDefault="00D9504C" w:rsidP="00A6222B">
            <w:pPr>
              <w:keepNext/>
              <w:widowControl w:val="0"/>
              <w:suppressAutoHyphens/>
              <w:spacing w:line="360" w:lineRule="auto"/>
              <w:jc w:val="both"/>
            </w:pPr>
            <w:r w:rsidRPr="00A6222B">
              <w:t>2008</w:t>
            </w:r>
          </w:p>
          <w:p w:rsidR="00D9504C" w:rsidRPr="00A6222B" w:rsidRDefault="00D9504C" w:rsidP="00A6222B">
            <w:pPr>
              <w:keepNext/>
              <w:widowControl w:val="0"/>
              <w:suppressAutoHyphens/>
              <w:spacing w:line="360" w:lineRule="auto"/>
              <w:jc w:val="both"/>
            </w:pPr>
            <w:r w:rsidRPr="00A6222B">
              <w:t>год</w:t>
            </w:r>
          </w:p>
        </w:tc>
        <w:tc>
          <w:tcPr>
            <w:tcW w:w="575" w:type="pct"/>
            <w:vMerge/>
          </w:tcPr>
          <w:p w:rsidR="00D9504C" w:rsidRPr="00A6222B" w:rsidRDefault="00D9504C" w:rsidP="00A6222B">
            <w:pPr>
              <w:keepNext/>
              <w:widowControl w:val="0"/>
              <w:suppressAutoHyphens/>
              <w:spacing w:line="360" w:lineRule="auto"/>
              <w:jc w:val="both"/>
            </w:pPr>
          </w:p>
        </w:tc>
      </w:tr>
      <w:tr w:rsidR="00D9504C" w:rsidRPr="00A6222B">
        <w:trPr>
          <w:trHeight w:val="139"/>
        </w:trPr>
        <w:tc>
          <w:tcPr>
            <w:tcW w:w="868" w:type="pct"/>
          </w:tcPr>
          <w:p w:rsidR="00D9504C" w:rsidRPr="00A6222B" w:rsidRDefault="00D9504C" w:rsidP="00A6222B">
            <w:pPr>
              <w:keepNext/>
              <w:widowControl w:val="0"/>
              <w:autoSpaceDE w:val="0"/>
              <w:autoSpaceDN w:val="0"/>
              <w:adjustRightInd w:val="0"/>
              <w:spacing w:line="360" w:lineRule="auto"/>
              <w:jc w:val="both"/>
            </w:pPr>
            <w:r w:rsidRPr="00A6222B">
              <w:t>1</w:t>
            </w:r>
          </w:p>
        </w:tc>
        <w:tc>
          <w:tcPr>
            <w:tcW w:w="985" w:type="pct"/>
          </w:tcPr>
          <w:p w:rsidR="00D9504C" w:rsidRPr="00A6222B" w:rsidRDefault="00D9504C" w:rsidP="00A6222B">
            <w:pPr>
              <w:keepNext/>
              <w:widowControl w:val="0"/>
              <w:autoSpaceDE w:val="0"/>
              <w:autoSpaceDN w:val="0"/>
              <w:adjustRightInd w:val="0"/>
              <w:spacing w:line="360" w:lineRule="auto"/>
              <w:jc w:val="both"/>
            </w:pPr>
            <w:r w:rsidRPr="00A6222B">
              <w:t>2</w:t>
            </w:r>
          </w:p>
        </w:tc>
        <w:tc>
          <w:tcPr>
            <w:tcW w:w="863" w:type="pct"/>
          </w:tcPr>
          <w:p w:rsidR="00D9504C" w:rsidRPr="00A6222B" w:rsidRDefault="00D9504C" w:rsidP="00A6222B">
            <w:pPr>
              <w:keepNext/>
              <w:widowControl w:val="0"/>
              <w:autoSpaceDE w:val="0"/>
              <w:autoSpaceDN w:val="0"/>
              <w:adjustRightInd w:val="0"/>
              <w:spacing w:line="360" w:lineRule="auto"/>
              <w:jc w:val="both"/>
            </w:pPr>
            <w:r w:rsidRPr="00A6222B">
              <w:t>3</w:t>
            </w:r>
          </w:p>
        </w:tc>
        <w:tc>
          <w:tcPr>
            <w:tcW w:w="598" w:type="pct"/>
          </w:tcPr>
          <w:p w:rsidR="00D9504C" w:rsidRPr="00A6222B" w:rsidRDefault="00D9504C" w:rsidP="00A6222B">
            <w:pPr>
              <w:keepNext/>
              <w:widowControl w:val="0"/>
              <w:autoSpaceDE w:val="0"/>
              <w:autoSpaceDN w:val="0"/>
              <w:adjustRightInd w:val="0"/>
              <w:spacing w:line="360" w:lineRule="auto"/>
              <w:jc w:val="both"/>
            </w:pPr>
            <w:r w:rsidRPr="00A6222B">
              <w:t>4</w:t>
            </w:r>
          </w:p>
        </w:tc>
        <w:tc>
          <w:tcPr>
            <w:tcW w:w="370" w:type="pct"/>
          </w:tcPr>
          <w:p w:rsidR="00D9504C" w:rsidRPr="00A6222B" w:rsidRDefault="00D9504C" w:rsidP="00A6222B">
            <w:pPr>
              <w:keepNext/>
              <w:widowControl w:val="0"/>
              <w:suppressAutoHyphens/>
              <w:spacing w:line="360" w:lineRule="auto"/>
              <w:jc w:val="both"/>
            </w:pPr>
            <w:r w:rsidRPr="00A6222B">
              <w:t>5</w:t>
            </w:r>
          </w:p>
        </w:tc>
        <w:tc>
          <w:tcPr>
            <w:tcW w:w="371" w:type="pct"/>
          </w:tcPr>
          <w:p w:rsidR="00D9504C" w:rsidRPr="00A6222B" w:rsidRDefault="00D9504C" w:rsidP="00A6222B">
            <w:pPr>
              <w:keepNext/>
              <w:widowControl w:val="0"/>
              <w:suppressAutoHyphens/>
              <w:spacing w:line="360" w:lineRule="auto"/>
              <w:jc w:val="both"/>
            </w:pPr>
            <w:r w:rsidRPr="00A6222B">
              <w:t>6</w:t>
            </w:r>
          </w:p>
        </w:tc>
        <w:tc>
          <w:tcPr>
            <w:tcW w:w="370" w:type="pct"/>
          </w:tcPr>
          <w:p w:rsidR="00D9504C" w:rsidRPr="00A6222B" w:rsidRDefault="00D9504C" w:rsidP="00A6222B">
            <w:pPr>
              <w:keepNext/>
              <w:widowControl w:val="0"/>
              <w:suppressAutoHyphens/>
              <w:spacing w:line="360" w:lineRule="auto"/>
              <w:jc w:val="both"/>
            </w:pPr>
            <w:r w:rsidRPr="00A6222B">
              <w:t>7</w:t>
            </w:r>
          </w:p>
        </w:tc>
        <w:tc>
          <w:tcPr>
            <w:tcW w:w="575" w:type="pct"/>
          </w:tcPr>
          <w:p w:rsidR="00D9504C" w:rsidRPr="00A6222B" w:rsidRDefault="00D9504C" w:rsidP="00A6222B">
            <w:pPr>
              <w:keepNext/>
              <w:widowControl w:val="0"/>
              <w:suppressAutoHyphens/>
              <w:spacing w:line="360" w:lineRule="auto"/>
              <w:jc w:val="both"/>
            </w:pPr>
            <w:r w:rsidRPr="00A6222B">
              <w:t>8</w:t>
            </w:r>
          </w:p>
        </w:tc>
      </w:tr>
      <w:tr w:rsidR="00D9504C" w:rsidRPr="00A6222B">
        <w:tc>
          <w:tcPr>
            <w:tcW w:w="868" w:type="pct"/>
          </w:tcPr>
          <w:p w:rsidR="00D9504C" w:rsidRPr="00A6222B" w:rsidRDefault="00D9504C" w:rsidP="00A6222B">
            <w:pPr>
              <w:keepNext/>
              <w:widowControl w:val="0"/>
              <w:autoSpaceDE w:val="0"/>
              <w:autoSpaceDN w:val="0"/>
              <w:adjustRightInd w:val="0"/>
              <w:spacing w:line="360" w:lineRule="auto"/>
              <w:jc w:val="both"/>
            </w:pPr>
            <w:r w:rsidRPr="00A6222B">
              <w:t>Норматив достаточности собственных средств (капитала) (Н1)</w:t>
            </w:r>
          </w:p>
        </w:tc>
        <w:tc>
          <w:tcPr>
            <w:tcW w:w="985" w:type="pct"/>
          </w:tcPr>
          <w:p w:rsidR="00D9504C" w:rsidRPr="00A6222B" w:rsidRDefault="00D9504C" w:rsidP="00A6222B">
            <w:pPr>
              <w:keepNext/>
              <w:widowControl w:val="0"/>
              <w:autoSpaceDE w:val="0"/>
              <w:autoSpaceDN w:val="0"/>
              <w:adjustRightInd w:val="0"/>
              <w:spacing w:line="360" w:lineRule="auto"/>
              <w:jc w:val="both"/>
            </w:pPr>
            <w:r w:rsidRPr="00A6222B">
              <w:t>Н1=Собств.капитал / (∑ активов банка – величина созданного резерва под обесценение ЦБу - величина созданного резерва на возможные потери по ссудам – величина созданного резерва по проч. активам и по расчетам с дебиторами + величина кред.риска по инструментам , отражаемым на внебалан. счетах + величина кред.риска по срочным сделкам + размер рын. риска) *100</w:t>
            </w:r>
          </w:p>
        </w:tc>
        <w:tc>
          <w:tcPr>
            <w:tcW w:w="863" w:type="pct"/>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Регулирует риск несостоятельности Сбербанка России и определяет требования по минимальной величине собственных средств (капитала), необходимых для покрытия кредитного и рыночного рисков.</w:t>
            </w:r>
          </w:p>
        </w:tc>
        <w:tc>
          <w:tcPr>
            <w:tcW w:w="598" w:type="pct"/>
          </w:tcPr>
          <w:p w:rsidR="00D9504C" w:rsidRPr="00A6222B" w:rsidRDefault="00D9504C" w:rsidP="00A6222B">
            <w:pPr>
              <w:keepNext/>
              <w:widowControl w:val="0"/>
              <w:suppressAutoHyphens/>
              <w:spacing w:line="360" w:lineRule="auto"/>
              <w:jc w:val="both"/>
              <w:rPr>
                <w:lang w:val="en-US"/>
              </w:rPr>
            </w:pPr>
            <w:r w:rsidRPr="00A6222B">
              <w:t>Минимально допустимое значение</w:t>
            </w:r>
            <w:r w:rsidRPr="00A6222B">
              <w:rPr>
                <w:lang w:val="en-US"/>
              </w:rPr>
              <w:t xml:space="preserve"> 1</w:t>
            </w:r>
            <w:r w:rsidRPr="00A6222B">
              <w:t>0</w:t>
            </w:r>
            <w:r w:rsidRPr="00A6222B">
              <w:rPr>
                <w:lang w:val="en-US"/>
              </w:rPr>
              <w:t>%</w:t>
            </w:r>
          </w:p>
        </w:tc>
        <w:tc>
          <w:tcPr>
            <w:tcW w:w="370"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16,6</w:t>
            </w:r>
          </w:p>
        </w:tc>
        <w:tc>
          <w:tcPr>
            <w:tcW w:w="371"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rPr>
                <w:lang w:val="uk-UA"/>
              </w:rPr>
            </w:pPr>
            <w:r w:rsidRPr="00A6222B">
              <w:rPr>
                <w:lang w:val="uk-UA"/>
              </w:rPr>
              <w:t>15,9</w:t>
            </w:r>
          </w:p>
        </w:tc>
        <w:tc>
          <w:tcPr>
            <w:tcW w:w="370" w:type="pct"/>
          </w:tcPr>
          <w:p w:rsidR="00D9504C" w:rsidRPr="00A6222B" w:rsidRDefault="00D9504C" w:rsidP="00A6222B">
            <w:pPr>
              <w:keepNext/>
              <w:widowControl w:val="0"/>
              <w:suppressAutoHyphens/>
              <w:spacing w:line="360" w:lineRule="auto"/>
              <w:jc w:val="both"/>
            </w:pPr>
          </w:p>
          <w:p w:rsidR="00D9504C" w:rsidRPr="00A6222B" w:rsidRDefault="00A6222B" w:rsidP="00A6222B">
            <w:pPr>
              <w:keepNext/>
              <w:widowControl w:val="0"/>
              <w:suppressAutoHyphens/>
              <w:spacing w:line="360" w:lineRule="auto"/>
              <w:jc w:val="both"/>
              <w:rPr>
                <w:lang w:val="uk-UA"/>
              </w:rPr>
            </w:pPr>
            <w:r w:rsidRPr="00A6222B">
              <w:rPr>
                <w:lang w:val="uk-UA"/>
              </w:rPr>
              <w:t xml:space="preserve"> </w:t>
            </w:r>
            <w:r w:rsidR="00D9504C" w:rsidRPr="00A6222B">
              <w:rPr>
                <w:lang w:val="uk-UA"/>
              </w:rPr>
              <w:t>16,5</w:t>
            </w:r>
          </w:p>
        </w:tc>
        <w:tc>
          <w:tcPr>
            <w:tcW w:w="575" w:type="pct"/>
          </w:tcPr>
          <w:p w:rsidR="00D9504C" w:rsidRPr="00A6222B" w:rsidRDefault="00A6222B" w:rsidP="00A6222B">
            <w:pPr>
              <w:keepNext/>
              <w:widowControl w:val="0"/>
              <w:suppressAutoHyphens/>
              <w:spacing w:line="360" w:lineRule="auto"/>
              <w:jc w:val="both"/>
            </w:pPr>
            <w:r w:rsidRPr="00A6222B">
              <w:t xml:space="preserve"> </w:t>
            </w:r>
          </w:p>
          <w:p w:rsidR="00D9504C" w:rsidRPr="00A6222B" w:rsidRDefault="00A6222B" w:rsidP="00A6222B">
            <w:pPr>
              <w:keepNext/>
              <w:widowControl w:val="0"/>
              <w:suppressAutoHyphens/>
              <w:spacing w:line="360" w:lineRule="auto"/>
              <w:jc w:val="both"/>
            </w:pPr>
            <w:r w:rsidRPr="00A6222B">
              <w:t xml:space="preserve"> </w:t>
            </w:r>
            <w:r w:rsidR="00D9504C" w:rsidRPr="00A6222B">
              <w:rPr>
                <w:lang w:val="uk-UA"/>
              </w:rPr>
              <w:t>0,6</w:t>
            </w:r>
            <w:r w:rsidRPr="00A6222B">
              <w:t xml:space="preserve"> </w:t>
            </w:r>
          </w:p>
        </w:tc>
      </w:tr>
      <w:tr w:rsidR="00D9504C" w:rsidRPr="00A6222B">
        <w:tc>
          <w:tcPr>
            <w:tcW w:w="868" w:type="pct"/>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Коэффициент мгновенной ликвидности (Н2)</w:t>
            </w:r>
          </w:p>
          <w:p w:rsidR="00D9504C" w:rsidRPr="00A6222B" w:rsidRDefault="00D9504C" w:rsidP="00A6222B">
            <w:pPr>
              <w:keepNext/>
              <w:widowControl w:val="0"/>
              <w:autoSpaceDE w:val="0"/>
              <w:autoSpaceDN w:val="0"/>
              <w:adjustRightInd w:val="0"/>
              <w:spacing w:line="360" w:lineRule="auto"/>
              <w:jc w:val="both"/>
              <w:rPr>
                <w:lang w:val="en-US"/>
              </w:rPr>
            </w:pPr>
          </w:p>
        </w:tc>
        <w:tc>
          <w:tcPr>
            <w:tcW w:w="985" w:type="pct"/>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rPr>
                <w:iCs/>
              </w:rPr>
              <w:t>Высоколиквидные активы / обяза</w:t>
            </w:r>
            <w:r w:rsidRPr="00A6222B">
              <w:rPr>
                <w:iCs/>
              </w:rPr>
              <w:softHyphen/>
              <w:t>тельства до вос</w:t>
            </w:r>
            <w:r w:rsidRPr="00A6222B">
              <w:rPr>
                <w:iCs/>
              </w:rPr>
              <w:softHyphen/>
              <w:t>требования</w:t>
            </w:r>
          </w:p>
          <w:p w:rsidR="00D9504C" w:rsidRPr="00A6222B" w:rsidRDefault="00D9504C" w:rsidP="00A6222B">
            <w:pPr>
              <w:keepNext/>
              <w:widowControl w:val="0"/>
              <w:autoSpaceDE w:val="0"/>
              <w:autoSpaceDN w:val="0"/>
              <w:adjustRightInd w:val="0"/>
              <w:spacing w:line="360" w:lineRule="auto"/>
              <w:jc w:val="both"/>
            </w:pPr>
          </w:p>
        </w:tc>
        <w:tc>
          <w:tcPr>
            <w:tcW w:w="863" w:type="pct"/>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Характеризует способность банка</w:t>
            </w:r>
            <w:r w:rsidR="00A6222B" w:rsidRPr="00A6222B">
              <w:t xml:space="preserve"> </w:t>
            </w:r>
            <w:r w:rsidRPr="00A6222B">
              <w:t>в течение одного операционного дня выполнить обязатель</w:t>
            </w:r>
            <w:r w:rsidRPr="00A6222B">
              <w:softHyphen/>
              <w:t>ства до востребова</w:t>
            </w:r>
            <w:r w:rsidRPr="00A6222B">
              <w:softHyphen/>
              <w:t>ния</w:t>
            </w:r>
          </w:p>
        </w:tc>
        <w:tc>
          <w:tcPr>
            <w:tcW w:w="598" w:type="pct"/>
          </w:tcPr>
          <w:p w:rsidR="00D9504C" w:rsidRPr="00A6222B" w:rsidRDefault="00D9504C" w:rsidP="00A6222B">
            <w:pPr>
              <w:keepNext/>
              <w:widowControl w:val="0"/>
              <w:autoSpaceDE w:val="0"/>
              <w:autoSpaceDN w:val="0"/>
              <w:adjustRightInd w:val="0"/>
              <w:spacing w:line="360" w:lineRule="auto"/>
              <w:jc w:val="both"/>
            </w:pPr>
            <w:r w:rsidRPr="00A6222B">
              <w:t xml:space="preserve">Оптимальное значение </w:t>
            </w:r>
          </w:p>
          <w:p w:rsidR="00D9504C" w:rsidRPr="00A6222B" w:rsidRDefault="00D9504C" w:rsidP="00A6222B">
            <w:pPr>
              <w:keepNext/>
              <w:widowControl w:val="0"/>
              <w:autoSpaceDE w:val="0"/>
              <w:autoSpaceDN w:val="0"/>
              <w:adjustRightInd w:val="0"/>
              <w:spacing w:line="360" w:lineRule="auto"/>
              <w:jc w:val="both"/>
            </w:pPr>
            <w:r w:rsidRPr="00A6222B">
              <w:t>15-50%. Минимально допустимое значение – 15%</w:t>
            </w:r>
          </w:p>
        </w:tc>
        <w:tc>
          <w:tcPr>
            <w:tcW w:w="370"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55,6</w:t>
            </w:r>
          </w:p>
        </w:tc>
        <w:tc>
          <w:tcPr>
            <w:tcW w:w="371"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53,3</w:t>
            </w:r>
          </w:p>
        </w:tc>
        <w:tc>
          <w:tcPr>
            <w:tcW w:w="370"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54,2</w:t>
            </w:r>
          </w:p>
        </w:tc>
        <w:tc>
          <w:tcPr>
            <w:tcW w:w="575"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0,9</w:t>
            </w:r>
          </w:p>
        </w:tc>
      </w:tr>
      <w:tr w:rsidR="00D9504C" w:rsidRPr="00A6222B">
        <w:tc>
          <w:tcPr>
            <w:tcW w:w="868" w:type="pct"/>
            <w:tcBorders>
              <w:bottom w:val="nil"/>
            </w:tcBorders>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Норматив текущей ликвидности (Н3)</w:t>
            </w:r>
          </w:p>
          <w:p w:rsidR="00D9504C" w:rsidRPr="00A6222B" w:rsidRDefault="00D9504C" w:rsidP="00A6222B">
            <w:pPr>
              <w:keepNext/>
              <w:widowControl w:val="0"/>
              <w:autoSpaceDE w:val="0"/>
              <w:autoSpaceDN w:val="0"/>
              <w:adjustRightInd w:val="0"/>
              <w:spacing w:line="360" w:lineRule="auto"/>
              <w:jc w:val="both"/>
            </w:pPr>
          </w:p>
        </w:tc>
        <w:tc>
          <w:tcPr>
            <w:tcW w:w="985" w:type="pct"/>
            <w:tcBorders>
              <w:bottom w:val="nil"/>
            </w:tcBorders>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rPr>
                <w:iCs/>
              </w:rPr>
              <w:t>Ликвидные акти</w:t>
            </w:r>
            <w:r w:rsidRPr="00A6222B">
              <w:rPr>
                <w:iCs/>
              </w:rPr>
              <w:softHyphen/>
              <w:t>вы /обязательства до востребова</w:t>
            </w:r>
            <w:r w:rsidRPr="00A6222B">
              <w:rPr>
                <w:iCs/>
              </w:rPr>
              <w:softHyphen/>
              <w:t>ния и на срок до 30 дней</w:t>
            </w:r>
          </w:p>
        </w:tc>
        <w:tc>
          <w:tcPr>
            <w:tcW w:w="863" w:type="pct"/>
            <w:tcBorders>
              <w:bottom w:val="nil"/>
            </w:tcBorders>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Характеризует спо</w:t>
            </w:r>
            <w:r w:rsidRPr="00A6222B">
              <w:softHyphen/>
              <w:t>собность банка в течение 30 дней с анализируемой даты исполнить обя</w:t>
            </w:r>
            <w:r w:rsidRPr="00A6222B">
              <w:softHyphen/>
              <w:t>зательства до востре</w:t>
            </w:r>
            <w:r w:rsidRPr="00A6222B">
              <w:softHyphen/>
              <w:t>бования сроком до 30 дней</w:t>
            </w:r>
          </w:p>
        </w:tc>
        <w:tc>
          <w:tcPr>
            <w:tcW w:w="598" w:type="pct"/>
            <w:tcBorders>
              <w:bottom w:val="nil"/>
            </w:tcBorders>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Минимально допустимое значение Н3 - 50%</w:t>
            </w:r>
          </w:p>
          <w:p w:rsidR="00D9504C" w:rsidRPr="00A6222B" w:rsidRDefault="00D9504C" w:rsidP="00A6222B">
            <w:pPr>
              <w:keepNext/>
              <w:widowControl w:val="0"/>
              <w:autoSpaceDE w:val="0"/>
              <w:autoSpaceDN w:val="0"/>
              <w:adjustRightInd w:val="0"/>
              <w:spacing w:line="360" w:lineRule="auto"/>
              <w:jc w:val="both"/>
            </w:pPr>
          </w:p>
        </w:tc>
        <w:tc>
          <w:tcPr>
            <w:tcW w:w="370" w:type="pct"/>
            <w:tcBorders>
              <w:bottom w:val="nil"/>
            </w:tcBorders>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63,1</w:t>
            </w:r>
          </w:p>
        </w:tc>
        <w:tc>
          <w:tcPr>
            <w:tcW w:w="371" w:type="pct"/>
            <w:tcBorders>
              <w:bottom w:val="nil"/>
            </w:tcBorders>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65,7</w:t>
            </w:r>
          </w:p>
        </w:tc>
        <w:tc>
          <w:tcPr>
            <w:tcW w:w="370" w:type="pct"/>
            <w:tcBorders>
              <w:bottom w:val="nil"/>
            </w:tcBorders>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66,3</w:t>
            </w:r>
          </w:p>
        </w:tc>
        <w:tc>
          <w:tcPr>
            <w:tcW w:w="575" w:type="pct"/>
            <w:tcBorders>
              <w:bottom w:val="nil"/>
            </w:tcBorders>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0,6</w:t>
            </w:r>
          </w:p>
        </w:tc>
      </w:tr>
      <w:tr w:rsidR="00D9504C" w:rsidRPr="00A6222B">
        <w:tc>
          <w:tcPr>
            <w:tcW w:w="868" w:type="pct"/>
            <w:tcBorders>
              <w:top w:val="nil"/>
            </w:tcBorders>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Норматив долгосрочной ликвидности (Н4)</w:t>
            </w:r>
          </w:p>
          <w:p w:rsidR="00D9504C" w:rsidRPr="00A6222B" w:rsidRDefault="00D9504C" w:rsidP="00A6222B">
            <w:pPr>
              <w:keepNext/>
              <w:widowControl w:val="0"/>
              <w:autoSpaceDE w:val="0"/>
              <w:autoSpaceDN w:val="0"/>
              <w:adjustRightInd w:val="0"/>
              <w:spacing w:line="360" w:lineRule="auto"/>
              <w:jc w:val="both"/>
            </w:pPr>
          </w:p>
        </w:tc>
        <w:tc>
          <w:tcPr>
            <w:tcW w:w="985" w:type="pct"/>
            <w:tcBorders>
              <w:top w:val="nil"/>
            </w:tcBorders>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rPr>
                <w:iCs/>
              </w:rPr>
              <w:t>Задолженность банку сроком свыше года / (собственные средст</w:t>
            </w:r>
            <w:r w:rsidRPr="00A6222B">
              <w:rPr>
                <w:iCs/>
              </w:rPr>
              <w:softHyphen/>
              <w:t xml:space="preserve">ва </w:t>
            </w:r>
            <w:r w:rsidRPr="00A6222B">
              <w:t xml:space="preserve">+ </w:t>
            </w:r>
            <w:r w:rsidR="00A6222B">
              <w:rPr>
                <w:iCs/>
              </w:rPr>
              <w:t>обязатель</w:t>
            </w:r>
            <w:r w:rsidRPr="00A6222B">
              <w:rPr>
                <w:iCs/>
              </w:rPr>
              <w:t>ства сроком свыше года)</w:t>
            </w:r>
          </w:p>
        </w:tc>
        <w:tc>
          <w:tcPr>
            <w:tcW w:w="863" w:type="pct"/>
            <w:tcBorders>
              <w:top w:val="nil"/>
            </w:tcBorders>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Характеризует сбалансированность активов</w:t>
            </w:r>
            <w:r w:rsidRPr="00A6222B">
              <w:rPr>
                <w:smallCaps/>
              </w:rPr>
              <w:t xml:space="preserve"> </w:t>
            </w:r>
            <w:r w:rsidRPr="00A6222B">
              <w:t>и пассивов Сбербанка сроком свыше одного года</w:t>
            </w:r>
          </w:p>
        </w:tc>
        <w:tc>
          <w:tcPr>
            <w:tcW w:w="598" w:type="pct"/>
            <w:tcBorders>
              <w:top w:val="nil"/>
            </w:tcBorders>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Максимально допустимое значение норматива — 120%</w:t>
            </w:r>
          </w:p>
        </w:tc>
        <w:tc>
          <w:tcPr>
            <w:tcW w:w="370" w:type="pct"/>
            <w:tcBorders>
              <w:top w:val="nil"/>
            </w:tcBorders>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91,8</w:t>
            </w:r>
          </w:p>
        </w:tc>
        <w:tc>
          <w:tcPr>
            <w:tcW w:w="371" w:type="pct"/>
            <w:tcBorders>
              <w:top w:val="nil"/>
            </w:tcBorders>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101,9</w:t>
            </w:r>
          </w:p>
        </w:tc>
        <w:tc>
          <w:tcPr>
            <w:tcW w:w="370" w:type="pct"/>
            <w:tcBorders>
              <w:top w:val="nil"/>
            </w:tcBorders>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99,2</w:t>
            </w:r>
          </w:p>
        </w:tc>
        <w:tc>
          <w:tcPr>
            <w:tcW w:w="575" w:type="pct"/>
            <w:tcBorders>
              <w:top w:val="nil"/>
            </w:tcBorders>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-2,7</w:t>
            </w:r>
          </w:p>
        </w:tc>
      </w:tr>
      <w:tr w:rsidR="00D9504C" w:rsidRPr="00A6222B">
        <w:tc>
          <w:tcPr>
            <w:tcW w:w="868" w:type="pct"/>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 xml:space="preserve">Норматив </w:t>
            </w:r>
          </w:p>
          <w:p w:rsidR="00D9504C" w:rsidRPr="00A6222B" w:rsidRDefault="00D9504C" w:rsidP="00A6222B">
            <w:pPr>
              <w:keepNext/>
              <w:widowControl w:val="0"/>
              <w:shd w:val="clear" w:color="auto" w:fill="FFFFFF"/>
              <w:autoSpaceDE w:val="0"/>
              <w:autoSpaceDN w:val="0"/>
              <w:adjustRightInd w:val="0"/>
              <w:spacing w:line="360" w:lineRule="auto"/>
              <w:jc w:val="both"/>
            </w:pPr>
            <w:r w:rsidRPr="00A6222B">
              <w:t>общей ликвидности (Н5)</w:t>
            </w:r>
          </w:p>
        </w:tc>
        <w:tc>
          <w:tcPr>
            <w:tcW w:w="985" w:type="pct"/>
          </w:tcPr>
          <w:p w:rsidR="00D9504C" w:rsidRPr="00A6222B" w:rsidRDefault="00D9504C" w:rsidP="00A6222B">
            <w:pPr>
              <w:keepNext/>
              <w:widowControl w:val="0"/>
              <w:shd w:val="clear" w:color="auto" w:fill="FFFFFF"/>
              <w:autoSpaceDE w:val="0"/>
              <w:autoSpaceDN w:val="0"/>
              <w:adjustRightInd w:val="0"/>
              <w:spacing w:line="360" w:lineRule="auto"/>
              <w:jc w:val="both"/>
              <w:rPr>
                <w:iCs/>
              </w:rPr>
            </w:pPr>
            <w:r w:rsidRPr="00A6222B">
              <w:rPr>
                <w:iCs/>
              </w:rPr>
              <w:t>Общие активы / общие обязательства банка</w:t>
            </w:r>
          </w:p>
        </w:tc>
        <w:tc>
          <w:tcPr>
            <w:tcW w:w="863" w:type="pct"/>
          </w:tcPr>
          <w:p w:rsidR="00D9504C" w:rsidRPr="00A6222B" w:rsidRDefault="00C629F5" w:rsidP="00A6222B">
            <w:pPr>
              <w:keepNext/>
              <w:widowControl w:val="0"/>
              <w:shd w:val="clear" w:color="auto" w:fill="FFFFFF"/>
              <w:autoSpaceDE w:val="0"/>
              <w:autoSpaceDN w:val="0"/>
              <w:adjustRightInd w:val="0"/>
              <w:spacing w:line="360" w:lineRule="auto"/>
              <w:jc w:val="both"/>
            </w:pPr>
            <w:r w:rsidRPr="00A6222B">
              <w:t>Означает, что доля ликвидных активов в общей сумме активов банка за вычетом обязательных резервов должна составлять не мене 20%</w:t>
            </w:r>
          </w:p>
        </w:tc>
        <w:tc>
          <w:tcPr>
            <w:tcW w:w="598" w:type="pct"/>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Минимально допустимое значение Н5 - 20%</w:t>
            </w:r>
          </w:p>
          <w:p w:rsidR="00D9504C" w:rsidRPr="00A6222B" w:rsidRDefault="00D9504C" w:rsidP="00A6222B">
            <w:pPr>
              <w:keepNext/>
              <w:widowControl w:val="0"/>
              <w:shd w:val="clear" w:color="auto" w:fill="FFFFFF"/>
              <w:autoSpaceDE w:val="0"/>
              <w:autoSpaceDN w:val="0"/>
              <w:adjustRightInd w:val="0"/>
              <w:spacing w:line="360" w:lineRule="auto"/>
              <w:jc w:val="both"/>
            </w:pPr>
          </w:p>
        </w:tc>
        <w:tc>
          <w:tcPr>
            <w:tcW w:w="370"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38,4</w:t>
            </w:r>
          </w:p>
        </w:tc>
        <w:tc>
          <w:tcPr>
            <w:tcW w:w="371"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pacing w:line="360" w:lineRule="auto"/>
              <w:jc w:val="both"/>
            </w:pPr>
            <w:r w:rsidRPr="00A6222B">
              <w:t>29,6</w:t>
            </w:r>
          </w:p>
          <w:p w:rsidR="00D9504C" w:rsidRPr="00A6222B" w:rsidRDefault="00D9504C" w:rsidP="00A6222B">
            <w:pPr>
              <w:keepNext/>
              <w:widowControl w:val="0"/>
              <w:spacing w:line="360" w:lineRule="auto"/>
              <w:jc w:val="both"/>
            </w:pPr>
          </w:p>
        </w:tc>
        <w:tc>
          <w:tcPr>
            <w:tcW w:w="370"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 xml:space="preserve">36,2 </w:t>
            </w:r>
          </w:p>
        </w:tc>
        <w:tc>
          <w:tcPr>
            <w:tcW w:w="575"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6,6</w:t>
            </w:r>
          </w:p>
        </w:tc>
      </w:tr>
      <w:tr w:rsidR="00D9504C" w:rsidRPr="00A6222B">
        <w:tc>
          <w:tcPr>
            <w:tcW w:w="868" w:type="pct"/>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Максимальный размер риска на одного заемщика или группу связанных заемщиков (Н6)</w:t>
            </w:r>
          </w:p>
          <w:p w:rsidR="00D9504C" w:rsidRPr="00A6222B" w:rsidRDefault="00D9504C" w:rsidP="00A6222B">
            <w:pPr>
              <w:keepNext/>
              <w:widowControl w:val="0"/>
              <w:autoSpaceDE w:val="0"/>
              <w:autoSpaceDN w:val="0"/>
              <w:adjustRightInd w:val="0"/>
              <w:spacing w:line="360" w:lineRule="auto"/>
              <w:jc w:val="both"/>
            </w:pPr>
          </w:p>
        </w:tc>
        <w:tc>
          <w:tcPr>
            <w:tcW w:w="985" w:type="pct"/>
          </w:tcPr>
          <w:p w:rsidR="00D9504C" w:rsidRPr="00A6222B" w:rsidRDefault="00D9504C" w:rsidP="00A6222B">
            <w:pPr>
              <w:keepNext/>
              <w:widowControl w:val="0"/>
              <w:autoSpaceDE w:val="0"/>
              <w:autoSpaceDN w:val="0"/>
              <w:adjustRightInd w:val="0"/>
              <w:spacing w:line="360" w:lineRule="auto"/>
              <w:jc w:val="both"/>
            </w:pPr>
            <w:r w:rsidRPr="00A6222B">
              <w:t>Совокупная сумма кредитных требований Сбербанка к заемщику / собственный капитал</w:t>
            </w:r>
          </w:p>
        </w:tc>
        <w:tc>
          <w:tcPr>
            <w:tcW w:w="863" w:type="pct"/>
          </w:tcPr>
          <w:p w:rsidR="00D9504C" w:rsidRPr="00A6222B" w:rsidRDefault="00D9504C" w:rsidP="00A6222B">
            <w:pPr>
              <w:pStyle w:val="ConsNormal"/>
              <w:keepNext/>
              <w:suppressAutoHyphens/>
              <w:spacing w:line="360" w:lineRule="auto"/>
              <w:ind w:right="0" w:firstLine="0"/>
              <w:jc w:val="both"/>
              <w:rPr>
                <w:rFonts w:ascii="Times New Roman" w:hAnsi="Times New Roman"/>
              </w:rPr>
            </w:pPr>
            <w:r w:rsidRPr="00A6222B">
              <w:rPr>
                <w:rFonts w:ascii="Times New Roman" w:hAnsi="Times New Roman" w:cs="Times New Roman"/>
              </w:rPr>
              <w:t xml:space="preserve">Определяет максимальное отношение совокупной суммы кредитных требований Сбербанка к заемщику или группе связанных заемщиков к собственным средствам (капиталу) Сбербанка. </w:t>
            </w:r>
          </w:p>
        </w:tc>
        <w:tc>
          <w:tcPr>
            <w:tcW w:w="598" w:type="pct"/>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Максимально допустимое значение норматива — 25%</w:t>
            </w:r>
          </w:p>
          <w:p w:rsidR="00D9504C" w:rsidRPr="00A6222B" w:rsidRDefault="00D9504C" w:rsidP="00A6222B">
            <w:pPr>
              <w:keepNext/>
              <w:widowControl w:val="0"/>
              <w:autoSpaceDE w:val="0"/>
              <w:autoSpaceDN w:val="0"/>
              <w:adjustRightInd w:val="0"/>
              <w:spacing w:line="360" w:lineRule="auto"/>
              <w:jc w:val="both"/>
            </w:pPr>
          </w:p>
        </w:tc>
        <w:tc>
          <w:tcPr>
            <w:tcW w:w="370"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23,1</w:t>
            </w:r>
          </w:p>
        </w:tc>
        <w:tc>
          <w:tcPr>
            <w:tcW w:w="371"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21,6</w:t>
            </w:r>
          </w:p>
        </w:tc>
        <w:tc>
          <w:tcPr>
            <w:tcW w:w="370"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22,1</w:t>
            </w:r>
          </w:p>
        </w:tc>
        <w:tc>
          <w:tcPr>
            <w:tcW w:w="575"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0,5</w:t>
            </w:r>
          </w:p>
        </w:tc>
      </w:tr>
      <w:tr w:rsidR="00D9504C" w:rsidRPr="00A6222B">
        <w:tc>
          <w:tcPr>
            <w:tcW w:w="868" w:type="pct"/>
          </w:tcPr>
          <w:p w:rsidR="00D9504C" w:rsidRPr="00A6222B" w:rsidRDefault="00D9504C" w:rsidP="00A6222B">
            <w:pPr>
              <w:keepNext/>
              <w:widowControl w:val="0"/>
              <w:autoSpaceDE w:val="0"/>
              <w:autoSpaceDN w:val="0"/>
              <w:adjustRightInd w:val="0"/>
              <w:spacing w:line="360" w:lineRule="auto"/>
              <w:jc w:val="both"/>
            </w:pPr>
            <w:r w:rsidRPr="00A6222B">
              <w:t>Максимальный размер крупных кредитных рисков (Н7)</w:t>
            </w:r>
          </w:p>
        </w:tc>
        <w:tc>
          <w:tcPr>
            <w:tcW w:w="985" w:type="pct"/>
          </w:tcPr>
          <w:p w:rsidR="00D9504C" w:rsidRPr="00A6222B" w:rsidRDefault="00D9504C" w:rsidP="00A6222B">
            <w:pPr>
              <w:keepNext/>
              <w:widowControl w:val="0"/>
              <w:autoSpaceDE w:val="0"/>
              <w:autoSpaceDN w:val="0"/>
              <w:adjustRightInd w:val="0"/>
              <w:spacing w:line="360" w:lineRule="auto"/>
              <w:jc w:val="both"/>
            </w:pPr>
            <w:r w:rsidRPr="00A6222B">
              <w:t>Крупный кредитный риск - сформированный резерв</w:t>
            </w:r>
            <w:r w:rsidR="00A6222B" w:rsidRPr="00A6222B">
              <w:t xml:space="preserve"> </w:t>
            </w:r>
            <w:r w:rsidRPr="00A6222B">
              <w:t>на возможные</w:t>
            </w:r>
            <w:r w:rsidR="00A6222B" w:rsidRPr="00A6222B">
              <w:t xml:space="preserve"> </w:t>
            </w:r>
            <w:r w:rsidRPr="00A6222B">
              <w:t>потери</w:t>
            </w:r>
            <w:r w:rsidR="00A6222B" w:rsidRPr="00A6222B">
              <w:t xml:space="preserve"> </w:t>
            </w:r>
            <w:r w:rsidRPr="00A6222B">
              <w:t>/ собственный капитал</w:t>
            </w:r>
          </w:p>
        </w:tc>
        <w:tc>
          <w:tcPr>
            <w:tcW w:w="863" w:type="pct"/>
          </w:tcPr>
          <w:p w:rsidR="00D9504C" w:rsidRPr="00A6222B" w:rsidRDefault="00D9504C" w:rsidP="00A6222B">
            <w:pPr>
              <w:keepNext/>
              <w:widowControl w:val="0"/>
              <w:autoSpaceDE w:val="0"/>
              <w:autoSpaceDN w:val="0"/>
              <w:adjustRightInd w:val="0"/>
              <w:spacing w:line="360" w:lineRule="auto"/>
              <w:jc w:val="both"/>
            </w:pPr>
            <w:r w:rsidRPr="00A6222B">
              <w:t>Определяет максимальное отношение совокупной величины крупных кредитных рисков и размера собственных средств (капитала)</w:t>
            </w:r>
          </w:p>
        </w:tc>
        <w:tc>
          <w:tcPr>
            <w:tcW w:w="598" w:type="pct"/>
          </w:tcPr>
          <w:p w:rsidR="00D9504C" w:rsidRPr="00A6222B" w:rsidRDefault="00D9504C" w:rsidP="00A6222B">
            <w:pPr>
              <w:keepNext/>
              <w:widowControl w:val="0"/>
              <w:shd w:val="clear" w:color="auto" w:fill="FFFFFF"/>
              <w:autoSpaceDE w:val="0"/>
              <w:autoSpaceDN w:val="0"/>
              <w:adjustRightInd w:val="0"/>
              <w:spacing w:line="360" w:lineRule="auto"/>
              <w:jc w:val="both"/>
            </w:pPr>
            <w:r w:rsidRPr="00A6222B">
              <w:t>Максимально допусимое значе</w:t>
            </w:r>
            <w:r w:rsidRPr="00A6222B">
              <w:softHyphen/>
              <w:t>ние норматива — 800%</w:t>
            </w:r>
          </w:p>
          <w:p w:rsidR="00D9504C" w:rsidRPr="00A6222B" w:rsidRDefault="00D9504C" w:rsidP="00A6222B">
            <w:pPr>
              <w:keepNext/>
              <w:widowControl w:val="0"/>
              <w:autoSpaceDE w:val="0"/>
              <w:autoSpaceDN w:val="0"/>
              <w:adjustRightInd w:val="0"/>
              <w:spacing w:line="360" w:lineRule="auto"/>
              <w:jc w:val="both"/>
            </w:pPr>
          </w:p>
        </w:tc>
        <w:tc>
          <w:tcPr>
            <w:tcW w:w="370"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140,4</w:t>
            </w:r>
          </w:p>
        </w:tc>
        <w:tc>
          <w:tcPr>
            <w:tcW w:w="371"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167,6</w:t>
            </w:r>
          </w:p>
        </w:tc>
        <w:tc>
          <w:tcPr>
            <w:tcW w:w="370"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156,3</w:t>
            </w:r>
          </w:p>
        </w:tc>
        <w:tc>
          <w:tcPr>
            <w:tcW w:w="575" w:type="pct"/>
          </w:tcPr>
          <w:p w:rsidR="00D9504C" w:rsidRPr="00A6222B" w:rsidRDefault="00D9504C" w:rsidP="00A6222B">
            <w:pPr>
              <w:keepNext/>
              <w:widowControl w:val="0"/>
              <w:suppressAutoHyphens/>
              <w:spacing w:line="360" w:lineRule="auto"/>
              <w:jc w:val="both"/>
            </w:pPr>
          </w:p>
          <w:p w:rsidR="00D9504C" w:rsidRPr="00A6222B" w:rsidRDefault="00D9504C" w:rsidP="00A6222B">
            <w:pPr>
              <w:keepNext/>
              <w:widowControl w:val="0"/>
              <w:suppressAutoHyphens/>
              <w:spacing w:line="360" w:lineRule="auto"/>
              <w:jc w:val="both"/>
            </w:pPr>
            <w:r w:rsidRPr="00A6222B">
              <w:t>-11,3</w:t>
            </w:r>
          </w:p>
        </w:tc>
      </w:tr>
    </w:tbl>
    <w:p w:rsidR="00A6222B" w:rsidRDefault="00A6222B" w:rsidP="00A6222B">
      <w:pPr>
        <w:keepNext/>
        <w:widowControl w:val="0"/>
        <w:shd w:val="clear" w:color="auto" w:fill="FFFFFF"/>
        <w:tabs>
          <w:tab w:val="left" w:pos="284"/>
          <w:tab w:val="left" w:pos="567"/>
          <w:tab w:val="left" w:pos="709"/>
        </w:tabs>
        <w:suppressAutoHyphens/>
        <w:autoSpaceDE w:val="0"/>
        <w:autoSpaceDN w:val="0"/>
        <w:adjustRightInd w:val="0"/>
        <w:spacing w:line="360" w:lineRule="auto"/>
        <w:ind w:firstLine="709"/>
        <w:jc w:val="both"/>
        <w:rPr>
          <w:sz w:val="28"/>
          <w:szCs w:val="28"/>
        </w:rPr>
      </w:pPr>
    </w:p>
    <w:p w:rsidR="00D9504C" w:rsidRPr="00A6222B" w:rsidRDefault="00D9504C" w:rsidP="00A6222B">
      <w:pPr>
        <w:keepNext/>
        <w:widowControl w:val="0"/>
        <w:shd w:val="clear" w:color="auto" w:fill="FFFFFF"/>
        <w:tabs>
          <w:tab w:val="left" w:pos="284"/>
          <w:tab w:val="left" w:pos="567"/>
          <w:tab w:val="left" w:pos="709"/>
        </w:tabs>
        <w:suppressAutoHyphens/>
        <w:autoSpaceDE w:val="0"/>
        <w:autoSpaceDN w:val="0"/>
        <w:adjustRightInd w:val="0"/>
        <w:spacing w:line="360" w:lineRule="auto"/>
        <w:ind w:firstLine="709"/>
        <w:jc w:val="both"/>
        <w:rPr>
          <w:sz w:val="28"/>
          <w:szCs w:val="28"/>
        </w:rPr>
      </w:pPr>
      <w:r w:rsidRPr="00A6222B">
        <w:rPr>
          <w:sz w:val="28"/>
          <w:szCs w:val="28"/>
        </w:rPr>
        <w:t>Из данных таблицы можно сделать вывод о том, что все показ</w:t>
      </w:r>
      <w:r w:rsidR="00805389" w:rsidRPr="00A6222B">
        <w:rPr>
          <w:sz w:val="28"/>
          <w:szCs w:val="28"/>
        </w:rPr>
        <w:t xml:space="preserve">атели ликвидности соответствуют </w:t>
      </w:r>
      <w:r w:rsidRPr="00A6222B">
        <w:rPr>
          <w:sz w:val="28"/>
          <w:szCs w:val="28"/>
        </w:rPr>
        <w:t>нормативам на протяжении всего рассматриваемого периода.</w:t>
      </w:r>
    </w:p>
    <w:p w:rsidR="00D9504C" w:rsidRPr="00A6222B" w:rsidRDefault="00D9504C" w:rsidP="00A6222B">
      <w:pPr>
        <w:keepNext/>
        <w:widowControl w:val="0"/>
        <w:shd w:val="clear" w:color="auto" w:fill="FFFFFF"/>
        <w:tabs>
          <w:tab w:val="left" w:pos="284"/>
          <w:tab w:val="left" w:pos="567"/>
          <w:tab w:val="left" w:pos="709"/>
        </w:tabs>
        <w:suppressAutoHyphens/>
        <w:autoSpaceDE w:val="0"/>
        <w:autoSpaceDN w:val="0"/>
        <w:adjustRightInd w:val="0"/>
        <w:spacing w:line="360" w:lineRule="auto"/>
        <w:ind w:firstLine="709"/>
        <w:jc w:val="both"/>
        <w:rPr>
          <w:sz w:val="28"/>
          <w:szCs w:val="28"/>
        </w:rPr>
      </w:pPr>
      <w:r w:rsidRPr="00A6222B">
        <w:rPr>
          <w:sz w:val="28"/>
          <w:szCs w:val="28"/>
        </w:rPr>
        <w:t>Итак, ликвидность</w:t>
      </w:r>
      <w:r w:rsidR="00A6222B">
        <w:rPr>
          <w:sz w:val="28"/>
          <w:szCs w:val="28"/>
        </w:rPr>
        <w:t xml:space="preserve"> </w:t>
      </w:r>
      <w:r w:rsidRPr="00A6222B">
        <w:rPr>
          <w:sz w:val="28"/>
          <w:szCs w:val="28"/>
        </w:rPr>
        <w:t>можно обеспечить, поддерживая высокий</w:t>
      </w:r>
      <w:r w:rsidR="00A6222B">
        <w:rPr>
          <w:sz w:val="28"/>
          <w:szCs w:val="28"/>
        </w:rPr>
        <w:t xml:space="preserve"> </w:t>
      </w:r>
      <w:r w:rsidRPr="00A6222B">
        <w:rPr>
          <w:sz w:val="28"/>
          <w:szCs w:val="28"/>
        </w:rPr>
        <w:t>уровень</w:t>
      </w:r>
      <w:r w:rsidR="00A6222B">
        <w:rPr>
          <w:sz w:val="28"/>
          <w:szCs w:val="28"/>
        </w:rPr>
        <w:t xml:space="preserve"> </w:t>
      </w:r>
      <w:r w:rsidRPr="00A6222B">
        <w:rPr>
          <w:sz w:val="28"/>
          <w:szCs w:val="28"/>
        </w:rPr>
        <w:t>кассовой</w:t>
      </w:r>
      <w:r w:rsidR="00A6222B">
        <w:rPr>
          <w:sz w:val="28"/>
          <w:szCs w:val="28"/>
        </w:rPr>
        <w:t xml:space="preserve"> </w:t>
      </w:r>
      <w:r w:rsidRPr="00A6222B">
        <w:rPr>
          <w:sz w:val="28"/>
          <w:szCs w:val="28"/>
        </w:rPr>
        <w:t>наличности</w:t>
      </w:r>
      <w:r w:rsidR="00A6222B">
        <w:rPr>
          <w:sz w:val="28"/>
          <w:szCs w:val="28"/>
        </w:rPr>
        <w:t xml:space="preserve"> </w:t>
      </w:r>
      <w:r w:rsidRPr="00A6222B">
        <w:rPr>
          <w:sz w:val="28"/>
          <w:szCs w:val="28"/>
        </w:rPr>
        <w:t>или</w:t>
      </w:r>
      <w:r w:rsidR="00A6222B">
        <w:rPr>
          <w:sz w:val="28"/>
          <w:szCs w:val="28"/>
        </w:rPr>
        <w:t xml:space="preserve"> </w:t>
      </w:r>
      <w:r w:rsidRPr="00A6222B">
        <w:rPr>
          <w:sz w:val="28"/>
          <w:szCs w:val="28"/>
        </w:rPr>
        <w:t>помещая средства в высоколиквидные активы, а, также</w:t>
      </w:r>
      <w:r w:rsidR="00A6222B">
        <w:rPr>
          <w:sz w:val="28"/>
          <w:szCs w:val="28"/>
        </w:rPr>
        <w:t xml:space="preserve"> </w:t>
      </w:r>
      <w:r w:rsidRPr="00A6222B">
        <w:rPr>
          <w:sz w:val="28"/>
          <w:szCs w:val="28"/>
        </w:rPr>
        <w:t>гарантировав</w:t>
      </w:r>
      <w:r w:rsidR="00A6222B">
        <w:rPr>
          <w:sz w:val="28"/>
          <w:szCs w:val="28"/>
        </w:rPr>
        <w:t xml:space="preserve"> </w:t>
      </w:r>
      <w:r w:rsidRPr="00A6222B">
        <w:rPr>
          <w:sz w:val="28"/>
          <w:szCs w:val="28"/>
        </w:rPr>
        <w:t>возможность привлекать дополнительные вклады и занимать</w:t>
      </w:r>
      <w:r w:rsidR="00A6222B">
        <w:rPr>
          <w:sz w:val="28"/>
          <w:szCs w:val="28"/>
        </w:rPr>
        <w:t xml:space="preserve"> </w:t>
      </w:r>
      <w:r w:rsidRPr="00A6222B">
        <w:rPr>
          <w:sz w:val="28"/>
          <w:szCs w:val="28"/>
        </w:rPr>
        <w:t>деньги</w:t>
      </w:r>
      <w:r w:rsidR="00A6222B">
        <w:rPr>
          <w:sz w:val="28"/>
          <w:szCs w:val="28"/>
        </w:rPr>
        <w:t xml:space="preserve"> </w:t>
      </w:r>
      <w:r w:rsidRPr="00A6222B">
        <w:rPr>
          <w:sz w:val="28"/>
          <w:szCs w:val="28"/>
        </w:rPr>
        <w:t>из</w:t>
      </w:r>
      <w:r w:rsidR="00A6222B">
        <w:rPr>
          <w:sz w:val="28"/>
          <w:szCs w:val="28"/>
        </w:rPr>
        <w:t xml:space="preserve"> </w:t>
      </w:r>
      <w:r w:rsidRPr="00A6222B">
        <w:rPr>
          <w:sz w:val="28"/>
          <w:szCs w:val="28"/>
        </w:rPr>
        <w:t>других</w:t>
      </w:r>
      <w:r w:rsidR="00A6222B">
        <w:rPr>
          <w:sz w:val="28"/>
          <w:szCs w:val="28"/>
        </w:rPr>
        <w:t xml:space="preserve"> </w:t>
      </w:r>
      <w:r w:rsidRPr="00A6222B">
        <w:rPr>
          <w:sz w:val="28"/>
          <w:szCs w:val="28"/>
        </w:rPr>
        <w:t>источников.</w:t>
      </w:r>
    </w:p>
    <w:p w:rsidR="00D9504C" w:rsidRPr="00A6222B" w:rsidRDefault="00D9504C" w:rsidP="00A6222B">
      <w:pPr>
        <w:pStyle w:val="a4"/>
        <w:keepNext/>
        <w:widowControl w:val="0"/>
        <w:spacing w:line="360" w:lineRule="auto"/>
        <w:ind w:left="0" w:firstLine="709"/>
        <w:jc w:val="both"/>
        <w:rPr>
          <w:sz w:val="28"/>
          <w:szCs w:val="24"/>
        </w:rPr>
      </w:pPr>
    </w:p>
    <w:p w:rsidR="00D47B71" w:rsidRPr="00A6222B" w:rsidRDefault="00D47B71" w:rsidP="00A6222B">
      <w:pPr>
        <w:pStyle w:val="a4"/>
        <w:keepNext/>
        <w:widowControl w:val="0"/>
        <w:spacing w:line="360" w:lineRule="auto"/>
        <w:ind w:left="0" w:firstLine="709"/>
        <w:jc w:val="both"/>
        <w:rPr>
          <w:sz w:val="28"/>
          <w:szCs w:val="28"/>
        </w:rPr>
      </w:pPr>
      <w:bookmarkStart w:id="13" w:name="_Toc230424574"/>
      <w:r w:rsidRPr="00A6222B">
        <w:rPr>
          <w:caps/>
          <w:sz w:val="28"/>
          <w:szCs w:val="28"/>
        </w:rPr>
        <w:t xml:space="preserve">3.2 </w:t>
      </w:r>
      <w:r w:rsidRPr="00A6222B">
        <w:rPr>
          <w:sz w:val="28"/>
          <w:szCs w:val="28"/>
        </w:rPr>
        <w:t>Способы повышения ликвидности</w:t>
      </w:r>
      <w:r w:rsidR="00D9504C" w:rsidRPr="00A6222B">
        <w:rPr>
          <w:sz w:val="28"/>
          <w:szCs w:val="28"/>
        </w:rPr>
        <w:t xml:space="preserve"> </w:t>
      </w:r>
      <w:r w:rsidR="00B9310C" w:rsidRPr="00A6222B">
        <w:rPr>
          <w:sz w:val="28"/>
          <w:szCs w:val="28"/>
        </w:rPr>
        <w:t>Пушкинского</w:t>
      </w:r>
      <w:r w:rsidRPr="00A6222B">
        <w:rPr>
          <w:sz w:val="28"/>
          <w:szCs w:val="28"/>
        </w:rPr>
        <w:t xml:space="preserve"> </w:t>
      </w:r>
      <w:r w:rsidRPr="00A6222B">
        <w:rPr>
          <w:noProof/>
          <w:sz w:val="28"/>
          <w:szCs w:val="28"/>
        </w:rPr>
        <w:t xml:space="preserve">отделения № </w:t>
      </w:r>
      <w:r w:rsidR="00B9310C" w:rsidRPr="00A6222B">
        <w:rPr>
          <w:noProof/>
          <w:sz w:val="28"/>
          <w:szCs w:val="28"/>
        </w:rPr>
        <w:t>2009</w:t>
      </w:r>
      <w:r w:rsidRPr="00A6222B">
        <w:rPr>
          <w:sz w:val="28"/>
          <w:szCs w:val="28"/>
        </w:rPr>
        <w:t xml:space="preserve"> Сбербанка России</w:t>
      </w:r>
      <w:bookmarkEnd w:id="13"/>
    </w:p>
    <w:p w:rsidR="00D47B71" w:rsidRPr="00A6222B" w:rsidRDefault="00D47B71" w:rsidP="00A6222B">
      <w:pPr>
        <w:pStyle w:val="a4"/>
        <w:keepNext/>
        <w:widowControl w:val="0"/>
        <w:spacing w:line="360" w:lineRule="auto"/>
        <w:ind w:left="0" w:firstLine="709"/>
        <w:jc w:val="both"/>
        <w:rPr>
          <w:caps/>
          <w:sz w:val="28"/>
          <w:szCs w:val="28"/>
        </w:rPr>
      </w:pPr>
    </w:p>
    <w:p w:rsidR="00D9504C" w:rsidRPr="00A6222B" w:rsidRDefault="00D9504C" w:rsidP="00A6222B">
      <w:pPr>
        <w:keepNext/>
        <w:widowControl w:val="0"/>
        <w:tabs>
          <w:tab w:val="left" w:pos="284"/>
          <w:tab w:val="left" w:pos="567"/>
        </w:tabs>
        <w:suppressAutoHyphens/>
        <w:autoSpaceDE w:val="0"/>
        <w:autoSpaceDN w:val="0"/>
        <w:adjustRightInd w:val="0"/>
        <w:spacing w:line="360" w:lineRule="auto"/>
        <w:ind w:firstLine="709"/>
        <w:contextualSpacing/>
        <w:jc w:val="both"/>
        <w:rPr>
          <w:rFonts w:cs="NewBaskervilleC-Roman"/>
          <w:b/>
          <w:sz w:val="28"/>
          <w:szCs w:val="28"/>
        </w:rPr>
      </w:pPr>
      <w:r w:rsidRPr="00A6222B">
        <w:rPr>
          <w:sz w:val="28"/>
          <w:szCs w:val="28"/>
        </w:rPr>
        <w:t>Сберегательный банк России занимает доминирующее положение в российском банковском секторе, у него огромный запас ликвидности, обеспечиваемый клиентскими депозитами, и улучшающиеся финансовые показатели.</w:t>
      </w:r>
    </w:p>
    <w:p w:rsidR="00D9504C" w:rsidRPr="00A6222B" w:rsidRDefault="00D9504C" w:rsidP="00A6222B">
      <w:pPr>
        <w:keepNext/>
        <w:widowControl w:val="0"/>
        <w:tabs>
          <w:tab w:val="left" w:pos="284"/>
          <w:tab w:val="left" w:pos="567"/>
        </w:tabs>
        <w:suppressAutoHyphens/>
        <w:spacing w:line="360" w:lineRule="auto"/>
        <w:ind w:firstLine="709"/>
        <w:contextualSpacing/>
        <w:jc w:val="both"/>
        <w:rPr>
          <w:sz w:val="28"/>
          <w:szCs w:val="28"/>
        </w:rPr>
      </w:pPr>
      <w:r w:rsidRPr="00A6222B">
        <w:rPr>
          <w:sz w:val="28"/>
          <w:szCs w:val="28"/>
        </w:rPr>
        <w:t>Однако, негативными факторами следует считать недостаточный, хотя и растущий уровень капитализации, громоздкую организационную структуру и высокий кредитный риск, характерный для российской экономики в целом.</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Сбербанку России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необходимо продолжать оценивать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ликвидность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баланса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путем расчета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коэффициентов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ликвидности.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процессе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анализа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баланса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на ликвидность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могут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быть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выявлены</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отклонения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сторону</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как</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снижения минимально допустимых значений, так и их существенного превышения. Для того чтобы показатели ликвидности находились в соответствии с нормативными значениями необходимо регулирование, прежде всего межбанковских кредитов,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кредиторской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задолженности 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других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видов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привлеченных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ресурсов,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также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за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счет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 xml:space="preserve">увеличения собственных средств Сбербанка. </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С другой стороны, общей основой ликвидности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выступает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обеспечение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прибыльности выполняемых операций.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Таким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образом,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если фактическое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значение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основного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нормативного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коэффициента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ликвидности оказывается намного больше,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чем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установленное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минимально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допустимое.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То деятельность Сбербанка будет отрицательно оцениваться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его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пайщиками,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 точки зрения неиспользованных возможностей, для получения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прибыли.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этой связи следует заметить, что анализ ликвидности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баланса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должен</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проводиться одновременно с анализом доходности Сбербанка. Опыт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работы</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 xml:space="preserve">Сбербанка РФ показывает, что он получает больше </w:t>
      </w:r>
      <w:r w:rsidR="00D47B71" w:rsidRPr="00A6222B">
        <w:rPr>
          <w:rFonts w:ascii="Times New Roman" w:hAnsi="Times New Roman" w:cs="Times New Roman"/>
          <w:sz w:val="28"/>
          <w:szCs w:val="28"/>
        </w:rPr>
        <w:t>прибыли, когда функционирует на</w:t>
      </w:r>
      <w:r w:rsidRPr="00A6222B">
        <w:rPr>
          <w:rFonts w:ascii="Times New Roman" w:hAnsi="Times New Roman" w:cs="Times New Roman"/>
          <w:sz w:val="28"/>
          <w:szCs w:val="28"/>
        </w:rPr>
        <w:t xml:space="preserve"> грани минимально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допустимых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значений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нормативов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ликвидности,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полностью используют предоставляемые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права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привлечению</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денежных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средств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 качестве кредитных ресурсов.</w:t>
      </w:r>
    </w:p>
    <w:p w:rsidR="00D47B71"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В то</w:t>
      </w:r>
      <w:r w:rsidR="00D47B71" w:rsidRPr="00A6222B">
        <w:rPr>
          <w:rFonts w:ascii="Times New Roman" w:hAnsi="Times New Roman" w:cs="Times New Roman"/>
          <w:sz w:val="28"/>
          <w:szCs w:val="28"/>
        </w:rPr>
        <w:t xml:space="preserve"> же время особенности его работы как</w:t>
      </w:r>
      <w:r w:rsidRPr="00A6222B">
        <w:rPr>
          <w:rFonts w:ascii="Times New Roman" w:hAnsi="Times New Roman" w:cs="Times New Roman"/>
          <w:sz w:val="28"/>
          <w:szCs w:val="28"/>
        </w:rPr>
        <w:t xml:space="preserve"> учреждения, основывающего свою деятельность на и</w:t>
      </w:r>
      <w:r w:rsidR="00D47B71" w:rsidRPr="00A6222B">
        <w:rPr>
          <w:rFonts w:ascii="Times New Roman" w:hAnsi="Times New Roman" w:cs="Times New Roman"/>
          <w:sz w:val="28"/>
          <w:szCs w:val="28"/>
        </w:rPr>
        <w:t xml:space="preserve">спользовании средств клиентов, диктует </w:t>
      </w:r>
      <w:r w:rsidRPr="00A6222B">
        <w:rPr>
          <w:rFonts w:ascii="Times New Roman" w:hAnsi="Times New Roman" w:cs="Times New Roman"/>
          <w:sz w:val="28"/>
          <w:szCs w:val="28"/>
        </w:rPr>
        <w:t>необходимость применения показателей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ликвидности.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Максимальная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ликвидность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достигается при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максимизации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остатков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кассах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корреспондентских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счетах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 отношению</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другим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активам.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именно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этом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случае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прибыль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минимальна.</w:t>
      </w:r>
      <w:r w:rsidR="00A6222B">
        <w:rPr>
          <w:rFonts w:ascii="Times New Roman" w:hAnsi="Times New Roman" w:cs="Times New Roman"/>
          <w:sz w:val="28"/>
          <w:szCs w:val="28"/>
        </w:rPr>
        <w:t xml:space="preserve"> </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Максимизация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прибыли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требует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хранения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средств,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их использования для выдачи ссуд</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осуществления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инвестиций.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Поскольку</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для этого необходимо свести кассовую наличность и остатки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корреспондентских счетах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минимуму,</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максимизация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прибыли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ставит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под</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угрозу бесперебойность выполнения Сбербанком своих обязательств перед клиентами.</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Следовательно, целевая функция управления ликвидностью коммерческим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банком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заключается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 максимизации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прибыли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обязательном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соблюдении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устанавливаемых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 определяемых самим Сбербанком экономических нормативов.</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Сбербанк должен продолжать определять потребн</w:t>
      </w:r>
      <w:r w:rsidR="00D47B71" w:rsidRPr="00A6222B">
        <w:rPr>
          <w:rFonts w:ascii="Times New Roman" w:hAnsi="Times New Roman" w:cs="Times New Roman"/>
          <w:sz w:val="28"/>
          <w:szCs w:val="28"/>
        </w:rPr>
        <w:t>ость в ликвидных</w:t>
      </w:r>
      <w:r w:rsidRPr="00A6222B">
        <w:rPr>
          <w:rFonts w:ascii="Times New Roman" w:hAnsi="Times New Roman" w:cs="Times New Roman"/>
          <w:sz w:val="28"/>
          <w:szCs w:val="28"/>
        </w:rPr>
        <w:t xml:space="preserve"> средствах на краткосрочную перспективу. </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решении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этой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задачи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поможет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также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предварительное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изучение хозяйственных и финансовых условий на местном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рынке,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специфики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клиентуры, возможностей выхода на новые рынки, а также перспективы развития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банковских услуг, в том числе, открытие новых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видов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счетов,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проведение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операций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 трасту,</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лизингу,</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факторингу</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т.д.</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Причем,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кроме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местных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факторов, необходимо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учитывать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также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общенациональные.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Например,</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изменения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 xml:space="preserve">в денежно-кредитной политике, в законодательстве и т.д. </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Изучение всего этого, 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также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прогнозирование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поможет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Сбербанку</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более точно определить необходимую долю ликвидных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средств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активе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банка.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При этом Сбербанк должен опираться на свой многолетний опыт.</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Исходя из спрогнозированной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величины</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необходимых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ликвидных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средств банку нужно сформировать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ликвидный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резерв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для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выполнения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непредвиденных обязательств, появление которых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может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быть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вызвано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изменением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состояния денежного рынка, финансового положения клиента или банка партнера.</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П</w:t>
      </w:r>
      <w:r w:rsidR="00D47B71" w:rsidRPr="00A6222B">
        <w:rPr>
          <w:rFonts w:ascii="Times New Roman" w:hAnsi="Times New Roman" w:cs="Times New Roman"/>
          <w:sz w:val="28"/>
          <w:szCs w:val="28"/>
        </w:rPr>
        <w:t xml:space="preserve">оддержание ликвидности на требуемом </w:t>
      </w:r>
      <w:r w:rsidRPr="00A6222B">
        <w:rPr>
          <w:rFonts w:ascii="Times New Roman" w:hAnsi="Times New Roman" w:cs="Times New Roman"/>
          <w:sz w:val="28"/>
          <w:szCs w:val="28"/>
        </w:rPr>
        <w:t>уровне осуществляется при помощи проведения определенной политики Сбер</w:t>
      </w:r>
      <w:r w:rsidR="00D47B71" w:rsidRPr="00A6222B">
        <w:rPr>
          <w:rFonts w:ascii="Times New Roman" w:hAnsi="Times New Roman" w:cs="Times New Roman"/>
          <w:sz w:val="28"/>
          <w:szCs w:val="28"/>
        </w:rPr>
        <w:t xml:space="preserve">банка в </w:t>
      </w:r>
      <w:r w:rsidRPr="00A6222B">
        <w:rPr>
          <w:rFonts w:ascii="Times New Roman" w:hAnsi="Times New Roman" w:cs="Times New Roman"/>
          <w:sz w:val="28"/>
          <w:szCs w:val="28"/>
        </w:rPr>
        <w:t>области пассивных и активных операций, вырабатываемой с</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учетом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конкретных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условий денежного рынка и особенностей выполняемых операций.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есть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Сбербанк</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должен продолжать разрабатывать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грамотную</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политику</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управления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активными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пассивными операциями.</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При этом в управлении активами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Сбербанку</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следует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обратить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внимание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на следующие моменты:</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1. Управление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на</w:t>
      </w:r>
      <w:r w:rsidR="00D47B71" w:rsidRPr="00A6222B">
        <w:rPr>
          <w:rFonts w:ascii="Times New Roman" w:hAnsi="Times New Roman" w:cs="Times New Roman"/>
          <w:sz w:val="28"/>
          <w:szCs w:val="28"/>
        </w:rPr>
        <w:t>личностью</w:t>
      </w:r>
      <w:r w:rsidR="00A6222B">
        <w:rPr>
          <w:rFonts w:ascii="Times New Roman" w:hAnsi="Times New Roman" w:cs="Times New Roman"/>
          <w:sz w:val="28"/>
          <w:szCs w:val="28"/>
        </w:rPr>
        <w:t xml:space="preserve"> </w:t>
      </w:r>
      <w:r w:rsidR="00D47B71" w:rsidRPr="00A6222B">
        <w:rPr>
          <w:rFonts w:ascii="Times New Roman" w:hAnsi="Times New Roman" w:cs="Times New Roman"/>
          <w:sz w:val="28"/>
          <w:szCs w:val="28"/>
        </w:rPr>
        <w:t>должно</w:t>
      </w:r>
      <w:r w:rsidR="00A6222B">
        <w:rPr>
          <w:rFonts w:ascii="Times New Roman" w:hAnsi="Times New Roman" w:cs="Times New Roman"/>
          <w:sz w:val="28"/>
          <w:szCs w:val="28"/>
        </w:rPr>
        <w:t xml:space="preserve"> </w:t>
      </w:r>
      <w:r w:rsidR="00D47B71" w:rsidRPr="00A6222B">
        <w:rPr>
          <w:rFonts w:ascii="Times New Roman" w:hAnsi="Times New Roman" w:cs="Times New Roman"/>
          <w:sz w:val="28"/>
          <w:szCs w:val="28"/>
        </w:rPr>
        <w:t>быть</w:t>
      </w:r>
      <w:r w:rsidR="00A6222B">
        <w:rPr>
          <w:rFonts w:ascii="Times New Roman" w:hAnsi="Times New Roman" w:cs="Times New Roman"/>
          <w:sz w:val="28"/>
          <w:szCs w:val="28"/>
        </w:rPr>
        <w:t xml:space="preserve"> </w:t>
      </w:r>
      <w:r w:rsidR="00D47B71" w:rsidRPr="00A6222B">
        <w:rPr>
          <w:rFonts w:ascii="Times New Roman" w:hAnsi="Times New Roman" w:cs="Times New Roman"/>
          <w:sz w:val="28"/>
          <w:szCs w:val="28"/>
        </w:rPr>
        <w:t xml:space="preserve">более </w:t>
      </w:r>
      <w:r w:rsidRPr="00A6222B">
        <w:rPr>
          <w:rFonts w:ascii="Times New Roman" w:hAnsi="Times New Roman" w:cs="Times New Roman"/>
          <w:sz w:val="28"/>
          <w:szCs w:val="28"/>
        </w:rPr>
        <w:t>эффективным,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есть необходимо планировать притоки 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оттоки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наличности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разработать графики платежей.</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2. Сроки, на которые Сберб</w:t>
      </w:r>
      <w:r w:rsidR="00D47B71" w:rsidRPr="00A6222B">
        <w:rPr>
          <w:rFonts w:ascii="Times New Roman" w:hAnsi="Times New Roman" w:cs="Times New Roman"/>
          <w:sz w:val="28"/>
          <w:szCs w:val="28"/>
        </w:rPr>
        <w:t>анк размещает</w:t>
      </w:r>
      <w:r w:rsidR="00A6222B">
        <w:rPr>
          <w:rFonts w:ascii="Times New Roman" w:hAnsi="Times New Roman" w:cs="Times New Roman"/>
          <w:sz w:val="28"/>
          <w:szCs w:val="28"/>
        </w:rPr>
        <w:t xml:space="preserve"> </w:t>
      </w:r>
      <w:r w:rsidR="00D47B71" w:rsidRPr="00A6222B">
        <w:rPr>
          <w:rFonts w:ascii="Times New Roman" w:hAnsi="Times New Roman" w:cs="Times New Roman"/>
          <w:sz w:val="28"/>
          <w:szCs w:val="28"/>
        </w:rPr>
        <w:t>средства,</w:t>
      </w:r>
      <w:r w:rsidRPr="00A6222B">
        <w:rPr>
          <w:rFonts w:ascii="Times New Roman" w:hAnsi="Times New Roman" w:cs="Times New Roman"/>
          <w:sz w:val="28"/>
          <w:szCs w:val="28"/>
        </w:rPr>
        <w:t xml:space="preserve"> должны</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соответствовать срок</w:t>
      </w:r>
      <w:r w:rsidR="00D47B71" w:rsidRPr="00A6222B">
        <w:rPr>
          <w:rFonts w:ascii="Times New Roman" w:hAnsi="Times New Roman" w:cs="Times New Roman"/>
          <w:sz w:val="28"/>
          <w:szCs w:val="28"/>
        </w:rPr>
        <w:t>ам</w:t>
      </w:r>
      <w:r w:rsidR="00A6222B">
        <w:rPr>
          <w:rFonts w:ascii="Times New Roman" w:hAnsi="Times New Roman" w:cs="Times New Roman"/>
          <w:sz w:val="28"/>
          <w:szCs w:val="28"/>
        </w:rPr>
        <w:t xml:space="preserve"> </w:t>
      </w:r>
      <w:r w:rsidR="00D47B71" w:rsidRPr="00A6222B">
        <w:rPr>
          <w:rFonts w:ascii="Times New Roman" w:hAnsi="Times New Roman" w:cs="Times New Roman"/>
          <w:sz w:val="28"/>
          <w:szCs w:val="28"/>
        </w:rPr>
        <w:t>привлеченных</w:t>
      </w:r>
      <w:r w:rsidR="00A6222B">
        <w:rPr>
          <w:rFonts w:ascii="Times New Roman" w:hAnsi="Times New Roman" w:cs="Times New Roman"/>
          <w:sz w:val="28"/>
          <w:szCs w:val="28"/>
        </w:rPr>
        <w:t xml:space="preserve"> </w:t>
      </w:r>
      <w:r w:rsidR="00D47B71" w:rsidRPr="00A6222B">
        <w:rPr>
          <w:rFonts w:ascii="Times New Roman" w:hAnsi="Times New Roman" w:cs="Times New Roman"/>
          <w:sz w:val="28"/>
          <w:szCs w:val="28"/>
        </w:rPr>
        <w:t>ресурсов.</w:t>
      </w:r>
      <w:r w:rsidR="00A6222B">
        <w:rPr>
          <w:rFonts w:ascii="Times New Roman" w:hAnsi="Times New Roman" w:cs="Times New Roman"/>
          <w:sz w:val="28"/>
          <w:szCs w:val="28"/>
        </w:rPr>
        <w:t xml:space="preserve"> </w:t>
      </w:r>
      <w:r w:rsidR="00D47B71" w:rsidRPr="00A6222B">
        <w:rPr>
          <w:rFonts w:ascii="Times New Roman" w:hAnsi="Times New Roman" w:cs="Times New Roman"/>
          <w:sz w:val="28"/>
          <w:szCs w:val="28"/>
        </w:rPr>
        <w:t>Не допустимо</w:t>
      </w:r>
      <w:r w:rsidRPr="00A6222B">
        <w:rPr>
          <w:rFonts w:ascii="Times New Roman" w:hAnsi="Times New Roman" w:cs="Times New Roman"/>
          <w:sz w:val="28"/>
          <w:szCs w:val="28"/>
        </w:rPr>
        <w:t xml:space="preserve"> превышение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денежных средств на счетах актива над денежными средствами на счетах пассива.</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3. Акцентировать внимание на повышени</w:t>
      </w:r>
      <w:r w:rsidR="00D47B71" w:rsidRPr="00A6222B">
        <w:rPr>
          <w:rFonts w:ascii="Times New Roman" w:hAnsi="Times New Roman" w:cs="Times New Roman"/>
          <w:sz w:val="28"/>
          <w:szCs w:val="28"/>
        </w:rPr>
        <w:t>и рентабельности работы в целом и на доходности отдельных</w:t>
      </w:r>
      <w:r w:rsidRPr="00A6222B">
        <w:rPr>
          <w:rFonts w:ascii="Times New Roman" w:hAnsi="Times New Roman" w:cs="Times New Roman"/>
          <w:sz w:val="28"/>
          <w:szCs w:val="28"/>
        </w:rPr>
        <w:t xml:space="preserve"> операц</w:t>
      </w:r>
      <w:r w:rsidR="00D47B71" w:rsidRPr="00A6222B">
        <w:rPr>
          <w:rFonts w:ascii="Times New Roman" w:hAnsi="Times New Roman" w:cs="Times New Roman"/>
          <w:sz w:val="28"/>
          <w:szCs w:val="28"/>
        </w:rPr>
        <w:t>ий</w:t>
      </w:r>
      <w:r w:rsidR="00A6222B">
        <w:rPr>
          <w:rFonts w:ascii="Times New Roman" w:hAnsi="Times New Roman" w:cs="Times New Roman"/>
          <w:sz w:val="28"/>
          <w:szCs w:val="28"/>
        </w:rPr>
        <w:t xml:space="preserve"> </w:t>
      </w:r>
      <w:r w:rsidR="00D47B71" w:rsidRPr="00A6222B">
        <w:rPr>
          <w:rFonts w:ascii="Times New Roman" w:hAnsi="Times New Roman" w:cs="Times New Roman"/>
          <w:sz w:val="28"/>
          <w:szCs w:val="28"/>
        </w:rPr>
        <w:t>в частности. Так</w:t>
      </w:r>
      <w:r w:rsidR="00A6222B">
        <w:rPr>
          <w:rFonts w:ascii="Times New Roman" w:hAnsi="Times New Roman" w:cs="Times New Roman"/>
          <w:sz w:val="28"/>
          <w:szCs w:val="28"/>
        </w:rPr>
        <w:t xml:space="preserve"> </w:t>
      </w:r>
      <w:r w:rsidR="00D47B71" w:rsidRPr="00A6222B">
        <w:rPr>
          <w:rFonts w:ascii="Times New Roman" w:hAnsi="Times New Roman" w:cs="Times New Roman"/>
          <w:sz w:val="28"/>
          <w:szCs w:val="28"/>
        </w:rPr>
        <w:t xml:space="preserve">в </w:t>
      </w:r>
      <w:r w:rsidRPr="00A6222B">
        <w:rPr>
          <w:rFonts w:ascii="Times New Roman" w:hAnsi="Times New Roman" w:cs="Times New Roman"/>
          <w:sz w:val="28"/>
          <w:szCs w:val="28"/>
        </w:rPr>
        <w:t>управлении кредитным портфелем необходимо:</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a) контролировать размещение кредитных вложений по степени их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риска, форм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обеспечения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возврата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ссуд,</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уровню</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доходности.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Кредитные вложения Сбербанка России можно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классифицировать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учетом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ряда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критериев (уровень кредитоспособности клиента,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форма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обеспечения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возврата кредита, возможность страхования ссуд, оценка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надежности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кредита экономистом банка и др.). Доля каждой группы кредитов в общей сумме кредитных вложений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Сбербанка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ее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изменение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служат основой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для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прогнозирования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уровня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коэффициента</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ликвидности;</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б)</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анализировать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размещения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кредитов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срокам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погашения, осуществляемое путем группировки остатков задолженности по ссудным счетам с учетом срочных обязательств или оборачиваемости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кредитов на шесть групп (до 1 мес.; от 1 до 3 мес.; от 3 до 6 мес.; от б до 12 мес.; от 1 до 3 лет: свыше 3 лет), которое служит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основой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для прогнозирования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уровня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текущей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ликвидности;</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 xml:space="preserve">в) анализировать размещение кредитов по срокам на основе базы данных. </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г) тщательнее изучать кредитоспособность заемщиков;</w:t>
      </w:r>
    </w:p>
    <w:p w:rsidR="00D9504C" w:rsidRPr="00A6222B" w:rsidRDefault="00E0368A"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д</w:t>
      </w:r>
      <w:r w:rsidR="00805389" w:rsidRP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повысить</w:t>
      </w:r>
      <w:r w:rsid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возвратность</w:t>
      </w:r>
      <w:r w:rsid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кредитов,</w:t>
      </w:r>
      <w:r w:rsid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в</w:t>
      </w:r>
      <w:r w:rsid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том</w:t>
      </w:r>
      <w:r w:rsid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числе</w:t>
      </w:r>
      <w:r w:rsid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за</w:t>
      </w:r>
      <w:r w:rsid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счет</w:t>
      </w:r>
      <w:r w:rsid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более надежного обеспечения;</w:t>
      </w:r>
    </w:p>
    <w:p w:rsidR="00D9504C" w:rsidRPr="00A6222B" w:rsidRDefault="00E0368A"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е</w:t>
      </w:r>
      <w:r w:rsidR="00D9504C" w:rsidRPr="00A6222B">
        <w:rPr>
          <w:rFonts w:ascii="Times New Roman" w:hAnsi="Times New Roman" w:cs="Times New Roman"/>
          <w:sz w:val="28"/>
          <w:szCs w:val="28"/>
        </w:rPr>
        <w:t>) принять меры по взысканию</w:t>
      </w:r>
      <w:r w:rsid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просроченной</w:t>
      </w:r>
      <w:r w:rsid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ссудной</w:t>
      </w:r>
      <w:r w:rsid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задолженности</w:t>
      </w:r>
      <w:r w:rsidR="00A6222B">
        <w:rPr>
          <w:rFonts w:ascii="Times New Roman" w:hAnsi="Times New Roman" w:cs="Times New Roman"/>
          <w:sz w:val="28"/>
          <w:szCs w:val="28"/>
        </w:rPr>
        <w:t xml:space="preserve"> </w:t>
      </w:r>
      <w:r w:rsidR="00D9504C" w:rsidRPr="00A6222B">
        <w:rPr>
          <w:rFonts w:ascii="Times New Roman" w:hAnsi="Times New Roman" w:cs="Times New Roman"/>
          <w:sz w:val="28"/>
          <w:szCs w:val="28"/>
        </w:rPr>
        <w:t>и начисленных процентов за пользование кредитами;</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4.</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Работать над снижением риска операций. При этом необходимо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помнить, что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w:t>
      </w:r>
      <w:r w:rsidR="00D47B71" w:rsidRPr="00A6222B">
        <w:rPr>
          <w:rFonts w:ascii="Times New Roman" w:hAnsi="Times New Roman" w:cs="Times New Roman"/>
          <w:sz w:val="28"/>
          <w:szCs w:val="28"/>
        </w:rPr>
        <w:t>рочные</w:t>
      </w:r>
      <w:r w:rsidR="00A6222B">
        <w:rPr>
          <w:rFonts w:ascii="Times New Roman" w:hAnsi="Times New Roman" w:cs="Times New Roman"/>
          <w:sz w:val="28"/>
          <w:szCs w:val="28"/>
        </w:rPr>
        <w:t xml:space="preserve"> </w:t>
      </w:r>
      <w:r w:rsidR="00D47B71" w:rsidRPr="00A6222B">
        <w:rPr>
          <w:rFonts w:ascii="Times New Roman" w:hAnsi="Times New Roman" w:cs="Times New Roman"/>
          <w:sz w:val="28"/>
          <w:szCs w:val="28"/>
        </w:rPr>
        <w:t xml:space="preserve">меры, предпринимаемые </w:t>
      </w:r>
      <w:r w:rsidRPr="00A6222B">
        <w:rPr>
          <w:rFonts w:ascii="Times New Roman" w:hAnsi="Times New Roman" w:cs="Times New Roman"/>
          <w:sz w:val="28"/>
          <w:szCs w:val="28"/>
        </w:rPr>
        <w:t>Сбер</w:t>
      </w:r>
      <w:r w:rsidR="00D47B71" w:rsidRPr="00A6222B">
        <w:rPr>
          <w:rFonts w:ascii="Times New Roman" w:hAnsi="Times New Roman" w:cs="Times New Roman"/>
          <w:sz w:val="28"/>
          <w:szCs w:val="28"/>
        </w:rPr>
        <w:t xml:space="preserve">банком для поддержания своей ликвидности </w:t>
      </w:r>
      <w:r w:rsidRPr="00A6222B">
        <w:rPr>
          <w:rFonts w:ascii="Times New Roman" w:hAnsi="Times New Roman" w:cs="Times New Roman"/>
          <w:sz w:val="28"/>
          <w:szCs w:val="28"/>
        </w:rPr>
        <w:t>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платежеспособности,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как</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 xml:space="preserve">правило, связаны с ростом расходов Сбербанка и сокращением их прибыли. </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В управлении пассивами Сбербанку можно порекомендовать:</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1. Применять метод анализа размещения пассивов по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срокам,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который позволяет управлять обязательствами Сбербанка, прогнозировать</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менять их структуру 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зависимости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от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уровня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коэффициентов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ликвидности, проводить взвешенную политику в области аккумуляции ресурсов, влиять на платежеспособность.</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2. Разработать политику управления капиталом, ФСН и резервами.</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3. Следить за соотношением собственного капитала к привлеченному.</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4. Проанализировать депозитную базу Сбербанка России:</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а) определить стратегию поддержания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устойчивости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депозитов.</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Частью такой</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стратегии</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выступает</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маркетинг</w:t>
      </w:r>
      <w:r w:rsidR="00A6222B">
        <w:rPr>
          <w:rFonts w:ascii="Times New Roman" w:hAnsi="Times New Roman" w:cs="Times New Roman"/>
          <w:sz w:val="28"/>
          <w:szCs w:val="28"/>
        </w:rPr>
        <w:t xml:space="preserve"> </w:t>
      </w:r>
      <w:r w:rsidR="00914246" w:rsidRPr="00A6222B">
        <w:rPr>
          <w:rFonts w:ascii="Times New Roman" w:hAnsi="Times New Roman"/>
          <w:sz w:val="28"/>
          <w:szCs w:val="28"/>
        </w:rPr>
        <w:t>–</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повышение</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качество обслуживания клиентов, с тем, чтобы они оставались верными Сбербанку</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 во</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время</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кризисных</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ситуаций.</w:t>
      </w:r>
      <w:r w:rsidR="00A6222B">
        <w:rPr>
          <w:rFonts w:ascii="Times New Roman" w:hAnsi="Times New Roman" w:cs="Times New Roman"/>
          <w:sz w:val="28"/>
          <w:szCs w:val="28"/>
        </w:rPr>
        <w:t xml:space="preserve"> </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в) учитывать не только стабильность, но и источник депозитов, то есть депозиты физических лиц более надежны,</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чем</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депозиты</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юридических лиц, в силу различий в размерах вкладов.</w:t>
      </w:r>
    </w:p>
    <w:p w:rsidR="00D9504C" w:rsidRPr="00A6222B" w:rsidRDefault="00D9504C" w:rsidP="00A6222B">
      <w:pPr>
        <w:pStyle w:val="HTML"/>
        <w:keepNext/>
        <w:widowControl w:val="0"/>
        <w:tabs>
          <w:tab w:val="left" w:pos="284"/>
          <w:tab w:val="left" w:pos="567"/>
        </w:tabs>
        <w:suppressAutoHyphens/>
        <w:spacing w:line="360" w:lineRule="auto"/>
        <w:ind w:firstLine="709"/>
        <w:contextualSpacing/>
        <w:jc w:val="both"/>
        <w:rPr>
          <w:rFonts w:ascii="Times New Roman" w:hAnsi="Times New Roman" w:cs="Times New Roman"/>
          <w:sz w:val="28"/>
          <w:szCs w:val="28"/>
        </w:rPr>
      </w:pPr>
      <w:r w:rsidRPr="00A6222B">
        <w:rPr>
          <w:rFonts w:ascii="Times New Roman" w:hAnsi="Times New Roman" w:cs="Times New Roman"/>
          <w:sz w:val="28"/>
          <w:szCs w:val="28"/>
        </w:rPr>
        <w:t>5. Развивать систему страхования вкладов, которая позволяет решать важные задачи:</w:t>
      </w:r>
    </w:p>
    <w:p w:rsidR="00D9504C" w:rsidRPr="00A6222B" w:rsidRDefault="00D9504C" w:rsidP="00A6222B">
      <w:pPr>
        <w:keepNext/>
        <w:widowControl w:val="0"/>
        <w:shd w:val="clear" w:color="auto" w:fill="FFFFFF"/>
        <w:tabs>
          <w:tab w:val="left" w:pos="284"/>
          <w:tab w:val="left" w:pos="567"/>
        </w:tabs>
        <w:suppressAutoHyphens/>
        <w:autoSpaceDE w:val="0"/>
        <w:autoSpaceDN w:val="0"/>
        <w:adjustRightInd w:val="0"/>
        <w:spacing w:line="360" w:lineRule="auto"/>
        <w:ind w:firstLine="709"/>
        <w:contextualSpacing/>
        <w:jc w:val="both"/>
        <w:rPr>
          <w:sz w:val="28"/>
          <w:szCs w:val="28"/>
        </w:rPr>
      </w:pPr>
      <w:r w:rsidRPr="00A6222B">
        <w:rPr>
          <w:sz w:val="28"/>
          <w:szCs w:val="28"/>
        </w:rPr>
        <w:t>• поддерживать доверие частных вкладчиков к банков</w:t>
      </w:r>
      <w:r w:rsidRPr="00A6222B">
        <w:rPr>
          <w:sz w:val="28"/>
          <w:szCs w:val="28"/>
        </w:rPr>
        <w:softHyphen/>
        <w:t>ской системе;</w:t>
      </w:r>
    </w:p>
    <w:p w:rsidR="00D9504C" w:rsidRPr="00A6222B" w:rsidRDefault="00D9504C" w:rsidP="00A6222B">
      <w:pPr>
        <w:keepNext/>
        <w:widowControl w:val="0"/>
        <w:tabs>
          <w:tab w:val="left" w:pos="284"/>
          <w:tab w:val="left" w:pos="567"/>
        </w:tabs>
        <w:suppressAutoHyphens/>
        <w:spacing w:line="360" w:lineRule="auto"/>
        <w:ind w:firstLine="709"/>
        <w:contextualSpacing/>
        <w:jc w:val="both"/>
        <w:rPr>
          <w:b/>
          <w:sz w:val="28"/>
          <w:szCs w:val="28"/>
        </w:rPr>
      </w:pPr>
      <w:r w:rsidRPr="00A6222B">
        <w:rPr>
          <w:sz w:val="28"/>
          <w:szCs w:val="28"/>
        </w:rPr>
        <w:t>• создавать механизмы предотвращения кризиса ликвид</w:t>
      </w:r>
      <w:r w:rsidRPr="00A6222B">
        <w:rPr>
          <w:sz w:val="28"/>
          <w:szCs w:val="28"/>
        </w:rPr>
        <w:softHyphen/>
        <w:t>ности;</w:t>
      </w:r>
    </w:p>
    <w:p w:rsidR="00D9504C" w:rsidRPr="00A6222B" w:rsidRDefault="00D9504C" w:rsidP="00A6222B">
      <w:pPr>
        <w:keepNext/>
        <w:widowControl w:val="0"/>
        <w:shd w:val="clear" w:color="auto" w:fill="FFFFFF"/>
        <w:tabs>
          <w:tab w:val="left" w:pos="284"/>
          <w:tab w:val="left" w:pos="567"/>
        </w:tabs>
        <w:suppressAutoHyphens/>
        <w:autoSpaceDE w:val="0"/>
        <w:autoSpaceDN w:val="0"/>
        <w:adjustRightInd w:val="0"/>
        <w:spacing w:line="360" w:lineRule="auto"/>
        <w:ind w:firstLine="709"/>
        <w:contextualSpacing/>
        <w:jc w:val="both"/>
        <w:rPr>
          <w:sz w:val="28"/>
          <w:szCs w:val="28"/>
        </w:rPr>
      </w:pPr>
      <w:r w:rsidRPr="00A6222B">
        <w:rPr>
          <w:sz w:val="28"/>
          <w:szCs w:val="28"/>
        </w:rPr>
        <w:t>• стимулировать привлечение денежных средств на дол</w:t>
      </w:r>
      <w:r w:rsidRPr="00A6222B">
        <w:rPr>
          <w:sz w:val="28"/>
          <w:szCs w:val="28"/>
        </w:rPr>
        <w:softHyphen/>
        <w:t>госрочной основе, расширять инвестиционные возмож</w:t>
      </w:r>
      <w:r w:rsidRPr="00A6222B">
        <w:rPr>
          <w:sz w:val="28"/>
          <w:szCs w:val="28"/>
        </w:rPr>
        <w:softHyphen/>
        <w:t>ности кредитных организаций.</w:t>
      </w:r>
    </w:p>
    <w:p w:rsidR="006C229E" w:rsidRPr="00A6222B" w:rsidRDefault="006C229E" w:rsidP="00A6222B">
      <w:pPr>
        <w:keepNext/>
        <w:widowControl w:val="0"/>
        <w:spacing w:line="360" w:lineRule="auto"/>
        <w:ind w:firstLine="709"/>
        <w:jc w:val="both"/>
        <w:rPr>
          <w:sz w:val="28"/>
          <w:szCs w:val="24"/>
        </w:rPr>
      </w:pPr>
    </w:p>
    <w:p w:rsidR="00E0368A" w:rsidRPr="00A6222B" w:rsidRDefault="00E0368A" w:rsidP="00A6222B">
      <w:pPr>
        <w:pStyle w:val="a4"/>
        <w:keepNext/>
        <w:widowControl w:val="0"/>
        <w:spacing w:line="360" w:lineRule="auto"/>
        <w:ind w:left="0" w:firstLine="709"/>
        <w:jc w:val="both"/>
        <w:rPr>
          <w:sz w:val="28"/>
          <w:szCs w:val="28"/>
        </w:rPr>
      </w:pPr>
      <w:bookmarkStart w:id="14" w:name="_Toc230424575"/>
      <w:r w:rsidRPr="00A6222B">
        <w:rPr>
          <w:caps/>
          <w:sz w:val="28"/>
          <w:szCs w:val="28"/>
        </w:rPr>
        <w:t xml:space="preserve">3.3 </w:t>
      </w:r>
      <w:r w:rsidR="00B50EB0" w:rsidRPr="00A6222B">
        <w:rPr>
          <w:sz w:val="28"/>
          <w:szCs w:val="28"/>
        </w:rPr>
        <w:t>П</w:t>
      </w:r>
      <w:r w:rsidRPr="00A6222B">
        <w:rPr>
          <w:sz w:val="28"/>
          <w:szCs w:val="28"/>
        </w:rPr>
        <w:t>редложени</w:t>
      </w:r>
      <w:r w:rsidR="00B50EB0" w:rsidRPr="00A6222B">
        <w:rPr>
          <w:sz w:val="28"/>
          <w:szCs w:val="28"/>
        </w:rPr>
        <w:t>я</w:t>
      </w:r>
      <w:r w:rsidRPr="00A6222B">
        <w:rPr>
          <w:sz w:val="28"/>
          <w:szCs w:val="28"/>
        </w:rPr>
        <w:t xml:space="preserve"> по увеличению доходности и ликвидности в </w:t>
      </w:r>
      <w:r w:rsidR="00B9310C" w:rsidRPr="00A6222B">
        <w:rPr>
          <w:sz w:val="28"/>
          <w:szCs w:val="28"/>
        </w:rPr>
        <w:t>Пушкинском</w:t>
      </w:r>
      <w:r w:rsidRPr="00A6222B">
        <w:rPr>
          <w:sz w:val="28"/>
          <w:szCs w:val="28"/>
        </w:rPr>
        <w:t xml:space="preserve"> </w:t>
      </w:r>
      <w:r w:rsidRPr="00A6222B">
        <w:rPr>
          <w:noProof/>
          <w:sz w:val="28"/>
          <w:szCs w:val="28"/>
        </w:rPr>
        <w:t>отделени</w:t>
      </w:r>
      <w:r w:rsidR="00B50EB0" w:rsidRPr="00A6222B">
        <w:rPr>
          <w:noProof/>
          <w:sz w:val="28"/>
          <w:szCs w:val="28"/>
        </w:rPr>
        <w:t>и</w:t>
      </w:r>
      <w:r w:rsidRPr="00A6222B">
        <w:rPr>
          <w:noProof/>
          <w:sz w:val="28"/>
          <w:szCs w:val="28"/>
        </w:rPr>
        <w:t xml:space="preserve"> № </w:t>
      </w:r>
      <w:r w:rsidR="00B9310C" w:rsidRPr="00A6222B">
        <w:rPr>
          <w:noProof/>
          <w:sz w:val="28"/>
          <w:szCs w:val="28"/>
        </w:rPr>
        <w:t>2009</w:t>
      </w:r>
      <w:r w:rsidRPr="00A6222B">
        <w:rPr>
          <w:sz w:val="28"/>
          <w:szCs w:val="28"/>
        </w:rPr>
        <w:t xml:space="preserve"> Сбербанка России</w:t>
      </w:r>
      <w:bookmarkEnd w:id="14"/>
    </w:p>
    <w:p w:rsidR="00E0368A" w:rsidRPr="00A6222B" w:rsidRDefault="00E0368A" w:rsidP="00A6222B">
      <w:pPr>
        <w:pStyle w:val="a4"/>
        <w:keepNext/>
        <w:widowControl w:val="0"/>
        <w:spacing w:line="360" w:lineRule="auto"/>
        <w:ind w:left="0" w:firstLine="709"/>
        <w:jc w:val="both"/>
        <w:rPr>
          <w:sz w:val="28"/>
          <w:szCs w:val="28"/>
        </w:rPr>
      </w:pPr>
    </w:p>
    <w:p w:rsidR="00257204" w:rsidRPr="00A6222B" w:rsidRDefault="006525C0" w:rsidP="00A6222B">
      <w:pPr>
        <w:keepNext/>
        <w:widowControl w:val="0"/>
        <w:spacing w:line="360" w:lineRule="auto"/>
        <w:ind w:firstLine="709"/>
        <w:jc w:val="both"/>
        <w:rPr>
          <w:sz w:val="28"/>
          <w:szCs w:val="28"/>
        </w:rPr>
      </w:pPr>
      <w:r w:rsidRPr="00A6222B">
        <w:rPr>
          <w:sz w:val="28"/>
          <w:szCs w:val="28"/>
        </w:rPr>
        <w:t>Во</w:t>
      </w:r>
      <w:r w:rsidR="00DD2F27" w:rsidRPr="00A6222B">
        <w:rPr>
          <w:sz w:val="28"/>
          <w:szCs w:val="28"/>
        </w:rPr>
        <w:t>-</w:t>
      </w:r>
      <w:r w:rsidRPr="00A6222B">
        <w:rPr>
          <w:sz w:val="28"/>
          <w:szCs w:val="28"/>
        </w:rPr>
        <w:t xml:space="preserve">первых, предлагаем установить информационно-платежный терминал самообслуживания (ИПТС) </w:t>
      </w:r>
      <w:r w:rsidR="00DD2F27" w:rsidRPr="00A6222B">
        <w:rPr>
          <w:sz w:val="28"/>
          <w:szCs w:val="28"/>
        </w:rPr>
        <w:t>в ТК «</w:t>
      </w:r>
      <w:r w:rsidR="00B9310C" w:rsidRPr="00A6222B">
        <w:rPr>
          <w:sz w:val="28"/>
          <w:szCs w:val="28"/>
        </w:rPr>
        <w:t>Метеор</w:t>
      </w:r>
      <w:r w:rsidR="00DD2F27" w:rsidRPr="00A6222B">
        <w:rPr>
          <w:sz w:val="28"/>
          <w:szCs w:val="28"/>
        </w:rPr>
        <w:t>» (</w:t>
      </w:r>
      <w:r w:rsidR="003A5963" w:rsidRPr="00A6222B">
        <w:rPr>
          <w:sz w:val="28"/>
          <w:szCs w:val="28"/>
        </w:rPr>
        <w:t xml:space="preserve">г. </w:t>
      </w:r>
      <w:r w:rsidR="00B9310C" w:rsidRPr="00A6222B">
        <w:rPr>
          <w:sz w:val="28"/>
          <w:szCs w:val="28"/>
        </w:rPr>
        <w:t>С-Петербург</w:t>
      </w:r>
      <w:r w:rsidR="003A5963" w:rsidRPr="00A6222B">
        <w:rPr>
          <w:sz w:val="28"/>
          <w:szCs w:val="28"/>
        </w:rPr>
        <w:t xml:space="preserve">, </w:t>
      </w:r>
      <w:r w:rsidR="00DD2F27" w:rsidRPr="00A6222B">
        <w:rPr>
          <w:sz w:val="28"/>
          <w:szCs w:val="28"/>
        </w:rPr>
        <w:t xml:space="preserve">улица </w:t>
      </w:r>
      <w:r w:rsidR="00AF0A94" w:rsidRPr="00A6222B">
        <w:rPr>
          <w:sz w:val="28"/>
          <w:szCs w:val="28"/>
        </w:rPr>
        <w:t>Энге</w:t>
      </w:r>
      <w:r w:rsidR="0047077A" w:rsidRPr="00A6222B">
        <w:rPr>
          <w:sz w:val="28"/>
          <w:szCs w:val="28"/>
        </w:rPr>
        <w:t>льская,</w:t>
      </w:r>
      <w:r w:rsidR="003A5963" w:rsidRPr="00A6222B">
        <w:rPr>
          <w:sz w:val="28"/>
          <w:szCs w:val="28"/>
        </w:rPr>
        <w:t xml:space="preserve"> дом </w:t>
      </w:r>
      <w:r w:rsidR="00AF0A94" w:rsidRPr="00A6222B">
        <w:rPr>
          <w:sz w:val="28"/>
          <w:szCs w:val="28"/>
        </w:rPr>
        <w:t>4</w:t>
      </w:r>
      <w:r w:rsidR="003A5963" w:rsidRPr="00A6222B">
        <w:rPr>
          <w:sz w:val="28"/>
          <w:szCs w:val="28"/>
        </w:rPr>
        <w:t>2)</w:t>
      </w:r>
      <w:r w:rsidR="0047077A" w:rsidRPr="00A6222B">
        <w:rPr>
          <w:sz w:val="28"/>
          <w:szCs w:val="28"/>
        </w:rPr>
        <w:t>.</w:t>
      </w:r>
      <w:r w:rsidR="00070F4E" w:rsidRPr="00A6222B">
        <w:rPr>
          <w:sz w:val="28"/>
          <w:szCs w:val="28"/>
        </w:rPr>
        <w:t xml:space="preserve"> </w:t>
      </w:r>
    </w:p>
    <w:p w:rsidR="00B76A81" w:rsidRPr="00A6222B" w:rsidRDefault="00B76A81" w:rsidP="00A6222B">
      <w:pPr>
        <w:keepNext/>
        <w:widowControl w:val="0"/>
        <w:spacing w:line="360" w:lineRule="auto"/>
        <w:ind w:firstLine="709"/>
        <w:jc w:val="both"/>
        <w:rPr>
          <w:sz w:val="28"/>
          <w:szCs w:val="28"/>
        </w:rPr>
      </w:pPr>
      <w:r w:rsidRPr="00A6222B">
        <w:rPr>
          <w:sz w:val="28"/>
          <w:szCs w:val="28"/>
        </w:rPr>
        <w:t>Во-вторых,</w:t>
      </w:r>
      <w:r w:rsidR="00A6222B">
        <w:rPr>
          <w:sz w:val="28"/>
          <w:szCs w:val="28"/>
        </w:rPr>
        <w:t xml:space="preserve"> </w:t>
      </w:r>
      <w:r w:rsidRPr="00A6222B">
        <w:rPr>
          <w:sz w:val="28"/>
          <w:szCs w:val="28"/>
        </w:rPr>
        <w:t xml:space="preserve">предлагаем открыть </w:t>
      </w:r>
      <w:r w:rsidRPr="00A6222B">
        <w:rPr>
          <w:sz w:val="28"/>
          <w:szCs w:val="28"/>
          <w:lang w:val="en-US"/>
        </w:rPr>
        <w:t>vip</w:t>
      </w:r>
      <w:r w:rsidRPr="00A6222B">
        <w:rPr>
          <w:sz w:val="28"/>
          <w:szCs w:val="28"/>
        </w:rPr>
        <w:t xml:space="preserve">-залы для обслуживания </w:t>
      </w:r>
      <w:r w:rsidRPr="00A6222B">
        <w:rPr>
          <w:sz w:val="28"/>
          <w:szCs w:val="28"/>
          <w:lang w:val="en-US"/>
        </w:rPr>
        <w:t>vip</w:t>
      </w:r>
      <w:r w:rsidRPr="00A6222B">
        <w:rPr>
          <w:sz w:val="28"/>
          <w:szCs w:val="28"/>
        </w:rPr>
        <w:t>-клиентов.</w:t>
      </w:r>
    </w:p>
    <w:p w:rsidR="00B76A81" w:rsidRPr="00A6222B" w:rsidRDefault="00B76A81" w:rsidP="00A6222B">
      <w:pPr>
        <w:keepNext/>
        <w:widowControl w:val="0"/>
        <w:spacing w:line="360" w:lineRule="auto"/>
        <w:ind w:firstLine="709"/>
        <w:jc w:val="both"/>
        <w:rPr>
          <w:sz w:val="28"/>
          <w:szCs w:val="28"/>
        </w:rPr>
      </w:pPr>
      <w:r w:rsidRPr="00A6222B">
        <w:rPr>
          <w:sz w:val="28"/>
          <w:szCs w:val="28"/>
        </w:rPr>
        <w:t>В- третьих, предлагаем производить оплату платежей через услугу «Мобильный банк».</w:t>
      </w:r>
    </w:p>
    <w:p w:rsidR="00B76A81" w:rsidRPr="00A6222B" w:rsidRDefault="00B76A81" w:rsidP="00A6222B">
      <w:pPr>
        <w:keepNext/>
        <w:widowControl w:val="0"/>
        <w:spacing w:line="360" w:lineRule="auto"/>
        <w:ind w:firstLine="709"/>
        <w:jc w:val="both"/>
        <w:rPr>
          <w:sz w:val="28"/>
          <w:szCs w:val="28"/>
        </w:rPr>
      </w:pPr>
      <w:r w:rsidRPr="00A6222B">
        <w:rPr>
          <w:sz w:val="28"/>
          <w:szCs w:val="28"/>
        </w:rPr>
        <w:t>В-четвертых, предлагаем открыть мультивалютные вклады.</w:t>
      </w:r>
    </w:p>
    <w:p w:rsidR="00B76A81" w:rsidRPr="00A6222B" w:rsidRDefault="00B76A81" w:rsidP="00A6222B">
      <w:pPr>
        <w:keepNext/>
        <w:widowControl w:val="0"/>
        <w:spacing w:line="360" w:lineRule="auto"/>
        <w:ind w:firstLine="709"/>
        <w:jc w:val="both"/>
        <w:rPr>
          <w:sz w:val="28"/>
          <w:szCs w:val="28"/>
        </w:rPr>
      </w:pPr>
      <w:r w:rsidRPr="00A6222B">
        <w:rPr>
          <w:sz w:val="28"/>
          <w:szCs w:val="28"/>
        </w:rPr>
        <w:t>В-пятых, предлагаем производить оплату платежей через информационно-платежный терминал самообслуживания с карт других банков.</w:t>
      </w:r>
    </w:p>
    <w:p w:rsidR="00B76A81" w:rsidRPr="00A6222B" w:rsidRDefault="00B76A81" w:rsidP="00A6222B">
      <w:pPr>
        <w:keepNext/>
        <w:widowControl w:val="0"/>
        <w:spacing w:line="360" w:lineRule="auto"/>
        <w:ind w:firstLine="709"/>
        <w:jc w:val="both"/>
        <w:rPr>
          <w:sz w:val="28"/>
          <w:szCs w:val="28"/>
        </w:rPr>
      </w:pPr>
      <w:r w:rsidRPr="00A6222B">
        <w:rPr>
          <w:sz w:val="28"/>
          <w:szCs w:val="28"/>
        </w:rPr>
        <w:t>В-шестых, предлагаем производить оплату</w:t>
      </w:r>
      <w:r w:rsidR="00A24B58" w:rsidRPr="00A6222B">
        <w:rPr>
          <w:sz w:val="28"/>
          <w:szCs w:val="28"/>
        </w:rPr>
        <w:t xml:space="preserve"> платежей через ИПТС наличными.</w:t>
      </w:r>
    </w:p>
    <w:p w:rsidR="00A24B58" w:rsidRPr="00A6222B" w:rsidRDefault="00A24B58" w:rsidP="00A6222B">
      <w:pPr>
        <w:keepNext/>
        <w:widowControl w:val="0"/>
        <w:spacing w:line="360" w:lineRule="auto"/>
        <w:ind w:firstLine="709"/>
        <w:jc w:val="both"/>
        <w:rPr>
          <w:sz w:val="28"/>
          <w:szCs w:val="28"/>
        </w:rPr>
      </w:pPr>
      <w:r w:rsidRPr="00A6222B">
        <w:rPr>
          <w:sz w:val="28"/>
          <w:szCs w:val="28"/>
        </w:rPr>
        <w:t>В-седьмых, предл</w:t>
      </w:r>
      <w:r w:rsidR="00B50EB0" w:rsidRPr="00A6222B">
        <w:rPr>
          <w:sz w:val="28"/>
          <w:szCs w:val="28"/>
        </w:rPr>
        <w:t>агаем расширить спектр платежей, принимаемых через ИПТС.</w:t>
      </w:r>
    </w:p>
    <w:p w:rsidR="00A24B58" w:rsidRPr="00A6222B" w:rsidRDefault="00A24B58" w:rsidP="00A6222B">
      <w:pPr>
        <w:keepNext/>
        <w:widowControl w:val="0"/>
        <w:spacing w:line="360" w:lineRule="auto"/>
        <w:ind w:firstLine="709"/>
        <w:jc w:val="both"/>
        <w:rPr>
          <w:sz w:val="28"/>
          <w:szCs w:val="28"/>
        </w:rPr>
      </w:pPr>
      <w:r w:rsidRPr="00A6222B">
        <w:rPr>
          <w:sz w:val="28"/>
          <w:szCs w:val="28"/>
        </w:rPr>
        <w:t>В-восьмых, предлагаем производить перевод с карт Сбербанка на к</w:t>
      </w:r>
      <w:r w:rsidR="00FE380F" w:rsidRPr="00A6222B">
        <w:rPr>
          <w:sz w:val="28"/>
          <w:szCs w:val="28"/>
        </w:rPr>
        <w:t>а</w:t>
      </w:r>
      <w:r w:rsidRPr="00A6222B">
        <w:rPr>
          <w:sz w:val="28"/>
          <w:szCs w:val="28"/>
        </w:rPr>
        <w:t>рты других банков.</w:t>
      </w:r>
    </w:p>
    <w:p w:rsidR="00A24B58" w:rsidRPr="00A6222B" w:rsidRDefault="00A24B58" w:rsidP="00A6222B">
      <w:pPr>
        <w:keepNext/>
        <w:widowControl w:val="0"/>
        <w:spacing w:line="360" w:lineRule="auto"/>
        <w:ind w:firstLine="709"/>
        <w:jc w:val="both"/>
        <w:rPr>
          <w:sz w:val="28"/>
          <w:szCs w:val="28"/>
        </w:rPr>
      </w:pPr>
      <w:r w:rsidRPr="00A6222B">
        <w:rPr>
          <w:sz w:val="28"/>
          <w:szCs w:val="28"/>
        </w:rPr>
        <w:t xml:space="preserve">В-девятых, предлагаем ввести </w:t>
      </w:r>
      <w:r w:rsidR="00FE380F" w:rsidRPr="00A6222B">
        <w:rPr>
          <w:sz w:val="28"/>
          <w:szCs w:val="28"/>
        </w:rPr>
        <w:t xml:space="preserve">должность </w:t>
      </w:r>
      <w:r w:rsidRPr="00A6222B">
        <w:rPr>
          <w:sz w:val="28"/>
          <w:szCs w:val="28"/>
        </w:rPr>
        <w:t xml:space="preserve">консультанта для разъяснения информации </w:t>
      </w:r>
      <w:r w:rsidR="00FE380F" w:rsidRPr="00A6222B">
        <w:rPr>
          <w:sz w:val="28"/>
          <w:szCs w:val="28"/>
        </w:rPr>
        <w:t>по вопросам, интересующим клиентов</w:t>
      </w:r>
      <w:r w:rsidRPr="00A6222B">
        <w:rPr>
          <w:sz w:val="28"/>
          <w:szCs w:val="28"/>
        </w:rPr>
        <w:t>.</w:t>
      </w:r>
    </w:p>
    <w:p w:rsidR="00B76A81" w:rsidRPr="00A6222B" w:rsidRDefault="00A24B58" w:rsidP="00A6222B">
      <w:pPr>
        <w:keepNext/>
        <w:widowControl w:val="0"/>
        <w:spacing w:line="360" w:lineRule="auto"/>
        <w:ind w:firstLine="709"/>
        <w:jc w:val="both"/>
        <w:rPr>
          <w:sz w:val="28"/>
          <w:szCs w:val="28"/>
        </w:rPr>
      </w:pPr>
      <w:r w:rsidRPr="00A6222B">
        <w:rPr>
          <w:sz w:val="28"/>
          <w:szCs w:val="28"/>
        </w:rPr>
        <w:t>Более подробно остановимся на внедрении первого предложения.</w:t>
      </w:r>
    </w:p>
    <w:p w:rsidR="00914246" w:rsidRPr="00A6222B" w:rsidRDefault="00070F4E" w:rsidP="00A6222B">
      <w:pPr>
        <w:keepNext/>
        <w:widowControl w:val="0"/>
        <w:spacing w:line="360" w:lineRule="auto"/>
        <w:ind w:firstLine="709"/>
        <w:jc w:val="both"/>
        <w:rPr>
          <w:sz w:val="28"/>
          <w:szCs w:val="28"/>
        </w:rPr>
      </w:pPr>
      <w:r w:rsidRPr="00A6222B">
        <w:rPr>
          <w:sz w:val="28"/>
          <w:szCs w:val="28"/>
        </w:rPr>
        <w:t xml:space="preserve">Информационно-платежный терминал самообслуживания </w:t>
      </w:r>
      <w:r w:rsidR="00914246" w:rsidRPr="00A6222B">
        <w:rPr>
          <w:sz w:val="28"/>
          <w:szCs w:val="28"/>
        </w:rPr>
        <w:t>–</w:t>
      </w:r>
      <w:r w:rsidRPr="00A6222B">
        <w:rPr>
          <w:sz w:val="28"/>
          <w:szCs w:val="28"/>
        </w:rPr>
        <w:t xml:space="preserve"> это оборудование, которое позволяет владельцу банковской карты самостоятельно проводить платежи без помощи банковского работника. Пользоваться терминалом самообслуживания так же просто, как и банкоматом выполнение всех необходимых операций на терминале сопровождается подробными инструкциями, выводимыми на экран терминала. Действия выполняются путем нажатия клавиши напротив соответствующей надписи на экране терминала. По каждой совершенной операции клиенту терминалом самообслуживания выдается чек - официальный банковский документ, подтверждающий совершенный платеж. Через терминал самообслуживания держатель банковской карты имеет возможность совершать операции в рамках следующих групп платежей:</w:t>
      </w:r>
      <w:r w:rsidR="00A6222B">
        <w:rPr>
          <w:sz w:val="28"/>
          <w:szCs w:val="28"/>
        </w:rPr>
        <w:t xml:space="preserve"> </w:t>
      </w:r>
      <w:r w:rsidRPr="00A6222B">
        <w:rPr>
          <w:sz w:val="28"/>
          <w:szCs w:val="28"/>
        </w:rPr>
        <w:t xml:space="preserve">банковские операции, платежи, кредиты, вклады, прочие операции, выписки по операциям, коммунальные платежи (квартплата, электричество, газ), налоги и штрафы, оплата услуг связи в т.ч. в пользу операторов сотовой связи, дошкольные и учебные заведения, детские школы искусств и также телевидение. Также через ИПТС можно оплатить за охрану и техническое обслуживание сигнализации квартир, прочие платежи и выписки по платежам. </w:t>
      </w:r>
      <w:r w:rsidR="00914246" w:rsidRPr="00A6222B">
        <w:rPr>
          <w:sz w:val="28"/>
          <w:szCs w:val="28"/>
        </w:rPr>
        <w:t>Перечень доступных платежей внутри групп постоянно расширяется. Ставя во главу угла качество обслуживания своих клиентов, банк сознательно осуществляет создание сети терминалов самообслуживания параллельно существующей сети банкоматов банка. Разные типы операций, такие как получение наличных денежных средств по банковской карте и совершение платежей с помощью банковской карты, требуют разного времени на выполнение. Значит, разные операции должны осуществляться на разных технических устройствах, чтобы не создавать очередей и чтобы выполнение каждого типа операции было максимально удобным для каждого клиента. Платежи через терминалы самообслуживания совершаются по тем же тарифам, как если бы они совершались через кассиров банка и без взимания дополнительных комиссий.</w:t>
      </w:r>
    </w:p>
    <w:p w:rsidR="00914246" w:rsidRPr="00A6222B" w:rsidRDefault="00914246" w:rsidP="00A6222B">
      <w:pPr>
        <w:keepNext/>
        <w:widowControl w:val="0"/>
        <w:spacing w:line="360" w:lineRule="auto"/>
        <w:ind w:firstLine="709"/>
        <w:jc w:val="both"/>
        <w:rPr>
          <w:sz w:val="28"/>
          <w:szCs w:val="28"/>
        </w:rPr>
      </w:pPr>
      <w:r w:rsidRPr="00A6222B">
        <w:rPr>
          <w:sz w:val="28"/>
          <w:szCs w:val="28"/>
        </w:rPr>
        <w:t xml:space="preserve">На данный момент по г. </w:t>
      </w:r>
      <w:r w:rsidR="00AF0A94" w:rsidRPr="00A6222B">
        <w:rPr>
          <w:sz w:val="28"/>
          <w:szCs w:val="28"/>
        </w:rPr>
        <w:t>Санкт-Петербургу</w:t>
      </w:r>
      <w:r w:rsidRPr="00A6222B">
        <w:rPr>
          <w:sz w:val="28"/>
          <w:szCs w:val="28"/>
        </w:rPr>
        <w:t xml:space="preserve"> ИПТС установлен только в дополнительный офис </w:t>
      </w:r>
      <w:r w:rsidR="00AF0A94" w:rsidRPr="00A6222B">
        <w:rPr>
          <w:sz w:val="28"/>
          <w:szCs w:val="28"/>
        </w:rPr>
        <w:t>2004</w:t>
      </w:r>
      <w:r w:rsidRPr="00A6222B">
        <w:rPr>
          <w:sz w:val="28"/>
          <w:szCs w:val="28"/>
        </w:rPr>
        <w:t xml:space="preserve"> располагаемый по адресу г. </w:t>
      </w:r>
      <w:r w:rsidR="00AF0A94" w:rsidRPr="00A6222B">
        <w:rPr>
          <w:sz w:val="28"/>
          <w:szCs w:val="28"/>
        </w:rPr>
        <w:t>Санкт-Петербург, пр. Лесной, 19, корпус 1.</w:t>
      </w:r>
    </w:p>
    <w:p w:rsidR="00070F4E" w:rsidRPr="00A6222B" w:rsidRDefault="003A5963" w:rsidP="00A6222B">
      <w:pPr>
        <w:keepNext/>
        <w:widowControl w:val="0"/>
        <w:spacing w:line="360" w:lineRule="auto"/>
        <w:ind w:firstLine="709"/>
        <w:jc w:val="both"/>
        <w:rPr>
          <w:sz w:val="28"/>
          <w:szCs w:val="28"/>
        </w:rPr>
      </w:pPr>
      <w:r w:rsidRPr="00A6222B">
        <w:rPr>
          <w:sz w:val="28"/>
          <w:szCs w:val="28"/>
        </w:rPr>
        <w:t xml:space="preserve">Проведем сравнение по операциям ИПТС относительно г. </w:t>
      </w:r>
      <w:r w:rsidR="00AF0A94" w:rsidRPr="00A6222B">
        <w:rPr>
          <w:sz w:val="28"/>
          <w:szCs w:val="28"/>
        </w:rPr>
        <w:t>Санкт-Петербурга</w:t>
      </w:r>
      <w:r w:rsidRPr="00A6222B">
        <w:rPr>
          <w:sz w:val="28"/>
          <w:szCs w:val="28"/>
        </w:rPr>
        <w:t xml:space="preserve"> и г. </w:t>
      </w:r>
      <w:r w:rsidR="00AF0A94" w:rsidRPr="00A6222B">
        <w:rPr>
          <w:sz w:val="28"/>
          <w:szCs w:val="28"/>
        </w:rPr>
        <w:t>Москвы</w:t>
      </w:r>
      <w:r w:rsidRPr="00A6222B">
        <w:rPr>
          <w:sz w:val="28"/>
          <w:szCs w:val="28"/>
        </w:rPr>
        <w:t xml:space="preserve">. </w:t>
      </w:r>
    </w:p>
    <w:p w:rsidR="00A6222B" w:rsidRDefault="00A6222B" w:rsidP="00A6222B">
      <w:pPr>
        <w:keepNext/>
        <w:widowControl w:val="0"/>
        <w:shd w:val="clear" w:color="auto" w:fill="FFFFFF"/>
        <w:tabs>
          <w:tab w:val="left" w:pos="284"/>
          <w:tab w:val="left" w:pos="567"/>
          <w:tab w:val="left" w:pos="709"/>
        </w:tabs>
        <w:suppressAutoHyphens/>
        <w:autoSpaceDE w:val="0"/>
        <w:autoSpaceDN w:val="0"/>
        <w:adjustRightInd w:val="0"/>
        <w:spacing w:line="360" w:lineRule="auto"/>
        <w:ind w:firstLine="709"/>
        <w:jc w:val="both"/>
        <w:rPr>
          <w:sz w:val="28"/>
          <w:szCs w:val="28"/>
        </w:rPr>
      </w:pPr>
    </w:p>
    <w:p w:rsidR="003A5963" w:rsidRPr="00A6222B" w:rsidRDefault="003A5963" w:rsidP="00A6222B">
      <w:pPr>
        <w:keepNext/>
        <w:widowControl w:val="0"/>
        <w:shd w:val="clear" w:color="auto" w:fill="FFFFFF"/>
        <w:tabs>
          <w:tab w:val="left" w:pos="284"/>
          <w:tab w:val="left" w:pos="567"/>
          <w:tab w:val="left" w:pos="709"/>
        </w:tabs>
        <w:suppressAutoHyphens/>
        <w:autoSpaceDE w:val="0"/>
        <w:autoSpaceDN w:val="0"/>
        <w:adjustRightInd w:val="0"/>
        <w:spacing w:line="360" w:lineRule="auto"/>
        <w:ind w:firstLine="709"/>
        <w:jc w:val="both"/>
        <w:rPr>
          <w:sz w:val="28"/>
          <w:szCs w:val="28"/>
        </w:rPr>
      </w:pPr>
      <w:r w:rsidRPr="00A6222B">
        <w:rPr>
          <w:sz w:val="28"/>
          <w:szCs w:val="28"/>
        </w:rPr>
        <w:t xml:space="preserve">Таблица 10 – </w:t>
      </w:r>
      <w:r w:rsidR="00AA5322" w:rsidRPr="00A6222B">
        <w:rPr>
          <w:sz w:val="28"/>
          <w:szCs w:val="28"/>
        </w:rPr>
        <w:t>Операции, производимые по информационно-платежному терминалу самообслуживания за 2006-2008 года, штук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876"/>
        <w:gridCol w:w="2730"/>
        <w:gridCol w:w="2730"/>
      </w:tblGrid>
      <w:tr w:rsidR="00AA5322" w:rsidRPr="00A6222B">
        <w:tc>
          <w:tcPr>
            <w:tcW w:w="2282" w:type="dxa"/>
            <w:vAlign w:val="center"/>
          </w:tcPr>
          <w:p w:rsidR="00AA5322" w:rsidRPr="00A6222B" w:rsidRDefault="00AA5322" w:rsidP="00A6222B">
            <w:pPr>
              <w:keepNext/>
              <w:widowControl w:val="0"/>
              <w:spacing w:line="360" w:lineRule="auto"/>
              <w:jc w:val="both"/>
            </w:pPr>
          </w:p>
        </w:tc>
        <w:tc>
          <w:tcPr>
            <w:tcW w:w="1930" w:type="dxa"/>
            <w:vAlign w:val="center"/>
          </w:tcPr>
          <w:p w:rsidR="00AA5322" w:rsidRPr="00A6222B" w:rsidRDefault="00AA5322" w:rsidP="00A6222B">
            <w:pPr>
              <w:keepNext/>
              <w:widowControl w:val="0"/>
              <w:spacing w:line="360" w:lineRule="auto"/>
              <w:jc w:val="both"/>
            </w:pPr>
            <w:r w:rsidRPr="00A6222B">
              <w:t>2006 год</w:t>
            </w:r>
          </w:p>
        </w:tc>
        <w:tc>
          <w:tcPr>
            <w:tcW w:w="2821" w:type="dxa"/>
            <w:vAlign w:val="center"/>
          </w:tcPr>
          <w:p w:rsidR="00AA5322" w:rsidRPr="00A6222B" w:rsidRDefault="00AA5322" w:rsidP="00A6222B">
            <w:pPr>
              <w:keepNext/>
              <w:widowControl w:val="0"/>
              <w:spacing w:line="360" w:lineRule="auto"/>
              <w:jc w:val="both"/>
            </w:pPr>
            <w:r w:rsidRPr="00A6222B">
              <w:t>2007 год</w:t>
            </w:r>
          </w:p>
        </w:tc>
        <w:tc>
          <w:tcPr>
            <w:tcW w:w="2821" w:type="dxa"/>
            <w:vAlign w:val="center"/>
          </w:tcPr>
          <w:p w:rsidR="00AA5322" w:rsidRPr="00A6222B" w:rsidRDefault="00AA5322" w:rsidP="00A6222B">
            <w:pPr>
              <w:keepNext/>
              <w:widowControl w:val="0"/>
              <w:spacing w:line="360" w:lineRule="auto"/>
              <w:jc w:val="both"/>
            </w:pPr>
            <w:r w:rsidRPr="00A6222B">
              <w:t>2008 год</w:t>
            </w:r>
          </w:p>
        </w:tc>
      </w:tr>
      <w:tr w:rsidR="00AA5322" w:rsidRPr="00A6222B">
        <w:trPr>
          <w:trHeight w:val="379"/>
        </w:trPr>
        <w:tc>
          <w:tcPr>
            <w:tcW w:w="2282" w:type="dxa"/>
            <w:vAlign w:val="center"/>
          </w:tcPr>
          <w:p w:rsidR="00AA5322" w:rsidRPr="00A6222B" w:rsidRDefault="00AF0A94" w:rsidP="00A6222B">
            <w:pPr>
              <w:keepNext/>
              <w:widowControl w:val="0"/>
              <w:spacing w:line="360" w:lineRule="auto"/>
              <w:jc w:val="both"/>
            </w:pPr>
            <w:r w:rsidRPr="00A6222B">
              <w:t>Санкт-Петербург</w:t>
            </w:r>
          </w:p>
        </w:tc>
        <w:tc>
          <w:tcPr>
            <w:tcW w:w="1930" w:type="dxa"/>
            <w:vAlign w:val="center"/>
          </w:tcPr>
          <w:p w:rsidR="00AA5322" w:rsidRPr="00A6222B" w:rsidRDefault="00AA5322" w:rsidP="00A6222B">
            <w:pPr>
              <w:keepNext/>
              <w:widowControl w:val="0"/>
              <w:spacing w:line="360" w:lineRule="auto"/>
              <w:jc w:val="both"/>
            </w:pPr>
            <w:r w:rsidRPr="00A6222B">
              <w:t>797</w:t>
            </w:r>
          </w:p>
        </w:tc>
        <w:tc>
          <w:tcPr>
            <w:tcW w:w="2821" w:type="dxa"/>
            <w:vAlign w:val="center"/>
          </w:tcPr>
          <w:p w:rsidR="00AA5322" w:rsidRPr="00A6222B" w:rsidRDefault="00425F78" w:rsidP="00A6222B">
            <w:pPr>
              <w:keepNext/>
              <w:widowControl w:val="0"/>
              <w:spacing w:line="360" w:lineRule="auto"/>
              <w:jc w:val="both"/>
            </w:pPr>
            <w:r w:rsidRPr="00A6222B">
              <w:t>5</w:t>
            </w:r>
            <w:r w:rsidR="00B50EB0" w:rsidRPr="00A6222B">
              <w:t xml:space="preserve"> </w:t>
            </w:r>
            <w:r w:rsidRPr="00A6222B">
              <w:t>030</w:t>
            </w:r>
          </w:p>
        </w:tc>
        <w:tc>
          <w:tcPr>
            <w:tcW w:w="2821" w:type="dxa"/>
            <w:vAlign w:val="center"/>
          </w:tcPr>
          <w:p w:rsidR="00AA5322" w:rsidRPr="00A6222B" w:rsidRDefault="00425F78" w:rsidP="00A6222B">
            <w:pPr>
              <w:keepNext/>
              <w:widowControl w:val="0"/>
              <w:spacing w:line="360" w:lineRule="auto"/>
              <w:jc w:val="both"/>
            </w:pPr>
            <w:r w:rsidRPr="00A6222B">
              <w:t>8</w:t>
            </w:r>
            <w:r w:rsidR="00B50EB0" w:rsidRPr="00A6222B">
              <w:t xml:space="preserve"> </w:t>
            </w:r>
            <w:r w:rsidRPr="00A6222B">
              <w:t>949</w:t>
            </w:r>
          </w:p>
        </w:tc>
      </w:tr>
      <w:tr w:rsidR="00AA5322" w:rsidRPr="00A6222B">
        <w:tc>
          <w:tcPr>
            <w:tcW w:w="2282" w:type="dxa"/>
            <w:vAlign w:val="center"/>
          </w:tcPr>
          <w:p w:rsidR="00AA5322" w:rsidRPr="00A6222B" w:rsidRDefault="00AF0A94" w:rsidP="00A6222B">
            <w:pPr>
              <w:keepNext/>
              <w:widowControl w:val="0"/>
              <w:spacing w:line="360" w:lineRule="auto"/>
              <w:jc w:val="both"/>
            </w:pPr>
            <w:r w:rsidRPr="00A6222B">
              <w:t>Москва</w:t>
            </w:r>
          </w:p>
        </w:tc>
        <w:tc>
          <w:tcPr>
            <w:tcW w:w="1930" w:type="dxa"/>
            <w:vAlign w:val="center"/>
          </w:tcPr>
          <w:p w:rsidR="00AA5322" w:rsidRPr="00A6222B" w:rsidRDefault="00AA5322" w:rsidP="00A6222B">
            <w:pPr>
              <w:keepNext/>
              <w:widowControl w:val="0"/>
              <w:spacing w:line="360" w:lineRule="auto"/>
              <w:jc w:val="both"/>
            </w:pPr>
            <w:r w:rsidRPr="00A6222B">
              <w:t>797</w:t>
            </w:r>
          </w:p>
        </w:tc>
        <w:tc>
          <w:tcPr>
            <w:tcW w:w="2821" w:type="dxa"/>
            <w:vAlign w:val="center"/>
          </w:tcPr>
          <w:p w:rsidR="00AA5322" w:rsidRPr="00A6222B" w:rsidRDefault="00425F78" w:rsidP="00A6222B">
            <w:pPr>
              <w:keepNext/>
              <w:widowControl w:val="0"/>
              <w:spacing w:line="360" w:lineRule="auto"/>
              <w:jc w:val="both"/>
            </w:pPr>
            <w:r w:rsidRPr="00A6222B">
              <w:t>3</w:t>
            </w:r>
            <w:r w:rsidR="00B50EB0" w:rsidRPr="00A6222B">
              <w:t xml:space="preserve"> </w:t>
            </w:r>
            <w:r w:rsidRPr="00A6222B">
              <w:t>103</w:t>
            </w:r>
          </w:p>
        </w:tc>
        <w:tc>
          <w:tcPr>
            <w:tcW w:w="2821" w:type="dxa"/>
            <w:vAlign w:val="center"/>
          </w:tcPr>
          <w:p w:rsidR="00AA5322" w:rsidRPr="00A6222B" w:rsidRDefault="00425F78" w:rsidP="00A6222B">
            <w:pPr>
              <w:keepNext/>
              <w:widowControl w:val="0"/>
              <w:spacing w:line="360" w:lineRule="auto"/>
              <w:jc w:val="both"/>
            </w:pPr>
            <w:r w:rsidRPr="00A6222B">
              <w:t>6</w:t>
            </w:r>
            <w:r w:rsidR="00B50EB0" w:rsidRPr="00A6222B">
              <w:t xml:space="preserve"> </w:t>
            </w:r>
            <w:r w:rsidRPr="00A6222B">
              <w:t>235</w:t>
            </w:r>
          </w:p>
        </w:tc>
      </w:tr>
    </w:tbl>
    <w:p w:rsidR="003A5963" w:rsidRPr="00A6222B" w:rsidRDefault="003A5963" w:rsidP="00A6222B">
      <w:pPr>
        <w:keepNext/>
        <w:widowControl w:val="0"/>
        <w:spacing w:line="360" w:lineRule="auto"/>
        <w:ind w:firstLine="709"/>
        <w:jc w:val="both"/>
        <w:rPr>
          <w:sz w:val="28"/>
          <w:szCs w:val="28"/>
        </w:rPr>
      </w:pPr>
    </w:p>
    <w:p w:rsidR="00070F4E" w:rsidRPr="00A6222B" w:rsidRDefault="00425F78" w:rsidP="00A6222B">
      <w:pPr>
        <w:keepNext/>
        <w:widowControl w:val="0"/>
        <w:spacing w:line="360" w:lineRule="auto"/>
        <w:ind w:firstLine="709"/>
        <w:jc w:val="both"/>
        <w:rPr>
          <w:sz w:val="28"/>
          <w:szCs w:val="28"/>
        </w:rPr>
      </w:pPr>
      <w:r w:rsidRPr="00A6222B">
        <w:rPr>
          <w:sz w:val="28"/>
          <w:szCs w:val="28"/>
        </w:rPr>
        <w:t xml:space="preserve">По данным таблицы видно, что количество операций по ИПТС из года в год увеличивалось. Так, в 2008 году по сравнению с 2007 количество операций по г. </w:t>
      </w:r>
      <w:r w:rsidR="00AF0A94" w:rsidRPr="00A6222B">
        <w:rPr>
          <w:sz w:val="28"/>
          <w:szCs w:val="28"/>
        </w:rPr>
        <w:t>Москва</w:t>
      </w:r>
      <w:r w:rsidRPr="00A6222B">
        <w:rPr>
          <w:sz w:val="28"/>
          <w:szCs w:val="28"/>
        </w:rPr>
        <w:t xml:space="preserve"> увеличились в 2 раза. По </w:t>
      </w:r>
      <w:r w:rsidR="00AF0A94" w:rsidRPr="00A6222B">
        <w:rPr>
          <w:sz w:val="28"/>
          <w:szCs w:val="28"/>
        </w:rPr>
        <w:t>Санкт-Петербургу</w:t>
      </w:r>
      <w:r w:rsidRPr="00A6222B">
        <w:rPr>
          <w:sz w:val="28"/>
          <w:szCs w:val="28"/>
        </w:rPr>
        <w:t xml:space="preserve"> же – увеличились в 1,78 раза.</w:t>
      </w:r>
    </w:p>
    <w:p w:rsidR="00070F4E" w:rsidRPr="00A6222B" w:rsidRDefault="002314C6" w:rsidP="00A6222B">
      <w:pPr>
        <w:keepNext/>
        <w:widowControl w:val="0"/>
        <w:spacing w:line="360" w:lineRule="auto"/>
        <w:ind w:firstLine="709"/>
        <w:jc w:val="both"/>
        <w:rPr>
          <w:sz w:val="28"/>
          <w:szCs w:val="28"/>
        </w:rPr>
      </w:pPr>
      <w:r w:rsidRPr="00A6222B">
        <w:rPr>
          <w:sz w:val="28"/>
          <w:szCs w:val="28"/>
        </w:rPr>
        <w:t xml:space="preserve">За 2007 год в г. </w:t>
      </w:r>
      <w:r w:rsidR="00AF0A94" w:rsidRPr="00A6222B">
        <w:rPr>
          <w:sz w:val="28"/>
          <w:szCs w:val="28"/>
        </w:rPr>
        <w:t>Москва</w:t>
      </w:r>
      <w:r w:rsidRPr="00A6222B">
        <w:rPr>
          <w:sz w:val="28"/>
          <w:szCs w:val="28"/>
        </w:rPr>
        <w:t xml:space="preserve"> было принято платежей через ИПТС 3</w:t>
      </w:r>
      <w:r w:rsidR="00B22338" w:rsidRPr="00A6222B">
        <w:rPr>
          <w:sz w:val="28"/>
          <w:szCs w:val="28"/>
        </w:rPr>
        <w:t xml:space="preserve"> </w:t>
      </w:r>
      <w:r w:rsidRPr="00A6222B">
        <w:rPr>
          <w:sz w:val="28"/>
          <w:szCs w:val="28"/>
        </w:rPr>
        <w:t>103 штуки на общую сумму 2</w:t>
      </w:r>
      <w:r w:rsidR="00B22338" w:rsidRPr="00A6222B">
        <w:rPr>
          <w:sz w:val="28"/>
          <w:szCs w:val="28"/>
        </w:rPr>
        <w:t> </w:t>
      </w:r>
      <w:r w:rsidRPr="00A6222B">
        <w:rPr>
          <w:sz w:val="28"/>
          <w:szCs w:val="28"/>
        </w:rPr>
        <w:t>245</w:t>
      </w:r>
      <w:r w:rsidR="00B22338" w:rsidRPr="00A6222B">
        <w:rPr>
          <w:sz w:val="28"/>
          <w:szCs w:val="28"/>
        </w:rPr>
        <w:t xml:space="preserve"> </w:t>
      </w:r>
      <w:r w:rsidRPr="00A6222B">
        <w:rPr>
          <w:sz w:val="28"/>
          <w:szCs w:val="28"/>
        </w:rPr>
        <w:t>748 рублей 42 копейки. Получена комиссия 67</w:t>
      </w:r>
      <w:r w:rsidR="00B22338" w:rsidRPr="00A6222B">
        <w:rPr>
          <w:sz w:val="28"/>
          <w:szCs w:val="28"/>
        </w:rPr>
        <w:t xml:space="preserve"> </w:t>
      </w:r>
      <w:r w:rsidRPr="00A6222B">
        <w:rPr>
          <w:sz w:val="28"/>
          <w:szCs w:val="28"/>
        </w:rPr>
        <w:t>372 рубля 45 копеек (3% от суммы платежа).</w:t>
      </w:r>
      <w:r w:rsidR="00B50EB0" w:rsidRPr="00A6222B">
        <w:rPr>
          <w:sz w:val="28"/>
          <w:szCs w:val="28"/>
        </w:rPr>
        <w:t xml:space="preserve"> </w:t>
      </w:r>
    </w:p>
    <w:p w:rsidR="00B22338" w:rsidRPr="00A6222B" w:rsidRDefault="00CC7D40" w:rsidP="00A6222B">
      <w:pPr>
        <w:keepNext/>
        <w:widowControl w:val="0"/>
        <w:spacing w:line="360" w:lineRule="auto"/>
        <w:ind w:firstLine="709"/>
        <w:jc w:val="both"/>
        <w:rPr>
          <w:sz w:val="28"/>
          <w:szCs w:val="28"/>
        </w:rPr>
      </w:pPr>
      <w:r w:rsidRPr="00A6222B">
        <w:rPr>
          <w:sz w:val="28"/>
          <w:szCs w:val="28"/>
        </w:rPr>
        <w:t xml:space="preserve">Далее рассчитаем чистый доход, который мы получим от установки </w:t>
      </w:r>
      <w:r w:rsidR="004047E9" w:rsidRPr="00A6222B">
        <w:rPr>
          <w:sz w:val="28"/>
          <w:szCs w:val="28"/>
        </w:rPr>
        <w:t>двух информационно-платежных терминалов самообслуживания</w:t>
      </w:r>
      <w:r w:rsidR="00A753F4" w:rsidRPr="00A6222B">
        <w:rPr>
          <w:sz w:val="28"/>
          <w:szCs w:val="28"/>
        </w:rPr>
        <w:t>.</w:t>
      </w:r>
      <w:r w:rsidR="00A6222B">
        <w:rPr>
          <w:sz w:val="28"/>
          <w:szCs w:val="28"/>
        </w:rPr>
        <w:t xml:space="preserve"> </w:t>
      </w:r>
    </w:p>
    <w:p w:rsidR="00CC7D40" w:rsidRPr="00A6222B" w:rsidRDefault="00A6222B" w:rsidP="00A6222B">
      <w:pPr>
        <w:keepNext/>
        <w:widowControl w:val="0"/>
        <w:spacing w:line="360" w:lineRule="auto"/>
        <w:ind w:firstLine="709"/>
        <w:jc w:val="both"/>
        <w:rPr>
          <w:sz w:val="28"/>
          <w:szCs w:val="22"/>
        </w:rPr>
      </w:pPr>
      <w:r>
        <w:rPr>
          <w:sz w:val="28"/>
          <w:szCs w:val="28"/>
        </w:rPr>
        <w:br w:type="page"/>
      </w:r>
      <w:r w:rsidR="00CC7D40" w:rsidRPr="00A6222B">
        <w:rPr>
          <w:sz w:val="28"/>
          <w:szCs w:val="28"/>
        </w:rPr>
        <w:t xml:space="preserve">Таблица 11 – Расчет чистого дохода от </w:t>
      </w:r>
      <w:r w:rsidR="00C37AE0" w:rsidRPr="00A6222B">
        <w:rPr>
          <w:sz w:val="28"/>
          <w:szCs w:val="28"/>
        </w:rPr>
        <w:t>двух</w:t>
      </w:r>
      <w:r w:rsidR="00CC7D40" w:rsidRPr="00A6222B">
        <w:rPr>
          <w:sz w:val="28"/>
          <w:szCs w:val="28"/>
        </w:rPr>
        <w:t xml:space="preserve"> информационно-платежных терминалов самообслуживания за весь период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435"/>
        <w:gridCol w:w="3771"/>
        <w:gridCol w:w="1639"/>
      </w:tblGrid>
      <w:tr w:rsidR="00CC7D40" w:rsidRPr="00A6222B">
        <w:trPr>
          <w:trHeight w:val="214"/>
        </w:trPr>
        <w:tc>
          <w:tcPr>
            <w:tcW w:w="642" w:type="dxa"/>
            <w:vAlign w:val="center"/>
          </w:tcPr>
          <w:p w:rsidR="00CC7D40" w:rsidRPr="00A6222B" w:rsidRDefault="00CC7D40" w:rsidP="00A6222B">
            <w:pPr>
              <w:keepNext/>
              <w:widowControl w:val="0"/>
              <w:spacing w:line="360" w:lineRule="auto"/>
              <w:jc w:val="both"/>
            </w:pPr>
            <w:r w:rsidRPr="00A6222B">
              <w:t>№ п/п</w:t>
            </w:r>
          </w:p>
        </w:tc>
        <w:tc>
          <w:tcPr>
            <w:tcW w:w="3435" w:type="dxa"/>
            <w:vAlign w:val="center"/>
          </w:tcPr>
          <w:p w:rsidR="00CC7D40" w:rsidRPr="00A6222B" w:rsidRDefault="00CC7D40" w:rsidP="00A6222B">
            <w:pPr>
              <w:keepNext/>
              <w:widowControl w:val="0"/>
              <w:spacing w:line="360" w:lineRule="auto"/>
              <w:jc w:val="both"/>
            </w:pPr>
            <w:r w:rsidRPr="00A6222B">
              <w:t>Наименование показателя</w:t>
            </w:r>
          </w:p>
        </w:tc>
        <w:tc>
          <w:tcPr>
            <w:tcW w:w="3771" w:type="dxa"/>
            <w:vAlign w:val="center"/>
          </w:tcPr>
          <w:p w:rsidR="00CC7D40" w:rsidRPr="00A6222B" w:rsidRDefault="00CC7D40" w:rsidP="00A6222B">
            <w:pPr>
              <w:keepNext/>
              <w:widowControl w:val="0"/>
              <w:spacing w:line="360" w:lineRule="auto"/>
              <w:jc w:val="both"/>
            </w:pPr>
            <w:r w:rsidRPr="00A6222B">
              <w:t>Порядок расчета показателя</w:t>
            </w:r>
          </w:p>
        </w:tc>
        <w:tc>
          <w:tcPr>
            <w:tcW w:w="1639" w:type="dxa"/>
            <w:vAlign w:val="center"/>
          </w:tcPr>
          <w:p w:rsidR="00CC7D40" w:rsidRPr="00A6222B" w:rsidRDefault="00CC7D40" w:rsidP="00A6222B">
            <w:pPr>
              <w:keepNext/>
              <w:widowControl w:val="0"/>
              <w:spacing w:line="360" w:lineRule="auto"/>
              <w:jc w:val="both"/>
            </w:pPr>
            <w:r w:rsidRPr="00A6222B">
              <w:t>Сумма, руб.</w:t>
            </w:r>
          </w:p>
        </w:tc>
      </w:tr>
      <w:tr w:rsidR="00CC7D40" w:rsidRPr="00A6222B">
        <w:trPr>
          <w:trHeight w:val="220"/>
        </w:trPr>
        <w:tc>
          <w:tcPr>
            <w:tcW w:w="642" w:type="dxa"/>
            <w:vAlign w:val="center"/>
          </w:tcPr>
          <w:p w:rsidR="00CC7D40" w:rsidRPr="00A6222B" w:rsidRDefault="00CC7D40" w:rsidP="00A6222B">
            <w:pPr>
              <w:keepNext/>
              <w:widowControl w:val="0"/>
              <w:spacing w:line="360" w:lineRule="auto"/>
              <w:jc w:val="both"/>
            </w:pPr>
            <w:r w:rsidRPr="00A6222B">
              <w:t>1</w:t>
            </w:r>
          </w:p>
        </w:tc>
        <w:tc>
          <w:tcPr>
            <w:tcW w:w="3435" w:type="dxa"/>
            <w:vAlign w:val="center"/>
          </w:tcPr>
          <w:p w:rsidR="00CC7D40" w:rsidRPr="00A6222B" w:rsidRDefault="00CC7D40" w:rsidP="00A6222B">
            <w:pPr>
              <w:keepNext/>
              <w:widowControl w:val="0"/>
              <w:spacing w:line="360" w:lineRule="auto"/>
              <w:jc w:val="both"/>
            </w:pPr>
            <w:r w:rsidRPr="00A6222B">
              <w:t>Предполагаемое количество терминалом, шт.</w:t>
            </w:r>
          </w:p>
        </w:tc>
        <w:tc>
          <w:tcPr>
            <w:tcW w:w="3771" w:type="dxa"/>
            <w:vAlign w:val="center"/>
          </w:tcPr>
          <w:p w:rsidR="00CC7D40" w:rsidRPr="00A6222B" w:rsidRDefault="00CC7D40" w:rsidP="00A6222B">
            <w:pPr>
              <w:keepNext/>
              <w:widowControl w:val="0"/>
              <w:spacing w:line="360" w:lineRule="auto"/>
              <w:jc w:val="both"/>
            </w:pPr>
            <w:r w:rsidRPr="00A6222B">
              <w:t>-</w:t>
            </w:r>
          </w:p>
        </w:tc>
        <w:tc>
          <w:tcPr>
            <w:tcW w:w="1639" w:type="dxa"/>
            <w:vAlign w:val="center"/>
          </w:tcPr>
          <w:p w:rsidR="00CC7D40" w:rsidRPr="00A6222B" w:rsidRDefault="00CC7D40" w:rsidP="00A6222B">
            <w:pPr>
              <w:keepNext/>
              <w:widowControl w:val="0"/>
              <w:spacing w:line="360" w:lineRule="auto"/>
              <w:jc w:val="both"/>
            </w:pPr>
            <w:r w:rsidRPr="00A6222B">
              <w:t>2</w:t>
            </w:r>
          </w:p>
        </w:tc>
      </w:tr>
      <w:tr w:rsidR="00CC7D40" w:rsidRPr="00A6222B">
        <w:trPr>
          <w:trHeight w:val="107"/>
        </w:trPr>
        <w:tc>
          <w:tcPr>
            <w:tcW w:w="642" w:type="dxa"/>
            <w:vAlign w:val="center"/>
          </w:tcPr>
          <w:p w:rsidR="00CC7D40" w:rsidRPr="00A6222B" w:rsidRDefault="0088161D" w:rsidP="00A6222B">
            <w:pPr>
              <w:keepNext/>
              <w:widowControl w:val="0"/>
              <w:spacing w:line="360" w:lineRule="auto"/>
              <w:jc w:val="both"/>
            </w:pPr>
            <w:r w:rsidRPr="00A6222B">
              <w:t>2</w:t>
            </w:r>
          </w:p>
        </w:tc>
        <w:tc>
          <w:tcPr>
            <w:tcW w:w="3435" w:type="dxa"/>
            <w:vAlign w:val="center"/>
          </w:tcPr>
          <w:p w:rsidR="00CC7D40" w:rsidRPr="00A6222B" w:rsidRDefault="00CC7D40" w:rsidP="00A6222B">
            <w:pPr>
              <w:keepNext/>
              <w:widowControl w:val="0"/>
              <w:spacing w:line="360" w:lineRule="auto"/>
              <w:jc w:val="both"/>
            </w:pPr>
            <w:r w:rsidRPr="00A6222B">
              <w:t>Срок эксплуатации ИПТС, год</w:t>
            </w:r>
          </w:p>
        </w:tc>
        <w:tc>
          <w:tcPr>
            <w:tcW w:w="3771" w:type="dxa"/>
            <w:vAlign w:val="center"/>
          </w:tcPr>
          <w:p w:rsidR="00CC7D40" w:rsidRPr="00A6222B" w:rsidRDefault="00CC7D40" w:rsidP="00A6222B">
            <w:pPr>
              <w:keepNext/>
              <w:widowControl w:val="0"/>
              <w:spacing w:line="360" w:lineRule="auto"/>
              <w:jc w:val="both"/>
            </w:pPr>
            <w:r w:rsidRPr="00A6222B">
              <w:t>-</w:t>
            </w:r>
          </w:p>
        </w:tc>
        <w:tc>
          <w:tcPr>
            <w:tcW w:w="1639" w:type="dxa"/>
            <w:vAlign w:val="center"/>
          </w:tcPr>
          <w:p w:rsidR="00CC7D40" w:rsidRPr="00A6222B" w:rsidRDefault="00CC7D40" w:rsidP="00A6222B">
            <w:pPr>
              <w:keepNext/>
              <w:widowControl w:val="0"/>
              <w:spacing w:line="360" w:lineRule="auto"/>
              <w:jc w:val="both"/>
            </w:pPr>
            <w:r w:rsidRPr="00A6222B">
              <w:t>7</w:t>
            </w:r>
          </w:p>
        </w:tc>
      </w:tr>
      <w:tr w:rsidR="00A753F4" w:rsidRPr="00A6222B">
        <w:trPr>
          <w:trHeight w:val="107"/>
        </w:trPr>
        <w:tc>
          <w:tcPr>
            <w:tcW w:w="642" w:type="dxa"/>
            <w:vAlign w:val="center"/>
          </w:tcPr>
          <w:p w:rsidR="00A753F4" w:rsidRPr="00A6222B" w:rsidRDefault="00C37AE0" w:rsidP="00A6222B">
            <w:pPr>
              <w:keepNext/>
              <w:widowControl w:val="0"/>
              <w:spacing w:line="360" w:lineRule="auto"/>
              <w:jc w:val="both"/>
            </w:pPr>
            <w:r w:rsidRPr="00A6222B">
              <w:t>3</w:t>
            </w:r>
          </w:p>
        </w:tc>
        <w:tc>
          <w:tcPr>
            <w:tcW w:w="3435" w:type="dxa"/>
            <w:vAlign w:val="center"/>
          </w:tcPr>
          <w:p w:rsidR="00A753F4" w:rsidRPr="00A6222B" w:rsidRDefault="00325540" w:rsidP="00A6222B">
            <w:pPr>
              <w:keepNext/>
              <w:widowControl w:val="0"/>
              <w:spacing w:line="360" w:lineRule="auto"/>
              <w:jc w:val="both"/>
            </w:pPr>
            <w:r w:rsidRPr="00A6222B">
              <w:t>РАСХОДЫ</w:t>
            </w:r>
            <w:r w:rsidR="00A753F4" w:rsidRPr="00A6222B">
              <w:t>:</w:t>
            </w:r>
          </w:p>
        </w:tc>
        <w:tc>
          <w:tcPr>
            <w:tcW w:w="3771" w:type="dxa"/>
            <w:vAlign w:val="center"/>
          </w:tcPr>
          <w:p w:rsidR="00A753F4" w:rsidRPr="00A6222B" w:rsidRDefault="00A753F4" w:rsidP="00A6222B">
            <w:pPr>
              <w:keepNext/>
              <w:widowControl w:val="0"/>
              <w:spacing w:line="360" w:lineRule="auto"/>
              <w:jc w:val="both"/>
            </w:pPr>
          </w:p>
        </w:tc>
        <w:tc>
          <w:tcPr>
            <w:tcW w:w="1639" w:type="dxa"/>
            <w:vAlign w:val="center"/>
          </w:tcPr>
          <w:p w:rsidR="0088161D" w:rsidRPr="00A6222B" w:rsidRDefault="0088161D" w:rsidP="00A6222B">
            <w:pPr>
              <w:keepNext/>
              <w:widowControl w:val="0"/>
              <w:spacing w:line="360" w:lineRule="auto"/>
              <w:jc w:val="both"/>
            </w:pPr>
          </w:p>
        </w:tc>
      </w:tr>
      <w:tr w:rsidR="0088161D" w:rsidRPr="00A6222B">
        <w:trPr>
          <w:trHeight w:val="107"/>
        </w:trPr>
        <w:tc>
          <w:tcPr>
            <w:tcW w:w="642" w:type="dxa"/>
            <w:vAlign w:val="center"/>
          </w:tcPr>
          <w:p w:rsidR="0088161D" w:rsidRPr="00A6222B" w:rsidRDefault="00C37AE0" w:rsidP="00A6222B">
            <w:pPr>
              <w:keepNext/>
              <w:widowControl w:val="0"/>
              <w:spacing w:line="360" w:lineRule="auto"/>
              <w:jc w:val="both"/>
            </w:pPr>
            <w:r w:rsidRPr="00A6222B">
              <w:t>3</w:t>
            </w:r>
            <w:r w:rsidR="0088161D" w:rsidRPr="00A6222B">
              <w:t>.1</w:t>
            </w:r>
          </w:p>
        </w:tc>
        <w:tc>
          <w:tcPr>
            <w:tcW w:w="3435" w:type="dxa"/>
            <w:vAlign w:val="center"/>
          </w:tcPr>
          <w:p w:rsidR="0088161D" w:rsidRPr="00A6222B" w:rsidRDefault="0088161D" w:rsidP="00A6222B">
            <w:pPr>
              <w:keepNext/>
              <w:widowControl w:val="0"/>
              <w:spacing w:line="360" w:lineRule="auto"/>
              <w:jc w:val="both"/>
            </w:pPr>
            <w:r w:rsidRPr="00A6222B">
              <w:t>Цена одного ИПТС</w:t>
            </w:r>
            <w:r w:rsidR="00FE594C" w:rsidRPr="00A6222B">
              <w:t>, руб.</w:t>
            </w:r>
          </w:p>
        </w:tc>
        <w:tc>
          <w:tcPr>
            <w:tcW w:w="3771" w:type="dxa"/>
            <w:vAlign w:val="center"/>
          </w:tcPr>
          <w:p w:rsidR="0088161D" w:rsidRPr="00A6222B" w:rsidRDefault="0088161D" w:rsidP="00A6222B">
            <w:pPr>
              <w:keepNext/>
              <w:widowControl w:val="0"/>
              <w:spacing w:line="360" w:lineRule="auto"/>
              <w:jc w:val="both"/>
            </w:pPr>
            <w:r w:rsidRPr="00A6222B">
              <w:t>-</w:t>
            </w:r>
          </w:p>
        </w:tc>
        <w:tc>
          <w:tcPr>
            <w:tcW w:w="1639" w:type="dxa"/>
            <w:vAlign w:val="center"/>
          </w:tcPr>
          <w:p w:rsidR="0088161D" w:rsidRPr="00A6222B" w:rsidRDefault="00C6776D" w:rsidP="00A6222B">
            <w:pPr>
              <w:keepNext/>
              <w:widowControl w:val="0"/>
              <w:spacing w:line="360" w:lineRule="auto"/>
              <w:jc w:val="both"/>
            </w:pPr>
            <w:r w:rsidRPr="00A6222B">
              <w:t>203 870,82</w:t>
            </w:r>
          </w:p>
        </w:tc>
      </w:tr>
      <w:tr w:rsidR="000D3703" w:rsidRPr="00A6222B">
        <w:trPr>
          <w:trHeight w:val="107"/>
        </w:trPr>
        <w:tc>
          <w:tcPr>
            <w:tcW w:w="642" w:type="dxa"/>
            <w:vAlign w:val="center"/>
          </w:tcPr>
          <w:p w:rsidR="000D3703" w:rsidRPr="00A6222B" w:rsidRDefault="00325540" w:rsidP="00A6222B">
            <w:pPr>
              <w:keepNext/>
              <w:widowControl w:val="0"/>
              <w:spacing w:line="360" w:lineRule="auto"/>
              <w:jc w:val="both"/>
            </w:pPr>
            <w:r w:rsidRPr="00A6222B">
              <w:t>3.2</w:t>
            </w:r>
          </w:p>
        </w:tc>
        <w:tc>
          <w:tcPr>
            <w:tcW w:w="3435" w:type="dxa"/>
            <w:vAlign w:val="center"/>
          </w:tcPr>
          <w:p w:rsidR="000D3703" w:rsidRPr="00A6222B" w:rsidRDefault="000D3703" w:rsidP="00A6222B">
            <w:pPr>
              <w:keepNext/>
              <w:widowControl w:val="0"/>
              <w:spacing w:line="360" w:lineRule="auto"/>
              <w:jc w:val="both"/>
            </w:pPr>
            <w:r w:rsidRPr="00A6222B">
              <w:t>Цена двух ИПТС</w:t>
            </w:r>
            <w:r w:rsidR="00FE594C" w:rsidRPr="00A6222B">
              <w:t>, руб.</w:t>
            </w:r>
          </w:p>
        </w:tc>
        <w:tc>
          <w:tcPr>
            <w:tcW w:w="3771" w:type="dxa"/>
            <w:vAlign w:val="center"/>
          </w:tcPr>
          <w:p w:rsidR="000D3703" w:rsidRPr="00A6222B" w:rsidRDefault="002B64D9" w:rsidP="00A6222B">
            <w:pPr>
              <w:keepNext/>
              <w:widowControl w:val="0"/>
              <w:spacing w:line="360" w:lineRule="auto"/>
              <w:jc w:val="both"/>
            </w:pPr>
            <w:r w:rsidRPr="00A6222B">
              <w:t>ц</w:t>
            </w:r>
            <w:r w:rsidR="000D3703" w:rsidRPr="00A6222B">
              <w:t xml:space="preserve">ена 1 ИПТС * </w:t>
            </w:r>
            <w:r w:rsidRPr="00A6222B">
              <w:t>количество ИПТС</w:t>
            </w:r>
          </w:p>
        </w:tc>
        <w:tc>
          <w:tcPr>
            <w:tcW w:w="1639" w:type="dxa"/>
            <w:vAlign w:val="center"/>
          </w:tcPr>
          <w:p w:rsidR="000D3703" w:rsidRPr="00A6222B" w:rsidRDefault="000D3703" w:rsidP="00A6222B">
            <w:pPr>
              <w:keepNext/>
              <w:widowControl w:val="0"/>
              <w:spacing w:line="360" w:lineRule="auto"/>
              <w:jc w:val="both"/>
            </w:pPr>
            <w:r w:rsidRPr="00A6222B">
              <w:t>407 741,64</w:t>
            </w:r>
          </w:p>
        </w:tc>
      </w:tr>
      <w:tr w:rsidR="00757167" w:rsidRPr="00A6222B">
        <w:trPr>
          <w:trHeight w:val="107"/>
        </w:trPr>
        <w:tc>
          <w:tcPr>
            <w:tcW w:w="642" w:type="dxa"/>
            <w:vAlign w:val="center"/>
          </w:tcPr>
          <w:p w:rsidR="00757167" w:rsidRPr="00A6222B" w:rsidRDefault="00325540" w:rsidP="00A6222B">
            <w:pPr>
              <w:keepNext/>
              <w:widowControl w:val="0"/>
              <w:spacing w:line="360" w:lineRule="auto"/>
              <w:jc w:val="both"/>
            </w:pPr>
            <w:r w:rsidRPr="00A6222B">
              <w:t>3.3</w:t>
            </w:r>
          </w:p>
        </w:tc>
        <w:tc>
          <w:tcPr>
            <w:tcW w:w="3435" w:type="dxa"/>
            <w:vAlign w:val="center"/>
          </w:tcPr>
          <w:p w:rsidR="00757167" w:rsidRPr="00A6222B" w:rsidRDefault="00757167" w:rsidP="00A6222B">
            <w:pPr>
              <w:keepNext/>
              <w:widowControl w:val="0"/>
              <w:spacing w:line="360" w:lineRule="auto"/>
              <w:jc w:val="both"/>
            </w:pPr>
            <w:r w:rsidRPr="00A6222B">
              <w:t>Плата за обслуживание одного ИПТС за год</w:t>
            </w:r>
            <w:r w:rsidR="00FE594C" w:rsidRPr="00A6222B">
              <w:t>, руб.</w:t>
            </w:r>
          </w:p>
        </w:tc>
        <w:tc>
          <w:tcPr>
            <w:tcW w:w="3771" w:type="dxa"/>
            <w:vAlign w:val="center"/>
          </w:tcPr>
          <w:p w:rsidR="00757167" w:rsidRPr="00A6222B" w:rsidRDefault="00757167" w:rsidP="00A6222B">
            <w:pPr>
              <w:keepNext/>
              <w:widowControl w:val="0"/>
              <w:spacing w:line="360" w:lineRule="auto"/>
              <w:jc w:val="both"/>
            </w:pPr>
            <w:r w:rsidRPr="00A6222B">
              <w:t>-</w:t>
            </w:r>
          </w:p>
        </w:tc>
        <w:tc>
          <w:tcPr>
            <w:tcW w:w="1639" w:type="dxa"/>
            <w:vAlign w:val="center"/>
          </w:tcPr>
          <w:p w:rsidR="00757167" w:rsidRPr="00A6222B" w:rsidRDefault="00757167" w:rsidP="00A6222B">
            <w:pPr>
              <w:keepNext/>
              <w:widowControl w:val="0"/>
              <w:spacing w:line="360" w:lineRule="auto"/>
              <w:jc w:val="both"/>
            </w:pPr>
            <w:r w:rsidRPr="00A6222B">
              <w:t>6 000</w:t>
            </w:r>
          </w:p>
        </w:tc>
      </w:tr>
      <w:tr w:rsidR="00757167" w:rsidRPr="00A6222B">
        <w:trPr>
          <w:trHeight w:val="107"/>
        </w:trPr>
        <w:tc>
          <w:tcPr>
            <w:tcW w:w="642" w:type="dxa"/>
            <w:vAlign w:val="center"/>
          </w:tcPr>
          <w:p w:rsidR="00757167" w:rsidRPr="00A6222B" w:rsidRDefault="00325540" w:rsidP="00A6222B">
            <w:pPr>
              <w:keepNext/>
              <w:widowControl w:val="0"/>
              <w:spacing w:line="360" w:lineRule="auto"/>
              <w:jc w:val="both"/>
            </w:pPr>
            <w:r w:rsidRPr="00A6222B">
              <w:t>3.4</w:t>
            </w:r>
          </w:p>
        </w:tc>
        <w:tc>
          <w:tcPr>
            <w:tcW w:w="3435" w:type="dxa"/>
            <w:vAlign w:val="center"/>
          </w:tcPr>
          <w:p w:rsidR="00757167" w:rsidRPr="00A6222B" w:rsidRDefault="00757167" w:rsidP="00A6222B">
            <w:pPr>
              <w:keepNext/>
              <w:widowControl w:val="0"/>
              <w:spacing w:line="360" w:lineRule="auto"/>
              <w:jc w:val="both"/>
            </w:pPr>
            <w:r w:rsidRPr="00A6222B">
              <w:t>Плата за обслуживание двух ИПТС за год</w:t>
            </w:r>
            <w:r w:rsidR="00FE594C" w:rsidRPr="00A6222B">
              <w:t>, руб.</w:t>
            </w:r>
          </w:p>
        </w:tc>
        <w:tc>
          <w:tcPr>
            <w:tcW w:w="3771" w:type="dxa"/>
            <w:vAlign w:val="center"/>
          </w:tcPr>
          <w:p w:rsidR="00757167" w:rsidRPr="00A6222B" w:rsidRDefault="002B64D9" w:rsidP="00A6222B">
            <w:pPr>
              <w:keepNext/>
              <w:widowControl w:val="0"/>
              <w:spacing w:line="360" w:lineRule="auto"/>
              <w:jc w:val="both"/>
              <w:rPr>
                <w:b/>
              </w:rPr>
            </w:pPr>
            <w:r w:rsidRPr="00A6222B">
              <w:t>п</w:t>
            </w:r>
            <w:r w:rsidR="00757167" w:rsidRPr="00A6222B">
              <w:t xml:space="preserve">лата за обслуживание одного ИПТС за год * </w:t>
            </w:r>
            <w:r w:rsidRPr="00A6222B">
              <w:t>количество ИПТС</w:t>
            </w:r>
          </w:p>
        </w:tc>
        <w:tc>
          <w:tcPr>
            <w:tcW w:w="1639" w:type="dxa"/>
            <w:vAlign w:val="center"/>
          </w:tcPr>
          <w:p w:rsidR="00757167" w:rsidRPr="00A6222B" w:rsidRDefault="00757167" w:rsidP="00A6222B">
            <w:pPr>
              <w:keepNext/>
              <w:widowControl w:val="0"/>
              <w:spacing w:line="360" w:lineRule="auto"/>
              <w:jc w:val="both"/>
            </w:pPr>
            <w:r w:rsidRPr="00A6222B">
              <w:t>12 000</w:t>
            </w:r>
          </w:p>
        </w:tc>
      </w:tr>
      <w:tr w:rsidR="00757167" w:rsidRPr="00A6222B">
        <w:trPr>
          <w:trHeight w:val="107"/>
        </w:trPr>
        <w:tc>
          <w:tcPr>
            <w:tcW w:w="642" w:type="dxa"/>
            <w:vAlign w:val="center"/>
          </w:tcPr>
          <w:p w:rsidR="00757167" w:rsidRPr="00A6222B" w:rsidRDefault="00325540" w:rsidP="00A6222B">
            <w:pPr>
              <w:keepNext/>
              <w:widowControl w:val="0"/>
              <w:spacing w:line="360" w:lineRule="auto"/>
              <w:jc w:val="both"/>
            </w:pPr>
            <w:r w:rsidRPr="00A6222B">
              <w:t>3.5</w:t>
            </w:r>
          </w:p>
        </w:tc>
        <w:tc>
          <w:tcPr>
            <w:tcW w:w="3435" w:type="dxa"/>
            <w:vAlign w:val="center"/>
          </w:tcPr>
          <w:p w:rsidR="00757167" w:rsidRPr="00A6222B" w:rsidRDefault="00757167" w:rsidP="00A6222B">
            <w:pPr>
              <w:keepNext/>
              <w:widowControl w:val="0"/>
              <w:spacing w:line="360" w:lineRule="auto"/>
              <w:jc w:val="both"/>
            </w:pPr>
            <w:r w:rsidRPr="00A6222B">
              <w:t>Плата за электроэнергию одного ИПТС за год</w:t>
            </w:r>
            <w:r w:rsidR="00FE594C" w:rsidRPr="00A6222B">
              <w:t>, руб.</w:t>
            </w:r>
          </w:p>
        </w:tc>
        <w:tc>
          <w:tcPr>
            <w:tcW w:w="3771" w:type="dxa"/>
            <w:vAlign w:val="center"/>
          </w:tcPr>
          <w:p w:rsidR="00757167" w:rsidRPr="00A6222B" w:rsidRDefault="00757167" w:rsidP="00A6222B">
            <w:pPr>
              <w:keepNext/>
              <w:widowControl w:val="0"/>
              <w:spacing w:line="360" w:lineRule="auto"/>
              <w:jc w:val="both"/>
            </w:pPr>
            <w:r w:rsidRPr="00A6222B">
              <w:t>-</w:t>
            </w:r>
          </w:p>
        </w:tc>
        <w:tc>
          <w:tcPr>
            <w:tcW w:w="1639" w:type="dxa"/>
            <w:vAlign w:val="center"/>
          </w:tcPr>
          <w:p w:rsidR="00757167" w:rsidRPr="00A6222B" w:rsidRDefault="00757167" w:rsidP="00A6222B">
            <w:pPr>
              <w:keepNext/>
              <w:widowControl w:val="0"/>
              <w:spacing w:line="360" w:lineRule="auto"/>
              <w:jc w:val="both"/>
            </w:pPr>
            <w:r w:rsidRPr="00A6222B">
              <w:t>5 000</w:t>
            </w:r>
          </w:p>
        </w:tc>
      </w:tr>
      <w:tr w:rsidR="00757167" w:rsidRPr="00A6222B">
        <w:trPr>
          <w:trHeight w:val="107"/>
        </w:trPr>
        <w:tc>
          <w:tcPr>
            <w:tcW w:w="642" w:type="dxa"/>
            <w:tcBorders>
              <w:bottom w:val="nil"/>
            </w:tcBorders>
            <w:vAlign w:val="center"/>
          </w:tcPr>
          <w:p w:rsidR="00757167" w:rsidRPr="00A6222B" w:rsidRDefault="00325540" w:rsidP="00A6222B">
            <w:pPr>
              <w:keepNext/>
              <w:widowControl w:val="0"/>
              <w:spacing w:line="360" w:lineRule="auto"/>
              <w:jc w:val="both"/>
            </w:pPr>
            <w:r w:rsidRPr="00A6222B">
              <w:t>3.6</w:t>
            </w:r>
          </w:p>
        </w:tc>
        <w:tc>
          <w:tcPr>
            <w:tcW w:w="3435" w:type="dxa"/>
            <w:tcBorders>
              <w:bottom w:val="nil"/>
            </w:tcBorders>
            <w:vAlign w:val="center"/>
          </w:tcPr>
          <w:p w:rsidR="00757167" w:rsidRPr="00A6222B" w:rsidRDefault="00757167" w:rsidP="00A6222B">
            <w:pPr>
              <w:keepNext/>
              <w:widowControl w:val="0"/>
              <w:spacing w:line="360" w:lineRule="auto"/>
              <w:jc w:val="both"/>
            </w:pPr>
            <w:r w:rsidRPr="00A6222B">
              <w:t>Плата за электроэнергию двух ИПТС за год</w:t>
            </w:r>
            <w:r w:rsidR="00FE594C" w:rsidRPr="00A6222B">
              <w:t>, руб.</w:t>
            </w:r>
          </w:p>
        </w:tc>
        <w:tc>
          <w:tcPr>
            <w:tcW w:w="3771" w:type="dxa"/>
            <w:tcBorders>
              <w:bottom w:val="nil"/>
            </w:tcBorders>
            <w:vAlign w:val="center"/>
          </w:tcPr>
          <w:p w:rsidR="00757167" w:rsidRPr="00A6222B" w:rsidRDefault="002B64D9" w:rsidP="00A6222B">
            <w:pPr>
              <w:keepNext/>
              <w:widowControl w:val="0"/>
              <w:spacing w:line="360" w:lineRule="auto"/>
              <w:jc w:val="both"/>
            </w:pPr>
            <w:r w:rsidRPr="00A6222B">
              <w:t>п</w:t>
            </w:r>
            <w:r w:rsidR="00757167" w:rsidRPr="00A6222B">
              <w:t xml:space="preserve">лата за электроэнергию одного ИПТС за год * </w:t>
            </w:r>
            <w:r w:rsidRPr="00A6222B">
              <w:t>количество ИПТС</w:t>
            </w:r>
          </w:p>
        </w:tc>
        <w:tc>
          <w:tcPr>
            <w:tcW w:w="1639" w:type="dxa"/>
            <w:tcBorders>
              <w:bottom w:val="nil"/>
            </w:tcBorders>
            <w:vAlign w:val="center"/>
          </w:tcPr>
          <w:p w:rsidR="00757167" w:rsidRPr="00A6222B" w:rsidRDefault="00757167" w:rsidP="00A6222B">
            <w:pPr>
              <w:keepNext/>
              <w:widowControl w:val="0"/>
              <w:spacing w:line="360" w:lineRule="auto"/>
              <w:jc w:val="both"/>
            </w:pPr>
            <w:r w:rsidRPr="00A6222B">
              <w:t>10 000</w:t>
            </w:r>
          </w:p>
        </w:tc>
      </w:tr>
      <w:tr w:rsidR="0088161D" w:rsidRPr="00A6222B">
        <w:trPr>
          <w:trHeight w:val="107"/>
        </w:trPr>
        <w:tc>
          <w:tcPr>
            <w:tcW w:w="642" w:type="dxa"/>
            <w:tcBorders>
              <w:top w:val="nil"/>
            </w:tcBorders>
            <w:vAlign w:val="center"/>
          </w:tcPr>
          <w:p w:rsidR="0088161D" w:rsidRPr="00A6222B" w:rsidRDefault="00C37AE0" w:rsidP="00A6222B">
            <w:pPr>
              <w:keepNext/>
              <w:widowControl w:val="0"/>
              <w:spacing w:line="360" w:lineRule="auto"/>
              <w:jc w:val="both"/>
            </w:pPr>
            <w:r w:rsidRPr="00A6222B">
              <w:t>3</w:t>
            </w:r>
            <w:r w:rsidR="0088161D" w:rsidRPr="00A6222B">
              <w:t>.</w:t>
            </w:r>
            <w:r w:rsidR="00325540" w:rsidRPr="00A6222B">
              <w:t>7</w:t>
            </w:r>
          </w:p>
        </w:tc>
        <w:tc>
          <w:tcPr>
            <w:tcW w:w="3435" w:type="dxa"/>
            <w:tcBorders>
              <w:top w:val="nil"/>
            </w:tcBorders>
            <w:vAlign w:val="center"/>
          </w:tcPr>
          <w:p w:rsidR="0088161D" w:rsidRPr="00A6222B" w:rsidRDefault="0088161D" w:rsidP="00A6222B">
            <w:pPr>
              <w:keepNext/>
              <w:widowControl w:val="0"/>
              <w:spacing w:line="360" w:lineRule="auto"/>
              <w:jc w:val="both"/>
            </w:pPr>
            <w:r w:rsidRPr="00A6222B">
              <w:t>Итого расходов с двух</w:t>
            </w:r>
            <w:r w:rsidR="00A6222B" w:rsidRPr="00A6222B">
              <w:t xml:space="preserve"> </w:t>
            </w:r>
            <w:r w:rsidRPr="00A6222B">
              <w:t>ИПТС в год</w:t>
            </w:r>
            <w:r w:rsidR="00FE594C" w:rsidRPr="00A6222B">
              <w:t>, руб.</w:t>
            </w:r>
          </w:p>
        </w:tc>
        <w:tc>
          <w:tcPr>
            <w:tcW w:w="3771" w:type="dxa"/>
            <w:tcBorders>
              <w:top w:val="nil"/>
            </w:tcBorders>
            <w:vAlign w:val="center"/>
          </w:tcPr>
          <w:p w:rsidR="0088161D" w:rsidRPr="00A6222B" w:rsidRDefault="002B64D9" w:rsidP="00A6222B">
            <w:pPr>
              <w:keepNext/>
              <w:widowControl w:val="0"/>
              <w:spacing w:line="360" w:lineRule="auto"/>
              <w:jc w:val="both"/>
            </w:pPr>
            <w:r w:rsidRPr="00A6222B">
              <w:t>ц</w:t>
            </w:r>
            <w:r w:rsidR="000D3703" w:rsidRPr="00A6222B">
              <w:t>ена двух ИПТС + плат</w:t>
            </w:r>
            <w:r w:rsidR="002B5F64" w:rsidRPr="00A6222B">
              <w:t>а</w:t>
            </w:r>
            <w:r w:rsidR="000D3703" w:rsidRPr="00A6222B">
              <w:t xml:space="preserve"> за обслуживание двух ИПТС за год + плат</w:t>
            </w:r>
            <w:r w:rsidR="002B5F64" w:rsidRPr="00A6222B">
              <w:t>а</w:t>
            </w:r>
            <w:r w:rsidR="000D3703" w:rsidRPr="00A6222B">
              <w:t xml:space="preserve"> за электроэнергию двух ИПТС за год</w:t>
            </w:r>
          </w:p>
        </w:tc>
        <w:tc>
          <w:tcPr>
            <w:tcW w:w="1639" w:type="dxa"/>
            <w:tcBorders>
              <w:top w:val="nil"/>
            </w:tcBorders>
            <w:vAlign w:val="center"/>
          </w:tcPr>
          <w:p w:rsidR="0088161D" w:rsidRPr="00A6222B" w:rsidRDefault="000D3703" w:rsidP="00A6222B">
            <w:pPr>
              <w:keepNext/>
              <w:widowControl w:val="0"/>
              <w:spacing w:line="360" w:lineRule="auto"/>
              <w:jc w:val="both"/>
            </w:pPr>
            <w:r w:rsidRPr="00A6222B">
              <w:t>429 741,64</w:t>
            </w:r>
          </w:p>
        </w:tc>
      </w:tr>
      <w:tr w:rsidR="00325540" w:rsidRPr="00A6222B" w:rsidTr="00A6222B">
        <w:trPr>
          <w:trHeight w:val="863"/>
        </w:trPr>
        <w:tc>
          <w:tcPr>
            <w:tcW w:w="642" w:type="dxa"/>
            <w:vAlign w:val="center"/>
          </w:tcPr>
          <w:p w:rsidR="00325540" w:rsidRPr="00A6222B" w:rsidRDefault="00325540" w:rsidP="00A6222B">
            <w:pPr>
              <w:keepNext/>
              <w:widowControl w:val="0"/>
              <w:spacing w:line="360" w:lineRule="auto"/>
              <w:jc w:val="both"/>
            </w:pPr>
            <w:r w:rsidRPr="00A6222B">
              <w:t>3.8</w:t>
            </w:r>
          </w:p>
        </w:tc>
        <w:tc>
          <w:tcPr>
            <w:tcW w:w="3435" w:type="dxa"/>
            <w:vAlign w:val="center"/>
          </w:tcPr>
          <w:p w:rsidR="00325540" w:rsidRPr="00A6222B" w:rsidRDefault="00325540" w:rsidP="00A6222B">
            <w:pPr>
              <w:keepNext/>
              <w:widowControl w:val="0"/>
              <w:spacing w:line="360" w:lineRule="auto"/>
              <w:jc w:val="both"/>
            </w:pPr>
            <w:r w:rsidRPr="00A6222B">
              <w:t>Итого расходов с двух ИПТС за весь срок эксплуатации (7 лет)</w:t>
            </w:r>
            <w:r w:rsidR="00FE594C" w:rsidRPr="00A6222B">
              <w:t>, руб.</w:t>
            </w:r>
          </w:p>
        </w:tc>
        <w:tc>
          <w:tcPr>
            <w:tcW w:w="3771" w:type="dxa"/>
            <w:vAlign w:val="center"/>
          </w:tcPr>
          <w:p w:rsidR="00325540" w:rsidRPr="00A6222B" w:rsidRDefault="002B5F64" w:rsidP="00A6222B">
            <w:pPr>
              <w:keepNext/>
              <w:widowControl w:val="0"/>
              <w:spacing w:line="360" w:lineRule="auto"/>
              <w:jc w:val="both"/>
            </w:pPr>
            <w:r w:rsidRPr="00A6222B">
              <w:t>(</w:t>
            </w:r>
            <w:r w:rsidR="00EC0C7A" w:rsidRPr="00A6222B">
              <w:t>плата за обслуживание двух ИПТС за год +</w:t>
            </w:r>
            <w:r w:rsidR="00A6222B" w:rsidRPr="00A6222B">
              <w:t xml:space="preserve"> </w:t>
            </w:r>
            <w:r w:rsidR="00EC0C7A" w:rsidRPr="00A6222B">
              <w:t>плата за электроэнергию двух ИПТС за год</w:t>
            </w:r>
            <w:r w:rsidRPr="00A6222B">
              <w:t xml:space="preserve">) * 7 + цена двух ИПТС </w:t>
            </w:r>
          </w:p>
        </w:tc>
        <w:tc>
          <w:tcPr>
            <w:tcW w:w="1639" w:type="dxa"/>
            <w:vAlign w:val="center"/>
          </w:tcPr>
          <w:p w:rsidR="00325540" w:rsidRPr="00A6222B" w:rsidRDefault="00FE594C" w:rsidP="00A6222B">
            <w:pPr>
              <w:keepNext/>
              <w:widowControl w:val="0"/>
              <w:spacing w:line="360" w:lineRule="auto"/>
              <w:jc w:val="both"/>
            </w:pPr>
            <w:r w:rsidRPr="00A6222B">
              <w:t>561 741,64</w:t>
            </w:r>
          </w:p>
        </w:tc>
      </w:tr>
      <w:tr w:rsidR="0088161D" w:rsidRPr="00A6222B" w:rsidTr="00A6222B">
        <w:trPr>
          <w:trHeight w:val="315"/>
        </w:trPr>
        <w:tc>
          <w:tcPr>
            <w:tcW w:w="642" w:type="dxa"/>
            <w:vAlign w:val="center"/>
          </w:tcPr>
          <w:p w:rsidR="0088161D" w:rsidRPr="00A6222B" w:rsidRDefault="00C37AE0" w:rsidP="00A6222B">
            <w:pPr>
              <w:keepNext/>
              <w:widowControl w:val="0"/>
              <w:spacing w:line="360" w:lineRule="auto"/>
              <w:jc w:val="both"/>
            </w:pPr>
            <w:r w:rsidRPr="00A6222B">
              <w:t>4</w:t>
            </w:r>
            <w:r w:rsidR="0088161D" w:rsidRPr="00A6222B">
              <w:t>.</w:t>
            </w:r>
          </w:p>
        </w:tc>
        <w:tc>
          <w:tcPr>
            <w:tcW w:w="3435" w:type="dxa"/>
            <w:vAlign w:val="center"/>
          </w:tcPr>
          <w:p w:rsidR="0088161D" w:rsidRPr="00A6222B" w:rsidRDefault="00325540" w:rsidP="00A6222B">
            <w:pPr>
              <w:keepNext/>
              <w:widowControl w:val="0"/>
              <w:spacing w:line="360" w:lineRule="auto"/>
              <w:jc w:val="both"/>
            </w:pPr>
            <w:r w:rsidRPr="00A6222B">
              <w:t>ДОХОДЫ</w:t>
            </w:r>
            <w:r w:rsidR="0088161D" w:rsidRPr="00A6222B">
              <w:t>:</w:t>
            </w:r>
          </w:p>
        </w:tc>
        <w:tc>
          <w:tcPr>
            <w:tcW w:w="3771" w:type="dxa"/>
            <w:vAlign w:val="center"/>
          </w:tcPr>
          <w:p w:rsidR="0088161D" w:rsidRPr="00A6222B" w:rsidRDefault="0088161D" w:rsidP="00A6222B">
            <w:pPr>
              <w:keepNext/>
              <w:widowControl w:val="0"/>
              <w:spacing w:line="360" w:lineRule="auto"/>
              <w:jc w:val="both"/>
            </w:pPr>
          </w:p>
        </w:tc>
        <w:tc>
          <w:tcPr>
            <w:tcW w:w="1639" w:type="dxa"/>
            <w:vAlign w:val="center"/>
          </w:tcPr>
          <w:p w:rsidR="0088161D" w:rsidRPr="00A6222B" w:rsidRDefault="0088161D" w:rsidP="00A6222B">
            <w:pPr>
              <w:keepNext/>
              <w:widowControl w:val="0"/>
              <w:spacing w:line="360" w:lineRule="auto"/>
              <w:jc w:val="both"/>
            </w:pPr>
          </w:p>
        </w:tc>
      </w:tr>
      <w:tr w:rsidR="00C6776D" w:rsidRPr="00A6222B">
        <w:trPr>
          <w:trHeight w:val="107"/>
        </w:trPr>
        <w:tc>
          <w:tcPr>
            <w:tcW w:w="642" w:type="dxa"/>
            <w:vAlign w:val="center"/>
          </w:tcPr>
          <w:p w:rsidR="00C6776D" w:rsidRPr="00A6222B" w:rsidRDefault="00C37AE0" w:rsidP="00A6222B">
            <w:pPr>
              <w:keepNext/>
              <w:widowControl w:val="0"/>
              <w:spacing w:line="360" w:lineRule="auto"/>
              <w:jc w:val="both"/>
            </w:pPr>
            <w:r w:rsidRPr="00A6222B">
              <w:t>4.1</w:t>
            </w:r>
          </w:p>
        </w:tc>
        <w:tc>
          <w:tcPr>
            <w:tcW w:w="3435" w:type="dxa"/>
            <w:vAlign w:val="center"/>
          </w:tcPr>
          <w:p w:rsidR="00C6776D" w:rsidRPr="00A6222B" w:rsidRDefault="00C6776D" w:rsidP="00A6222B">
            <w:pPr>
              <w:keepNext/>
              <w:widowControl w:val="0"/>
              <w:spacing w:line="360" w:lineRule="auto"/>
              <w:jc w:val="both"/>
            </w:pPr>
            <w:r w:rsidRPr="00A6222B">
              <w:t>Комиссия в год с одного ИПТС</w:t>
            </w:r>
            <w:r w:rsidR="00FE594C" w:rsidRPr="00A6222B">
              <w:t>, руб.</w:t>
            </w:r>
          </w:p>
        </w:tc>
        <w:tc>
          <w:tcPr>
            <w:tcW w:w="3771" w:type="dxa"/>
            <w:vAlign w:val="center"/>
          </w:tcPr>
          <w:p w:rsidR="00C6776D" w:rsidRPr="00A6222B" w:rsidRDefault="00C6776D" w:rsidP="00A6222B">
            <w:pPr>
              <w:keepNext/>
              <w:widowControl w:val="0"/>
              <w:spacing w:line="360" w:lineRule="auto"/>
              <w:jc w:val="both"/>
            </w:pPr>
            <w:r w:rsidRPr="00A6222B">
              <w:t>-</w:t>
            </w:r>
          </w:p>
        </w:tc>
        <w:tc>
          <w:tcPr>
            <w:tcW w:w="1639" w:type="dxa"/>
            <w:vAlign w:val="center"/>
          </w:tcPr>
          <w:p w:rsidR="00C6776D" w:rsidRPr="00A6222B" w:rsidRDefault="002B64D9" w:rsidP="00A6222B">
            <w:pPr>
              <w:keepNext/>
              <w:widowControl w:val="0"/>
              <w:spacing w:line="360" w:lineRule="auto"/>
              <w:jc w:val="both"/>
            </w:pPr>
            <w:r w:rsidRPr="00A6222B">
              <w:t>133 397,45</w:t>
            </w:r>
          </w:p>
        </w:tc>
      </w:tr>
      <w:tr w:rsidR="00CC7D40" w:rsidRPr="00A6222B">
        <w:trPr>
          <w:trHeight w:val="220"/>
        </w:trPr>
        <w:tc>
          <w:tcPr>
            <w:tcW w:w="642" w:type="dxa"/>
            <w:vAlign w:val="center"/>
          </w:tcPr>
          <w:p w:rsidR="00CC7D40" w:rsidRPr="00A6222B" w:rsidRDefault="00C37AE0" w:rsidP="00A6222B">
            <w:pPr>
              <w:keepNext/>
              <w:widowControl w:val="0"/>
              <w:spacing w:line="360" w:lineRule="auto"/>
              <w:jc w:val="both"/>
            </w:pPr>
            <w:r w:rsidRPr="00A6222B">
              <w:t>4.2</w:t>
            </w:r>
          </w:p>
        </w:tc>
        <w:tc>
          <w:tcPr>
            <w:tcW w:w="3435" w:type="dxa"/>
            <w:vAlign w:val="center"/>
          </w:tcPr>
          <w:p w:rsidR="00CC7D40" w:rsidRPr="00A6222B" w:rsidRDefault="00A753F4" w:rsidP="00A6222B">
            <w:pPr>
              <w:keepNext/>
              <w:widowControl w:val="0"/>
              <w:spacing w:line="360" w:lineRule="auto"/>
              <w:jc w:val="both"/>
            </w:pPr>
            <w:r w:rsidRPr="00A6222B">
              <w:t>Доход от комиссии за год</w:t>
            </w:r>
            <w:r w:rsidR="00643F7D" w:rsidRPr="00A6222B">
              <w:t xml:space="preserve"> </w:t>
            </w:r>
            <w:r w:rsidR="00C6776D" w:rsidRPr="00A6222B">
              <w:t>двух</w:t>
            </w:r>
            <w:r w:rsidR="00643F7D" w:rsidRPr="00A6222B">
              <w:t xml:space="preserve"> ИПТС</w:t>
            </w:r>
            <w:r w:rsidR="00FE594C" w:rsidRPr="00A6222B">
              <w:t>, руб.</w:t>
            </w:r>
          </w:p>
        </w:tc>
        <w:tc>
          <w:tcPr>
            <w:tcW w:w="3771" w:type="dxa"/>
            <w:vAlign w:val="center"/>
          </w:tcPr>
          <w:p w:rsidR="00CC7D40" w:rsidRPr="00A6222B" w:rsidRDefault="00A604AB" w:rsidP="00A6222B">
            <w:pPr>
              <w:keepNext/>
              <w:widowControl w:val="0"/>
              <w:spacing w:line="360" w:lineRule="auto"/>
              <w:jc w:val="both"/>
            </w:pPr>
            <w:r w:rsidRPr="00A6222B">
              <w:t>к</w:t>
            </w:r>
            <w:r w:rsidR="002B64D9" w:rsidRPr="00A6222B">
              <w:t>омиссия в год с одного ИПТС * количество ИПТС</w:t>
            </w:r>
          </w:p>
        </w:tc>
        <w:tc>
          <w:tcPr>
            <w:tcW w:w="1639" w:type="dxa"/>
            <w:vAlign w:val="center"/>
          </w:tcPr>
          <w:p w:rsidR="00CC7D40" w:rsidRPr="00A6222B" w:rsidRDefault="00102D66" w:rsidP="00A6222B">
            <w:pPr>
              <w:keepNext/>
              <w:widowControl w:val="0"/>
              <w:spacing w:line="360" w:lineRule="auto"/>
              <w:jc w:val="both"/>
            </w:pPr>
            <w:r w:rsidRPr="00A6222B">
              <w:t>266 794,9</w:t>
            </w:r>
          </w:p>
        </w:tc>
      </w:tr>
      <w:tr w:rsidR="00CC7D40" w:rsidRPr="00A6222B">
        <w:trPr>
          <w:trHeight w:val="433"/>
        </w:trPr>
        <w:tc>
          <w:tcPr>
            <w:tcW w:w="642" w:type="dxa"/>
            <w:vAlign w:val="center"/>
          </w:tcPr>
          <w:p w:rsidR="00CC7D40" w:rsidRPr="00A6222B" w:rsidRDefault="00C37AE0" w:rsidP="00A6222B">
            <w:pPr>
              <w:keepNext/>
              <w:widowControl w:val="0"/>
              <w:spacing w:line="360" w:lineRule="auto"/>
              <w:jc w:val="both"/>
            </w:pPr>
            <w:r w:rsidRPr="00A6222B">
              <w:t>4.3</w:t>
            </w:r>
          </w:p>
        </w:tc>
        <w:tc>
          <w:tcPr>
            <w:tcW w:w="3435" w:type="dxa"/>
            <w:vAlign w:val="center"/>
          </w:tcPr>
          <w:p w:rsidR="00CC7D40" w:rsidRPr="00A6222B" w:rsidRDefault="003E7823" w:rsidP="00A6222B">
            <w:pPr>
              <w:keepNext/>
              <w:widowControl w:val="0"/>
              <w:spacing w:line="360" w:lineRule="auto"/>
              <w:jc w:val="both"/>
            </w:pPr>
            <w:r w:rsidRPr="00A6222B">
              <w:t>Итого д</w:t>
            </w:r>
            <w:r w:rsidR="00A753F4" w:rsidRPr="00A6222B">
              <w:t>оход</w:t>
            </w:r>
            <w:r w:rsidR="00C6776D" w:rsidRPr="00A6222B">
              <w:t>ов</w:t>
            </w:r>
            <w:r w:rsidR="00A753F4" w:rsidRPr="00A6222B">
              <w:t xml:space="preserve"> за </w:t>
            </w:r>
            <w:r w:rsidRPr="00A6222B">
              <w:t>весь срок эксплуатации</w:t>
            </w:r>
            <w:r w:rsidR="00643F7D" w:rsidRPr="00A6222B">
              <w:t xml:space="preserve"> </w:t>
            </w:r>
            <w:r w:rsidR="00102D66" w:rsidRPr="00A6222B">
              <w:t>одного</w:t>
            </w:r>
            <w:r w:rsidR="00643F7D" w:rsidRPr="00A6222B">
              <w:t xml:space="preserve"> ИПТС</w:t>
            </w:r>
            <w:r w:rsidR="00FE594C" w:rsidRPr="00A6222B">
              <w:t>, руб.</w:t>
            </w:r>
          </w:p>
        </w:tc>
        <w:tc>
          <w:tcPr>
            <w:tcW w:w="3771" w:type="dxa"/>
            <w:vAlign w:val="center"/>
          </w:tcPr>
          <w:p w:rsidR="00CC7D40" w:rsidRPr="00A6222B" w:rsidRDefault="00643F7D" w:rsidP="00A6222B">
            <w:pPr>
              <w:keepNext/>
              <w:widowControl w:val="0"/>
              <w:spacing w:line="360" w:lineRule="auto"/>
              <w:jc w:val="both"/>
            </w:pPr>
            <w:r w:rsidRPr="00A6222B">
              <w:t>д</w:t>
            </w:r>
            <w:r w:rsidR="00A753F4" w:rsidRPr="00A6222B">
              <w:t>оход от комиссии за год * 7</w:t>
            </w:r>
          </w:p>
        </w:tc>
        <w:tc>
          <w:tcPr>
            <w:tcW w:w="1639" w:type="dxa"/>
            <w:vAlign w:val="center"/>
          </w:tcPr>
          <w:p w:rsidR="00CC7D40" w:rsidRPr="00A6222B" w:rsidRDefault="00102D66" w:rsidP="00A6222B">
            <w:pPr>
              <w:keepNext/>
              <w:widowControl w:val="0"/>
              <w:spacing w:line="360" w:lineRule="auto"/>
              <w:jc w:val="both"/>
            </w:pPr>
            <w:r w:rsidRPr="00A6222B">
              <w:t>933 782,15</w:t>
            </w:r>
          </w:p>
        </w:tc>
      </w:tr>
      <w:tr w:rsidR="0088161D" w:rsidRPr="00A6222B">
        <w:trPr>
          <w:trHeight w:val="107"/>
        </w:trPr>
        <w:tc>
          <w:tcPr>
            <w:tcW w:w="642" w:type="dxa"/>
            <w:vAlign w:val="center"/>
          </w:tcPr>
          <w:p w:rsidR="0088161D" w:rsidRPr="00A6222B" w:rsidRDefault="00C37AE0" w:rsidP="00A6222B">
            <w:pPr>
              <w:keepNext/>
              <w:widowControl w:val="0"/>
              <w:spacing w:line="360" w:lineRule="auto"/>
              <w:jc w:val="both"/>
            </w:pPr>
            <w:r w:rsidRPr="00A6222B">
              <w:t>4.4</w:t>
            </w:r>
          </w:p>
        </w:tc>
        <w:tc>
          <w:tcPr>
            <w:tcW w:w="3435" w:type="dxa"/>
            <w:vAlign w:val="center"/>
          </w:tcPr>
          <w:p w:rsidR="0088161D" w:rsidRPr="00A6222B" w:rsidRDefault="003E7823" w:rsidP="00A6222B">
            <w:pPr>
              <w:keepNext/>
              <w:widowControl w:val="0"/>
              <w:spacing w:line="360" w:lineRule="auto"/>
              <w:jc w:val="both"/>
            </w:pPr>
            <w:r w:rsidRPr="00A6222B">
              <w:t>Итого доход</w:t>
            </w:r>
            <w:r w:rsidR="00D24305" w:rsidRPr="00A6222B">
              <w:t>ов</w:t>
            </w:r>
            <w:r w:rsidRPr="00A6222B">
              <w:t xml:space="preserve"> за весь срок эксплуатации двух ИПТС</w:t>
            </w:r>
            <w:r w:rsidR="00FE594C" w:rsidRPr="00A6222B">
              <w:t>, руб.</w:t>
            </w:r>
          </w:p>
        </w:tc>
        <w:tc>
          <w:tcPr>
            <w:tcW w:w="3771" w:type="dxa"/>
            <w:vAlign w:val="center"/>
          </w:tcPr>
          <w:p w:rsidR="0088161D" w:rsidRPr="00A6222B" w:rsidRDefault="00643F7D" w:rsidP="00A6222B">
            <w:pPr>
              <w:keepNext/>
              <w:widowControl w:val="0"/>
              <w:spacing w:line="360" w:lineRule="auto"/>
              <w:jc w:val="both"/>
            </w:pPr>
            <w:r w:rsidRPr="00A6222B">
              <w:t xml:space="preserve">доход от комиссии за год 1 ИПТС * 7 * </w:t>
            </w:r>
            <w:r w:rsidR="00C37AE0" w:rsidRPr="00A6222B">
              <w:t>количество ИПТС</w:t>
            </w:r>
          </w:p>
        </w:tc>
        <w:tc>
          <w:tcPr>
            <w:tcW w:w="1639" w:type="dxa"/>
            <w:vAlign w:val="center"/>
          </w:tcPr>
          <w:p w:rsidR="0088161D" w:rsidRPr="00A6222B" w:rsidRDefault="00102D66" w:rsidP="00A6222B">
            <w:pPr>
              <w:keepNext/>
              <w:widowControl w:val="0"/>
              <w:spacing w:line="360" w:lineRule="auto"/>
              <w:jc w:val="both"/>
            </w:pPr>
            <w:r w:rsidRPr="00A6222B">
              <w:t>1</w:t>
            </w:r>
            <w:r w:rsidR="00640F85" w:rsidRPr="00A6222B">
              <w:t> </w:t>
            </w:r>
            <w:r w:rsidRPr="00A6222B">
              <w:t>867</w:t>
            </w:r>
            <w:r w:rsidR="00640F85" w:rsidRPr="00A6222B">
              <w:t> 564,3</w:t>
            </w:r>
          </w:p>
        </w:tc>
      </w:tr>
      <w:tr w:rsidR="00A604AB" w:rsidRPr="00A6222B">
        <w:trPr>
          <w:trHeight w:val="107"/>
        </w:trPr>
        <w:tc>
          <w:tcPr>
            <w:tcW w:w="642" w:type="dxa"/>
            <w:vAlign w:val="center"/>
          </w:tcPr>
          <w:p w:rsidR="00A604AB" w:rsidRPr="00A6222B" w:rsidRDefault="00A604AB" w:rsidP="00A6222B">
            <w:pPr>
              <w:keepNext/>
              <w:widowControl w:val="0"/>
              <w:spacing w:line="360" w:lineRule="auto"/>
              <w:jc w:val="both"/>
            </w:pPr>
            <w:r w:rsidRPr="00A6222B">
              <w:t>5.</w:t>
            </w:r>
          </w:p>
        </w:tc>
        <w:tc>
          <w:tcPr>
            <w:tcW w:w="3435" w:type="dxa"/>
            <w:vAlign w:val="center"/>
          </w:tcPr>
          <w:p w:rsidR="00A604AB" w:rsidRPr="00A6222B" w:rsidRDefault="00A604AB" w:rsidP="00A6222B">
            <w:pPr>
              <w:keepNext/>
              <w:widowControl w:val="0"/>
              <w:spacing w:line="360" w:lineRule="auto"/>
              <w:jc w:val="both"/>
            </w:pPr>
            <w:r w:rsidRPr="00A6222B">
              <w:t>Прибыль/убыток за год</w:t>
            </w:r>
            <w:r w:rsidR="00FE594C" w:rsidRPr="00A6222B">
              <w:t>, руб.</w:t>
            </w:r>
          </w:p>
        </w:tc>
        <w:tc>
          <w:tcPr>
            <w:tcW w:w="3771" w:type="dxa"/>
            <w:vAlign w:val="center"/>
          </w:tcPr>
          <w:p w:rsidR="00A604AB" w:rsidRPr="00A6222B" w:rsidRDefault="00A604AB" w:rsidP="00A6222B">
            <w:pPr>
              <w:keepNext/>
              <w:widowControl w:val="0"/>
              <w:spacing w:line="360" w:lineRule="auto"/>
              <w:jc w:val="both"/>
            </w:pPr>
            <w:r w:rsidRPr="00A6222B">
              <w:t xml:space="preserve">доходы за год двух ИПТС </w:t>
            </w:r>
            <w:r w:rsidR="000B066D" w:rsidRPr="00A6222B">
              <w:t>-</w:t>
            </w:r>
            <w:r w:rsidRPr="00A6222B">
              <w:t>расходы с двух ИПТС за год</w:t>
            </w:r>
          </w:p>
        </w:tc>
        <w:tc>
          <w:tcPr>
            <w:tcW w:w="1639" w:type="dxa"/>
            <w:vAlign w:val="center"/>
          </w:tcPr>
          <w:p w:rsidR="00A604AB" w:rsidRPr="00A6222B" w:rsidRDefault="00A604AB" w:rsidP="00A6222B">
            <w:pPr>
              <w:keepNext/>
              <w:widowControl w:val="0"/>
              <w:spacing w:line="360" w:lineRule="auto"/>
              <w:jc w:val="both"/>
            </w:pPr>
            <w:r w:rsidRPr="00A6222B">
              <w:t>- 162 946,74</w:t>
            </w:r>
          </w:p>
        </w:tc>
      </w:tr>
      <w:tr w:rsidR="004047E9" w:rsidRPr="00A6222B">
        <w:trPr>
          <w:trHeight w:val="107"/>
        </w:trPr>
        <w:tc>
          <w:tcPr>
            <w:tcW w:w="642" w:type="dxa"/>
            <w:vAlign w:val="center"/>
          </w:tcPr>
          <w:p w:rsidR="004047E9" w:rsidRPr="00A6222B" w:rsidRDefault="00A604AB" w:rsidP="00A6222B">
            <w:pPr>
              <w:keepNext/>
              <w:widowControl w:val="0"/>
              <w:spacing w:line="360" w:lineRule="auto"/>
              <w:jc w:val="both"/>
            </w:pPr>
            <w:r w:rsidRPr="00A6222B">
              <w:t>6</w:t>
            </w:r>
            <w:r w:rsidR="00C37AE0" w:rsidRPr="00A6222B">
              <w:t>.</w:t>
            </w:r>
          </w:p>
        </w:tc>
        <w:tc>
          <w:tcPr>
            <w:tcW w:w="3435" w:type="dxa"/>
            <w:vAlign w:val="center"/>
          </w:tcPr>
          <w:p w:rsidR="004047E9" w:rsidRPr="00A6222B" w:rsidRDefault="004047E9" w:rsidP="00A6222B">
            <w:pPr>
              <w:keepNext/>
              <w:widowControl w:val="0"/>
              <w:spacing w:line="360" w:lineRule="auto"/>
              <w:jc w:val="both"/>
            </w:pPr>
            <w:r w:rsidRPr="00A6222B">
              <w:t>Чистый доход за весь срок эксплуатации оборудования</w:t>
            </w:r>
            <w:r w:rsidR="00FE594C" w:rsidRPr="00A6222B">
              <w:t>, руб.</w:t>
            </w:r>
          </w:p>
        </w:tc>
        <w:tc>
          <w:tcPr>
            <w:tcW w:w="3771" w:type="dxa"/>
            <w:vAlign w:val="center"/>
          </w:tcPr>
          <w:p w:rsidR="004047E9" w:rsidRPr="00A6222B" w:rsidRDefault="004047E9" w:rsidP="00A6222B">
            <w:pPr>
              <w:keepNext/>
              <w:widowControl w:val="0"/>
              <w:spacing w:line="360" w:lineRule="auto"/>
              <w:jc w:val="both"/>
            </w:pPr>
            <w:r w:rsidRPr="00A6222B">
              <w:t>итого доходов за весь срок эксплуатации терминалов - итого расходов за весь срок эксплуатации терминалов</w:t>
            </w:r>
          </w:p>
        </w:tc>
        <w:tc>
          <w:tcPr>
            <w:tcW w:w="1639" w:type="dxa"/>
            <w:vAlign w:val="center"/>
          </w:tcPr>
          <w:p w:rsidR="004047E9" w:rsidRPr="00A6222B" w:rsidRDefault="00B143EE" w:rsidP="00A6222B">
            <w:pPr>
              <w:keepNext/>
              <w:widowControl w:val="0"/>
              <w:spacing w:line="360" w:lineRule="auto"/>
              <w:jc w:val="both"/>
            </w:pPr>
            <w:r w:rsidRPr="00A6222B">
              <w:t>1</w:t>
            </w:r>
            <w:r w:rsidR="00FE594C" w:rsidRPr="00A6222B">
              <w:t> 305 822,66</w:t>
            </w:r>
          </w:p>
        </w:tc>
      </w:tr>
      <w:tr w:rsidR="0088161D" w:rsidRPr="00A6222B">
        <w:trPr>
          <w:trHeight w:val="107"/>
        </w:trPr>
        <w:tc>
          <w:tcPr>
            <w:tcW w:w="642" w:type="dxa"/>
            <w:vAlign w:val="center"/>
          </w:tcPr>
          <w:p w:rsidR="0088161D" w:rsidRPr="00A6222B" w:rsidRDefault="00A604AB" w:rsidP="00A6222B">
            <w:pPr>
              <w:keepNext/>
              <w:widowControl w:val="0"/>
              <w:spacing w:line="360" w:lineRule="auto"/>
              <w:jc w:val="both"/>
            </w:pPr>
            <w:r w:rsidRPr="00A6222B">
              <w:t>7</w:t>
            </w:r>
            <w:r w:rsidR="00C37AE0" w:rsidRPr="00A6222B">
              <w:t>.</w:t>
            </w:r>
          </w:p>
        </w:tc>
        <w:tc>
          <w:tcPr>
            <w:tcW w:w="3435" w:type="dxa"/>
            <w:vAlign w:val="center"/>
          </w:tcPr>
          <w:p w:rsidR="0088161D" w:rsidRPr="00A6222B" w:rsidRDefault="004047E9" w:rsidP="00A6222B">
            <w:pPr>
              <w:keepNext/>
              <w:widowControl w:val="0"/>
              <w:spacing w:line="360" w:lineRule="auto"/>
              <w:jc w:val="both"/>
            </w:pPr>
            <w:r w:rsidRPr="00A6222B">
              <w:t>Срок окупаемости двух ИПТС</w:t>
            </w:r>
            <w:r w:rsidR="00C37AE0" w:rsidRPr="00A6222B">
              <w:t>, год</w:t>
            </w:r>
          </w:p>
        </w:tc>
        <w:tc>
          <w:tcPr>
            <w:tcW w:w="3771" w:type="dxa"/>
            <w:vAlign w:val="center"/>
          </w:tcPr>
          <w:p w:rsidR="0088161D" w:rsidRPr="00A6222B" w:rsidRDefault="004047E9" w:rsidP="00A6222B">
            <w:pPr>
              <w:keepNext/>
              <w:widowControl w:val="0"/>
              <w:spacing w:line="360" w:lineRule="auto"/>
              <w:jc w:val="both"/>
            </w:pPr>
            <w:r w:rsidRPr="00A6222B">
              <w:t>итого расходов с двух ИПТС / итого доходов</w:t>
            </w:r>
          </w:p>
        </w:tc>
        <w:tc>
          <w:tcPr>
            <w:tcW w:w="1639" w:type="dxa"/>
            <w:vAlign w:val="center"/>
          </w:tcPr>
          <w:p w:rsidR="0088161D" w:rsidRPr="00A6222B" w:rsidRDefault="00D24305" w:rsidP="00A6222B">
            <w:pPr>
              <w:keepNext/>
              <w:widowControl w:val="0"/>
              <w:spacing w:line="360" w:lineRule="auto"/>
              <w:jc w:val="both"/>
            </w:pPr>
            <w:r w:rsidRPr="00A6222B">
              <w:t>1,6</w:t>
            </w:r>
          </w:p>
        </w:tc>
      </w:tr>
    </w:tbl>
    <w:p w:rsidR="00A604AB" w:rsidRPr="00A6222B" w:rsidRDefault="00A6222B" w:rsidP="00A6222B">
      <w:pPr>
        <w:keepNext/>
        <w:widowControl w:val="0"/>
        <w:spacing w:line="360" w:lineRule="auto"/>
        <w:ind w:firstLine="709"/>
        <w:jc w:val="both"/>
        <w:rPr>
          <w:sz w:val="28"/>
          <w:szCs w:val="28"/>
        </w:rPr>
      </w:pPr>
      <w:r>
        <w:br w:type="page"/>
      </w:r>
      <w:r w:rsidR="004E3872" w:rsidRPr="00A6222B">
        <w:rPr>
          <w:sz w:val="28"/>
          <w:szCs w:val="28"/>
          <w:lang w:val="uk-UA"/>
        </w:rPr>
        <w:t xml:space="preserve">По </w:t>
      </w:r>
      <w:r w:rsidR="004E3872" w:rsidRPr="00A6222B">
        <w:rPr>
          <w:sz w:val="28"/>
          <w:szCs w:val="28"/>
        </w:rPr>
        <w:t>данным</w:t>
      </w:r>
      <w:r w:rsidR="004E3872" w:rsidRPr="00A6222B">
        <w:rPr>
          <w:sz w:val="28"/>
          <w:szCs w:val="28"/>
          <w:lang w:val="uk-UA"/>
        </w:rPr>
        <w:t xml:space="preserve"> </w:t>
      </w:r>
      <w:r w:rsidR="004E3872" w:rsidRPr="00A6222B">
        <w:rPr>
          <w:sz w:val="28"/>
          <w:szCs w:val="28"/>
        </w:rPr>
        <w:t>таблицы</w:t>
      </w:r>
      <w:r w:rsidR="0047615D" w:rsidRPr="00A6222B">
        <w:rPr>
          <w:sz w:val="28"/>
          <w:szCs w:val="28"/>
        </w:rPr>
        <w:t xml:space="preserve"> 11</w:t>
      </w:r>
      <w:r w:rsidR="004E3872" w:rsidRPr="00A6222B">
        <w:rPr>
          <w:sz w:val="28"/>
          <w:szCs w:val="28"/>
        </w:rPr>
        <w:t xml:space="preserve"> видно, что в результате от установки двух информационно-платежных терминалов самообслуживания за год мы пол</w:t>
      </w:r>
      <w:r w:rsidR="0047615D" w:rsidRPr="00A6222B">
        <w:rPr>
          <w:sz w:val="28"/>
          <w:szCs w:val="28"/>
        </w:rPr>
        <w:t>учили убыток. Компенсировать эти потери</w:t>
      </w:r>
      <w:r w:rsidR="004E3872" w:rsidRPr="00A6222B">
        <w:rPr>
          <w:sz w:val="28"/>
          <w:szCs w:val="28"/>
        </w:rPr>
        <w:t xml:space="preserve"> мы можем за счет </w:t>
      </w:r>
      <w:r w:rsidR="005F7577" w:rsidRPr="00A6222B">
        <w:rPr>
          <w:sz w:val="28"/>
          <w:szCs w:val="28"/>
        </w:rPr>
        <w:t>свободного вакантного места работника банка (кассира). Рассчитаем</w:t>
      </w:r>
      <w:r w:rsidR="003B68A8" w:rsidRPr="00A6222B">
        <w:rPr>
          <w:sz w:val="28"/>
          <w:szCs w:val="28"/>
        </w:rPr>
        <w:t>,</w:t>
      </w:r>
      <w:r w:rsidR="005F7577" w:rsidRPr="00A6222B">
        <w:rPr>
          <w:sz w:val="28"/>
          <w:szCs w:val="28"/>
        </w:rPr>
        <w:t xml:space="preserve"> какой доход </w:t>
      </w:r>
      <w:r w:rsidR="003B68A8" w:rsidRPr="00A6222B">
        <w:rPr>
          <w:sz w:val="28"/>
          <w:szCs w:val="28"/>
        </w:rPr>
        <w:t xml:space="preserve">получим </w:t>
      </w:r>
      <w:r w:rsidR="005F7577" w:rsidRPr="00A6222B">
        <w:rPr>
          <w:sz w:val="28"/>
          <w:szCs w:val="28"/>
        </w:rPr>
        <w:t>от этого в итоге, представим в таблице 12.</w:t>
      </w:r>
    </w:p>
    <w:p w:rsidR="00A6222B" w:rsidRDefault="00A6222B" w:rsidP="00A6222B">
      <w:pPr>
        <w:keepNext/>
        <w:widowControl w:val="0"/>
        <w:spacing w:line="360" w:lineRule="auto"/>
        <w:ind w:firstLine="709"/>
        <w:jc w:val="both"/>
        <w:rPr>
          <w:sz w:val="28"/>
          <w:szCs w:val="28"/>
        </w:rPr>
      </w:pPr>
    </w:p>
    <w:p w:rsidR="005F7577" w:rsidRPr="00A6222B" w:rsidRDefault="005F7577" w:rsidP="00A6222B">
      <w:pPr>
        <w:keepNext/>
        <w:widowControl w:val="0"/>
        <w:spacing w:line="360" w:lineRule="auto"/>
        <w:ind w:firstLine="709"/>
        <w:jc w:val="both"/>
        <w:rPr>
          <w:sz w:val="28"/>
          <w:szCs w:val="28"/>
        </w:rPr>
      </w:pPr>
      <w:r w:rsidRPr="00A6222B">
        <w:rPr>
          <w:sz w:val="28"/>
          <w:szCs w:val="28"/>
        </w:rPr>
        <w:t>Таблица 12 – Расчет чистого дохода от двух информационно-платежных терминалов самообслуживания за весь период эксплуатации с</w:t>
      </w:r>
      <w:r w:rsidR="00A6222B">
        <w:rPr>
          <w:sz w:val="28"/>
          <w:szCs w:val="28"/>
        </w:rPr>
        <w:t xml:space="preserve"> </w:t>
      </w:r>
      <w:r w:rsidRPr="00A6222B">
        <w:rPr>
          <w:sz w:val="28"/>
          <w:szCs w:val="28"/>
        </w:rPr>
        <w:t xml:space="preserve">учетом </w:t>
      </w:r>
      <w:r w:rsidR="0047615D" w:rsidRPr="00A6222B">
        <w:rPr>
          <w:sz w:val="28"/>
          <w:szCs w:val="28"/>
        </w:rPr>
        <w:t>внесенных изменений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435"/>
        <w:gridCol w:w="3771"/>
        <w:gridCol w:w="1686"/>
      </w:tblGrid>
      <w:tr w:rsidR="00450920" w:rsidRPr="00647DE8" w:rsidTr="00A6222B">
        <w:trPr>
          <w:trHeight w:val="214"/>
        </w:trPr>
        <w:tc>
          <w:tcPr>
            <w:tcW w:w="642" w:type="dxa"/>
            <w:vAlign w:val="center"/>
          </w:tcPr>
          <w:p w:rsidR="00450920" w:rsidRPr="00647DE8" w:rsidRDefault="00450920" w:rsidP="00647DE8">
            <w:pPr>
              <w:keepNext/>
              <w:widowControl w:val="0"/>
              <w:spacing w:line="360" w:lineRule="auto"/>
              <w:jc w:val="both"/>
            </w:pPr>
            <w:r w:rsidRPr="00647DE8">
              <w:t>№ п/п</w:t>
            </w:r>
          </w:p>
        </w:tc>
        <w:tc>
          <w:tcPr>
            <w:tcW w:w="3435" w:type="dxa"/>
            <w:vAlign w:val="center"/>
          </w:tcPr>
          <w:p w:rsidR="00450920" w:rsidRPr="00647DE8" w:rsidRDefault="00450920" w:rsidP="00647DE8">
            <w:pPr>
              <w:keepNext/>
              <w:widowControl w:val="0"/>
              <w:spacing w:line="360" w:lineRule="auto"/>
              <w:jc w:val="both"/>
            </w:pPr>
            <w:r w:rsidRPr="00647DE8">
              <w:t>Наименование показателя</w:t>
            </w:r>
          </w:p>
        </w:tc>
        <w:tc>
          <w:tcPr>
            <w:tcW w:w="3771" w:type="dxa"/>
            <w:vAlign w:val="center"/>
          </w:tcPr>
          <w:p w:rsidR="00450920" w:rsidRPr="00647DE8" w:rsidRDefault="00450920" w:rsidP="00647DE8">
            <w:pPr>
              <w:keepNext/>
              <w:widowControl w:val="0"/>
              <w:spacing w:line="360" w:lineRule="auto"/>
              <w:jc w:val="both"/>
            </w:pPr>
            <w:r w:rsidRPr="00647DE8">
              <w:t>Порядок расчета показателя</w:t>
            </w:r>
          </w:p>
        </w:tc>
        <w:tc>
          <w:tcPr>
            <w:tcW w:w="1686" w:type="dxa"/>
            <w:vAlign w:val="center"/>
          </w:tcPr>
          <w:p w:rsidR="00450920" w:rsidRPr="00647DE8" w:rsidRDefault="00450920" w:rsidP="00647DE8">
            <w:pPr>
              <w:keepNext/>
              <w:widowControl w:val="0"/>
              <w:spacing w:line="360" w:lineRule="auto"/>
              <w:jc w:val="both"/>
            </w:pPr>
            <w:r w:rsidRPr="00647DE8">
              <w:t>Сумма, руб.</w:t>
            </w:r>
          </w:p>
        </w:tc>
      </w:tr>
      <w:tr w:rsidR="00450920" w:rsidRPr="00647DE8" w:rsidTr="00A6222B">
        <w:trPr>
          <w:trHeight w:val="220"/>
        </w:trPr>
        <w:tc>
          <w:tcPr>
            <w:tcW w:w="642" w:type="dxa"/>
            <w:vAlign w:val="center"/>
          </w:tcPr>
          <w:p w:rsidR="00450920" w:rsidRPr="00647DE8" w:rsidRDefault="00450920" w:rsidP="00647DE8">
            <w:pPr>
              <w:keepNext/>
              <w:widowControl w:val="0"/>
              <w:spacing w:line="360" w:lineRule="auto"/>
              <w:jc w:val="both"/>
            </w:pPr>
            <w:r w:rsidRPr="00647DE8">
              <w:t>1.</w:t>
            </w:r>
          </w:p>
        </w:tc>
        <w:tc>
          <w:tcPr>
            <w:tcW w:w="3435" w:type="dxa"/>
            <w:vAlign w:val="center"/>
          </w:tcPr>
          <w:p w:rsidR="00450920" w:rsidRPr="00647DE8" w:rsidRDefault="00450920" w:rsidP="00647DE8">
            <w:pPr>
              <w:keepNext/>
              <w:widowControl w:val="0"/>
              <w:spacing w:line="360" w:lineRule="auto"/>
              <w:jc w:val="both"/>
            </w:pPr>
            <w:r w:rsidRPr="00647DE8">
              <w:t>Заработная плата 1 кассира в месяц</w:t>
            </w:r>
          </w:p>
        </w:tc>
        <w:tc>
          <w:tcPr>
            <w:tcW w:w="3771" w:type="dxa"/>
            <w:vAlign w:val="center"/>
          </w:tcPr>
          <w:p w:rsidR="00450920" w:rsidRPr="00647DE8" w:rsidRDefault="00450920" w:rsidP="00647DE8">
            <w:pPr>
              <w:keepNext/>
              <w:widowControl w:val="0"/>
              <w:spacing w:line="360" w:lineRule="auto"/>
              <w:jc w:val="both"/>
            </w:pPr>
            <w:r w:rsidRPr="00647DE8">
              <w:t>-</w:t>
            </w:r>
          </w:p>
        </w:tc>
        <w:tc>
          <w:tcPr>
            <w:tcW w:w="1686" w:type="dxa"/>
            <w:vAlign w:val="center"/>
          </w:tcPr>
          <w:p w:rsidR="00450920" w:rsidRPr="00647DE8" w:rsidRDefault="00450920" w:rsidP="00647DE8">
            <w:pPr>
              <w:keepNext/>
              <w:widowControl w:val="0"/>
              <w:spacing w:line="360" w:lineRule="auto"/>
              <w:jc w:val="both"/>
            </w:pPr>
            <w:r w:rsidRPr="00647DE8">
              <w:t>15 000</w:t>
            </w:r>
          </w:p>
        </w:tc>
      </w:tr>
      <w:tr w:rsidR="00450920" w:rsidRPr="00647DE8" w:rsidTr="00A6222B">
        <w:trPr>
          <w:trHeight w:val="107"/>
        </w:trPr>
        <w:tc>
          <w:tcPr>
            <w:tcW w:w="642" w:type="dxa"/>
            <w:tcBorders>
              <w:bottom w:val="nil"/>
            </w:tcBorders>
            <w:vAlign w:val="center"/>
          </w:tcPr>
          <w:p w:rsidR="00450920" w:rsidRPr="00647DE8" w:rsidRDefault="00CA04DC" w:rsidP="00647DE8">
            <w:pPr>
              <w:keepNext/>
              <w:widowControl w:val="0"/>
              <w:spacing w:line="360" w:lineRule="auto"/>
              <w:jc w:val="both"/>
            </w:pPr>
            <w:r w:rsidRPr="00647DE8">
              <w:t>2.</w:t>
            </w:r>
          </w:p>
        </w:tc>
        <w:tc>
          <w:tcPr>
            <w:tcW w:w="3435" w:type="dxa"/>
            <w:tcBorders>
              <w:bottom w:val="nil"/>
            </w:tcBorders>
            <w:vAlign w:val="center"/>
          </w:tcPr>
          <w:p w:rsidR="00450920" w:rsidRPr="00647DE8" w:rsidRDefault="00CA04DC" w:rsidP="00647DE8">
            <w:pPr>
              <w:keepNext/>
              <w:widowControl w:val="0"/>
              <w:spacing w:line="360" w:lineRule="auto"/>
              <w:jc w:val="both"/>
            </w:pPr>
            <w:r w:rsidRPr="00647DE8">
              <w:t>Заработная плата 1 кассира в год</w:t>
            </w:r>
          </w:p>
        </w:tc>
        <w:tc>
          <w:tcPr>
            <w:tcW w:w="3771" w:type="dxa"/>
            <w:tcBorders>
              <w:bottom w:val="nil"/>
            </w:tcBorders>
            <w:vAlign w:val="center"/>
          </w:tcPr>
          <w:p w:rsidR="00450920" w:rsidRPr="00647DE8" w:rsidRDefault="00CA04DC" w:rsidP="00647DE8">
            <w:pPr>
              <w:keepNext/>
              <w:widowControl w:val="0"/>
              <w:spacing w:line="360" w:lineRule="auto"/>
              <w:jc w:val="both"/>
            </w:pPr>
            <w:r w:rsidRPr="00647DE8">
              <w:t>заработная плата 1 кассира в месяц * 12 месяцев</w:t>
            </w:r>
          </w:p>
        </w:tc>
        <w:tc>
          <w:tcPr>
            <w:tcW w:w="1686" w:type="dxa"/>
            <w:tcBorders>
              <w:bottom w:val="nil"/>
            </w:tcBorders>
            <w:vAlign w:val="center"/>
          </w:tcPr>
          <w:p w:rsidR="00450920" w:rsidRPr="00647DE8" w:rsidRDefault="00CA04DC" w:rsidP="00647DE8">
            <w:pPr>
              <w:keepNext/>
              <w:widowControl w:val="0"/>
              <w:spacing w:line="360" w:lineRule="auto"/>
              <w:jc w:val="both"/>
            </w:pPr>
            <w:r w:rsidRPr="00647DE8">
              <w:t>180 000</w:t>
            </w:r>
          </w:p>
        </w:tc>
      </w:tr>
      <w:tr w:rsidR="00450920" w:rsidRPr="00647DE8" w:rsidTr="00A6222B">
        <w:trPr>
          <w:trHeight w:val="107"/>
        </w:trPr>
        <w:tc>
          <w:tcPr>
            <w:tcW w:w="642" w:type="dxa"/>
            <w:tcBorders>
              <w:top w:val="nil"/>
            </w:tcBorders>
            <w:vAlign w:val="center"/>
          </w:tcPr>
          <w:p w:rsidR="00450920" w:rsidRPr="00647DE8" w:rsidRDefault="00CA04DC" w:rsidP="00647DE8">
            <w:pPr>
              <w:keepNext/>
              <w:widowControl w:val="0"/>
              <w:spacing w:line="360" w:lineRule="auto"/>
              <w:jc w:val="both"/>
            </w:pPr>
            <w:r w:rsidRPr="00647DE8">
              <w:t>3.</w:t>
            </w:r>
          </w:p>
        </w:tc>
        <w:tc>
          <w:tcPr>
            <w:tcW w:w="3435" w:type="dxa"/>
            <w:tcBorders>
              <w:top w:val="nil"/>
            </w:tcBorders>
            <w:vAlign w:val="center"/>
          </w:tcPr>
          <w:p w:rsidR="00450920" w:rsidRPr="00647DE8" w:rsidRDefault="000B066D" w:rsidP="00647DE8">
            <w:pPr>
              <w:keepNext/>
              <w:widowControl w:val="0"/>
              <w:spacing w:line="360" w:lineRule="auto"/>
              <w:jc w:val="both"/>
            </w:pPr>
            <w:r w:rsidRPr="00647DE8">
              <w:t>Всего расходов с двух</w:t>
            </w:r>
            <w:r w:rsidR="00A6222B" w:rsidRPr="00647DE8">
              <w:t xml:space="preserve"> </w:t>
            </w:r>
            <w:r w:rsidRPr="00647DE8">
              <w:t>ИПТС в год</w:t>
            </w:r>
          </w:p>
        </w:tc>
        <w:tc>
          <w:tcPr>
            <w:tcW w:w="3771" w:type="dxa"/>
            <w:tcBorders>
              <w:top w:val="nil"/>
            </w:tcBorders>
            <w:vAlign w:val="center"/>
          </w:tcPr>
          <w:p w:rsidR="00450920" w:rsidRPr="00647DE8" w:rsidRDefault="00D24305" w:rsidP="00647DE8">
            <w:pPr>
              <w:keepNext/>
              <w:widowControl w:val="0"/>
              <w:spacing w:line="360" w:lineRule="auto"/>
              <w:jc w:val="both"/>
            </w:pPr>
            <w:r w:rsidRPr="00647DE8">
              <w:t>цена двух ИПТС + плата за обслуживание двух ИПТС за год + плата за электроэнергию двух ИПТС за год</w:t>
            </w:r>
          </w:p>
        </w:tc>
        <w:tc>
          <w:tcPr>
            <w:tcW w:w="1686" w:type="dxa"/>
            <w:tcBorders>
              <w:top w:val="nil"/>
            </w:tcBorders>
            <w:vAlign w:val="center"/>
          </w:tcPr>
          <w:p w:rsidR="00450920" w:rsidRPr="00647DE8" w:rsidRDefault="000B066D" w:rsidP="00647DE8">
            <w:pPr>
              <w:keepNext/>
              <w:widowControl w:val="0"/>
              <w:spacing w:line="360" w:lineRule="auto"/>
              <w:jc w:val="both"/>
            </w:pPr>
            <w:r w:rsidRPr="00647DE8">
              <w:t>429 741,64</w:t>
            </w:r>
          </w:p>
        </w:tc>
      </w:tr>
      <w:tr w:rsidR="00450920" w:rsidRPr="00647DE8" w:rsidTr="00A6222B">
        <w:trPr>
          <w:trHeight w:val="107"/>
        </w:trPr>
        <w:tc>
          <w:tcPr>
            <w:tcW w:w="642" w:type="dxa"/>
            <w:vAlign w:val="center"/>
          </w:tcPr>
          <w:p w:rsidR="00450920" w:rsidRPr="00647DE8" w:rsidRDefault="000B066D" w:rsidP="00647DE8">
            <w:pPr>
              <w:keepNext/>
              <w:widowControl w:val="0"/>
              <w:spacing w:line="360" w:lineRule="auto"/>
              <w:jc w:val="both"/>
            </w:pPr>
            <w:r w:rsidRPr="00647DE8">
              <w:t>4.</w:t>
            </w:r>
          </w:p>
        </w:tc>
        <w:tc>
          <w:tcPr>
            <w:tcW w:w="3435" w:type="dxa"/>
            <w:vAlign w:val="center"/>
          </w:tcPr>
          <w:p w:rsidR="00450920" w:rsidRPr="00647DE8" w:rsidRDefault="000B066D" w:rsidP="00647DE8">
            <w:pPr>
              <w:keepNext/>
              <w:widowControl w:val="0"/>
              <w:spacing w:line="360" w:lineRule="auto"/>
              <w:jc w:val="both"/>
            </w:pPr>
            <w:r w:rsidRPr="00647DE8">
              <w:t>Всего доходов с двух ИПТС в год с учетом изменений</w:t>
            </w:r>
          </w:p>
        </w:tc>
        <w:tc>
          <w:tcPr>
            <w:tcW w:w="3771" w:type="dxa"/>
            <w:vAlign w:val="center"/>
          </w:tcPr>
          <w:p w:rsidR="00450920" w:rsidRPr="00647DE8" w:rsidRDefault="000B066D" w:rsidP="00647DE8">
            <w:pPr>
              <w:keepNext/>
              <w:widowControl w:val="0"/>
              <w:spacing w:line="360" w:lineRule="auto"/>
              <w:jc w:val="both"/>
            </w:pPr>
            <w:r w:rsidRPr="00647DE8">
              <w:t>итого доходов за год + заработная плата 1 кассира в год</w:t>
            </w:r>
          </w:p>
        </w:tc>
        <w:tc>
          <w:tcPr>
            <w:tcW w:w="1686" w:type="dxa"/>
            <w:vAlign w:val="center"/>
          </w:tcPr>
          <w:p w:rsidR="00450920" w:rsidRPr="00647DE8" w:rsidRDefault="000B066D" w:rsidP="00647DE8">
            <w:pPr>
              <w:keepNext/>
              <w:widowControl w:val="0"/>
              <w:spacing w:line="360" w:lineRule="auto"/>
              <w:jc w:val="both"/>
            </w:pPr>
            <w:r w:rsidRPr="00647DE8">
              <w:t>446 794,9</w:t>
            </w:r>
          </w:p>
        </w:tc>
      </w:tr>
      <w:tr w:rsidR="00450920" w:rsidRPr="00647DE8" w:rsidTr="00A6222B">
        <w:trPr>
          <w:trHeight w:val="107"/>
        </w:trPr>
        <w:tc>
          <w:tcPr>
            <w:tcW w:w="642" w:type="dxa"/>
            <w:vAlign w:val="center"/>
          </w:tcPr>
          <w:p w:rsidR="00450920" w:rsidRPr="00647DE8" w:rsidRDefault="000B066D" w:rsidP="00647DE8">
            <w:pPr>
              <w:keepNext/>
              <w:widowControl w:val="0"/>
              <w:spacing w:line="360" w:lineRule="auto"/>
              <w:jc w:val="both"/>
            </w:pPr>
            <w:r w:rsidRPr="00647DE8">
              <w:t>5.</w:t>
            </w:r>
          </w:p>
        </w:tc>
        <w:tc>
          <w:tcPr>
            <w:tcW w:w="3435" w:type="dxa"/>
            <w:vAlign w:val="center"/>
          </w:tcPr>
          <w:p w:rsidR="00450920" w:rsidRPr="00647DE8" w:rsidRDefault="000B066D" w:rsidP="00647DE8">
            <w:pPr>
              <w:keepNext/>
              <w:widowControl w:val="0"/>
              <w:spacing w:line="360" w:lineRule="auto"/>
              <w:jc w:val="both"/>
            </w:pPr>
            <w:r w:rsidRPr="00647DE8">
              <w:t>Чистый доход за год</w:t>
            </w:r>
          </w:p>
        </w:tc>
        <w:tc>
          <w:tcPr>
            <w:tcW w:w="3771" w:type="dxa"/>
            <w:vAlign w:val="center"/>
          </w:tcPr>
          <w:p w:rsidR="00450920" w:rsidRPr="00647DE8" w:rsidRDefault="000B066D" w:rsidP="00647DE8">
            <w:pPr>
              <w:keepNext/>
              <w:widowControl w:val="0"/>
              <w:spacing w:line="360" w:lineRule="auto"/>
              <w:jc w:val="both"/>
            </w:pPr>
            <w:r w:rsidRPr="00647DE8">
              <w:t>всего доходов за год - всего расходов за год</w:t>
            </w:r>
          </w:p>
        </w:tc>
        <w:tc>
          <w:tcPr>
            <w:tcW w:w="1686" w:type="dxa"/>
            <w:vAlign w:val="center"/>
          </w:tcPr>
          <w:p w:rsidR="00450920" w:rsidRPr="00647DE8" w:rsidRDefault="000B066D" w:rsidP="00647DE8">
            <w:pPr>
              <w:keepNext/>
              <w:widowControl w:val="0"/>
              <w:spacing w:line="360" w:lineRule="auto"/>
              <w:jc w:val="both"/>
            </w:pPr>
            <w:r w:rsidRPr="00647DE8">
              <w:t>17 053, 26</w:t>
            </w:r>
          </w:p>
        </w:tc>
      </w:tr>
      <w:tr w:rsidR="00D24305" w:rsidRPr="00647DE8" w:rsidTr="00A6222B">
        <w:trPr>
          <w:trHeight w:val="107"/>
        </w:trPr>
        <w:tc>
          <w:tcPr>
            <w:tcW w:w="642" w:type="dxa"/>
            <w:vAlign w:val="center"/>
          </w:tcPr>
          <w:p w:rsidR="00D24305" w:rsidRPr="00647DE8" w:rsidRDefault="00D24305" w:rsidP="00647DE8">
            <w:pPr>
              <w:keepNext/>
              <w:widowControl w:val="0"/>
              <w:spacing w:line="360" w:lineRule="auto"/>
              <w:jc w:val="both"/>
            </w:pPr>
            <w:r w:rsidRPr="00647DE8">
              <w:t>6.</w:t>
            </w:r>
          </w:p>
        </w:tc>
        <w:tc>
          <w:tcPr>
            <w:tcW w:w="3435" w:type="dxa"/>
            <w:vAlign w:val="center"/>
          </w:tcPr>
          <w:p w:rsidR="00D24305" w:rsidRPr="00647DE8" w:rsidRDefault="00D24305" w:rsidP="00647DE8">
            <w:pPr>
              <w:keepNext/>
              <w:widowControl w:val="0"/>
              <w:spacing w:line="360" w:lineRule="auto"/>
              <w:jc w:val="both"/>
            </w:pPr>
            <w:r w:rsidRPr="00647DE8">
              <w:t>Итого расходов с двух ИПТС за весь срок эксплуатации</w:t>
            </w:r>
          </w:p>
        </w:tc>
        <w:tc>
          <w:tcPr>
            <w:tcW w:w="3771" w:type="dxa"/>
            <w:vAlign w:val="center"/>
          </w:tcPr>
          <w:p w:rsidR="00D24305" w:rsidRPr="00647DE8" w:rsidRDefault="00D24305" w:rsidP="00647DE8">
            <w:pPr>
              <w:keepNext/>
              <w:widowControl w:val="0"/>
              <w:spacing w:line="360" w:lineRule="auto"/>
              <w:jc w:val="both"/>
            </w:pPr>
            <w:r w:rsidRPr="00647DE8">
              <w:t>(плата за обслуживание двух ИПТС за год +</w:t>
            </w:r>
            <w:r w:rsidR="00A6222B" w:rsidRPr="00647DE8">
              <w:t xml:space="preserve"> </w:t>
            </w:r>
            <w:r w:rsidRPr="00647DE8">
              <w:t>плата за электроэнергию двух ИПТС за год) * 7 + цена двух ИПТС</w:t>
            </w:r>
          </w:p>
        </w:tc>
        <w:tc>
          <w:tcPr>
            <w:tcW w:w="1686" w:type="dxa"/>
            <w:vAlign w:val="center"/>
          </w:tcPr>
          <w:p w:rsidR="00D24305" w:rsidRPr="00647DE8" w:rsidRDefault="00FE594C" w:rsidP="00647DE8">
            <w:pPr>
              <w:keepNext/>
              <w:widowControl w:val="0"/>
              <w:spacing w:line="360" w:lineRule="auto"/>
              <w:jc w:val="both"/>
            </w:pPr>
            <w:r w:rsidRPr="00647DE8">
              <w:t>561 741,64</w:t>
            </w:r>
          </w:p>
        </w:tc>
      </w:tr>
      <w:tr w:rsidR="00D24305" w:rsidRPr="00647DE8" w:rsidTr="00A6222B">
        <w:trPr>
          <w:trHeight w:val="107"/>
        </w:trPr>
        <w:tc>
          <w:tcPr>
            <w:tcW w:w="642" w:type="dxa"/>
            <w:vAlign w:val="center"/>
          </w:tcPr>
          <w:p w:rsidR="00D24305" w:rsidRPr="00647DE8" w:rsidRDefault="00D24305" w:rsidP="00647DE8">
            <w:pPr>
              <w:keepNext/>
              <w:widowControl w:val="0"/>
              <w:spacing w:line="360" w:lineRule="auto"/>
              <w:jc w:val="both"/>
            </w:pPr>
            <w:r w:rsidRPr="00647DE8">
              <w:t>7.</w:t>
            </w:r>
          </w:p>
        </w:tc>
        <w:tc>
          <w:tcPr>
            <w:tcW w:w="3435" w:type="dxa"/>
            <w:vAlign w:val="center"/>
          </w:tcPr>
          <w:p w:rsidR="00D24305" w:rsidRPr="00647DE8" w:rsidRDefault="00D24305" w:rsidP="00647DE8">
            <w:pPr>
              <w:keepNext/>
              <w:widowControl w:val="0"/>
              <w:spacing w:line="360" w:lineRule="auto"/>
              <w:jc w:val="both"/>
            </w:pPr>
            <w:r w:rsidRPr="00647DE8">
              <w:t>Итого доходов с двух ИПТС за весь срок эксплуатации</w:t>
            </w:r>
          </w:p>
        </w:tc>
        <w:tc>
          <w:tcPr>
            <w:tcW w:w="3771" w:type="dxa"/>
            <w:vAlign w:val="center"/>
          </w:tcPr>
          <w:p w:rsidR="00D24305" w:rsidRPr="00647DE8" w:rsidRDefault="00FB185E" w:rsidP="00647DE8">
            <w:pPr>
              <w:keepNext/>
              <w:widowControl w:val="0"/>
              <w:spacing w:line="360" w:lineRule="auto"/>
              <w:jc w:val="both"/>
            </w:pPr>
            <w:r w:rsidRPr="00647DE8">
              <w:t>(</w:t>
            </w:r>
            <w:r w:rsidR="00A62D80" w:rsidRPr="00647DE8">
              <w:t xml:space="preserve">доход от комиссии за год </w:t>
            </w:r>
            <w:r w:rsidRPr="00647DE8">
              <w:t>двух</w:t>
            </w:r>
            <w:r w:rsidR="00A62D80" w:rsidRPr="00647DE8">
              <w:t xml:space="preserve"> ИПТС + заработная плата 1 кассира в год</w:t>
            </w:r>
            <w:r w:rsidRPr="00647DE8">
              <w:t>)</w:t>
            </w:r>
            <w:r w:rsidR="00A62D80" w:rsidRPr="00647DE8">
              <w:t xml:space="preserve"> * 7</w:t>
            </w:r>
          </w:p>
        </w:tc>
        <w:tc>
          <w:tcPr>
            <w:tcW w:w="1686" w:type="dxa"/>
            <w:vAlign w:val="center"/>
          </w:tcPr>
          <w:p w:rsidR="00D24305" w:rsidRPr="00647DE8" w:rsidRDefault="00FB185E" w:rsidP="00647DE8">
            <w:pPr>
              <w:keepNext/>
              <w:widowControl w:val="0"/>
              <w:spacing w:line="360" w:lineRule="auto"/>
              <w:jc w:val="both"/>
            </w:pPr>
            <w:r w:rsidRPr="00647DE8">
              <w:t>3 127 564,3</w:t>
            </w:r>
          </w:p>
        </w:tc>
      </w:tr>
      <w:tr w:rsidR="00450920" w:rsidRPr="00647DE8" w:rsidTr="00A6222B">
        <w:trPr>
          <w:trHeight w:val="107"/>
        </w:trPr>
        <w:tc>
          <w:tcPr>
            <w:tcW w:w="642" w:type="dxa"/>
            <w:vAlign w:val="center"/>
          </w:tcPr>
          <w:p w:rsidR="00450920" w:rsidRPr="00647DE8" w:rsidRDefault="00486061" w:rsidP="00647DE8">
            <w:pPr>
              <w:keepNext/>
              <w:widowControl w:val="0"/>
              <w:spacing w:line="360" w:lineRule="auto"/>
              <w:jc w:val="both"/>
            </w:pPr>
            <w:r w:rsidRPr="00647DE8">
              <w:t>8</w:t>
            </w:r>
            <w:r w:rsidR="00450920" w:rsidRPr="00647DE8">
              <w:t>.</w:t>
            </w:r>
          </w:p>
        </w:tc>
        <w:tc>
          <w:tcPr>
            <w:tcW w:w="3435" w:type="dxa"/>
            <w:vAlign w:val="center"/>
          </w:tcPr>
          <w:p w:rsidR="00450920" w:rsidRPr="00647DE8" w:rsidRDefault="00450920" w:rsidP="00647DE8">
            <w:pPr>
              <w:keepNext/>
              <w:widowControl w:val="0"/>
              <w:spacing w:line="360" w:lineRule="auto"/>
              <w:jc w:val="both"/>
            </w:pPr>
            <w:r w:rsidRPr="00647DE8">
              <w:t>Чистый доход за весь срок эксплуатации оборудования</w:t>
            </w:r>
          </w:p>
        </w:tc>
        <w:tc>
          <w:tcPr>
            <w:tcW w:w="3771" w:type="dxa"/>
            <w:vAlign w:val="center"/>
          </w:tcPr>
          <w:p w:rsidR="00450920" w:rsidRPr="00647DE8" w:rsidRDefault="00450920" w:rsidP="00647DE8">
            <w:pPr>
              <w:keepNext/>
              <w:widowControl w:val="0"/>
              <w:spacing w:line="360" w:lineRule="auto"/>
              <w:jc w:val="both"/>
            </w:pPr>
            <w:r w:rsidRPr="00647DE8">
              <w:t>итого доходов за весь срок эксплуатации терминалов - итого расходов за весь срок эксплуатации терминалов</w:t>
            </w:r>
          </w:p>
        </w:tc>
        <w:tc>
          <w:tcPr>
            <w:tcW w:w="1686" w:type="dxa"/>
            <w:vAlign w:val="center"/>
          </w:tcPr>
          <w:p w:rsidR="00450920" w:rsidRPr="00647DE8" w:rsidRDefault="00FB185E" w:rsidP="00647DE8">
            <w:pPr>
              <w:keepNext/>
              <w:widowControl w:val="0"/>
              <w:spacing w:line="360" w:lineRule="auto"/>
              <w:jc w:val="both"/>
            </w:pPr>
            <w:r w:rsidRPr="00647DE8">
              <w:t>2</w:t>
            </w:r>
            <w:r w:rsidR="00FE594C" w:rsidRPr="00647DE8">
              <w:t> 565 822,66</w:t>
            </w:r>
          </w:p>
        </w:tc>
      </w:tr>
      <w:tr w:rsidR="00450920" w:rsidRPr="00647DE8" w:rsidTr="00A6222B">
        <w:trPr>
          <w:trHeight w:val="107"/>
        </w:trPr>
        <w:tc>
          <w:tcPr>
            <w:tcW w:w="642" w:type="dxa"/>
            <w:vAlign w:val="center"/>
          </w:tcPr>
          <w:p w:rsidR="00450920" w:rsidRPr="00647DE8" w:rsidRDefault="00486061" w:rsidP="00647DE8">
            <w:pPr>
              <w:keepNext/>
              <w:widowControl w:val="0"/>
              <w:spacing w:line="360" w:lineRule="auto"/>
              <w:jc w:val="both"/>
            </w:pPr>
            <w:r w:rsidRPr="00647DE8">
              <w:t>9</w:t>
            </w:r>
            <w:r w:rsidR="00450920" w:rsidRPr="00647DE8">
              <w:t>.</w:t>
            </w:r>
          </w:p>
        </w:tc>
        <w:tc>
          <w:tcPr>
            <w:tcW w:w="3435" w:type="dxa"/>
            <w:vAlign w:val="center"/>
          </w:tcPr>
          <w:p w:rsidR="00450920" w:rsidRPr="00647DE8" w:rsidRDefault="00450920" w:rsidP="00647DE8">
            <w:pPr>
              <w:keepNext/>
              <w:widowControl w:val="0"/>
              <w:spacing w:line="360" w:lineRule="auto"/>
              <w:jc w:val="both"/>
            </w:pPr>
            <w:r w:rsidRPr="00647DE8">
              <w:t>Срок окупаемости двух ИПТС, год</w:t>
            </w:r>
          </w:p>
        </w:tc>
        <w:tc>
          <w:tcPr>
            <w:tcW w:w="3771" w:type="dxa"/>
            <w:vAlign w:val="center"/>
          </w:tcPr>
          <w:p w:rsidR="00450920" w:rsidRPr="00647DE8" w:rsidRDefault="00450920" w:rsidP="00647DE8">
            <w:pPr>
              <w:keepNext/>
              <w:widowControl w:val="0"/>
              <w:spacing w:line="360" w:lineRule="auto"/>
              <w:jc w:val="both"/>
            </w:pPr>
            <w:r w:rsidRPr="00647DE8">
              <w:t>итого расходов с двух ИПТС / итого доходов</w:t>
            </w:r>
          </w:p>
        </w:tc>
        <w:tc>
          <w:tcPr>
            <w:tcW w:w="1686" w:type="dxa"/>
            <w:vAlign w:val="center"/>
          </w:tcPr>
          <w:p w:rsidR="00450920" w:rsidRPr="00647DE8" w:rsidRDefault="00FB185E" w:rsidP="00647DE8">
            <w:pPr>
              <w:keepNext/>
              <w:widowControl w:val="0"/>
              <w:spacing w:line="360" w:lineRule="auto"/>
              <w:jc w:val="both"/>
            </w:pPr>
            <w:r w:rsidRPr="00647DE8">
              <w:t>0,9</w:t>
            </w:r>
          </w:p>
        </w:tc>
      </w:tr>
    </w:tbl>
    <w:p w:rsidR="00647DE8" w:rsidRDefault="00647DE8" w:rsidP="00A6222B">
      <w:pPr>
        <w:keepNext/>
        <w:widowControl w:val="0"/>
        <w:spacing w:line="360" w:lineRule="auto"/>
        <w:ind w:firstLine="709"/>
        <w:jc w:val="both"/>
        <w:rPr>
          <w:sz w:val="28"/>
          <w:szCs w:val="28"/>
        </w:rPr>
      </w:pPr>
    </w:p>
    <w:p w:rsidR="00532342" w:rsidRPr="00A6222B" w:rsidRDefault="002631EF" w:rsidP="00A6222B">
      <w:pPr>
        <w:keepNext/>
        <w:widowControl w:val="0"/>
        <w:spacing w:line="360" w:lineRule="auto"/>
        <w:ind w:firstLine="709"/>
        <w:jc w:val="both"/>
        <w:rPr>
          <w:sz w:val="28"/>
          <w:szCs w:val="28"/>
        </w:rPr>
      </w:pPr>
      <w:r w:rsidRPr="00A6222B">
        <w:rPr>
          <w:sz w:val="28"/>
          <w:szCs w:val="28"/>
        </w:rPr>
        <w:t>Итак, по данным таблиц 11, 12 видно,</w:t>
      </w:r>
      <w:r w:rsidR="00927EC2" w:rsidRPr="00A6222B">
        <w:rPr>
          <w:sz w:val="28"/>
          <w:szCs w:val="28"/>
        </w:rPr>
        <w:t xml:space="preserve"> что за счет экономии заработной платы мы добились </w:t>
      </w:r>
      <w:r w:rsidRPr="00A6222B">
        <w:rPr>
          <w:sz w:val="28"/>
          <w:szCs w:val="28"/>
        </w:rPr>
        <w:t>повешения доходности</w:t>
      </w:r>
      <w:r w:rsidR="0047615D" w:rsidRPr="00A6222B">
        <w:rPr>
          <w:sz w:val="28"/>
          <w:szCs w:val="28"/>
        </w:rPr>
        <w:t xml:space="preserve"> банка</w:t>
      </w:r>
      <w:r w:rsidRPr="00A6222B">
        <w:rPr>
          <w:sz w:val="28"/>
          <w:szCs w:val="28"/>
        </w:rPr>
        <w:t xml:space="preserve">. </w:t>
      </w:r>
    </w:p>
    <w:p w:rsidR="005F7577" w:rsidRPr="00A6222B" w:rsidRDefault="002631EF" w:rsidP="00A6222B">
      <w:pPr>
        <w:keepNext/>
        <w:widowControl w:val="0"/>
        <w:spacing w:line="360" w:lineRule="auto"/>
        <w:ind w:firstLine="709"/>
        <w:jc w:val="both"/>
        <w:rPr>
          <w:sz w:val="28"/>
          <w:szCs w:val="28"/>
        </w:rPr>
      </w:pPr>
      <w:r w:rsidRPr="00A6222B">
        <w:rPr>
          <w:sz w:val="28"/>
          <w:szCs w:val="28"/>
        </w:rPr>
        <w:t xml:space="preserve">От установки двух ИПТС за год прибыль составит 17 053, 26 рублей. </w:t>
      </w:r>
    </w:p>
    <w:p w:rsidR="00BA7D57" w:rsidRPr="00A6222B" w:rsidRDefault="00BA7D57" w:rsidP="00A6222B">
      <w:pPr>
        <w:keepNext/>
        <w:widowControl w:val="0"/>
        <w:spacing w:line="360" w:lineRule="auto"/>
        <w:ind w:firstLine="709"/>
        <w:jc w:val="both"/>
        <w:rPr>
          <w:sz w:val="28"/>
          <w:szCs w:val="28"/>
        </w:rPr>
      </w:pPr>
      <w:r w:rsidRPr="00A6222B">
        <w:rPr>
          <w:sz w:val="28"/>
          <w:szCs w:val="28"/>
        </w:rPr>
        <w:t xml:space="preserve">Установка </w:t>
      </w:r>
      <w:r w:rsidR="00B76A81" w:rsidRPr="00A6222B">
        <w:rPr>
          <w:sz w:val="28"/>
          <w:szCs w:val="28"/>
        </w:rPr>
        <w:t>информационно-платежных терминалов самообслуживания</w:t>
      </w:r>
      <w:r w:rsidRPr="00A6222B">
        <w:rPr>
          <w:sz w:val="28"/>
          <w:szCs w:val="28"/>
        </w:rPr>
        <w:t xml:space="preserve"> в </w:t>
      </w:r>
      <w:r w:rsidR="00C37AE0" w:rsidRPr="00A6222B">
        <w:rPr>
          <w:sz w:val="28"/>
          <w:szCs w:val="28"/>
        </w:rPr>
        <w:t>ТК «</w:t>
      </w:r>
      <w:r w:rsidR="00AF0A94" w:rsidRPr="00A6222B">
        <w:rPr>
          <w:sz w:val="28"/>
          <w:szCs w:val="28"/>
        </w:rPr>
        <w:t>Метеор</w:t>
      </w:r>
      <w:r w:rsidR="00C37AE0" w:rsidRPr="00A6222B">
        <w:rPr>
          <w:sz w:val="28"/>
          <w:szCs w:val="28"/>
        </w:rPr>
        <w:t xml:space="preserve">» </w:t>
      </w:r>
      <w:r w:rsidRPr="00A6222B">
        <w:rPr>
          <w:sz w:val="28"/>
          <w:szCs w:val="28"/>
        </w:rPr>
        <w:t>позволит отделению Сбербанка увеличить объем принимаемых платежей, а также клиентам избежать очередей при оплате платежей, сэкономив время.</w:t>
      </w:r>
    </w:p>
    <w:p w:rsidR="00BA7D57" w:rsidRPr="00A6222B" w:rsidRDefault="00BA7D57" w:rsidP="00A6222B">
      <w:pPr>
        <w:keepNext/>
        <w:widowControl w:val="0"/>
        <w:shd w:val="clear" w:color="auto" w:fill="FFFFFF"/>
        <w:autoSpaceDE w:val="0"/>
        <w:autoSpaceDN w:val="0"/>
        <w:adjustRightInd w:val="0"/>
        <w:spacing w:line="360" w:lineRule="auto"/>
        <w:ind w:firstLine="709"/>
        <w:jc w:val="both"/>
        <w:rPr>
          <w:sz w:val="28"/>
          <w:szCs w:val="28"/>
        </w:rPr>
      </w:pPr>
      <w:r w:rsidRPr="00A6222B">
        <w:rPr>
          <w:sz w:val="28"/>
          <w:szCs w:val="28"/>
        </w:rPr>
        <w:t>Кроме того, это увеличит долю безналичных платежей в общем обороте, сократятся расходы на прием, пересчет и упаковку наличных.</w:t>
      </w:r>
    </w:p>
    <w:p w:rsidR="00257204" w:rsidRPr="00A6222B" w:rsidRDefault="00647DE8" w:rsidP="00A6222B">
      <w:pPr>
        <w:pStyle w:val="11"/>
        <w:keepNext/>
        <w:widowControl w:val="0"/>
        <w:spacing w:after="0" w:line="360" w:lineRule="auto"/>
        <w:ind w:firstLine="709"/>
        <w:jc w:val="both"/>
        <w:outlineLvl w:val="9"/>
        <w:rPr>
          <w:rStyle w:val="a3"/>
          <w:color w:val="auto"/>
          <w:u w:val="none"/>
        </w:rPr>
      </w:pPr>
      <w:bookmarkStart w:id="15" w:name="_Toc230424576"/>
      <w:r>
        <w:rPr>
          <w:rStyle w:val="a3"/>
          <w:color w:val="auto"/>
          <w:u w:val="none"/>
        </w:rPr>
        <w:br w:type="page"/>
      </w:r>
      <w:r w:rsidR="00701009" w:rsidRPr="00A6222B">
        <w:rPr>
          <w:rStyle w:val="a3"/>
          <w:color w:val="auto"/>
          <w:u w:val="none"/>
        </w:rPr>
        <w:t>ЗАКЛЮЧЕНИЕ</w:t>
      </w:r>
      <w:bookmarkEnd w:id="15"/>
    </w:p>
    <w:p w:rsidR="00701009" w:rsidRPr="00A6222B" w:rsidRDefault="00701009" w:rsidP="00A6222B">
      <w:pPr>
        <w:keepNext/>
        <w:widowControl w:val="0"/>
        <w:spacing w:line="360" w:lineRule="auto"/>
        <w:ind w:firstLine="709"/>
        <w:jc w:val="both"/>
        <w:rPr>
          <w:sz w:val="28"/>
          <w:lang w:eastAsia="en-US"/>
        </w:rPr>
      </w:pPr>
    </w:p>
    <w:p w:rsidR="00964C6F" w:rsidRPr="00A6222B" w:rsidRDefault="00964C6F" w:rsidP="00647DE8">
      <w:pPr>
        <w:keepNext/>
        <w:widowControl w:val="0"/>
        <w:shd w:val="clear" w:color="auto" w:fill="FFFFFF"/>
        <w:tabs>
          <w:tab w:val="left" w:pos="284"/>
          <w:tab w:val="left" w:pos="567"/>
        </w:tabs>
        <w:autoSpaceDE w:val="0"/>
        <w:autoSpaceDN w:val="0"/>
        <w:adjustRightInd w:val="0"/>
        <w:spacing w:line="360" w:lineRule="auto"/>
        <w:ind w:firstLine="709"/>
        <w:contextualSpacing/>
        <w:jc w:val="both"/>
        <w:rPr>
          <w:sz w:val="28"/>
          <w:szCs w:val="28"/>
        </w:rPr>
      </w:pPr>
      <w:r w:rsidRPr="00A6222B">
        <w:rPr>
          <w:sz w:val="28"/>
          <w:szCs w:val="28"/>
        </w:rPr>
        <w:t>Для банковской системы и экономики в целом вопрос ликвидности и кредитоспособности коммерческих банков - это вопрос доверия и макси</w:t>
      </w:r>
      <w:r w:rsidRPr="00A6222B">
        <w:rPr>
          <w:sz w:val="28"/>
          <w:szCs w:val="28"/>
        </w:rPr>
        <w:softHyphen/>
        <w:t>мально полного удовлетворения потребностей раз</w:t>
      </w:r>
      <w:r w:rsidRPr="00A6222B">
        <w:rPr>
          <w:sz w:val="28"/>
          <w:szCs w:val="28"/>
        </w:rPr>
        <w:softHyphen/>
        <w:t>личных секторов экономики в обеспечении расчетов, в кредитных ресурсах и размещении средств.</w:t>
      </w:r>
      <w:r w:rsidR="00647DE8">
        <w:rPr>
          <w:sz w:val="28"/>
          <w:szCs w:val="28"/>
        </w:rPr>
        <w:t xml:space="preserve"> </w:t>
      </w:r>
      <w:r w:rsidR="005D2368" w:rsidRPr="00A6222B">
        <w:rPr>
          <w:sz w:val="28"/>
          <w:szCs w:val="28"/>
        </w:rPr>
        <w:t>Таким образом,</w:t>
      </w:r>
      <w:r w:rsidR="00A6222B">
        <w:rPr>
          <w:sz w:val="28"/>
          <w:szCs w:val="28"/>
        </w:rPr>
        <w:t xml:space="preserve"> </w:t>
      </w:r>
      <w:r w:rsidR="005D2368" w:rsidRPr="00A6222B">
        <w:rPr>
          <w:sz w:val="28"/>
          <w:szCs w:val="28"/>
        </w:rPr>
        <w:t xml:space="preserve">доходность и ликвидность </w:t>
      </w:r>
      <w:r w:rsidRPr="00A6222B">
        <w:rPr>
          <w:sz w:val="28"/>
          <w:szCs w:val="28"/>
        </w:rPr>
        <w:t>коммерческого</w:t>
      </w:r>
      <w:r w:rsidR="00A6222B">
        <w:rPr>
          <w:sz w:val="28"/>
          <w:szCs w:val="28"/>
        </w:rPr>
        <w:t xml:space="preserve"> </w:t>
      </w:r>
      <w:r w:rsidRPr="00A6222B">
        <w:rPr>
          <w:sz w:val="28"/>
          <w:szCs w:val="28"/>
        </w:rPr>
        <w:t>банка</w:t>
      </w:r>
      <w:r w:rsidR="00A6222B">
        <w:rPr>
          <w:sz w:val="28"/>
          <w:szCs w:val="28"/>
        </w:rPr>
        <w:t xml:space="preserve"> </w:t>
      </w:r>
      <w:r w:rsidRPr="00A6222B">
        <w:rPr>
          <w:sz w:val="28"/>
          <w:szCs w:val="28"/>
        </w:rPr>
        <w:t>–</w:t>
      </w:r>
      <w:r w:rsidR="00A6222B">
        <w:rPr>
          <w:sz w:val="28"/>
          <w:szCs w:val="28"/>
        </w:rPr>
        <w:t xml:space="preserve"> </w:t>
      </w:r>
      <w:r w:rsidRPr="00A6222B">
        <w:rPr>
          <w:sz w:val="28"/>
          <w:szCs w:val="28"/>
        </w:rPr>
        <w:t>это</w:t>
      </w:r>
      <w:r w:rsidR="00A6222B">
        <w:rPr>
          <w:sz w:val="28"/>
          <w:szCs w:val="28"/>
        </w:rPr>
        <w:t xml:space="preserve"> </w:t>
      </w:r>
      <w:r w:rsidRPr="00A6222B">
        <w:rPr>
          <w:sz w:val="28"/>
          <w:szCs w:val="28"/>
        </w:rPr>
        <w:t>возможность использовать его активы в качестве</w:t>
      </w:r>
      <w:r w:rsidR="00A6222B">
        <w:rPr>
          <w:sz w:val="28"/>
          <w:szCs w:val="28"/>
        </w:rPr>
        <w:t xml:space="preserve"> </w:t>
      </w:r>
      <w:r w:rsidRPr="00A6222B">
        <w:rPr>
          <w:sz w:val="28"/>
          <w:szCs w:val="28"/>
        </w:rPr>
        <w:t>наличных</w:t>
      </w:r>
      <w:r w:rsidR="00A6222B">
        <w:rPr>
          <w:sz w:val="28"/>
          <w:szCs w:val="28"/>
        </w:rPr>
        <w:t xml:space="preserve"> </w:t>
      </w:r>
      <w:r w:rsidRPr="00A6222B">
        <w:rPr>
          <w:sz w:val="28"/>
          <w:szCs w:val="28"/>
        </w:rPr>
        <w:t>денежных</w:t>
      </w:r>
      <w:r w:rsidR="00A6222B">
        <w:rPr>
          <w:sz w:val="28"/>
          <w:szCs w:val="28"/>
        </w:rPr>
        <w:t xml:space="preserve"> </w:t>
      </w:r>
      <w:r w:rsidRPr="00A6222B">
        <w:rPr>
          <w:sz w:val="28"/>
          <w:szCs w:val="28"/>
        </w:rPr>
        <w:t>средств</w:t>
      </w:r>
      <w:r w:rsidR="00A6222B">
        <w:rPr>
          <w:sz w:val="28"/>
          <w:szCs w:val="28"/>
        </w:rPr>
        <w:t xml:space="preserve"> </w:t>
      </w:r>
      <w:r w:rsidRPr="00A6222B">
        <w:rPr>
          <w:sz w:val="28"/>
          <w:szCs w:val="28"/>
        </w:rPr>
        <w:t>или</w:t>
      </w:r>
      <w:r w:rsidR="00A6222B">
        <w:rPr>
          <w:sz w:val="28"/>
          <w:szCs w:val="28"/>
        </w:rPr>
        <w:t xml:space="preserve"> </w:t>
      </w:r>
      <w:r w:rsidRPr="00A6222B">
        <w:rPr>
          <w:sz w:val="28"/>
          <w:szCs w:val="28"/>
        </w:rPr>
        <w:t>быстро превращать их в таковые, а также способность в оп</w:t>
      </w:r>
      <w:r w:rsidRPr="00A6222B">
        <w:rPr>
          <w:sz w:val="28"/>
          <w:szCs w:val="28"/>
        </w:rPr>
        <w:softHyphen/>
        <w:t>ределенные кредитными договорами сроки</w:t>
      </w:r>
      <w:r w:rsidR="00A6222B">
        <w:rPr>
          <w:sz w:val="28"/>
          <w:szCs w:val="28"/>
        </w:rPr>
        <w:t xml:space="preserve"> </w:t>
      </w:r>
      <w:r w:rsidRPr="00A6222B">
        <w:rPr>
          <w:sz w:val="28"/>
          <w:szCs w:val="28"/>
        </w:rPr>
        <w:t>и в полной сумме отвечать по своим долговым обязательствам перед кредиторами.</w:t>
      </w:r>
    </w:p>
    <w:p w:rsidR="00964C6F" w:rsidRPr="00A6222B" w:rsidRDefault="00964C6F" w:rsidP="00A6222B">
      <w:pPr>
        <w:pStyle w:val="a4"/>
        <w:keepNext/>
        <w:widowControl w:val="0"/>
        <w:spacing w:line="360" w:lineRule="auto"/>
        <w:ind w:left="0" w:firstLine="709"/>
        <w:jc w:val="both"/>
        <w:rPr>
          <w:sz w:val="28"/>
          <w:szCs w:val="28"/>
        </w:rPr>
      </w:pPr>
      <w:r w:rsidRPr="00A6222B">
        <w:rPr>
          <w:sz w:val="28"/>
          <w:szCs w:val="28"/>
        </w:rPr>
        <w:t>В ходе</w:t>
      </w:r>
      <w:r w:rsidR="00A6222B">
        <w:rPr>
          <w:sz w:val="28"/>
          <w:szCs w:val="28"/>
        </w:rPr>
        <w:t xml:space="preserve"> </w:t>
      </w:r>
      <w:r w:rsidRPr="00A6222B">
        <w:rPr>
          <w:sz w:val="28"/>
          <w:szCs w:val="28"/>
        </w:rPr>
        <w:t>выполнения дипломной работы установлено, что</w:t>
      </w:r>
      <w:r w:rsidR="005D2368" w:rsidRPr="00A6222B">
        <w:rPr>
          <w:sz w:val="28"/>
          <w:szCs w:val="28"/>
        </w:rPr>
        <w:t xml:space="preserve"> </w:t>
      </w:r>
      <w:r w:rsidR="00AF0A94" w:rsidRPr="00A6222B">
        <w:rPr>
          <w:sz w:val="28"/>
          <w:szCs w:val="28"/>
        </w:rPr>
        <w:t>Пушкинское</w:t>
      </w:r>
      <w:r w:rsidR="005D2368" w:rsidRPr="00A6222B">
        <w:rPr>
          <w:sz w:val="28"/>
          <w:szCs w:val="28"/>
        </w:rPr>
        <w:t xml:space="preserve"> </w:t>
      </w:r>
      <w:r w:rsidR="005D2368" w:rsidRPr="00A6222B">
        <w:rPr>
          <w:noProof/>
          <w:sz w:val="28"/>
          <w:szCs w:val="28"/>
        </w:rPr>
        <w:t xml:space="preserve">отделение № </w:t>
      </w:r>
      <w:r w:rsidR="00AF0A94" w:rsidRPr="00A6222B">
        <w:rPr>
          <w:noProof/>
          <w:sz w:val="28"/>
          <w:szCs w:val="28"/>
        </w:rPr>
        <w:t>2009</w:t>
      </w:r>
      <w:r w:rsidR="005D2368" w:rsidRPr="00A6222B">
        <w:rPr>
          <w:sz w:val="28"/>
          <w:szCs w:val="28"/>
        </w:rPr>
        <w:t xml:space="preserve"> Сбербанка России</w:t>
      </w:r>
      <w:r w:rsidRPr="00A6222B">
        <w:rPr>
          <w:sz w:val="28"/>
          <w:szCs w:val="28"/>
        </w:rPr>
        <w:t xml:space="preserve"> считается ликвидным, так как суммы его наличных средств и</w:t>
      </w:r>
      <w:r w:rsidR="00A6222B">
        <w:rPr>
          <w:sz w:val="28"/>
          <w:szCs w:val="28"/>
        </w:rPr>
        <w:t xml:space="preserve"> </w:t>
      </w:r>
      <w:r w:rsidRPr="00A6222B">
        <w:rPr>
          <w:sz w:val="28"/>
          <w:szCs w:val="28"/>
        </w:rPr>
        <w:t>других</w:t>
      </w:r>
      <w:r w:rsidR="00A6222B">
        <w:rPr>
          <w:sz w:val="28"/>
          <w:szCs w:val="28"/>
        </w:rPr>
        <w:t xml:space="preserve"> </w:t>
      </w:r>
      <w:r w:rsidRPr="00A6222B">
        <w:rPr>
          <w:sz w:val="28"/>
          <w:szCs w:val="28"/>
        </w:rPr>
        <w:t>ликвидных</w:t>
      </w:r>
      <w:r w:rsidR="00A6222B">
        <w:rPr>
          <w:sz w:val="28"/>
          <w:szCs w:val="28"/>
        </w:rPr>
        <w:t xml:space="preserve"> </w:t>
      </w:r>
      <w:r w:rsidRPr="00A6222B">
        <w:rPr>
          <w:sz w:val="28"/>
          <w:szCs w:val="28"/>
        </w:rPr>
        <w:t>активов,</w:t>
      </w:r>
      <w:r w:rsidR="00A6222B">
        <w:rPr>
          <w:sz w:val="28"/>
          <w:szCs w:val="28"/>
        </w:rPr>
        <w:t xml:space="preserve"> </w:t>
      </w:r>
      <w:r w:rsidRPr="00A6222B">
        <w:rPr>
          <w:sz w:val="28"/>
          <w:szCs w:val="28"/>
        </w:rPr>
        <w:t>а</w:t>
      </w:r>
      <w:r w:rsidR="00A6222B">
        <w:rPr>
          <w:sz w:val="28"/>
          <w:szCs w:val="28"/>
        </w:rPr>
        <w:t xml:space="preserve"> </w:t>
      </w:r>
      <w:r w:rsidRPr="00A6222B">
        <w:rPr>
          <w:sz w:val="28"/>
          <w:szCs w:val="28"/>
        </w:rPr>
        <w:t>также</w:t>
      </w:r>
      <w:r w:rsidR="00A6222B">
        <w:rPr>
          <w:sz w:val="28"/>
          <w:szCs w:val="28"/>
        </w:rPr>
        <w:t xml:space="preserve"> </w:t>
      </w:r>
      <w:r w:rsidRPr="00A6222B">
        <w:rPr>
          <w:sz w:val="28"/>
          <w:szCs w:val="28"/>
        </w:rPr>
        <w:t>возможности</w:t>
      </w:r>
      <w:r w:rsidR="00A6222B">
        <w:rPr>
          <w:sz w:val="28"/>
          <w:szCs w:val="28"/>
        </w:rPr>
        <w:t xml:space="preserve"> </w:t>
      </w:r>
      <w:r w:rsidRPr="00A6222B">
        <w:rPr>
          <w:sz w:val="28"/>
          <w:szCs w:val="28"/>
        </w:rPr>
        <w:t>быстро</w:t>
      </w:r>
      <w:r w:rsidR="00A6222B">
        <w:rPr>
          <w:sz w:val="28"/>
          <w:szCs w:val="28"/>
        </w:rPr>
        <w:t xml:space="preserve"> </w:t>
      </w:r>
      <w:r w:rsidRPr="00A6222B">
        <w:rPr>
          <w:sz w:val="28"/>
          <w:szCs w:val="28"/>
        </w:rPr>
        <w:t>мобилизовать средства</w:t>
      </w:r>
      <w:r w:rsidR="00A6222B">
        <w:rPr>
          <w:sz w:val="28"/>
          <w:szCs w:val="28"/>
        </w:rPr>
        <w:t xml:space="preserve"> </w:t>
      </w:r>
      <w:r w:rsidRPr="00A6222B">
        <w:rPr>
          <w:sz w:val="28"/>
          <w:szCs w:val="28"/>
        </w:rPr>
        <w:t>из</w:t>
      </w:r>
      <w:r w:rsidR="00A6222B">
        <w:rPr>
          <w:sz w:val="28"/>
          <w:szCs w:val="28"/>
        </w:rPr>
        <w:t xml:space="preserve"> </w:t>
      </w:r>
      <w:r w:rsidRPr="00A6222B">
        <w:rPr>
          <w:sz w:val="28"/>
          <w:szCs w:val="28"/>
        </w:rPr>
        <w:t>других</w:t>
      </w:r>
      <w:r w:rsidR="00A6222B">
        <w:rPr>
          <w:sz w:val="28"/>
          <w:szCs w:val="28"/>
        </w:rPr>
        <w:t xml:space="preserve"> </w:t>
      </w:r>
      <w:r w:rsidRPr="00A6222B">
        <w:rPr>
          <w:sz w:val="28"/>
          <w:szCs w:val="28"/>
        </w:rPr>
        <w:t>источников,</w:t>
      </w:r>
      <w:r w:rsidR="00A6222B">
        <w:rPr>
          <w:sz w:val="28"/>
          <w:szCs w:val="28"/>
        </w:rPr>
        <w:t xml:space="preserve"> </w:t>
      </w:r>
      <w:r w:rsidRPr="00A6222B">
        <w:rPr>
          <w:sz w:val="28"/>
          <w:szCs w:val="28"/>
        </w:rPr>
        <w:t>достаточны</w:t>
      </w:r>
      <w:r w:rsidR="00A6222B">
        <w:rPr>
          <w:sz w:val="28"/>
          <w:szCs w:val="28"/>
        </w:rPr>
        <w:t xml:space="preserve"> </w:t>
      </w:r>
      <w:r w:rsidRPr="00A6222B">
        <w:rPr>
          <w:sz w:val="28"/>
          <w:szCs w:val="28"/>
        </w:rPr>
        <w:t>для</w:t>
      </w:r>
      <w:r w:rsidR="00A6222B">
        <w:rPr>
          <w:sz w:val="28"/>
          <w:szCs w:val="28"/>
        </w:rPr>
        <w:t xml:space="preserve"> </w:t>
      </w:r>
      <w:r w:rsidRPr="00A6222B">
        <w:rPr>
          <w:sz w:val="28"/>
          <w:szCs w:val="28"/>
        </w:rPr>
        <w:t>своевременного</w:t>
      </w:r>
      <w:r w:rsidR="00A6222B">
        <w:rPr>
          <w:sz w:val="28"/>
          <w:szCs w:val="28"/>
        </w:rPr>
        <w:t xml:space="preserve"> </w:t>
      </w:r>
      <w:r w:rsidRPr="00A6222B">
        <w:rPr>
          <w:sz w:val="28"/>
          <w:szCs w:val="28"/>
        </w:rPr>
        <w:t>погашения долговых и финансовых обязательств. Кроме того, ликвидный</w:t>
      </w:r>
      <w:r w:rsidR="00A6222B">
        <w:rPr>
          <w:sz w:val="28"/>
          <w:szCs w:val="28"/>
        </w:rPr>
        <w:t xml:space="preserve"> </w:t>
      </w:r>
      <w:r w:rsidRPr="00A6222B">
        <w:rPr>
          <w:sz w:val="28"/>
          <w:szCs w:val="28"/>
        </w:rPr>
        <w:t xml:space="preserve">резерв </w:t>
      </w:r>
      <w:r w:rsidR="005D2368" w:rsidRPr="00A6222B">
        <w:rPr>
          <w:sz w:val="28"/>
          <w:szCs w:val="28"/>
        </w:rPr>
        <w:t>отделению</w:t>
      </w:r>
      <w:r w:rsidRPr="00A6222B">
        <w:rPr>
          <w:sz w:val="28"/>
          <w:szCs w:val="28"/>
        </w:rPr>
        <w:t xml:space="preserve"> необходим для</w:t>
      </w:r>
      <w:r w:rsidR="00A6222B">
        <w:rPr>
          <w:sz w:val="28"/>
          <w:szCs w:val="28"/>
        </w:rPr>
        <w:t xml:space="preserve"> </w:t>
      </w:r>
      <w:r w:rsidRPr="00A6222B">
        <w:rPr>
          <w:sz w:val="28"/>
          <w:szCs w:val="28"/>
        </w:rPr>
        <w:t>удовлетворения</w:t>
      </w:r>
      <w:r w:rsidR="00A6222B">
        <w:rPr>
          <w:sz w:val="28"/>
          <w:szCs w:val="28"/>
        </w:rPr>
        <w:t xml:space="preserve"> </w:t>
      </w:r>
      <w:r w:rsidRPr="00A6222B">
        <w:rPr>
          <w:sz w:val="28"/>
          <w:szCs w:val="28"/>
        </w:rPr>
        <w:t>практически</w:t>
      </w:r>
      <w:r w:rsidR="00A6222B">
        <w:rPr>
          <w:sz w:val="28"/>
          <w:szCs w:val="28"/>
        </w:rPr>
        <w:t xml:space="preserve"> </w:t>
      </w:r>
      <w:r w:rsidRPr="00A6222B">
        <w:rPr>
          <w:sz w:val="28"/>
          <w:szCs w:val="28"/>
        </w:rPr>
        <w:t>любых</w:t>
      </w:r>
      <w:r w:rsidR="00A6222B">
        <w:rPr>
          <w:sz w:val="28"/>
          <w:szCs w:val="28"/>
        </w:rPr>
        <w:t xml:space="preserve"> </w:t>
      </w:r>
      <w:r w:rsidRPr="00A6222B">
        <w:rPr>
          <w:sz w:val="28"/>
          <w:szCs w:val="28"/>
        </w:rPr>
        <w:t>непредвиденных</w:t>
      </w:r>
      <w:r w:rsidR="00A6222B">
        <w:rPr>
          <w:sz w:val="28"/>
          <w:szCs w:val="28"/>
        </w:rPr>
        <w:t xml:space="preserve"> </w:t>
      </w:r>
      <w:r w:rsidRPr="00A6222B">
        <w:rPr>
          <w:sz w:val="28"/>
          <w:szCs w:val="28"/>
        </w:rPr>
        <w:t>финансовых</w:t>
      </w:r>
      <w:r w:rsidR="00A6222B">
        <w:rPr>
          <w:sz w:val="28"/>
          <w:szCs w:val="28"/>
        </w:rPr>
        <w:t xml:space="preserve"> </w:t>
      </w:r>
      <w:r w:rsidRPr="00A6222B">
        <w:rPr>
          <w:sz w:val="28"/>
          <w:szCs w:val="28"/>
        </w:rPr>
        <w:t>нужд: заключения</w:t>
      </w:r>
      <w:r w:rsidR="00A6222B">
        <w:rPr>
          <w:sz w:val="28"/>
          <w:szCs w:val="28"/>
        </w:rPr>
        <w:t xml:space="preserve"> </w:t>
      </w:r>
      <w:r w:rsidRPr="00A6222B">
        <w:rPr>
          <w:sz w:val="28"/>
          <w:szCs w:val="28"/>
        </w:rPr>
        <w:t>выгодных</w:t>
      </w:r>
      <w:r w:rsidR="00A6222B">
        <w:rPr>
          <w:sz w:val="28"/>
          <w:szCs w:val="28"/>
        </w:rPr>
        <w:t xml:space="preserve"> </w:t>
      </w:r>
      <w:r w:rsidRPr="00A6222B">
        <w:rPr>
          <w:sz w:val="28"/>
          <w:szCs w:val="28"/>
        </w:rPr>
        <w:t>сделок</w:t>
      </w:r>
      <w:r w:rsidR="00A6222B">
        <w:rPr>
          <w:sz w:val="28"/>
          <w:szCs w:val="28"/>
        </w:rPr>
        <w:t xml:space="preserve"> </w:t>
      </w:r>
      <w:r w:rsidRPr="00A6222B">
        <w:rPr>
          <w:sz w:val="28"/>
          <w:szCs w:val="28"/>
        </w:rPr>
        <w:t>по</w:t>
      </w:r>
      <w:r w:rsidR="00A6222B">
        <w:rPr>
          <w:sz w:val="28"/>
          <w:szCs w:val="28"/>
        </w:rPr>
        <w:t xml:space="preserve"> </w:t>
      </w:r>
      <w:r w:rsidRPr="00A6222B">
        <w:rPr>
          <w:sz w:val="28"/>
          <w:szCs w:val="28"/>
        </w:rPr>
        <w:t>кредиту</w:t>
      </w:r>
      <w:r w:rsidR="00A6222B">
        <w:rPr>
          <w:sz w:val="28"/>
          <w:szCs w:val="28"/>
        </w:rPr>
        <w:t xml:space="preserve"> </w:t>
      </w:r>
      <w:r w:rsidRPr="00A6222B">
        <w:rPr>
          <w:sz w:val="28"/>
          <w:szCs w:val="28"/>
        </w:rPr>
        <w:t>или</w:t>
      </w:r>
      <w:r w:rsidR="00A6222B">
        <w:rPr>
          <w:sz w:val="28"/>
          <w:szCs w:val="28"/>
        </w:rPr>
        <w:t xml:space="preserve"> </w:t>
      </w:r>
      <w:r w:rsidRPr="00A6222B">
        <w:rPr>
          <w:sz w:val="28"/>
          <w:szCs w:val="28"/>
        </w:rPr>
        <w:t>инвестированию;</w:t>
      </w:r>
      <w:r w:rsidR="00A6222B">
        <w:rPr>
          <w:sz w:val="28"/>
          <w:szCs w:val="28"/>
        </w:rPr>
        <w:t xml:space="preserve"> </w:t>
      </w:r>
      <w:r w:rsidRPr="00A6222B">
        <w:rPr>
          <w:sz w:val="28"/>
          <w:szCs w:val="28"/>
        </w:rPr>
        <w:t>на компенсирование</w:t>
      </w:r>
      <w:r w:rsidR="00A6222B">
        <w:rPr>
          <w:sz w:val="28"/>
          <w:szCs w:val="28"/>
        </w:rPr>
        <w:t xml:space="preserve"> </w:t>
      </w:r>
      <w:r w:rsidRPr="00A6222B">
        <w:rPr>
          <w:sz w:val="28"/>
          <w:szCs w:val="28"/>
        </w:rPr>
        <w:t>сезонных</w:t>
      </w:r>
      <w:r w:rsidR="00A6222B">
        <w:rPr>
          <w:sz w:val="28"/>
          <w:szCs w:val="28"/>
        </w:rPr>
        <w:t xml:space="preserve"> </w:t>
      </w:r>
      <w:r w:rsidRPr="00A6222B">
        <w:rPr>
          <w:sz w:val="28"/>
          <w:szCs w:val="28"/>
        </w:rPr>
        <w:t>и</w:t>
      </w:r>
      <w:r w:rsidR="00A6222B">
        <w:rPr>
          <w:sz w:val="28"/>
          <w:szCs w:val="28"/>
        </w:rPr>
        <w:t xml:space="preserve"> </w:t>
      </w:r>
      <w:r w:rsidRPr="00A6222B">
        <w:rPr>
          <w:sz w:val="28"/>
          <w:szCs w:val="28"/>
        </w:rPr>
        <w:t>непредвиденных</w:t>
      </w:r>
      <w:r w:rsidR="00A6222B">
        <w:rPr>
          <w:sz w:val="28"/>
          <w:szCs w:val="28"/>
        </w:rPr>
        <w:t xml:space="preserve"> </w:t>
      </w:r>
      <w:r w:rsidRPr="00A6222B">
        <w:rPr>
          <w:sz w:val="28"/>
          <w:szCs w:val="28"/>
        </w:rPr>
        <w:t>колебаний</w:t>
      </w:r>
      <w:r w:rsidR="00A6222B">
        <w:rPr>
          <w:sz w:val="28"/>
          <w:szCs w:val="28"/>
        </w:rPr>
        <w:t xml:space="preserve"> </w:t>
      </w:r>
      <w:r w:rsidRPr="00A6222B">
        <w:rPr>
          <w:sz w:val="28"/>
          <w:szCs w:val="28"/>
        </w:rPr>
        <w:t>спроса</w:t>
      </w:r>
      <w:r w:rsidR="00A6222B">
        <w:rPr>
          <w:sz w:val="28"/>
          <w:szCs w:val="28"/>
        </w:rPr>
        <w:t xml:space="preserve"> </w:t>
      </w:r>
      <w:r w:rsidRPr="00A6222B">
        <w:rPr>
          <w:sz w:val="28"/>
          <w:szCs w:val="28"/>
        </w:rPr>
        <w:t xml:space="preserve">на кредит, восполнение средств при неожиданном изъятии вкладов и т. д. </w:t>
      </w:r>
    </w:p>
    <w:p w:rsidR="00964C6F" w:rsidRPr="00A6222B" w:rsidRDefault="00964C6F" w:rsidP="00A6222B">
      <w:pPr>
        <w:pStyle w:val="a4"/>
        <w:keepNext/>
        <w:widowControl w:val="0"/>
        <w:spacing w:line="360" w:lineRule="auto"/>
        <w:ind w:left="0" w:firstLine="709"/>
        <w:jc w:val="both"/>
        <w:rPr>
          <w:sz w:val="28"/>
          <w:szCs w:val="28"/>
        </w:rPr>
      </w:pPr>
      <w:r w:rsidRPr="00A6222B">
        <w:rPr>
          <w:sz w:val="28"/>
          <w:szCs w:val="28"/>
        </w:rPr>
        <w:t>Проведенный анализ показывает, что п</w:t>
      </w:r>
      <w:r w:rsidR="005D2368" w:rsidRPr="00A6222B">
        <w:rPr>
          <w:sz w:val="28"/>
          <w:szCs w:val="28"/>
        </w:rPr>
        <w:t>оддержание</w:t>
      </w:r>
      <w:r w:rsidR="00A6222B">
        <w:rPr>
          <w:sz w:val="28"/>
          <w:szCs w:val="28"/>
        </w:rPr>
        <w:t xml:space="preserve"> </w:t>
      </w:r>
      <w:r w:rsidR="005D2368" w:rsidRPr="00A6222B">
        <w:rPr>
          <w:sz w:val="28"/>
          <w:szCs w:val="28"/>
        </w:rPr>
        <w:t xml:space="preserve">ликвидности </w:t>
      </w:r>
      <w:r w:rsidRPr="00A6222B">
        <w:rPr>
          <w:sz w:val="28"/>
          <w:szCs w:val="28"/>
        </w:rPr>
        <w:t>на</w:t>
      </w:r>
      <w:r w:rsidR="00A6222B">
        <w:rPr>
          <w:sz w:val="28"/>
          <w:szCs w:val="28"/>
        </w:rPr>
        <w:t xml:space="preserve"> </w:t>
      </w:r>
      <w:r w:rsidRPr="00A6222B">
        <w:rPr>
          <w:sz w:val="28"/>
          <w:szCs w:val="28"/>
        </w:rPr>
        <w:t xml:space="preserve">требуемом уровне осуществляется при помощи проведения определенной политики </w:t>
      </w:r>
      <w:r w:rsidR="00AF0A94" w:rsidRPr="00A6222B">
        <w:rPr>
          <w:sz w:val="28"/>
          <w:szCs w:val="28"/>
        </w:rPr>
        <w:t>Пушкинского</w:t>
      </w:r>
      <w:r w:rsidR="005D2368" w:rsidRPr="00A6222B">
        <w:rPr>
          <w:sz w:val="28"/>
          <w:szCs w:val="28"/>
        </w:rPr>
        <w:t xml:space="preserve"> </w:t>
      </w:r>
      <w:r w:rsidR="005D2368" w:rsidRPr="00A6222B">
        <w:rPr>
          <w:noProof/>
          <w:sz w:val="28"/>
          <w:szCs w:val="28"/>
        </w:rPr>
        <w:t xml:space="preserve">отделения № </w:t>
      </w:r>
      <w:r w:rsidR="00AF0A94" w:rsidRPr="00A6222B">
        <w:rPr>
          <w:noProof/>
          <w:sz w:val="28"/>
          <w:szCs w:val="28"/>
        </w:rPr>
        <w:t>2009</w:t>
      </w:r>
      <w:r w:rsidR="005D2368" w:rsidRPr="00A6222B">
        <w:rPr>
          <w:sz w:val="28"/>
          <w:szCs w:val="28"/>
        </w:rPr>
        <w:t xml:space="preserve"> Сбербанка России </w:t>
      </w:r>
      <w:r w:rsidRPr="00A6222B">
        <w:rPr>
          <w:sz w:val="28"/>
          <w:szCs w:val="28"/>
        </w:rPr>
        <w:t>в</w:t>
      </w:r>
      <w:r w:rsidR="00A6222B">
        <w:rPr>
          <w:sz w:val="28"/>
          <w:szCs w:val="28"/>
        </w:rPr>
        <w:t xml:space="preserve"> </w:t>
      </w:r>
      <w:r w:rsidRPr="00A6222B">
        <w:rPr>
          <w:sz w:val="28"/>
          <w:szCs w:val="28"/>
        </w:rPr>
        <w:t>области пассивных и активных операций, вырабатываемой с учетом</w:t>
      </w:r>
      <w:r w:rsidR="00A6222B">
        <w:rPr>
          <w:sz w:val="28"/>
          <w:szCs w:val="28"/>
        </w:rPr>
        <w:t xml:space="preserve"> </w:t>
      </w:r>
      <w:r w:rsidRPr="00A6222B">
        <w:rPr>
          <w:sz w:val="28"/>
          <w:szCs w:val="28"/>
        </w:rPr>
        <w:t>конкретных</w:t>
      </w:r>
      <w:r w:rsidR="00A6222B">
        <w:rPr>
          <w:sz w:val="28"/>
          <w:szCs w:val="28"/>
        </w:rPr>
        <w:t xml:space="preserve"> </w:t>
      </w:r>
      <w:r w:rsidRPr="00A6222B">
        <w:rPr>
          <w:sz w:val="28"/>
          <w:szCs w:val="28"/>
        </w:rPr>
        <w:t>условий денежного рынка, специфики</w:t>
      </w:r>
      <w:r w:rsidR="00A6222B">
        <w:rPr>
          <w:sz w:val="28"/>
          <w:szCs w:val="28"/>
        </w:rPr>
        <w:t xml:space="preserve"> </w:t>
      </w:r>
      <w:r w:rsidRPr="00A6222B">
        <w:rPr>
          <w:sz w:val="28"/>
          <w:szCs w:val="28"/>
        </w:rPr>
        <w:t>клиентуры,</w:t>
      </w:r>
      <w:r w:rsidR="00A6222B">
        <w:rPr>
          <w:sz w:val="28"/>
          <w:szCs w:val="28"/>
        </w:rPr>
        <w:t xml:space="preserve"> </w:t>
      </w:r>
      <w:r w:rsidRPr="00A6222B">
        <w:rPr>
          <w:sz w:val="28"/>
          <w:szCs w:val="28"/>
        </w:rPr>
        <w:t>особенностей</w:t>
      </w:r>
      <w:r w:rsidR="00A6222B">
        <w:rPr>
          <w:sz w:val="28"/>
          <w:szCs w:val="28"/>
        </w:rPr>
        <w:t xml:space="preserve"> </w:t>
      </w:r>
      <w:r w:rsidRPr="00A6222B">
        <w:rPr>
          <w:sz w:val="28"/>
          <w:szCs w:val="28"/>
        </w:rPr>
        <w:t xml:space="preserve">выполняемых операций, возможностей выхода на новые рынки и развития банковских услуг. </w:t>
      </w:r>
    </w:p>
    <w:p w:rsidR="00B34D96" w:rsidRPr="00A6222B" w:rsidRDefault="00B34D96" w:rsidP="00A6222B">
      <w:pPr>
        <w:pStyle w:val="a4"/>
        <w:keepNext/>
        <w:widowControl w:val="0"/>
        <w:spacing w:line="360" w:lineRule="auto"/>
        <w:ind w:left="0" w:firstLine="709"/>
        <w:jc w:val="both"/>
        <w:rPr>
          <w:sz w:val="28"/>
          <w:szCs w:val="28"/>
        </w:rPr>
      </w:pPr>
      <w:r w:rsidRPr="00A6222B">
        <w:rPr>
          <w:sz w:val="28"/>
          <w:szCs w:val="28"/>
        </w:rPr>
        <w:t xml:space="preserve">Таким образом, поставленная автором работы цель была достигнута, а задачи решены. </w:t>
      </w:r>
    </w:p>
    <w:p w:rsidR="00F7054B" w:rsidRPr="00A6222B" w:rsidRDefault="00F7054B" w:rsidP="00A6222B">
      <w:pPr>
        <w:pStyle w:val="HTML"/>
        <w:keepNext/>
        <w:widowControl w:val="0"/>
        <w:spacing w:line="360" w:lineRule="auto"/>
        <w:ind w:firstLine="709"/>
        <w:jc w:val="both"/>
        <w:rPr>
          <w:rFonts w:ascii="Times New Roman" w:hAnsi="Times New Roman" w:cs="Times New Roman"/>
          <w:sz w:val="28"/>
          <w:szCs w:val="28"/>
        </w:rPr>
      </w:pPr>
      <w:bookmarkStart w:id="16" w:name="_Toc228024926"/>
      <w:bookmarkStart w:id="17" w:name="_Toc230424577"/>
      <w:r w:rsidRPr="00A6222B">
        <w:rPr>
          <w:rFonts w:ascii="Times New Roman" w:hAnsi="Times New Roman" w:cs="Times New Roman"/>
          <w:sz w:val="28"/>
          <w:szCs w:val="28"/>
        </w:rPr>
        <w:t>СПИСОК</w:t>
      </w:r>
      <w:r w:rsidR="00A6222B">
        <w:rPr>
          <w:rFonts w:ascii="Times New Roman" w:hAnsi="Times New Roman" w:cs="Times New Roman"/>
          <w:sz w:val="28"/>
          <w:szCs w:val="28"/>
        </w:rPr>
        <w:t xml:space="preserve"> </w:t>
      </w:r>
      <w:r w:rsidRPr="00A6222B">
        <w:rPr>
          <w:rFonts w:ascii="Times New Roman" w:hAnsi="Times New Roman" w:cs="Times New Roman"/>
          <w:sz w:val="28"/>
          <w:szCs w:val="28"/>
        </w:rPr>
        <w:t>ИСПОЛЬЗОВАННЫХ ИСТОЧНИКОВ И ЛИТЕРАТУРЫ</w:t>
      </w:r>
      <w:bookmarkEnd w:id="16"/>
      <w:bookmarkEnd w:id="17"/>
    </w:p>
    <w:p w:rsidR="00F7054B" w:rsidRPr="00A6222B" w:rsidRDefault="00F7054B" w:rsidP="00A6222B">
      <w:pPr>
        <w:keepNext/>
        <w:widowControl w:val="0"/>
        <w:shd w:val="clear" w:color="auto" w:fill="FFFFFF"/>
        <w:tabs>
          <w:tab w:val="left" w:pos="284"/>
          <w:tab w:val="left" w:pos="567"/>
        </w:tabs>
        <w:suppressAutoHyphens/>
        <w:autoSpaceDE w:val="0"/>
        <w:autoSpaceDN w:val="0"/>
        <w:adjustRightInd w:val="0"/>
        <w:spacing w:line="360" w:lineRule="auto"/>
        <w:ind w:firstLine="709"/>
        <w:jc w:val="both"/>
        <w:rPr>
          <w:sz w:val="28"/>
          <w:szCs w:val="28"/>
        </w:rPr>
      </w:pPr>
    </w:p>
    <w:p w:rsidR="00F7054B" w:rsidRPr="00A6222B" w:rsidRDefault="00A6222B" w:rsidP="00647DE8">
      <w:pPr>
        <w:keepNext/>
        <w:widowControl w:val="0"/>
        <w:numPr>
          <w:ilvl w:val="0"/>
          <w:numId w:val="41"/>
        </w:numPr>
        <w:shd w:val="clear" w:color="auto" w:fill="FFFFFF"/>
        <w:tabs>
          <w:tab w:val="left" w:pos="567"/>
          <w:tab w:val="left" w:pos="993"/>
        </w:tabs>
        <w:autoSpaceDE w:val="0"/>
        <w:autoSpaceDN w:val="0"/>
        <w:adjustRightInd w:val="0"/>
        <w:spacing w:line="360" w:lineRule="auto"/>
        <w:ind w:left="0" w:firstLine="0"/>
        <w:jc w:val="both"/>
        <w:rPr>
          <w:sz w:val="28"/>
          <w:szCs w:val="28"/>
        </w:rPr>
      </w:pPr>
      <w:r>
        <w:rPr>
          <w:sz w:val="28"/>
          <w:szCs w:val="28"/>
        </w:rPr>
        <w:t xml:space="preserve"> </w:t>
      </w:r>
      <w:r w:rsidR="00F7054B" w:rsidRPr="00A6222B">
        <w:rPr>
          <w:sz w:val="28"/>
          <w:szCs w:val="28"/>
        </w:rPr>
        <w:t>Федеральный закон № 86-ФЗ «О Центральном Банке Российской Федерации (Банке России)» от 10.07.2002 (ред. от 10.01.2009).</w:t>
      </w:r>
    </w:p>
    <w:p w:rsidR="00F7054B" w:rsidRPr="00A6222B" w:rsidRDefault="00F7054B" w:rsidP="00647DE8">
      <w:pPr>
        <w:keepNext/>
        <w:widowControl w:val="0"/>
        <w:numPr>
          <w:ilvl w:val="0"/>
          <w:numId w:val="41"/>
        </w:numPr>
        <w:shd w:val="clear" w:color="auto" w:fill="FFFFFF"/>
        <w:tabs>
          <w:tab w:val="left" w:pos="567"/>
          <w:tab w:val="left" w:pos="993"/>
        </w:tabs>
        <w:autoSpaceDE w:val="0"/>
        <w:autoSpaceDN w:val="0"/>
        <w:adjustRightInd w:val="0"/>
        <w:spacing w:line="360" w:lineRule="auto"/>
        <w:ind w:left="0" w:firstLine="0"/>
        <w:jc w:val="both"/>
        <w:rPr>
          <w:sz w:val="28"/>
          <w:szCs w:val="28"/>
        </w:rPr>
      </w:pPr>
      <w:r w:rsidRPr="00A6222B">
        <w:rPr>
          <w:sz w:val="28"/>
          <w:szCs w:val="28"/>
        </w:rPr>
        <w:t xml:space="preserve"> Федеральный закон № 139-1 «О банках и</w:t>
      </w:r>
      <w:r w:rsidR="00A6222B">
        <w:rPr>
          <w:sz w:val="28"/>
          <w:szCs w:val="28"/>
        </w:rPr>
        <w:t xml:space="preserve"> </w:t>
      </w:r>
      <w:r w:rsidRPr="00A6222B">
        <w:rPr>
          <w:sz w:val="28"/>
          <w:szCs w:val="28"/>
        </w:rPr>
        <w:t>банковской деятельности» от 02.12.1990 (ред. от 28.02.2009).</w:t>
      </w:r>
    </w:p>
    <w:p w:rsidR="00F7054B" w:rsidRPr="00A6222B" w:rsidRDefault="00F7054B" w:rsidP="00647DE8">
      <w:pPr>
        <w:keepNext/>
        <w:widowControl w:val="0"/>
        <w:numPr>
          <w:ilvl w:val="0"/>
          <w:numId w:val="41"/>
        </w:numPr>
        <w:shd w:val="clear" w:color="auto" w:fill="FFFFFF"/>
        <w:tabs>
          <w:tab w:val="left" w:pos="567"/>
          <w:tab w:val="left" w:pos="993"/>
        </w:tabs>
        <w:autoSpaceDE w:val="0"/>
        <w:autoSpaceDN w:val="0"/>
        <w:adjustRightInd w:val="0"/>
        <w:spacing w:line="360" w:lineRule="auto"/>
        <w:ind w:left="0" w:firstLine="0"/>
        <w:jc w:val="both"/>
        <w:rPr>
          <w:sz w:val="28"/>
          <w:szCs w:val="28"/>
        </w:rPr>
      </w:pPr>
      <w:r w:rsidRPr="00A6222B">
        <w:rPr>
          <w:sz w:val="28"/>
          <w:szCs w:val="28"/>
        </w:rPr>
        <w:t xml:space="preserve"> Федеральный закон № 177-ФЗ «О страховании вкладов физических лиц в банках Российской Федерации» от 23.12.2003 (ред. от 22.12.2008).</w:t>
      </w:r>
    </w:p>
    <w:p w:rsidR="00F7054B" w:rsidRPr="00A6222B" w:rsidRDefault="00F7054B" w:rsidP="00647DE8">
      <w:pPr>
        <w:keepNext/>
        <w:widowControl w:val="0"/>
        <w:numPr>
          <w:ilvl w:val="0"/>
          <w:numId w:val="41"/>
        </w:numPr>
        <w:shd w:val="clear" w:color="auto" w:fill="FFFFFF"/>
        <w:tabs>
          <w:tab w:val="left" w:pos="567"/>
          <w:tab w:val="left" w:pos="993"/>
        </w:tabs>
        <w:autoSpaceDE w:val="0"/>
        <w:autoSpaceDN w:val="0"/>
        <w:adjustRightInd w:val="0"/>
        <w:spacing w:line="360" w:lineRule="auto"/>
        <w:ind w:left="0" w:firstLine="0"/>
        <w:jc w:val="both"/>
        <w:rPr>
          <w:sz w:val="28"/>
          <w:szCs w:val="28"/>
        </w:rPr>
      </w:pPr>
      <w:r w:rsidRPr="00A6222B">
        <w:rPr>
          <w:sz w:val="28"/>
          <w:szCs w:val="28"/>
        </w:rPr>
        <w:t>Инструкция ЦБ РФ «Об обязательных нормативах банков» № 110-И от 16.01.2004 (ред. от 14.06.2007).</w:t>
      </w:r>
    </w:p>
    <w:p w:rsidR="00F7054B" w:rsidRPr="00A6222B" w:rsidRDefault="00F7054B" w:rsidP="00647DE8">
      <w:pPr>
        <w:keepNext/>
        <w:widowControl w:val="0"/>
        <w:numPr>
          <w:ilvl w:val="0"/>
          <w:numId w:val="41"/>
        </w:numPr>
        <w:shd w:val="clear" w:color="auto" w:fill="FFFFFF"/>
        <w:tabs>
          <w:tab w:val="left" w:pos="567"/>
          <w:tab w:val="left" w:pos="993"/>
        </w:tabs>
        <w:autoSpaceDE w:val="0"/>
        <w:autoSpaceDN w:val="0"/>
        <w:adjustRightInd w:val="0"/>
        <w:spacing w:line="360" w:lineRule="auto"/>
        <w:ind w:left="0" w:firstLine="0"/>
        <w:jc w:val="both"/>
        <w:rPr>
          <w:sz w:val="28"/>
          <w:szCs w:val="28"/>
        </w:rPr>
      </w:pPr>
      <w:r w:rsidRPr="00A6222B">
        <w:rPr>
          <w:sz w:val="28"/>
          <w:szCs w:val="28"/>
        </w:rPr>
        <w:t>Устав Акционерного коммерческого Сберегательного банка Российской Федерации (открытого акционерного общества).</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sz w:val="28"/>
          <w:szCs w:val="28"/>
          <w:lang w:eastAsia="en-US"/>
        </w:rPr>
        <w:t xml:space="preserve">Анализ и оценка банковской деятельности (на основе отчетности, составляемой по российским и международным стандартам) / Галина Щербакова. – Москва : Вершина, 2007. – 464 с.: ил., табл. – </w:t>
      </w:r>
      <w:r w:rsidRPr="00A6222B">
        <w:rPr>
          <w:sz w:val="28"/>
          <w:szCs w:val="28"/>
          <w:lang w:val="uk-UA" w:eastAsia="en-US"/>
        </w:rPr>
        <w:t xml:space="preserve">ISBN </w:t>
      </w:r>
      <w:r w:rsidRPr="00A6222B">
        <w:rPr>
          <w:sz w:val="28"/>
          <w:szCs w:val="28"/>
          <w:lang w:eastAsia="en-US"/>
        </w:rPr>
        <w:t>978-5-9626-0385-8.</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sz w:val="28"/>
          <w:szCs w:val="28"/>
          <w:lang w:eastAsia="en-US"/>
        </w:rPr>
        <w:t xml:space="preserve">Банковское дело: учебник / О.И. Лаврушин, И.Д. Мамонова, Н.И. Валенцева </w:t>
      </w:r>
      <w:r w:rsidRPr="00A6222B">
        <w:rPr>
          <w:sz w:val="28"/>
          <w:szCs w:val="28"/>
          <w:lang w:val="uk-UA" w:eastAsia="en-US"/>
        </w:rPr>
        <w:t>[</w:t>
      </w:r>
      <w:r w:rsidRPr="00A6222B">
        <w:rPr>
          <w:sz w:val="28"/>
          <w:szCs w:val="28"/>
          <w:lang w:eastAsia="en-US"/>
        </w:rPr>
        <w:t>и др.</w:t>
      </w:r>
      <w:r w:rsidRPr="00A6222B">
        <w:rPr>
          <w:sz w:val="28"/>
          <w:szCs w:val="28"/>
          <w:lang w:val="uk-UA" w:eastAsia="en-US"/>
        </w:rPr>
        <w:t>]; под. ред. засл. деят. науки РФ, д-ра экон. наук, проф.. О.И. Лаврушина. – 4-е изд., стер. – М.: КНОРУС, 2006. – 768с.</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sz w:val="28"/>
          <w:szCs w:val="28"/>
          <w:lang w:eastAsia="en-US"/>
        </w:rPr>
        <w:t>Банковское дело: учебник / под ред. д-ра экон. наук, проф. Г.Г. Коробовой. – изд. с изм. – М.: Экономистъ, 2006. – 766с.</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lang w:eastAsia="en-US"/>
        </w:rPr>
      </w:pPr>
      <w:r w:rsidRPr="00A6222B">
        <w:rPr>
          <w:sz w:val="28"/>
          <w:szCs w:val="28"/>
          <w:lang w:eastAsia="en-US"/>
        </w:rPr>
        <w:t>Банковское дело: учебник / под ред. Г.Н. Белоглазовой, Л.П. Кроливецкой. – 5-е изд., перераб. и доп. – М.: Финансы и статистика, 2007. – 592 с.: ил.</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bCs/>
          <w:sz w:val="28"/>
          <w:szCs w:val="28"/>
        </w:rPr>
        <w:t>Батракова Л.Г. Экономический анализ деятельности коммерческого банка: Учебник для вузов. – М.: Логос, 2006. – 344с.</w:t>
      </w:r>
    </w:p>
    <w:p w:rsidR="00F7054B" w:rsidRPr="00A6222B" w:rsidRDefault="00F7054B" w:rsidP="00647DE8">
      <w:pPr>
        <w:keepNext/>
        <w:widowControl w:val="0"/>
        <w:numPr>
          <w:ilvl w:val="0"/>
          <w:numId w:val="41"/>
        </w:numPr>
        <w:tabs>
          <w:tab w:val="left" w:pos="993"/>
        </w:tabs>
        <w:spacing w:line="360" w:lineRule="auto"/>
        <w:ind w:left="0" w:firstLine="0"/>
        <w:jc w:val="both"/>
        <w:rPr>
          <w:sz w:val="28"/>
        </w:rPr>
      </w:pPr>
      <w:r w:rsidRPr="00A6222B">
        <w:rPr>
          <w:sz w:val="28"/>
        </w:rPr>
        <w:t>Волчков С.А. Оценка финансового состояния предприятия // Методы менеджмента качества. – 2006. - №3. – с.11 – 15.</w:t>
      </w:r>
    </w:p>
    <w:p w:rsidR="00F7054B" w:rsidRPr="00A6222B" w:rsidRDefault="00F7054B" w:rsidP="00647DE8">
      <w:pPr>
        <w:pStyle w:val="a4"/>
        <w:keepNext/>
        <w:widowControl w:val="0"/>
        <w:numPr>
          <w:ilvl w:val="0"/>
          <w:numId w:val="41"/>
        </w:numPr>
        <w:tabs>
          <w:tab w:val="left" w:pos="567"/>
          <w:tab w:val="left" w:pos="851"/>
          <w:tab w:val="left" w:pos="993"/>
        </w:tabs>
        <w:spacing w:line="360" w:lineRule="auto"/>
        <w:ind w:left="0" w:firstLine="0"/>
        <w:jc w:val="both"/>
        <w:rPr>
          <w:sz w:val="28"/>
          <w:lang w:eastAsia="en-US"/>
        </w:rPr>
      </w:pPr>
      <w:r w:rsidRPr="00A6222B">
        <w:rPr>
          <w:sz w:val="28"/>
          <w:szCs w:val="28"/>
          <w:lang w:eastAsia="en-US"/>
        </w:rPr>
        <w:t>Деньги. Кредит. Банки: учебник дял студентов вузов, обучающихся по экономическим специальностям, по специальностям «Финансы и кредит», «Бухгалтерский учет, анализ и аудит» / Е.Ф. Жуков, Н.М. Зеленкова, Н.Д. Эриашвили; под ред. Е.Ф. Жукова. – 4-е изд., перераб. и доп. – М.: ЮНИТИ-ДАНА, 2009. – 783 с.</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bCs/>
          <w:iCs/>
          <w:sz w:val="28"/>
          <w:szCs w:val="28"/>
        </w:rPr>
        <w:t>Зайцева</w:t>
      </w:r>
      <w:r w:rsidRPr="00A6222B">
        <w:rPr>
          <w:bCs/>
          <w:sz w:val="28"/>
          <w:szCs w:val="28"/>
        </w:rPr>
        <w:t xml:space="preserve"> </w:t>
      </w:r>
      <w:r w:rsidRPr="00A6222B">
        <w:rPr>
          <w:bCs/>
          <w:iCs/>
          <w:sz w:val="28"/>
          <w:szCs w:val="28"/>
        </w:rPr>
        <w:t>Н. В</w:t>
      </w:r>
      <w:r w:rsidRPr="00A6222B">
        <w:rPr>
          <w:bCs/>
          <w:sz w:val="28"/>
          <w:szCs w:val="28"/>
        </w:rPr>
        <w:t xml:space="preserve"> Оперативный анализ риска потери ликвидности в коммерческом банке // Деньги и кредит, № 2, 2005, с.40-48.</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sz w:val="28"/>
          <w:szCs w:val="28"/>
        </w:rPr>
        <w:t>Ковалев В. В., Ковалев Вит.В. Финансы организаций (предприятий): учеб. – М.: ТК Велби, Изд-во Проспект, 2006 – 352 с.</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sz w:val="28"/>
          <w:szCs w:val="28"/>
        </w:rPr>
        <w:t>Кудашева Ю.С. Оценка конкурентоспособности коммерческих банков // Деньги и кредит – 2006. - № 11 – с. 46-52.</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sz w:val="28"/>
          <w:szCs w:val="28"/>
        </w:rPr>
        <w:t>Лысенко Д.В. Комплексный финансово-экономический анализ деятельности коммерческого банка // Вестник Московского университета. Сер 6. 2006. №5.</w:t>
      </w:r>
    </w:p>
    <w:p w:rsidR="00F7054B" w:rsidRPr="00A6222B" w:rsidRDefault="00F7054B" w:rsidP="00647DE8">
      <w:pPr>
        <w:keepNext/>
        <w:widowControl w:val="0"/>
        <w:numPr>
          <w:ilvl w:val="0"/>
          <w:numId w:val="41"/>
        </w:numPr>
        <w:tabs>
          <w:tab w:val="left" w:pos="993"/>
        </w:tabs>
        <w:spacing w:line="360" w:lineRule="auto"/>
        <w:ind w:left="0" w:firstLine="0"/>
        <w:jc w:val="both"/>
        <w:rPr>
          <w:sz w:val="28"/>
          <w:szCs w:val="28"/>
        </w:rPr>
      </w:pPr>
      <w:r w:rsidRPr="00A6222B">
        <w:rPr>
          <w:sz w:val="28"/>
          <w:szCs w:val="28"/>
        </w:rPr>
        <w:t>Любушин Н. П., Лещева В. Б, Дьякова В. Г. Анализ финансово-экономической деятельности предприятия: Учебное пособие для вузов /Под ред. проф. Н. П. Любушина. – М.: ЮНИТИ-ДАНА, 200</w:t>
      </w:r>
      <w:r w:rsidRPr="00A6222B">
        <w:rPr>
          <w:sz w:val="28"/>
          <w:szCs w:val="28"/>
          <w:lang w:val="en-US"/>
        </w:rPr>
        <w:t>6</w:t>
      </w:r>
      <w:r w:rsidRPr="00A6222B">
        <w:rPr>
          <w:sz w:val="28"/>
          <w:szCs w:val="28"/>
        </w:rPr>
        <w:t>. – 471с.</w:t>
      </w:r>
    </w:p>
    <w:p w:rsidR="00F7054B" w:rsidRPr="00A6222B" w:rsidRDefault="00F7054B" w:rsidP="00647DE8">
      <w:pPr>
        <w:keepNext/>
        <w:widowControl w:val="0"/>
        <w:numPr>
          <w:ilvl w:val="0"/>
          <w:numId w:val="41"/>
        </w:numPr>
        <w:tabs>
          <w:tab w:val="left" w:pos="993"/>
        </w:tabs>
        <w:spacing w:line="360" w:lineRule="auto"/>
        <w:ind w:left="0" w:firstLine="0"/>
        <w:jc w:val="both"/>
        <w:rPr>
          <w:sz w:val="28"/>
          <w:szCs w:val="28"/>
        </w:rPr>
      </w:pPr>
      <w:r w:rsidRPr="00A6222B">
        <w:rPr>
          <w:sz w:val="28"/>
          <w:szCs w:val="28"/>
        </w:rPr>
        <w:t xml:space="preserve">Орлов Б.Л., Осипов В.В. Управленческий и финансовый анализ деятельности предприятия. Учебное пособие. – 2-е изд., перераб. И доп. – М.: Пищепромиздат, 2005, - 216 с. </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sz w:val="28"/>
          <w:szCs w:val="28"/>
          <w:lang w:eastAsia="en-US"/>
        </w:rPr>
        <w:t>Основы банковской деятельности (Банковское дело) / Под ред. Тагирбекова К.Р. – М.: Издательский дом «ИНФРА-М», Издательство «Весь Мир», 2003. – 720 с. – (Высшее образование).</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sz w:val="28"/>
          <w:szCs w:val="28"/>
        </w:rPr>
        <w:t xml:space="preserve">Павлов Л.Н. Финансовый менеджмент. Управление денежным оборотом предприятия, М.: Финансы и статистика, 2005. </w:t>
      </w:r>
      <w:r w:rsidRPr="00A6222B">
        <w:rPr>
          <w:sz w:val="28"/>
        </w:rPr>
        <w:t>–</w:t>
      </w:r>
      <w:r w:rsidR="00A6222B">
        <w:rPr>
          <w:sz w:val="28"/>
          <w:szCs w:val="28"/>
        </w:rPr>
        <w:t xml:space="preserve"> </w:t>
      </w:r>
      <w:r w:rsidRPr="00A6222B">
        <w:rPr>
          <w:sz w:val="28"/>
          <w:szCs w:val="28"/>
        </w:rPr>
        <w:t>103с.</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sz w:val="28"/>
          <w:szCs w:val="28"/>
        </w:rPr>
        <w:t>Савицкая Г.В. Анализ хозяйственной деятельности предприятия: 2-е изд., перераб. и доп. - Мн.: ИП «Экоперспектива», 2005. - 498 с.</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bCs/>
          <w:iCs/>
          <w:sz w:val="28"/>
          <w:szCs w:val="28"/>
        </w:rPr>
        <w:t xml:space="preserve">Ткаченко Т. Л. </w:t>
      </w:r>
      <w:r w:rsidRPr="00A6222B">
        <w:rPr>
          <w:sz w:val="28"/>
          <w:szCs w:val="28"/>
        </w:rPr>
        <w:t>Совершенствование подходов к оценке управления ликвидностью кредитных организаций (региональный опыт экспертной оценки) // Деньги и кредит – 2006. - № 1 – с. 24-31</w:t>
      </w:r>
    </w:p>
    <w:p w:rsidR="00F7054B" w:rsidRPr="00A6222B" w:rsidRDefault="00F7054B" w:rsidP="00647DE8">
      <w:pPr>
        <w:keepNext/>
        <w:widowControl w:val="0"/>
        <w:numPr>
          <w:ilvl w:val="0"/>
          <w:numId w:val="41"/>
        </w:numPr>
        <w:tabs>
          <w:tab w:val="left" w:pos="993"/>
        </w:tabs>
        <w:spacing w:line="360" w:lineRule="auto"/>
        <w:ind w:left="0" w:firstLine="0"/>
        <w:jc w:val="both"/>
        <w:rPr>
          <w:sz w:val="28"/>
          <w:szCs w:val="28"/>
        </w:rPr>
      </w:pPr>
      <w:r w:rsidRPr="00A6222B">
        <w:rPr>
          <w:sz w:val="28"/>
          <w:szCs w:val="28"/>
        </w:rPr>
        <w:t>Финансы организаций (предприятий): учебное пособие / А.Н.Гаврилова, А.А.Попов; 2-ое изд., стер. – М. КНОРУС, 2006 – 576 с.</w:t>
      </w:r>
    </w:p>
    <w:p w:rsidR="00F7054B" w:rsidRPr="00A6222B" w:rsidRDefault="00F7054B" w:rsidP="00647DE8">
      <w:pPr>
        <w:keepNext/>
        <w:widowControl w:val="0"/>
        <w:numPr>
          <w:ilvl w:val="0"/>
          <w:numId w:val="41"/>
        </w:numPr>
        <w:tabs>
          <w:tab w:val="left" w:pos="993"/>
        </w:tabs>
        <w:spacing w:line="360" w:lineRule="auto"/>
        <w:ind w:left="0" w:firstLine="0"/>
        <w:jc w:val="both"/>
        <w:rPr>
          <w:sz w:val="28"/>
        </w:rPr>
      </w:pPr>
      <w:r w:rsidRPr="00A6222B">
        <w:rPr>
          <w:sz w:val="28"/>
        </w:rPr>
        <w:t>Финансовый менеджмент: теория и практика: Учебник. / Под ред. Е.С. Стояновой. – 5-е изд., перераб. и доп. – М.: Изд-во «Перспектива», 2005. – 656с.</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lang w:eastAsia="en-US"/>
        </w:rPr>
      </w:pPr>
      <w:r w:rsidRPr="00A6222B">
        <w:rPr>
          <w:sz w:val="28"/>
          <w:szCs w:val="28"/>
          <w:lang w:eastAsia="en-US"/>
        </w:rPr>
        <w:t>Челноков В.А. «Деньги, кредит, банки»: Учеб. пособие. – М.: ЮНИТИ-ДАНА, 2005. – 366с.</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sz w:val="28"/>
          <w:szCs w:val="28"/>
        </w:rPr>
        <w:t>Шеремет А.Д., Сайфулин Р.С. Финансы предприятий. – М. ИНФРА-М, 2005 – 343 с.</w:t>
      </w:r>
    </w:p>
    <w:p w:rsidR="00F7054B" w:rsidRPr="00A6222B" w:rsidRDefault="00F7054B"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sz w:val="28"/>
          <w:szCs w:val="28"/>
        </w:rPr>
        <w:t xml:space="preserve">Интернет-ресурс: </w:t>
      </w:r>
      <w:r w:rsidRPr="00A6222B">
        <w:rPr>
          <w:sz w:val="28"/>
          <w:szCs w:val="28"/>
          <w:lang w:val="en-US"/>
        </w:rPr>
        <w:t>http</w:t>
      </w:r>
      <w:r w:rsidRPr="00A6222B">
        <w:rPr>
          <w:sz w:val="28"/>
          <w:szCs w:val="28"/>
        </w:rPr>
        <w:t>://</w:t>
      </w:r>
      <w:r w:rsidRPr="00A6222B">
        <w:rPr>
          <w:sz w:val="28"/>
          <w:szCs w:val="28"/>
          <w:lang w:val="en-US"/>
        </w:rPr>
        <w:t>www</w:t>
      </w:r>
      <w:r w:rsidRPr="00A6222B">
        <w:rPr>
          <w:sz w:val="28"/>
          <w:szCs w:val="28"/>
        </w:rPr>
        <w:t>.</w:t>
      </w:r>
      <w:r w:rsidRPr="00A6222B">
        <w:rPr>
          <w:sz w:val="28"/>
          <w:szCs w:val="28"/>
          <w:lang w:val="en-US"/>
        </w:rPr>
        <w:t>sbrf</w:t>
      </w:r>
      <w:r w:rsidRPr="00A6222B">
        <w:rPr>
          <w:sz w:val="28"/>
          <w:szCs w:val="28"/>
        </w:rPr>
        <w:t>.</w:t>
      </w:r>
      <w:r w:rsidRPr="00A6222B">
        <w:rPr>
          <w:sz w:val="28"/>
          <w:szCs w:val="28"/>
          <w:lang w:val="en-US"/>
        </w:rPr>
        <w:t>ru</w:t>
      </w:r>
      <w:r w:rsidRPr="00A6222B">
        <w:rPr>
          <w:sz w:val="28"/>
        </w:rPr>
        <w:t xml:space="preserve"> </w:t>
      </w:r>
      <w:r w:rsidR="00964C6F" w:rsidRPr="00A6222B">
        <w:rPr>
          <w:sz w:val="28"/>
        </w:rPr>
        <w:t>–</w:t>
      </w:r>
      <w:r w:rsidRPr="00A6222B">
        <w:rPr>
          <w:sz w:val="28"/>
        </w:rPr>
        <w:t xml:space="preserve"> </w:t>
      </w:r>
      <w:r w:rsidR="00964C6F" w:rsidRPr="00A6222B">
        <w:rPr>
          <w:sz w:val="28"/>
          <w:szCs w:val="28"/>
        </w:rPr>
        <w:t>Сбербанк России.</w:t>
      </w:r>
    </w:p>
    <w:p w:rsidR="00F7054B" w:rsidRPr="00A6222B" w:rsidRDefault="005D2368" w:rsidP="00647DE8">
      <w:pPr>
        <w:pStyle w:val="a4"/>
        <w:keepNext/>
        <w:widowControl w:val="0"/>
        <w:numPr>
          <w:ilvl w:val="0"/>
          <w:numId w:val="41"/>
        </w:numPr>
        <w:tabs>
          <w:tab w:val="left" w:pos="993"/>
        </w:tabs>
        <w:spacing w:line="360" w:lineRule="auto"/>
        <w:ind w:left="0" w:firstLine="0"/>
        <w:jc w:val="both"/>
        <w:rPr>
          <w:sz w:val="28"/>
          <w:szCs w:val="28"/>
          <w:lang w:eastAsia="en-US"/>
        </w:rPr>
      </w:pPr>
      <w:r w:rsidRPr="00A6222B">
        <w:rPr>
          <w:sz w:val="28"/>
          <w:szCs w:val="28"/>
        </w:rPr>
        <w:t xml:space="preserve">Интернет-ресурс: </w:t>
      </w:r>
      <w:r w:rsidR="00F7054B" w:rsidRPr="00A6222B">
        <w:rPr>
          <w:sz w:val="28"/>
          <w:szCs w:val="28"/>
          <w:lang w:eastAsia="en-US"/>
        </w:rPr>
        <w:t>http://www.consultant.ru</w:t>
      </w:r>
      <w:r w:rsidR="00964C6F" w:rsidRPr="00A6222B">
        <w:rPr>
          <w:sz w:val="28"/>
        </w:rPr>
        <w:t xml:space="preserve"> </w:t>
      </w:r>
      <w:r w:rsidRPr="00A6222B">
        <w:rPr>
          <w:sz w:val="28"/>
        </w:rPr>
        <w:t>–</w:t>
      </w:r>
      <w:r w:rsidR="00964C6F" w:rsidRPr="00A6222B">
        <w:rPr>
          <w:sz w:val="28"/>
        </w:rPr>
        <w:t xml:space="preserve"> </w:t>
      </w:r>
      <w:r w:rsidRPr="00A6222B">
        <w:rPr>
          <w:sz w:val="28"/>
          <w:szCs w:val="28"/>
        </w:rPr>
        <w:t>«Консультант Плюс»</w:t>
      </w:r>
    </w:p>
    <w:p w:rsidR="008538C9" w:rsidRPr="00A6222B" w:rsidRDefault="008538C9" w:rsidP="00647DE8">
      <w:pPr>
        <w:pStyle w:val="a4"/>
        <w:keepNext/>
        <w:widowControl w:val="0"/>
        <w:numPr>
          <w:ilvl w:val="0"/>
          <w:numId w:val="41"/>
        </w:numPr>
        <w:shd w:val="clear" w:color="auto" w:fill="FFFFFF"/>
        <w:tabs>
          <w:tab w:val="left" w:pos="284"/>
          <w:tab w:val="left" w:pos="567"/>
          <w:tab w:val="left" w:pos="993"/>
        </w:tabs>
        <w:suppressAutoHyphens/>
        <w:autoSpaceDE w:val="0"/>
        <w:autoSpaceDN w:val="0"/>
        <w:adjustRightInd w:val="0"/>
        <w:spacing w:line="360" w:lineRule="auto"/>
        <w:ind w:left="0" w:firstLine="0"/>
        <w:jc w:val="both"/>
        <w:rPr>
          <w:sz w:val="28"/>
          <w:szCs w:val="28"/>
        </w:rPr>
      </w:pPr>
      <w:r w:rsidRPr="00A6222B">
        <w:rPr>
          <w:sz w:val="28"/>
          <w:szCs w:val="28"/>
        </w:rPr>
        <w:t xml:space="preserve">Интернет-ресурс: </w:t>
      </w:r>
      <w:r w:rsidR="00F7054B" w:rsidRPr="00A6222B">
        <w:rPr>
          <w:sz w:val="28"/>
          <w:szCs w:val="28"/>
          <w:lang w:val="en-US"/>
        </w:rPr>
        <w:t>http</w:t>
      </w:r>
      <w:r w:rsidR="00F7054B" w:rsidRPr="00A6222B">
        <w:rPr>
          <w:sz w:val="28"/>
          <w:szCs w:val="28"/>
        </w:rPr>
        <w:t>://</w:t>
      </w:r>
      <w:r w:rsidR="00F7054B" w:rsidRPr="00A6222B">
        <w:rPr>
          <w:sz w:val="28"/>
          <w:szCs w:val="28"/>
          <w:lang w:val="en-US"/>
        </w:rPr>
        <w:t>www</w:t>
      </w:r>
      <w:r w:rsidR="00F7054B" w:rsidRPr="00A6222B">
        <w:rPr>
          <w:sz w:val="28"/>
          <w:szCs w:val="28"/>
        </w:rPr>
        <w:t>.</w:t>
      </w:r>
      <w:r w:rsidR="00F7054B" w:rsidRPr="00A6222B">
        <w:rPr>
          <w:sz w:val="28"/>
          <w:szCs w:val="28"/>
          <w:lang w:val="en-US"/>
        </w:rPr>
        <w:t>financestation</w:t>
      </w:r>
      <w:r w:rsidR="00F7054B" w:rsidRPr="00A6222B">
        <w:rPr>
          <w:sz w:val="28"/>
          <w:szCs w:val="28"/>
        </w:rPr>
        <w:t>.</w:t>
      </w:r>
      <w:r w:rsidR="00F7054B" w:rsidRPr="00A6222B">
        <w:rPr>
          <w:sz w:val="28"/>
          <w:szCs w:val="28"/>
          <w:lang w:val="en-US"/>
        </w:rPr>
        <w:t>ru</w:t>
      </w:r>
      <w:r w:rsidR="00F7054B" w:rsidRPr="00A6222B">
        <w:rPr>
          <w:sz w:val="28"/>
          <w:szCs w:val="28"/>
        </w:rPr>
        <w:t>/</w:t>
      </w:r>
      <w:r w:rsidR="005D2368" w:rsidRPr="00A6222B">
        <w:rPr>
          <w:sz w:val="28"/>
        </w:rPr>
        <w:t xml:space="preserve"> </w:t>
      </w:r>
    </w:p>
    <w:p w:rsidR="00F7054B" w:rsidRPr="00A6222B" w:rsidRDefault="008538C9" w:rsidP="00647DE8">
      <w:pPr>
        <w:pStyle w:val="a4"/>
        <w:keepNext/>
        <w:widowControl w:val="0"/>
        <w:numPr>
          <w:ilvl w:val="0"/>
          <w:numId w:val="41"/>
        </w:numPr>
        <w:shd w:val="clear" w:color="auto" w:fill="FFFFFF"/>
        <w:tabs>
          <w:tab w:val="left" w:pos="284"/>
          <w:tab w:val="left" w:pos="567"/>
          <w:tab w:val="left" w:pos="993"/>
        </w:tabs>
        <w:suppressAutoHyphens/>
        <w:autoSpaceDE w:val="0"/>
        <w:autoSpaceDN w:val="0"/>
        <w:adjustRightInd w:val="0"/>
        <w:spacing w:line="360" w:lineRule="auto"/>
        <w:ind w:left="0" w:firstLine="0"/>
        <w:jc w:val="both"/>
        <w:rPr>
          <w:sz w:val="28"/>
          <w:szCs w:val="28"/>
        </w:rPr>
      </w:pPr>
      <w:r w:rsidRPr="00A6222B">
        <w:rPr>
          <w:sz w:val="28"/>
          <w:szCs w:val="28"/>
        </w:rPr>
        <w:t xml:space="preserve">Интернет-ресурс: </w:t>
      </w:r>
      <w:r w:rsidR="00F7054B" w:rsidRPr="00A6222B">
        <w:rPr>
          <w:sz w:val="28"/>
          <w:szCs w:val="28"/>
        </w:rPr>
        <w:t>http://www.elitarium.ru/</w:t>
      </w:r>
      <w:r w:rsidRPr="00A6222B">
        <w:rPr>
          <w:sz w:val="28"/>
        </w:rPr>
        <w:t xml:space="preserve"> – </w:t>
      </w:r>
      <w:r w:rsidR="00B74859" w:rsidRPr="00A6222B">
        <w:rPr>
          <w:sz w:val="28"/>
          <w:szCs w:val="28"/>
        </w:rPr>
        <w:t>Элитатариум: Центр дистанционного образования.</w:t>
      </w:r>
    </w:p>
    <w:p w:rsidR="00B34D96" w:rsidRPr="00A6222B" w:rsidRDefault="00647DE8" w:rsidP="00A6222B">
      <w:pPr>
        <w:keepNext/>
        <w:widowControl w:val="0"/>
        <w:spacing w:line="360" w:lineRule="auto"/>
        <w:ind w:firstLine="709"/>
        <w:jc w:val="both"/>
        <w:rPr>
          <w:sz w:val="28"/>
          <w:szCs w:val="28"/>
        </w:rPr>
      </w:pPr>
      <w:r>
        <w:rPr>
          <w:sz w:val="28"/>
          <w:lang w:eastAsia="en-US"/>
        </w:rPr>
        <w:br w:type="page"/>
      </w:r>
      <w:r w:rsidR="00B34D96" w:rsidRPr="00A6222B">
        <w:rPr>
          <w:sz w:val="28"/>
          <w:szCs w:val="28"/>
        </w:rPr>
        <w:t>ПРИЛОЖЕНИЕ А</w:t>
      </w:r>
    </w:p>
    <w:p w:rsidR="00B34D96" w:rsidRPr="00A6222B" w:rsidRDefault="00B34D96" w:rsidP="00A6222B">
      <w:pPr>
        <w:keepNext/>
        <w:widowControl w:val="0"/>
        <w:spacing w:line="360" w:lineRule="auto"/>
        <w:ind w:firstLine="709"/>
        <w:jc w:val="both"/>
        <w:rPr>
          <w:sz w:val="28"/>
        </w:rPr>
      </w:pPr>
    </w:p>
    <w:p w:rsidR="00B34D96" w:rsidRPr="00A6222B" w:rsidRDefault="00B34D96" w:rsidP="00A6222B">
      <w:pPr>
        <w:keepNext/>
        <w:widowControl w:val="0"/>
        <w:spacing w:line="360" w:lineRule="auto"/>
        <w:ind w:firstLine="709"/>
        <w:jc w:val="both"/>
        <w:rPr>
          <w:sz w:val="28"/>
        </w:rPr>
      </w:pPr>
      <w:r w:rsidRPr="00A6222B">
        <w:rPr>
          <w:sz w:val="28"/>
          <w:szCs w:val="28"/>
        </w:rPr>
        <w:t xml:space="preserve">Структурная схема Пушкинского отделения № 2009 Сбербанка России. </w:t>
      </w:r>
      <w:r w:rsidR="00014777">
        <w:rPr>
          <w:sz w:val="28"/>
        </w:rPr>
        <w:pict>
          <v:shape id="_x0000_i1039" type="#_x0000_t75" style="width:462pt;height:621pt">
            <v:imagedata r:id="rId21" o:title=""/>
          </v:shape>
        </w:pict>
      </w:r>
    </w:p>
    <w:p w:rsidR="00B34D96" w:rsidRPr="00A6222B" w:rsidRDefault="00B34D96" w:rsidP="00A6222B">
      <w:pPr>
        <w:pStyle w:val="afb"/>
        <w:keepNext/>
        <w:widowControl w:val="0"/>
        <w:spacing w:line="360" w:lineRule="auto"/>
        <w:ind w:firstLine="709"/>
        <w:jc w:val="both"/>
        <w:rPr>
          <w:rFonts w:ascii="Times New Roman" w:hAnsi="Times New Roman"/>
          <w:sz w:val="28"/>
          <w:szCs w:val="28"/>
        </w:rPr>
      </w:pPr>
      <w:r w:rsidRPr="00A6222B">
        <w:rPr>
          <w:rFonts w:ascii="Times New Roman" w:hAnsi="Times New Roman"/>
          <w:sz w:val="28"/>
          <w:szCs w:val="28"/>
        </w:rPr>
        <w:br w:type="page"/>
        <w:t>ПРИЛОЖЕНИЯ Б</w:t>
      </w:r>
    </w:p>
    <w:p w:rsidR="00647DE8" w:rsidRDefault="00647DE8" w:rsidP="00A6222B">
      <w:pPr>
        <w:pStyle w:val="afb"/>
        <w:keepNext/>
        <w:widowControl w:val="0"/>
        <w:spacing w:line="360" w:lineRule="auto"/>
        <w:ind w:firstLine="709"/>
        <w:jc w:val="both"/>
        <w:rPr>
          <w:rFonts w:ascii="Times New Roman" w:hAnsi="Times New Roman"/>
          <w:sz w:val="28"/>
          <w:szCs w:val="28"/>
        </w:rPr>
      </w:pPr>
    </w:p>
    <w:p w:rsidR="00B34D96" w:rsidRPr="00A6222B" w:rsidRDefault="00B34D96" w:rsidP="00A6222B">
      <w:pPr>
        <w:pStyle w:val="afb"/>
        <w:keepNext/>
        <w:widowControl w:val="0"/>
        <w:spacing w:line="360" w:lineRule="auto"/>
        <w:ind w:firstLine="709"/>
        <w:jc w:val="both"/>
        <w:rPr>
          <w:rFonts w:ascii="Times New Roman" w:hAnsi="Times New Roman"/>
          <w:sz w:val="28"/>
          <w:szCs w:val="28"/>
        </w:rPr>
      </w:pPr>
      <w:r w:rsidRPr="00A6222B">
        <w:rPr>
          <w:rFonts w:ascii="Times New Roman" w:hAnsi="Times New Roman"/>
          <w:sz w:val="28"/>
          <w:szCs w:val="28"/>
        </w:rPr>
        <w:t>Таблица №6 (доходы и расходы)</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7"/>
        <w:gridCol w:w="1558"/>
        <w:gridCol w:w="1440"/>
        <w:gridCol w:w="1440"/>
        <w:gridCol w:w="1440"/>
      </w:tblGrid>
      <w:tr w:rsidR="00B34D96" w:rsidRPr="00A6222B" w:rsidTr="00647DE8">
        <w:trPr>
          <w:trHeight w:val="259"/>
        </w:trPr>
        <w:tc>
          <w:tcPr>
            <w:tcW w:w="3317" w:type="dxa"/>
            <w:vAlign w:val="center"/>
          </w:tcPr>
          <w:p w:rsidR="00B34D96" w:rsidRPr="00647DE8" w:rsidRDefault="00B34D96" w:rsidP="00647DE8">
            <w:pPr>
              <w:keepNext/>
              <w:widowControl w:val="0"/>
              <w:spacing w:line="360" w:lineRule="auto"/>
              <w:jc w:val="both"/>
            </w:pPr>
            <w:r w:rsidRPr="00647DE8">
              <w:t>Доходы</w:t>
            </w:r>
          </w:p>
        </w:tc>
        <w:tc>
          <w:tcPr>
            <w:tcW w:w="1558" w:type="dxa"/>
            <w:vAlign w:val="center"/>
          </w:tcPr>
          <w:p w:rsidR="00B34D96" w:rsidRPr="00647DE8" w:rsidRDefault="00B34D96" w:rsidP="00647DE8">
            <w:pPr>
              <w:keepNext/>
              <w:widowControl w:val="0"/>
              <w:spacing w:line="360" w:lineRule="auto"/>
              <w:jc w:val="both"/>
            </w:pPr>
            <w:r w:rsidRPr="00647DE8">
              <w:t>2005г.</w:t>
            </w:r>
          </w:p>
        </w:tc>
        <w:tc>
          <w:tcPr>
            <w:tcW w:w="1440" w:type="dxa"/>
            <w:vAlign w:val="center"/>
          </w:tcPr>
          <w:p w:rsidR="00B34D96" w:rsidRPr="00647DE8" w:rsidRDefault="00B34D96" w:rsidP="00647DE8">
            <w:pPr>
              <w:keepNext/>
              <w:widowControl w:val="0"/>
              <w:spacing w:line="360" w:lineRule="auto"/>
              <w:jc w:val="both"/>
            </w:pPr>
            <w:r w:rsidRPr="00647DE8">
              <w:t>2006г.</w:t>
            </w:r>
          </w:p>
        </w:tc>
        <w:tc>
          <w:tcPr>
            <w:tcW w:w="1440" w:type="dxa"/>
            <w:vAlign w:val="center"/>
          </w:tcPr>
          <w:p w:rsidR="00B34D96" w:rsidRPr="00647DE8" w:rsidRDefault="00B34D96" w:rsidP="00647DE8">
            <w:pPr>
              <w:keepNext/>
              <w:widowControl w:val="0"/>
              <w:spacing w:line="360" w:lineRule="auto"/>
              <w:jc w:val="both"/>
            </w:pPr>
            <w:r w:rsidRPr="00647DE8">
              <w:t>2007г.</w:t>
            </w:r>
          </w:p>
        </w:tc>
        <w:tc>
          <w:tcPr>
            <w:tcW w:w="1440" w:type="dxa"/>
            <w:vAlign w:val="center"/>
          </w:tcPr>
          <w:p w:rsidR="00B34D96" w:rsidRPr="00647DE8" w:rsidRDefault="00B34D96" w:rsidP="00647DE8">
            <w:pPr>
              <w:keepNext/>
              <w:widowControl w:val="0"/>
              <w:spacing w:line="360" w:lineRule="auto"/>
              <w:jc w:val="both"/>
            </w:pPr>
            <w:r w:rsidRPr="00647DE8">
              <w:t>2008г.</w:t>
            </w:r>
          </w:p>
        </w:tc>
      </w:tr>
      <w:tr w:rsidR="00B34D96" w:rsidRPr="00A6222B" w:rsidTr="00647DE8">
        <w:trPr>
          <w:trHeight w:val="336"/>
        </w:trPr>
        <w:tc>
          <w:tcPr>
            <w:tcW w:w="3317" w:type="dxa"/>
            <w:vMerge w:val="restart"/>
            <w:vAlign w:val="center"/>
          </w:tcPr>
          <w:p w:rsidR="00B34D96" w:rsidRPr="00647DE8" w:rsidRDefault="00B34D96" w:rsidP="00647DE8">
            <w:pPr>
              <w:keepNext/>
              <w:widowControl w:val="0"/>
              <w:spacing w:line="360" w:lineRule="auto"/>
              <w:jc w:val="both"/>
            </w:pPr>
            <w:r w:rsidRPr="00647DE8">
              <w:t>1. Процентные доходы в том числе:доля обших доходов</w:t>
            </w:r>
          </w:p>
        </w:tc>
        <w:tc>
          <w:tcPr>
            <w:tcW w:w="1558" w:type="dxa"/>
            <w:vAlign w:val="center"/>
          </w:tcPr>
          <w:p w:rsidR="00B34D96" w:rsidRPr="00647DE8" w:rsidRDefault="00B34D96" w:rsidP="00647DE8">
            <w:pPr>
              <w:keepNext/>
              <w:widowControl w:val="0"/>
              <w:spacing w:line="360" w:lineRule="auto"/>
              <w:jc w:val="both"/>
            </w:pPr>
            <w:r w:rsidRPr="00647DE8">
              <w:t>235574,5</w:t>
            </w:r>
          </w:p>
        </w:tc>
        <w:tc>
          <w:tcPr>
            <w:tcW w:w="1440" w:type="dxa"/>
            <w:vAlign w:val="center"/>
          </w:tcPr>
          <w:p w:rsidR="00B34D96" w:rsidRPr="00647DE8" w:rsidRDefault="00B34D96" w:rsidP="00647DE8">
            <w:pPr>
              <w:keepNext/>
              <w:widowControl w:val="0"/>
              <w:spacing w:line="360" w:lineRule="auto"/>
              <w:jc w:val="both"/>
            </w:pPr>
            <w:r w:rsidRPr="00647DE8">
              <w:t>313949,0</w:t>
            </w:r>
          </w:p>
        </w:tc>
        <w:tc>
          <w:tcPr>
            <w:tcW w:w="1440" w:type="dxa"/>
            <w:vAlign w:val="center"/>
          </w:tcPr>
          <w:p w:rsidR="00B34D96" w:rsidRPr="00647DE8" w:rsidRDefault="00B34D96" w:rsidP="00647DE8">
            <w:pPr>
              <w:keepNext/>
              <w:widowControl w:val="0"/>
              <w:spacing w:line="360" w:lineRule="auto"/>
              <w:jc w:val="both"/>
            </w:pPr>
            <w:r w:rsidRPr="00647DE8">
              <w:t>398888,0</w:t>
            </w:r>
          </w:p>
        </w:tc>
        <w:tc>
          <w:tcPr>
            <w:tcW w:w="1440" w:type="dxa"/>
            <w:vAlign w:val="center"/>
          </w:tcPr>
          <w:p w:rsidR="00B34D96" w:rsidRPr="00647DE8" w:rsidRDefault="00B34D96" w:rsidP="00647DE8">
            <w:pPr>
              <w:keepNext/>
              <w:widowControl w:val="0"/>
              <w:spacing w:line="360" w:lineRule="auto"/>
              <w:jc w:val="both"/>
            </w:pPr>
            <w:r w:rsidRPr="00647DE8">
              <w:t>444890,0</w:t>
            </w:r>
          </w:p>
        </w:tc>
      </w:tr>
      <w:tr w:rsidR="00B34D96" w:rsidRPr="00A6222B" w:rsidTr="00647DE8">
        <w:trPr>
          <w:trHeight w:val="28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r w:rsidRPr="00647DE8">
              <w:t>71,8</w:t>
            </w:r>
          </w:p>
        </w:tc>
        <w:tc>
          <w:tcPr>
            <w:tcW w:w="1440" w:type="dxa"/>
            <w:vAlign w:val="center"/>
          </w:tcPr>
          <w:p w:rsidR="00B34D96" w:rsidRPr="00647DE8" w:rsidRDefault="00B34D96" w:rsidP="00647DE8">
            <w:pPr>
              <w:keepNext/>
              <w:widowControl w:val="0"/>
              <w:spacing w:line="360" w:lineRule="auto"/>
              <w:jc w:val="both"/>
            </w:pPr>
            <w:r w:rsidRPr="00647DE8">
              <w:t>75,0</w:t>
            </w:r>
          </w:p>
        </w:tc>
        <w:tc>
          <w:tcPr>
            <w:tcW w:w="1440" w:type="dxa"/>
            <w:vAlign w:val="center"/>
          </w:tcPr>
          <w:p w:rsidR="00B34D96" w:rsidRPr="00647DE8" w:rsidRDefault="00B34D96" w:rsidP="00647DE8">
            <w:pPr>
              <w:keepNext/>
              <w:widowControl w:val="0"/>
              <w:spacing w:line="360" w:lineRule="auto"/>
              <w:jc w:val="both"/>
            </w:pPr>
            <w:r w:rsidRPr="00647DE8">
              <w:t>78,7</w:t>
            </w:r>
          </w:p>
        </w:tc>
        <w:tc>
          <w:tcPr>
            <w:tcW w:w="1440" w:type="dxa"/>
            <w:vAlign w:val="center"/>
          </w:tcPr>
          <w:p w:rsidR="00B34D96" w:rsidRPr="00647DE8" w:rsidRDefault="00B34D96" w:rsidP="00647DE8">
            <w:pPr>
              <w:keepNext/>
              <w:widowControl w:val="0"/>
              <w:spacing w:line="360" w:lineRule="auto"/>
              <w:jc w:val="both"/>
            </w:pPr>
            <w:r w:rsidRPr="00647DE8">
              <w:t>89,7</w:t>
            </w:r>
          </w:p>
        </w:tc>
      </w:tr>
      <w:tr w:rsidR="00B34D96" w:rsidRPr="00A6222B" w:rsidTr="00647DE8">
        <w:trPr>
          <w:trHeight w:val="510"/>
        </w:trPr>
        <w:tc>
          <w:tcPr>
            <w:tcW w:w="3317" w:type="dxa"/>
            <w:vAlign w:val="center"/>
          </w:tcPr>
          <w:p w:rsidR="00B34D96" w:rsidRPr="00647DE8" w:rsidRDefault="00B34D96" w:rsidP="00647DE8">
            <w:pPr>
              <w:keepNext/>
              <w:widowControl w:val="0"/>
              <w:spacing w:line="360" w:lineRule="auto"/>
              <w:jc w:val="both"/>
            </w:pPr>
            <w:r w:rsidRPr="00647DE8">
              <w:t>1.1 Доходы от выдачи кредита юридическим лицам и банкам</w:t>
            </w:r>
          </w:p>
        </w:tc>
        <w:tc>
          <w:tcPr>
            <w:tcW w:w="1558" w:type="dxa"/>
            <w:vAlign w:val="center"/>
          </w:tcPr>
          <w:p w:rsidR="00B34D96" w:rsidRPr="00647DE8" w:rsidRDefault="00B34D96" w:rsidP="00647DE8">
            <w:pPr>
              <w:keepNext/>
              <w:widowControl w:val="0"/>
              <w:spacing w:line="360" w:lineRule="auto"/>
              <w:jc w:val="both"/>
            </w:pPr>
            <w:r w:rsidRPr="00647DE8">
              <w:t>64157,7</w:t>
            </w:r>
          </w:p>
        </w:tc>
        <w:tc>
          <w:tcPr>
            <w:tcW w:w="1440" w:type="dxa"/>
            <w:vAlign w:val="center"/>
          </w:tcPr>
          <w:p w:rsidR="00B34D96" w:rsidRPr="00647DE8" w:rsidRDefault="00B34D96" w:rsidP="00647DE8">
            <w:pPr>
              <w:keepNext/>
              <w:widowControl w:val="0"/>
              <w:spacing w:line="360" w:lineRule="auto"/>
              <w:jc w:val="both"/>
            </w:pPr>
            <w:r w:rsidRPr="00647DE8">
              <w:t>61827,0</w:t>
            </w:r>
          </w:p>
        </w:tc>
        <w:tc>
          <w:tcPr>
            <w:tcW w:w="1440" w:type="dxa"/>
            <w:vAlign w:val="center"/>
          </w:tcPr>
          <w:p w:rsidR="00B34D96" w:rsidRPr="00647DE8" w:rsidRDefault="00B34D96" w:rsidP="00647DE8">
            <w:pPr>
              <w:keepNext/>
              <w:widowControl w:val="0"/>
              <w:spacing w:line="360" w:lineRule="auto"/>
              <w:jc w:val="both"/>
            </w:pPr>
            <w:r w:rsidRPr="00647DE8">
              <w:t>101030,0</w:t>
            </w:r>
          </w:p>
        </w:tc>
        <w:tc>
          <w:tcPr>
            <w:tcW w:w="1440" w:type="dxa"/>
            <w:vAlign w:val="center"/>
          </w:tcPr>
          <w:p w:rsidR="00B34D96" w:rsidRPr="00647DE8" w:rsidRDefault="00B34D96" w:rsidP="00647DE8">
            <w:pPr>
              <w:keepNext/>
              <w:widowControl w:val="0"/>
              <w:spacing w:line="360" w:lineRule="auto"/>
              <w:jc w:val="both"/>
            </w:pPr>
            <w:r w:rsidRPr="00647DE8">
              <w:t>81678,0</w:t>
            </w:r>
          </w:p>
        </w:tc>
      </w:tr>
      <w:tr w:rsidR="00B34D96" w:rsidRPr="00A6222B" w:rsidTr="00647DE8">
        <w:trPr>
          <w:trHeight w:val="255"/>
        </w:trPr>
        <w:tc>
          <w:tcPr>
            <w:tcW w:w="3317" w:type="dxa"/>
            <w:vAlign w:val="center"/>
          </w:tcPr>
          <w:p w:rsidR="00B34D96" w:rsidRPr="00647DE8" w:rsidRDefault="00B34D96" w:rsidP="00647DE8">
            <w:pPr>
              <w:keepNext/>
              <w:widowControl w:val="0"/>
              <w:spacing w:line="360" w:lineRule="auto"/>
              <w:jc w:val="both"/>
            </w:pPr>
            <w:r w:rsidRPr="00647DE8">
              <w:t>Доля в процентных доходах</w:t>
            </w:r>
          </w:p>
        </w:tc>
        <w:tc>
          <w:tcPr>
            <w:tcW w:w="1558" w:type="dxa"/>
            <w:vAlign w:val="center"/>
          </w:tcPr>
          <w:p w:rsidR="00B34D96" w:rsidRPr="00647DE8" w:rsidRDefault="00B34D96" w:rsidP="00647DE8">
            <w:pPr>
              <w:keepNext/>
              <w:widowControl w:val="0"/>
              <w:spacing w:line="360" w:lineRule="auto"/>
              <w:jc w:val="both"/>
            </w:pPr>
            <w:r w:rsidRPr="00647DE8">
              <w:t>27,2</w:t>
            </w:r>
          </w:p>
        </w:tc>
        <w:tc>
          <w:tcPr>
            <w:tcW w:w="1440" w:type="dxa"/>
            <w:vAlign w:val="center"/>
          </w:tcPr>
          <w:p w:rsidR="00B34D96" w:rsidRPr="00647DE8" w:rsidRDefault="00B34D96" w:rsidP="00647DE8">
            <w:pPr>
              <w:keepNext/>
              <w:widowControl w:val="0"/>
              <w:spacing w:line="360" w:lineRule="auto"/>
              <w:jc w:val="both"/>
            </w:pPr>
            <w:r w:rsidRPr="00647DE8">
              <w:t>19,7</w:t>
            </w:r>
          </w:p>
        </w:tc>
        <w:tc>
          <w:tcPr>
            <w:tcW w:w="1440" w:type="dxa"/>
            <w:vAlign w:val="center"/>
          </w:tcPr>
          <w:p w:rsidR="00B34D96" w:rsidRPr="00647DE8" w:rsidRDefault="00B34D96" w:rsidP="00647DE8">
            <w:pPr>
              <w:keepNext/>
              <w:widowControl w:val="0"/>
              <w:spacing w:line="360" w:lineRule="auto"/>
              <w:jc w:val="both"/>
            </w:pPr>
            <w:r w:rsidRPr="00647DE8">
              <w:t>25,3</w:t>
            </w:r>
          </w:p>
        </w:tc>
        <w:tc>
          <w:tcPr>
            <w:tcW w:w="1440" w:type="dxa"/>
            <w:vAlign w:val="center"/>
          </w:tcPr>
          <w:p w:rsidR="00B34D96" w:rsidRPr="00647DE8" w:rsidRDefault="00B34D96" w:rsidP="00647DE8">
            <w:pPr>
              <w:keepNext/>
              <w:widowControl w:val="0"/>
              <w:spacing w:line="360" w:lineRule="auto"/>
              <w:jc w:val="both"/>
            </w:pPr>
            <w:r w:rsidRPr="00647DE8">
              <w:t>18,4</w:t>
            </w:r>
          </w:p>
        </w:tc>
      </w:tr>
      <w:tr w:rsidR="00B34D96" w:rsidRPr="00A6222B" w:rsidTr="00647DE8">
        <w:trPr>
          <w:trHeight w:val="510"/>
        </w:trPr>
        <w:tc>
          <w:tcPr>
            <w:tcW w:w="3317" w:type="dxa"/>
            <w:vAlign w:val="center"/>
          </w:tcPr>
          <w:p w:rsidR="00B34D96" w:rsidRPr="00647DE8" w:rsidRDefault="00B34D96" w:rsidP="00647DE8">
            <w:pPr>
              <w:keepNext/>
              <w:widowControl w:val="0"/>
              <w:spacing w:line="360" w:lineRule="auto"/>
              <w:jc w:val="both"/>
            </w:pPr>
            <w:r w:rsidRPr="00647DE8">
              <w:t>1.2 Доходы от выдачи кредитов физическим лицам</w:t>
            </w:r>
          </w:p>
        </w:tc>
        <w:tc>
          <w:tcPr>
            <w:tcW w:w="1558" w:type="dxa"/>
            <w:vAlign w:val="center"/>
          </w:tcPr>
          <w:p w:rsidR="00B34D96" w:rsidRPr="00647DE8" w:rsidRDefault="00B34D96" w:rsidP="00647DE8">
            <w:pPr>
              <w:keepNext/>
              <w:widowControl w:val="0"/>
              <w:spacing w:line="360" w:lineRule="auto"/>
              <w:jc w:val="both"/>
            </w:pPr>
            <w:r w:rsidRPr="00647DE8">
              <w:t>171414,2</w:t>
            </w:r>
          </w:p>
        </w:tc>
        <w:tc>
          <w:tcPr>
            <w:tcW w:w="1440" w:type="dxa"/>
            <w:vAlign w:val="center"/>
          </w:tcPr>
          <w:p w:rsidR="00B34D96" w:rsidRPr="00647DE8" w:rsidRDefault="00B34D96" w:rsidP="00647DE8">
            <w:pPr>
              <w:keepNext/>
              <w:widowControl w:val="0"/>
              <w:spacing w:line="360" w:lineRule="auto"/>
              <w:jc w:val="both"/>
            </w:pPr>
            <w:r w:rsidRPr="00647DE8">
              <w:t>252122,0</w:t>
            </w:r>
          </w:p>
        </w:tc>
        <w:tc>
          <w:tcPr>
            <w:tcW w:w="1440" w:type="dxa"/>
            <w:vAlign w:val="center"/>
          </w:tcPr>
          <w:p w:rsidR="00B34D96" w:rsidRPr="00647DE8" w:rsidRDefault="00B34D96" w:rsidP="00647DE8">
            <w:pPr>
              <w:keepNext/>
              <w:widowControl w:val="0"/>
              <w:spacing w:line="360" w:lineRule="auto"/>
              <w:jc w:val="both"/>
            </w:pPr>
            <w:r w:rsidRPr="00647DE8">
              <w:t>297858,0</w:t>
            </w:r>
          </w:p>
        </w:tc>
        <w:tc>
          <w:tcPr>
            <w:tcW w:w="1440" w:type="dxa"/>
            <w:vAlign w:val="center"/>
          </w:tcPr>
          <w:p w:rsidR="00B34D96" w:rsidRPr="00647DE8" w:rsidRDefault="00B34D96" w:rsidP="00647DE8">
            <w:pPr>
              <w:keepNext/>
              <w:widowControl w:val="0"/>
              <w:spacing w:line="360" w:lineRule="auto"/>
              <w:jc w:val="both"/>
            </w:pPr>
            <w:r w:rsidRPr="00647DE8">
              <w:t>363202,0</w:t>
            </w:r>
          </w:p>
        </w:tc>
      </w:tr>
      <w:tr w:rsidR="00B34D96" w:rsidRPr="00A6222B" w:rsidTr="00647DE8">
        <w:trPr>
          <w:trHeight w:val="255"/>
        </w:trPr>
        <w:tc>
          <w:tcPr>
            <w:tcW w:w="3317" w:type="dxa"/>
            <w:vAlign w:val="center"/>
          </w:tcPr>
          <w:p w:rsidR="00B34D96" w:rsidRPr="00647DE8" w:rsidRDefault="00B34D96" w:rsidP="00647DE8">
            <w:pPr>
              <w:keepNext/>
              <w:widowControl w:val="0"/>
              <w:spacing w:line="360" w:lineRule="auto"/>
              <w:jc w:val="both"/>
            </w:pPr>
            <w:r w:rsidRPr="00647DE8">
              <w:t>Доля в процентных доходах</w:t>
            </w:r>
          </w:p>
        </w:tc>
        <w:tc>
          <w:tcPr>
            <w:tcW w:w="1558" w:type="dxa"/>
            <w:vAlign w:val="center"/>
          </w:tcPr>
          <w:p w:rsidR="00B34D96" w:rsidRPr="00647DE8" w:rsidRDefault="00B34D96" w:rsidP="00647DE8">
            <w:pPr>
              <w:keepNext/>
              <w:widowControl w:val="0"/>
              <w:spacing w:line="360" w:lineRule="auto"/>
              <w:jc w:val="both"/>
            </w:pPr>
            <w:r w:rsidRPr="00647DE8">
              <w:t>72,8</w:t>
            </w:r>
          </w:p>
        </w:tc>
        <w:tc>
          <w:tcPr>
            <w:tcW w:w="1440" w:type="dxa"/>
            <w:vAlign w:val="center"/>
          </w:tcPr>
          <w:p w:rsidR="00B34D96" w:rsidRPr="00647DE8" w:rsidRDefault="00B34D96" w:rsidP="00647DE8">
            <w:pPr>
              <w:keepNext/>
              <w:widowControl w:val="0"/>
              <w:spacing w:line="360" w:lineRule="auto"/>
              <w:jc w:val="both"/>
            </w:pPr>
            <w:r w:rsidRPr="00647DE8">
              <w:t>80,3</w:t>
            </w:r>
          </w:p>
        </w:tc>
        <w:tc>
          <w:tcPr>
            <w:tcW w:w="1440" w:type="dxa"/>
            <w:vAlign w:val="center"/>
          </w:tcPr>
          <w:p w:rsidR="00B34D96" w:rsidRPr="00647DE8" w:rsidRDefault="00B34D96" w:rsidP="00647DE8">
            <w:pPr>
              <w:keepNext/>
              <w:widowControl w:val="0"/>
              <w:spacing w:line="360" w:lineRule="auto"/>
              <w:jc w:val="both"/>
            </w:pPr>
            <w:r w:rsidRPr="00647DE8">
              <w:t>74,1</w:t>
            </w:r>
          </w:p>
        </w:tc>
        <w:tc>
          <w:tcPr>
            <w:tcW w:w="1440" w:type="dxa"/>
            <w:vAlign w:val="center"/>
          </w:tcPr>
          <w:p w:rsidR="00B34D96" w:rsidRPr="00647DE8" w:rsidRDefault="00B34D96" w:rsidP="00647DE8">
            <w:pPr>
              <w:keepNext/>
              <w:widowControl w:val="0"/>
              <w:spacing w:line="360" w:lineRule="auto"/>
              <w:jc w:val="both"/>
            </w:pPr>
            <w:r w:rsidRPr="00647DE8">
              <w:t>81,6</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2 Непроцентные доходы, в том числе: доля обших доходов</w:t>
            </w:r>
          </w:p>
        </w:tc>
        <w:tc>
          <w:tcPr>
            <w:tcW w:w="1558" w:type="dxa"/>
            <w:vAlign w:val="center"/>
          </w:tcPr>
          <w:p w:rsidR="00B34D96" w:rsidRPr="00647DE8" w:rsidRDefault="00B34D96" w:rsidP="00647DE8">
            <w:pPr>
              <w:keepNext/>
              <w:widowControl w:val="0"/>
              <w:spacing w:line="360" w:lineRule="auto"/>
              <w:jc w:val="both"/>
            </w:pPr>
            <w:r w:rsidRPr="00647DE8">
              <w:t>92435,6</w:t>
            </w:r>
          </w:p>
        </w:tc>
        <w:tc>
          <w:tcPr>
            <w:tcW w:w="1440" w:type="dxa"/>
            <w:vAlign w:val="center"/>
          </w:tcPr>
          <w:p w:rsidR="00B34D96" w:rsidRPr="00647DE8" w:rsidRDefault="00B34D96" w:rsidP="00647DE8">
            <w:pPr>
              <w:keepNext/>
              <w:widowControl w:val="0"/>
              <w:spacing w:line="360" w:lineRule="auto"/>
              <w:jc w:val="both"/>
            </w:pPr>
            <w:r w:rsidRPr="00647DE8">
              <w:t>100642,0</w:t>
            </w:r>
          </w:p>
        </w:tc>
        <w:tc>
          <w:tcPr>
            <w:tcW w:w="1440" w:type="dxa"/>
            <w:vAlign w:val="center"/>
          </w:tcPr>
          <w:p w:rsidR="00B34D96" w:rsidRPr="00647DE8" w:rsidRDefault="00B34D96" w:rsidP="00647DE8">
            <w:pPr>
              <w:keepNext/>
              <w:widowControl w:val="0"/>
              <w:spacing w:line="360" w:lineRule="auto"/>
              <w:jc w:val="both"/>
            </w:pPr>
            <w:r w:rsidRPr="00647DE8">
              <w:t>132073,0</w:t>
            </w:r>
          </w:p>
        </w:tc>
        <w:tc>
          <w:tcPr>
            <w:tcW w:w="1440" w:type="dxa"/>
            <w:vAlign w:val="center"/>
          </w:tcPr>
          <w:p w:rsidR="00B34D96" w:rsidRPr="00647DE8" w:rsidRDefault="00B34D96" w:rsidP="00647DE8">
            <w:pPr>
              <w:keepNext/>
              <w:widowControl w:val="0"/>
              <w:spacing w:line="360" w:lineRule="auto"/>
              <w:jc w:val="both"/>
            </w:pPr>
            <w:r w:rsidRPr="00647DE8">
              <w:t>170164,0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r w:rsidRPr="00647DE8">
              <w:t>28,2</w:t>
            </w:r>
          </w:p>
        </w:tc>
        <w:tc>
          <w:tcPr>
            <w:tcW w:w="1440" w:type="dxa"/>
            <w:vAlign w:val="center"/>
          </w:tcPr>
          <w:p w:rsidR="00B34D96" w:rsidRPr="00647DE8" w:rsidRDefault="00B34D96" w:rsidP="00647DE8">
            <w:pPr>
              <w:keepNext/>
              <w:widowControl w:val="0"/>
              <w:spacing w:line="360" w:lineRule="auto"/>
              <w:jc w:val="both"/>
            </w:pPr>
            <w:r w:rsidRPr="00647DE8">
              <w:t>24,3</w:t>
            </w:r>
          </w:p>
        </w:tc>
        <w:tc>
          <w:tcPr>
            <w:tcW w:w="1440" w:type="dxa"/>
            <w:vAlign w:val="center"/>
          </w:tcPr>
          <w:p w:rsidR="00B34D96" w:rsidRPr="00647DE8" w:rsidRDefault="00B34D96" w:rsidP="00647DE8">
            <w:pPr>
              <w:keepNext/>
              <w:widowControl w:val="0"/>
              <w:spacing w:line="360" w:lineRule="auto"/>
              <w:jc w:val="both"/>
            </w:pPr>
            <w:r w:rsidRPr="00647DE8">
              <w:t>24,0</w:t>
            </w:r>
          </w:p>
        </w:tc>
        <w:tc>
          <w:tcPr>
            <w:tcW w:w="1440" w:type="dxa"/>
            <w:vAlign w:val="center"/>
          </w:tcPr>
          <w:p w:rsidR="00B34D96" w:rsidRPr="00647DE8" w:rsidRDefault="00B34D96" w:rsidP="00647DE8">
            <w:pPr>
              <w:keepNext/>
              <w:widowControl w:val="0"/>
              <w:spacing w:line="360" w:lineRule="auto"/>
              <w:jc w:val="both"/>
            </w:pPr>
            <w:r w:rsidRPr="00647DE8">
              <w:t>21,0</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2.1 Доходы по операциям в инвалюте доля в непроцентных</w:t>
            </w:r>
            <w:r w:rsidR="00A6222B" w:rsidRPr="00647DE8">
              <w:t xml:space="preserve"> </w:t>
            </w:r>
            <w:r w:rsidRPr="00647DE8">
              <w:t>доходов</w:t>
            </w:r>
          </w:p>
        </w:tc>
        <w:tc>
          <w:tcPr>
            <w:tcW w:w="1558" w:type="dxa"/>
            <w:vAlign w:val="center"/>
          </w:tcPr>
          <w:p w:rsidR="00B34D96" w:rsidRPr="00647DE8" w:rsidRDefault="00B34D96" w:rsidP="00647DE8">
            <w:pPr>
              <w:keepNext/>
              <w:widowControl w:val="0"/>
              <w:spacing w:line="360" w:lineRule="auto"/>
              <w:jc w:val="both"/>
            </w:pPr>
            <w:r w:rsidRPr="00647DE8">
              <w:t>4375,0</w:t>
            </w:r>
          </w:p>
        </w:tc>
        <w:tc>
          <w:tcPr>
            <w:tcW w:w="1440" w:type="dxa"/>
            <w:vAlign w:val="center"/>
          </w:tcPr>
          <w:p w:rsidR="00B34D96" w:rsidRPr="00647DE8" w:rsidRDefault="00B34D96" w:rsidP="00647DE8">
            <w:pPr>
              <w:keepNext/>
              <w:widowControl w:val="0"/>
              <w:spacing w:line="360" w:lineRule="auto"/>
              <w:jc w:val="both"/>
            </w:pPr>
            <w:r w:rsidRPr="00647DE8">
              <w:t>3086,0</w:t>
            </w:r>
          </w:p>
        </w:tc>
        <w:tc>
          <w:tcPr>
            <w:tcW w:w="1440" w:type="dxa"/>
            <w:vAlign w:val="center"/>
          </w:tcPr>
          <w:p w:rsidR="00B34D96" w:rsidRPr="00647DE8" w:rsidRDefault="00B34D96" w:rsidP="00647DE8">
            <w:pPr>
              <w:keepNext/>
              <w:widowControl w:val="0"/>
              <w:spacing w:line="360" w:lineRule="auto"/>
              <w:jc w:val="both"/>
            </w:pPr>
            <w:r w:rsidRPr="00647DE8">
              <w:t>5703,0</w:t>
            </w:r>
          </w:p>
        </w:tc>
        <w:tc>
          <w:tcPr>
            <w:tcW w:w="1440" w:type="dxa"/>
            <w:vAlign w:val="center"/>
          </w:tcPr>
          <w:p w:rsidR="00B34D96" w:rsidRPr="00647DE8" w:rsidRDefault="00B34D96" w:rsidP="00647DE8">
            <w:pPr>
              <w:keepNext/>
              <w:widowControl w:val="0"/>
              <w:spacing w:line="360" w:lineRule="auto"/>
              <w:jc w:val="both"/>
            </w:pPr>
            <w:r w:rsidRPr="00647DE8">
              <w:t>76555,0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r w:rsidRPr="00647DE8">
              <w:t>4,7</w:t>
            </w:r>
          </w:p>
        </w:tc>
        <w:tc>
          <w:tcPr>
            <w:tcW w:w="1440" w:type="dxa"/>
            <w:vAlign w:val="center"/>
          </w:tcPr>
          <w:p w:rsidR="00B34D96" w:rsidRPr="00647DE8" w:rsidRDefault="00B34D96" w:rsidP="00647DE8">
            <w:pPr>
              <w:keepNext/>
              <w:widowControl w:val="0"/>
              <w:spacing w:line="360" w:lineRule="auto"/>
              <w:jc w:val="both"/>
            </w:pPr>
            <w:r w:rsidRPr="00647DE8">
              <w:t>3,1</w:t>
            </w:r>
          </w:p>
        </w:tc>
        <w:tc>
          <w:tcPr>
            <w:tcW w:w="1440" w:type="dxa"/>
            <w:vAlign w:val="center"/>
          </w:tcPr>
          <w:p w:rsidR="00B34D96" w:rsidRPr="00647DE8" w:rsidRDefault="00B34D96" w:rsidP="00647DE8">
            <w:pPr>
              <w:keepNext/>
              <w:widowControl w:val="0"/>
              <w:spacing w:line="360" w:lineRule="auto"/>
              <w:jc w:val="both"/>
            </w:pPr>
            <w:r w:rsidRPr="00647DE8">
              <w:t>3,8</w:t>
            </w:r>
          </w:p>
        </w:tc>
        <w:tc>
          <w:tcPr>
            <w:tcW w:w="1440" w:type="dxa"/>
            <w:vAlign w:val="center"/>
          </w:tcPr>
          <w:p w:rsidR="00B34D96" w:rsidRPr="00647DE8" w:rsidRDefault="00B34D96" w:rsidP="00647DE8">
            <w:pPr>
              <w:keepNext/>
              <w:widowControl w:val="0"/>
              <w:spacing w:line="360" w:lineRule="auto"/>
              <w:jc w:val="both"/>
            </w:pPr>
            <w:r w:rsidRPr="00647DE8">
              <w:t>4,5</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2.2 Комисионные и прочие доходы: доля в непроцентных</w:t>
            </w:r>
            <w:r w:rsidR="00A6222B" w:rsidRPr="00647DE8">
              <w:t xml:space="preserve"> </w:t>
            </w:r>
            <w:r w:rsidRPr="00647DE8">
              <w:t>доходов</w:t>
            </w:r>
          </w:p>
        </w:tc>
        <w:tc>
          <w:tcPr>
            <w:tcW w:w="1558" w:type="dxa"/>
            <w:vAlign w:val="center"/>
          </w:tcPr>
          <w:p w:rsidR="00B34D96" w:rsidRPr="00647DE8" w:rsidRDefault="00B34D96" w:rsidP="00647DE8">
            <w:pPr>
              <w:keepNext/>
              <w:widowControl w:val="0"/>
              <w:spacing w:line="360" w:lineRule="auto"/>
              <w:jc w:val="both"/>
            </w:pPr>
            <w:r w:rsidRPr="00647DE8">
              <w:t>88078,6</w:t>
            </w:r>
          </w:p>
        </w:tc>
        <w:tc>
          <w:tcPr>
            <w:tcW w:w="1440" w:type="dxa"/>
            <w:vAlign w:val="center"/>
          </w:tcPr>
          <w:p w:rsidR="00B34D96" w:rsidRPr="00647DE8" w:rsidRDefault="00B34D96" w:rsidP="00647DE8">
            <w:pPr>
              <w:keepNext/>
              <w:widowControl w:val="0"/>
              <w:spacing w:line="360" w:lineRule="auto"/>
              <w:jc w:val="both"/>
            </w:pPr>
            <w:r w:rsidRPr="00647DE8">
              <w:t>97556,0</w:t>
            </w:r>
          </w:p>
        </w:tc>
        <w:tc>
          <w:tcPr>
            <w:tcW w:w="1440" w:type="dxa"/>
            <w:vAlign w:val="center"/>
          </w:tcPr>
          <w:p w:rsidR="00B34D96" w:rsidRPr="00647DE8" w:rsidRDefault="00B34D96" w:rsidP="00647DE8">
            <w:pPr>
              <w:keepNext/>
              <w:widowControl w:val="0"/>
              <w:spacing w:line="360" w:lineRule="auto"/>
              <w:jc w:val="both"/>
            </w:pPr>
            <w:r w:rsidRPr="00647DE8">
              <w:t>126370,0</w:t>
            </w:r>
          </w:p>
        </w:tc>
        <w:tc>
          <w:tcPr>
            <w:tcW w:w="1440" w:type="dxa"/>
            <w:vAlign w:val="center"/>
          </w:tcPr>
          <w:p w:rsidR="00B34D96" w:rsidRPr="00647DE8" w:rsidRDefault="00B34D96" w:rsidP="00647DE8">
            <w:pPr>
              <w:keepNext/>
              <w:widowControl w:val="0"/>
              <w:spacing w:line="360" w:lineRule="auto"/>
              <w:jc w:val="both"/>
            </w:pPr>
            <w:r w:rsidRPr="00647DE8">
              <w:t>162509,0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r w:rsidRPr="00647DE8">
              <w:t>95,3</w:t>
            </w:r>
          </w:p>
        </w:tc>
        <w:tc>
          <w:tcPr>
            <w:tcW w:w="1440" w:type="dxa"/>
            <w:vAlign w:val="center"/>
          </w:tcPr>
          <w:p w:rsidR="00B34D96" w:rsidRPr="00647DE8" w:rsidRDefault="00B34D96" w:rsidP="00647DE8">
            <w:pPr>
              <w:keepNext/>
              <w:widowControl w:val="0"/>
              <w:spacing w:line="360" w:lineRule="auto"/>
              <w:jc w:val="both"/>
            </w:pPr>
            <w:r w:rsidRPr="00647DE8">
              <w:t>96.9</w:t>
            </w:r>
          </w:p>
        </w:tc>
        <w:tc>
          <w:tcPr>
            <w:tcW w:w="1440" w:type="dxa"/>
            <w:vAlign w:val="center"/>
          </w:tcPr>
          <w:p w:rsidR="00B34D96" w:rsidRPr="00647DE8" w:rsidRDefault="00B34D96" w:rsidP="00647DE8">
            <w:pPr>
              <w:keepNext/>
              <w:widowControl w:val="0"/>
              <w:spacing w:line="360" w:lineRule="auto"/>
              <w:jc w:val="both"/>
            </w:pPr>
            <w:r w:rsidRPr="00647DE8">
              <w:t>95,4</w:t>
            </w:r>
          </w:p>
        </w:tc>
        <w:tc>
          <w:tcPr>
            <w:tcW w:w="1440" w:type="dxa"/>
            <w:vAlign w:val="center"/>
          </w:tcPr>
          <w:p w:rsidR="00B34D96" w:rsidRPr="00647DE8" w:rsidRDefault="00B34D96" w:rsidP="00647DE8">
            <w:pPr>
              <w:keepNext/>
              <w:widowControl w:val="0"/>
              <w:spacing w:line="360" w:lineRule="auto"/>
              <w:jc w:val="both"/>
            </w:pPr>
            <w:r w:rsidRPr="00647DE8">
              <w:t>95,3</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Итого доходов</w:t>
            </w:r>
            <w:r w:rsidR="00A6222B" w:rsidRPr="00647DE8">
              <w:t xml:space="preserve"> </w:t>
            </w:r>
            <w:r w:rsidRPr="00647DE8">
              <w:t>В процентах к прошлому году</w:t>
            </w:r>
            <w:r w:rsidR="00A6222B" w:rsidRPr="00647DE8">
              <w:t xml:space="preserve"> </w:t>
            </w:r>
            <w:r w:rsidRPr="00647DE8">
              <w:t>В процентах к 2005г.</w:t>
            </w:r>
          </w:p>
        </w:tc>
        <w:tc>
          <w:tcPr>
            <w:tcW w:w="1558" w:type="dxa"/>
            <w:vAlign w:val="center"/>
          </w:tcPr>
          <w:p w:rsidR="00B34D96" w:rsidRPr="00647DE8" w:rsidRDefault="00B34D96" w:rsidP="00647DE8">
            <w:pPr>
              <w:keepNext/>
              <w:widowControl w:val="0"/>
              <w:spacing w:line="360" w:lineRule="auto"/>
              <w:jc w:val="both"/>
            </w:pPr>
            <w:r w:rsidRPr="00647DE8">
              <w:t>328010,1</w:t>
            </w:r>
          </w:p>
        </w:tc>
        <w:tc>
          <w:tcPr>
            <w:tcW w:w="1440" w:type="dxa"/>
            <w:vAlign w:val="center"/>
          </w:tcPr>
          <w:p w:rsidR="00B34D96" w:rsidRPr="00647DE8" w:rsidRDefault="00B34D96" w:rsidP="00647DE8">
            <w:pPr>
              <w:keepNext/>
              <w:widowControl w:val="0"/>
              <w:spacing w:line="360" w:lineRule="auto"/>
              <w:jc w:val="both"/>
            </w:pPr>
            <w:r w:rsidRPr="00647DE8">
              <w:t>414591,0</w:t>
            </w:r>
          </w:p>
        </w:tc>
        <w:tc>
          <w:tcPr>
            <w:tcW w:w="1440" w:type="dxa"/>
            <w:vAlign w:val="center"/>
          </w:tcPr>
          <w:p w:rsidR="00B34D96" w:rsidRPr="00647DE8" w:rsidRDefault="00B34D96" w:rsidP="00647DE8">
            <w:pPr>
              <w:keepNext/>
              <w:widowControl w:val="0"/>
              <w:spacing w:line="360" w:lineRule="auto"/>
              <w:jc w:val="both"/>
            </w:pPr>
            <w:r w:rsidRPr="00647DE8">
              <w:t>530961,0</w:t>
            </w:r>
          </w:p>
        </w:tc>
        <w:tc>
          <w:tcPr>
            <w:tcW w:w="1440" w:type="dxa"/>
            <w:vAlign w:val="center"/>
          </w:tcPr>
          <w:p w:rsidR="00B34D96" w:rsidRPr="00647DE8" w:rsidRDefault="00B34D96" w:rsidP="00647DE8">
            <w:pPr>
              <w:keepNext/>
              <w:widowControl w:val="0"/>
              <w:spacing w:line="360" w:lineRule="auto"/>
              <w:jc w:val="both"/>
            </w:pPr>
            <w:r w:rsidRPr="00647DE8">
              <w:t>615044,0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r w:rsidRPr="00647DE8">
              <w:t>105,4</w:t>
            </w:r>
          </w:p>
        </w:tc>
        <w:tc>
          <w:tcPr>
            <w:tcW w:w="1440" w:type="dxa"/>
            <w:vAlign w:val="center"/>
          </w:tcPr>
          <w:p w:rsidR="00B34D96" w:rsidRPr="00647DE8" w:rsidRDefault="00B34D96" w:rsidP="00647DE8">
            <w:pPr>
              <w:keepNext/>
              <w:widowControl w:val="0"/>
              <w:spacing w:line="360" w:lineRule="auto"/>
              <w:jc w:val="both"/>
            </w:pPr>
            <w:r w:rsidRPr="00647DE8">
              <w:t>126,4</w:t>
            </w:r>
          </w:p>
        </w:tc>
        <w:tc>
          <w:tcPr>
            <w:tcW w:w="1440" w:type="dxa"/>
            <w:vAlign w:val="center"/>
          </w:tcPr>
          <w:p w:rsidR="00B34D96" w:rsidRPr="00647DE8" w:rsidRDefault="00B34D96" w:rsidP="00647DE8">
            <w:pPr>
              <w:keepNext/>
              <w:widowControl w:val="0"/>
              <w:spacing w:line="360" w:lineRule="auto"/>
              <w:jc w:val="both"/>
            </w:pPr>
            <w:r w:rsidRPr="00647DE8">
              <w:t>128,1</w:t>
            </w:r>
          </w:p>
        </w:tc>
        <w:tc>
          <w:tcPr>
            <w:tcW w:w="1440" w:type="dxa"/>
            <w:vAlign w:val="center"/>
          </w:tcPr>
          <w:p w:rsidR="00B34D96" w:rsidRPr="00647DE8" w:rsidRDefault="00B34D96" w:rsidP="00647DE8">
            <w:pPr>
              <w:keepNext/>
              <w:widowControl w:val="0"/>
              <w:spacing w:line="360" w:lineRule="auto"/>
              <w:jc w:val="both"/>
            </w:pPr>
            <w:r w:rsidRPr="00647DE8">
              <w:t>115,8</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p>
        </w:tc>
        <w:tc>
          <w:tcPr>
            <w:tcW w:w="1440" w:type="dxa"/>
            <w:vAlign w:val="center"/>
          </w:tcPr>
          <w:p w:rsidR="00B34D96" w:rsidRPr="00647DE8" w:rsidRDefault="00B34D96" w:rsidP="00647DE8">
            <w:pPr>
              <w:keepNext/>
              <w:widowControl w:val="0"/>
              <w:spacing w:line="360" w:lineRule="auto"/>
              <w:jc w:val="both"/>
            </w:pPr>
          </w:p>
        </w:tc>
        <w:tc>
          <w:tcPr>
            <w:tcW w:w="1440" w:type="dxa"/>
            <w:vAlign w:val="center"/>
          </w:tcPr>
          <w:p w:rsidR="00B34D96" w:rsidRPr="00647DE8" w:rsidRDefault="00B34D96" w:rsidP="00647DE8">
            <w:pPr>
              <w:keepNext/>
              <w:widowControl w:val="0"/>
              <w:spacing w:line="360" w:lineRule="auto"/>
              <w:jc w:val="both"/>
            </w:pPr>
            <w:r w:rsidRPr="00647DE8">
              <w:t>161,8</w:t>
            </w:r>
          </w:p>
        </w:tc>
        <w:tc>
          <w:tcPr>
            <w:tcW w:w="1440" w:type="dxa"/>
            <w:vAlign w:val="center"/>
          </w:tcPr>
          <w:p w:rsidR="00B34D96" w:rsidRPr="00647DE8" w:rsidRDefault="00B34D96" w:rsidP="00647DE8">
            <w:pPr>
              <w:keepNext/>
              <w:widowControl w:val="0"/>
              <w:spacing w:line="360" w:lineRule="auto"/>
              <w:jc w:val="both"/>
            </w:pPr>
            <w:r w:rsidRPr="00647DE8">
              <w:t>187,5</w:t>
            </w:r>
          </w:p>
        </w:tc>
      </w:tr>
      <w:tr w:rsidR="00B34D96" w:rsidRPr="00A6222B" w:rsidTr="00647DE8">
        <w:trPr>
          <w:trHeight w:val="255"/>
        </w:trPr>
        <w:tc>
          <w:tcPr>
            <w:tcW w:w="3317" w:type="dxa"/>
            <w:vAlign w:val="center"/>
          </w:tcPr>
          <w:p w:rsidR="00B34D96" w:rsidRPr="00647DE8" w:rsidRDefault="00B34D96" w:rsidP="00647DE8">
            <w:pPr>
              <w:keepNext/>
              <w:widowControl w:val="0"/>
              <w:spacing w:line="360" w:lineRule="auto"/>
              <w:jc w:val="both"/>
            </w:pPr>
            <w:r w:rsidRPr="00647DE8">
              <w:t>Расходы</w:t>
            </w:r>
          </w:p>
        </w:tc>
        <w:tc>
          <w:tcPr>
            <w:tcW w:w="1558" w:type="dxa"/>
            <w:vAlign w:val="center"/>
          </w:tcPr>
          <w:p w:rsidR="00B34D96" w:rsidRPr="00647DE8" w:rsidRDefault="00B34D96" w:rsidP="00647DE8">
            <w:pPr>
              <w:keepNext/>
              <w:widowControl w:val="0"/>
              <w:spacing w:line="360" w:lineRule="auto"/>
              <w:jc w:val="both"/>
            </w:pPr>
            <w:r w:rsidRPr="00647DE8">
              <w:t>2005г.</w:t>
            </w:r>
          </w:p>
        </w:tc>
        <w:tc>
          <w:tcPr>
            <w:tcW w:w="1440" w:type="dxa"/>
            <w:vAlign w:val="center"/>
          </w:tcPr>
          <w:p w:rsidR="00B34D96" w:rsidRPr="00647DE8" w:rsidRDefault="00B34D96" w:rsidP="00647DE8">
            <w:pPr>
              <w:keepNext/>
              <w:widowControl w:val="0"/>
              <w:spacing w:line="360" w:lineRule="auto"/>
              <w:jc w:val="both"/>
            </w:pPr>
            <w:r w:rsidRPr="00647DE8">
              <w:t>2006г.</w:t>
            </w:r>
          </w:p>
        </w:tc>
        <w:tc>
          <w:tcPr>
            <w:tcW w:w="1440" w:type="dxa"/>
            <w:vAlign w:val="center"/>
          </w:tcPr>
          <w:p w:rsidR="00B34D96" w:rsidRPr="00647DE8" w:rsidRDefault="00B34D96" w:rsidP="00647DE8">
            <w:pPr>
              <w:keepNext/>
              <w:widowControl w:val="0"/>
              <w:spacing w:line="360" w:lineRule="auto"/>
              <w:jc w:val="both"/>
            </w:pPr>
            <w:r w:rsidRPr="00647DE8">
              <w:t>2007г.</w:t>
            </w:r>
          </w:p>
        </w:tc>
        <w:tc>
          <w:tcPr>
            <w:tcW w:w="1440" w:type="dxa"/>
            <w:vAlign w:val="center"/>
          </w:tcPr>
          <w:p w:rsidR="00B34D96" w:rsidRPr="00647DE8" w:rsidRDefault="00B34D96" w:rsidP="00647DE8">
            <w:pPr>
              <w:keepNext/>
              <w:widowControl w:val="0"/>
              <w:spacing w:line="360" w:lineRule="auto"/>
              <w:jc w:val="both"/>
            </w:pPr>
            <w:r w:rsidRPr="00647DE8">
              <w:t>2008г.</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1. Процентные расходы в том числе:</w:t>
            </w:r>
            <w:r w:rsidR="00A6222B" w:rsidRPr="00647DE8">
              <w:t xml:space="preserve"> </w:t>
            </w:r>
            <w:r w:rsidRPr="00647DE8">
              <w:t>доля обших расходах</w:t>
            </w:r>
          </w:p>
        </w:tc>
        <w:tc>
          <w:tcPr>
            <w:tcW w:w="1558" w:type="dxa"/>
            <w:vAlign w:val="center"/>
          </w:tcPr>
          <w:p w:rsidR="00B34D96" w:rsidRPr="00647DE8" w:rsidRDefault="00B34D96" w:rsidP="00647DE8">
            <w:pPr>
              <w:keepNext/>
              <w:widowControl w:val="0"/>
              <w:spacing w:line="360" w:lineRule="auto"/>
              <w:jc w:val="both"/>
            </w:pPr>
            <w:r w:rsidRPr="00647DE8">
              <w:t>74578,4</w:t>
            </w:r>
          </w:p>
        </w:tc>
        <w:tc>
          <w:tcPr>
            <w:tcW w:w="1440" w:type="dxa"/>
            <w:vAlign w:val="center"/>
          </w:tcPr>
          <w:p w:rsidR="00B34D96" w:rsidRPr="00647DE8" w:rsidRDefault="00B34D96" w:rsidP="00647DE8">
            <w:pPr>
              <w:keepNext/>
              <w:widowControl w:val="0"/>
              <w:spacing w:line="360" w:lineRule="auto"/>
              <w:jc w:val="both"/>
            </w:pPr>
            <w:r w:rsidRPr="00647DE8">
              <w:t>85795,1</w:t>
            </w:r>
          </w:p>
        </w:tc>
        <w:tc>
          <w:tcPr>
            <w:tcW w:w="1440" w:type="dxa"/>
            <w:vAlign w:val="center"/>
          </w:tcPr>
          <w:p w:rsidR="00B34D96" w:rsidRPr="00647DE8" w:rsidRDefault="00B34D96" w:rsidP="00647DE8">
            <w:pPr>
              <w:keepNext/>
              <w:widowControl w:val="0"/>
              <w:spacing w:line="360" w:lineRule="auto"/>
              <w:jc w:val="both"/>
            </w:pPr>
            <w:r w:rsidRPr="00647DE8">
              <w:t>117644,0</w:t>
            </w:r>
          </w:p>
        </w:tc>
        <w:tc>
          <w:tcPr>
            <w:tcW w:w="1440" w:type="dxa"/>
            <w:vAlign w:val="center"/>
          </w:tcPr>
          <w:p w:rsidR="00B34D96" w:rsidRPr="00647DE8" w:rsidRDefault="00B34D96" w:rsidP="00647DE8">
            <w:pPr>
              <w:keepNext/>
              <w:widowControl w:val="0"/>
              <w:spacing w:line="360" w:lineRule="auto"/>
              <w:jc w:val="both"/>
            </w:pPr>
            <w:r w:rsidRPr="00647DE8">
              <w:t>136452,0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r w:rsidRPr="00647DE8">
              <w:t>34,5</w:t>
            </w:r>
          </w:p>
        </w:tc>
        <w:tc>
          <w:tcPr>
            <w:tcW w:w="1440" w:type="dxa"/>
            <w:vAlign w:val="center"/>
          </w:tcPr>
          <w:p w:rsidR="00B34D96" w:rsidRPr="00647DE8" w:rsidRDefault="00B34D96" w:rsidP="00647DE8">
            <w:pPr>
              <w:keepNext/>
              <w:widowControl w:val="0"/>
              <w:spacing w:line="360" w:lineRule="auto"/>
              <w:jc w:val="both"/>
            </w:pPr>
            <w:r w:rsidRPr="00647DE8">
              <w:t>36,3</w:t>
            </w:r>
          </w:p>
        </w:tc>
        <w:tc>
          <w:tcPr>
            <w:tcW w:w="1440" w:type="dxa"/>
            <w:vAlign w:val="center"/>
          </w:tcPr>
          <w:p w:rsidR="00B34D96" w:rsidRPr="00647DE8" w:rsidRDefault="00B34D96" w:rsidP="00647DE8">
            <w:pPr>
              <w:keepNext/>
              <w:widowControl w:val="0"/>
              <w:spacing w:line="360" w:lineRule="auto"/>
              <w:jc w:val="both"/>
            </w:pPr>
            <w:r w:rsidRPr="00647DE8">
              <w:t>41,8</w:t>
            </w:r>
          </w:p>
        </w:tc>
        <w:tc>
          <w:tcPr>
            <w:tcW w:w="1440" w:type="dxa"/>
            <w:vAlign w:val="center"/>
          </w:tcPr>
          <w:p w:rsidR="00B34D96" w:rsidRPr="00647DE8" w:rsidRDefault="00B34D96" w:rsidP="00647DE8">
            <w:pPr>
              <w:keepNext/>
              <w:widowControl w:val="0"/>
              <w:spacing w:line="360" w:lineRule="auto"/>
              <w:jc w:val="both"/>
            </w:pPr>
            <w:r w:rsidRPr="00647DE8">
              <w:t>40,0</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1.1 Проценты по счетам физических лиц доля в процентных расходах</w:t>
            </w:r>
          </w:p>
        </w:tc>
        <w:tc>
          <w:tcPr>
            <w:tcW w:w="1558" w:type="dxa"/>
            <w:vAlign w:val="center"/>
          </w:tcPr>
          <w:p w:rsidR="00B34D96" w:rsidRPr="00647DE8" w:rsidRDefault="00B34D96" w:rsidP="00647DE8">
            <w:pPr>
              <w:keepNext/>
              <w:widowControl w:val="0"/>
              <w:spacing w:line="360" w:lineRule="auto"/>
              <w:jc w:val="both"/>
            </w:pPr>
            <w:r w:rsidRPr="00647DE8">
              <w:t>71854,1</w:t>
            </w:r>
          </w:p>
        </w:tc>
        <w:tc>
          <w:tcPr>
            <w:tcW w:w="1440" w:type="dxa"/>
            <w:vAlign w:val="center"/>
          </w:tcPr>
          <w:p w:rsidR="00B34D96" w:rsidRPr="00647DE8" w:rsidRDefault="00B34D96" w:rsidP="00647DE8">
            <w:pPr>
              <w:keepNext/>
              <w:widowControl w:val="0"/>
              <w:spacing w:line="360" w:lineRule="auto"/>
              <w:jc w:val="both"/>
            </w:pPr>
            <w:r w:rsidRPr="00647DE8">
              <w:t>82352,3</w:t>
            </w:r>
          </w:p>
        </w:tc>
        <w:tc>
          <w:tcPr>
            <w:tcW w:w="1440" w:type="dxa"/>
            <w:vAlign w:val="center"/>
          </w:tcPr>
          <w:p w:rsidR="00B34D96" w:rsidRPr="00647DE8" w:rsidRDefault="00B34D96" w:rsidP="00647DE8">
            <w:pPr>
              <w:keepNext/>
              <w:widowControl w:val="0"/>
              <w:spacing w:line="360" w:lineRule="auto"/>
              <w:jc w:val="both"/>
            </w:pPr>
            <w:r w:rsidRPr="00647DE8">
              <w:t>113646,2</w:t>
            </w:r>
          </w:p>
        </w:tc>
        <w:tc>
          <w:tcPr>
            <w:tcW w:w="1440" w:type="dxa"/>
            <w:vAlign w:val="center"/>
          </w:tcPr>
          <w:p w:rsidR="00B34D96" w:rsidRPr="00647DE8" w:rsidRDefault="00B34D96" w:rsidP="00647DE8">
            <w:pPr>
              <w:keepNext/>
              <w:widowControl w:val="0"/>
              <w:spacing w:line="360" w:lineRule="auto"/>
              <w:jc w:val="both"/>
            </w:pPr>
            <w:r w:rsidRPr="00647DE8">
              <w:t>130643,0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r w:rsidRPr="00647DE8">
              <w:t>96,3</w:t>
            </w:r>
          </w:p>
        </w:tc>
        <w:tc>
          <w:tcPr>
            <w:tcW w:w="1440" w:type="dxa"/>
            <w:vAlign w:val="center"/>
          </w:tcPr>
          <w:p w:rsidR="00B34D96" w:rsidRPr="00647DE8" w:rsidRDefault="00B34D96" w:rsidP="00647DE8">
            <w:pPr>
              <w:keepNext/>
              <w:widowControl w:val="0"/>
              <w:spacing w:line="360" w:lineRule="auto"/>
              <w:jc w:val="both"/>
            </w:pPr>
            <w:r w:rsidRPr="00647DE8">
              <w:t>96,0</w:t>
            </w:r>
          </w:p>
        </w:tc>
        <w:tc>
          <w:tcPr>
            <w:tcW w:w="1440" w:type="dxa"/>
            <w:vAlign w:val="center"/>
          </w:tcPr>
          <w:p w:rsidR="00B34D96" w:rsidRPr="00647DE8" w:rsidRDefault="00B34D96" w:rsidP="00647DE8">
            <w:pPr>
              <w:keepNext/>
              <w:widowControl w:val="0"/>
              <w:spacing w:line="360" w:lineRule="auto"/>
              <w:jc w:val="both"/>
            </w:pPr>
            <w:r w:rsidRPr="00647DE8">
              <w:t>95,0</w:t>
            </w:r>
          </w:p>
        </w:tc>
        <w:tc>
          <w:tcPr>
            <w:tcW w:w="1440" w:type="dxa"/>
            <w:vAlign w:val="center"/>
          </w:tcPr>
          <w:p w:rsidR="00B34D96" w:rsidRPr="00647DE8" w:rsidRDefault="00B34D96" w:rsidP="00647DE8">
            <w:pPr>
              <w:keepNext/>
              <w:widowControl w:val="0"/>
              <w:spacing w:line="360" w:lineRule="auto"/>
              <w:jc w:val="both"/>
            </w:pPr>
            <w:r w:rsidRPr="00647DE8">
              <w:t>95,3</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1.2 Проценты по счетам юридических лиц доля в процентных расходах</w:t>
            </w:r>
          </w:p>
        </w:tc>
        <w:tc>
          <w:tcPr>
            <w:tcW w:w="1558" w:type="dxa"/>
            <w:vAlign w:val="center"/>
          </w:tcPr>
          <w:p w:rsidR="00B34D96" w:rsidRPr="00647DE8" w:rsidRDefault="00B34D96" w:rsidP="00647DE8">
            <w:pPr>
              <w:keepNext/>
              <w:widowControl w:val="0"/>
              <w:spacing w:line="360" w:lineRule="auto"/>
              <w:jc w:val="both"/>
            </w:pPr>
            <w:r w:rsidRPr="00647DE8">
              <w:t>2611,0</w:t>
            </w:r>
          </w:p>
        </w:tc>
        <w:tc>
          <w:tcPr>
            <w:tcW w:w="1440" w:type="dxa"/>
            <w:vAlign w:val="center"/>
          </w:tcPr>
          <w:p w:rsidR="00B34D96" w:rsidRPr="00647DE8" w:rsidRDefault="00B34D96" w:rsidP="00647DE8">
            <w:pPr>
              <w:keepNext/>
              <w:widowControl w:val="0"/>
              <w:spacing w:line="360" w:lineRule="auto"/>
              <w:jc w:val="both"/>
            </w:pPr>
            <w:r w:rsidRPr="00647DE8">
              <w:t>3185,4</w:t>
            </w:r>
          </w:p>
        </w:tc>
        <w:tc>
          <w:tcPr>
            <w:tcW w:w="1440" w:type="dxa"/>
            <w:vAlign w:val="center"/>
          </w:tcPr>
          <w:p w:rsidR="00B34D96" w:rsidRPr="00647DE8" w:rsidRDefault="00B34D96" w:rsidP="00647DE8">
            <w:pPr>
              <w:keepNext/>
              <w:widowControl w:val="0"/>
              <w:spacing w:line="360" w:lineRule="auto"/>
              <w:jc w:val="both"/>
            </w:pPr>
            <w:r w:rsidRPr="00647DE8">
              <w:t>3663,2</w:t>
            </w:r>
          </w:p>
        </w:tc>
        <w:tc>
          <w:tcPr>
            <w:tcW w:w="1440" w:type="dxa"/>
            <w:vAlign w:val="center"/>
          </w:tcPr>
          <w:p w:rsidR="00B34D96" w:rsidRPr="00647DE8" w:rsidRDefault="00B34D96" w:rsidP="00647DE8">
            <w:pPr>
              <w:keepNext/>
              <w:widowControl w:val="0"/>
              <w:spacing w:line="360" w:lineRule="auto"/>
              <w:jc w:val="both"/>
            </w:pPr>
            <w:r w:rsidRPr="00647DE8">
              <w:t>4505,0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r w:rsidRPr="00647DE8">
              <w:t>3,5</w:t>
            </w:r>
          </w:p>
        </w:tc>
        <w:tc>
          <w:tcPr>
            <w:tcW w:w="1440" w:type="dxa"/>
            <w:vAlign w:val="center"/>
          </w:tcPr>
          <w:p w:rsidR="00B34D96" w:rsidRPr="00647DE8" w:rsidRDefault="00B34D96" w:rsidP="00647DE8">
            <w:pPr>
              <w:keepNext/>
              <w:widowControl w:val="0"/>
              <w:spacing w:line="360" w:lineRule="auto"/>
              <w:jc w:val="both"/>
            </w:pPr>
            <w:r w:rsidRPr="00647DE8">
              <w:t>3,7</w:t>
            </w:r>
          </w:p>
        </w:tc>
        <w:tc>
          <w:tcPr>
            <w:tcW w:w="1440" w:type="dxa"/>
            <w:vAlign w:val="center"/>
          </w:tcPr>
          <w:p w:rsidR="00B34D96" w:rsidRPr="00647DE8" w:rsidRDefault="00B34D96" w:rsidP="00647DE8">
            <w:pPr>
              <w:keepNext/>
              <w:widowControl w:val="0"/>
              <w:spacing w:line="360" w:lineRule="auto"/>
              <w:jc w:val="both"/>
            </w:pPr>
            <w:r w:rsidRPr="00647DE8">
              <w:t>3,1</w:t>
            </w:r>
          </w:p>
        </w:tc>
        <w:tc>
          <w:tcPr>
            <w:tcW w:w="1440" w:type="dxa"/>
            <w:vAlign w:val="center"/>
          </w:tcPr>
          <w:p w:rsidR="00B34D96" w:rsidRPr="00647DE8" w:rsidRDefault="00B34D96" w:rsidP="00647DE8">
            <w:pPr>
              <w:keepNext/>
              <w:widowControl w:val="0"/>
              <w:spacing w:line="360" w:lineRule="auto"/>
              <w:jc w:val="both"/>
            </w:pPr>
            <w:r w:rsidRPr="00647DE8">
              <w:t>3,0</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1.3 Проценты по операциям с ценными бумагами доля в процентных расходах</w:t>
            </w:r>
          </w:p>
        </w:tc>
        <w:tc>
          <w:tcPr>
            <w:tcW w:w="1558" w:type="dxa"/>
            <w:vAlign w:val="center"/>
          </w:tcPr>
          <w:p w:rsidR="00B34D96" w:rsidRPr="00647DE8" w:rsidRDefault="00B34D96" w:rsidP="00647DE8">
            <w:pPr>
              <w:keepNext/>
              <w:widowControl w:val="0"/>
              <w:spacing w:line="360" w:lineRule="auto"/>
              <w:jc w:val="both"/>
            </w:pPr>
            <w:r w:rsidRPr="00647DE8">
              <w:t>122,1</w:t>
            </w:r>
          </w:p>
        </w:tc>
        <w:tc>
          <w:tcPr>
            <w:tcW w:w="1440" w:type="dxa"/>
            <w:vAlign w:val="center"/>
          </w:tcPr>
          <w:p w:rsidR="00B34D96" w:rsidRPr="00647DE8" w:rsidRDefault="00B34D96" w:rsidP="00647DE8">
            <w:pPr>
              <w:keepNext/>
              <w:widowControl w:val="0"/>
              <w:spacing w:line="360" w:lineRule="auto"/>
              <w:jc w:val="both"/>
            </w:pPr>
            <w:r w:rsidRPr="00647DE8">
              <w:t>257,4</w:t>
            </w:r>
          </w:p>
        </w:tc>
        <w:tc>
          <w:tcPr>
            <w:tcW w:w="1440" w:type="dxa"/>
            <w:vAlign w:val="center"/>
          </w:tcPr>
          <w:p w:rsidR="00B34D96" w:rsidRPr="00647DE8" w:rsidRDefault="00B34D96" w:rsidP="00647DE8">
            <w:pPr>
              <w:keepNext/>
              <w:widowControl w:val="0"/>
              <w:spacing w:line="360" w:lineRule="auto"/>
              <w:jc w:val="both"/>
            </w:pPr>
            <w:r w:rsidRPr="00647DE8">
              <w:t>334,6</w:t>
            </w:r>
          </w:p>
        </w:tc>
        <w:tc>
          <w:tcPr>
            <w:tcW w:w="1440" w:type="dxa"/>
            <w:vAlign w:val="center"/>
          </w:tcPr>
          <w:p w:rsidR="00B34D96" w:rsidRPr="00647DE8" w:rsidRDefault="00B34D96" w:rsidP="00647DE8">
            <w:pPr>
              <w:keepNext/>
              <w:widowControl w:val="0"/>
              <w:spacing w:line="360" w:lineRule="auto"/>
              <w:jc w:val="both"/>
            </w:pPr>
            <w:r w:rsidRPr="00647DE8">
              <w:t>1304,0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r w:rsidRPr="00647DE8">
              <w:t>0,2</w:t>
            </w:r>
          </w:p>
        </w:tc>
        <w:tc>
          <w:tcPr>
            <w:tcW w:w="1440" w:type="dxa"/>
            <w:vAlign w:val="center"/>
          </w:tcPr>
          <w:p w:rsidR="00B34D96" w:rsidRPr="00647DE8" w:rsidRDefault="00B34D96" w:rsidP="00647DE8">
            <w:pPr>
              <w:keepNext/>
              <w:widowControl w:val="0"/>
              <w:spacing w:line="360" w:lineRule="auto"/>
              <w:jc w:val="both"/>
            </w:pPr>
            <w:r w:rsidRPr="00647DE8">
              <w:t>0,3</w:t>
            </w:r>
          </w:p>
        </w:tc>
        <w:tc>
          <w:tcPr>
            <w:tcW w:w="1440" w:type="dxa"/>
            <w:vAlign w:val="center"/>
          </w:tcPr>
          <w:p w:rsidR="00B34D96" w:rsidRPr="00647DE8" w:rsidRDefault="00B34D96" w:rsidP="00647DE8">
            <w:pPr>
              <w:keepNext/>
              <w:widowControl w:val="0"/>
              <w:spacing w:line="360" w:lineRule="auto"/>
              <w:jc w:val="both"/>
            </w:pPr>
            <w:r w:rsidRPr="00647DE8">
              <w:t>0,3</w:t>
            </w:r>
          </w:p>
        </w:tc>
        <w:tc>
          <w:tcPr>
            <w:tcW w:w="1440" w:type="dxa"/>
            <w:vAlign w:val="center"/>
          </w:tcPr>
          <w:p w:rsidR="00B34D96" w:rsidRPr="00647DE8" w:rsidRDefault="00B34D96" w:rsidP="00647DE8">
            <w:pPr>
              <w:keepNext/>
              <w:widowControl w:val="0"/>
              <w:spacing w:line="360" w:lineRule="auto"/>
              <w:jc w:val="both"/>
            </w:pPr>
            <w:r w:rsidRPr="00647DE8">
              <w:t>0,4</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Маржа абсолютная</w:t>
            </w:r>
            <w:r w:rsidR="00A6222B" w:rsidRPr="00647DE8">
              <w:t xml:space="preserve"> </w:t>
            </w:r>
            <w:r w:rsidRPr="00647DE8">
              <w:t>В процентах прошлому году</w:t>
            </w:r>
            <w:r w:rsidR="00A6222B" w:rsidRPr="00647DE8">
              <w:t xml:space="preserve"> </w:t>
            </w:r>
            <w:r w:rsidRPr="00647DE8">
              <w:t>В процентах к 2005г.</w:t>
            </w:r>
          </w:p>
        </w:tc>
        <w:tc>
          <w:tcPr>
            <w:tcW w:w="1558" w:type="dxa"/>
            <w:vAlign w:val="center"/>
          </w:tcPr>
          <w:p w:rsidR="00B34D96" w:rsidRPr="00647DE8" w:rsidRDefault="00B34D96" w:rsidP="00647DE8">
            <w:pPr>
              <w:keepNext/>
              <w:widowControl w:val="0"/>
              <w:spacing w:line="360" w:lineRule="auto"/>
              <w:jc w:val="both"/>
            </w:pPr>
            <w:r w:rsidRPr="00647DE8">
              <w:t>160996,1</w:t>
            </w:r>
          </w:p>
        </w:tc>
        <w:tc>
          <w:tcPr>
            <w:tcW w:w="1440" w:type="dxa"/>
            <w:vAlign w:val="center"/>
          </w:tcPr>
          <w:p w:rsidR="00B34D96" w:rsidRPr="00647DE8" w:rsidRDefault="00B34D96" w:rsidP="00647DE8">
            <w:pPr>
              <w:keepNext/>
              <w:widowControl w:val="0"/>
              <w:spacing w:line="360" w:lineRule="auto"/>
              <w:jc w:val="both"/>
            </w:pPr>
            <w:r w:rsidRPr="00647DE8">
              <w:t>228153,9</w:t>
            </w:r>
          </w:p>
        </w:tc>
        <w:tc>
          <w:tcPr>
            <w:tcW w:w="1440" w:type="dxa"/>
            <w:vAlign w:val="center"/>
          </w:tcPr>
          <w:p w:rsidR="00B34D96" w:rsidRPr="00647DE8" w:rsidRDefault="00B34D96" w:rsidP="00647DE8">
            <w:pPr>
              <w:keepNext/>
              <w:widowControl w:val="0"/>
              <w:spacing w:line="360" w:lineRule="auto"/>
              <w:jc w:val="both"/>
            </w:pPr>
            <w:r w:rsidRPr="00647DE8">
              <w:t>281244,0</w:t>
            </w:r>
          </w:p>
        </w:tc>
        <w:tc>
          <w:tcPr>
            <w:tcW w:w="1440" w:type="dxa"/>
            <w:vAlign w:val="center"/>
          </w:tcPr>
          <w:p w:rsidR="00B34D96" w:rsidRPr="00647DE8" w:rsidRDefault="00B34D96" w:rsidP="00647DE8">
            <w:pPr>
              <w:keepNext/>
              <w:widowControl w:val="0"/>
              <w:spacing w:line="360" w:lineRule="auto"/>
              <w:jc w:val="both"/>
            </w:pPr>
            <w:r w:rsidRPr="00647DE8">
              <w:t>308428,0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r w:rsidRPr="00647DE8">
              <w:t>279,4</w:t>
            </w:r>
          </w:p>
        </w:tc>
        <w:tc>
          <w:tcPr>
            <w:tcW w:w="1440" w:type="dxa"/>
            <w:vAlign w:val="center"/>
          </w:tcPr>
          <w:p w:rsidR="00B34D96" w:rsidRPr="00647DE8" w:rsidRDefault="00B34D96" w:rsidP="00647DE8">
            <w:pPr>
              <w:keepNext/>
              <w:widowControl w:val="0"/>
              <w:spacing w:line="360" w:lineRule="auto"/>
              <w:jc w:val="both"/>
            </w:pPr>
            <w:r w:rsidRPr="00647DE8">
              <w:t>141,7</w:t>
            </w:r>
          </w:p>
        </w:tc>
        <w:tc>
          <w:tcPr>
            <w:tcW w:w="1440" w:type="dxa"/>
            <w:vAlign w:val="center"/>
          </w:tcPr>
          <w:p w:rsidR="00B34D96" w:rsidRPr="00647DE8" w:rsidRDefault="00B34D96" w:rsidP="00647DE8">
            <w:pPr>
              <w:keepNext/>
              <w:widowControl w:val="0"/>
              <w:spacing w:line="360" w:lineRule="auto"/>
              <w:jc w:val="both"/>
            </w:pPr>
            <w:r w:rsidRPr="00647DE8">
              <w:t>123,3</w:t>
            </w:r>
          </w:p>
        </w:tc>
        <w:tc>
          <w:tcPr>
            <w:tcW w:w="1440" w:type="dxa"/>
            <w:vAlign w:val="center"/>
          </w:tcPr>
          <w:p w:rsidR="00B34D96" w:rsidRPr="00647DE8" w:rsidRDefault="00B34D96" w:rsidP="00647DE8">
            <w:pPr>
              <w:keepNext/>
              <w:widowControl w:val="0"/>
              <w:spacing w:line="360" w:lineRule="auto"/>
              <w:jc w:val="both"/>
            </w:pPr>
            <w:r w:rsidRPr="00647DE8">
              <w:t>109,7</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p>
        </w:tc>
        <w:tc>
          <w:tcPr>
            <w:tcW w:w="1440" w:type="dxa"/>
            <w:vAlign w:val="center"/>
          </w:tcPr>
          <w:p w:rsidR="00B34D96" w:rsidRPr="00647DE8" w:rsidRDefault="00B34D96" w:rsidP="00647DE8">
            <w:pPr>
              <w:keepNext/>
              <w:widowControl w:val="0"/>
              <w:spacing w:line="360" w:lineRule="auto"/>
              <w:jc w:val="both"/>
            </w:pPr>
          </w:p>
        </w:tc>
        <w:tc>
          <w:tcPr>
            <w:tcW w:w="1440" w:type="dxa"/>
            <w:vAlign w:val="center"/>
          </w:tcPr>
          <w:p w:rsidR="00B34D96" w:rsidRPr="00647DE8" w:rsidRDefault="00B34D96" w:rsidP="00647DE8">
            <w:pPr>
              <w:keepNext/>
              <w:widowControl w:val="0"/>
              <w:spacing w:line="360" w:lineRule="auto"/>
              <w:jc w:val="both"/>
            </w:pPr>
            <w:r w:rsidRPr="00647DE8">
              <w:t>174,7</w:t>
            </w:r>
          </w:p>
        </w:tc>
        <w:tc>
          <w:tcPr>
            <w:tcW w:w="1440" w:type="dxa"/>
            <w:vAlign w:val="center"/>
          </w:tcPr>
          <w:p w:rsidR="00B34D96" w:rsidRPr="00647DE8" w:rsidRDefault="00B34D96" w:rsidP="00647DE8">
            <w:pPr>
              <w:keepNext/>
              <w:widowControl w:val="0"/>
              <w:spacing w:line="360" w:lineRule="auto"/>
              <w:jc w:val="both"/>
            </w:pPr>
            <w:r w:rsidRPr="00647DE8">
              <w:t>191,6</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2 Непроцентные расходы в том числе:</w:t>
            </w:r>
            <w:r w:rsidR="00A6222B" w:rsidRPr="00647DE8">
              <w:t xml:space="preserve"> </w:t>
            </w:r>
            <w:r w:rsidRPr="00647DE8">
              <w:t>Доля в общих расходах</w:t>
            </w:r>
          </w:p>
        </w:tc>
        <w:tc>
          <w:tcPr>
            <w:tcW w:w="1558" w:type="dxa"/>
            <w:vAlign w:val="center"/>
          </w:tcPr>
          <w:p w:rsidR="00B34D96" w:rsidRPr="00647DE8" w:rsidRDefault="00B34D96" w:rsidP="00647DE8">
            <w:pPr>
              <w:keepNext/>
              <w:widowControl w:val="0"/>
              <w:spacing w:line="360" w:lineRule="auto"/>
              <w:jc w:val="both"/>
            </w:pPr>
            <w:r w:rsidRPr="00647DE8">
              <w:t>141338,5</w:t>
            </w:r>
          </w:p>
        </w:tc>
        <w:tc>
          <w:tcPr>
            <w:tcW w:w="1440" w:type="dxa"/>
            <w:vAlign w:val="center"/>
          </w:tcPr>
          <w:p w:rsidR="00B34D96" w:rsidRPr="00647DE8" w:rsidRDefault="00B34D96" w:rsidP="00647DE8">
            <w:pPr>
              <w:keepNext/>
              <w:widowControl w:val="0"/>
              <w:spacing w:line="360" w:lineRule="auto"/>
              <w:jc w:val="both"/>
            </w:pPr>
            <w:r w:rsidRPr="00647DE8">
              <w:t>150555,0</w:t>
            </w:r>
          </w:p>
        </w:tc>
        <w:tc>
          <w:tcPr>
            <w:tcW w:w="1440" w:type="dxa"/>
            <w:vAlign w:val="center"/>
          </w:tcPr>
          <w:p w:rsidR="00B34D96" w:rsidRPr="00647DE8" w:rsidRDefault="00B34D96" w:rsidP="00647DE8">
            <w:pPr>
              <w:keepNext/>
              <w:widowControl w:val="0"/>
              <w:spacing w:line="360" w:lineRule="auto"/>
              <w:jc w:val="both"/>
            </w:pPr>
            <w:r w:rsidRPr="00647DE8">
              <w:t>198795,0</w:t>
            </w:r>
          </w:p>
        </w:tc>
        <w:tc>
          <w:tcPr>
            <w:tcW w:w="1440" w:type="dxa"/>
            <w:vAlign w:val="center"/>
          </w:tcPr>
          <w:p w:rsidR="00B34D96" w:rsidRPr="00647DE8" w:rsidRDefault="00B34D96" w:rsidP="00647DE8">
            <w:pPr>
              <w:keepNext/>
              <w:widowControl w:val="0"/>
              <w:spacing w:line="360" w:lineRule="auto"/>
              <w:jc w:val="both"/>
            </w:pPr>
            <w:r w:rsidRPr="00647DE8">
              <w:t>203913,0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r w:rsidRPr="00647DE8">
              <w:t>65.5</w:t>
            </w:r>
          </w:p>
        </w:tc>
        <w:tc>
          <w:tcPr>
            <w:tcW w:w="1440" w:type="dxa"/>
            <w:vAlign w:val="center"/>
          </w:tcPr>
          <w:p w:rsidR="00B34D96" w:rsidRPr="00647DE8" w:rsidRDefault="00B34D96" w:rsidP="00647DE8">
            <w:pPr>
              <w:keepNext/>
              <w:widowControl w:val="0"/>
              <w:spacing w:line="360" w:lineRule="auto"/>
              <w:jc w:val="both"/>
            </w:pPr>
            <w:r w:rsidRPr="00647DE8">
              <w:t>63,70</w:t>
            </w:r>
          </w:p>
        </w:tc>
        <w:tc>
          <w:tcPr>
            <w:tcW w:w="1440" w:type="dxa"/>
            <w:vAlign w:val="center"/>
          </w:tcPr>
          <w:p w:rsidR="00B34D96" w:rsidRPr="00647DE8" w:rsidRDefault="00B34D96" w:rsidP="00647DE8">
            <w:pPr>
              <w:keepNext/>
              <w:widowControl w:val="0"/>
              <w:spacing w:line="360" w:lineRule="auto"/>
              <w:jc w:val="both"/>
            </w:pPr>
            <w:r w:rsidRPr="00647DE8">
              <w:t>63,00</w:t>
            </w:r>
          </w:p>
        </w:tc>
        <w:tc>
          <w:tcPr>
            <w:tcW w:w="1440" w:type="dxa"/>
            <w:vAlign w:val="center"/>
          </w:tcPr>
          <w:p w:rsidR="00B34D96" w:rsidRPr="00647DE8" w:rsidRDefault="00B34D96" w:rsidP="00647DE8">
            <w:pPr>
              <w:keepNext/>
              <w:widowControl w:val="0"/>
              <w:spacing w:line="360" w:lineRule="auto"/>
              <w:jc w:val="both"/>
            </w:pPr>
            <w:r w:rsidRPr="00647DE8">
              <w:t>62,00</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2.1 Расходы по операциям и инвалюте</w:t>
            </w:r>
            <w:r w:rsidR="00A6222B" w:rsidRPr="00647DE8">
              <w:t xml:space="preserve"> </w:t>
            </w:r>
            <w:r w:rsidRPr="00647DE8">
              <w:t>Доля в непроцентных расходах</w:t>
            </w:r>
          </w:p>
        </w:tc>
        <w:tc>
          <w:tcPr>
            <w:tcW w:w="1558" w:type="dxa"/>
            <w:vAlign w:val="center"/>
          </w:tcPr>
          <w:p w:rsidR="00B34D96" w:rsidRPr="00647DE8" w:rsidRDefault="00B34D96" w:rsidP="00647DE8">
            <w:pPr>
              <w:keepNext/>
              <w:widowControl w:val="0"/>
              <w:spacing w:line="360" w:lineRule="auto"/>
              <w:jc w:val="both"/>
            </w:pPr>
            <w:r w:rsidRPr="00647DE8">
              <w:t>192,90</w:t>
            </w:r>
          </w:p>
        </w:tc>
        <w:tc>
          <w:tcPr>
            <w:tcW w:w="1440" w:type="dxa"/>
            <w:vAlign w:val="center"/>
          </w:tcPr>
          <w:p w:rsidR="00B34D96" w:rsidRPr="00647DE8" w:rsidRDefault="00B34D96" w:rsidP="00647DE8">
            <w:pPr>
              <w:keepNext/>
              <w:widowControl w:val="0"/>
              <w:spacing w:line="360" w:lineRule="auto"/>
              <w:jc w:val="both"/>
            </w:pPr>
            <w:r w:rsidRPr="00647DE8">
              <w:t>210,70</w:t>
            </w:r>
          </w:p>
        </w:tc>
        <w:tc>
          <w:tcPr>
            <w:tcW w:w="1440" w:type="dxa"/>
            <w:vAlign w:val="center"/>
          </w:tcPr>
          <w:p w:rsidR="00B34D96" w:rsidRPr="00647DE8" w:rsidRDefault="00B34D96" w:rsidP="00647DE8">
            <w:pPr>
              <w:keepNext/>
              <w:widowControl w:val="0"/>
              <w:spacing w:line="360" w:lineRule="auto"/>
              <w:jc w:val="both"/>
            </w:pPr>
            <w:r w:rsidRPr="00647DE8">
              <w:t>235,00</w:t>
            </w:r>
          </w:p>
        </w:tc>
        <w:tc>
          <w:tcPr>
            <w:tcW w:w="1440" w:type="dxa"/>
            <w:vAlign w:val="center"/>
          </w:tcPr>
          <w:p w:rsidR="00B34D96" w:rsidRPr="00647DE8" w:rsidRDefault="00B34D96" w:rsidP="00647DE8">
            <w:pPr>
              <w:keepNext/>
              <w:widowControl w:val="0"/>
              <w:spacing w:line="360" w:lineRule="auto"/>
              <w:jc w:val="both"/>
            </w:pPr>
            <w:r w:rsidRPr="00647DE8">
              <w:t>307,00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vAlign w:val="center"/>
          </w:tcPr>
          <w:p w:rsidR="00B34D96" w:rsidRPr="00647DE8" w:rsidRDefault="00B34D96" w:rsidP="00647DE8">
            <w:pPr>
              <w:keepNext/>
              <w:widowControl w:val="0"/>
              <w:spacing w:line="360" w:lineRule="auto"/>
              <w:jc w:val="both"/>
            </w:pPr>
            <w:r w:rsidRPr="00647DE8">
              <w:t>0,10</w:t>
            </w:r>
          </w:p>
        </w:tc>
        <w:tc>
          <w:tcPr>
            <w:tcW w:w="1440" w:type="dxa"/>
            <w:vAlign w:val="center"/>
          </w:tcPr>
          <w:p w:rsidR="00B34D96" w:rsidRPr="00647DE8" w:rsidRDefault="00B34D96" w:rsidP="00647DE8">
            <w:pPr>
              <w:keepNext/>
              <w:widowControl w:val="0"/>
              <w:spacing w:line="360" w:lineRule="auto"/>
              <w:jc w:val="both"/>
            </w:pPr>
            <w:r w:rsidRPr="00647DE8">
              <w:t>0,10</w:t>
            </w:r>
          </w:p>
        </w:tc>
        <w:tc>
          <w:tcPr>
            <w:tcW w:w="1440" w:type="dxa"/>
            <w:vAlign w:val="center"/>
          </w:tcPr>
          <w:p w:rsidR="00B34D96" w:rsidRPr="00647DE8" w:rsidRDefault="00B34D96" w:rsidP="00647DE8">
            <w:pPr>
              <w:keepNext/>
              <w:widowControl w:val="0"/>
              <w:spacing w:line="360" w:lineRule="auto"/>
              <w:jc w:val="both"/>
            </w:pPr>
            <w:r w:rsidRPr="00647DE8">
              <w:t>0,10</w:t>
            </w:r>
          </w:p>
        </w:tc>
        <w:tc>
          <w:tcPr>
            <w:tcW w:w="1440" w:type="dxa"/>
            <w:vAlign w:val="center"/>
          </w:tcPr>
          <w:p w:rsidR="00B34D96" w:rsidRPr="00647DE8" w:rsidRDefault="00B34D96" w:rsidP="00647DE8">
            <w:pPr>
              <w:keepNext/>
              <w:widowControl w:val="0"/>
              <w:spacing w:line="360" w:lineRule="auto"/>
              <w:jc w:val="both"/>
            </w:pPr>
            <w:r w:rsidRPr="00647DE8">
              <w:t>0,10</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2.2 Расходы на содержание аппарата:</w:t>
            </w:r>
            <w:r w:rsidR="00A6222B" w:rsidRPr="00647DE8">
              <w:t xml:space="preserve"> </w:t>
            </w:r>
            <w:r w:rsidRPr="00647DE8">
              <w:t>Доля в непроцентных расходах</w:t>
            </w:r>
          </w:p>
        </w:tc>
        <w:tc>
          <w:tcPr>
            <w:tcW w:w="1558" w:type="dxa"/>
            <w:noWrap/>
            <w:vAlign w:val="bottom"/>
          </w:tcPr>
          <w:p w:rsidR="00B34D96" w:rsidRPr="00647DE8" w:rsidRDefault="00B34D96" w:rsidP="00647DE8">
            <w:pPr>
              <w:keepNext/>
              <w:widowControl w:val="0"/>
              <w:spacing w:line="360" w:lineRule="auto"/>
              <w:jc w:val="both"/>
            </w:pPr>
            <w:r w:rsidRPr="00647DE8">
              <w:t>63411,80</w:t>
            </w:r>
          </w:p>
        </w:tc>
        <w:tc>
          <w:tcPr>
            <w:tcW w:w="1440" w:type="dxa"/>
            <w:noWrap/>
            <w:vAlign w:val="bottom"/>
          </w:tcPr>
          <w:p w:rsidR="00B34D96" w:rsidRPr="00647DE8" w:rsidRDefault="00B34D96" w:rsidP="00647DE8">
            <w:pPr>
              <w:keepNext/>
              <w:widowControl w:val="0"/>
              <w:spacing w:line="360" w:lineRule="auto"/>
              <w:jc w:val="both"/>
            </w:pPr>
            <w:r w:rsidRPr="00647DE8">
              <w:t>73555,60</w:t>
            </w:r>
          </w:p>
        </w:tc>
        <w:tc>
          <w:tcPr>
            <w:tcW w:w="1440" w:type="dxa"/>
            <w:noWrap/>
            <w:vAlign w:val="bottom"/>
          </w:tcPr>
          <w:p w:rsidR="00B34D96" w:rsidRPr="00647DE8" w:rsidRDefault="00B34D96" w:rsidP="00647DE8">
            <w:pPr>
              <w:keepNext/>
              <w:widowControl w:val="0"/>
              <w:spacing w:line="360" w:lineRule="auto"/>
              <w:jc w:val="both"/>
            </w:pPr>
            <w:r w:rsidRPr="00647DE8">
              <w:t>107391,20</w:t>
            </w:r>
          </w:p>
        </w:tc>
        <w:tc>
          <w:tcPr>
            <w:tcW w:w="1440" w:type="dxa"/>
            <w:noWrap/>
            <w:vAlign w:val="bottom"/>
          </w:tcPr>
          <w:p w:rsidR="00B34D96" w:rsidRPr="00647DE8" w:rsidRDefault="00B34D96" w:rsidP="00647DE8">
            <w:pPr>
              <w:keepNext/>
              <w:widowControl w:val="0"/>
              <w:spacing w:line="360" w:lineRule="auto"/>
              <w:jc w:val="both"/>
            </w:pPr>
            <w:r w:rsidRPr="00647DE8">
              <w:t>116251,00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noWrap/>
            <w:vAlign w:val="bottom"/>
          </w:tcPr>
          <w:p w:rsidR="00B34D96" w:rsidRPr="00647DE8" w:rsidRDefault="00B34D96" w:rsidP="00647DE8">
            <w:pPr>
              <w:keepNext/>
              <w:widowControl w:val="0"/>
              <w:spacing w:line="360" w:lineRule="auto"/>
              <w:jc w:val="both"/>
            </w:pPr>
            <w:r w:rsidRPr="00647DE8">
              <w:t>44,90</w:t>
            </w:r>
          </w:p>
        </w:tc>
        <w:tc>
          <w:tcPr>
            <w:tcW w:w="1440" w:type="dxa"/>
            <w:noWrap/>
            <w:vAlign w:val="bottom"/>
          </w:tcPr>
          <w:p w:rsidR="00B34D96" w:rsidRPr="00647DE8" w:rsidRDefault="00B34D96" w:rsidP="00647DE8">
            <w:pPr>
              <w:keepNext/>
              <w:widowControl w:val="0"/>
              <w:spacing w:line="360" w:lineRule="auto"/>
              <w:jc w:val="both"/>
            </w:pPr>
            <w:r w:rsidRPr="00647DE8">
              <w:t>48,90</w:t>
            </w:r>
          </w:p>
        </w:tc>
        <w:tc>
          <w:tcPr>
            <w:tcW w:w="1440" w:type="dxa"/>
            <w:noWrap/>
            <w:vAlign w:val="bottom"/>
          </w:tcPr>
          <w:p w:rsidR="00B34D96" w:rsidRPr="00647DE8" w:rsidRDefault="00B34D96" w:rsidP="00647DE8">
            <w:pPr>
              <w:keepNext/>
              <w:widowControl w:val="0"/>
              <w:spacing w:line="360" w:lineRule="auto"/>
              <w:jc w:val="both"/>
            </w:pPr>
            <w:r w:rsidRPr="00647DE8">
              <w:t>46,70</w:t>
            </w:r>
          </w:p>
        </w:tc>
        <w:tc>
          <w:tcPr>
            <w:tcW w:w="1440" w:type="dxa"/>
            <w:noWrap/>
            <w:vAlign w:val="bottom"/>
          </w:tcPr>
          <w:p w:rsidR="00B34D96" w:rsidRPr="00647DE8" w:rsidRDefault="00B34D96" w:rsidP="00647DE8">
            <w:pPr>
              <w:keepNext/>
              <w:widowControl w:val="0"/>
              <w:spacing w:line="360" w:lineRule="auto"/>
              <w:jc w:val="both"/>
            </w:pPr>
            <w:r w:rsidRPr="00647DE8">
              <w:t>49,60</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2.3 Платежи в бюджет</w:t>
            </w:r>
            <w:r w:rsidR="00A6222B" w:rsidRPr="00647DE8">
              <w:t xml:space="preserve"> </w:t>
            </w:r>
            <w:r w:rsidRPr="00647DE8">
              <w:t>Доля в непроцентных расходах</w:t>
            </w:r>
            <w:r w:rsidR="00A6222B" w:rsidRPr="00647DE8">
              <w:t xml:space="preserve"> </w:t>
            </w:r>
          </w:p>
        </w:tc>
        <w:tc>
          <w:tcPr>
            <w:tcW w:w="1558" w:type="dxa"/>
            <w:noWrap/>
            <w:vAlign w:val="bottom"/>
          </w:tcPr>
          <w:p w:rsidR="00B34D96" w:rsidRPr="00647DE8" w:rsidRDefault="00B34D96" w:rsidP="00647DE8">
            <w:pPr>
              <w:keepNext/>
              <w:widowControl w:val="0"/>
              <w:spacing w:line="360" w:lineRule="auto"/>
              <w:jc w:val="both"/>
            </w:pPr>
            <w:r w:rsidRPr="00647DE8">
              <w:t>5785,60</w:t>
            </w:r>
          </w:p>
        </w:tc>
        <w:tc>
          <w:tcPr>
            <w:tcW w:w="1440" w:type="dxa"/>
            <w:noWrap/>
            <w:vAlign w:val="bottom"/>
          </w:tcPr>
          <w:p w:rsidR="00B34D96" w:rsidRPr="00647DE8" w:rsidRDefault="00B34D96" w:rsidP="00647DE8">
            <w:pPr>
              <w:keepNext/>
              <w:widowControl w:val="0"/>
              <w:spacing w:line="360" w:lineRule="auto"/>
              <w:jc w:val="both"/>
            </w:pPr>
            <w:r w:rsidRPr="00647DE8">
              <w:t>6769,20</w:t>
            </w:r>
          </w:p>
        </w:tc>
        <w:tc>
          <w:tcPr>
            <w:tcW w:w="1440" w:type="dxa"/>
            <w:noWrap/>
            <w:vAlign w:val="bottom"/>
          </w:tcPr>
          <w:p w:rsidR="00B34D96" w:rsidRPr="00647DE8" w:rsidRDefault="00B34D96" w:rsidP="00647DE8">
            <w:pPr>
              <w:keepNext/>
              <w:widowControl w:val="0"/>
              <w:spacing w:line="360" w:lineRule="auto"/>
              <w:jc w:val="both"/>
            </w:pPr>
            <w:r w:rsidRPr="00647DE8">
              <w:t>9277,00</w:t>
            </w:r>
          </w:p>
        </w:tc>
        <w:tc>
          <w:tcPr>
            <w:tcW w:w="1440" w:type="dxa"/>
            <w:noWrap/>
            <w:vAlign w:val="bottom"/>
          </w:tcPr>
          <w:p w:rsidR="00B34D96" w:rsidRPr="00647DE8" w:rsidRDefault="00B34D96" w:rsidP="00647DE8">
            <w:pPr>
              <w:keepNext/>
              <w:widowControl w:val="0"/>
              <w:spacing w:line="360" w:lineRule="auto"/>
              <w:jc w:val="both"/>
            </w:pPr>
            <w:r w:rsidRPr="00647DE8">
              <w:t>9864,00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noWrap/>
            <w:vAlign w:val="bottom"/>
          </w:tcPr>
          <w:p w:rsidR="00B34D96" w:rsidRPr="00647DE8" w:rsidRDefault="00B34D96" w:rsidP="00647DE8">
            <w:pPr>
              <w:keepNext/>
              <w:widowControl w:val="0"/>
              <w:spacing w:line="360" w:lineRule="auto"/>
              <w:jc w:val="both"/>
            </w:pPr>
            <w:r w:rsidRPr="00647DE8">
              <w:t>4,10</w:t>
            </w:r>
          </w:p>
        </w:tc>
        <w:tc>
          <w:tcPr>
            <w:tcW w:w="1440" w:type="dxa"/>
            <w:noWrap/>
            <w:vAlign w:val="bottom"/>
          </w:tcPr>
          <w:p w:rsidR="00B34D96" w:rsidRPr="00647DE8" w:rsidRDefault="00B34D96" w:rsidP="00647DE8">
            <w:pPr>
              <w:keepNext/>
              <w:widowControl w:val="0"/>
              <w:spacing w:line="360" w:lineRule="auto"/>
              <w:jc w:val="both"/>
            </w:pPr>
            <w:r w:rsidRPr="00647DE8">
              <w:t>4,50</w:t>
            </w:r>
          </w:p>
        </w:tc>
        <w:tc>
          <w:tcPr>
            <w:tcW w:w="1440" w:type="dxa"/>
            <w:noWrap/>
            <w:vAlign w:val="bottom"/>
          </w:tcPr>
          <w:p w:rsidR="00B34D96" w:rsidRPr="00647DE8" w:rsidRDefault="00B34D96" w:rsidP="00647DE8">
            <w:pPr>
              <w:keepNext/>
              <w:widowControl w:val="0"/>
              <w:spacing w:line="360" w:lineRule="auto"/>
              <w:jc w:val="both"/>
            </w:pPr>
            <w:r w:rsidRPr="00647DE8">
              <w:t>4,20</w:t>
            </w:r>
          </w:p>
        </w:tc>
        <w:tc>
          <w:tcPr>
            <w:tcW w:w="1440" w:type="dxa"/>
            <w:noWrap/>
            <w:vAlign w:val="bottom"/>
          </w:tcPr>
          <w:p w:rsidR="00B34D96" w:rsidRPr="00647DE8" w:rsidRDefault="00B34D96" w:rsidP="00647DE8">
            <w:pPr>
              <w:keepNext/>
              <w:widowControl w:val="0"/>
              <w:spacing w:line="360" w:lineRule="auto"/>
              <w:jc w:val="both"/>
            </w:pPr>
            <w:r w:rsidRPr="00647DE8">
              <w:t>4,70</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2.4 Расходы по смете АХР</w:t>
            </w:r>
            <w:r w:rsidR="00A6222B" w:rsidRPr="00647DE8">
              <w:t xml:space="preserve"> </w:t>
            </w:r>
            <w:r w:rsidRPr="00647DE8">
              <w:t>Доля в непроцентных расходах</w:t>
            </w:r>
          </w:p>
        </w:tc>
        <w:tc>
          <w:tcPr>
            <w:tcW w:w="1558" w:type="dxa"/>
            <w:noWrap/>
            <w:vAlign w:val="bottom"/>
          </w:tcPr>
          <w:p w:rsidR="00B34D96" w:rsidRPr="00647DE8" w:rsidRDefault="00B34D96" w:rsidP="00647DE8">
            <w:pPr>
              <w:keepNext/>
              <w:widowControl w:val="0"/>
              <w:spacing w:line="360" w:lineRule="auto"/>
              <w:jc w:val="both"/>
            </w:pPr>
            <w:r w:rsidRPr="00647DE8">
              <w:t>18440,00</w:t>
            </w:r>
          </w:p>
        </w:tc>
        <w:tc>
          <w:tcPr>
            <w:tcW w:w="1440" w:type="dxa"/>
            <w:noWrap/>
            <w:vAlign w:val="bottom"/>
          </w:tcPr>
          <w:p w:rsidR="00B34D96" w:rsidRPr="00647DE8" w:rsidRDefault="00B34D96" w:rsidP="00647DE8">
            <w:pPr>
              <w:keepNext/>
              <w:widowControl w:val="0"/>
              <w:spacing w:line="360" w:lineRule="auto"/>
              <w:jc w:val="both"/>
            </w:pPr>
            <w:r w:rsidRPr="00647DE8">
              <w:t>22583,20</w:t>
            </w:r>
          </w:p>
        </w:tc>
        <w:tc>
          <w:tcPr>
            <w:tcW w:w="1440" w:type="dxa"/>
            <w:noWrap/>
            <w:vAlign w:val="bottom"/>
          </w:tcPr>
          <w:p w:rsidR="00B34D96" w:rsidRPr="00647DE8" w:rsidRDefault="00B34D96" w:rsidP="00647DE8">
            <w:pPr>
              <w:keepNext/>
              <w:widowControl w:val="0"/>
              <w:spacing w:line="360" w:lineRule="auto"/>
              <w:jc w:val="both"/>
            </w:pPr>
            <w:r w:rsidRPr="00647DE8">
              <w:t>25765,20</w:t>
            </w:r>
          </w:p>
        </w:tc>
        <w:tc>
          <w:tcPr>
            <w:tcW w:w="1440" w:type="dxa"/>
            <w:noWrap/>
            <w:vAlign w:val="bottom"/>
          </w:tcPr>
          <w:p w:rsidR="00B34D96" w:rsidRPr="00647DE8" w:rsidRDefault="00B34D96" w:rsidP="00647DE8">
            <w:pPr>
              <w:keepNext/>
              <w:widowControl w:val="0"/>
              <w:spacing w:line="360" w:lineRule="auto"/>
              <w:jc w:val="both"/>
            </w:pPr>
            <w:r w:rsidRPr="00647DE8">
              <w:t>32359,00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noWrap/>
            <w:vAlign w:val="bottom"/>
          </w:tcPr>
          <w:p w:rsidR="00B34D96" w:rsidRPr="00647DE8" w:rsidRDefault="00B34D96" w:rsidP="00647DE8">
            <w:pPr>
              <w:keepNext/>
              <w:widowControl w:val="0"/>
              <w:spacing w:line="360" w:lineRule="auto"/>
              <w:jc w:val="both"/>
            </w:pPr>
            <w:r w:rsidRPr="00647DE8">
              <w:t>13,00</w:t>
            </w:r>
          </w:p>
        </w:tc>
        <w:tc>
          <w:tcPr>
            <w:tcW w:w="1440" w:type="dxa"/>
            <w:noWrap/>
            <w:vAlign w:val="bottom"/>
          </w:tcPr>
          <w:p w:rsidR="00B34D96" w:rsidRPr="00647DE8" w:rsidRDefault="00B34D96" w:rsidP="00647DE8">
            <w:pPr>
              <w:keepNext/>
              <w:widowControl w:val="0"/>
              <w:spacing w:line="360" w:lineRule="auto"/>
              <w:jc w:val="both"/>
            </w:pPr>
            <w:r w:rsidRPr="00647DE8">
              <w:t>15,00</w:t>
            </w:r>
          </w:p>
        </w:tc>
        <w:tc>
          <w:tcPr>
            <w:tcW w:w="1440" w:type="dxa"/>
            <w:noWrap/>
            <w:vAlign w:val="bottom"/>
          </w:tcPr>
          <w:p w:rsidR="00B34D96" w:rsidRPr="00647DE8" w:rsidRDefault="00B34D96" w:rsidP="00647DE8">
            <w:pPr>
              <w:keepNext/>
              <w:widowControl w:val="0"/>
              <w:spacing w:line="360" w:lineRule="auto"/>
              <w:jc w:val="both"/>
            </w:pPr>
            <w:r w:rsidRPr="00647DE8">
              <w:t>14,00</w:t>
            </w:r>
          </w:p>
        </w:tc>
        <w:tc>
          <w:tcPr>
            <w:tcW w:w="1440" w:type="dxa"/>
            <w:noWrap/>
            <w:vAlign w:val="bottom"/>
          </w:tcPr>
          <w:p w:rsidR="00B34D96" w:rsidRPr="00647DE8" w:rsidRDefault="00B34D96" w:rsidP="00647DE8">
            <w:pPr>
              <w:keepNext/>
              <w:widowControl w:val="0"/>
              <w:spacing w:line="360" w:lineRule="auto"/>
              <w:jc w:val="both"/>
            </w:pPr>
            <w:r w:rsidRPr="00647DE8">
              <w:t>14,00</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2.5 Прочие непроцентные расходы</w:t>
            </w:r>
            <w:r w:rsidR="00A6222B" w:rsidRPr="00647DE8">
              <w:t xml:space="preserve"> </w:t>
            </w:r>
            <w:r w:rsidRPr="00647DE8">
              <w:t xml:space="preserve">Доля в непроцентных расходах </w:t>
            </w:r>
          </w:p>
        </w:tc>
        <w:tc>
          <w:tcPr>
            <w:tcW w:w="1558" w:type="dxa"/>
            <w:noWrap/>
            <w:vAlign w:val="bottom"/>
          </w:tcPr>
          <w:p w:rsidR="00B34D96" w:rsidRPr="00647DE8" w:rsidRDefault="00B34D96" w:rsidP="00647DE8">
            <w:pPr>
              <w:keepNext/>
              <w:widowControl w:val="0"/>
              <w:spacing w:line="360" w:lineRule="auto"/>
              <w:jc w:val="both"/>
            </w:pPr>
            <w:r w:rsidRPr="00647DE8">
              <w:t>53508,20</w:t>
            </w:r>
          </w:p>
        </w:tc>
        <w:tc>
          <w:tcPr>
            <w:tcW w:w="1440" w:type="dxa"/>
            <w:noWrap/>
            <w:vAlign w:val="bottom"/>
          </w:tcPr>
          <w:p w:rsidR="00B34D96" w:rsidRPr="00647DE8" w:rsidRDefault="00B34D96" w:rsidP="00647DE8">
            <w:pPr>
              <w:keepNext/>
              <w:widowControl w:val="0"/>
              <w:spacing w:line="360" w:lineRule="auto"/>
              <w:jc w:val="both"/>
            </w:pPr>
            <w:r w:rsidRPr="00647DE8">
              <w:t>47436,30</w:t>
            </w:r>
          </w:p>
        </w:tc>
        <w:tc>
          <w:tcPr>
            <w:tcW w:w="1440" w:type="dxa"/>
            <w:noWrap/>
            <w:vAlign w:val="bottom"/>
          </w:tcPr>
          <w:p w:rsidR="00B34D96" w:rsidRPr="00647DE8" w:rsidRDefault="00B34D96" w:rsidP="00647DE8">
            <w:pPr>
              <w:keepNext/>
              <w:widowControl w:val="0"/>
              <w:spacing w:line="360" w:lineRule="auto"/>
              <w:jc w:val="both"/>
            </w:pPr>
            <w:r w:rsidRPr="00647DE8">
              <w:t>56126,60</w:t>
            </w:r>
          </w:p>
        </w:tc>
        <w:tc>
          <w:tcPr>
            <w:tcW w:w="1440" w:type="dxa"/>
            <w:noWrap/>
            <w:vAlign w:val="bottom"/>
          </w:tcPr>
          <w:p w:rsidR="00B34D96" w:rsidRPr="00647DE8" w:rsidRDefault="00B34D96" w:rsidP="00647DE8">
            <w:pPr>
              <w:keepNext/>
              <w:widowControl w:val="0"/>
              <w:spacing w:line="360" w:lineRule="auto"/>
              <w:jc w:val="both"/>
            </w:pPr>
            <w:r w:rsidRPr="00647DE8">
              <w:t>45132,00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noWrap/>
            <w:vAlign w:val="bottom"/>
          </w:tcPr>
          <w:p w:rsidR="00B34D96" w:rsidRPr="00647DE8" w:rsidRDefault="00B34D96" w:rsidP="00647DE8">
            <w:pPr>
              <w:keepNext/>
              <w:widowControl w:val="0"/>
              <w:spacing w:line="360" w:lineRule="auto"/>
              <w:jc w:val="both"/>
            </w:pPr>
            <w:r w:rsidRPr="00647DE8">
              <w:t>37,90</w:t>
            </w:r>
          </w:p>
        </w:tc>
        <w:tc>
          <w:tcPr>
            <w:tcW w:w="1440" w:type="dxa"/>
            <w:noWrap/>
            <w:vAlign w:val="bottom"/>
          </w:tcPr>
          <w:p w:rsidR="00B34D96" w:rsidRPr="00647DE8" w:rsidRDefault="00B34D96" w:rsidP="00647DE8">
            <w:pPr>
              <w:keepNext/>
              <w:widowControl w:val="0"/>
              <w:spacing w:line="360" w:lineRule="auto"/>
              <w:jc w:val="both"/>
            </w:pPr>
            <w:r w:rsidRPr="00647DE8">
              <w:t>31,50</w:t>
            </w:r>
          </w:p>
        </w:tc>
        <w:tc>
          <w:tcPr>
            <w:tcW w:w="1440" w:type="dxa"/>
            <w:noWrap/>
            <w:vAlign w:val="bottom"/>
          </w:tcPr>
          <w:p w:rsidR="00B34D96" w:rsidRPr="00647DE8" w:rsidRDefault="00B34D96" w:rsidP="00647DE8">
            <w:pPr>
              <w:keepNext/>
              <w:widowControl w:val="0"/>
              <w:spacing w:line="360" w:lineRule="auto"/>
              <w:jc w:val="both"/>
            </w:pPr>
            <w:r w:rsidRPr="00647DE8">
              <w:t>28,10</w:t>
            </w:r>
          </w:p>
        </w:tc>
        <w:tc>
          <w:tcPr>
            <w:tcW w:w="1440" w:type="dxa"/>
            <w:noWrap/>
            <w:vAlign w:val="bottom"/>
          </w:tcPr>
          <w:p w:rsidR="00B34D96" w:rsidRPr="00647DE8" w:rsidRDefault="00B34D96" w:rsidP="00647DE8">
            <w:pPr>
              <w:keepNext/>
              <w:widowControl w:val="0"/>
              <w:spacing w:line="360" w:lineRule="auto"/>
              <w:jc w:val="both"/>
            </w:pPr>
            <w:r w:rsidRPr="00647DE8">
              <w:t>29,70</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Итого расходов</w:t>
            </w:r>
            <w:r w:rsidR="00A6222B" w:rsidRPr="00647DE8">
              <w:t xml:space="preserve"> </w:t>
            </w:r>
            <w:r w:rsidRPr="00647DE8">
              <w:t>В процентах к прошлому году</w:t>
            </w:r>
            <w:r w:rsidR="00A6222B" w:rsidRPr="00647DE8">
              <w:t xml:space="preserve"> </w:t>
            </w:r>
            <w:r w:rsidRPr="00647DE8">
              <w:t>В процентах к 2005г.</w:t>
            </w:r>
          </w:p>
        </w:tc>
        <w:tc>
          <w:tcPr>
            <w:tcW w:w="1558" w:type="dxa"/>
            <w:noWrap/>
            <w:vAlign w:val="bottom"/>
          </w:tcPr>
          <w:p w:rsidR="00B34D96" w:rsidRPr="00647DE8" w:rsidRDefault="00B34D96" w:rsidP="00647DE8">
            <w:pPr>
              <w:keepNext/>
              <w:widowControl w:val="0"/>
              <w:spacing w:line="360" w:lineRule="auto"/>
              <w:jc w:val="both"/>
            </w:pPr>
            <w:r w:rsidRPr="00647DE8">
              <w:t>215917,30</w:t>
            </w:r>
          </w:p>
        </w:tc>
        <w:tc>
          <w:tcPr>
            <w:tcW w:w="1440" w:type="dxa"/>
            <w:noWrap/>
            <w:vAlign w:val="bottom"/>
          </w:tcPr>
          <w:p w:rsidR="00B34D96" w:rsidRPr="00647DE8" w:rsidRDefault="00B34D96" w:rsidP="00647DE8">
            <w:pPr>
              <w:keepNext/>
              <w:widowControl w:val="0"/>
              <w:spacing w:line="360" w:lineRule="auto"/>
              <w:jc w:val="both"/>
            </w:pPr>
            <w:r w:rsidRPr="00647DE8">
              <w:t>236350,00</w:t>
            </w:r>
          </w:p>
        </w:tc>
        <w:tc>
          <w:tcPr>
            <w:tcW w:w="1440" w:type="dxa"/>
            <w:noWrap/>
            <w:vAlign w:val="bottom"/>
          </w:tcPr>
          <w:p w:rsidR="00B34D96" w:rsidRPr="00647DE8" w:rsidRDefault="00B34D96" w:rsidP="00647DE8">
            <w:pPr>
              <w:keepNext/>
              <w:widowControl w:val="0"/>
              <w:spacing w:line="360" w:lineRule="auto"/>
              <w:jc w:val="both"/>
            </w:pPr>
            <w:r w:rsidRPr="00647DE8">
              <w:t>316439,00</w:t>
            </w:r>
          </w:p>
        </w:tc>
        <w:tc>
          <w:tcPr>
            <w:tcW w:w="1440" w:type="dxa"/>
            <w:noWrap/>
            <w:vAlign w:val="bottom"/>
          </w:tcPr>
          <w:p w:rsidR="00B34D96" w:rsidRPr="00647DE8" w:rsidRDefault="00B34D96" w:rsidP="00647DE8">
            <w:pPr>
              <w:keepNext/>
              <w:widowControl w:val="0"/>
              <w:spacing w:line="360" w:lineRule="auto"/>
              <w:jc w:val="both"/>
            </w:pPr>
            <w:r w:rsidRPr="00647DE8">
              <w:t>340365,00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noWrap/>
            <w:vAlign w:val="bottom"/>
          </w:tcPr>
          <w:p w:rsidR="00B34D96" w:rsidRPr="00647DE8" w:rsidRDefault="00B34D96" w:rsidP="00647DE8">
            <w:pPr>
              <w:keepNext/>
              <w:widowControl w:val="0"/>
              <w:spacing w:line="360" w:lineRule="auto"/>
              <w:jc w:val="both"/>
            </w:pPr>
            <w:r w:rsidRPr="00647DE8">
              <w:t>81,3</w:t>
            </w:r>
          </w:p>
        </w:tc>
        <w:tc>
          <w:tcPr>
            <w:tcW w:w="1440" w:type="dxa"/>
            <w:noWrap/>
            <w:vAlign w:val="bottom"/>
          </w:tcPr>
          <w:p w:rsidR="00B34D96" w:rsidRPr="00647DE8" w:rsidRDefault="00B34D96" w:rsidP="00647DE8">
            <w:pPr>
              <w:keepNext/>
              <w:widowControl w:val="0"/>
              <w:spacing w:line="360" w:lineRule="auto"/>
              <w:jc w:val="both"/>
            </w:pPr>
            <w:r w:rsidRPr="00647DE8">
              <w:t>109,50</w:t>
            </w:r>
          </w:p>
        </w:tc>
        <w:tc>
          <w:tcPr>
            <w:tcW w:w="1440" w:type="dxa"/>
            <w:noWrap/>
            <w:vAlign w:val="bottom"/>
          </w:tcPr>
          <w:p w:rsidR="00B34D96" w:rsidRPr="00647DE8" w:rsidRDefault="00B34D96" w:rsidP="00647DE8">
            <w:pPr>
              <w:keepNext/>
              <w:widowControl w:val="0"/>
              <w:spacing w:line="360" w:lineRule="auto"/>
              <w:jc w:val="both"/>
            </w:pPr>
            <w:r w:rsidRPr="00647DE8">
              <w:t>133,80</w:t>
            </w:r>
          </w:p>
        </w:tc>
        <w:tc>
          <w:tcPr>
            <w:tcW w:w="1440" w:type="dxa"/>
            <w:noWrap/>
            <w:vAlign w:val="bottom"/>
          </w:tcPr>
          <w:p w:rsidR="00B34D96" w:rsidRPr="00647DE8" w:rsidRDefault="00B34D96" w:rsidP="00647DE8">
            <w:pPr>
              <w:keepNext/>
              <w:widowControl w:val="0"/>
              <w:spacing w:line="360" w:lineRule="auto"/>
              <w:jc w:val="both"/>
            </w:pPr>
            <w:r w:rsidRPr="00647DE8">
              <w:t>107,60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noWrap/>
            <w:vAlign w:val="bottom"/>
          </w:tcPr>
          <w:p w:rsidR="00B34D96" w:rsidRPr="00647DE8" w:rsidRDefault="00B34D96" w:rsidP="00647DE8">
            <w:pPr>
              <w:keepNext/>
              <w:widowControl w:val="0"/>
              <w:spacing w:line="360" w:lineRule="auto"/>
              <w:jc w:val="both"/>
            </w:pPr>
          </w:p>
        </w:tc>
        <w:tc>
          <w:tcPr>
            <w:tcW w:w="1440" w:type="dxa"/>
            <w:noWrap/>
            <w:vAlign w:val="bottom"/>
          </w:tcPr>
          <w:p w:rsidR="00B34D96" w:rsidRPr="00647DE8" w:rsidRDefault="00B34D96" w:rsidP="00647DE8">
            <w:pPr>
              <w:keepNext/>
              <w:widowControl w:val="0"/>
              <w:spacing w:line="360" w:lineRule="auto"/>
              <w:jc w:val="both"/>
            </w:pPr>
          </w:p>
        </w:tc>
        <w:tc>
          <w:tcPr>
            <w:tcW w:w="1440" w:type="dxa"/>
            <w:noWrap/>
            <w:vAlign w:val="bottom"/>
          </w:tcPr>
          <w:p w:rsidR="00B34D96" w:rsidRPr="00647DE8" w:rsidRDefault="00B34D96" w:rsidP="00647DE8">
            <w:pPr>
              <w:keepNext/>
              <w:widowControl w:val="0"/>
              <w:spacing w:line="360" w:lineRule="auto"/>
              <w:jc w:val="both"/>
            </w:pPr>
            <w:r w:rsidRPr="00647DE8">
              <w:t>148,50</w:t>
            </w:r>
          </w:p>
        </w:tc>
        <w:tc>
          <w:tcPr>
            <w:tcW w:w="1440" w:type="dxa"/>
            <w:noWrap/>
            <w:vAlign w:val="bottom"/>
          </w:tcPr>
          <w:p w:rsidR="00B34D96" w:rsidRPr="00647DE8" w:rsidRDefault="00B34D96" w:rsidP="00647DE8">
            <w:pPr>
              <w:keepNext/>
              <w:widowControl w:val="0"/>
              <w:spacing w:line="360" w:lineRule="auto"/>
              <w:jc w:val="both"/>
            </w:pPr>
            <w:r w:rsidRPr="00647DE8">
              <w:t>157,60</w:t>
            </w:r>
          </w:p>
        </w:tc>
      </w:tr>
      <w:tr w:rsidR="00B34D96" w:rsidRPr="00A6222B" w:rsidTr="00647DE8">
        <w:trPr>
          <w:trHeight w:val="255"/>
        </w:trPr>
        <w:tc>
          <w:tcPr>
            <w:tcW w:w="3317" w:type="dxa"/>
            <w:vMerge w:val="restart"/>
            <w:vAlign w:val="center"/>
          </w:tcPr>
          <w:p w:rsidR="00B34D96" w:rsidRPr="00647DE8" w:rsidRDefault="00B34D96" w:rsidP="00647DE8">
            <w:pPr>
              <w:keepNext/>
              <w:widowControl w:val="0"/>
              <w:spacing w:line="360" w:lineRule="auto"/>
              <w:jc w:val="both"/>
            </w:pPr>
            <w:r w:rsidRPr="00647DE8">
              <w:t>Прибыль(после уплаты налогов)</w:t>
            </w:r>
            <w:r w:rsidR="00A6222B" w:rsidRPr="00647DE8">
              <w:t xml:space="preserve"> </w:t>
            </w:r>
            <w:r w:rsidRPr="00647DE8">
              <w:t>В процентах к прошлому году</w:t>
            </w:r>
            <w:r w:rsidR="00A6222B" w:rsidRPr="00647DE8">
              <w:t xml:space="preserve"> </w:t>
            </w:r>
            <w:r w:rsidRPr="00647DE8">
              <w:t>В процентах к 2005г.</w:t>
            </w:r>
          </w:p>
        </w:tc>
        <w:tc>
          <w:tcPr>
            <w:tcW w:w="1558" w:type="dxa"/>
            <w:noWrap/>
            <w:vAlign w:val="bottom"/>
          </w:tcPr>
          <w:p w:rsidR="00B34D96" w:rsidRPr="00647DE8" w:rsidRDefault="00B34D96" w:rsidP="00647DE8">
            <w:pPr>
              <w:keepNext/>
              <w:widowControl w:val="0"/>
              <w:spacing w:line="360" w:lineRule="auto"/>
              <w:jc w:val="both"/>
            </w:pPr>
            <w:r w:rsidRPr="00647DE8">
              <w:t>95345,40</w:t>
            </w:r>
          </w:p>
        </w:tc>
        <w:tc>
          <w:tcPr>
            <w:tcW w:w="1440" w:type="dxa"/>
            <w:noWrap/>
            <w:vAlign w:val="bottom"/>
          </w:tcPr>
          <w:p w:rsidR="00B34D96" w:rsidRPr="00647DE8" w:rsidRDefault="00B34D96" w:rsidP="00647DE8">
            <w:pPr>
              <w:keepNext/>
              <w:widowControl w:val="0"/>
              <w:spacing w:line="360" w:lineRule="auto"/>
              <w:jc w:val="both"/>
            </w:pPr>
            <w:r w:rsidRPr="00647DE8">
              <w:t>150970,00</w:t>
            </w:r>
          </w:p>
        </w:tc>
        <w:tc>
          <w:tcPr>
            <w:tcW w:w="1440" w:type="dxa"/>
            <w:noWrap/>
            <w:vAlign w:val="bottom"/>
          </w:tcPr>
          <w:p w:rsidR="00B34D96" w:rsidRPr="00647DE8" w:rsidRDefault="00B34D96" w:rsidP="00647DE8">
            <w:pPr>
              <w:keepNext/>
              <w:widowControl w:val="0"/>
              <w:spacing w:line="360" w:lineRule="auto"/>
              <w:jc w:val="both"/>
            </w:pPr>
            <w:r w:rsidRPr="00647DE8">
              <w:t>181700,00</w:t>
            </w:r>
          </w:p>
        </w:tc>
        <w:tc>
          <w:tcPr>
            <w:tcW w:w="1440" w:type="dxa"/>
            <w:noWrap/>
            <w:vAlign w:val="bottom"/>
          </w:tcPr>
          <w:p w:rsidR="00B34D96" w:rsidRPr="00647DE8" w:rsidRDefault="00B34D96" w:rsidP="00647DE8">
            <w:pPr>
              <w:keepNext/>
              <w:widowControl w:val="0"/>
              <w:spacing w:line="360" w:lineRule="auto"/>
              <w:jc w:val="both"/>
            </w:pPr>
            <w:r w:rsidRPr="00647DE8">
              <w:t>245014,00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noWrap/>
            <w:vAlign w:val="bottom"/>
          </w:tcPr>
          <w:p w:rsidR="00B34D96" w:rsidRPr="00647DE8" w:rsidRDefault="00B34D96" w:rsidP="00647DE8">
            <w:pPr>
              <w:keepNext/>
              <w:widowControl w:val="0"/>
              <w:spacing w:line="360" w:lineRule="auto"/>
              <w:jc w:val="both"/>
            </w:pPr>
            <w:r w:rsidRPr="00647DE8">
              <w:t>232,70</w:t>
            </w:r>
          </w:p>
        </w:tc>
        <w:tc>
          <w:tcPr>
            <w:tcW w:w="1440" w:type="dxa"/>
            <w:noWrap/>
            <w:vAlign w:val="bottom"/>
          </w:tcPr>
          <w:p w:rsidR="00B34D96" w:rsidRPr="00647DE8" w:rsidRDefault="00B34D96" w:rsidP="00647DE8">
            <w:pPr>
              <w:keepNext/>
              <w:widowControl w:val="0"/>
              <w:spacing w:line="360" w:lineRule="auto"/>
              <w:jc w:val="both"/>
            </w:pPr>
            <w:r w:rsidRPr="00647DE8">
              <w:t>158,30</w:t>
            </w:r>
          </w:p>
        </w:tc>
        <w:tc>
          <w:tcPr>
            <w:tcW w:w="1440" w:type="dxa"/>
            <w:noWrap/>
            <w:vAlign w:val="bottom"/>
          </w:tcPr>
          <w:p w:rsidR="00B34D96" w:rsidRPr="00647DE8" w:rsidRDefault="00B34D96" w:rsidP="00647DE8">
            <w:pPr>
              <w:keepNext/>
              <w:widowControl w:val="0"/>
              <w:spacing w:line="360" w:lineRule="auto"/>
              <w:jc w:val="both"/>
            </w:pPr>
            <w:r w:rsidRPr="00647DE8">
              <w:t>120,30</w:t>
            </w:r>
          </w:p>
        </w:tc>
        <w:tc>
          <w:tcPr>
            <w:tcW w:w="1440" w:type="dxa"/>
            <w:noWrap/>
            <w:vAlign w:val="bottom"/>
          </w:tcPr>
          <w:p w:rsidR="00B34D96" w:rsidRPr="00647DE8" w:rsidRDefault="00B34D96" w:rsidP="00647DE8">
            <w:pPr>
              <w:keepNext/>
              <w:widowControl w:val="0"/>
              <w:spacing w:line="360" w:lineRule="auto"/>
              <w:jc w:val="both"/>
            </w:pPr>
            <w:r w:rsidRPr="00647DE8">
              <w:t>134,80</w:t>
            </w:r>
          </w:p>
        </w:tc>
      </w:tr>
      <w:tr w:rsidR="00B34D96" w:rsidRPr="00A6222B" w:rsidTr="00647DE8">
        <w:trPr>
          <w:trHeight w:val="255"/>
        </w:trPr>
        <w:tc>
          <w:tcPr>
            <w:tcW w:w="0" w:type="auto"/>
            <w:vMerge/>
            <w:vAlign w:val="center"/>
          </w:tcPr>
          <w:p w:rsidR="00B34D96" w:rsidRPr="00647DE8" w:rsidRDefault="00B34D96" w:rsidP="00647DE8">
            <w:pPr>
              <w:keepNext/>
              <w:widowControl w:val="0"/>
              <w:spacing w:line="360" w:lineRule="auto"/>
              <w:jc w:val="both"/>
            </w:pPr>
          </w:p>
        </w:tc>
        <w:tc>
          <w:tcPr>
            <w:tcW w:w="1558" w:type="dxa"/>
            <w:noWrap/>
            <w:vAlign w:val="bottom"/>
          </w:tcPr>
          <w:p w:rsidR="00B34D96" w:rsidRPr="00647DE8" w:rsidRDefault="00B34D96" w:rsidP="00647DE8">
            <w:pPr>
              <w:keepNext/>
              <w:widowControl w:val="0"/>
              <w:spacing w:line="360" w:lineRule="auto"/>
              <w:jc w:val="both"/>
            </w:pPr>
          </w:p>
        </w:tc>
        <w:tc>
          <w:tcPr>
            <w:tcW w:w="1440" w:type="dxa"/>
            <w:noWrap/>
            <w:vAlign w:val="bottom"/>
          </w:tcPr>
          <w:p w:rsidR="00B34D96" w:rsidRPr="00647DE8" w:rsidRDefault="00B34D96" w:rsidP="00647DE8">
            <w:pPr>
              <w:keepNext/>
              <w:widowControl w:val="0"/>
              <w:spacing w:line="360" w:lineRule="auto"/>
              <w:jc w:val="both"/>
            </w:pPr>
          </w:p>
        </w:tc>
        <w:tc>
          <w:tcPr>
            <w:tcW w:w="1440" w:type="dxa"/>
            <w:noWrap/>
            <w:vAlign w:val="bottom"/>
          </w:tcPr>
          <w:p w:rsidR="00B34D96" w:rsidRPr="00647DE8" w:rsidRDefault="00B34D96" w:rsidP="00647DE8">
            <w:pPr>
              <w:keepNext/>
              <w:widowControl w:val="0"/>
              <w:spacing w:line="360" w:lineRule="auto"/>
              <w:jc w:val="both"/>
            </w:pPr>
            <w:r w:rsidRPr="00647DE8">
              <w:t>178,00</w:t>
            </w:r>
          </w:p>
        </w:tc>
        <w:tc>
          <w:tcPr>
            <w:tcW w:w="1440" w:type="dxa"/>
            <w:noWrap/>
            <w:vAlign w:val="bottom"/>
          </w:tcPr>
          <w:p w:rsidR="00B34D96" w:rsidRPr="00647DE8" w:rsidRDefault="00B34D96" w:rsidP="00647DE8">
            <w:pPr>
              <w:keepNext/>
              <w:widowControl w:val="0"/>
              <w:spacing w:line="360" w:lineRule="auto"/>
              <w:jc w:val="both"/>
            </w:pPr>
            <w:r w:rsidRPr="00647DE8">
              <w:t>259,60</w:t>
            </w:r>
          </w:p>
        </w:tc>
      </w:tr>
      <w:tr w:rsidR="00B34D96" w:rsidRPr="00A6222B" w:rsidTr="00647DE8">
        <w:trPr>
          <w:trHeight w:val="495"/>
        </w:trPr>
        <w:tc>
          <w:tcPr>
            <w:tcW w:w="3317" w:type="dxa"/>
            <w:vAlign w:val="center"/>
          </w:tcPr>
          <w:p w:rsidR="00B34D96" w:rsidRPr="00647DE8" w:rsidRDefault="00B34D96" w:rsidP="00647DE8">
            <w:pPr>
              <w:keepNext/>
              <w:widowControl w:val="0"/>
              <w:spacing w:line="360" w:lineRule="auto"/>
              <w:jc w:val="both"/>
            </w:pPr>
            <w:r w:rsidRPr="00647DE8">
              <w:t>Рентабельность общая(отношение чистой прибыли к общим расходам банка)</w:t>
            </w:r>
          </w:p>
        </w:tc>
        <w:tc>
          <w:tcPr>
            <w:tcW w:w="1558" w:type="dxa"/>
            <w:noWrap/>
            <w:vAlign w:val="bottom"/>
          </w:tcPr>
          <w:p w:rsidR="00B34D96" w:rsidRPr="00647DE8" w:rsidRDefault="00B34D96" w:rsidP="00647DE8">
            <w:pPr>
              <w:keepNext/>
              <w:widowControl w:val="0"/>
              <w:spacing w:line="360" w:lineRule="auto"/>
              <w:jc w:val="both"/>
            </w:pPr>
            <w:r w:rsidRPr="00647DE8">
              <w:t>44,16</w:t>
            </w:r>
          </w:p>
        </w:tc>
        <w:tc>
          <w:tcPr>
            <w:tcW w:w="1440" w:type="dxa"/>
            <w:noWrap/>
            <w:vAlign w:val="bottom"/>
          </w:tcPr>
          <w:p w:rsidR="00B34D96" w:rsidRPr="00647DE8" w:rsidRDefault="00B34D96" w:rsidP="00647DE8">
            <w:pPr>
              <w:keepNext/>
              <w:widowControl w:val="0"/>
              <w:spacing w:line="360" w:lineRule="auto"/>
              <w:jc w:val="both"/>
            </w:pPr>
            <w:r w:rsidRPr="00647DE8">
              <w:t>63,88</w:t>
            </w:r>
          </w:p>
        </w:tc>
        <w:tc>
          <w:tcPr>
            <w:tcW w:w="1440" w:type="dxa"/>
            <w:noWrap/>
            <w:vAlign w:val="bottom"/>
          </w:tcPr>
          <w:p w:rsidR="00B34D96" w:rsidRPr="00647DE8" w:rsidRDefault="00B34D96" w:rsidP="00647DE8">
            <w:pPr>
              <w:keepNext/>
              <w:widowControl w:val="0"/>
              <w:spacing w:line="360" w:lineRule="auto"/>
              <w:jc w:val="both"/>
            </w:pPr>
            <w:r w:rsidRPr="00647DE8">
              <w:t>57,40</w:t>
            </w:r>
          </w:p>
        </w:tc>
        <w:tc>
          <w:tcPr>
            <w:tcW w:w="1440" w:type="dxa"/>
            <w:noWrap/>
            <w:vAlign w:val="bottom"/>
          </w:tcPr>
          <w:p w:rsidR="00B34D96" w:rsidRPr="00647DE8" w:rsidRDefault="00B34D96" w:rsidP="00647DE8">
            <w:pPr>
              <w:keepNext/>
              <w:widowControl w:val="0"/>
              <w:spacing w:line="360" w:lineRule="auto"/>
              <w:jc w:val="both"/>
            </w:pPr>
            <w:r w:rsidRPr="00647DE8">
              <w:t>72,00</w:t>
            </w:r>
          </w:p>
        </w:tc>
      </w:tr>
    </w:tbl>
    <w:p w:rsidR="00CB37FA" w:rsidRPr="00A6222B" w:rsidRDefault="00CB37FA" w:rsidP="00A6222B">
      <w:pPr>
        <w:pStyle w:val="11"/>
        <w:keepNext/>
        <w:widowControl w:val="0"/>
        <w:spacing w:after="0" w:line="360" w:lineRule="auto"/>
        <w:ind w:firstLine="709"/>
        <w:jc w:val="both"/>
        <w:outlineLvl w:val="9"/>
        <w:rPr>
          <w:rStyle w:val="a3"/>
          <w:color w:val="auto"/>
          <w:u w:val="none"/>
        </w:rPr>
      </w:pPr>
      <w:bookmarkStart w:id="18" w:name="_GoBack"/>
      <w:bookmarkEnd w:id="18"/>
    </w:p>
    <w:sectPr w:rsidR="00CB37FA" w:rsidRPr="00A6222B" w:rsidSect="00A6222B">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7F4" w:rsidRDefault="005217F4" w:rsidP="00701009">
      <w:r>
        <w:separator/>
      </w:r>
    </w:p>
  </w:endnote>
  <w:endnote w:type="continuationSeparator" w:id="0">
    <w:p w:rsidR="005217F4" w:rsidRDefault="005217F4" w:rsidP="0070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BaskervilleC-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7F4" w:rsidRDefault="005217F4" w:rsidP="00701009">
      <w:r>
        <w:separator/>
      </w:r>
    </w:p>
  </w:footnote>
  <w:footnote w:type="continuationSeparator" w:id="0">
    <w:p w:rsidR="005217F4" w:rsidRDefault="005217F4" w:rsidP="00701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554441"/>
    <w:multiLevelType w:val="hybridMultilevel"/>
    <w:tmpl w:val="51F0BF40"/>
    <w:lvl w:ilvl="0" w:tplc="7072473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011078"/>
    <w:multiLevelType w:val="hybridMultilevel"/>
    <w:tmpl w:val="DB2CA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D32BD2"/>
    <w:multiLevelType w:val="hybridMultilevel"/>
    <w:tmpl w:val="ABBA991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89666B"/>
    <w:multiLevelType w:val="singleLevel"/>
    <w:tmpl w:val="A2227912"/>
    <w:lvl w:ilvl="0">
      <w:start w:val="1"/>
      <w:numFmt w:val="decimal"/>
      <w:lvlText w:val="%1."/>
      <w:lvlJc w:val="left"/>
      <w:pPr>
        <w:tabs>
          <w:tab w:val="num" w:pos="644"/>
        </w:tabs>
        <w:ind w:left="644" w:hanging="360"/>
      </w:pPr>
      <w:rPr>
        <w:rFonts w:cs="Times New Roman" w:hint="default"/>
      </w:rPr>
    </w:lvl>
  </w:abstractNum>
  <w:abstractNum w:abstractNumId="5">
    <w:nsid w:val="0BD6391C"/>
    <w:multiLevelType w:val="hybridMultilevel"/>
    <w:tmpl w:val="DDD84E40"/>
    <w:lvl w:ilvl="0" w:tplc="62D8977C">
      <w:start w:val="3"/>
      <w:numFmt w:val="decimal"/>
      <w:lvlText w:val="%1."/>
      <w:lvlJc w:val="left"/>
      <w:pPr>
        <w:ind w:left="751" w:hanging="360"/>
      </w:pPr>
      <w:rPr>
        <w:rFonts w:cs="Times New Roman" w:hint="default"/>
        <w:sz w:val="28"/>
      </w:rPr>
    </w:lvl>
    <w:lvl w:ilvl="1" w:tplc="04190019" w:tentative="1">
      <w:start w:val="1"/>
      <w:numFmt w:val="lowerLetter"/>
      <w:lvlText w:val="%2."/>
      <w:lvlJc w:val="left"/>
      <w:pPr>
        <w:ind w:left="1471" w:hanging="360"/>
      </w:pPr>
      <w:rPr>
        <w:rFonts w:cs="Times New Roman"/>
      </w:rPr>
    </w:lvl>
    <w:lvl w:ilvl="2" w:tplc="0419001B" w:tentative="1">
      <w:start w:val="1"/>
      <w:numFmt w:val="lowerRoman"/>
      <w:lvlText w:val="%3."/>
      <w:lvlJc w:val="right"/>
      <w:pPr>
        <w:ind w:left="2191" w:hanging="180"/>
      </w:pPr>
      <w:rPr>
        <w:rFonts w:cs="Times New Roman"/>
      </w:rPr>
    </w:lvl>
    <w:lvl w:ilvl="3" w:tplc="0419000F" w:tentative="1">
      <w:start w:val="1"/>
      <w:numFmt w:val="decimal"/>
      <w:lvlText w:val="%4."/>
      <w:lvlJc w:val="left"/>
      <w:pPr>
        <w:ind w:left="2911" w:hanging="360"/>
      </w:pPr>
      <w:rPr>
        <w:rFonts w:cs="Times New Roman"/>
      </w:rPr>
    </w:lvl>
    <w:lvl w:ilvl="4" w:tplc="04190019" w:tentative="1">
      <w:start w:val="1"/>
      <w:numFmt w:val="lowerLetter"/>
      <w:lvlText w:val="%5."/>
      <w:lvlJc w:val="left"/>
      <w:pPr>
        <w:ind w:left="3631" w:hanging="360"/>
      </w:pPr>
      <w:rPr>
        <w:rFonts w:cs="Times New Roman"/>
      </w:rPr>
    </w:lvl>
    <w:lvl w:ilvl="5" w:tplc="0419001B" w:tentative="1">
      <w:start w:val="1"/>
      <w:numFmt w:val="lowerRoman"/>
      <w:lvlText w:val="%6."/>
      <w:lvlJc w:val="right"/>
      <w:pPr>
        <w:ind w:left="4351" w:hanging="180"/>
      </w:pPr>
      <w:rPr>
        <w:rFonts w:cs="Times New Roman"/>
      </w:rPr>
    </w:lvl>
    <w:lvl w:ilvl="6" w:tplc="0419000F" w:tentative="1">
      <w:start w:val="1"/>
      <w:numFmt w:val="decimal"/>
      <w:lvlText w:val="%7."/>
      <w:lvlJc w:val="left"/>
      <w:pPr>
        <w:ind w:left="5071" w:hanging="360"/>
      </w:pPr>
      <w:rPr>
        <w:rFonts w:cs="Times New Roman"/>
      </w:rPr>
    </w:lvl>
    <w:lvl w:ilvl="7" w:tplc="04190019" w:tentative="1">
      <w:start w:val="1"/>
      <w:numFmt w:val="lowerLetter"/>
      <w:lvlText w:val="%8."/>
      <w:lvlJc w:val="left"/>
      <w:pPr>
        <w:ind w:left="5791" w:hanging="360"/>
      </w:pPr>
      <w:rPr>
        <w:rFonts w:cs="Times New Roman"/>
      </w:rPr>
    </w:lvl>
    <w:lvl w:ilvl="8" w:tplc="0419001B" w:tentative="1">
      <w:start w:val="1"/>
      <w:numFmt w:val="lowerRoman"/>
      <w:lvlText w:val="%9."/>
      <w:lvlJc w:val="right"/>
      <w:pPr>
        <w:ind w:left="6511" w:hanging="180"/>
      </w:pPr>
      <w:rPr>
        <w:rFonts w:cs="Times New Roman"/>
      </w:rPr>
    </w:lvl>
  </w:abstractNum>
  <w:abstractNum w:abstractNumId="6">
    <w:nsid w:val="0C8C17C4"/>
    <w:multiLevelType w:val="multilevel"/>
    <w:tmpl w:val="E840606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0DBC1348"/>
    <w:multiLevelType w:val="hybridMultilevel"/>
    <w:tmpl w:val="A5D44ED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19E7FF1"/>
    <w:multiLevelType w:val="hybridMultilevel"/>
    <w:tmpl w:val="91E23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E66493"/>
    <w:multiLevelType w:val="hybridMultilevel"/>
    <w:tmpl w:val="95AEAC0E"/>
    <w:lvl w:ilvl="0" w:tplc="48F67B5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8081E65"/>
    <w:multiLevelType w:val="hybridMultilevel"/>
    <w:tmpl w:val="B582CD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394862"/>
    <w:multiLevelType w:val="multilevel"/>
    <w:tmpl w:val="331ABC20"/>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00E7486"/>
    <w:multiLevelType w:val="hybridMultilevel"/>
    <w:tmpl w:val="F750544C"/>
    <w:lvl w:ilvl="0" w:tplc="EC0082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04C3D14"/>
    <w:multiLevelType w:val="hybridMultilevel"/>
    <w:tmpl w:val="CD629DAA"/>
    <w:lvl w:ilvl="0" w:tplc="48B813FA">
      <w:start w:val="1"/>
      <w:numFmt w:val="bullet"/>
      <w:lvlText w:val=""/>
      <w:lvlJc w:val="left"/>
      <w:pPr>
        <w:tabs>
          <w:tab w:val="num" w:pos="2291"/>
        </w:tabs>
        <w:ind w:left="2291"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D25CEE"/>
    <w:multiLevelType w:val="hybridMultilevel"/>
    <w:tmpl w:val="933266E0"/>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057EBA"/>
    <w:multiLevelType w:val="singleLevel"/>
    <w:tmpl w:val="FEDCE1A6"/>
    <w:lvl w:ilvl="0">
      <w:start w:val="1"/>
      <w:numFmt w:val="decimal"/>
      <w:lvlText w:val="%1."/>
      <w:lvlJc w:val="left"/>
      <w:pPr>
        <w:tabs>
          <w:tab w:val="num" w:pos="900"/>
        </w:tabs>
        <w:ind w:left="900" w:hanging="360"/>
      </w:pPr>
      <w:rPr>
        <w:rFonts w:cs="Times New Roman" w:hint="default"/>
      </w:rPr>
    </w:lvl>
  </w:abstractNum>
  <w:abstractNum w:abstractNumId="16">
    <w:nsid w:val="23076FE8"/>
    <w:multiLevelType w:val="hybridMultilevel"/>
    <w:tmpl w:val="EBB04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5BF47AE"/>
    <w:multiLevelType w:val="hybridMultilevel"/>
    <w:tmpl w:val="D79C3A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7D14920"/>
    <w:multiLevelType w:val="multilevel"/>
    <w:tmpl w:val="A6848006"/>
    <w:lvl w:ilvl="0">
      <w:start w:val="1"/>
      <w:numFmt w:val="decimal"/>
      <w:lvlText w:val="%1."/>
      <w:lvlJc w:val="left"/>
      <w:pPr>
        <w:tabs>
          <w:tab w:val="num" w:pos="720"/>
        </w:tabs>
        <w:ind w:left="720" w:hanging="360"/>
      </w:pPr>
      <w:rPr>
        <w:rFonts w:cs="Times New Roman"/>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A5E0349"/>
    <w:multiLevelType w:val="multilevel"/>
    <w:tmpl w:val="2C6206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A983999"/>
    <w:multiLevelType w:val="hybridMultilevel"/>
    <w:tmpl w:val="3AC4CD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FDE2674"/>
    <w:multiLevelType w:val="hybridMultilevel"/>
    <w:tmpl w:val="F31C30EA"/>
    <w:lvl w:ilvl="0" w:tplc="48B813FA">
      <w:start w:val="1"/>
      <w:numFmt w:val="bullet"/>
      <w:lvlText w:val=""/>
      <w:lvlJc w:val="left"/>
      <w:pPr>
        <w:tabs>
          <w:tab w:val="num" w:pos="2291"/>
        </w:tabs>
        <w:ind w:left="2291"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2E65EEB"/>
    <w:multiLevelType w:val="multilevel"/>
    <w:tmpl w:val="3CBA0906"/>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3D81502"/>
    <w:multiLevelType w:val="hybridMultilevel"/>
    <w:tmpl w:val="26A27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63A0ABB"/>
    <w:multiLevelType w:val="hybridMultilevel"/>
    <w:tmpl w:val="85C0B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8D21FE1"/>
    <w:multiLevelType w:val="hybridMultilevel"/>
    <w:tmpl w:val="58540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E04626D"/>
    <w:multiLevelType w:val="hybridMultilevel"/>
    <w:tmpl w:val="0A7C8656"/>
    <w:lvl w:ilvl="0" w:tplc="6778078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40553603"/>
    <w:multiLevelType w:val="hybridMultilevel"/>
    <w:tmpl w:val="EA741E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1E1223D"/>
    <w:multiLevelType w:val="hybridMultilevel"/>
    <w:tmpl w:val="EEBC6346"/>
    <w:lvl w:ilvl="0" w:tplc="FEDCE1A6">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4AD0542E"/>
    <w:multiLevelType w:val="hybridMultilevel"/>
    <w:tmpl w:val="567C5CAE"/>
    <w:lvl w:ilvl="0" w:tplc="092E68F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51B9677A"/>
    <w:multiLevelType w:val="multilevel"/>
    <w:tmpl w:val="EE40914C"/>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3B03B34"/>
    <w:multiLevelType w:val="hybridMultilevel"/>
    <w:tmpl w:val="2E68A878"/>
    <w:lvl w:ilvl="0" w:tplc="3300F81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nsid w:val="5AFA0446"/>
    <w:multiLevelType w:val="hybridMultilevel"/>
    <w:tmpl w:val="88B4FF8C"/>
    <w:lvl w:ilvl="0" w:tplc="16CE656E">
      <w:start w:val="1"/>
      <w:numFmt w:val="decimal"/>
      <w:lvlText w:val="%1."/>
      <w:lvlJc w:val="left"/>
      <w:pPr>
        <w:ind w:left="2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BC721C8"/>
    <w:multiLevelType w:val="hybridMultilevel"/>
    <w:tmpl w:val="3AB8FD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A01D49"/>
    <w:multiLevelType w:val="multilevel"/>
    <w:tmpl w:val="7CCADBC6"/>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5FD238ED"/>
    <w:multiLevelType w:val="hybridMultilevel"/>
    <w:tmpl w:val="3DA8C4DA"/>
    <w:lvl w:ilvl="0" w:tplc="D46E2A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73E0E0D"/>
    <w:multiLevelType w:val="hybridMultilevel"/>
    <w:tmpl w:val="73E0F9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692A44"/>
    <w:multiLevelType w:val="hybridMultilevel"/>
    <w:tmpl w:val="61964B10"/>
    <w:lvl w:ilvl="0" w:tplc="C35AF71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8">
    <w:nsid w:val="69B926A3"/>
    <w:multiLevelType w:val="singleLevel"/>
    <w:tmpl w:val="CF5CAAB6"/>
    <w:lvl w:ilvl="0">
      <w:start w:val="1"/>
      <w:numFmt w:val="decimal"/>
      <w:lvlText w:val="%1)"/>
      <w:legacy w:legacy="1" w:legacySpace="0" w:legacyIndent="231"/>
      <w:lvlJc w:val="left"/>
      <w:rPr>
        <w:rFonts w:ascii="Times New Roman" w:hAnsi="Times New Roman" w:cs="Times New Roman" w:hint="default"/>
      </w:rPr>
    </w:lvl>
  </w:abstractNum>
  <w:abstractNum w:abstractNumId="39">
    <w:nsid w:val="69E8451B"/>
    <w:multiLevelType w:val="hybridMultilevel"/>
    <w:tmpl w:val="D226AB12"/>
    <w:lvl w:ilvl="0" w:tplc="6068D482">
      <w:start w:val="1"/>
      <w:numFmt w:val="decimal"/>
      <w:lvlText w:val="%1."/>
      <w:lvlJc w:val="left"/>
      <w:pPr>
        <w:ind w:left="1855" w:hanging="360"/>
      </w:pPr>
      <w:rPr>
        <w:rFonts w:cs="Times New Roman"/>
        <w:sz w:val="28"/>
        <w:szCs w:val="28"/>
      </w:rPr>
    </w:lvl>
    <w:lvl w:ilvl="1" w:tplc="04190019" w:tentative="1">
      <w:start w:val="1"/>
      <w:numFmt w:val="lowerLetter"/>
      <w:lvlText w:val="%2."/>
      <w:lvlJc w:val="left"/>
      <w:pPr>
        <w:ind w:left="2575" w:hanging="360"/>
      </w:pPr>
      <w:rPr>
        <w:rFonts w:cs="Times New Roman"/>
      </w:rPr>
    </w:lvl>
    <w:lvl w:ilvl="2" w:tplc="0419001B" w:tentative="1">
      <w:start w:val="1"/>
      <w:numFmt w:val="lowerRoman"/>
      <w:lvlText w:val="%3."/>
      <w:lvlJc w:val="right"/>
      <w:pPr>
        <w:ind w:left="3295" w:hanging="180"/>
      </w:pPr>
      <w:rPr>
        <w:rFonts w:cs="Times New Roman"/>
      </w:rPr>
    </w:lvl>
    <w:lvl w:ilvl="3" w:tplc="0419000F" w:tentative="1">
      <w:start w:val="1"/>
      <w:numFmt w:val="decimal"/>
      <w:lvlText w:val="%4."/>
      <w:lvlJc w:val="left"/>
      <w:pPr>
        <w:ind w:left="4015" w:hanging="360"/>
      </w:pPr>
      <w:rPr>
        <w:rFonts w:cs="Times New Roman"/>
      </w:rPr>
    </w:lvl>
    <w:lvl w:ilvl="4" w:tplc="04190019" w:tentative="1">
      <w:start w:val="1"/>
      <w:numFmt w:val="lowerLetter"/>
      <w:lvlText w:val="%5."/>
      <w:lvlJc w:val="left"/>
      <w:pPr>
        <w:ind w:left="4735" w:hanging="360"/>
      </w:pPr>
      <w:rPr>
        <w:rFonts w:cs="Times New Roman"/>
      </w:rPr>
    </w:lvl>
    <w:lvl w:ilvl="5" w:tplc="0419001B" w:tentative="1">
      <w:start w:val="1"/>
      <w:numFmt w:val="lowerRoman"/>
      <w:lvlText w:val="%6."/>
      <w:lvlJc w:val="right"/>
      <w:pPr>
        <w:ind w:left="5455" w:hanging="180"/>
      </w:pPr>
      <w:rPr>
        <w:rFonts w:cs="Times New Roman"/>
      </w:rPr>
    </w:lvl>
    <w:lvl w:ilvl="6" w:tplc="0419000F" w:tentative="1">
      <w:start w:val="1"/>
      <w:numFmt w:val="decimal"/>
      <w:lvlText w:val="%7."/>
      <w:lvlJc w:val="left"/>
      <w:pPr>
        <w:ind w:left="6175" w:hanging="360"/>
      </w:pPr>
      <w:rPr>
        <w:rFonts w:cs="Times New Roman"/>
      </w:rPr>
    </w:lvl>
    <w:lvl w:ilvl="7" w:tplc="04190019" w:tentative="1">
      <w:start w:val="1"/>
      <w:numFmt w:val="lowerLetter"/>
      <w:lvlText w:val="%8."/>
      <w:lvlJc w:val="left"/>
      <w:pPr>
        <w:ind w:left="6895" w:hanging="360"/>
      </w:pPr>
      <w:rPr>
        <w:rFonts w:cs="Times New Roman"/>
      </w:rPr>
    </w:lvl>
    <w:lvl w:ilvl="8" w:tplc="0419001B" w:tentative="1">
      <w:start w:val="1"/>
      <w:numFmt w:val="lowerRoman"/>
      <w:lvlText w:val="%9."/>
      <w:lvlJc w:val="right"/>
      <w:pPr>
        <w:ind w:left="7615" w:hanging="180"/>
      </w:pPr>
      <w:rPr>
        <w:rFonts w:cs="Times New Roman"/>
      </w:rPr>
    </w:lvl>
  </w:abstractNum>
  <w:abstractNum w:abstractNumId="40">
    <w:nsid w:val="750A4D23"/>
    <w:multiLevelType w:val="hybridMultilevel"/>
    <w:tmpl w:val="100CF82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1">
    <w:nsid w:val="7B874F47"/>
    <w:multiLevelType w:val="multilevel"/>
    <w:tmpl w:val="EBCEFDE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DCF53D4"/>
    <w:multiLevelType w:val="hybridMultilevel"/>
    <w:tmpl w:val="A0045BE4"/>
    <w:lvl w:ilvl="0" w:tplc="8C0E630A">
      <w:start w:val="1"/>
      <w:numFmt w:val="decimal"/>
      <w:lvlText w:val="%1)"/>
      <w:legacy w:legacy="1" w:legacySpace="0" w:legacyIndent="283"/>
      <w:lvlJc w:val="left"/>
      <w:pPr>
        <w:ind w:left="1723" w:hanging="283"/>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1"/>
  </w:num>
  <w:num w:numId="4">
    <w:abstractNumId w:val="4"/>
  </w:num>
  <w:num w:numId="5">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 w:numId="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1003" w:hanging="283"/>
        </w:pPr>
        <w:rPr>
          <w:rFonts w:ascii="Symbol" w:hAnsi="Symbol" w:hint="default"/>
          <w:sz w:val="28"/>
        </w:rPr>
      </w:lvl>
    </w:lvlOverride>
  </w:num>
  <w:num w:numId="8">
    <w:abstractNumId w:val="42"/>
  </w:num>
  <w:num w:numId="9">
    <w:abstractNumId w:val="29"/>
  </w:num>
  <w:num w:numId="10">
    <w:abstractNumId w:val="26"/>
  </w:num>
  <w:num w:numId="11">
    <w:abstractNumId w:val="37"/>
  </w:num>
  <w:num w:numId="12">
    <w:abstractNumId w:val="9"/>
  </w:num>
  <w:num w:numId="13">
    <w:abstractNumId w:val="12"/>
  </w:num>
  <w:num w:numId="14">
    <w:abstractNumId w:val="35"/>
  </w:num>
  <w:num w:numId="15">
    <w:abstractNumId w:val="19"/>
  </w:num>
  <w:num w:numId="16">
    <w:abstractNumId w:val="18"/>
  </w:num>
  <w:num w:numId="17">
    <w:abstractNumId w:val="2"/>
  </w:num>
  <w:num w:numId="18">
    <w:abstractNumId w:val="14"/>
  </w:num>
  <w:num w:numId="19">
    <w:abstractNumId w:val="23"/>
  </w:num>
  <w:num w:numId="20">
    <w:abstractNumId w:val="25"/>
  </w:num>
  <w:num w:numId="21">
    <w:abstractNumId w:val="16"/>
  </w:num>
  <w:num w:numId="22">
    <w:abstractNumId w:val="28"/>
  </w:num>
  <w:num w:numId="23">
    <w:abstractNumId w:val="40"/>
  </w:num>
  <w:num w:numId="24">
    <w:abstractNumId w:val="20"/>
  </w:num>
  <w:num w:numId="25">
    <w:abstractNumId w:val="27"/>
  </w:num>
  <w:num w:numId="26">
    <w:abstractNumId w:val="33"/>
  </w:num>
  <w:num w:numId="27">
    <w:abstractNumId w:val="36"/>
  </w:num>
  <w:num w:numId="28">
    <w:abstractNumId w:val="30"/>
  </w:num>
  <w:num w:numId="29">
    <w:abstractNumId w:val="11"/>
  </w:num>
  <w:num w:numId="30">
    <w:abstractNumId w:val="22"/>
  </w:num>
  <w:num w:numId="31">
    <w:abstractNumId w:val="7"/>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6"/>
  </w:num>
  <w:num w:numId="38">
    <w:abstractNumId w:val="17"/>
  </w:num>
  <w:num w:numId="39">
    <w:abstractNumId w:val="3"/>
  </w:num>
  <w:num w:numId="40">
    <w:abstractNumId w:val="5"/>
  </w:num>
  <w:num w:numId="41">
    <w:abstractNumId w:val="39"/>
  </w:num>
  <w:num w:numId="42">
    <w:abstractNumId w:val="10"/>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3"/>
  </w:num>
  <w:num w:numId="46">
    <w:abstractNumId w:val="21"/>
  </w:num>
  <w:num w:numId="47">
    <w:abstractNumId w:val="24"/>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4EF"/>
    <w:rsid w:val="00014777"/>
    <w:rsid w:val="00031D31"/>
    <w:rsid w:val="0005208F"/>
    <w:rsid w:val="000605E8"/>
    <w:rsid w:val="00070F4E"/>
    <w:rsid w:val="000B066D"/>
    <w:rsid w:val="000C7F5B"/>
    <w:rsid w:val="000D3703"/>
    <w:rsid w:val="000E2D05"/>
    <w:rsid w:val="000F3AA3"/>
    <w:rsid w:val="00102D66"/>
    <w:rsid w:val="001069D2"/>
    <w:rsid w:val="00114C1A"/>
    <w:rsid w:val="001213E5"/>
    <w:rsid w:val="00127FC2"/>
    <w:rsid w:val="0015231C"/>
    <w:rsid w:val="00170633"/>
    <w:rsid w:val="00175DA3"/>
    <w:rsid w:val="00222709"/>
    <w:rsid w:val="00226320"/>
    <w:rsid w:val="002314C6"/>
    <w:rsid w:val="00235F5C"/>
    <w:rsid w:val="0024525A"/>
    <w:rsid w:val="002508BC"/>
    <w:rsid w:val="0025263D"/>
    <w:rsid w:val="00257204"/>
    <w:rsid w:val="0026281C"/>
    <w:rsid w:val="002631EF"/>
    <w:rsid w:val="00274BBB"/>
    <w:rsid w:val="0027659E"/>
    <w:rsid w:val="00287C23"/>
    <w:rsid w:val="002A5330"/>
    <w:rsid w:val="002B5F64"/>
    <w:rsid w:val="002B64D9"/>
    <w:rsid w:val="002D2422"/>
    <w:rsid w:val="00301E90"/>
    <w:rsid w:val="00317939"/>
    <w:rsid w:val="00322C50"/>
    <w:rsid w:val="00325540"/>
    <w:rsid w:val="003278B4"/>
    <w:rsid w:val="003304E4"/>
    <w:rsid w:val="003735E5"/>
    <w:rsid w:val="003740F5"/>
    <w:rsid w:val="003932B7"/>
    <w:rsid w:val="003A4CD6"/>
    <w:rsid w:val="003A5963"/>
    <w:rsid w:val="003B2395"/>
    <w:rsid w:val="003B68A8"/>
    <w:rsid w:val="003E7823"/>
    <w:rsid w:val="00402424"/>
    <w:rsid w:val="00403D9F"/>
    <w:rsid w:val="004047E9"/>
    <w:rsid w:val="00424B9F"/>
    <w:rsid w:val="00425F78"/>
    <w:rsid w:val="00436DA2"/>
    <w:rsid w:val="00450920"/>
    <w:rsid w:val="00452479"/>
    <w:rsid w:val="004621A5"/>
    <w:rsid w:val="0047077A"/>
    <w:rsid w:val="0047615D"/>
    <w:rsid w:val="004764EF"/>
    <w:rsid w:val="00481A54"/>
    <w:rsid w:val="00485A88"/>
    <w:rsid w:val="00486061"/>
    <w:rsid w:val="004B3E6C"/>
    <w:rsid w:val="004C3635"/>
    <w:rsid w:val="004D462C"/>
    <w:rsid w:val="004D747D"/>
    <w:rsid w:val="004E3872"/>
    <w:rsid w:val="005047B1"/>
    <w:rsid w:val="005151EC"/>
    <w:rsid w:val="005217F4"/>
    <w:rsid w:val="00532342"/>
    <w:rsid w:val="00534283"/>
    <w:rsid w:val="005529F7"/>
    <w:rsid w:val="00553237"/>
    <w:rsid w:val="00556148"/>
    <w:rsid w:val="005573FB"/>
    <w:rsid w:val="0059308E"/>
    <w:rsid w:val="005C4C99"/>
    <w:rsid w:val="005D2368"/>
    <w:rsid w:val="005D787F"/>
    <w:rsid w:val="005E52D1"/>
    <w:rsid w:val="005F7577"/>
    <w:rsid w:val="00603A6E"/>
    <w:rsid w:val="00610624"/>
    <w:rsid w:val="00616833"/>
    <w:rsid w:val="00625CCF"/>
    <w:rsid w:val="00640F85"/>
    <w:rsid w:val="00643F7D"/>
    <w:rsid w:val="00647DE8"/>
    <w:rsid w:val="006525C0"/>
    <w:rsid w:val="00653484"/>
    <w:rsid w:val="006828F5"/>
    <w:rsid w:val="00684B16"/>
    <w:rsid w:val="006958BC"/>
    <w:rsid w:val="006A570F"/>
    <w:rsid w:val="006C229E"/>
    <w:rsid w:val="00701009"/>
    <w:rsid w:val="00757167"/>
    <w:rsid w:val="0077632D"/>
    <w:rsid w:val="007A4C61"/>
    <w:rsid w:val="007D0899"/>
    <w:rsid w:val="007F1E9A"/>
    <w:rsid w:val="007F5EDB"/>
    <w:rsid w:val="00805389"/>
    <w:rsid w:val="00806471"/>
    <w:rsid w:val="00833B9E"/>
    <w:rsid w:val="00837CA3"/>
    <w:rsid w:val="008538C9"/>
    <w:rsid w:val="0088161D"/>
    <w:rsid w:val="0088620C"/>
    <w:rsid w:val="008A0297"/>
    <w:rsid w:val="008A3AFA"/>
    <w:rsid w:val="008B0E8E"/>
    <w:rsid w:val="008D1BAB"/>
    <w:rsid w:val="008E501B"/>
    <w:rsid w:val="008F2AC7"/>
    <w:rsid w:val="008F7DC3"/>
    <w:rsid w:val="00914246"/>
    <w:rsid w:val="00927EC2"/>
    <w:rsid w:val="00962E98"/>
    <w:rsid w:val="00964C6F"/>
    <w:rsid w:val="009709DD"/>
    <w:rsid w:val="00986DDC"/>
    <w:rsid w:val="00997C6D"/>
    <w:rsid w:val="009A1F7B"/>
    <w:rsid w:val="009B43DF"/>
    <w:rsid w:val="009B57D7"/>
    <w:rsid w:val="009C0278"/>
    <w:rsid w:val="009C07DA"/>
    <w:rsid w:val="009E0F3C"/>
    <w:rsid w:val="00A00D3C"/>
    <w:rsid w:val="00A24B58"/>
    <w:rsid w:val="00A33ADB"/>
    <w:rsid w:val="00A3633D"/>
    <w:rsid w:val="00A36B29"/>
    <w:rsid w:val="00A604AB"/>
    <w:rsid w:val="00A6222B"/>
    <w:rsid w:val="00A62D80"/>
    <w:rsid w:val="00A633A6"/>
    <w:rsid w:val="00A650FF"/>
    <w:rsid w:val="00A65632"/>
    <w:rsid w:val="00A753F4"/>
    <w:rsid w:val="00A94071"/>
    <w:rsid w:val="00AA5322"/>
    <w:rsid w:val="00AA5AB3"/>
    <w:rsid w:val="00AA7137"/>
    <w:rsid w:val="00AB283A"/>
    <w:rsid w:val="00AD5F2F"/>
    <w:rsid w:val="00AF0A94"/>
    <w:rsid w:val="00B02E79"/>
    <w:rsid w:val="00B143EE"/>
    <w:rsid w:val="00B20874"/>
    <w:rsid w:val="00B22338"/>
    <w:rsid w:val="00B34D96"/>
    <w:rsid w:val="00B445E0"/>
    <w:rsid w:val="00B50EB0"/>
    <w:rsid w:val="00B55F2D"/>
    <w:rsid w:val="00B64A17"/>
    <w:rsid w:val="00B67B6E"/>
    <w:rsid w:val="00B71AB2"/>
    <w:rsid w:val="00B74859"/>
    <w:rsid w:val="00B76A81"/>
    <w:rsid w:val="00B9310C"/>
    <w:rsid w:val="00BA1550"/>
    <w:rsid w:val="00BA4D5D"/>
    <w:rsid w:val="00BA7D57"/>
    <w:rsid w:val="00BB12E5"/>
    <w:rsid w:val="00BB4026"/>
    <w:rsid w:val="00BB7F4D"/>
    <w:rsid w:val="00BC1BB9"/>
    <w:rsid w:val="00BE1E42"/>
    <w:rsid w:val="00C1499A"/>
    <w:rsid w:val="00C15FD7"/>
    <w:rsid w:val="00C17968"/>
    <w:rsid w:val="00C37AE0"/>
    <w:rsid w:val="00C629F5"/>
    <w:rsid w:val="00C669E8"/>
    <w:rsid w:val="00C6776D"/>
    <w:rsid w:val="00C82657"/>
    <w:rsid w:val="00C846C4"/>
    <w:rsid w:val="00C870F2"/>
    <w:rsid w:val="00CA04DC"/>
    <w:rsid w:val="00CB038F"/>
    <w:rsid w:val="00CB37FA"/>
    <w:rsid w:val="00CC3EE3"/>
    <w:rsid w:val="00CC7D40"/>
    <w:rsid w:val="00D1101F"/>
    <w:rsid w:val="00D1528B"/>
    <w:rsid w:val="00D24305"/>
    <w:rsid w:val="00D4480F"/>
    <w:rsid w:val="00D45786"/>
    <w:rsid w:val="00D47B71"/>
    <w:rsid w:val="00D5111E"/>
    <w:rsid w:val="00D9066D"/>
    <w:rsid w:val="00D9504C"/>
    <w:rsid w:val="00DA32FA"/>
    <w:rsid w:val="00DA5CD7"/>
    <w:rsid w:val="00DC6517"/>
    <w:rsid w:val="00DC6760"/>
    <w:rsid w:val="00DD2F27"/>
    <w:rsid w:val="00DD6A45"/>
    <w:rsid w:val="00DF14F5"/>
    <w:rsid w:val="00E0368A"/>
    <w:rsid w:val="00E040B4"/>
    <w:rsid w:val="00E45978"/>
    <w:rsid w:val="00E54BED"/>
    <w:rsid w:val="00E92AEE"/>
    <w:rsid w:val="00E96982"/>
    <w:rsid w:val="00EB4B2B"/>
    <w:rsid w:val="00EC0C7A"/>
    <w:rsid w:val="00F1027D"/>
    <w:rsid w:val="00F12483"/>
    <w:rsid w:val="00F16545"/>
    <w:rsid w:val="00F17FA1"/>
    <w:rsid w:val="00F53B16"/>
    <w:rsid w:val="00F65A3C"/>
    <w:rsid w:val="00F7054B"/>
    <w:rsid w:val="00F96C92"/>
    <w:rsid w:val="00FA47DE"/>
    <w:rsid w:val="00FB185E"/>
    <w:rsid w:val="00FB744B"/>
    <w:rsid w:val="00FD1F4B"/>
    <w:rsid w:val="00FE380F"/>
    <w:rsid w:val="00FE594C"/>
    <w:rsid w:val="00FF5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4:defaultImageDpi w14:val="0"/>
  <w15:chartTrackingRefBased/>
  <w15:docId w15:val="{462E05EC-547E-43F3-81FF-FD7EE328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4EF"/>
    <w:rPr>
      <w:rFonts w:ascii="Times New Roman" w:hAnsi="Times New Roman" w:cs="Times New Roman"/>
    </w:rPr>
  </w:style>
  <w:style w:type="paragraph" w:styleId="1">
    <w:name w:val="heading 1"/>
    <w:basedOn w:val="a"/>
    <w:next w:val="a"/>
    <w:link w:val="10"/>
    <w:uiPriority w:val="9"/>
    <w:qFormat/>
    <w:rsid w:val="0070100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257204"/>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01009"/>
    <w:rPr>
      <w:rFonts w:ascii="Cambria" w:hAnsi="Cambria" w:cs="Times New Roman"/>
      <w:b/>
      <w:bCs/>
      <w:color w:val="365F91"/>
      <w:sz w:val="28"/>
      <w:szCs w:val="28"/>
      <w:lang w:val="x-none" w:eastAsia="ru-RU"/>
    </w:rPr>
  </w:style>
  <w:style w:type="character" w:customStyle="1" w:styleId="20">
    <w:name w:val="Заголовок 2 Знак"/>
    <w:link w:val="2"/>
    <w:uiPriority w:val="9"/>
    <w:locked/>
    <w:rsid w:val="00257204"/>
    <w:rPr>
      <w:rFonts w:ascii="Cambria" w:hAnsi="Cambria" w:cs="Times New Roman"/>
      <w:b/>
      <w:bCs/>
      <w:color w:val="4F81BD"/>
      <w:sz w:val="26"/>
      <w:szCs w:val="26"/>
      <w:lang w:val="x-none" w:eastAsia="ru-RU"/>
    </w:rPr>
  </w:style>
  <w:style w:type="paragraph" w:styleId="21">
    <w:name w:val="toc 2"/>
    <w:basedOn w:val="a"/>
    <w:next w:val="a"/>
    <w:autoRedefine/>
    <w:uiPriority w:val="39"/>
    <w:unhideWhenUsed/>
    <w:qFormat/>
    <w:rsid w:val="0005208F"/>
    <w:pPr>
      <w:tabs>
        <w:tab w:val="right" w:leader="dot" w:pos="9344"/>
      </w:tabs>
      <w:spacing w:after="100" w:line="360" w:lineRule="auto"/>
    </w:pPr>
    <w:rPr>
      <w:rFonts w:ascii="Calibri" w:hAnsi="Calibri"/>
      <w:sz w:val="22"/>
      <w:szCs w:val="22"/>
      <w:lang w:eastAsia="en-US"/>
    </w:rPr>
  </w:style>
  <w:style w:type="paragraph" w:styleId="11">
    <w:name w:val="toc 1"/>
    <w:basedOn w:val="a"/>
    <w:next w:val="a"/>
    <w:autoRedefine/>
    <w:uiPriority w:val="39"/>
    <w:unhideWhenUsed/>
    <w:qFormat/>
    <w:rsid w:val="00DA5CD7"/>
    <w:pPr>
      <w:tabs>
        <w:tab w:val="right" w:leader="dot" w:pos="9061"/>
      </w:tabs>
      <w:spacing w:after="100" w:line="276" w:lineRule="auto"/>
      <w:jc w:val="center"/>
      <w:outlineLvl w:val="1"/>
    </w:pPr>
    <w:rPr>
      <w:noProof/>
      <w:sz w:val="28"/>
      <w:szCs w:val="28"/>
      <w:lang w:eastAsia="en-US"/>
    </w:rPr>
  </w:style>
  <w:style w:type="paragraph" w:styleId="22">
    <w:name w:val="Body Text 2"/>
    <w:basedOn w:val="a"/>
    <w:link w:val="23"/>
    <w:uiPriority w:val="99"/>
    <w:unhideWhenUsed/>
    <w:rsid w:val="004764EF"/>
    <w:pPr>
      <w:spacing w:after="120" w:line="480" w:lineRule="auto"/>
    </w:pPr>
  </w:style>
  <w:style w:type="character" w:customStyle="1" w:styleId="23">
    <w:name w:val="Основной текст 2 Знак"/>
    <w:link w:val="22"/>
    <w:uiPriority w:val="99"/>
    <w:locked/>
    <w:rsid w:val="004764EF"/>
    <w:rPr>
      <w:rFonts w:ascii="Times New Roman" w:hAnsi="Times New Roman" w:cs="Times New Roman"/>
      <w:sz w:val="20"/>
      <w:szCs w:val="20"/>
      <w:lang w:val="x-none" w:eastAsia="ru-RU"/>
    </w:rPr>
  </w:style>
  <w:style w:type="character" w:styleId="a3">
    <w:name w:val="Hyperlink"/>
    <w:uiPriority w:val="99"/>
    <w:unhideWhenUsed/>
    <w:rsid w:val="004764EF"/>
    <w:rPr>
      <w:rFonts w:cs="Times New Roman"/>
      <w:color w:val="0000FF"/>
      <w:u w:val="single"/>
    </w:rPr>
  </w:style>
  <w:style w:type="paragraph" w:styleId="a4">
    <w:name w:val="List Paragraph"/>
    <w:basedOn w:val="a"/>
    <w:uiPriority w:val="34"/>
    <w:qFormat/>
    <w:rsid w:val="00257204"/>
    <w:pPr>
      <w:ind w:left="720"/>
      <w:contextualSpacing/>
    </w:pPr>
  </w:style>
  <w:style w:type="paragraph" w:styleId="a5">
    <w:name w:val="header"/>
    <w:basedOn w:val="a"/>
    <w:link w:val="a6"/>
    <w:uiPriority w:val="99"/>
    <w:unhideWhenUsed/>
    <w:rsid w:val="00701009"/>
    <w:pPr>
      <w:tabs>
        <w:tab w:val="center" w:pos="4677"/>
        <w:tab w:val="right" w:pos="9355"/>
      </w:tabs>
    </w:pPr>
  </w:style>
  <w:style w:type="character" w:customStyle="1" w:styleId="a6">
    <w:name w:val="Верхний колонтитул Знак"/>
    <w:link w:val="a5"/>
    <w:uiPriority w:val="99"/>
    <w:locked/>
    <w:rsid w:val="00701009"/>
    <w:rPr>
      <w:rFonts w:ascii="Times New Roman" w:hAnsi="Times New Roman" w:cs="Times New Roman"/>
      <w:sz w:val="20"/>
      <w:szCs w:val="20"/>
      <w:lang w:val="x-none" w:eastAsia="ru-RU"/>
    </w:rPr>
  </w:style>
  <w:style w:type="paragraph" w:styleId="a7">
    <w:name w:val="footer"/>
    <w:basedOn w:val="a"/>
    <w:link w:val="a8"/>
    <w:uiPriority w:val="99"/>
    <w:unhideWhenUsed/>
    <w:rsid w:val="00701009"/>
    <w:pPr>
      <w:tabs>
        <w:tab w:val="center" w:pos="4677"/>
        <w:tab w:val="right" w:pos="9355"/>
      </w:tabs>
    </w:pPr>
  </w:style>
  <w:style w:type="character" w:customStyle="1" w:styleId="a8">
    <w:name w:val="Нижний колонтитул Знак"/>
    <w:link w:val="a7"/>
    <w:uiPriority w:val="99"/>
    <w:locked/>
    <w:rsid w:val="00701009"/>
    <w:rPr>
      <w:rFonts w:ascii="Times New Roman" w:hAnsi="Times New Roman" w:cs="Times New Roman"/>
      <w:sz w:val="20"/>
      <w:szCs w:val="20"/>
      <w:lang w:val="x-none" w:eastAsia="ru-RU"/>
    </w:rPr>
  </w:style>
  <w:style w:type="paragraph" w:styleId="a9">
    <w:name w:val="TOC Heading"/>
    <w:basedOn w:val="1"/>
    <w:next w:val="a"/>
    <w:uiPriority w:val="39"/>
    <w:qFormat/>
    <w:rsid w:val="00701009"/>
    <w:pPr>
      <w:spacing w:line="276" w:lineRule="auto"/>
      <w:outlineLvl w:val="9"/>
    </w:pPr>
    <w:rPr>
      <w:lang w:eastAsia="en-US"/>
    </w:rPr>
  </w:style>
  <w:style w:type="paragraph" w:styleId="aa">
    <w:name w:val="Balloon Text"/>
    <w:basedOn w:val="a"/>
    <w:link w:val="ab"/>
    <w:uiPriority w:val="99"/>
    <w:semiHidden/>
    <w:unhideWhenUsed/>
    <w:rsid w:val="00701009"/>
    <w:rPr>
      <w:rFonts w:ascii="Tahoma" w:hAnsi="Tahoma" w:cs="Tahoma"/>
      <w:sz w:val="16"/>
      <w:szCs w:val="16"/>
    </w:rPr>
  </w:style>
  <w:style w:type="character" w:customStyle="1" w:styleId="ab">
    <w:name w:val="Текст выноски Знак"/>
    <w:link w:val="aa"/>
    <w:uiPriority w:val="99"/>
    <w:semiHidden/>
    <w:locked/>
    <w:rsid w:val="00701009"/>
    <w:rPr>
      <w:rFonts w:ascii="Tahoma" w:hAnsi="Tahoma" w:cs="Tahoma"/>
      <w:sz w:val="16"/>
      <w:szCs w:val="16"/>
      <w:lang w:val="x-none" w:eastAsia="ru-RU"/>
    </w:rPr>
  </w:style>
  <w:style w:type="paragraph" w:styleId="HTML">
    <w:name w:val="HTML Preformatted"/>
    <w:basedOn w:val="a"/>
    <w:link w:val="HTML0"/>
    <w:uiPriority w:val="99"/>
    <w:rsid w:val="0024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24525A"/>
    <w:rPr>
      <w:rFonts w:ascii="Courier New" w:hAnsi="Courier New" w:cs="Courier New"/>
      <w:sz w:val="20"/>
      <w:szCs w:val="20"/>
      <w:lang w:val="x-none" w:eastAsia="ru-RU"/>
    </w:rPr>
  </w:style>
  <w:style w:type="paragraph" w:styleId="ac">
    <w:name w:val="Plain Text"/>
    <w:basedOn w:val="a"/>
    <w:link w:val="ad"/>
    <w:uiPriority w:val="99"/>
    <w:rsid w:val="000605E8"/>
    <w:rPr>
      <w:rFonts w:ascii="Courier New" w:hAnsi="Courier New" w:cs="Courier New"/>
    </w:rPr>
  </w:style>
  <w:style w:type="character" w:customStyle="1" w:styleId="ad">
    <w:name w:val="Текст Знак"/>
    <w:link w:val="ac"/>
    <w:uiPriority w:val="99"/>
    <w:locked/>
    <w:rsid w:val="000605E8"/>
    <w:rPr>
      <w:rFonts w:ascii="Courier New" w:hAnsi="Courier New" w:cs="Courier New"/>
      <w:sz w:val="20"/>
      <w:szCs w:val="20"/>
      <w:lang w:val="x-none" w:eastAsia="ru-RU"/>
    </w:rPr>
  </w:style>
  <w:style w:type="paragraph" w:styleId="ae">
    <w:name w:val="Normal (Web)"/>
    <w:basedOn w:val="a"/>
    <w:uiPriority w:val="99"/>
    <w:unhideWhenUsed/>
    <w:rsid w:val="006828F5"/>
    <w:pPr>
      <w:spacing w:before="100" w:beforeAutospacing="1" w:after="100" w:afterAutospacing="1"/>
    </w:pPr>
    <w:rPr>
      <w:sz w:val="24"/>
      <w:szCs w:val="24"/>
    </w:rPr>
  </w:style>
  <w:style w:type="paragraph" w:styleId="af">
    <w:name w:val="footnote text"/>
    <w:basedOn w:val="a"/>
    <w:link w:val="af0"/>
    <w:uiPriority w:val="99"/>
    <w:semiHidden/>
    <w:unhideWhenUsed/>
    <w:rsid w:val="006828F5"/>
  </w:style>
  <w:style w:type="character" w:customStyle="1" w:styleId="af0">
    <w:name w:val="Текст сноски Знак"/>
    <w:link w:val="af"/>
    <w:uiPriority w:val="99"/>
    <w:semiHidden/>
    <w:locked/>
    <w:rsid w:val="006828F5"/>
    <w:rPr>
      <w:rFonts w:ascii="Times New Roman" w:hAnsi="Times New Roman" w:cs="Times New Roman"/>
      <w:sz w:val="20"/>
      <w:szCs w:val="20"/>
      <w:lang w:val="x-none" w:eastAsia="ru-RU"/>
    </w:rPr>
  </w:style>
  <w:style w:type="character" w:styleId="af1">
    <w:name w:val="footnote reference"/>
    <w:uiPriority w:val="99"/>
    <w:semiHidden/>
    <w:unhideWhenUsed/>
    <w:rsid w:val="006828F5"/>
    <w:rPr>
      <w:rFonts w:cs="Times New Roman"/>
      <w:vertAlign w:val="superscript"/>
    </w:rPr>
  </w:style>
  <w:style w:type="character" w:styleId="af2">
    <w:name w:val="Placeholder Text"/>
    <w:uiPriority w:val="99"/>
    <w:semiHidden/>
    <w:rsid w:val="00B67B6E"/>
    <w:rPr>
      <w:rFonts w:cs="Times New Roman"/>
      <w:color w:val="808080"/>
    </w:rPr>
  </w:style>
  <w:style w:type="paragraph" w:styleId="24">
    <w:name w:val="Body Text Indent 2"/>
    <w:basedOn w:val="a"/>
    <w:link w:val="25"/>
    <w:uiPriority w:val="99"/>
    <w:unhideWhenUsed/>
    <w:rsid w:val="009C07DA"/>
    <w:pPr>
      <w:spacing w:after="120" w:line="480" w:lineRule="auto"/>
      <w:ind w:left="283"/>
    </w:pPr>
  </w:style>
  <w:style w:type="character" w:customStyle="1" w:styleId="25">
    <w:name w:val="Основной текст с отступом 2 Знак"/>
    <w:link w:val="24"/>
    <w:uiPriority w:val="99"/>
    <w:locked/>
    <w:rsid w:val="009C07DA"/>
    <w:rPr>
      <w:rFonts w:ascii="Times New Roman" w:hAnsi="Times New Roman" w:cs="Times New Roman"/>
    </w:rPr>
  </w:style>
  <w:style w:type="paragraph" w:styleId="3">
    <w:name w:val="Body Text 3"/>
    <w:basedOn w:val="a"/>
    <w:link w:val="30"/>
    <w:uiPriority w:val="99"/>
    <w:rsid w:val="009C07DA"/>
    <w:pPr>
      <w:spacing w:after="120"/>
    </w:pPr>
    <w:rPr>
      <w:sz w:val="16"/>
      <w:szCs w:val="16"/>
    </w:rPr>
  </w:style>
  <w:style w:type="character" w:customStyle="1" w:styleId="30">
    <w:name w:val="Основной текст 3 Знак"/>
    <w:link w:val="3"/>
    <w:uiPriority w:val="99"/>
    <w:locked/>
    <w:rsid w:val="009C07DA"/>
    <w:rPr>
      <w:rFonts w:ascii="Times New Roman" w:hAnsi="Times New Roman" w:cs="Times New Roman"/>
      <w:sz w:val="16"/>
      <w:szCs w:val="16"/>
    </w:rPr>
  </w:style>
  <w:style w:type="paragraph" w:styleId="af3">
    <w:name w:val="Title"/>
    <w:basedOn w:val="a"/>
    <w:link w:val="af4"/>
    <w:uiPriority w:val="10"/>
    <w:qFormat/>
    <w:rsid w:val="009C07DA"/>
    <w:pPr>
      <w:jc w:val="center"/>
    </w:pPr>
    <w:rPr>
      <w:sz w:val="24"/>
    </w:rPr>
  </w:style>
  <w:style w:type="character" w:customStyle="1" w:styleId="af4">
    <w:name w:val="Название Знак"/>
    <w:link w:val="af3"/>
    <w:uiPriority w:val="10"/>
    <w:locked/>
    <w:rsid w:val="009C07DA"/>
    <w:rPr>
      <w:rFonts w:ascii="Times New Roman" w:hAnsi="Times New Roman" w:cs="Times New Roman"/>
      <w:sz w:val="24"/>
    </w:rPr>
  </w:style>
  <w:style w:type="paragraph" w:styleId="31">
    <w:name w:val="toc 3"/>
    <w:basedOn w:val="a"/>
    <w:next w:val="a"/>
    <w:autoRedefine/>
    <w:uiPriority w:val="39"/>
    <w:rsid w:val="009C07DA"/>
    <w:pPr>
      <w:tabs>
        <w:tab w:val="right" w:leader="dot" w:pos="9781"/>
      </w:tabs>
      <w:spacing w:after="100"/>
    </w:pPr>
    <w:rPr>
      <w:caps/>
      <w:noProof/>
      <w:sz w:val="28"/>
      <w:szCs w:val="28"/>
    </w:rPr>
  </w:style>
  <w:style w:type="paragraph" w:styleId="af5">
    <w:name w:val="Body Text Indent"/>
    <w:basedOn w:val="a"/>
    <w:link w:val="af6"/>
    <w:uiPriority w:val="99"/>
    <w:semiHidden/>
    <w:unhideWhenUsed/>
    <w:rsid w:val="009C07DA"/>
    <w:pPr>
      <w:spacing w:after="120"/>
      <w:ind w:left="283"/>
    </w:pPr>
    <w:rPr>
      <w:sz w:val="24"/>
      <w:szCs w:val="24"/>
    </w:rPr>
  </w:style>
  <w:style w:type="character" w:customStyle="1" w:styleId="af6">
    <w:name w:val="Основной текст с отступом Знак"/>
    <w:link w:val="af5"/>
    <w:uiPriority w:val="99"/>
    <w:semiHidden/>
    <w:locked/>
    <w:rsid w:val="009C07DA"/>
    <w:rPr>
      <w:rFonts w:ascii="Times New Roman" w:hAnsi="Times New Roman" w:cs="Times New Roman"/>
      <w:sz w:val="24"/>
      <w:szCs w:val="24"/>
    </w:rPr>
  </w:style>
  <w:style w:type="paragraph" w:styleId="af7">
    <w:name w:val="caption"/>
    <w:basedOn w:val="a"/>
    <w:next w:val="a"/>
    <w:uiPriority w:val="35"/>
    <w:qFormat/>
    <w:rsid w:val="009C07DA"/>
    <w:pPr>
      <w:spacing w:after="200"/>
    </w:pPr>
    <w:rPr>
      <w:b/>
      <w:bCs/>
      <w:color w:val="4F81BD"/>
      <w:sz w:val="18"/>
      <w:szCs w:val="18"/>
    </w:rPr>
  </w:style>
  <w:style w:type="paragraph" w:styleId="32">
    <w:name w:val="Body Text Indent 3"/>
    <w:basedOn w:val="a"/>
    <w:link w:val="33"/>
    <w:uiPriority w:val="99"/>
    <w:semiHidden/>
    <w:unhideWhenUsed/>
    <w:rsid w:val="009C07DA"/>
    <w:pPr>
      <w:spacing w:after="120"/>
      <w:ind w:left="283"/>
    </w:pPr>
    <w:rPr>
      <w:sz w:val="16"/>
      <w:szCs w:val="16"/>
    </w:rPr>
  </w:style>
  <w:style w:type="character" w:customStyle="1" w:styleId="33">
    <w:name w:val="Основной текст с отступом 3 Знак"/>
    <w:link w:val="32"/>
    <w:uiPriority w:val="99"/>
    <w:semiHidden/>
    <w:locked/>
    <w:rsid w:val="009C07DA"/>
    <w:rPr>
      <w:rFonts w:ascii="Times New Roman" w:hAnsi="Times New Roman" w:cs="Times New Roman"/>
      <w:sz w:val="16"/>
      <w:szCs w:val="16"/>
    </w:rPr>
  </w:style>
  <w:style w:type="character" w:styleId="af8">
    <w:name w:val="page number"/>
    <w:uiPriority w:val="99"/>
    <w:rsid w:val="009C07DA"/>
    <w:rPr>
      <w:rFonts w:cs="Times New Roman"/>
    </w:rPr>
  </w:style>
  <w:style w:type="paragraph" w:customStyle="1" w:styleId="ConsNormal">
    <w:name w:val="ConsNormal"/>
    <w:rsid w:val="009C07DA"/>
    <w:pPr>
      <w:widowControl w:val="0"/>
      <w:autoSpaceDE w:val="0"/>
      <w:autoSpaceDN w:val="0"/>
      <w:adjustRightInd w:val="0"/>
      <w:ind w:right="19772" w:firstLine="720"/>
    </w:pPr>
    <w:rPr>
      <w:rFonts w:ascii="Arial" w:hAnsi="Arial" w:cs="Arial"/>
    </w:rPr>
  </w:style>
  <w:style w:type="table" w:styleId="af9">
    <w:name w:val="Table Grid"/>
    <w:basedOn w:val="a1"/>
    <w:uiPriority w:val="59"/>
    <w:rsid w:val="00986DD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D9504C"/>
    <w:rPr>
      <w:rFonts w:cs="Times New Roman"/>
      <w:b/>
      <w:bCs/>
    </w:rPr>
  </w:style>
  <w:style w:type="paragraph" w:styleId="afb">
    <w:name w:val="No Spacing"/>
    <w:uiPriority w:val="1"/>
    <w:qFormat/>
    <w:rsid w:val="00B34D9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15297</Words>
  <Characters>87194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2009-04-30T10:09:00Z</cp:lastPrinted>
  <dcterms:created xsi:type="dcterms:W3CDTF">2014-03-01T16:46:00Z</dcterms:created>
  <dcterms:modified xsi:type="dcterms:W3CDTF">2014-03-01T16:46:00Z</dcterms:modified>
</cp:coreProperties>
</file>