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41F80" w:rsidRDefault="00041F80" w:rsidP="00041F80">
      <w:pPr>
        <w:suppressAutoHyphens/>
        <w:spacing w:after="0" w:line="360" w:lineRule="auto"/>
        <w:ind w:firstLine="709"/>
        <w:jc w:val="center"/>
        <w:rPr>
          <w:rFonts w:ascii="Times New Roman" w:hAnsi="Times New Roman"/>
          <w:sz w:val="28"/>
          <w:szCs w:val="28"/>
        </w:rPr>
      </w:pPr>
    </w:p>
    <w:p w:rsidR="000101BA" w:rsidRPr="00041F80" w:rsidRDefault="00FE7341" w:rsidP="00041F80">
      <w:pPr>
        <w:suppressAutoHyphens/>
        <w:spacing w:after="0" w:line="360" w:lineRule="auto"/>
        <w:ind w:firstLine="709"/>
        <w:jc w:val="center"/>
        <w:rPr>
          <w:rFonts w:ascii="Times New Roman" w:hAnsi="Times New Roman"/>
          <w:b/>
          <w:sz w:val="28"/>
          <w:szCs w:val="28"/>
        </w:rPr>
      </w:pPr>
      <w:r w:rsidRPr="00041F80">
        <w:rPr>
          <w:rFonts w:ascii="Times New Roman" w:hAnsi="Times New Roman"/>
          <w:b/>
          <w:sz w:val="28"/>
          <w:szCs w:val="28"/>
        </w:rPr>
        <w:t>Евроскептицизм в структуре европейской внутренней политики</w:t>
      </w:r>
    </w:p>
    <w:p w:rsidR="00041F80" w:rsidRDefault="00041F80" w:rsidP="00041F80">
      <w:pPr>
        <w:suppressAutoHyphens/>
        <w:spacing w:after="0" w:line="360" w:lineRule="auto"/>
        <w:ind w:firstLine="709"/>
        <w:jc w:val="center"/>
        <w:rPr>
          <w:rFonts w:ascii="Times New Roman" w:hAnsi="Times New Roman"/>
          <w:sz w:val="28"/>
          <w:szCs w:val="28"/>
        </w:rPr>
      </w:pPr>
    </w:p>
    <w:p w:rsidR="00041F80" w:rsidRPr="0023303B" w:rsidRDefault="00041F80" w:rsidP="00041F80">
      <w:pPr>
        <w:suppressAutoHyphens/>
        <w:spacing w:after="0" w:line="360" w:lineRule="auto"/>
        <w:ind w:firstLine="709"/>
        <w:rPr>
          <w:rFonts w:ascii="Times New Roman" w:hAnsi="Times New Roman"/>
          <w:b/>
          <w:sz w:val="28"/>
          <w:szCs w:val="28"/>
        </w:rPr>
      </w:pPr>
      <w:r w:rsidRPr="0023303B">
        <w:rPr>
          <w:rFonts w:ascii="Times New Roman" w:hAnsi="Times New Roman"/>
          <w:b/>
          <w:sz w:val="28"/>
          <w:szCs w:val="28"/>
        </w:rPr>
        <w:br w:type="page"/>
        <w:t>План</w:t>
      </w:r>
    </w:p>
    <w:p w:rsidR="00041F80" w:rsidRDefault="00041F80" w:rsidP="00041F80">
      <w:pPr>
        <w:suppressAutoHyphens/>
        <w:spacing w:after="0" w:line="360" w:lineRule="auto"/>
        <w:ind w:firstLine="709"/>
        <w:rPr>
          <w:rFonts w:ascii="Times New Roman" w:hAnsi="Times New Roman"/>
          <w:sz w:val="28"/>
          <w:szCs w:val="28"/>
        </w:rPr>
      </w:pPr>
    </w:p>
    <w:p w:rsidR="000101BA" w:rsidRPr="00041F80" w:rsidRDefault="000101BA"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Введение</w:t>
      </w:r>
    </w:p>
    <w:p w:rsidR="000101BA" w:rsidRPr="00041F80" w:rsidRDefault="000101BA"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 xml:space="preserve">Глава </w:t>
      </w:r>
      <w:r w:rsidR="006E18FA" w:rsidRPr="00041F80">
        <w:rPr>
          <w:rFonts w:ascii="Times New Roman" w:hAnsi="Times New Roman"/>
          <w:sz w:val="28"/>
          <w:szCs w:val="28"/>
          <w:lang w:val="en-US"/>
        </w:rPr>
        <w:t>I</w:t>
      </w:r>
      <w:r w:rsidRPr="00041F80">
        <w:rPr>
          <w:rFonts w:ascii="Times New Roman" w:hAnsi="Times New Roman"/>
          <w:sz w:val="28"/>
          <w:szCs w:val="28"/>
        </w:rPr>
        <w:t>. «Евроскептицизм» и «европессимизм» в структуре европолитики</w:t>
      </w:r>
    </w:p>
    <w:p w:rsidR="000101BA" w:rsidRPr="00041F80" w:rsidRDefault="006E18FA"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1</w:t>
      </w:r>
      <w:r w:rsidR="000101BA" w:rsidRPr="00041F80">
        <w:rPr>
          <w:rFonts w:ascii="Times New Roman" w:hAnsi="Times New Roman"/>
          <w:sz w:val="28"/>
          <w:szCs w:val="28"/>
        </w:rPr>
        <w:t xml:space="preserve">.1 </w:t>
      </w:r>
      <w:r w:rsidRPr="00041F80">
        <w:rPr>
          <w:rFonts w:ascii="Times New Roman" w:hAnsi="Times New Roman"/>
          <w:sz w:val="28"/>
          <w:szCs w:val="28"/>
        </w:rPr>
        <w:t xml:space="preserve">Современный </w:t>
      </w:r>
      <w:r w:rsidR="00B04155" w:rsidRPr="00041F80">
        <w:rPr>
          <w:rFonts w:ascii="Times New Roman" w:hAnsi="Times New Roman"/>
          <w:sz w:val="28"/>
          <w:szCs w:val="28"/>
        </w:rPr>
        <w:t>е</w:t>
      </w:r>
      <w:r w:rsidR="000101BA" w:rsidRPr="00041F80">
        <w:rPr>
          <w:rFonts w:ascii="Times New Roman" w:hAnsi="Times New Roman"/>
          <w:sz w:val="28"/>
          <w:szCs w:val="28"/>
        </w:rPr>
        <w:t xml:space="preserve">вроскептицизм </w:t>
      </w:r>
      <w:r w:rsidRPr="00041F80">
        <w:rPr>
          <w:rFonts w:ascii="Times New Roman" w:hAnsi="Times New Roman"/>
          <w:sz w:val="28"/>
          <w:szCs w:val="28"/>
        </w:rPr>
        <w:t>как объект исследования политической науки</w:t>
      </w:r>
    </w:p>
    <w:p w:rsidR="000101BA" w:rsidRPr="00041F80" w:rsidRDefault="006E18FA"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1</w:t>
      </w:r>
      <w:r w:rsidR="00FE7341" w:rsidRPr="00041F80">
        <w:rPr>
          <w:rFonts w:ascii="Times New Roman" w:hAnsi="Times New Roman"/>
          <w:sz w:val="28"/>
          <w:szCs w:val="28"/>
        </w:rPr>
        <w:t>.2</w:t>
      </w:r>
      <w:r w:rsidR="00412517" w:rsidRPr="00041F80">
        <w:rPr>
          <w:rFonts w:ascii="Times New Roman" w:hAnsi="Times New Roman"/>
          <w:sz w:val="28"/>
          <w:szCs w:val="28"/>
        </w:rPr>
        <w:t xml:space="preserve"> </w:t>
      </w:r>
      <w:r w:rsidRPr="00041F80">
        <w:rPr>
          <w:rFonts w:ascii="Times New Roman" w:hAnsi="Times New Roman"/>
          <w:sz w:val="28"/>
          <w:szCs w:val="28"/>
        </w:rPr>
        <w:t>Политические партии Западной Европы с позиции евроскептики</w:t>
      </w:r>
    </w:p>
    <w:p w:rsidR="00412517" w:rsidRPr="00041F80" w:rsidRDefault="006E18FA"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1</w:t>
      </w:r>
      <w:r w:rsidR="000101BA" w:rsidRPr="00041F80">
        <w:rPr>
          <w:rFonts w:ascii="Times New Roman" w:hAnsi="Times New Roman"/>
          <w:sz w:val="28"/>
          <w:szCs w:val="28"/>
        </w:rPr>
        <w:t xml:space="preserve">.3 </w:t>
      </w:r>
      <w:r w:rsidRPr="00041F80">
        <w:rPr>
          <w:rFonts w:ascii="Times New Roman" w:hAnsi="Times New Roman"/>
          <w:sz w:val="28"/>
          <w:szCs w:val="28"/>
        </w:rPr>
        <w:t>Евроскептики в Европарламенте. Парламентская группа «Европа за свободу и демократию» (Europe of Freedom and Democracy)</w:t>
      </w:r>
    </w:p>
    <w:p w:rsidR="00412517" w:rsidRPr="00041F80" w:rsidRDefault="006E18FA"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1.4</w:t>
      </w:r>
      <w:r w:rsidR="00412517" w:rsidRPr="00041F80">
        <w:rPr>
          <w:rFonts w:ascii="Times New Roman" w:hAnsi="Times New Roman"/>
          <w:sz w:val="28"/>
          <w:szCs w:val="28"/>
        </w:rPr>
        <w:t xml:space="preserve"> </w:t>
      </w:r>
      <w:r w:rsidRPr="00041F80">
        <w:rPr>
          <w:rFonts w:ascii="Times New Roman" w:hAnsi="Times New Roman"/>
          <w:sz w:val="28"/>
          <w:szCs w:val="28"/>
        </w:rPr>
        <w:t>Евроскептики в Европарламенте. Парламентская группа «Европейские консерваторы и реформисты» (European Conservatives and Reformists)</w:t>
      </w:r>
    </w:p>
    <w:p w:rsidR="000101BA" w:rsidRPr="00041F80" w:rsidRDefault="000101BA"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 xml:space="preserve">Глава </w:t>
      </w:r>
      <w:r w:rsidR="006E18FA" w:rsidRPr="00041F80">
        <w:rPr>
          <w:rFonts w:ascii="Times New Roman" w:hAnsi="Times New Roman"/>
          <w:sz w:val="28"/>
          <w:szCs w:val="28"/>
          <w:lang w:val="en-US"/>
        </w:rPr>
        <w:t>II</w:t>
      </w:r>
      <w:r w:rsidRPr="00041F80">
        <w:rPr>
          <w:rFonts w:ascii="Times New Roman" w:hAnsi="Times New Roman"/>
          <w:sz w:val="28"/>
          <w:szCs w:val="28"/>
        </w:rPr>
        <w:t xml:space="preserve">. </w:t>
      </w:r>
      <w:r w:rsidR="006E18FA" w:rsidRPr="00041F80">
        <w:rPr>
          <w:rFonts w:ascii="Times New Roman" w:hAnsi="Times New Roman"/>
          <w:sz w:val="28"/>
          <w:szCs w:val="28"/>
        </w:rPr>
        <w:t>Восточная Европа: евроскептицизм и оппозиция Евросоюзу</w:t>
      </w:r>
    </w:p>
    <w:p w:rsidR="000101BA" w:rsidRPr="00041F80" w:rsidRDefault="005B7184" w:rsidP="0023303B">
      <w:pPr>
        <w:tabs>
          <w:tab w:val="left" w:pos="567"/>
        </w:tabs>
        <w:suppressAutoHyphens/>
        <w:spacing w:after="0" w:line="360" w:lineRule="auto"/>
        <w:rPr>
          <w:rFonts w:ascii="Times New Roman" w:hAnsi="Times New Roman"/>
          <w:sz w:val="28"/>
          <w:szCs w:val="28"/>
        </w:rPr>
      </w:pPr>
      <w:r w:rsidRPr="00041F80">
        <w:rPr>
          <w:rFonts w:ascii="Times New Roman" w:hAnsi="Times New Roman"/>
          <w:sz w:val="28"/>
          <w:szCs w:val="28"/>
        </w:rPr>
        <w:t>2</w:t>
      </w:r>
      <w:r w:rsidR="000101BA" w:rsidRPr="00041F80">
        <w:rPr>
          <w:rFonts w:ascii="Times New Roman" w:hAnsi="Times New Roman"/>
          <w:sz w:val="28"/>
          <w:szCs w:val="28"/>
        </w:rPr>
        <w:t xml:space="preserve">.1 </w:t>
      </w:r>
      <w:r w:rsidRPr="00041F80">
        <w:rPr>
          <w:rFonts w:ascii="Times New Roman" w:hAnsi="Times New Roman"/>
          <w:sz w:val="28"/>
          <w:szCs w:val="28"/>
        </w:rPr>
        <w:t>Варшава – мост между Востоком и Западом. Выгоды и ущербность ЕС</w:t>
      </w:r>
    </w:p>
    <w:p w:rsidR="00041F80" w:rsidRDefault="005B7184" w:rsidP="0023303B">
      <w:pPr>
        <w:tabs>
          <w:tab w:val="left" w:pos="567"/>
        </w:tabs>
        <w:suppressAutoHyphens/>
        <w:spacing w:after="0" w:line="360" w:lineRule="auto"/>
        <w:rPr>
          <w:rFonts w:ascii="Times New Roman" w:hAnsi="Times New Roman"/>
          <w:sz w:val="28"/>
          <w:szCs w:val="28"/>
        </w:rPr>
      </w:pPr>
      <w:r w:rsidRPr="00041F80">
        <w:rPr>
          <w:rFonts w:ascii="Times New Roman" w:hAnsi="Times New Roman"/>
          <w:sz w:val="28"/>
          <w:szCs w:val="28"/>
        </w:rPr>
        <w:t>2</w:t>
      </w:r>
      <w:r w:rsidR="000101BA" w:rsidRPr="00041F80">
        <w:rPr>
          <w:rFonts w:ascii="Times New Roman" w:hAnsi="Times New Roman"/>
          <w:sz w:val="28"/>
          <w:szCs w:val="28"/>
        </w:rPr>
        <w:t xml:space="preserve">.2 </w:t>
      </w:r>
      <w:r w:rsidRPr="00041F80">
        <w:rPr>
          <w:rFonts w:ascii="Times New Roman" w:hAnsi="Times New Roman"/>
          <w:sz w:val="28"/>
          <w:szCs w:val="28"/>
        </w:rPr>
        <w:t>Прибалтика в ЕС: Европейские мечты и печальная реальность</w:t>
      </w:r>
    </w:p>
    <w:p w:rsidR="000101BA" w:rsidRPr="00041F80" w:rsidRDefault="000101BA"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Заключение</w:t>
      </w:r>
    </w:p>
    <w:p w:rsidR="005B7184" w:rsidRPr="00041F80" w:rsidRDefault="005B7184" w:rsidP="0023303B">
      <w:pPr>
        <w:suppressAutoHyphens/>
        <w:spacing w:after="0" w:line="360" w:lineRule="auto"/>
        <w:rPr>
          <w:rFonts w:ascii="Times New Roman" w:hAnsi="Times New Roman"/>
          <w:sz w:val="28"/>
          <w:szCs w:val="28"/>
        </w:rPr>
      </w:pPr>
      <w:r w:rsidRPr="00041F80">
        <w:rPr>
          <w:rFonts w:ascii="Times New Roman" w:hAnsi="Times New Roman"/>
          <w:sz w:val="28"/>
          <w:szCs w:val="28"/>
        </w:rPr>
        <w:t>Список источников и литературы</w:t>
      </w:r>
    </w:p>
    <w:p w:rsidR="005B7184" w:rsidRPr="00041F80" w:rsidRDefault="005B7184" w:rsidP="0023303B">
      <w:pPr>
        <w:suppressAutoHyphens/>
        <w:spacing w:after="0" w:line="360" w:lineRule="auto"/>
        <w:rPr>
          <w:rFonts w:ascii="Times New Roman" w:hAnsi="Times New Roman"/>
          <w:sz w:val="28"/>
        </w:rPr>
      </w:pPr>
      <w:r w:rsidRPr="00041F80">
        <w:rPr>
          <w:rFonts w:ascii="Times New Roman" w:hAnsi="Times New Roman"/>
          <w:sz w:val="28"/>
        </w:rPr>
        <w:t>Приложение №1</w:t>
      </w:r>
    </w:p>
    <w:p w:rsidR="005B7184" w:rsidRPr="00041F80" w:rsidRDefault="005B7184" w:rsidP="0023303B">
      <w:pPr>
        <w:suppressAutoHyphens/>
        <w:spacing w:after="0" w:line="360" w:lineRule="auto"/>
        <w:rPr>
          <w:rFonts w:ascii="Times New Roman" w:hAnsi="Times New Roman"/>
          <w:sz w:val="28"/>
        </w:rPr>
      </w:pPr>
      <w:r w:rsidRPr="00041F80">
        <w:rPr>
          <w:rFonts w:ascii="Times New Roman" w:hAnsi="Times New Roman"/>
          <w:sz w:val="28"/>
        </w:rPr>
        <w:t>Приложение №2</w:t>
      </w:r>
    </w:p>
    <w:p w:rsidR="005B7184" w:rsidRPr="00041F80" w:rsidRDefault="005B7184" w:rsidP="0023303B">
      <w:pPr>
        <w:suppressAutoHyphens/>
        <w:spacing w:after="0" w:line="360" w:lineRule="auto"/>
        <w:rPr>
          <w:rFonts w:ascii="Times New Roman" w:hAnsi="Times New Roman"/>
          <w:sz w:val="28"/>
        </w:rPr>
      </w:pPr>
      <w:r w:rsidRPr="00041F80">
        <w:rPr>
          <w:rFonts w:ascii="Times New Roman" w:hAnsi="Times New Roman"/>
          <w:sz w:val="28"/>
        </w:rPr>
        <w:t>Приложение №3</w:t>
      </w:r>
    </w:p>
    <w:p w:rsidR="005B7184" w:rsidRPr="00041F80" w:rsidRDefault="005B7184" w:rsidP="0023303B">
      <w:pPr>
        <w:suppressAutoHyphens/>
        <w:spacing w:after="0" w:line="360" w:lineRule="auto"/>
        <w:rPr>
          <w:rFonts w:ascii="Times New Roman" w:hAnsi="Times New Roman"/>
          <w:sz w:val="28"/>
        </w:rPr>
      </w:pPr>
      <w:r w:rsidRPr="00041F80">
        <w:rPr>
          <w:rFonts w:ascii="Times New Roman" w:hAnsi="Times New Roman"/>
          <w:sz w:val="28"/>
        </w:rPr>
        <w:t>Приложение №4</w:t>
      </w:r>
    </w:p>
    <w:p w:rsidR="005B7184" w:rsidRPr="00041F80" w:rsidRDefault="005B7184" w:rsidP="0023303B">
      <w:pPr>
        <w:suppressAutoHyphens/>
        <w:spacing w:after="0" w:line="360" w:lineRule="auto"/>
        <w:rPr>
          <w:rFonts w:ascii="Times New Roman" w:hAnsi="Times New Roman"/>
          <w:sz w:val="28"/>
        </w:rPr>
      </w:pPr>
      <w:r w:rsidRPr="00041F80">
        <w:rPr>
          <w:rFonts w:ascii="Times New Roman" w:hAnsi="Times New Roman"/>
          <w:sz w:val="28"/>
        </w:rPr>
        <w:t>Приложение №5</w:t>
      </w:r>
    </w:p>
    <w:p w:rsidR="005B7184" w:rsidRPr="00041F80" w:rsidRDefault="005B7184" w:rsidP="0023303B">
      <w:pPr>
        <w:suppressAutoHyphens/>
        <w:spacing w:after="0" w:line="360" w:lineRule="auto"/>
        <w:rPr>
          <w:rFonts w:ascii="Times New Roman" w:hAnsi="Times New Roman"/>
          <w:sz w:val="28"/>
        </w:rPr>
      </w:pPr>
      <w:r w:rsidRPr="00041F80">
        <w:rPr>
          <w:rFonts w:ascii="Times New Roman" w:hAnsi="Times New Roman"/>
          <w:sz w:val="28"/>
        </w:rPr>
        <w:t>Приложение №6</w:t>
      </w:r>
    </w:p>
    <w:p w:rsidR="005B7184" w:rsidRPr="00041F80" w:rsidRDefault="005B7184" w:rsidP="0023303B">
      <w:pPr>
        <w:suppressAutoHyphens/>
        <w:spacing w:after="0" w:line="360" w:lineRule="auto"/>
        <w:rPr>
          <w:rFonts w:ascii="Times New Roman" w:hAnsi="Times New Roman"/>
          <w:sz w:val="28"/>
        </w:rPr>
      </w:pPr>
      <w:r w:rsidRPr="00041F80">
        <w:rPr>
          <w:rFonts w:ascii="Times New Roman" w:hAnsi="Times New Roman"/>
          <w:sz w:val="28"/>
        </w:rPr>
        <w:t>Приложение №7</w:t>
      </w:r>
    </w:p>
    <w:p w:rsidR="00E77639" w:rsidRPr="00041F80" w:rsidRDefault="00E77639" w:rsidP="00E77639">
      <w:pPr>
        <w:suppressAutoHyphens/>
        <w:spacing w:after="0" w:line="360" w:lineRule="auto"/>
        <w:rPr>
          <w:rFonts w:ascii="Times New Roman" w:hAnsi="Times New Roman"/>
          <w:sz w:val="28"/>
        </w:rPr>
      </w:pPr>
      <w:r>
        <w:rPr>
          <w:rFonts w:ascii="Times New Roman" w:hAnsi="Times New Roman"/>
          <w:sz w:val="28"/>
        </w:rPr>
        <w:t>Приложение №8</w:t>
      </w:r>
    </w:p>
    <w:p w:rsidR="00E77639" w:rsidRPr="00041F80" w:rsidRDefault="00E77639" w:rsidP="00E77639">
      <w:pPr>
        <w:suppressAutoHyphens/>
        <w:spacing w:after="0" w:line="360" w:lineRule="auto"/>
        <w:rPr>
          <w:rFonts w:ascii="Times New Roman" w:hAnsi="Times New Roman"/>
          <w:sz w:val="28"/>
        </w:rPr>
      </w:pPr>
      <w:r>
        <w:rPr>
          <w:rFonts w:ascii="Times New Roman" w:hAnsi="Times New Roman"/>
          <w:sz w:val="28"/>
        </w:rPr>
        <w:t>Приложение №9</w:t>
      </w:r>
    </w:p>
    <w:p w:rsidR="0023303B" w:rsidRDefault="0023303B" w:rsidP="00041F80">
      <w:pPr>
        <w:suppressAutoHyphens/>
        <w:spacing w:after="0" w:line="360" w:lineRule="auto"/>
        <w:ind w:firstLine="709"/>
        <w:rPr>
          <w:rFonts w:ascii="Times New Roman" w:hAnsi="Times New Roman"/>
          <w:sz w:val="28"/>
        </w:rPr>
      </w:pPr>
    </w:p>
    <w:p w:rsidR="00855090" w:rsidRPr="0023303B" w:rsidRDefault="00855090" w:rsidP="00041F80">
      <w:pPr>
        <w:suppressAutoHyphens/>
        <w:spacing w:after="0" w:line="360" w:lineRule="auto"/>
        <w:ind w:firstLine="709"/>
        <w:rPr>
          <w:rFonts w:ascii="Times New Roman" w:hAnsi="Times New Roman"/>
          <w:b/>
          <w:sz w:val="28"/>
          <w:szCs w:val="28"/>
        </w:rPr>
      </w:pPr>
      <w:r w:rsidRPr="0023303B">
        <w:rPr>
          <w:rFonts w:ascii="Times New Roman" w:hAnsi="Times New Roman"/>
          <w:b/>
          <w:sz w:val="28"/>
        </w:rPr>
        <w:br w:type="page"/>
      </w:r>
      <w:bookmarkStart w:id="0" w:name="_Toc200093382"/>
      <w:r w:rsidRPr="0023303B">
        <w:rPr>
          <w:rFonts w:ascii="Times New Roman" w:hAnsi="Times New Roman"/>
          <w:b/>
          <w:sz w:val="28"/>
        </w:rPr>
        <w:t>Введение</w:t>
      </w:r>
      <w:bookmarkEnd w:id="0"/>
    </w:p>
    <w:p w:rsidR="00855090" w:rsidRPr="00041F80" w:rsidRDefault="00855090" w:rsidP="00041F80">
      <w:pPr>
        <w:suppressAutoHyphens/>
        <w:spacing w:after="0" w:line="360" w:lineRule="auto"/>
        <w:ind w:firstLine="709"/>
        <w:rPr>
          <w:rFonts w:ascii="Times New Roman" w:hAnsi="Times New Roman"/>
          <w:sz w:val="28"/>
        </w:rPr>
      </w:pPr>
    </w:p>
    <w:p w:rsidR="00041F80" w:rsidRDefault="008941C7"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Процесс объединения национальных государств в более значимые наднациональные образования и структуры стал в конце </w:t>
      </w:r>
      <w:r w:rsidRPr="00041F80">
        <w:rPr>
          <w:rFonts w:ascii="Times New Roman" w:hAnsi="Times New Roman"/>
          <w:sz w:val="28"/>
          <w:szCs w:val="28"/>
          <w:lang w:val="en-US"/>
        </w:rPr>
        <w:t>XX</w:t>
      </w:r>
      <w:r w:rsidRPr="00041F80">
        <w:rPr>
          <w:rFonts w:ascii="Times New Roman" w:hAnsi="Times New Roman"/>
          <w:sz w:val="28"/>
          <w:szCs w:val="28"/>
        </w:rPr>
        <w:t xml:space="preserve"> – начале </w:t>
      </w:r>
      <w:r w:rsidRPr="00041F80">
        <w:rPr>
          <w:rFonts w:ascii="Times New Roman" w:hAnsi="Times New Roman"/>
          <w:sz w:val="28"/>
          <w:szCs w:val="28"/>
          <w:lang w:val="en-US"/>
        </w:rPr>
        <w:t>XXI</w:t>
      </w:r>
      <w:r w:rsidRPr="00041F80">
        <w:rPr>
          <w:rFonts w:ascii="Times New Roman" w:hAnsi="Times New Roman"/>
          <w:sz w:val="28"/>
          <w:szCs w:val="28"/>
        </w:rPr>
        <w:t xml:space="preserve"> века своеобразным трендом мировых политических и экономических процессов. Сама структура национальных государств, казавшаяся еще недавно единственно возможной формой реализации внутренней политики субъектов международных отношений, многими политологами и экспертами рассматривается сейчас как переходная и подвергающаяся влиянию двух фундаментальных и во многом разнонаправленных процессов: стремительной глобализации и столь же интенсивной региональной глокализации. Под глокализацией принято понимать тотальную регионализацию этнополитической карты мира</w:t>
      </w:r>
      <w:r w:rsidRPr="00041F80">
        <w:rPr>
          <w:rStyle w:val="a5"/>
          <w:rFonts w:ascii="Times New Roman" w:hAnsi="Times New Roman"/>
          <w:sz w:val="28"/>
          <w:szCs w:val="28"/>
          <w:vertAlign w:val="baseline"/>
        </w:rPr>
        <w:footnoteReference w:id="1"/>
      </w:r>
      <w:r w:rsidRPr="00041F80">
        <w:rPr>
          <w:rFonts w:ascii="Times New Roman" w:hAnsi="Times New Roman"/>
          <w:sz w:val="28"/>
          <w:szCs w:val="28"/>
        </w:rPr>
        <w:t>. Процесс глокализации проявляется в этом случае как этнически – в сепаратизме отдельных регионов внутри государств, так и экономически – в экономическом обособлении отдельных территорий той или иной страны.</w:t>
      </w:r>
    </w:p>
    <w:p w:rsidR="008941C7" w:rsidRPr="00041F80" w:rsidRDefault="008941C7"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Строго говоря, в мире нет стран, которые не подвержены обеим этим тенденциям, есть лишь те, политическая система, геополитическое положение и государственное устройство которых исторически более устойчивы к этим катаклизмам.</w:t>
      </w:r>
    </w:p>
    <w:p w:rsidR="00041F80" w:rsidRDefault="008941C7"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Трудноразрешимая дилемма, стоящая перед правительствами многих современных государств, заключается в том, что им нужно одновременно реагировать на десуверенизацию и размывание собственных границ, вызванные глобализационными процессами, и на глокализацию, выражающуюся в сепаратизме и автономизме отдельных территорий. Одна тенденция, таким образом, вызывает в качестве реакции вынужденную централизацию госуправления, другая – столь же необходимую автономизацию отдельных регионов.</w:t>
      </w:r>
    </w:p>
    <w:p w:rsidR="00041F80" w:rsidRDefault="008941C7"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Особенно </w:t>
      </w:r>
      <w:r w:rsidR="00B04155" w:rsidRPr="00041F80">
        <w:rPr>
          <w:rFonts w:ascii="Times New Roman" w:hAnsi="Times New Roman"/>
          <w:sz w:val="28"/>
          <w:szCs w:val="28"/>
        </w:rPr>
        <w:t>актуальным</w:t>
      </w:r>
      <w:r w:rsidRPr="00041F80">
        <w:rPr>
          <w:rFonts w:ascii="Times New Roman" w:hAnsi="Times New Roman"/>
          <w:sz w:val="28"/>
          <w:szCs w:val="28"/>
        </w:rPr>
        <w:t xml:space="preserve"> становится </w:t>
      </w:r>
      <w:r w:rsidR="00B04155" w:rsidRPr="00041F80">
        <w:rPr>
          <w:rFonts w:ascii="Times New Roman" w:hAnsi="Times New Roman"/>
          <w:sz w:val="28"/>
          <w:szCs w:val="28"/>
        </w:rPr>
        <w:t xml:space="preserve">поэтому изучение </w:t>
      </w:r>
      <w:r w:rsidRPr="00041F80">
        <w:rPr>
          <w:rFonts w:ascii="Times New Roman" w:hAnsi="Times New Roman"/>
          <w:sz w:val="28"/>
          <w:szCs w:val="28"/>
        </w:rPr>
        <w:t>реакци</w:t>
      </w:r>
      <w:r w:rsidR="00B04155" w:rsidRPr="00041F80">
        <w:rPr>
          <w:rFonts w:ascii="Times New Roman" w:hAnsi="Times New Roman"/>
          <w:sz w:val="28"/>
          <w:szCs w:val="28"/>
        </w:rPr>
        <w:t>и</w:t>
      </w:r>
      <w:r w:rsidRPr="00041F80">
        <w:rPr>
          <w:rFonts w:ascii="Times New Roman" w:hAnsi="Times New Roman"/>
          <w:sz w:val="28"/>
          <w:szCs w:val="28"/>
        </w:rPr>
        <w:t xml:space="preserve"> на </w:t>
      </w:r>
      <w:r w:rsidR="00B04155" w:rsidRPr="00041F80">
        <w:rPr>
          <w:rFonts w:ascii="Times New Roman" w:hAnsi="Times New Roman"/>
          <w:sz w:val="28"/>
          <w:szCs w:val="28"/>
        </w:rPr>
        <w:t>обозначенные</w:t>
      </w:r>
      <w:r w:rsidRPr="00041F80">
        <w:rPr>
          <w:rFonts w:ascii="Times New Roman" w:hAnsi="Times New Roman"/>
          <w:sz w:val="28"/>
          <w:szCs w:val="28"/>
        </w:rPr>
        <w:t xml:space="preserve"> процессы не только со стороны национальных правительств </w:t>
      </w:r>
      <w:r w:rsidR="00B04155" w:rsidRPr="00041F80">
        <w:rPr>
          <w:rFonts w:ascii="Times New Roman" w:hAnsi="Times New Roman"/>
          <w:sz w:val="28"/>
          <w:szCs w:val="28"/>
        </w:rPr>
        <w:t xml:space="preserve">западноевропейских стран, но скорее со </w:t>
      </w:r>
      <w:r w:rsidRPr="00041F80">
        <w:rPr>
          <w:rFonts w:ascii="Times New Roman" w:hAnsi="Times New Roman"/>
          <w:sz w:val="28"/>
          <w:szCs w:val="28"/>
        </w:rPr>
        <w:t>стороны оппозиции, рассматриваемой в рамках настоящей дипломной работы максимально широко. Сюда мы отнесем оппозиционные радикальные и умеренные партии и движения, европейских писателей и философов, интеллектуальные кружки и «фабрики мысли», мыслящих себя оппозиционно по отношению к действующему проекту европейской интеграции. Именно правый спектр такого рода критики европейской интеграции является предметом исследования в данной дипломной работе. В качестве объекта исследования мы по возможности подробно рассмотрим институциональное воплощение этой критики, то есть те самые партии, движения, кружки и отдельных интеллектуалов, которые подвергают критике проект европейской интеграции.</w:t>
      </w:r>
    </w:p>
    <w:p w:rsidR="00041F80" w:rsidRDefault="0051775F"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Таким образом, объектом исследования настоящего дипломного проекта являются западноевропейские в той или иной мере оппозиционные политические, общественные и интеллектуальные группы, а предметом – их критическая позиция по отношению к текущим процессам европейской интеграции.</w:t>
      </w:r>
    </w:p>
    <w:p w:rsidR="00041F80" w:rsidRDefault="001864D4"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При исследовании данной темы автор использовал метод сравнительного анализа и </w:t>
      </w:r>
      <w:r w:rsidR="007273A5" w:rsidRPr="00041F80">
        <w:rPr>
          <w:rFonts w:ascii="Times New Roman" w:hAnsi="Times New Roman"/>
          <w:sz w:val="28"/>
          <w:szCs w:val="28"/>
        </w:rPr>
        <w:t>ставит</w:t>
      </w:r>
      <w:r w:rsidRPr="00041F80">
        <w:rPr>
          <w:rFonts w:ascii="Times New Roman" w:hAnsi="Times New Roman"/>
          <w:sz w:val="28"/>
          <w:szCs w:val="28"/>
        </w:rPr>
        <w:t xml:space="preserve"> следующ</w:t>
      </w:r>
      <w:r w:rsidR="007273A5" w:rsidRPr="00041F80">
        <w:rPr>
          <w:rFonts w:ascii="Times New Roman" w:hAnsi="Times New Roman"/>
          <w:sz w:val="28"/>
          <w:szCs w:val="28"/>
        </w:rPr>
        <w:t>ие</w:t>
      </w:r>
      <w:r w:rsidRPr="00041F80">
        <w:rPr>
          <w:rFonts w:ascii="Times New Roman" w:hAnsi="Times New Roman"/>
          <w:sz w:val="28"/>
          <w:szCs w:val="28"/>
        </w:rPr>
        <w:t xml:space="preserve"> цел</w:t>
      </w:r>
      <w:r w:rsidR="007273A5" w:rsidRPr="00041F80">
        <w:rPr>
          <w:rFonts w:ascii="Times New Roman" w:hAnsi="Times New Roman"/>
          <w:sz w:val="28"/>
          <w:szCs w:val="28"/>
        </w:rPr>
        <w:t>и</w:t>
      </w:r>
      <w:r w:rsidRPr="00041F80">
        <w:rPr>
          <w:rFonts w:ascii="Times New Roman" w:hAnsi="Times New Roman"/>
          <w:sz w:val="28"/>
          <w:szCs w:val="28"/>
        </w:rPr>
        <w:t>: изучить движение евроскептиков в странах ЕС</w:t>
      </w:r>
      <w:r w:rsidR="008A6458" w:rsidRPr="00041F80">
        <w:rPr>
          <w:rFonts w:ascii="Times New Roman" w:hAnsi="Times New Roman"/>
          <w:sz w:val="28"/>
          <w:szCs w:val="28"/>
        </w:rPr>
        <w:t xml:space="preserve">, их идеологические основания и практические действия как ответ </w:t>
      </w:r>
      <w:r w:rsidR="007273A5" w:rsidRPr="00041F80">
        <w:rPr>
          <w:rFonts w:ascii="Times New Roman" w:hAnsi="Times New Roman"/>
          <w:sz w:val="28"/>
          <w:szCs w:val="28"/>
        </w:rPr>
        <w:t xml:space="preserve">на </w:t>
      </w:r>
      <w:r w:rsidR="008A6458" w:rsidRPr="00041F80">
        <w:rPr>
          <w:rFonts w:ascii="Times New Roman" w:hAnsi="Times New Roman"/>
          <w:sz w:val="28"/>
          <w:szCs w:val="28"/>
        </w:rPr>
        <w:t>углубляющийся процесс европейской интеграции.</w:t>
      </w:r>
    </w:p>
    <w:p w:rsidR="001864D4" w:rsidRPr="00041F80" w:rsidRDefault="001864D4"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Для достижения </w:t>
      </w:r>
      <w:r w:rsidR="007273A5" w:rsidRPr="00041F80">
        <w:rPr>
          <w:rFonts w:ascii="Times New Roman" w:hAnsi="Times New Roman"/>
          <w:sz w:val="28"/>
          <w:szCs w:val="28"/>
        </w:rPr>
        <w:t>этих целей</w:t>
      </w:r>
      <w:r w:rsidRPr="00041F80">
        <w:rPr>
          <w:rFonts w:ascii="Times New Roman" w:hAnsi="Times New Roman"/>
          <w:sz w:val="28"/>
          <w:szCs w:val="28"/>
        </w:rPr>
        <w:t xml:space="preserve"> были поставлены определенные задачи:</w:t>
      </w:r>
    </w:p>
    <w:p w:rsidR="001864D4" w:rsidRP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szCs w:val="28"/>
        </w:rPr>
      </w:pPr>
      <w:r w:rsidRPr="00041F80">
        <w:rPr>
          <w:rFonts w:ascii="Times New Roman" w:hAnsi="Times New Roman"/>
          <w:sz w:val="28"/>
          <w:szCs w:val="28"/>
        </w:rPr>
        <w:t>Дать общее определение термину «евроскептицизм»</w:t>
      </w:r>
    </w:p>
    <w:p w:rsidR="001864D4" w:rsidRP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szCs w:val="28"/>
        </w:rPr>
        <w:t xml:space="preserve">Описать </w:t>
      </w:r>
      <w:r w:rsidRPr="00041F80">
        <w:rPr>
          <w:rFonts w:ascii="Times New Roman" w:hAnsi="Times New Roman"/>
          <w:sz w:val="28"/>
        </w:rPr>
        <w:t>его истоки и формирования</w:t>
      </w:r>
    </w:p>
    <w:p w:rsidR="001864D4" w:rsidRP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Вывести классификацию евроскептицизма в зависимости от степени его проявления и среды распространения</w:t>
      </w:r>
    </w:p>
    <w:p w:rsid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Определить национальные и другие факторы, влияющие на формирование негативных отношений к ЕС</w:t>
      </w:r>
    </w:p>
    <w:p w:rsidR="001864D4" w:rsidRP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Подробное изучение евроскептических партий, их политическую принадлежность</w:t>
      </w:r>
    </w:p>
    <w:p w:rsidR="001864D4" w:rsidRP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Сравнительный анализ опросов среди населения стран ЕС</w:t>
      </w:r>
    </w:p>
    <w:p w:rsidR="001864D4" w:rsidRP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Найти политические, экономические, социальные, культурные, религиозные предпосылки скептицизма в отношении к ЕС</w:t>
      </w:r>
    </w:p>
    <w:p w:rsidR="001864D4" w:rsidRP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 xml:space="preserve">Характеризовать политическую ситуацию в некоторых странах </w:t>
      </w:r>
      <w:r w:rsidR="008A6458" w:rsidRPr="00041F80">
        <w:rPr>
          <w:rFonts w:ascii="Times New Roman" w:hAnsi="Times New Roman"/>
          <w:sz w:val="28"/>
        </w:rPr>
        <w:t>Восточной Европы</w:t>
      </w:r>
      <w:r w:rsidRPr="00041F80">
        <w:rPr>
          <w:rFonts w:ascii="Times New Roman" w:hAnsi="Times New Roman"/>
          <w:sz w:val="28"/>
        </w:rPr>
        <w:t xml:space="preserve"> и узнать особенности их евроскептицизма</w:t>
      </w:r>
    </w:p>
    <w:p w:rsidR="001864D4" w:rsidRPr="00041F80" w:rsidRDefault="001864D4" w:rsidP="00041F80">
      <w:pPr>
        <w:pStyle w:val="a6"/>
        <w:numPr>
          <w:ilvl w:val="0"/>
          <w:numId w:val="2"/>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Сделать выводы</w:t>
      </w:r>
      <w:r w:rsidR="007273A5" w:rsidRPr="00041F80">
        <w:rPr>
          <w:rFonts w:ascii="Times New Roman" w:hAnsi="Times New Roman"/>
          <w:sz w:val="28"/>
        </w:rPr>
        <w:t>,</w:t>
      </w:r>
      <w:r w:rsidRPr="00041F80">
        <w:rPr>
          <w:rFonts w:ascii="Times New Roman" w:hAnsi="Times New Roman"/>
          <w:sz w:val="28"/>
        </w:rPr>
        <w:t xml:space="preserve"> насколько сильно движение евроскептиков, како</w:t>
      </w:r>
      <w:r w:rsidR="007273A5" w:rsidRPr="00041F80">
        <w:rPr>
          <w:rFonts w:ascii="Times New Roman" w:hAnsi="Times New Roman"/>
          <w:sz w:val="28"/>
        </w:rPr>
        <w:t>ва</w:t>
      </w:r>
      <w:r w:rsidRPr="00041F80">
        <w:rPr>
          <w:rFonts w:ascii="Times New Roman" w:hAnsi="Times New Roman"/>
          <w:sz w:val="28"/>
        </w:rPr>
        <w:t xml:space="preserve"> угроза д</w:t>
      </w:r>
      <w:r w:rsidR="007273A5" w:rsidRPr="00041F80">
        <w:rPr>
          <w:rFonts w:ascii="Times New Roman" w:hAnsi="Times New Roman"/>
          <w:sz w:val="28"/>
        </w:rPr>
        <w:t>ля дальнейшей интеграции Европы</w:t>
      </w:r>
      <w:r w:rsidRPr="00041F80">
        <w:rPr>
          <w:rFonts w:ascii="Times New Roman" w:hAnsi="Times New Roman"/>
          <w:sz w:val="28"/>
        </w:rPr>
        <w:t xml:space="preserve"> или, наоборот, для суверенитета и национальной идентичности самих стран в составе ЕС.</w:t>
      </w:r>
    </w:p>
    <w:p w:rsidR="00041F80" w:rsidRDefault="001864D4"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Новизна работы заключается, в первую очередь, в выборе самой темы исследований, так как в российской научной литературе </w:t>
      </w:r>
      <w:r w:rsidR="007273A5" w:rsidRPr="00041F80">
        <w:rPr>
          <w:rFonts w:ascii="Times New Roman" w:hAnsi="Times New Roman"/>
          <w:sz w:val="28"/>
        </w:rPr>
        <w:t>практически отсутствуют систематизированные исследования</w:t>
      </w:r>
      <w:r w:rsidRPr="00041F80">
        <w:rPr>
          <w:rFonts w:ascii="Times New Roman" w:hAnsi="Times New Roman"/>
          <w:sz w:val="28"/>
        </w:rPr>
        <w:t>, посвященны</w:t>
      </w:r>
      <w:r w:rsidR="007273A5" w:rsidRPr="00041F80">
        <w:rPr>
          <w:rFonts w:ascii="Times New Roman" w:hAnsi="Times New Roman"/>
          <w:sz w:val="28"/>
        </w:rPr>
        <w:t>е</w:t>
      </w:r>
      <w:r w:rsidRPr="00041F80">
        <w:rPr>
          <w:rFonts w:ascii="Times New Roman" w:hAnsi="Times New Roman"/>
          <w:sz w:val="28"/>
        </w:rPr>
        <w:t xml:space="preserve"> вопросам евроскептики, и </w:t>
      </w:r>
      <w:r w:rsidR="008A6458" w:rsidRPr="00041F80">
        <w:rPr>
          <w:rFonts w:ascii="Times New Roman" w:hAnsi="Times New Roman"/>
          <w:sz w:val="28"/>
        </w:rPr>
        <w:t>сама постановка вопроса</w:t>
      </w:r>
      <w:r w:rsidRPr="00041F80">
        <w:rPr>
          <w:rFonts w:ascii="Times New Roman" w:hAnsi="Times New Roman"/>
          <w:sz w:val="28"/>
        </w:rPr>
        <w:t xml:space="preserve"> является </w:t>
      </w:r>
      <w:r w:rsidR="008A6458" w:rsidRPr="00041F80">
        <w:rPr>
          <w:rFonts w:ascii="Times New Roman" w:hAnsi="Times New Roman"/>
          <w:sz w:val="28"/>
        </w:rPr>
        <w:t>новой</w:t>
      </w:r>
      <w:r w:rsidRPr="00041F80">
        <w:rPr>
          <w:rFonts w:ascii="Times New Roman" w:hAnsi="Times New Roman"/>
          <w:sz w:val="28"/>
        </w:rPr>
        <w:t xml:space="preserve"> для </w:t>
      </w:r>
      <w:r w:rsidR="008A6458" w:rsidRPr="00041F80">
        <w:rPr>
          <w:rFonts w:ascii="Times New Roman" w:hAnsi="Times New Roman"/>
          <w:sz w:val="28"/>
        </w:rPr>
        <w:t xml:space="preserve">политической науки в </w:t>
      </w:r>
      <w:r w:rsidRPr="00041F80">
        <w:rPr>
          <w:rFonts w:ascii="Times New Roman" w:hAnsi="Times New Roman"/>
          <w:sz w:val="28"/>
        </w:rPr>
        <w:t>России.</w:t>
      </w:r>
    </w:p>
    <w:p w:rsidR="00041F80" w:rsidRDefault="001864D4" w:rsidP="00041F80">
      <w:pPr>
        <w:suppressAutoHyphens/>
        <w:spacing w:after="0" w:line="360" w:lineRule="auto"/>
        <w:ind w:firstLine="709"/>
        <w:rPr>
          <w:rFonts w:ascii="Times New Roman" w:hAnsi="Times New Roman"/>
          <w:sz w:val="28"/>
        </w:rPr>
      </w:pPr>
      <w:r w:rsidRPr="00041F80">
        <w:rPr>
          <w:rFonts w:ascii="Times New Roman" w:hAnsi="Times New Roman"/>
          <w:sz w:val="28"/>
        </w:rPr>
        <w:t>В соответствии с поставленн</w:t>
      </w:r>
      <w:r w:rsidR="00F37D22" w:rsidRPr="00041F80">
        <w:rPr>
          <w:rFonts w:ascii="Times New Roman" w:hAnsi="Times New Roman"/>
          <w:sz w:val="28"/>
        </w:rPr>
        <w:t>ыми задачами</w:t>
      </w:r>
      <w:r w:rsidRPr="00041F80">
        <w:rPr>
          <w:rFonts w:ascii="Times New Roman" w:hAnsi="Times New Roman"/>
          <w:sz w:val="28"/>
        </w:rPr>
        <w:t xml:space="preserve"> была сформирована структура дипломной работы</w:t>
      </w:r>
      <w:r w:rsidR="000101BA" w:rsidRPr="00041F80">
        <w:rPr>
          <w:rFonts w:ascii="Times New Roman" w:hAnsi="Times New Roman"/>
          <w:sz w:val="28"/>
        </w:rPr>
        <w:t>. Она состоит из двух глав</w:t>
      </w:r>
      <w:r w:rsidRPr="00041F80">
        <w:rPr>
          <w:rFonts w:ascii="Times New Roman" w:hAnsi="Times New Roman"/>
          <w:sz w:val="28"/>
        </w:rPr>
        <w:t>.</w:t>
      </w:r>
    </w:p>
    <w:p w:rsidR="00041F80" w:rsidRDefault="008A6458" w:rsidP="00041F80">
      <w:pPr>
        <w:suppressAutoHyphens/>
        <w:spacing w:after="0" w:line="360" w:lineRule="auto"/>
        <w:ind w:firstLine="709"/>
        <w:rPr>
          <w:rFonts w:ascii="Times New Roman" w:hAnsi="Times New Roman"/>
          <w:sz w:val="28"/>
        </w:rPr>
      </w:pPr>
      <w:r w:rsidRPr="00041F80">
        <w:rPr>
          <w:rFonts w:ascii="Times New Roman" w:hAnsi="Times New Roman"/>
          <w:sz w:val="28"/>
        </w:rPr>
        <w:t>В первой главе прослеживается генезис самого понятия «евроскептицизм», различные взгляды политологов на этот концепт. Производится обзор</w:t>
      </w:r>
      <w:r w:rsidR="00C574DC" w:rsidRPr="00041F80">
        <w:rPr>
          <w:rFonts w:ascii="Times New Roman" w:hAnsi="Times New Roman"/>
          <w:sz w:val="28"/>
        </w:rPr>
        <w:t xml:space="preserve"> основных методологических проблем исследования европейской интеграции, основны</w:t>
      </w:r>
      <w:r w:rsidRPr="00041F80">
        <w:rPr>
          <w:rFonts w:ascii="Times New Roman" w:hAnsi="Times New Roman"/>
          <w:sz w:val="28"/>
        </w:rPr>
        <w:t>х</w:t>
      </w:r>
      <w:r w:rsidR="00C574DC" w:rsidRPr="00041F80">
        <w:rPr>
          <w:rFonts w:ascii="Times New Roman" w:hAnsi="Times New Roman"/>
          <w:sz w:val="28"/>
        </w:rPr>
        <w:t xml:space="preserve"> теори</w:t>
      </w:r>
      <w:r w:rsidRPr="00041F80">
        <w:rPr>
          <w:rFonts w:ascii="Times New Roman" w:hAnsi="Times New Roman"/>
          <w:sz w:val="28"/>
        </w:rPr>
        <w:t>й</w:t>
      </w:r>
      <w:r w:rsidR="00C574DC" w:rsidRPr="00041F80">
        <w:rPr>
          <w:rFonts w:ascii="Times New Roman" w:hAnsi="Times New Roman"/>
          <w:sz w:val="28"/>
        </w:rPr>
        <w:t xml:space="preserve"> и школ интеграционных исследований, </w:t>
      </w:r>
      <w:r w:rsidRPr="00041F80">
        <w:rPr>
          <w:rFonts w:ascii="Times New Roman" w:hAnsi="Times New Roman"/>
          <w:sz w:val="28"/>
        </w:rPr>
        <w:t xml:space="preserve">уделяется внимание </w:t>
      </w:r>
      <w:r w:rsidR="00C574DC" w:rsidRPr="00041F80">
        <w:rPr>
          <w:rFonts w:ascii="Times New Roman" w:hAnsi="Times New Roman"/>
          <w:sz w:val="28"/>
        </w:rPr>
        <w:t xml:space="preserve">идеям </w:t>
      </w:r>
      <w:r w:rsidRPr="00041F80">
        <w:rPr>
          <w:rFonts w:ascii="Times New Roman" w:hAnsi="Times New Roman"/>
          <w:sz w:val="28"/>
        </w:rPr>
        <w:t>и конкретным партийным структурам евроскептиков на национальном и общеевропейском уровне</w:t>
      </w:r>
      <w:r w:rsidR="00C574DC" w:rsidRPr="00041F80">
        <w:rPr>
          <w:rFonts w:ascii="Times New Roman" w:hAnsi="Times New Roman"/>
          <w:sz w:val="28"/>
        </w:rPr>
        <w:t>.</w:t>
      </w:r>
      <w:r w:rsidRPr="00041F80">
        <w:rPr>
          <w:rFonts w:ascii="Times New Roman" w:hAnsi="Times New Roman"/>
          <w:sz w:val="28"/>
        </w:rPr>
        <w:t xml:space="preserve"> Здесь же </w:t>
      </w:r>
      <w:r w:rsidR="00AC4172" w:rsidRPr="00041F80">
        <w:rPr>
          <w:rFonts w:ascii="Times New Roman" w:hAnsi="Times New Roman"/>
          <w:sz w:val="28"/>
        </w:rPr>
        <w:t>п</w:t>
      </w:r>
      <w:r w:rsidR="001864D4" w:rsidRPr="00041F80">
        <w:rPr>
          <w:rFonts w:ascii="Times New Roman" w:hAnsi="Times New Roman"/>
          <w:sz w:val="28"/>
        </w:rPr>
        <w:t>риводится классификация партий</w:t>
      </w:r>
      <w:r w:rsidR="00AC4172" w:rsidRPr="00041F80">
        <w:rPr>
          <w:rFonts w:ascii="Times New Roman" w:hAnsi="Times New Roman"/>
          <w:sz w:val="28"/>
        </w:rPr>
        <w:t xml:space="preserve"> и движений</w:t>
      </w:r>
      <w:r w:rsidR="001864D4" w:rsidRPr="00041F80">
        <w:rPr>
          <w:rFonts w:ascii="Times New Roman" w:hAnsi="Times New Roman"/>
          <w:sz w:val="28"/>
        </w:rPr>
        <w:t>, их разновидность с позиции евроскептики, а также описыва</w:t>
      </w:r>
      <w:r w:rsidR="008941C7" w:rsidRPr="00041F80">
        <w:rPr>
          <w:rFonts w:ascii="Times New Roman" w:hAnsi="Times New Roman"/>
          <w:sz w:val="28"/>
        </w:rPr>
        <w:t>ю</w:t>
      </w:r>
      <w:r w:rsidR="001864D4" w:rsidRPr="00041F80">
        <w:rPr>
          <w:rFonts w:ascii="Times New Roman" w:hAnsi="Times New Roman"/>
          <w:sz w:val="28"/>
        </w:rPr>
        <w:t xml:space="preserve">тся основные фракции Европарламента, </w:t>
      </w:r>
      <w:r w:rsidR="00EB5F47" w:rsidRPr="00041F80">
        <w:rPr>
          <w:rFonts w:ascii="Times New Roman" w:hAnsi="Times New Roman"/>
          <w:sz w:val="28"/>
        </w:rPr>
        <w:t>критикующие политику</w:t>
      </w:r>
      <w:r w:rsidR="008941C7" w:rsidRPr="00041F80">
        <w:rPr>
          <w:rFonts w:ascii="Times New Roman" w:hAnsi="Times New Roman"/>
          <w:sz w:val="28"/>
        </w:rPr>
        <w:t xml:space="preserve"> ЕС: </w:t>
      </w:r>
      <w:r w:rsidR="00EB5F47" w:rsidRPr="00041F80">
        <w:rPr>
          <w:rFonts w:ascii="Times New Roman" w:hAnsi="Times New Roman"/>
          <w:sz w:val="28"/>
        </w:rPr>
        <w:t>фракций Европа за свободу и демократию</w:t>
      </w:r>
      <w:r w:rsidR="001864D4" w:rsidRPr="00041F80">
        <w:rPr>
          <w:rFonts w:ascii="Times New Roman" w:hAnsi="Times New Roman"/>
          <w:sz w:val="28"/>
        </w:rPr>
        <w:t xml:space="preserve"> (</w:t>
      </w:r>
      <w:r w:rsidR="00EB5F47" w:rsidRPr="00041F80">
        <w:rPr>
          <w:rFonts w:ascii="Times New Roman" w:hAnsi="Times New Roman"/>
          <w:sz w:val="28"/>
        </w:rPr>
        <w:t xml:space="preserve">англ. </w:t>
      </w:r>
      <w:r w:rsidR="00EB5F47" w:rsidRPr="00041F80">
        <w:rPr>
          <w:rFonts w:ascii="Times New Roman" w:hAnsi="Times New Roman"/>
          <w:sz w:val="28"/>
          <w:lang w:val="en-US"/>
        </w:rPr>
        <w:t>Europe</w:t>
      </w:r>
      <w:r w:rsidR="00EB5F47" w:rsidRPr="00041F80">
        <w:rPr>
          <w:rFonts w:ascii="Times New Roman" w:hAnsi="Times New Roman"/>
          <w:sz w:val="28"/>
        </w:rPr>
        <w:t xml:space="preserve"> </w:t>
      </w:r>
      <w:r w:rsidR="00EB5F47" w:rsidRPr="00041F80">
        <w:rPr>
          <w:rFonts w:ascii="Times New Roman" w:hAnsi="Times New Roman"/>
          <w:sz w:val="28"/>
          <w:lang w:val="en-US"/>
        </w:rPr>
        <w:t>of</w:t>
      </w:r>
      <w:r w:rsidR="00EB5F47" w:rsidRPr="00041F80">
        <w:rPr>
          <w:rFonts w:ascii="Times New Roman" w:hAnsi="Times New Roman"/>
          <w:sz w:val="28"/>
        </w:rPr>
        <w:t xml:space="preserve"> </w:t>
      </w:r>
      <w:r w:rsidR="00EB5F47" w:rsidRPr="00041F80">
        <w:rPr>
          <w:rFonts w:ascii="Times New Roman" w:hAnsi="Times New Roman"/>
          <w:sz w:val="28"/>
          <w:lang w:val="en-US"/>
        </w:rPr>
        <w:t>Freedom</w:t>
      </w:r>
      <w:r w:rsidR="00EB5F47" w:rsidRPr="00041F80">
        <w:rPr>
          <w:rFonts w:ascii="Times New Roman" w:hAnsi="Times New Roman"/>
          <w:sz w:val="28"/>
        </w:rPr>
        <w:t xml:space="preserve"> </w:t>
      </w:r>
      <w:r w:rsidR="00EB5F47" w:rsidRPr="00041F80">
        <w:rPr>
          <w:rFonts w:ascii="Times New Roman" w:hAnsi="Times New Roman"/>
          <w:sz w:val="28"/>
          <w:lang w:val="en-US"/>
        </w:rPr>
        <w:t>and</w:t>
      </w:r>
      <w:r w:rsidR="00EB5F47" w:rsidRPr="00041F80">
        <w:rPr>
          <w:rFonts w:ascii="Times New Roman" w:hAnsi="Times New Roman"/>
          <w:sz w:val="28"/>
        </w:rPr>
        <w:t xml:space="preserve"> </w:t>
      </w:r>
      <w:r w:rsidR="00EB5F47" w:rsidRPr="00041F80">
        <w:rPr>
          <w:rFonts w:ascii="Times New Roman" w:hAnsi="Times New Roman"/>
          <w:sz w:val="28"/>
          <w:lang w:val="en-US"/>
        </w:rPr>
        <w:t>Democracy</w:t>
      </w:r>
      <w:r w:rsidR="00EB5F47" w:rsidRPr="00041F80">
        <w:rPr>
          <w:rFonts w:ascii="Times New Roman" w:hAnsi="Times New Roman"/>
          <w:sz w:val="28"/>
        </w:rPr>
        <w:t xml:space="preserve"> — </w:t>
      </w:r>
      <w:r w:rsidR="00EB5F47" w:rsidRPr="00041F80">
        <w:rPr>
          <w:rFonts w:ascii="Times New Roman" w:hAnsi="Times New Roman"/>
          <w:sz w:val="28"/>
          <w:lang w:val="en-US"/>
        </w:rPr>
        <w:t>EFD</w:t>
      </w:r>
      <w:r w:rsidR="001864D4" w:rsidRPr="00041F80">
        <w:rPr>
          <w:rFonts w:ascii="Times New Roman" w:hAnsi="Times New Roman"/>
          <w:sz w:val="28"/>
        </w:rPr>
        <w:t>)</w:t>
      </w:r>
      <w:r w:rsidR="00EB5F47" w:rsidRPr="00041F80">
        <w:rPr>
          <w:rFonts w:ascii="Times New Roman" w:hAnsi="Times New Roman"/>
          <w:sz w:val="28"/>
        </w:rPr>
        <w:t xml:space="preserve"> и Европейские консерваторы и реформисты (англ. European Conservatives and Reformists, ECR)</w:t>
      </w:r>
      <w:r w:rsidR="001864D4" w:rsidRPr="00041F80">
        <w:rPr>
          <w:rFonts w:ascii="Times New Roman" w:hAnsi="Times New Roman"/>
          <w:sz w:val="28"/>
        </w:rPr>
        <w:t xml:space="preserve">, </w:t>
      </w:r>
      <w:r w:rsidR="00EB5F47" w:rsidRPr="00041F80">
        <w:rPr>
          <w:rFonts w:ascii="Times New Roman" w:hAnsi="Times New Roman"/>
          <w:sz w:val="28"/>
        </w:rPr>
        <w:t>их</w:t>
      </w:r>
      <w:r w:rsidR="001864D4" w:rsidRPr="00041F80">
        <w:rPr>
          <w:rFonts w:ascii="Times New Roman" w:hAnsi="Times New Roman"/>
          <w:sz w:val="28"/>
        </w:rPr>
        <w:t xml:space="preserve"> политическая программа</w:t>
      </w:r>
      <w:r w:rsidR="00EB5F47" w:rsidRPr="00041F80">
        <w:rPr>
          <w:rFonts w:ascii="Times New Roman" w:hAnsi="Times New Roman"/>
          <w:sz w:val="28"/>
        </w:rPr>
        <w:t>, состав</w:t>
      </w:r>
      <w:r w:rsidR="001864D4" w:rsidRPr="00041F80">
        <w:rPr>
          <w:rFonts w:ascii="Times New Roman" w:hAnsi="Times New Roman"/>
          <w:sz w:val="28"/>
        </w:rPr>
        <w:t xml:space="preserve"> и основные направления деятельности.</w:t>
      </w:r>
    </w:p>
    <w:p w:rsidR="00041F80" w:rsidRDefault="008A645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Во второй главе столь же подробно рассматриваются причины и институциональное оформление восточноевропейского евроскептицизма. </w:t>
      </w:r>
      <w:r w:rsidR="00570486" w:rsidRPr="00041F80">
        <w:rPr>
          <w:rFonts w:ascii="Times New Roman" w:hAnsi="Times New Roman"/>
          <w:sz w:val="28"/>
        </w:rPr>
        <w:t>Рассматриваются также внутре- и межпартийные противоречия в восточноевропейских странах непосредственно перед и после вступления в Евросоюз, а также реакция правых партий на т.н. Лиссабонскую стратегию, заменившую в некотором смысле идею принятия общеевропейской конституции.</w:t>
      </w:r>
    </w:p>
    <w:p w:rsidR="00412517" w:rsidRPr="00041F80" w:rsidRDefault="00412517" w:rsidP="00041F80">
      <w:pPr>
        <w:suppressAutoHyphens/>
        <w:spacing w:after="0" w:line="360" w:lineRule="auto"/>
        <w:ind w:firstLine="709"/>
        <w:rPr>
          <w:rFonts w:ascii="Times New Roman" w:hAnsi="Times New Roman"/>
          <w:sz w:val="28"/>
        </w:rPr>
      </w:pPr>
    </w:p>
    <w:p w:rsidR="00855090" w:rsidRPr="00543BF7" w:rsidRDefault="00855090" w:rsidP="00041F80">
      <w:pPr>
        <w:suppressAutoHyphens/>
        <w:spacing w:after="0" w:line="360" w:lineRule="auto"/>
        <w:ind w:firstLine="709"/>
        <w:rPr>
          <w:rFonts w:ascii="Times New Roman" w:hAnsi="Times New Roman"/>
          <w:b/>
          <w:sz w:val="28"/>
        </w:rPr>
      </w:pPr>
      <w:r w:rsidRPr="00041F80">
        <w:rPr>
          <w:rFonts w:ascii="Times New Roman" w:hAnsi="Times New Roman"/>
          <w:sz w:val="28"/>
        </w:rPr>
        <w:br w:type="page"/>
      </w:r>
      <w:bookmarkStart w:id="1" w:name="_Toc200093383"/>
      <w:r w:rsidRPr="00543BF7">
        <w:rPr>
          <w:rFonts w:ascii="Times New Roman" w:hAnsi="Times New Roman"/>
          <w:b/>
          <w:sz w:val="28"/>
          <w:szCs w:val="28"/>
        </w:rPr>
        <w:t>Глава 1. Движение противников ЕС. Сущность и характер</w:t>
      </w:r>
      <w:bookmarkEnd w:id="1"/>
    </w:p>
    <w:p w:rsidR="00412517" w:rsidRPr="00543BF7" w:rsidRDefault="00412517" w:rsidP="00041F80">
      <w:pPr>
        <w:suppressAutoHyphens/>
        <w:spacing w:after="0" w:line="360" w:lineRule="auto"/>
        <w:ind w:firstLine="709"/>
        <w:rPr>
          <w:rFonts w:ascii="Times New Roman" w:hAnsi="Times New Roman"/>
          <w:b/>
          <w:sz w:val="28"/>
          <w:szCs w:val="28"/>
        </w:rPr>
      </w:pPr>
      <w:bookmarkStart w:id="2" w:name="_Toc200093384"/>
    </w:p>
    <w:p w:rsidR="00855090" w:rsidRPr="00543BF7" w:rsidRDefault="00855090" w:rsidP="00041F80">
      <w:pPr>
        <w:suppressAutoHyphens/>
        <w:spacing w:after="0" w:line="360" w:lineRule="auto"/>
        <w:ind w:firstLine="709"/>
        <w:rPr>
          <w:rFonts w:ascii="Times New Roman" w:hAnsi="Times New Roman"/>
          <w:b/>
          <w:sz w:val="28"/>
          <w:szCs w:val="28"/>
        </w:rPr>
      </w:pPr>
      <w:r w:rsidRPr="00543BF7">
        <w:rPr>
          <w:rFonts w:ascii="Times New Roman" w:hAnsi="Times New Roman"/>
          <w:b/>
          <w:sz w:val="28"/>
          <w:szCs w:val="28"/>
        </w:rPr>
        <w:t>1.1 Евроскептицизм как феномен ХХ века</w:t>
      </w:r>
      <w:bookmarkEnd w:id="2"/>
    </w:p>
    <w:p w:rsidR="00855090" w:rsidRPr="00041F80" w:rsidRDefault="00855090" w:rsidP="00041F80">
      <w:pPr>
        <w:suppressAutoHyphens/>
        <w:spacing w:after="0" w:line="360" w:lineRule="auto"/>
        <w:ind w:firstLine="709"/>
        <w:rPr>
          <w:rFonts w:ascii="Times New Roman" w:hAnsi="Times New Roman"/>
          <w:sz w:val="28"/>
          <w:szCs w:val="28"/>
        </w:rPr>
      </w:pP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Термин евроскептицизм является относительно новым в исследованиях европейских интеграци</w:t>
      </w:r>
      <w:r w:rsidR="00B96DCE" w:rsidRPr="00041F80">
        <w:rPr>
          <w:rFonts w:ascii="Times New Roman" w:hAnsi="Times New Roman"/>
          <w:sz w:val="28"/>
          <w:szCs w:val="28"/>
        </w:rPr>
        <w:t>и</w:t>
      </w:r>
      <w:r w:rsidRPr="00041F80">
        <w:rPr>
          <w:rFonts w:ascii="Times New Roman" w:hAnsi="Times New Roman"/>
          <w:sz w:val="28"/>
          <w:szCs w:val="28"/>
        </w:rPr>
        <w:t xml:space="preserve"> и стал использоваться последние пятнадцать лет. В политическом словаре он </w:t>
      </w:r>
      <w:r w:rsidR="007273A5" w:rsidRPr="00041F80">
        <w:rPr>
          <w:rFonts w:ascii="Times New Roman" w:hAnsi="Times New Roman"/>
          <w:sz w:val="28"/>
          <w:szCs w:val="28"/>
        </w:rPr>
        <w:t xml:space="preserve">впервые </w:t>
      </w:r>
      <w:r w:rsidRPr="00041F80">
        <w:rPr>
          <w:rFonts w:ascii="Times New Roman" w:hAnsi="Times New Roman"/>
          <w:sz w:val="28"/>
          <w:szCs w:val="28"/>
        </w:rPr>
        <w:t xml:space="preserve">появился </w:t>
      </w:r>
      <w:r w:rsidR="007273A5" w:rsidRPr="00041F80">
        <w:rPr>
          <w:rFonts w:ascii="Times New Roman" w:hAnsi="Times New Roman"/>
          <w:sz w:val="28"/>
          <w:szCs w:val="28"/>
        </w:rPr>
        <w:t>больше двух десятилетий назад</w:t>
      </w:r>
      <w:r w:rsidRPr="00041F80">
        <w:rPr>
          <w:rFonts w:ascii="Times New Roman" w:hAnsi="Times New Roman"/>
          <w:sz w:val="28"/>
          <w:szCs w:val="28"/>
        </w:rPr>
        <w:t>.</w:t>
      </w:r>
      <w:r w:rsidR="00041F80">
        <w:rPr>
          <w:rFonts w:ascii="Times New Roman" w:hAnsi="Times New Roman"/>
          <w:sz w:val="28"/>
          <w:szCs w:val="28"/>
        </w:rPr>
        <w:t xml:space="preserve"> </w:t>
      </w:r>
      <w:r w:rsidRPr="00041F80">
        <w:rPr>
          <w:rFonts w:ascii="Times New Roman" w:hAnsi="Times New Roman"/>
          <w:sz w:val="28"/>
          <w:szCs w:val="28"/>
        </w:rPr>
        <w:t>Перв</w:t>
      </w:r>
      <w:r w:rsidR="007273A5" w:rsidRPr="00041F80">
        <w:rPr>
          <w:rFonts w:ascii="Times New Roman" w:hAnsi="Times New Roman"/>
          <w:sz w:val="28"/>
          <w:szCs w:val="28"/>
        </w:rPr>
        <w:t>ую</w:t>
      </w:r>
      <w:r w:rsidRPr="00041F80">
        <w:rPr>
          <w:rFonts w:ascii="Times New Roman" w:hAnsi="Times New Roman"/>
          <w:sz w:val="28"/>
          <w:szCs w:val="28"/>
        </w:rPr>
        <w:t xml:space="preserve"> ссылк</w:t>
      </w:r>
      <w:r w:rsidR="007273A5" w:rsidRPr="00041F80">
        <w:rPr>
          <w:rFonts w:ascii="Times New Roman" w:hAnsi="Times New Roman"/>
          <w:sz w:val="28"/>
          <w:szCs w:val="28"/>
        </w:rPr>
        <w:t>у</w:t>
      </w:r>
      <w:r w:rsidRPr="00041F80">
        <w:rPr>
          <w:rFonts w:ascii="Times New Roman" w:hAnsi="Times New Roman"/>
          <w:sz w:val="28"/>
          <w:szCs w:val="28"/>
        </w:rPr>
        <w:t xml:space="preserve"> на него можно найти в</w:t>
      </w:r>
      <w:r w:rsidR="00041F80">
        <w:rPr>
          <w:rFonts w:ascii="Times New Roman" w:hAnsi="Times New Roman"/>
          <w:sz w:val="28"/>
          <w:szCs w:val="28"/>
        </w:rPr>
        <w:t xml:space="preserve"> </w:t>
      </w:r>
      <w:r w:rsidRPr="00041F80">
        <w:rPr>
          <w:rFonts w:ascii="Times New Roman" w:hAnsi="Times New Roman"/>
          <w:sz w:val="28"/>
          <w:szCs w:val="28"/>
        </w:rPr>
        <w:t xml:space="preserve">статье Пола </w:t>
      </w:r>
      <w:r w:rsidR="002E6617" w:rsidRPr="00041F80">
        <w:rPr>
          <w:rFonts w:ascii="Times New Roman" w:hAnsi="Times New Roman"/>
          <w:sz w:val="28"/>
          <w:szCs w:val="28"/>
        </w:rPr>
        <w:t>Таггарт</w:t>
      </w:r>
      <w:r w:rsidRPr="00041F80">
        <w:rPr>
          <w:rFonts w:ascii="Times New Roman" w:hAnsi="Times New Roman"/>
          <w:sz w:val="28"/>
          <w:szCs w:val="28"/>
        </w:rPr>
        <w:t>а 1998г. «Критерии разногласия: Евроскептика в современной запад</w:t>
      </w:r>
      <w:r w:rsidR="007273A5" w:rsidRPr="00041F80">
        <w:rPr>
          <w:rFonts w:ascii="Times New Roman" w:hAnsi="Times New Roman"/>
          <w:sz w:val="28"/>
          <w:szCs w:val="28"/>
        </w:rPr>
        <w:t>ноевропейской партийной системе</w:t>
      </w:r>
      <w:r w:rsidRPr="00041F80">
        <w:rPr>
          <w:rFonts w:ascii="Times New Roman" w:hAnsi="Times New Roman"/>
          <w:sz w:val="28"/>
          <w:szCs w:val="28"/>
        </w:rPr>
        <w:t>»</w:t>
      </w:r>
      <w:r w:rsidR="00D85A70" w:rsidRPr="00041F80">
        <w:rPr>
          <w:rStyle w:val="a5"/>
          <w:rFonts w:ascii="Times New Roman" w:hAnsi="Times New Roman"/>
          <w:sz w:val="28"/>
          <w:szCs w:val="28"/>
          <w:vertAlign w:val="baseline"/>
        </w:rPr>
        <w:footnoteReference w:id="2"/>
      </w:r>
      <w:r w:rsidRPr="00041F80">
        <w:rPr>
          <w:rFonts w:ascii="Times New Roman" w:hAnsi="Times New Roman"/>
          <w:sz w:val="28"/>
          <w:szCs w:val="28"/>
        </w:rPr>
        <w:t xml:space="preserve">. </w:t>
      </w:r>
      <w:r w:rsidR="00B5051D" w:rsidRPr="00041F80">
        <w:rPr>
          <w:rFonts w:ascii="Times New Roman" w:hAnsi="Times New Roman"/>
          <w:sz w:val="28"/>
          <w:szCs w:val="28"/>
        </w:rPr>
        <w:t>Первый раз публичное использование слова «евроскептик» было зафиксировано в газете «</w:t>
      </w:r>
      <w:r w:rsidR="00B5051D" w:rsidRPr="00041F80">
        <w:rPr>
          <w:rFonts w:ascii="Times New Roman" w:hAnsi="Times New Roman"/>
          <w:sz w:val="28"/>
          <w:szCs w:val="28"/>
          <w:lang w:val="en-US"/>
        </w:rPr>
        <w:t>The</w:t>
      </w:r>
      <w:r w:rsidR="00B5051D" w:rsidRPr="00041F80">
        <w:rPr>
          <w:rFonts w:ascii="Times New Roman" w:hAnsi="Times New Roman"/>
          <w:sz w:val="28"/>
          <w:szCs w:val="28"/>
        </w:rPr>
        <w:t xml:space="preserve"> </w:t>
      </w:r>
      <w:r w:rsidR="00B5051D" w:rsidRPr="00041F80">
        <w:rPr>
          <w:rFonts w:ascii="Times New Roman" w:hAnsi="Times New Roman"/>
          <w:sz w:val="28"/>
          <w:szCs w:val="28"/>
          <w:lang w:val="en-US"/>
        </w:rPr>
        <w:t>Times</w:t>
      </w:r>
      <w:r w:rsidR="00B5051D" w:rsidRPr="00041F80">
        <w:rPr>
          <w:rFonts w:ascii="Times New Roman" w:hAnsi="Times New Roman"/>
          <w:sz w:val="28"/>
          <w:szCs w:val="28"/>
        </w:rPr>
        <w:t>» в 1986 году для</w:t>
      </w:r>
      <w:r w:rsidR="00041F80">
        <w:rPr>
          <w:rFonts w:ascii="Times New Roman" w:hAnsi="Times New Roman"/>
          <w:sz w:val="28"/>
          <w:szCs w:val="28"/>
        </w:rPr>
        <w:t xml:space="preserve"> </w:t>
      </w:r>
      <w:r w:rsidR="00B5051D" w:rsidRPr="00041F80">
        <w:rPr>
          <w:rFonts w:ascii="Times New Roman" w:hAnsi="Times New Roman"/>
          <w:sz w:val="28"/>
          <w:szCs w:val="28"/>
        </w:rPr>
        <w:t>описания британского премьер-министра Маргарит Тэтчер</w:t>
      </w:r>
      <w:r w:rsidR="00B96DCE" w:rsidRPr="00041F80">
        <w:rPr>
          <w:rFonts w:ascii="Times New Roman" w:hAnsi="Times New Roman"/>
          <w:sz w:val="28"/>
          <w:szCs w:val="28"/>
        </w:rPr>
        <w:t>.</w:t>
      </w:r>
      <w:r w:rsidR="00041F80">
        <w:rPr>
          <w:rFonts w:ascii="Times New Roman" w:hAnsi="Times New Roman"/>
          <w:sz w:val="28"/>
          <w:szCs w:val="28"/>
        </w:rPr>
        <w:t xml:space="preserve"> </w:t>
      </w:r>
      <w:r w:rsidR="00B5051D" w:rsidRPr="00041F80">
        <w:rPr>
          <w:rFonts w:ascii="Times New Roman" w:hAnsi="Times New Roman"/>
          <w:sz w:val="28"/>
          <w:szCs w:val="28"/>
        </w:rPr>
        <w:t>«</w:t>
      </w:r>
      <w:r w:rsidR="00B5051D" w:rsidRPr="00041F80">
        <w:rPr>
          <w:rFonts w:ascii="Times New Roman" w:hAnsi="Times New Roman"/>
          <w:sz w:val="28"/>
          <w:szCs w:val="28"/>
          <w:lang w:val="en-US"/>
        </w:rPr>
        <w:t>The</w:t>
      </w:r>
      <w:r w:rsidR="00B5051D" w:rsidRPr="00041F80">
        <w:rPr>
          <w:rFonts w:ascii="Times New Roman" w:hAnsi="Times New Roman"/>
          <w:sz w:val="28"/>
          <w:szCs w:val="28"/>
        </w:rPr>
        <w:t xml:space="preserve"> </w:t>
      </w:r>
      <w:r w:rsidR="00B5051D" w:rsidRPr="00041F80">
        <w:rPr>
          <w:rFonts w:ascii="Times New Roman" w:hAnsi="Times New Roman"/>
          <w:sz w:val="28"/>
          <w:szCs w:val="28"/>
          <w:lang w:val="en-US"/>
        </w:rPr>
        <w:t>Times</w:t>
      </w:r>
      <w:r w:rsidR="00B5051D" w:rsidRPr="00041F80">
        <w:rPr>
          <w:rFonts w:ascii="Times New Roman" w:hAnsi="Times New Roman"/>
          <w:sz w:val="28"/>
          <w:szCs w:val="28"/>
        </w:rPr>
        <w:t>» отмечала тогда, что «в ЕЭС Миссис Тэтчер рассматривали тогда преимущественно как евроскептика». Со временем термин прочно вошел</w:t>
      </w:r>
      <w:r w:rsidRPr="00041F80">
        <w:rPr>
          <w:rFonts w:ascii="Times New Roman" w:hAnsi="Times New Roman"/>
          <w:sz w:val="28"/>
          <w:szCs w:val="28"/>
        </w:rPr>
        <w:t xml:space="preserve"> в </w:t>
      </w:r>
      <w:r w:rsidR="00B5051D" w:rsidRPr="00041F80">
        <w:rPr>
          <w:rFonts w:ascii="Times New Roman" w:hAnsi="Times New Roman"/>
          <w:sz w:val="28"/>
          <w:szCs w:val="28"/>
        </w:rPr>
        <w:t>обще</w:t>
      </w:r>
      <w:r w:rsidRPr="00041F80">
        <w:rPr>
          <w:rFonts w:ascii="Times New Roman" w:hAnsi="Times New Roman"/>
          <w:sz w:val="28"/>
          <w:szCs w:val="28"/>
        </w:rPr>
        <w:t>политически</w:t>
      </w:r>
      <w:r w:rsidR="00B5051D" w:rsidRPr="00041F80">
        <w:rPr>
          <w:rFonts w:ascii="Times New Roman" w:hAnsi="Times New Roman"/>
          <w:sz w:val="28"/>
          <w:szCs w:val="28"/>
        </w:rPr>
        <w:t xml:space="preserve">й лексикон и </w:t>
      </w:r>
      <w:r w:rsidR="00B96DCE" w:rsidRPr="00041F80">
        <w:rPr>
          <w:rFonts w:ascii="Times New Roman" w:hAnsi="Times New Roman"/>
          <w:sz w:val="28"/>
          <w:szCs w:val="28"/>
        </w:rPr>
        <w:t>исследования европейской интеграции</w:t>
      </w:r>
      <w:r w:rsidR="00B5051D" w:rsidRPr="00041F80">
        <w:rPr>
          <w:rFonts w:ascii="Times New Roman" w:hAnsi="Times New Roman"/>
          <w:sz w:val="28"/>
          <w:szCs w:val="28"/>
        </w:rPr>
        <w:t xml:space="preserve"> (</w:t>
      </w:r>
      <w:r w:rsidR="00B5051D" w:rsidRPr="00041F80">
        <w:rPr>
          <w:rFonts w:ascii="Times New Roman" w:hAnsi="Times New Roman"/>
          <w:sz w:val="28"/>
          <w:szCs w:val="28"/>
          <w:lang w:val="en-US"/>
        </w:rPr>
        <w:t>European</w:t>
      </w:r>
      <w:r w:rsidR="00B5051D" w:rsidRPr="00041F80">
        <w:rPr>
          <w:rFonts w:ascii="Times New Roman" w:hAnsi="Times New Roman"/>
          <w:sz w:val="28"/>
          <w:szCs w:val="28"/>
        </w:rPr>
        <w:t xml:space="preserve"> </w:t>
      </w:r>
      <w:r w:rsidR="00B5051D" w:rsidRPr="00041F80">
        <w:rPr>
          <w:rFonts w:ascii="Times New Roman" w:hAnsi="Times New Roman"/>
          <w:sz w:val="28"/>
          <w:szCs w:val="28"/>
          <w:lang w:val="en-US"/>
        </w:rPr>
        <w:t>studies</w:t>
      </w:r>
      <w:r w:rsidR="00B5051D" w:rsidRPr="00041F80">
        <w:rPr>
          <w:rFonts w:ascii="Times New Roman" w:hAnsi="Times New Roman"/>
          <w:sz w:val="28"/>
          <w:szCs w:val="28"/>
        </w:rPr>
        <w:t>)</w:t>
      </w:r>
      <w:r w:rsidR="00B96DCE" w:rsidRPr="00041F80">
        <w:rPr>
          <w:rFonts w:ascii="Times New Roman" w:hAnsi="Times New Roman"/>
          <w:sz w:val="28"/>
          <w:szCs w:val="28"/>
        </w:rPr>
        <w:t xml:space="preserve">, а затем </w:t>
      </w:r>
      <w:r w:rsidR="00B5051D" w:rsidRPr="00041F80">
        <w:rPr>
          <w:rFonts w:ascii="Times New Roman" w:hAnsi="Times New Roman"/>
          <w:sz w:val="28"/>
          <w:szCs w:val="28"/>
        </w:rPr>
        <w:t xml:space="preserve">был </w:t>
      </w:r>
      <w:r w:rsidR="00056F4C" w:rsidRPr="00041F80">
        <w:rPr>
          <w:rFonts w:ascii="Times New Roman" w:hAnsi="Times New Roman"/>
          <w:sz w:val="28"/>
          <w:szCs w:val="28"/>
        </w:rPr>
        <w:t>воспринят и экономической наукой</w:t>
      </w:r>
      <w:r w:rsidRPr="00041F80">
        <w:rPr>
          <w:rFonts w:ascii="Times New Roman" w:hAnsi="Times New Roman"/>
          <w:sz w:val="28"/>
          <w:szCs w:val="28"/>
        </w:rPr>
        <w:t>.</w:t>
      </w:r>
    </w:p>
    <w:p w:rsidR="00855090" w:rsidRPr="00041F80" w:rsidRDefault="00056F4C"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На сегодняшний день политическая наука оперирует с определением, данным</w:t>
      </w:r>
      <w:r w:rsidR="00855090" w:rsidRPr="00041F80">
        <w:rPr>
          <w:rFonts w:ascii="Times New Roman" w:hAnsi="Times New Roman"/>
          <w:sz w:val="28"/>
          <w:szCs w:val="28"/>
        </w:rPr>
        <w:t xml:space="preserve"> Ричард</w:t>
      </w:r>
      <w:r w:rsidRPr="00041F80">
        <w:rPr>
          <w:rFonts w:ascii="Times New Roman" w:hAnsi="Times New Roman"/>
          <w:sz w:val="28"/>
          <w:szCs w:val="28"/>
        </w:rPr>
        <w:t>ом</w:t>
      </w:r>
      <w:r w:rsidR="00855090" w:rsidRPr="00041F80">
        <w:rPr>
          <w:rFonts w:ascii="Times New Roman" w:hAnsi="Times New Roman"/>
          <w:sz w:val="28"/>
          <w:szCs w:val="28"/>
        </w:rPr>
        <w:t xml:space="preserve"> Катз</w:t>
      </w:r>
      <w:r w:rsidRPr="00041F80">
        <w:rPr>
          <w:rFonts w:ascii="Times New Roman" w:hAnsi="Times New Roman"/>
          <w:sz w:val="28"/>
          <w:szCs w:val="28"/>
        </w:rPr>
        <w:t>ом:</w:t>
      </w:r>
      <w:r w:rsidR="00855090" w:rsidRPr="00041F80">
        <w:rPr>
          <w:rFonts w:ascii="Times New Roman" w:hAnsi="Times New Roman"/>
          <w:sz w:val="28"/>
          <w:szCs w:val="28"/>
        </w:rPr>
        <w:t xml:space="preserve"> </w:t>
      </w:r>
      <w:r w:rsidRPr="00041F80">
        <w:rPr>
          <w:rFonts w:ascii="Times New Roman" w:hAnsi="Times New Roman"/>
          <w:sz w:val="28"/>
          <w:szCs w:val="28"/>
        </w:rPr>
        <w:t>евроскептицизм</w:t>
      </w:r>
      <w:r w:rsidR="00855090" w:rsidRPr="00041F80">
        <w:rPr>
          <w:rFonts w:ascii="Times New Roman" w:hAnsi="Times New Roman"/>
          <w:sz w:val="28"/>
          <w:szCs w:val="28"/>
        </w:rPr>
        <w:t xml:space="preserve"> - это выступление против любой формы наднациональных европейских институтов, которые угрожают национальному </w:t>
      </w:r>
      <w:r w:rsidR="00B5051D" w:rsidRPr="00041F80">
        <w:rPr>
          <w:rFonts w:ascii="Times New Roman" w:hAnsi="Times New Roman"/>
          <w:sz w:val="28"/>
          <w:szCs w:val="28"/>
        </w:rPr>
        <w:t xml:space="preserve">или могут угрожать </w:t>
      </w:r>
      <w:r w:rsidR="00855090" w:rsidRPr="00041F80">
        <w:rPr>
          <w:rFonts w:ascii="Times New Roman" w:hAnsi="Times New Roman"/>
          <w:sz w:val="28"/>
          <w:szCs w:val="28"/>
        </w:rPr>
        <w:t>суверенитету и традиционной европейской государственной системе</w:t>
      </w:r>
      <w:r w:rsidR="00855090" w:rsidRPr="00041F80">
        <w:rPr>
          <w:rStyle w:val="a5"/>
          <w:rFonts w:ascii="Times New Roman" w:hAnsi="Times New Roman"/>
          <w:sz w:val="28"/>
          <w:szCs w:val="28"/>
          <w:vertAlign w:val="baseline"/>
        </w:rPr>
        <w:footnoteReference w:id="3"/>
      </w:r>
      <w:r w:rsidR="00855090" w:rsidRPr="00041F80">
        <w:rPr>
          <w:rFonts w:ascii="Times New Roman" w:hAnsi="Times New Roman"/>
          <w:sz w:val="28"/>
          <w:szCs w:val="28"/>
        </w:rPr>
        <w:t xml:space="preserve">. Такого рода оппозиция может </w:t>
      </w:r>
      <w:r w:rsidR="00B5051D" w:rsidRPr="00041F80">
        <w:rPr>
          <w:rFonts w:ascii="Times New Roman" w:hAnsi="Times New Roman"/>
          <w:sz w:val="28"/>
          <w:szCs w:val="28"/>
        </w:rPr>
        <w:t xml:space="preserve">появляться по отношению к </w:t>
      </w:r>
      <w:r w:rsidR="00855090" w:rsidRPr="00041F80">
        <w:rPr>
          <w:rFonts w:ascii="Times New Roman" w:hAnsi="Times New Roman"/>
          <w:sz w:val="28"/>
          <w:szCs w:val="28"/>
        </w:rPr>
        <w:t xml:space="preserve">каждому </w:t>
      </w:r>
      <w:r w:rsidR="00B5051D" w:rsidRPr="00041F80">
        <w:rPr>
          <w:rFonts w:ascii="Times New Roman" w:hAnsi="Times New Roman"/>
          <w:sz w:val="28"/>
          <w:szCs w:val="28"/>
        </w:rPr>
        <w:t>из институтов</w:t>
      </w:r>
      <w:r w:rsidR="00855090" w:rsidRPr="00041F80">
        <w:rPr>
          <w:rFonts w:ascii="Times New Roman" w:hAnsi="Times New Roman"/>
          <w:sz w:val="28"/>
          <w:szCs w:val="28"/>
        </w:rPr>
        <w:t xml:space="preserve"> ЕС и существует в разных формах, начиная от недоверия до враждебности. Для того чтобы</w:t>
      </w:r>
      <w:r w:rsidR="00041F80">
        <w:rPr>
          <w:rFonts w:ascii="Times New Roman" w:hAnsi="Times New Roman"/>
          <w:sz w:val="28"/>
          <w:szCs w:val="28"/>
        </w:rPr>
        <w:t xml:space="preserve"> </w:t>
      </w:r>
      <w:r w:rsidR="00855090" w:rsidRPr="00041F80">
        <w:rPr>
          <w:rFonts w:ascii="Times New Roman" w:hAnsi="Times New Roman"/>
          <w:sz w:val="28"/>
          <w:szCs w:val="28"/>
        </w:rPr>
        <w:t xml:space="preserve">классифицировать </w:t>
      </w:r>
      <w:r w:rsidR="00476FBA" w:rsidRPr="00041F80">
        <w:rPr>
          <w:rFonts w:ascii="Times New Roman" w:hAnsi="Times New Roman"/>
          <w:sz w:val="28"/>
          <w:szCs w:val="28"/>
        </w:rPr>
        <w:t>различные</w:t>
      </w:r>
      <w:r w:rsidR="00855090" w:rsidRPr="00041F80">
        <w:rPr>
          <w:rFonts w:ascii="Times New Roman" w:hAnsi="Times New Roman"/>
          <w:sz w:val="28"/>
          <w:szCs w:val="28"/>
        </w:rPr>
        <w:t xml:space="preserve"> аспекты евроскептицизма</w:t>
      </w:r>
      <w:r w:rsidR="00476FBA" w:rsidRPr="00041F80">
        <w:rPr>
          <w:rFonts w:ascii="Times New Roman" w:hAnsi="Times New Roman"/>
          <w:sz w:val="28"/>
          <w:szCs w:val="28"/>
        </w:rPr>
        <w:t>,</w:t>
      </w:r>
      <w:r w:rsidR="00855090" w:rsidRPr="00041F80">
        <w:rPr>
          <w:rFonts w:ascii="Times New Roman" w:hAnsi="Times New Roman"/>
          <w:sz w:val="28"/>
          <w:szCs w:val="28"/>
        </w:rPr>
        <w:t xml:space="preserve"> следует отметить оригинальную </w:t>
      </w:r>
      <w:r w:rsidR="00F37D22" w:rsidRPr="00041F80">
        <w:rPr>
          <w:rFonts w:ascii="Times New Roman" w:hAnsi="Times New Roman"/>
          <w:sz w:val="28"/>
          <w:szCs w:val="28"/>
        </w:rPr>
        <w:t xml:space="preserve">статью </w:t>
      </w:r>
      <w:r w:rsidR="002E6617" w:rsidRPr="00041F80">
        <w:rPr>
          <w:rFonts w:ascii="Times New Roman" w:hAnsi="Times New Roman"/>
          <w:sz w:val="28"/>
          <w:szCs w:val="28"/>
        </w:rPr>
        <w:t>Таггарт</w:t>
      </w:r>
      <w:r w:rsidR="00855090" w:rsidRPr="00041F80">
        <w:rPr>
          <w:rFonts w:ascii="Times New Roman" w:hAnsi="Times New Roman"/>
          <w:sz w:val="28"/>
          <w:szCs w:val="28"/>
        </w:rPr>
        <w:t>а где он выделил три типа евроскептицизма:</w:t>
      </w:r>
    </w:p>
    <w:p w:rsidR="00855090" w:rsidRPr="00041F80" w:rsidRDefault="00855090" w:rsidP="00041F80">
      <w:pPr>
        <w:pStyle w:val="a6"/>
        <w:numPr>
          <w:ilvl w:val="0"/>
          <w:numId w:val="3"/>
        </w:numPr>
        <w:suppressAutoHyphens/>
        <w:spacing w:after="0" w:line="360" w:lineRule="auto"/>
        <w:ind w:left="0" w:firstLine="709"/>
        <w:contextualSpacing w:val="0"/>
        <w:rPr>
          <w:rFonts w:ascii="Times New Roman" w:hAnsi="Times New Roman"/>
          <w:sz w:val="28"/>
          <w:szCs w:val="28"/>
        </w:rPr>
      </w:pPr>
      <w:r w:rsidRPr="00041F80">
        <w:rPr>
          <w:rFonts w:ascii="Times New Roman" w:hAnsi="Times New Roman"/>
          <w:sz w:val="28"/>
          <w:szCs w:val="28"/>
        </w:rPr>
        <w:t>Выступление против идеи объединения и, следовательно, Европейско</w:t>
      </w:r>
      <w:r w:rsidR="0028290B" w:rsidRPr="00041F80">
        <w:rPr>
          <w:rFonts w:ascii="Times New Roman" w:hAnsi="Times New Roman"/>
          <w:sz w:val="28"/>
          <w:szCs w:val="28"/>
        </w:rPr>
        <w:t>го</w:t>
      </w:r>
      <w:r w:rsidRPr="00041F80">
        <w:rPr>
          <w:rFonts w:ascii="Times New Roman" w:hAnsi="Times New Roman"/>
          <w:sz w:val="28"/>
          <w:szCs w:val="28"/>
        </w:rPr>
        <w:t xml:space="preserve"> Союз</w:t>
      </w:r>
      <w:r w:rsidR="0028290B" w:rsidRPr="00041F80">
        <w:rPr>
          <w:rFonts w:ascii="Times New Roman" w:hAnsi="Times New Roman"/>
          <w:sz w:val="28"/>
          <w:szCs w:val="28"/>
        </w:rPr>
        <w:t>а</w:t>
      </w:r>
    </w:p>
    <w:p w:rsidR="00855090" w:rsidRPr="00041F80" w:rsidRDefault="0028290B" w:rsidP="00041F80">
      <w:pPr>
        <w:pStyle w:val="a6"/>
        <w:numPr>
          <w:ilvl w:val="0"/>
          <w:numId w:val="3"/>
        </w:numPr>
        <w:suppressAutoHyphens/>
        <w:spacing w:after="0" w:line="360" w:lineRule="auto"/>
        <w:ind w:left="0" w:firstLine="709"/>
        <w:contextualSpacing w:val="0"/>
        <w:rPr>
          <w:rFonts w:ascii="Times New Roman" w:hAnsi="Times New Roman"/>
          <w:sz w:val="28"/>
          <w:szCs w:val="28"/>
        </w:rPr>
      </w:pPr>
      <w:r w:rsidRPr="00041F80">
        <w:rPr>
          <w:rFonts w:ascii="Times New Roman" w:hAnsi="Times New Roman"/>
          <w:sz w:val="28"/>
          <w:szCs w:val="28"/>
        </w:rPr>
        <w:t>Не полное отрицание</w:t>
      </w:r>
      <w:r w:rsidR="00855090" w:rsidRPr="00041F80">
        <w:rPr>
          <w:rFonts w:ascii="Times New Roman" w:hAnsi="Times New Roman"/>
          <w:sz w:val="28"/>
          <w:szCs w:val="28"/>
        </w:rPr>
        <w:t xml:space="preserve"> интеграции, но </w:t>
      </w:r>
      <w:r w:rsidRPr="00041F80">
        <w:rPr>
          <w:rFonts w:ascii="Times New Roman" w:hAnsi="Times New Roman"/>
          <w:sz w:val="28"/>
          <w:szCs w:val="28"/>
        </w:rPr>
        <w:t xml:space="preserve">все же </w:t>
      </w:r>
      <w:r w:rsidR="00855090" w:rsidRPr="00041F80">
        <w:rPr>
          <w:rFonts w:ascii="Times New Roman" w:hAnsi="Times New Roman"/>
          <w:sz w:val="28"/>
          <w:szCs w:val="28"/>
        </w:rPr>
        <w:t xml:space="preserve">скептическое отношение к тому, что ЕС </w:t>
      </w:r>
      <w:r w:rsidRPr="00041F80">
        <w:rPr>
          <w:rFonts w:ascii="Times New Roman" w:hAnsi="Times New Roman"/>
          <w:sz w:val="28"/>
          <w:szCs w:val="28"/>
        </w:rPr>
        <w:t>-</w:t>
      </w:r>
      <w:r w:rsidR="00855090" w:rsidRPr="00041F80">
        <w:rPr>
          <w:rFonts w:ascii="Times New Roman" w:hAnsi="Times New Roman"/>
          <w:sz w:val="28"/>
          <w:szCs w:val="28"/>
        </w:rPr>
        <w:t xml:space="preserve"> самый лучший способ для ее достижения. </w:t>
      </w:r>
      <w:r w:rsidRPr="00041F80">
        <w:rPr>
          <w:rFonts w:ascii="Times New Roman" w:hAnsi="Times New Roman"/>
          <w:sz w:val="28"/>
          <w:szCs w:val="28"/>
        </w:rPr>
        <w:t>Такое мнение</w:t>
      </w:r>
      <w:r w:rsidR="00855090" w:rsidRPr="00041F80">
        <w:rPr>
          <w:rFonts w:ascii="Times New Roman" w:hAnsi="Times New Roman"/>
          <w:sz w:val="28"/>
          <w:szCs w:val="28"/>
        </w:rPr>
        <w:t xml:space="preserve"> </w:t>
      </w:r>
      <w:r w:rsidRPr="00041F80">
        <w:rPr>
          <w:rFonts w:ascii="Times New Roman" w:hAnsi="Times New Roman"/>
          <w:sz w:val="28"/>
          <w:szCs w:val="28"/>
        </w:rPr>
        <w:t>исходит из того, что ЕС слишком торопится со своей политикой инклюзии</w:t>
      </w:r>
      <w:r w:rsidR="00855090" w:rsidRPr="00041F80">
        <w:rPr>
          <w:rFonts w:ascii="Times New Roman" w:hAnsi="Times New Roman"/>
          <w:sz w:val="28"/>
          <w:szCs w:val="28"/>
        </w:rPr>
        <w:t xml:space="preserve"> – т.е. пытаясь силой объединить</w:t>
      </w:r>
      <w:r w:rsidR="00041F80">
        <w:rPr>
          <w:rFonts w:ascii="Times New Roman" w:hAnsi="Times New Roman"/>
          <w:sz w:val="28"/>
          <w:szCs w:val="28"/>
        </w:rPr>
        <w:t xml:space="preserve"> </w:t>
      </w:r>
      <w:r w:rsidR="00855090" w:rsidRPr="00041F80">
        <w:rPr>
          <w:rFonts w:ascii="Times New Roman" w:hAnsi="Times New Roman"/>
          <w:sz w:val="28"/>
          <w:szCs w:val="28"/>
        </w:rPr>
        <w:t xml:space="preserve">разные национальные </w:t>
      </w:r>
      <w:r w:rsidRPr="00041F80">
        <w:rPr>
          <w:rFonts w:ascii="Times New Roman" w:hAnsi="Times New Roman"/>
          <w:sz w:val="28"/>
          <w:szCs w:val="28"/>
        </w:rPr>
        <w:t>образования</w:t>
      </w:r>
      <w:r w:rsidR="00855090" w:rsidRPr="00041F80">
        <w:rPr>
          <w:rFonts w:ascii="Times New Roman" w:hAnsi="Times New Roman"/>
          <w:sz w:val="28"/>
          <w:szCs w:val="28"/>
        </w:rPr>
        <w:t xml:space="preserve">, культуры, обычаи и </w:t>
      </w:r>
      <w:r w:rsidRPr="00041F80">
        <w:rPr>
          <w:rFonts w:ascii="Times New Roman" w:hAnsi="Times New Roman"/>
          <w:sz w:val="28"/>
          <w:szCs w:val="28"/>
        </w:rPr>
        <w:t>традиции</w:t>
      </w:r>
      <w:r w:rsidR="00855090" w:rsidRPr="00041F80">
        <w:rPr>
          <w:rFonts w:ascii="Times New Roman" w:hAnsi="Times New Roman"/>
          <w:sz w:val="28"/>
          <w:szCs w:val="28"/>
        </w:rPr>
        <w:t xml:space="preserve">, </w:t>
      </w:r>
      <w:r w:rsidRPr="00041F80">
        <w:rPr>
          <w:rFonts w:ascii="Times New Roman" w:hAnsi="Times New Roman"/>
          <w:sz w:val="28"/>
          <w:szCs w:val="28"/>
        </w:rPr>
        <w:t xml:space="preserve">синтезировать </w:t>
      </w:r>
      <w:r w:rsidR="00855090" w:rsidRPr="00041F80">
        <w:rPr>
          <w:rFonts w:ascii="Times New Roman" w:hAnsi="Times New Roman"/>
          <w:sz w:val="28"/>
          <w:szCs w:val="28"/>
        </w:rPr>
        <w:t>политически чувствительные проблемы</w:t>
      </w:r>
      <w:r w:rsidRPr="00041F80">
        <w:rPr>
          <w:rFonts w:ascii="Times New Roman" w:hAnsi="Times New Roman"/>
          <w:sz w:val="28"/>
          <w:szCs w:val="28"/>
        </w:rPr>
        <w:t xml:space="preserve"> различных акторов</w:t>
      </w:r>
      <w:r w:rsidR="00855090" w:rsidRPr="00041F80">
        <w:rPr>
          <w:rFonts w:ascii="Times New Roman" w:hAnsi="Times New Roman"/>
          <w:sz w:val="28"/>
          <w:szCs w:val="28"/>
        </w:rPr>
        <w:t>.</w:t>
      </w:r>
    </w:p>
    <w:p w:rsidR="00041F80" w:rsidRDefault="0028290B" w:rsidP="00041F80">
      <w:pPr>
        <w:pStyle w:val="a6"/>
        <w:numPr>
          <w:ilvl w:val="0"/>
          <w:numId w:val="3"/>
        </w:numPr>
        <w:suppressAutoHyphens/>
        <w:spacing w:after="0" w:line="360" w:lineRule="auto"/>
        <w:ind w:left="0" w:firstLine="709"/>
        <w:contextualSpacing w:val="0"/>
        <w:rPr>
          <w:rFonts w:ascii="Times New Roman" w:hAnsi="Times New Roman"/>
          <w:sz w:val="28"/>
          <w:szCs w:val="28"/>
        </w:rPr>
      </w:pPr>
      <w:r w:rsidRPr="00041F80">
        <w:rPr>
          <w:rFonts w:ascii="Times New Roman" w:hAnsi="Times New Roman"/>
          <w:sz w:val="28"/>
          <w:szCs w:val="28"/>
        </w:rPr>
        <w:t>Не полное отрицание интеграции, но взгляд на</w:t>
      </w:r>
      <w:r w:rsidR="00855090" w:rsidRPr="00041F80">
        <w:rPr>
          <w:rFonts w:ascii="Times New Roman" w:hAnsi="Times New Roman"/>
          <w:sz w:val="28"/>
          <w:szCs w:val="28"/>
        </w:rPr>
        <w:t xml:space="preserve"> ЕС </w:t>
      </w:r>
      <w:r w:rsidRPr="00041F80">
        <w:rPr>
          <w:rFonts w:ascii="Times New Roman" w:hAnsi="Times New Roman"/>
          <w:sz w:val="28"/>
          <w:szCs w:val="28"/>
        </w:rPr>
        <w:t xml:space="preserve">как на структуру, </w:t>
      </w:r>
      <w:r w:rsidR="00855090" w:rsidRPr="00041F80">
        <w:rPr>
          <w:rFonts w:ascii="Times New Roman" w:hAnsi="Times New Roman"/>
          <w:sz w:val="28"/>
          <w:szCs w:val="28"/>
        </w:rPr>
        <w:t>не лучшим способом интегр</w:t>
      </w:r>
      <w:r w:rsidR="00ED0E31" w:rsidRPr="00041F80">
        <w:rPr>
          <w:rFonts w:ascii="Times New Roman" w:hAnsi="Times New Roman"/>
          <w:sz w:val="28"/>
          <w:szCs w:val="28"/>
        </w:rPr>
        <w:t>ирующую другие, из-за ее торопливых попыток эксклюзии</w:t>
      </w:r>
      <w:r w:rsidR="00855090" w:rsidRPr="00041F80">
        <w:rPr>
          <w:rFonts w:ascii="Times New Roman" w:hAnsi="Times New Roman"/>
          <w:sz w:val="28"/>
          <w:szCs w:val="28"/>
        </w:rPr>
        <w:t>.</w:t>
      </w:r>
      <w:r w:rsidR="00855090" w:rsidRPr="00041F80">
        <w:rPr>
          <w:rStyle w:val="a5"/>
          <w:rFonts w:ascii="Times New Roman" w:hAnsi="Times New Roman"/>
          <w:sz w:val="28"/>
          <w:szCs w:val="28"/>
          <w:vertAlign w:val="baseline"/>
        </w:rPr>
        <w:footnoteReference w:id="4"/>
      </w:r>
    </w:p>
    <w:p w:rsid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Из вышеупомянутых </w:t>
      </w:r>
      <w:r w:rsidR="005B78A8" w:rsidRPr="00041F80">
        <w:rPr>
          <w:rFonts w:ascii="Times New Roman" w:hAnsi="Times New Roman"/>
          <w:sz w:val="28"/>
          <w:szCs w:val="28"/>
        </w:rPr>
        <w:t xml:space="preserve">примеров </w:t>
      </w:r>
      <w:r w:rsidR="00D76060" w:rsidRPr="00041F80">
        <w:rPr>
          <w:rFonts w:ascii="Times New Roman" w:hAnsi="Times New Roman"/>
          <w:sz w:val="28"/>
          <w:szCs w:val="28"/>
        </w:rPr>
        <w:t>становится ясно</w:t>
      </w:r>
      <w:r w:rsidRPr="00041F80">
        <w:rPr>
          <w:rFonts w:ascii="Times New Roman" w:hAnsi="Times New Roman"/>
          <w:sz w:val="28"/>
          <w:szCs w:val="28"/>
        </w:rPr>
        <w:t>, что евроскептицизм в своей основной форме подразумевает оппозицию Европейском</w:t>
      </w:r>
      <w:r w:rsidR="00F37D22" w:rsidRPr="00041F80">
        <w:rPr>
          <w:rFonts w:ascii="Times New Roman" w:hAnsi="Times New Roman"/>
          <w:sz w:val="28"/>
          <w:szCs w:val="28"/>
        </w:rPr>
        <w:t>у Союзу, независимо от отношения</w:t>
      </w:r>
      <w:r w:rsidRPr="00041F80">
        <w:rPr>
          <w:rFonts w:ascii="Times New Roman" w:hAnsi="Times New Roman"/>
          <w:sz w:val="28"/>
          <w:szCs w:val="28"/>
        </w:rPr>
        <w:t xml:space="preserve"> к процессу интеграции.</w:t>
      </w:r>
      <w:r w:rsidR="005B78A8" w:rsidRPr="00041F80">
        <w:rPr>
          <w:rFonts w:ascii="Times New Roman" w:hAnsi="Times New Roman"/>
          <w:sz w:val="28"/>
          <w:szCs w:val="28"/>
        </w:rPr>
        <w:t xml:space="preserve"> Также в полит</w:t>
      </w:r>
      <w:r w:rsidR="00C01162" w:rsidRPr="00041F80">
        <w:rPr>
          <w:rFonts w:ascii="Times New Roman" w:hAnsi="Times New Roman"/>
          <w:sz w:val="28"/>
          <w:szCs w:val="28"/>
        </w:rPr>
        <w:t>ологической</w:t>
      </w:r>
      <w:r w:rsidR="005B78A8" w:rsidRPr="00041F80">
        <w:rPr>
          <w:rFonts w:ascii="Times New Roman" w:hAnsi="Times New Roman"/>
          <w:sz w:val="28"/>
          <w:szCs w:val="28"/>
        </w:rPr>
        <w:t xml:space="preserve"> литературе закрепилось деление на «мягкий» и «жесткий» евроскептицизм</w:t>
      </w:r>
      <w:r w:rsidR="005B78A8" w:rsidRPr="00041F80">
        <w:rPr>
          <w:rStyle w:val="a5"/>
          <w:rFonts w:ascii="Times New Roman" w:hAnsi="Times New Roman"/>
          <w:sz w:val="28"/>
          <w:szCs w:val="28"/>
          <w:vertAlign w:val="baseline"/>
        </w:rPr>
        <w:footnoteReference w:id="5"/>
      </w:r>
      <w:r w:rsidR="005B78A8" w:rsidRPr="00041F80">
        <w:rPr>
          <w:rFonts w:ascii="Times New Roman" w:hAnsi="Times New Roman"/>
          <w:sz w:val="28"/>
          <w:szCs w:val="28"/>
        </w:rPr>
        <w:t xml:space="preserve">. </w:t>
      </w:r>
      <w:r w:rsidR="00E671B5" w:rsidRPr="00041F80">
        <w:rPr>
          <w:rFonts w:ascii="Times New Roman" w:hAnsi="Times New Roman"/>
          <w:sz w:val="28"/>
          <w:szCs w:val="28"/>
        </w:rPr>
        <w:t>Под первым понимается критическое отношение лишь к некоторым моментам европейской интеграции, таким как федерализация Евросоюза, прямое подчинение национальных властей Брюсселю, избыточное влияние на национальную экономическую, социальную и фискальную политику. Под «жестким» евроскептицизмом понимают традиционно радикальное отрицание всего проекта европейской интеграции и попытку утверждения некоего альтернативного проекта, подразумевающего как привило последовательную суверенизацию национальных государств ЕС</w:t>
      </w:r>
      <w:r w:rsidR="005D3325" w:rsidRPr="00041F80">
        <w:rPr>
          <w:rStyle w:val="a5"/>
          <w:rFonts w:ascii="Times New Roman" w:hAnsi="Times New Roman"/>
          <w:sz w:val="28"/>
          <w:szCs w:val="28"/>
          <w:vertAlign w:val="baseline"/>
        </w:rPr>
        <w:footnoteReference w:id="6"/>
      </w:r>
      <w:r w:rsidR="00E671B5" w:rsidRPr="00041F80">
        <w:rPr>
          <w:rFonts w:ascii="Times New Roman" w:hAnsi="Times New Roman"/>
          <w:sz w:val="28"/>
          <w:szCs w:val="28"/>
        </w:rPr>
        <w:t>.</w:t>
      </w:r>
    </w:p>
    <w:p w:rsid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Евроскептицизм стал объектом политического исследования только в последние пятнадцать лет. По Катзу, </w:t>
      </w:r>
      <w:r w:rsidR="00C01162" w:rsidRPr="00041F80">
        <w:rPr>
          <w:rFonts w:ascii="Times New Roman" w:hAnsi="Times New Roman"/>
          <w:sz w:val="28"/>
          <w:szCs w:val="28"/>
        </w:rPr>
        <w:t>недостаток научной проработки указанного предмета объясняется тремя фактами</w:t>
      </w:r>
      <w:r w:rsidRPr="00041F80">
        <w:rPr>
          <w:rFonts w:ascii="Times New Roman" w:hAnsi="Times New Roman"/>
          <w:sz w:val="28"/>
          <w:szCs w:val="28"/>
        </w:rPr>
        <w:t>.</w:t>
      </w:r>
    </w:p>
    <w:p w:rsid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Во-первых, в течение 80-х год</w:t>
      </w:r>
      <w:r w:rsidR="00C01162" w:rsidRPr="00041F80">
        <w:rPr>
          <w:rFonts w:ascii="Times New Roman" w:hAnsi="Times New Roman"/>
          <w:sz w:val="28"/>
          <w:szCs w:val="28"/>
        </w:rPr>
        <w:t>ов</w:t>
      </w:r>
      <w:r w:rsidRPr="00041F80">
        <w:rPr>
          <w:rFonts w:ascii="Times New Roman" w:hAnsi="Times New Roman"/>
          <w:sz w:val="28"/>
          <w:szCs w:val="28"/>
        </w:rPr>
        <w:t xml:space="preserve"> многим казалось, ч</w:t>
      </w:r>
      <w:r w:rsidR="00C01162" w:rsidRPr="00041F80">
        <w:rPr>
          <w:rFonts w:ascii="Times New Roman" w:hAnsi="Times New Roman"/>
          <w:sz w:val="28"/>
          <w:szCs w:val="28"/>
        </w:rPr>
        <w:t>то ЕЭС не имел большой важности</w:t>
      </w:r>
      <w:r w:rsidRPr="00041F80">
        <w:rPr>
          <w:rFonts w:ascii="Times New Roman" w:hAnsi="Times New Roman"/>
          <w:sz w:val="28"/>
          <w:szCs w:val="28"/>
        </w:rPr>
        <w:t xml:space="preserve"> и</w:t>
      </w:r>
      <w:r w:rsidR="00D76060" w:rsidRPr="00041F80">
        <w:rPr>
          <w:rFonts w:ascii="Times New Roman" w:hAnsi="Times New Roman"/>
          <w:sz w:val="28"/>
          <w:szCs w:val="28"/>
        </w:rPr>
        <w:t xml:space="preserve">з-за малого количества </w:t>
      </w:r>
      <w:r w:rsidR="00C01162" w:rsidRPr="00041F80">
        <w:rPr>
          <w:rFonts w:ascii="Times New Roman" w:hAnsi="Times New Roman"/>
          <w:sz w:val="28"/>
          <w:szCs w:val="28"/>
        </w:rPr>
        <w:t>финансовых средств</w:t>
      </w:r>
      <w:r w:rsidR="00D76060" w:rsidRPr="00041F80">
        <w:rPr>
          <w:rFonts w:ascii="Times New Roman" w:hAnsi="Times New Roman"/>
          <w:sz w:val="28"/>
          <w:szCs w:val="28"/>
        </w:rPr>
        <w:t>, в</w:t>
      </w:r>
      <w:r w:rsidRPr="00041F80">
        <w:rPr>
          <w:rFonts w:ascii="Times New Roman" w:hAnsi="Times New Roman"/>
          <w:sz w:val="28"/>
          <w:szCs w:val="28"/>
        </w:rPr>
        <w:t>носимы</w:t>
      </w:r>
      <w:r w:rsidR="00C01162" w:rsidRPr="00041F80">
        <w:rPr>
          <w:rFonts w:ascii="Times New Roman" w:hAnsi="Times New Roman"/>
          <w:sz w:val="28"/>
          <w:szCs w:val="28"/>
        </w:rPr>
        <w:t>х</w:t>
      </w:r>
      <w:r w:rsidRPr="00041F80">
        <w:rPr>
          <w:rFonts w:ascii="Times New Roman" w:hAnsi="Times New Roman"/>
          <w:sz w:val="28"/>
          <w:szCs w:val="28"/>
        </w:rPr>
        <w:t xml:space="preserve"> странами-членами, которое составляло меньше 1% от суммы ВВП. Диапазон политических </w:t>
      </w:r>
      <w:r w:rsidR="00C01162" w:rsidRPr="00041F80">
        <w:rPr>
          <w:rFonts w:ascii="Times New Roman" w:hAnsi="Times New Roman"/>
          <w:sz w:val="28"/>
          <w:szCs w:val="28"/>
        </w:rPr>
        <w:t>акторов</w:t>
      </w:r>
      <w:r w:rsidRPr="00041F80">
        <w:rPr>
          <w:rFonts w:ascii="Times New Roman" w:hAnsi="Times New Roman"/>
          <w:sz w:val="28"/>
          <w:szCs w:val="28"/>
        </w:rPr>
        <w:t>, вовлеченны</w:t>
      </w:r>
      <w:r w:rsidR="00C01162" w:rsidRPr="00041F80">
        <w:rPr>
          <w:rFonts w:ascii="Times New Roman" w:hAnsi="Times New Roman"/>
          <w:sz w:val="28"/>
          <w:szCs w:val="28"/>
        </w:rPr>
        <w:t>х в</w:t>
      </w:r>
      <w:r w:rsidRPr="00041F80">
        <w:rPr>
          <w:rFonts w:ascii="Times New Roman" w:hAnsi="Times New Roman"/>
          <w:sz w:val="28"/>
          <w:szCs w:val="28"/>
        </w:rPr>
        <w:t xml:space="preserve"> ЕЭС</w:t>
      </w:r>
      <w:r w:rsidR="00C01162" w:rsidRPr="00041F80">
        <w:rPr>
          <w:rFonts w:ascii="Times New Roman" w:hAnsi="Times New Roman"/>
          <w:sz w:val="28"/>
          <w:szCs w:val="28"/>
        </w:rPr>
        <w:t>,</w:t>
      </w:r>
      <w:r w:rsidRPr="00041F80">
        <w:rPr>
          <w:rFonts w:ascii="Times New Roman" w:hAnsi="Times New Roman"/>
          <w:sz w:val="28"/>
          <w:szCs w:val="28"/>
        </w:rPr>
        <w:t xml:space="preserve"> был относительно небольш</w:t>
      </w:r>
      <w:r w:rsidR="00C01162" w:rsidRPr="00041F80">
        <w:rPr>
          <w:rFonts w:ascii="Times New Roman" w:hAnsi="Times New Roman"/>
          <w:sz w:val="28"/>
          <w:szCs w:val="28"/>
        </w:rPr>
        <w:t>им</w:t>
      </w:r>
      <w:r w:rsidRPr="00041F80">
        <w:rPr>
          <w:rFonts w:ascii="Times New Roman" w:hAnsi="Times New Roman"/>
          <w:sz w:val="28"/>
          <w:szCs w:val="28"/>
        </w:rPr>
        <w:t xml:space="preserve">, </w:t>
      </w:r>
      <w:r w:rsidR="00C01162" w:rsidRPr="00041F80">
        <w:rPr>
          <w:rFonts w:ascii="Times New Roman" w:hAnsi="Times New Roman"/>
          <w:sz w:val="28"/>
          <w:szCs w:val="28"/>
        </w:rPr>
        <w:t xml:space="preserve">а </w:t>
      </w:r>
      <w:r w:rsidRPr="00041F80">
        <w:rPr>
          <w:rFonts w:ascii="Times New Roman" w:hAnsi="Times New Roman"/>
          <w:sz w:val="28"/>
          <w:szCs w:val="28"/>
        </w:rPr>
        <w:t>решения принимались единодушным согласием</w:t>
      </w:r>
      <w:r w:rsidR="00C01162" w:rsidRPr="00041F80">
        <w:rPr>
          <w:rFonts w:ascii="Times New Roman" w:hAnsi="Times New Roman"/>
          <w:sz w:val="28"/>
          <w:szCs w:val="28"/>
        </w:rPr>
        <w:t>,</w:t>
      </w:r>
      <w:r w:rsidRPr="00041F80">
        <w:rPr>
          <w:rFonts w:ascii="Times New Roman" w:hAnsi="Times New Roman"/>
          <w:sz w:val="28"/>
          <w:szCs w:val="28"/>
        </w:rPr>
        <w:t xml:space="preserve"> и поэтому не было угроз превосходству </w:t>
      </w:r>
      <w:r w:rsidR="00C01162" w:rsidRPr="00041F80">
        <w:rPr>
          <w:rFonts w:ascii="Times New Roman" w:hAnsi="Times New Roman"/>
          <w:sz w:val="28"/>
          <w:szCs w:val="28"/>
        </w:rPr>
        <w:t>одних государств над другими</w:t>
      </w:r>
      <w:r w:rsidRPr="00041F80">
        <w:rPr>
          <w:rFonts w:ascii="Times New Roman" w:hAnsi="Times New Roman"/>
          <w:sz w:val="28"/>
          <w:szCs w:val="28"/>
        </w:rPr>
        <w:t xml:space="preserve">. </w:t>
      </w:r>
      <w:r w:rsidR="005D3325" w:rsidRPr="00041F80">
        <w:rPr>
          <w:rFonts w:ascii="Times New Roman" w:hAnsi="Times New Roman"/>
          <w:sz w:val="28"/>
          <w:szCs w:val="28"/>
        </w:rPr>
        <w:t>Еще больше недовольных институциональной централизацией ЕС появилось после подписания Маастрихтского</w:t>
      </w:r>
      <w:r w:rsidR="00A50BE4">
        <w:rPr>
          <w:rFonts w:ascii="Times New Roman" w:hAnsi="Times New Roman"/>
          <w:sz w:val="28"/>
          <w:szCs w:val="28"/>
        </w:rPr>
        <w:t xml:space="preserve"> </w:t>
      </w:r>
      <w:r w:rsidR="00C01162" w:rsidRPr="00041F80">
        <w:rPr>
          <w:rFonts w:ascii="Times New Roman" w:hAnsi="Times New Roman"/>
          <w:sz w:val="28"/>
          <w:szCs w:val="28"/>
        </w:rPr>
        <w:t>(7 февраля 1992 года)</w:t>
      </w:r>
      <w:r w:rsidR="005D3325" w:rsidRPr="00041F80">
        <w:rPr>
          <w:rFonts w:ascii="Times New Roman" w:hAnsi="Times New Roman"/>
          <w:sz w:val="28"/>
          <w:szCs w:val="28"/>
        </w:rPr>
        <w:t xml:space="preserve"> и особенно Лиссабонского</w:t>
      </w:r>
      <w:r w:rsidR="00A50BE4">
        <w:rPr>
          <w:rFonts w:ascii="Times New Roman" w:hAnsi="Times New Roman"/>
          <w:sz w:val="28"/>
          <w:szCs w:val="28"/>
        </w:rPr>
        <w:t xml:space="preserve"> </w:t>
      </w:r>
      <w:r w:rsidR="0017404A" w:rsidRPr="00041F80">
        <w:rPr>
          <w:rFonts w:ascii="Times New Roman" w:hAnsi="Times New Roman"/>
          <w:sz w:val="28"/>
          <w:szCs w:val="28"/>
        </w:rPr>
        <w:t>(13 декабря 2007)</w:t>
      </w:r>
      <w:r w:rsidR="005D3325" w:rsidRPr="00041F80">
        <w:rPr>
          <w:rFonts w:ascii="Times New Roman" w:hAnsi="Times New Roman"/>
          <w:sz w:val="28"/>
          <w:szCs w:val="28"/>
        </w:rPr>
        <w:t xml:space="preserve"> договоров. </w:t>
      </w:r>
      <w:r w:rsidR="006526C6" w:rsidRPr="00041F80">
        <w:rPr>
          <w:rFonts w:ascii="Times New Roman" w:hAnsi="Times New Roman"/>
          <w:sz w:val="28"/>
          <w:szCs w:val="28"/>
        </w:rPr>
        <w:t>Вкратце перечислим основные вехи, ставшие «днями скорби» для скептически настроенных по отношению к ЕС политиков.</w:t>
      </w:r>
    </w:p>
    <w:p w:rsidR="0017404A" w:rsidRPr="00041F80" w:rsidRDefault="006526C6"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Собственно</w:t>
      </w:r>
      <w:r w:rsidR="0017404A" w:rsidRPr="00041F80">
        <w:rPr>
          <w:rFonts w:ascii="Times New Roman" w:hAnsi="Times New Roman"/>
          <w:sz w:val="28"/>
          <w:szCs w:val="28"/>
        </w:rPr>
        <w:t xml:space="preserve"> Маастрихтским договором сторонами учреждался </w:t>
      </w:r>
      <w:r w:rsidRPr="00041F80">
        <w:rPr>
          <w:rFonts w:ascii="Times New Roman" w:hAnsi="Times New Roman"/>
          <w:sz w:val="28"/>
          <w:szCs w:val="28"/>
        </w:rPr>
        <w:t xml:space="preserve">сам </w:t>
      </w:r>
      <w:r w:rsidR="0017404A" w:rsidRPr="00041F80">
        <w:rPr>
          <w:rFonts w:ascii="Times New Roman" w:hAnsi="Times New Roman"/>
          <w:sz w:val="28"/>
          <w:szCs w:val="28"/>
        </w:rPr>
        <w:t xml:space="preserve">Европейский союз. </w:t>
      </w:r>
      <w:r w:rsidRPr="00041F80">
        <w:rPr>
          <w:rFonts w:ascii="Times New Roman" w:hAnsi="Times New Roman"/>
          <w:sz w:val="28"/>
          <w:szCs w:val="28"/>
        </w:rPr>
        <w:t xml:space="preserve">Поэтому реакция на него со сторону национально ориентированных политиков стран-членов ЕС вполне понятна. </w:t>
      </w:r>
      <w:r w:rsidR="0017404A" w:rsidRPr="00041F80">
        <w:rPr>
          <w:rFonts w:ascii="Times New Roman" w:hAnsi="Times New Roman"/>
          <w:sz w:val="28"/>
          <w:szCs w:val="28"/>
        </w:rPr>
        <w:t>Союз создавался на базе Европейского экономического сообщества, которое по условиям договора переименовывалось в Европейское сообщество, дополненное сферами политики и формами сотрудничества в соответствии с вновь заключаемым договором. Были институционально закреплены финансовые и политические институты ЕС. Ответственность за денежно-кредитную политику Евросоюза возложена на Европейскую систему центральных банков (ЕСЦБ), в составе Европейского центрального банка (ЕЦБ) и национальных центральных банков (НЦБ) государств ЕС. Наконец, по условиям договора вводилась единая валюта – Евро. Были сформулированы знаменитые три основы союза в сферах 1) экономики и социальной политики, 2)международных отношений и безопасности, 3)правосудия и внутренних дел.</w:t>
      </w:r>
    </w:p>
    <w:p w:rsidR="00D85374" w:rsidRPr="00041F80" w:rsidRDefault="0017404A"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Следующим возмутителем спокойствия европейской общественности и политических элит европейских государств стало подписание </w:t>
      </w:r>
      <w:r w:rsidR="00BD318A" w:rsidRPr="00041F80">
        <w:rPr>
          <w:rFonts w:ascii="Times New Roman" w:hAnsi="Times New Roman"/>
          <w:sz w:val="28"/>
          <w:szCs w:val="28"/>
        </w:rPr>
        <w:t xml:space="preserve">в декабре 2007 года </w:t>
      </w:r>
      <w:r w:rsidRPr="00041F80">
        <w:rPr>
          <w:rFonts w:ascii="Times New Roman" w:hAnsi="Times New Roman"/>
          <w:sz w:val="28"/>
          <w:szCs w:val="28"/>
        </w:rPr>
        <w:t>Лиссабонского договора, призванного заменить собой слишком поспешн</w:t>
      </w:r>
      <w:r w:rsidR="0003316A" w:rsidRPr="00041F80">
        <w:rPr>
          <w:rFonts w:ascii="Times New Roman" w:hAnsi="Times New Roman"/>
          <w:sz w:val="28"/>
          <w:szCs w:val="28"/>
        </w:rPr>
        <w:t>ую</w:t>
      </w:r>
      <w:r w:rsidRPr="00041F80">
        <w:rPr>
          <w:rFonts w:ascii="Times New Roman" w:hAnsi="Times New Roman"/>
          <w:sz w:val="28"/>
          <w:szCs w:val="28"/>
        </w:rPr>
        <w:t xml:space="preserve"> и </w:t>
      </w:r>
      <w:r w:rsidR="0003316A" w:rsidRPr="00041F80">
        <w:rPr>
          <w:rFonts w:ascii="Times New Roman" w:hAnsi="Times New Roman"/>
          <w:sz w:val="28"/>
          <w:szCs w:val="28"/>
        </w:rPr>
        <w:t>предложенную к подписанию</w:t>
      </w:r>
      <w:r w:rsidRPr="00041F80">
        <w:rPr>
          <w:rFonts w:ascii="Times New Roman" w:hAnsi="Times New Roman"/>
          <w:sz w:val="28"/>
          <w:szCs w:val="28"/>
        </w:rPr>
        <w:t xml:space="preserve"> на волне евроэнтузиазма </w:t>
      </w:r>
      <w:r w:rsidR="0003316A" w:rsidRPr="00041F80">
        <w:rPr>
          <w:rFonts w:ascii="Times New Roman" w:hAnsi="Times New Roman"/>
          <w:sz w:val="28"/>
          <w:szCs w:val="28"/>
        </w:rPr>
        <w:t xml:space="preserve">Конституцию ЕС. </w:t>
      </w:r>
      <w:r w:rsidR="00BD318A" w:rsidRPr="00041F80">
        <w:rPr>
          <w:rFonts w:ascii="Times New Roman" w:hAnsi="Times New Roman"/>
          <w:sz w:val="28"/>
          <w:szCs w:val="28"/>
        </w:rPr>
        <w:t xml:space="preserve">Текст Договора внес изменения в три основополагающих документа ЕС: Договор об учреждении Европейского сообщества (Римский договор, 1957 г.), Маастрихтский договор, 1992 г. и Договор об учреждении Европейского сообщества по атомной энергии, 1957 г. </w:t>
      </w:r>
      <w:r w:rsidR="00D85374" w:rsidRPr="00041F80">
        <w:rPr>
          <w:rFonts w:ascii="Times New Roman" w:hAnsi="Times New Roman"/>
          <w:sz w:val="28"/>
          <w:szCs w:val="28"/>
        </w:rPr>
        <w:t>Внесенные в обозначенные договора поправки серьезно изменили облик Евросоюза, который теперь по форме организации власти стал похож скорее на конфедерацию западноевропейских государств. Прежде всего, Лиссабонский договор существенно расширил полномочия Европейского парламента: более 750 евродепутатов получают право обсуждать совместно с Еврокомиссией и утверждать бюджет Союза.</w:t>
      </w:r>
    </w:p>
    <w:p w:rsidR="0017404A" w:rsidRPr="00041F80" w:rsidRDefault="00D85374"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Самое известное нововведение Лиссабонского договора - создание должности президента Европейского союза, который будет избираться каждые 2,5 года. В его задачи входят проведение саммитов ЕС и представительство Евросоюза на встречах с главами других стран и международных организаций. Также учреждается пост Высокого представитель по внешней политике и политике безопасности. Также были внесены существенные коррективы в деятельность Европейского Совета, Совета министров и Европейской комиссии. В рамках данного диссертационного исследования необходимо обратить внимание на условия выхода из ЕС, прописанные в Договоре. Так, Статья 35 Договора о ЕС предусматривает условия и процедуру выхода из Союза (в соответствии с законодательством страны; уведомление Евросовета и по решению Совета, принятого квалифицированным большинством)</w:t>
      </w:r>
      <w:r w:rsidR="003A6228" w:rsidRPr="00041F80">
        <w:rPr>
          <w:rStyle w:val="a5"/>
          <w:rFonts w:ascii="Times New Roman" w:hAnsi="Times New Roman"/>
          <w:sz w:val="28"/>
          <w:szCs w:val="28"/>
          <w:vertAlign w:val="baseline"/>
        </w:rPr>
        <w:footnoteReference w:id="7"/>
      </w:r>
      <w:r w:rsidRPr="00041F80">
        <w:rPr>
          <w:rFonts w:ascii="Times New Roman" w:hAnsi="Times New Roman"/>
          <w:sz w:val="28"/>
          <w:szCs w:val="28"/>
        </w:rPr>
        <w:t>.</w:t>
      </w:r>
    </w:p>
    <w:p w:rsidR="00041F80" w:rsidRDefault="003A6228"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Еще одним – на этот раз не качественным, но количественным – раздражителем евроскептицизма стало последнее расширении Евросоюза 2004 года, когда одномоментно к ЕС присоединились Кипр, Чехия, Эстония, Венгрия, Латвия, Литва, Мальта, Польша, Словакия, Словения. Частью этой же волны расширения было присоединение Болгарии и Румынии в 2007 году, которые не смогли вступить в ЕС в 2004 году, но составляют, согласно Комиссии, часть пятого расширения. </w:t>
      </w:r>
      <w:r w:rsidR="006526C6" w:rsidRPr="00041F80">
        <w:rPr>
          <w:rFonts w:ascii="Times New Roman" w:hAnsi="Times New Roman"/>
          <w:sz w:val="28"/>
          <w:szCs w:val="28"/>
        </w:rPr>
        <w:t>Таким образом, зарождение евроскептицизма в Восточной Европе можно отсчитывать с 2004 года.</w:t>
      </w:r>
    </w:p>
    <w:p w:rsidR="00041F80" w:rsidRDefault="006526C6"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Эти знаковые события во многом объясняют, почему, начиная с 1992 по 2007 год евроскептицизм в европолитике только нарастал, что мы увидим ниже в приведенных схемах и графиках.</w:t>
      </w:r>
    </w:p>
    <w:p w:rsidR="00EB2EF9" w:rsidRPr="00041F80" w:rsidRDefault="00EB2EF9"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Еще одной проблемой изучения евроскептицизма стало то, что</w:t>
      </w:r>
      <w:r w:rsidR="00855090" w:rsidRPr="00041F80">
        <w:rPr>
          <w:rFonts w:ascii="Times New Roman" w:hAnsi="Times New Roman"/>
          <w:sz w:val="28"/>
          <w:szCs w:val="28"/>
        </w:rPr>
        <w:t xml:space="preserve"> ЕС изучался в основном евроэнтузиастами, которые</w:t>
      </w:r>
      <w:r w:rsidR="00041F80">
        <w:rPr>
          <w:rFonts w:ascii="Times New Roman" w:hAnsi="Times New Roman"/>
          <w:sz w:val="28"/>
          <w:szCs w:val="28"/>
        </w:rPr>
        <w:t xml:space="preserve"> </w:t>
      </w:r>
      <w:r w:rsidR="00855090" w:rsidRPr="00041F80">
        <w:rPr>
          <w:rFonts w:ascii="Times New Roman" w:hAnsi="Times New Roman"/>
          <w:sz w:val="28"/>
          <w:szCs w:val="28"/>
        </w:rPr>
        <w:t xml:space="preserve">спорили о том, как должна пройти интеграция. </w:t>
      </w:r>
      <w:r w:rsidRPr="00041F80">
        <w:rPr>
          <w:rFonts w:ascii="Times New Roman" w:hAnsi="Times New Roman"/>
          <w:sz w:val="28"/>
          <w:szCs w:val="28"/>
        </w:rPr>
        <w:t>И практически не изучался в странах вне границ ЕС (за исключением США, где на процесс европейской интеграции обращали и обращают пристальное внимание). Поэтому взгляд российского политолога на феномен евроскептицизма может быть особенно интересным и актуальным.</w:t>
      </w:r>
    </w:p>
    <w:p w:rsidR="00041F80" w:rsidRDefault="00EB2EF9"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Также до начала форсированной интеграции (29 октября 2004 года в Риме был подписан</w:t>
      </w:r>
      <w:r w:rsidR="00041F80">
        <w:rPr>
          <w:rFonts w:ascii="Times New Roman" w:hAnsi="Times New Roman"/>
          <w:sz w:val="28"/>
        </w:rPr>
        <w:t xml:space="preserve"> </w:t>
      </w:r>
      <w:r w:rsidRPr="00041F80">
        <w:rPr>
          <w:rFonts w:ascii="Times New Roman" w:hAnsi="Times New Roman"/>
          <w:sz w:val="28"/>
          <w:szCs w:val="28"/>
        </w:rPr>
        <w:t>Договор о введении Конституции для Европы, который так и не вступил в силу)</w:t>
      </w:r>
      <w:r w:rsidR="00855090" w:rsidRPr="00041F80">
        <w:rPr>
          <w:rFonts w:ascii="Times New Roman" w:hAnsi="Times New Roman"/>
          <w:sz w:val="28"/>
          <w:szCs w:val="28"/>
        </w:rPr>
        <w:t xml:space="preserve"> казалось, существует согласие среди основных европейских национальных партий в пользу дальнейшей интеграции. Среди масс осуществление интеграции было </w:t>
      </w:r>
      <w:r w:rsidRPr="00041F80">
        <w:rPr>
          <w:rFonts w:ascii="Times New Roman" w:hAnsi="Times New Roman"/>
          <w:sz w:val="28"/>
          <w:szCs w:val="28"/>
        </w:rPr>
        <w:t xml:space="preserve">также </w:t>
      </w:r>
      <w:r w:rsidR="00D76060" w:rsidRPr="00041F80">
        <w:rPr>
          <w:rFonts w:ascii="Times New Roman" w:hAnsi="Times New Roman"/>
          <w:sz w:val="28"/>
          <w:szCs w:val="28"/>
        </w:rPr>
        <w:t>консенсусным, потому</w:t>
      </w:r>
      <w:r w:rsidR="00855090" w:rsidRPr="00041F80">
        <w:rPr>
          <w:rFonts w:ascii="Times New Roman" w:hAnsi="Times New Roman"/>
          <w:sz w:val="28"/>
          <w:szCs w:val="28"/>
        </w:rPr>
        <w:t xml:space="preserve"> что</w:t>
      </w:r>
      <w:r w:rsidR="005D3325" w:rsidRPr="00041F80">
        <w:rPr>
          <w:rFonts w:ascii="Times New Roman" w:hAnsi="Times New Roman"/>
          <w:sz w:val="28"/>
          <w:szCs w:val="28"/>
        </w:rPr>
        <w:t>,</w:t>
      </w:r>
      <w:r w:rsidR="00855090" w:rsidRPr="00041F80">
        <w:rPr>
          <w:rFonts w:ascii="Times New Roman" w:hAnsi="Times New Roman"/>
          <w:sz w:val="28"/>
          <w:szCs w:val="28"/>
        </w:rPr>
        <w:t xml:space="preserve"> казалось</w:t>
      </w:r>
      <w:r w:rsidR="005D3325" w:rsidRPr="00041F80">
        <w:rPr>
          <w:rFonts w:ascii="Times New Roman" w:hAnsi="Times New Roman"/>
          <w:sz w:val="28"/>
          <w:szCs w:val="28"/>
        </w:rPr>
        <w:t>,</w:t>
      </w:r>
      <w:r w:rsidR="00855090" w:rsidRPr="00041F80">
        <w:rPr>
          <w:rFonts w:ascii="Times New Roman" w:hAnsi="Times New Roman"/>
          <w:sz w:val="28"/>
          <w:szCs w:val="28"/>
        </w:rPr>
        <w:t xml:space="preserve"> существует «разрешающее согласие»</w:t>
      </w:r>
      <w:r w:rsidRPr="00041F80">
        <w:rPr>
          <w:rFonts w:ascii="Times New Roman" w:hAnsi="Times New Roman"/>
          <w:sz w:val="28"/>
          <w:szCs w:val="28"/>
        </w:rPr>
        <w:t xml:space="preserve"> на продолжающее объединение</w:t>
      </w:r>
      <w:r w:rsidR="00855090" w:rsidRPr="00041F80">
        <w:rPr>
          <w:rFonts w:ascii="Times New Roman" w:hAnsi="Times New Roman"/>
          <w:sz w:val="28"/>
          <w:szCs w:val="28"/>
        </w:rPr>
        <w:t>.</w:t>
      </w:r>
      <w:r w:rsidR="00855090" w:rsidRPr="00041F80">
        <w:rPr>
          <w:rStyle w:val="a5"/>
          <w:rFonts w:ascii="Times New Roman" w:hAnsi="Times New Roman"/>
          <w:sz w:val="28"/>
          <w:szCs w:val="28"/>
          <w:vertAlign w:val="baseline"/>
        </w:rPr>
        <w:footnoteReference w:id="8"/>
      </w:r>
      <w:r w:rsidRPr="00041F80">
        <w:rPr>
          <w:rFonts w:ascii="Times New Roman" w:hAnsi="Times New Roman"/>
          <w:sz w:val="28"/>
          <w:szCs w:val="28"/>
        </w:rPr>
        <w:t xml:space="preserve"> Однако</w:t>
      </w:r>
      <w:r w:rsidR="00855090" w:rsidRPr="00041F80">
        <w:rPr>
          <w:rFonts w:ascii="Times New Roman" w:hAnsi="Times New Roman"/>
          <w:sz w:val="28"/>
          <w:szCs w:val="28"/>
        </w:rPr>
        <w:t xml:space="preserve"> после Маастрихтского </w:t>
      </w:r>
      <w:r w:rsidRPr="00041F80">
        <w:rPr>
          <w:rFonts w:ascii="Times New Roman" w:hAnsi="Times New Roman"/>
          <w:sz w:val="28"/>
          <w:szCs w:val="28"/>
        </w:rPr>
        <w:t xml:space="preserve">и Лиссабонского </w:t>
      </w:r>
      <w:r w:rsidR="00855090" w:rsidRPr="00041F80">
        <w:rPr>
          <w:rFonts w:ascii="Times New Roman" w:hAnsi="Times New Roman"/>
          <w:sz w:val="28"/>
          <w:szCs w:val="28"/>
        </w:rPr>
        <w:t>договор</w:t>
      </w:r>
      <w:r w:rsidRPr="00041F80">
        <w:rPr>
          <w:rFonts w:ascii="Times New Roman" w:hAnsi="Times New Roman"/>
          <w:sz w:val="28"/>
          <w:szCs w:val="28"/>
        </w:rPr>
        <w:t>ов</w:t>
      </w:r>
      <w:r w:rsidR="00855090" w:rsidRPr="00041F80">
        <w:rPr>
          <w:rFonts w:ascii="Times New Roman" w:hAnsi="Times New Roman"/>
          <w:sz w:val="28"/>
          <w:szCs w:val="28"/>
        </w:rPr>
        <w:t xml:space="preserve"> ситуация</w:t>
      </w:r>
      <w:r w:rsidR="005D3325" w:rsidRPr="00041F80">
        <w:rPr>
          <w:rFonts w:ascii="Times New Roman" w:hAnsi="Times New Roman"/>
          <w:sz w:val="28"/>
          <w:szCs w:val="28"/>
        </w:rPr>
        <w:t>,</w:t>
      </w:r>
      <w:r w:rsidR="00855090" w:rsidRPr="00041F80">
        <w:rPr>
          <w:rFonts w:ascii="Times New Roman" w:hAnsi="Times New Roman"/>
          <w:sz w:val="28"/>
          <w:szCs w:val="28"/>
        </w:rPr>
        <w:t xml:space="preserve"> касающ</w:t>
      </w:r>
      <w:r w:rsidR="005D3325" w:rsidRPr="00041F80">
        <w:rPr>
          <w:rFonts w:ascii="Times New Roman" w:hAnsi="Times New Roman"/>
          <w:sz w:val="28"/>
          <w:szCs w:val="28"/>
        </w:rPr>
        <w:t>ая</w:t>
      </w:r>
      <w:r w:rsidR="00855090" w:rsidRPr="00041F80">
        <w:rPr>
          <w:rFonts w:ascii="Times New Roman" w:hAnsi="Times New Roman"/>
          <w:sz w:val="28"/>
          <w:szCs w:val="28"/>
        </w:rPr>
        <w:t>ся изучени</w:t>
      </w:r>
      <w:r w:rsidR="005D3325" w:rsidRPr="00041F80">
        <w:rPr>
          <w:rFonts w:ascii="Times New Roman" w:hAnsi="Times New Roman"/>
          <w:sz w:val="28"/>
          <w:szCs w:val="28"/>
        </w:rPr>
        <w:t>я</w:t>
      </w:r>
      <w:r w:rsidR="00855090" w:rsidRPr="00041F80">
        <w:rPr>
          <w:rFonts w:ascii="Times New Roman" w:hAnsi="Times New Roman"/>
          <w:sz w:val="28"/>
          <w:szCs w:val="28"/>
        </w:rPr>
        <w:t xml:space="preserve"> евроскептицизма</w:t>
      </w:r>
      <w:r w:rsidR="005D3325" w:rsidRPr="00041F80">
        <w:rPr>
          <w:rFonts w:ascii="Times New Roman" w:hAnsi="Times New Roman"/>
          <w:sz w:val="28"/>
          <w:szCs w:val="28"/>
        </w:rPr>
        <w:t>,</w:t>
      </w:r>
      <w:r w:rsidR="00855090" w:rsidRPr="00041F80">
        <w:rPr>
          <w:rFonts w:ascii="Times New Roman" w:hAnsi="Times New Roman"/>
          <w:sz w:val="28"/>
          <w:szCs w:val="28"/>
        </w:rPr>
        <w:t xml:space="preserve"> радикально изменилась. Сфера политических областей, где ЕС стал более значительным</w:t>
      </w:r>
      <w:r w:rsidR="005D3325" w:rsidRPr="00041F80">
        <w:rPr>
          <w:rFonts w:ascii="Times New Roman" w:hAnsi="Times New Roman"/>
          <w:sz w:val="28"/>
          <w:szCs w:val="28"/>
        </w:rPr>
        <w:t>,</w:t>
      </w:r>
      <w:r w:rsidR="00855090" w:rsidRPr="00041F80">
        <w:rPr>
          <w:rFonts w:ascii="Times New Roman" w:hAnsi="Times New Roman"/>
          <w:sz w:val="28"/>
          <w:szCs w:val="28"/>
        </w:rPr>
        <w:t xml:space="preserve"> увеличил</w:t>
      </w:r>
      <w:r w:rsidRPr="00041F80">
        <w:rPr>
          <w:rFonts w:ascii="Times New Roman" w:hAnsi="Times New Roman"/>
          <w:sz w:val="28"/>
          <w:szCs w:val="28"/>
        </w:rPr>
        <w:t>а</w:t>
      </w:r>
      <w:r w:rsidR="00855090" w:rsidRPr="00041F80">
        <w:rPr>
          <w:rFonts w:ascii="Times New Roman" w:hAnsi="Times New Roman"/>
          <w:sz w:val="28"/>
          <w:szCs w:val="28"/>
        </w:rPr>
        <w:t>с</w:t>
      </w:r>
      <w:r w:rsidRPr="00041F80">
        <w:rPr>
          <w:rFonts w:ascii="Times New Roman" w:hAnsi="Times New Roman"/>
          <w:sz w:val="28"/>
          <w:szCs w:val="28"/>
        </w:rPr>
        <w:t>ь</w:t>
      </w:r>
      <w:r w:rsidR="00855090" w:rsidRPr="00041F80">
        <w:rPr>
          <w:rFonts w:ascii="Times New Roman" w:hAnsi="Times New Roman"/>
          <w:sz w:val="28"/>
          <w:szCs w:val="28"/>
        </w:rPr>
        <w:t xml:space="preserve"> в 1992 г.</w:t>
      </w:r>
      <w:r w:rsidRPr="00041F80">
        <w:rPr>
          <w:rFonts w:ascii="Times New Roman" w:hAnsi="Times New Roman"/>
          <w:sz w:val="28"/>
          <w:szCs w:val="28"/>
        </w:rPr>
        <w:t xml:space="preserve"> </w:t>
      </w:r>
      <w:r w:rsidR="002C2433" w:rsidRPr="00041F80">
        <w:rPr>
          <w:rFonts w:ascii="Times New Roman" w:hAnsi="Times New Roman"/>
          <w:sz w:val="28"/>
          <w:szCs w:val="28"/>
        </w:rPr>
        <w:t>Тогда</w:t>
      </w:r>
      <w:r w:rsidR="00855090" w:rsidRPr="00041F80">
        <w:rPr>
          <w:rFonts w:ascii="Times New Roman" w:hAnsi="Times New Roman"/>
          <w:sz w:val="28"/>
          <w:szCs w:val="28"/>
        </w:rPr>
        <w:t xml:space="preserve"> отказ Дании от Маастрихтского договора подчеркнул, что «разрешающее согласие» фактически не могло существовать. </w:t>
      </w:r>
      <w:r w:rsidRPr="00041F80">
        <w:rPr>
          <w:rFonts w:ascii="Times New Roman" w:hAnsi="Times New Roman"/>
          <w:sz w:val="28"/>
          <w:szCs w:val="28"/>
        </w:rPr>
        <w:t>А проблемы с ратификацией европейской Конституции на референдумах в Нидерландах и Франции</w:t>
      </w:r>
      <w:r w:rsidR="002C2433" w:rsidRPr="00041F80">
        <w:rPr>
          <w:rFonts w:ascii="Times New Roman" w:hAnsi="Times New Roman"/>
          <w:sz w:val="28"/>
        </w:rPr>
        <w:t xml:space="preserve"> </w:t>
      </w:r>
      <w:r w:rsidR="002C2433" w:rsidRPr="00041F80">
        <w:rPr>
          <w:rFonts w:ascii="Times New Roman" w:hAnsi="Times New Roman"/>
          <w:sz w:val="28"/>
          <w:szCs w:val="28"/>
        </w:rPr>
        <w:t>в 2005 году и затруднения с ратификацией Лиссабонского договора в Чехии и Ирландии в 2008 году окончательно ввели евроскептицизм как концепт в научный оборот и непосредственно в европейскую политическую практику.</w:t>
      </w:r>
    </w:p>
    <w:p w:rsidR="00855090" w:rsidRPr="00041F80" w:rsidRDefault="002C2433"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Таким </w:t>
      </w:r>
      <w:r w:rsidR="00A50BE4" w:rsidRPr="00041F80">
        <w:rPr>
          <w:rFonts w:ascii="Times New Roman" w:hAnsi="Times New Roman"/>
          <w:sz w:val="28"/>
          <w:szCs w:val="28"/>
        </w:rPr>
        <w:t>образом,</w:t>
      </w:r>
      <w:r w:rsidR="00855090" w:rsidRPr="00041F80">
        <w:rPr>
          <w:rFonts w:ascii="Times New Roman" w:hAnsi="Times New Roman"/>
          <w:sz w:val="28"/>
          <w:szCs w:val="28"/>
        </w:rPr>
        <w:t xml:space="preserve"> евроскептицизм стал осознанным явлением и</w:t>
      </w:r>
      <w:r w:rsidR="005D3325" w:rsidRPr="00041F80">
        <w:rPr>
          <w:rFonts w:ascii="Times New Roman" w:hAnsi="Times New Roman"/>
          <w:sz w:val="28"/>
          <w:szCs w:val="28"/>
        </w:rPr>
        <w:t>,</w:t>
      </w:r>
      <w:r w:rsidR="00855090" w:rsidRPr="00041F80">
        <w:rPr>
          <w:rFonts w:ascii="Times New Roman" w:hAnsi="Times New Roman"/>
          <w:sz w:val="28"/>
          <w:szCs w:val="28"/>
        </w:rPr>
        <w:t xml:space="preserve"> следовательно</w:t>
      </w:r>
      <w:r w:rsidR="005D3325" w:rsidRPr="00041F80">
        <w:rPr>
          <w:rFonts w:ascii="Times New Roman" w:hAnsi="Times New Roman"/>
          <w:sz w:val="28"/>
          <w:szCs w:val="28"/>
        </w:rPr>
        <w:t>,</w:t>
      </w:r>
      <w:r w:rsidR="00855090" w:rsidRPr="00041F80">
        <w:rPr>
          <w:rFonts w:ascii="Times New Roman" w:hAnsi="Times New Roman"/>
          <w:sz w:val="28"/>
          <w:szCs w:val="28"/>
        </w:rPr>
        <w:t xml:space="preserve"> объектом усиленного изучения. </w:t>
      </w:r>
      <w:r w:rsidRPr="00041F80">
        <w:rPr>
          <w:rFonts w:ascii="Times New Roman" w:hAnsi="Times New Roman"/>
          <w:sz w:val="28"/>
          <w:szCs w:val="28"/>
        </w:rPr>
        <w:t>Значительное увеличение</w:t>
      </w:r>
      <w:r w:rsidR="00855090" w:rsidRPr="00041F80">
        <w:rPr>
          <w:rFonts w:ascii="Times New Roman" w:hAnsi="Times New Roman"/>
          <w:sz w:val="28"/>
          <w:szCs w:val="28"/>
        </w:rPr>
        <w:t xml:space="preserve"> исследовани</w:t>
      </w:r>
      <w:r w:rsidRPr="00041F80">
        <w:rPr>
          <w:rFonts w:ascii="Times New Roman" w:hAnsi="Times New Roman"/>
          <w:sz w:val="28"/>
          <w:szCs w:val="28"/>
        </w:rPr>
        <w:t>й</w:t>
      </w:r>
      <w:r w:rsidR="00855090" w:rsidRPr="00041F80">
        <w:rPr>
          <w:rFonts w:ascii="Times New Roman" w:hAnsi="Times New Roman"/>
          <w:sz w:val="28"/>
          <w:szCs w:val="28"/>
        </w:rPr>
        <w:t xml:space="preserve"> по данному вопросу </w:t>
      </w:r>
      <w:r w:rsidRPr="00041F80">
        <w:rPr>
          <w:rFonts w:ascii="Times New Roman" w:hAnsi="Times New Roman"/>
          <w:sz w:val="28"/>
          <w:szCs w:val="28"/>
        </w:rPr>
        <w:t>сопровождалось</w:t>
      </w:r>
      <w:r w:rsidR="00855090" w:rsidRPr="00041F80">
        <w:rPr>
          <w:rFonts w:ascii="Times New Roman" w:hAnsi="Times New Roman"/>
          <w:sz w:val="28"/>
          <w:szCs w:val="28"/>
        </w:rPr>
        <w:t xml:space="preserve"> </w:t>
      </w:r>
      <w:r w:rsidRPr="00041F80">
        <w:rPr>
          <w:rFonts w:ascii="Times New Roman" w:hAnsi="Times New Roman"/>
          <w:sz w:val="28"/>
          <w:szCs w:val="28"/>
        </w:rPr>
        <w:t xml:space="preserve">параллельным </w:t>
      </w:r>
      <w:r w:rsidR="00855090" w:rsidRPr="00041F80">
        <w:rPr>
          <w:rFonts w:ascii="Times New Roman" w:hAnsi="Times New Roman"/>
          <w:sz w:val="28"/>
          <w:szCs w:val="28"/>
        </w:rPr>
        <w:t>проявлением евроскептицизма</w:t>
      </w:r>
      <w:r w:rsidRPr="00041F80">
        <w:rPr>
          <w:rFonts w:ascii="Times New Roman" w:hAnsi="Times New Roman"/>
          <w:sz w:val="28"/>
          <w:szCs w:val="28"/>
        </w:rPr>
        <w:t xml:space="preserve"> в практической политике</w:t>
      </w:r>
      <w:r w:rsidR="00855090" w:rsidRPr="00041F80">
        <w:rPr>
          <w:rFonts w:ascii="Times New Roman" w:hAnsi="Times New Roman"/>
          <w:sz w:val="28"/>
          <w:szCs w:val="28"/>
        </w:rPr>
        <w:t xml:space="preserve">. </w:t>
      </w:r>
      <w:r w:rsidRPr="00041F80">
        <w:rPr>
          <w:rFonts w:ascii="Times New Roman" w:hAnsi="Times New Roman"/>
          <w:sz w:val="28"/>
          <w:szCs w:val="28"/>
        </w:rPr>
        <w:t>Эта тенденция проявляет</w:t>
      </w:r>
      <w:r w:rsidR="00855090" w:rsidRPr="00041F80">
        <w:rPr>
          <w:rFonts w:ascii="Times New Roman" w:hAnsi="Times New Roman"/>
          <w:sz w:val="28"/>
          <w:szCs w:val="28"/>
        </w:rPr>
        <w:t xml:space="preserve"> себя в двух формах</w:t>
      </w:r>
      <w:r w:rsidRPr="00041F80">
        <w:rPr>
          <w:rFonts w:ascii="Times New Roman" w:hAnsi="Times New Roman"/>
          <w:sz w:val="28"/>
          <w:szCs w:val="28"/>
        </w:rPr>
        <w:t>:</w:t>
      </w:r>
      <w:r w:rsidR="00855090" w:rsidRPr="00041F80">
        <w:rPr>
          <w:rFonts w:ascii="Times New Roman" w:hAnsi="Times New Roman"/>
          <w:sz w:val="28"/>
          <w:szCs w:val="28"/>
        </w:rPr>
        <w:t xml:space="preserve"> партийной и народной. Изучая эти две разные формы, становится возможным увидеть явные тенденции, которые могут по</w:t>
      </w:r>
      <w:r w:rsidR="00F37D22" w:rsidRPr="00041F80">
        <w:rPr>
          <w:rFonts w:ascii="Times New Roman" w:hAnsi="Times New Roman"/>
          <w:sz w:val="28"/>
          <w:szCs w:val="28"/>
        </w:rPr>
        <w:t>дтверждать существование анти-Е</w:t>
      </w:r>
      <w:r w:rsidR="00C44E3D" w:rsidRPr="00041F80">
        <w:rPr>
          <w:rFonts w:ascii="Times New Roman" w:hAnsi="Times New Roman"/>
          <w:sz w:val="28"/>
          <w:szCs w:val="28"/>
        </w:rPr>
        <w:t>С</w:t>
      </w:r>
      <w:r w:rsidR="00855090" w:rsidRPr="00041F80">
        <w:rPr>
          <w:rFonts w:ascii="Times New Roman" w:hAnsi="Times New Roman"/>
          <w:sz w:val="28"/>
          <w:szCs w:val="28"/>
        </w:rPr>
        <w:t>ского настроения</w:t>
      </w:r>
      <w:r w:rsidRPr="00041F80">
        <w:rPr>
          <w:rFonts w:ascii="Times New Roman" w:hAnsi="Times New Roman"/>
          <w:sz w:val="28"/>
          <w:szCs w:val="28"/>
        </w:rPr>
        <w:t xml:space="preserve"> в элитах европейских стран</w:t>
      </w:r>
      <w:r w:rsidR="00855090" w:rsidRPr="00041F80">
        <w:rPr>
          <w:rFonts w:ascii="Times New Roman" w:hAnsi="Times New Roman"/>
          <w:sz w:val="28"/>
          <w:szCs w:val="28"/>
        </w:rPr>
        <w:t>.</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Евроске</w:t>
      </w:r>
      <w:r w:rsidR="00701BFE" w:rsidRPr="00041F80">
        <w:rPr>
          <w:rFonts w:ascii="Times New Roman" w:hAnsi="Times New Roman"/>
          <w:sz w:val="28"/>
          <w:szCs w:val="28"/>
        </w:rPr>
        <w:t xml:space="preserve">птицизм </w:t>
      </w:r>
      <w:r w:rsidR="002C2433" w:rsidRPr="00041F80">
        <w:rPr>
          <w:rFonts w:ascii="Times New Roman" w:hAnsi="Times New Roman"/>
          <w:sz w:val="28"/>
          <w:szCs w:val="28"/>
        </w:rPr>
        <w:t>политических партий</w:t>
      </w:r>
      <w:r w:rsidR="00701BFE" w:rsidRPr="00041F80">
        <w:rPr>
          <w:rFonts w:ascii="Times New Roman" w:hAnsi="Times New Roman"/>
          <w:sz w:val="28"/>
          <w:szCs w:val="28"/>
        </w:rPr>
        <w:t xml:space="preserve"> </w:t>
      </w:r>
      <w:r w:rsidRPr="00041F80">
        <w:rPr>
          <w:rFonts w:ascii="Times New Roman" w:hAnsi="Times New Roman"/>
          <w:sz w:val="28"/>
          <w:szCs w:val="28"/>
        </w:rPr>
        <w:t xml:space="preserve">представляет собой </w:t>
      </w:r>
      <w:r w:rsidR="002C2433" w:rsidRPr="00041F80">
        <w:rPr>
          <w:rFonts w:ascii="Times New Roman" w:hAnsi="Times New Roman"/>
          <w:sz w:val="28"/>
          <w:szCs w:val="28"/>
        </w:rPr>
        <w:t>в значительной степени открытый источник</w:t>
      </w:r>
      <w:r w:rsidRPr="00041F80">
        <w:rPr>
          <w:rFonts w:ascii="Times New Roman" w:hAnsi="Times New Roman"/>
          <w:sz w:val="28"/>
          <w:szCs w:val="28"/>
        </w:rPr>
        <w:t xml:space="preserve">, </w:t>
      </w:r>
      <w:r w:rsidR="002C2433" w:rsidRPr="00041F80">
        <w:rPr>
          <w:rFonts w:ascii="Times New Roman" w:hAnsi="Times New Roman"/>
          <w:sz w:val="28"/>
          <w:szCs w:val="28"/>
        </w:rPr>
        <w:t>сведения о котором можно почерпнуть из отрытых уставных документов, программ и резолюций политических объединений</w:t>
      </w:r>
      <w:r w:rsidRPr="00041F80">
        <w:rPr>
          <w:rFonts w:ascii="Times New Roman" w:hAnsi="Times New Roman"/>
          <w:sz w:val="28"/>
          <w:szCs w:val="28"/>
        </w:rPr>
        <w:t xml:space="preserve">. </w:t>
      </w:r>
      <w:r w:rsidR="002C2433" w:rsidRPr="00041F80">
        <w:rPr>
          <w:rFonts w:ascii="Times New Roman" w:hAnsi="Times New Roman"/>
          <w:sz w:val="28"/>
          <w:szCs w:val="28"/>
        </w:rPr>
        <w:t>Если мы допускаем, что партии остаются</w:t>
      </w:r>
      <w:r w:rsidRPr="00041F80">
        <w:rPr>
          <w:rFonts w:ascii="Times New Roman" w:hAnsi="Times New Roman"/>
          <w:sz w:val="28"/>
          <w:szCs w:val="28"/>
        </w:rPr>
        <w:t xml:space="preserve"> «представител</w:t>
      </w:r>
      <w:r w:rsidR="002C2433" w:rsidRPr="00041F80">
        <w:rPr>
          <w:rFonts w:ascii="Times New Roman" w:hAnsi="Times New Roman"/>
          <w:sz w:val="28"/>
          <w:szCs w:val="28"/>
        </w:rPr>
        <w:t>ями</w:t>
      </w:r>
      <w:r w:rsidRPr="00041F80">
        <w:rPr>
          <w:rFonts w:ascii="Times New Roman" w:hAnsi="Times New Roman"/>
          <w:sz w:val="28"/>
          <w:szCs w:val="28"/>
        </w:rPr>
        <w:t xml:space="preserve"> интересов и носител</w:t>
      </w:r>
      <w:r w:rsidR="002C2433" w:rsidRPr="00041F80">
        <w:rPr>
          <w:rFonts w:ascii="Times New Roman" w:hAnsi="Times New Roman"/>
          <w:sz w:val="28"/>
          <w:szCs w:val="28"/>
        </w:rPr>
        <w:t>еми</w:t>
      </w:r>
      <w:r w:rsidRPr="00041F80">
        <w:rPr>
          <w:rFonts w:ascii="Times New Roman" w:hAnsi="Times New Roman"/>
          <w:sz w:val="28"/>
          <w:szCs w:val="28"/>
        </w:rPr>
        <w:t xml:space="preserve"> идеологий»</w:t>
      </w:r>
      <w:r w:rsidR="002C2433" w:rsidRPr="00041F80">
        <w:rPr>
          <w:rFonts w:ascii="Times New Roman" w:hAnsi="Times New Roman"/>
          <w:sz w:val="28"/>
          <w:szCs w:val="28"/>
        </w:rPr>
        <w:t>, то такой контент-анализ представляется вполне уместным</w:t>
      </w:r>
      <w:r w:rsidRPr="00041F80">
        <w:rPr>
          <w:rFonts w:ascii="Times New Roman" w:hAnsi="Times New Roman"/>
          <w:sz w:val="28"/>
          <w:szCs w:val="28"/>
        </w:rPr>
        <w:t xml:space="preserve">. </w:t>
      </w:r>
      <w:r w:rsidR="00F37D22" w:rsidRPr="00041F80">
        <w:rPr>
          <w:rFonts w:ascii="Times New Roman" w:hAnsi="Times New Roman"/>
          <w:sz w:val="28"/>
          <w:szCs w:val="28"/>
        </w:rPr>
        <w:t xml:space="preserve">Согласно </w:t>
      </w:r>
      <w:r w:rsidR="002E6617" w:rsidRPr="00041F80">
        <w:rPr>
          <w:rFonts w:ascii="Times New Roman" w:hAnsi="Times New Roman"/>
          <w:sz w:val="28"/>
          <w:szCs w:val="28"/>
        </w:rPr>
        <w:t>Таггарт</w:t>
      </w:r>
      <w:r w:rsidRPr="00041F80">
        <w:rPr>
          <w:rFonts w:ascii="Times New Roman" w:hAnsi="Times New Roman"/>
          <w:sz w:val="28"/>
          <w:szCs w:val="28"/>
        </w:rPr>
        <w:t>у, существуют четыре способа, по которым евроскептицизм проявляется в партийной системе и в самих партиях:</w:t>
      </w:r>
      <w:r w:rsidRPr="00041F80">
        <w:rPr>
          <w:rStyle w:val="a5"/>
          <w:rFonts w:ascii="Times New Roman" w:hAnsi="Times New Roman"/>
          <w:sz w:val="28"/>
          <w:szCs w:val="28"/>
          <w:vertAlign w:val="baseline"/>
        </w:rPr>
        <w:footnoteReference w:id="9"/>
      </w:r>
    </w:p>
    <w:p w:rsidR="00855090" w:rsidRPr="00041F80" w:rsidRDefault="00855090" w:rsidP="00041F80">
      <w:pPr>
        <w:pStyle w:val="a6"/>
        <w:numPr>
          <w:ilvl w:val="0"/>
          <w:numId w:val="4"/>
        </w:numPr>
        <w:suppressAutoHyphens/>
        <w:spacing w:after="0" w:line="360" w:lineRule="auto"/>
        <w:ind w:left="0" w:firstLine="709"/>
        <w:contextualSpacing w:val="0"/>
        <w:rPr>
          <w:rFonts w:ascii="Times New Roman" w:hAnsi="Times New Roman"/>
          <w:sz w:val="28"/>
          <w:szCs w:val="28"/>
        </w:rPr>
      </w:pPr>
      <w:r w:rsidRPr="00041F80">
        <w:rPr>
          <w:rFonts w:ascii="Times New Roman" w:hAnsi="Times New Roman"/>
          <w:sz w:val="28"/>
          <w:szCs w:val="28"/>
        </w:rPr>
        <w:t>Европейские партии с единственной задачей, ко</w:t>
      </w:r>
      <w:r w:rsidR="007C4845" w:rsidRPr="00041F80">
        <w:rPr>
          <w:rFonts w:ascii="Times New Roman" w:hAnsi="Times New Roman"/>
          <w:sz w:val="28"/>
          <w:szCs w:val="28"/>
        </w:rPr>
        <w:t>торой является сопротивление ЕС (т.н. «жесткие» евроскептики)</w:t>
      </w:r>
    </w:p>
    <w:p w:rsidR="00041F80" w:rsidRDefault="00855090" w:rsidP="00041F80">
      <w:pPr>
        <w:pStyle w:val="a6"/>
        <w:numPr>
          <w:ilvl w:val="0"/>
          <w:numId w:val="4"/>
        </w:numPr>
        <w:suppressAutoHyphens/>
        <w:spacing w:after="0" w:line="360" w:lineRule="auto"/>
        <w:ind w:left="0" w:firstLine="709"/>
        <w:contextualSpacing w:val="0"/>
        <w:rPr>
          <w:rFonts w:ascii="Times New Roman" w:hAnsi="Times New Roman"/>
          <w:sz w:val="28"/>
          <w:szCs w:val="28"/>
        </w:rPr>
      </w:pPr>
      <w:r w:rsidRPr="00041F80">
        <w:rPr>
          <w:rFonts w:ascii="Times New Roman" w:hAnsi="Times New Roman"/>
          <w:sz w:val="28"/>
          <w:szCs w:val="28"/>
        </w:rPr>
        <w:t>Протестующие партии с евроскептической политикой. Эти партии принимают позицию противодействующей ЕС в правительственной линии. К примеру</w:t>
      </w:r>
      <w:r w:rsidR="005D3325" w:rsidRPr="00041F80">
        <w:rPr>
          <w:rFonts w:ascii="Times New Roman" w:hAnsi="Times New Roman"/>
          <w:sz w:val="28"/>
          <w:szCs w:val="28"/>
        </w:rPr>
        <w:t>,</w:t>
      </w:r>
      <w:r w:rsidRPr="00041F80">
        <w:rPr>
          <w:rFonts w:ascii="Times New Roman" w:hAnsi="Times New Roman"/>
          <w:sz w:val="28"/>
          <w:szCs w:val="28"/>
        </w:rPr>
        <w:t xml:space="preserve"> можно указать Партию зеленых Швеции</w:t>
      </w:r>
      <w:r w:rsidR="007C4845" w:rsidRPr="00041F80">
        <w:rPr>
          <w:rFonts w:ascii="Times New Roman" w:hAnsi="Times New Roman"/>
          <w:sz w:val="28"/>
          <w:szCs w:val="28"/>
        </w:rPr>
        <w:t xml:space="preserve"> (также можно отнести к «жесткой» линии).</w:t>
      </w:r>
    </w:p>
    <w:p w:rsidR="00855090" w:rsidRPr="00041F80" w:rsidRDefault="007C4845" w:rsidP="00041F80">
      <w:pPr>
        <w:pStyle w:val="a6"/>
        <w:numPr>
          <w:ilvl w:val="0"/>
          <w:numId w:val="4"/>
        </w:numPr>
        <w:suppressAutoHyphens/>
        <w:spacing w:after="0" w:line="360" w:lineRule="auto"/>
        <w:ind w:left="0" w:firstLine="709"/>
        <w:contextualSpacing w:val="0"/>
        <w:rPr>
          <w:rFonts w:ascii="Times New Roman" w:hAnsi="Times New Roman"/>
          <w:sz w:val="28"/>
          <w:szCs w:val="28"/>
        </w:rPr>
      </w:pPr>
      <w:r w:rsidRPr="00041F80">
        <w:rPr>
          <w:rFonts w:ascii="Times New Roman" w:hAnsi="Times New Roman"/>
          <w:sz w:val="28"/>
          <w:szCs w:val="28"/>
        </w:rPr>
        <w:t>Укорененные в политической системе</w:t>
      </w:r>
      <w:r w:rsidR="00855090" w:rsidRPr="00041F80">
        <w:rPr>
          <w:rFonts w:ascii="Times New Roman" w:hAnsi="Times New Roman"/>
          <w:sz w:val="28"/>
          <w:szCs w:val="28"/>
        </w:rPr>
        <w:t xml:space="preserve"> партии с евроскептической направленностью. Такие партии</w:t>
      </w:r>
      <w:r w:rsidR="005D3325" w:rsidRPr="00041F80">
        <w:rPr>
          <w:rFonts w:ascii="Times New Roman" w:hAnsi="Times New Roman"/>
          <w:sz w:val="28"/>
          <w:szCs w:val="28"/>
        </w:rPr>
        <w:t xml:space="preserve"> -</w:t>
      </w:r>
      <w:r w:rsidR="00855090" w:rsidRPr="00041F80">
        <w:rPr>
          <w:rFonts w:ascii="Times New Roman" w:hAnsi="Times New Roman"/>
          <w:sz w:val="28"/>
          <w:szCs w:val="28"/>
        </w:rPr>
        <w:t xml:space="preserve"> твердо </w:t>
      </w:r>
      <w:r w:rsidRPr="00041F80">
        <w:rPr>
          <w:rFonts w:ascii="Times New Roman" w:hAnsi="Times New Roman"/>
          <w:sz w:val="28"/>
          <w:szCs w:val="28"/>
        </w:rPr>
        <w:t>устоявшиеся</w:t>
      </w:r>
      <w:r w:rsidR="00855090" w:rsidRPr="00041F80">
        <w:rPr>
          <w:rFonts w:ascii="Times New Roman" w:hAnsi="Times New Roman"/>
          <w:sz w:val="28"/>
          <w:szCs w:val="28"/>
        </w:rPr>
        <w:t xml:space="preserve"> политические партии, которые часто получают широкую поддержку от избирателей и принимают общее положение евроскептицизма. Например, Консервативная Партия Великобритании.</w:t>
      </w:r>
    </w:p>
    <w:p w:rsidR="00855090" w:rsidRPr="00041F80" w:rsidRDefault="00855090" w:rsidP="00041F80">
      <w:pPr>
        <w:pStyle w:val="a6"/>
        <w:numPr>
          <w:ilvl w:val="0"/>
          <w:numId w:val="4"/>
        </w:numPr>
        <w:suppressAutoHyphens/>
        <w:spacing w:after="0" w:line="360" w:lineRule="auto"/>
        <w:ind w:left="0" w:firstLine="709"/>
        <w:contextualSpacing w:val="0"/>
        <w:rPr>
          <w:rFonts w:ascii="Times New Roman" w:hAnsi="Times New Roman"/>
          <w:sz w:val="28"/>
          <w:szCs w:val="28"/>
        </w:rPr>
      </w:pPr>
      <w:r w:rsidRPr="00041F80">
        <w:rPr>
          <w:rFonts w:ascii="Times New Roman" w:hAnsi="Times New Roman"/>
          <w:sz w:val="28"/>
          <w:szCs w:val="28"/>
        </w:rPr>
        <w:t xml:space="preserve">Евроскептические фракции. </w:t>
      </w:r>
      <w:r w:rsidR="007C4845" w:rsidRPr="00041F80">
        <w:rPr>
          <w:rFonts w:ascii="Times New Roman" w:hAnsi="Times New Roman"/>
          <w:sz w:val="28"/>
          <w:szCs w:val="28"/>
        </w:rPr>
        <w:t>К</w:t>
      </w:r>
      <w:r w:rsidRPr="00041F80">
        <w:rPr>
          <w:rFonts w:ascii="Times New Roman" w:hAnsi="Times New Roman"/>
          <w:sz w:val="28"/>
          <w:szCs w:val="28"/>
        </w:rPr>
        <w:t>огда значительная фракция данной партии пропагандирует евроскептицизм</w:t>
      </w:r>
      <w:r w:rsidR="007C4845" w:rsidRPr="00041F80">
        <w:rPr>
          <w:rFonts w:ascii="Times New Roman" w:hAnsi="Times New Roman"/>
          <w:sz w:val="28"/>
          <w:szCs w:val="28"/>
        </w:rPr>
        <w:t>,</w:t>
      </w:r>
      <w:r w:rsidRPr="00041F80">
        <w:rPr>
          <w:rFonts w:ascii="Times New Roman" w:hAnsi="Times New Roman"/>
          <w:sz w:val="28"/>
          <w:szCs w:val="28"/>
        </w:rPr>
        <w:t xml:space="preserve"> в то время как сама партия в целом придерживается позиции в пользу интеграции.</w:t>
      </w:r>
      <w:r w:rsidRPr="00041F80">
        <w:rPr>
          <w:rStyle w:val="a5"/>
          <w:rFonts w:ascii="Times New Roman" w:hAnsi="Times New Roman"/>
          <w:sz w:val="28"/>
          <w:szCs w:val="28"/>
          <w:vertAlign w:val="baseline"/>
        </w:rPr>
        <w:footnoteReference w:id="10"/>
      </w:r>
    </w:p>
    <w:p w:rsid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Хотя </w:t>
      </w:r>
      <w:r w:rsidR="007C4845" w:rsidRPr="00041F80">
        <w:rPr>
          <w:rFonts w:ascii="Times New Roman" w:hAnsi="Times New Roman"/>
          <w:sz w:val="28"/>
          <w:szCs w:val="28"/>
        </w:rPr>
        <w:t>партийный евроскептицизм</w:t>
      </w:r>
      <w:r w:rsidRPr="00041F80">
        <w:rPr>
          <w:rFonts w:ascii="Times New Roman" w:hAnsi="Times New Roman"/>
          <w:sz w:val="28"/>
          <w:szCs w:val="28"/>
        </w:rPr>
        <w:t xml:space="preserve"> может дать </w:t>
      </w:r>
      <w:r w:rsidR="007C4845" w:rsidRPr="00041F80">
        <w:rPr>
          <w:rFonts w:ascii="Times New Roman" w:hAnsi="Times New Roman"/>
          <w:sz w:val="28"/>
          <w:szCs w:val="28"/>
        </w:rPr>
        <w:t>маркировать</w:t>
      </w:r>
      <w:r w:rsidRPr="00041F80">
        <w:rPr>
          <w:rFonts w:ascii="Times New Roman" w:hAnsi="Times New Roman"/>
          <w:sz w:val="28"/>
          <w:szCs w:val="28"/>
        </w:rPr>
        <w:t xml:space="preserve"> </w:t>
      </w:r>
      <w:r w:rsidR="007C4845" w:rsidRPr="00041F80">
        <w:rPr>
          <w:rFonts w:ascii="Times New Roman" w:hAnsi="Times New Roman"/>
          <w:sz w:val="28"/>
          <w:szCs w:val="28"/>
        </w:rPr>
        <w:t>общий уровень евроскептицизма</w:t>
      </w:r>
      <w:r w:rsidRPr="00041F80">
        <w:rPr>
          <w:rFonts w:ascii="Times New Roman" w:hAnsi="Times New Roman"/>
          <w:sz w:val="28"/>
          <w:szCs w:val="28"/>
        </w:rPr>
        <w:t xml:space="preserve">, </w:t>
      </w:r>
      <w:r w:rsidR="007C4845" w:rsidRPr="00041F80">
        <w:rPr>
          <w:rFonts w:ascii="Times New Roman" w:hAnsi="Times New Roman"/>
          <w:sz w:val="28"/>
          <w:szCs w:val="28"/>
        </w:rPr>
        <w:t>он все же не всегда точное отношение народных масс к европейской интеграции</w:t>
      </w:r>
      <w:r w:rsidRPr="00041F80">
        <w:rPr>
          <w:rFonts w:ascii="Times New Roman" w:hAnsi="Times New Roman"/>
          <w:sz w:val="28"/>
          <w:szCs w:val="28"/>
        </w:rPr>
        <w:t xml:space="preserve">. </w:t>
      </w:r>
      <w:r w:rsidR="007C4845" w:rsidRPr="00041F80">
        <w:rPr>
          <w:rFonts w:ascii="Times New Roman" w:hAnsi="Times New Roman"/>
          <w:sz w:val="28"/>
          <w:szCs w:val="28"/>
        </w:rPr>
        <w:t>Процент п</w:t>
      </w:r>
      <w:r w:rsidRPr="00041F80">
        <w:rPr>
          <w:rFonts w:ascii="Times New Roman" w:hAnsi="Times New Roman"/>
          <w:sz w:val="28"/>
          <w:szCs w:val="28"/>
        </w:rPr>
        <w:t>оддержк</w:t>
      </w:r>
      <w:r w:rsidR="007C4845" w:rsidRPr="00041F80">
        <w:rPr>
          <w:rFonts w:ascii="Times New Roman" w:hAnsi="Times New Roman"/>
          <w:sz w:val="28"/>
          <w:szCs w:val="28"/>
        </w:rPr>
        <w:t>и</w:t>
      </w:r>
      <w:r w:rsidRPr="00041F80">
        <w:rPr>
          <w:rFonts w:ascii="Times New Roman" w:hAnsi="Times New Roman"/>
          <w:sz w:val="28"/>
          <w:szCs w:val="28"/>
        </w:rPr>
        <w:t xml:space="preserve"> партий евроскептиков </w:t>
      </w:r>
      <w:r w:rsidR="007C4845" w:rsidRPr="00041F80">
        <w:rPr>
          <w:rFonts w:ascii="Times New Roman" w:hAnsi="Times New Roman"/>
          <w:sz w:val="28"/>
          <w:szCs w:val="28"/>
        </w:rPr>
        <w:t>не всегда эквивалентен</w:t>
      </w:r>
      <w:r w:rsidRPr="00041F80">
        <w:rPr>
          <w:rFonts w:ascii="Times New Roman" w:hAnsi="Times New Roman"/>
          <w:sz w:val="28"/>
          <w:szCs w:val="28"/>
        </w:rPr>
        <w:t xml:space="preserve"> уровн</w:t>
      </w:r>
      <w:r w:rsidR="007C4845" w:rsidRPr="00041F80">
        <w:rPr>
          <w:rFonts w:ascii="Times New Roman" w:hAnsi="Times New Roman"/>
          <w:sz w:val="28"/>
          <w:szCs w:val="28"/>
        </w:rPr>
        <w:t>ю</w:t>
      </w:r>
      <w:r w:rsidRPr="00041F80">
        <w:rPr>
          <w:rFonts w:ascii="Times New Roman" w:hAnsi="Times New Roman"/>
          <w:sz w:val="28"/>
          <w:szCs w:val="28"/>
        </w:rPr>
        <w:t xml:space="preserve"> национального евроскептицизма. Избиратель может проголосовать за партию, как</w:t>
      </w:r>
      <w:r w:rsidR="00041F80">
        <w:rPr>
          <w:rFonts w:ascii="Times New Roman" w:hAnsi="Times New Roman"/>
          <w:sz w:val="28"/>
          <w:szCs w:val="28"/>
        </w:rPr>
        <w:t xml:space="preserve"> </w:t>
      </w:r>
      <w:r w:rsidRPr="00041F80">
        <w:rPr>
          <w:rFonts w:ascii="Times New Roman" w:hAnsi="Times New Roman"/>
          <w:sz w:val="28"/>
          <w:szCs w:val="28"/>
        </w:rPr>
        <w:t>а) с</w:t>
      </w:r>
      <w:r w:rsidR="00041F80">
        <w:rPr>
          <w:rFonts w:ascii="Times New Roman" w:hAnsi="Times New Roman"/>
          <w:sz w:val="28"/>
          <w:szCs w:val="28"/>
        </w:rPr>
        <w:t xml:space="preserve"> </w:t>
      </w:r>
      <w:r w:rsidRPr="00041F80">
        <w:rPr>
          <w:rFonts w:ascii="Times New Roman" w:hAnsi="Times New Roman"/>
          <w:sz w:val="28"/>
          <w:szCs w:val="28"/>
        </w:rPr>
        <w:t>евроскептической политикой, так и б) евроскептической фракцией, хотя может и не поддержат</w:t>
      </w:r>
      <w:r w:rsidR="00397058" w:rsidRPr="00041F80">
        <w:rPr>
          <w:rFonts w:ascii="Times New Roman" w:hAnsi="Times New Roman"/>
          <w:sz w:val="28"/>
          <w:szCs w:val="28"/>
        </w:rPr>
        <w:t>ь эту политику или фракцию</w:t>
      </w:r>
      <w:r w:rsidR="007C4845" w:rsidRPr="00041F80">
        <w:rPr>
          <w:rFonts w:ascii="Times New Roman" w:hAnsi="Times New Roman"/>
          <w:sz w:val="28"/>
          <w:szCs w:val="28"/>
        </w:rPr>
        <w:t xml:space="preserve"> вовсе</w:t>
      </w:r>
      <w:r w:rsidR="00397058" w:rsidRPr="00041F80">
        <w:rPr>
          <w:rFonts w:ascii="Times New Roman" w:hAnsi="Times New Roman"/>
          <w:sz w:val="28"/>
          <w:szCs w:val="28"/>
        </w:rPr>
        <w:t>. Так</w:t>
      </w:r>
      <w:r w:rsidRPr="00041F80">
        <w:rPr>
          <w:rFonts w:ascii="Times New Roman" w:hAnsi="Times New Roman"/>
          <w:sz w:val="28"/>
          <w:szCs w:val="28"/>
        </w:rPr>
        <w:t xml:space="preserve">же специфические евроскептические партии в системе могут не показать истинную ориентацию партии. Такой политикой пользуются периферийные партии с незначительным влиянием, прежде всего для того, чтобы отличиться от более сильных партий и привлечь голоса. Поддержка таких партий не может рассматриваться как показатель уровня евроскептицизма в народе, так как избиратели могут проголосовать за такую партию </w:t>
      </w:r>
      <w:r w:rsidR="007D1738" w:rsidRPr="00041F80">
        <w:rPr>
          <w:rFonts w:ascii="Times New Roman" w:hAnsi="Times New Roman"/>
          <w:sz w:val="28"/>
          <w:szCs w:val="28"/>
        </w:rPr>
        <w:t>лишь в качестве протеста</w:t>
      </w:r>
      <w:r w:rsidRPr="00041F80">
        <w:rPr>
          <w:rFonts w:ascii="Times New Roman" w:hAnsi="Times New Roman"/>
          <w:sz w:val="28"/>
          <w:szCs w:val="28"/>
        </w:rPr>
        <w:t xml:space="preserve">. Например, в то время как увеличение поддержки Партии Свободы Великобритании </w:t>
      </w:r>
      <w:r w:rsidR="007D1738" w:rsidRPr="00041F80">
        <w:rPr>
          <w:rFonts w:ascii="Times New Roman" w:hAnsi="Times New Roman"/>
          <w:sz w:val="28"/>
          <w:szCs w:val="28"/>
        </w:rPr>
        <w:t>на</w:t>
      </w:r>
      <w:r w:rsidRPr="00041F80">
        <w:rPr>
          <w:rFonts w:ascii="Times New Roman" w:hAnsi="Times New Roman"/>
          <w:sz w:val="28"/>
          <w:szCs w:val="28"/>
        </w:rPr>
        <w:t xml:space="preserve"> июньских пар</w:t>
      </w:r>
      <w:r w:rsidR="007D1738" w:rsidRPr="00041F80">
        <w:rPr>
          <w:rFonts w:ascii="Times New Roman" w:hAnsi="Times New Roman"/>
          <w:sz w:val="28"/>
          <w:szCs w:val="28"/>
        </w:rPr>
        <w:t>ламентских выборах 2004-го года</w:t>
      </w:r>
      <w:r w:rsidRPr="00041F80">
        <w:rPr>
          <w:rFonts w:ascii="Times New Roman" w:hAnsi="Times New Roman"/>
          <w:sz w:val="28"/>
          <w:szCs w:val="28"/>
        </w:rPr>
        <w:t xml:space="preserve"> могло показать рост британского евроскептицизма</w:t>
      </w:r>
      <w:r w:rsidR="007D1738" w:rsidRPr="00041F80">
        <w:rPr>
          <w:rFonts w:ascii="Times New Roman" w:hAnsi="Times New Roman"/>
          <w:sz w:val="28"/>
          <w:szCs w:val="28"/>
        </w:rPr>
        <w:t>, а</w:t>
      </w:r>
      <w:r w:rsidRPr="00041F80">
        <w:rPr>
          <w:rFonts w:ascii="Times New Roman" w:hAnsi="Times New Roman"/>
          <w:sz w:val="28"/>
          <w:szCs w:val="28"/>
        </w:rPr>
        <w:t xml:space="preserve"> также рост недовольства традиционно доминирующи</w:t>
      </w:r>
      <w:r w:rsidR="007D1738" w:rsidRPr="00041F80">
        <w:rPr>
          <w:rFonts w:ascii="Times New Roman" w:hAnsi="Times New Roman"/>
          <w:sz w:val="28"/>
          <w:szCs w:val="28"/>
        </w:rPr>
        <w:t>х партий -</w:t>
      </w:r>
      <w:r w:rsidRPr="00041F80">
        <w:rPr>
          <w:rFonts w:ascii="Times New Roman" w:hAnsi="Times New Roman"/>
          <w:sz w:val="28"/>
          <w:szCs w:val="28"/>
        </w:rPr>
        <w:t xml:space="preserve"> Лейбористской и Консервативной</w:t>
      </w:r>
      <w:r w:rsidR="007D1738" w:rsidRPr="00041F80">
        <w:rPr>
          <w:rFonts w:ascii="Times New Roman" w:hAnsi="Times New Roman"/>
          <w:sz w:val="28"/>
          <w:szCs w:val="28"/>
        </w:rPr>
        <w:t xml:space="preserve">, это </w:t>
      </w:r>
      <w:r w:rsidRPr="00041F80">
        <w:rPr>
          <w:rFonts w:ascii="Times New Roman" w:hAnsi="Times New Roman"/>
          <w:sz w:val="28"/>
          <w:szCs w:val="28"/>
        </w:rPr>
        <w:t>не связанн</w:t>
      </w:r>
      <w:r w:rsidR="007D1738" w:rsidRPr="00041F80">
        <w:rPr>
          <w:rFonts w:ascii="Times New Roman" w:hAnsi="Times New Roman"/>
          <w:sz w:val="28"/>
          <w:szCs w:val="28"/>
        </w:rPr>
        <w:t>о</w:t>
      </w:r>
      <w:r w:rsidRPr="00041F80">
        <w:rPr>
          <w:rFonts w:ascii="Times New Roman" w:hAnsi="Times New Roman"/>
          <w:sz w:val="28"/>
          <w:szCs w:val="28"/>
        </w:rPr>
        <w:t xml:space="preserve"> с их политикой по отношению к ЕС. </w:t>
      </w:r>
      <w:r w:rsidR="007D1738" w:rsidRPr="00041F80">
        <w:rPr>
          <w:rFonts w:ascii="Times New Roman" w:hAnsi="Times New Roman"/>
          <w:sz w:val="28"/>
          <w:szCs w:val="28"/>
        </w:rPr>
        <w:t>Поэтому к партийном евроскептицизму стоит относиться настороженно, поскольку он не всегда и не в полной мере отражает чаянья народных масс.</w:t>
      </w:r>
    </w:p>
    <w:p w:rsidR="00397058"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Народный евроскептицизм, однако, доказывается другими методами, исключая наличие партии евроскептиков. Он проявляется </w:t>
      </w:r>
      <w:r w:rsidR="007D1738" w:rsidRPr="00041F80">
        <w:rPr>
          <w:rFonts w:ascii="Times New Roman" w:hAnsi="Times New Roman"/>
          <w:sz w:val="28"/>
          <w:szCs w:val="28"/>
        </w:rPr>
        <w:t>в ходе</w:t>
      </w:r>
      <w:r w:rsidRPr="00041F80">
        <w:rPr>
          <w:rFonts w:ascii="Times New Roman" w:hAnsi="Times New Roman"/>
          <w:sz w:val="28"/>
          <w:szCs w:val="28"/>
        </w:rPr>
        <w:t xml:space="preserve"> референдум</w:t>
      </w:r>
      <w:r w:rsidR="007D1738" w:rsidRPr="00041F80">
        <w:rPr>
          <w:rFonts w:ascii="Times New Roman" w:hAnsi="Times New Roman"/>
          <w:sz w:val="28"/>
          <w:szCs w:val="28"/>
        </w:rPr>
        <w:t>ов</w:t>
      </w:r>
      <w:r w:rsidRPr="00041F80">
        <w:rPr>
          <w:rFonts w:ascii="Times New Roman" w:hAnsi="Times New Roman"/>
          <w:sz w:val="28"/>
          <w:szCs w:val="28"/>
        </w:rPr>
        <w:t xml:space="preserve"> и статистическ</w:t>
      </w:r>
      <w:r w:rsidR="007D1738" w:rsidRPr="00041F80">
        <w:rPr>
          <w:rFonts w:ascii="Times New Roman" w:hAnsi="Times New Roman"/>
          <w:sz w:val="28"/>
          <w:szCs w:val="28"/>
        </w:rPr>
        <w:t>их</w:t>
      </w:r>
      <w:r w:rsidRPr="00041F80">
        <w:rPr>
          <w:rFonts w:ascii="Times New Roman" w:hAnsi="Times New Roman"/>
          <w:sz w:val="28"/>
          <w:szCs w:val="28"/>
        </w:rPr>
        <w:t xml:space="preserve"> опрос</w:t>
      </w:r>
      <w:r w:rsidR="007D1738" w:rsidRPr="00041F80">
        <w:rPr>
          <w:rFonts w:ascii="Times New Roman" w:hAnsi="Times New Roman"/>
          <w:sz w:val="28"/>
          <w:szCs w:val="28"/>
        </w:rPr>
        <w:t>ов.</w:t>
      </w:r>
      <w:r w:rsidRPr="00041F80">
        <w:rPr>
          <w:rFonts w:ascii="Times New Roman" w:hAnsi="Times New Roman"/>
          <w:sz w:val="28"/>
          <w:szCs w:val="28"/>
        </w:rPr>
        <w:t xml:space="preserve"> </w:t>
      </w:r>
      <w:r w:rsidR="007D1738" w:rsidRPr="00041F80">
        <w:rPr>
          <w:rFonts w:ascii="Times New Roman" w:hAnsi="Times New Roman"/>
          <w:sz w:val="28"/>
          <w:szCs w:val="28"/>
        </w:rPr>
        <w:t xml:space="preserve">Народное </w:t>
      </w:r>
      <w:r w:rsidR="00D90194" w:rsidRPr="00041F80">
        <w:rPr>
          <w:rFonts w:ascii="Times New Roman" w:hAnsi="Times New Roman"/>
          <w:sz w:val="28"/>
          <w:szCs w:val="28"/>
        </w:rPr>
        <w:t>волеизъявление</w:t>
      </w:r>
      <w:r w:rsidR="007D1738" w:rsidRPr="00041F80">
        <w:rPr>
          <w:rFonts w:ascii="Times New Roman" w:hAnsi="Times New Roman"/>
          <w:sz w:val="28"/>
          <w:szCs w:val="28"/>
        </w:rPr>
        <w:t xml:space="preserve"> в отношении Евросоюза стало широко обсуждаемым</w:t>
      </w:r>
      <w:r w:rsidRPr="00041F80">
        <w:rPr>
          <w:rFonts w:ascii="Times New Roman" w:hAnsi="Times New Roman"/>
          <w:sz w:val="28"/>
          <w:szCs w:val="28"/>
        </w:rPr>
        <w:t xml:space="preserve"> </w:t>
      </w:r>
      <w:r w:rsidR="007D1738" w:rsidRPr="00041F80">
        <w:rPr>
          <w:rFonts w:ascii="Times New Roman" w:hAnsi="Times New Roman"/>
          <w:sz w:val="28"/>
          <w:szCs w:val="28"/>
        </w:rPr>
        <w:t>после того, как</w:t>
      </w:r>
      <w:r w:rsidRPr="00041F80">
        <w:rPr>
          <w:rFonts w:ascii="Times New Roman" w:hAnsi="Times New Roman"/>
          <w:sz w:val="28"/>
          <w:szCs w:val="28"/>
        </w:rPr>
        <w:t xml:space="preserve"> Дания голосовала против Маастрихтского договора в 1992г.</w:t>
      </w:r>
      <w:r w:rsidR="00041F80">
        <w:rPr>
          <w:rFonts w:ascii="Times New Roman" w:hAnsi="Times New Roman"/>
          <w:sz w:val="28"/>
          <w:szCs w:val="28"/>
        </w:rPr>
        <w:t xml:space="preserve"> </w:t>
      </w:r>
      <w:r w:rsidR="007D1738" w:rsidRPr="00041F80">
        <w:rPr>
          <w:rFonts w:ascii="Times New Roman" w:hAnsi="Times New Roman"/>
          <w:sz w:val="28"/>
          <w:szCs w:val="28"/>
        </w:rPr>
        <w:t>До сих пор и</w:t>
      </w:r>
      <w:r w:rsidRPr="00041F80">
        <w:rPr>
          <w:rFonts w:ascii="Times New Roman" w:hAnsi="Times New Roman"/>
          <w:sz w:val="28"/>
          <w:szCs w:val="28"/>
        </w:rPr>
        <w:t xml:space="preserve">меется большой потенциал изучения общественного </w:t>
      </w:r>
      <w:r w:rsidR="007D1738" w:rsidRPr="00041F80">
        <w:rPr>
          <w:rFonts w:ascii="Times New Roman" w:hAnsi="Times New Roman"/>
          <w:sz w:val="28"/>
          <w:szCs w:val="28"/>
        </w:rPr>
        <w:t>отношения к интеграции</w:t>
      </w:r>
      <w:r w:rsidRPr="00041F80">
        <w:rPr>
          <w:rFonts w:ascii="Times New Roman" w:hAnsi="Times New Roman"/>
          <w:sz w:val="28"/>
          <w:szCs w:val="28"/>
        </w:rPr>
        <w:t xml:space="preserve">. </w:t>
      </w:r>
      <w:r w:rsidR="007D1738" w:rsidRPr="00041F80">
        <w:rPr>
          <w:rFonts w:ascii="Times New Roman" w:hAnsi="Times New Roman"/>
          <w:sz w:val="28"/>
          <w:szCs w:val="28"/>
        </w:rPr>
        <w:t>Так, п</w:t>
      </w:r>
      <w:r w:rsidRPr="00041F80">
        <w:rPr>
          <w:rFonts w:ascii="Times New Roman" w:hAnsi="Times New Roman"/>
          <w:sz w:val="28"/>
          <w:szCs w:val="28"/>
        </w:rPr>
        <w:t>роект Европейской Конституции, подписанный в октябре 2004 году, главами европейских государств и получивш</w:t>
      </w:r>
      <w:r w:rsidR="007D1738" w:rsidRPr="00041F80">
        <w:rPr>
          <w:rFonts w:ascii="Times New Roman" w:hAnsi="Times New Roman"/>
          <w:sz w:val="28"/>
          <w:szCs w:val="28"/>
        </w:rPr>
        <w:t>ий</w:t>
      </w:r>
      <w:r w:rsidRPr="00041F80">
        <w:rPr>
          <w:rFonts w:ascii="Times New Roman" w:hAnsi="Times New Roman"/>
          <w:sz w:val="28"/>
          <w:szCs w:val="28"/>
        </w:rPr>
        <w:t xml:space="preserve"> обещания ратификации референдумом показывает, </w:t>
      </w:r>
      <w:r w:rsidR="007D1738" w:rsidRPr="00041F80">
        <w:rPr>
          <w:rFonts w:ascii="Times New Roman" w:hAnsi="Times New Roman"/>
          <w:sz w:val="28"/>
          <w:szCs w:val="28"/>
        </w:rPr>
        <w:t>какую</w:t>
      </w:r>
      <w:r w:rsidRPr="00041F80">
        <w:rPr>
          <w:rFonts w:ascii="Times New Roman" w:hAnsi="Times New Roman"/>
          <w:sz w:val="28"/>
          <w:szCs w:val="28"/>
        </w:rPr>
        <w:t xml:space="preserve"> </w:t>
      </w:r>
      <w:r w:rsidR="007D1738" w:rsidRPr="00041F80">
        <w:rPr>
          <w:rFonts w:ascii="Times New Roman" w:hAnsi="Times New Roman"/>
          <w:sz w:val="28"/>
          <w:szCs w:val="28"/>
        </w:rPr>
        <w:t>важную</w:t>
      </w:r>
      <w:r w:rsidRPr="00041F80">
        <w:rPr>
          <w:rFonts w:ascii="Times New Roman" w:hAnsi="Times New Roman"/>
          <w:sz w:val="28"/>
          <w:szCs w:val="28"/>
        </w:rPr>
        <w:t xml:space="preserve"> роль евроскептицизм будет играть в дальнейшей интеграции Европы.</w:t>
      </w:r>
    </w:p>
    <w:p w:rsidR="00041F80" w:rsidRDefault="00397058"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В дальнейшем, для методологической ясности научного обобщения, мы будем использовать градацию на умеренный и радикальный, или «жесткий» и «мягкий» формы евроскептицизма.</w:t>
      </w:r>
    </w:p>
    <w:p w:rsidR="00412517" w:rsidRPr="00041F80" w:rsidRDefault="00412517" w:rsidP="00041F80">
      <w:pPr>
        <w:suppressAutoHyphens/>
        <w:spacing w:after="0" w:line="360" w:lineRule="auto"/>
        <w:ind w:firstLine="709"/>
        <w:rPr>
          <w:rFonts w:ascii="Times New Roman" w:hAnsi="Times New Roman"/>
          <w:sz w:val="28"/>
          <w:szCs w:val="28"/>
        </w:rPr>
      </w:pPr>
    </w:p>
    <w:p w:rsidR="00855090" w:rsidRPr="00543BF7" w:rsidRDefault="00042CD2" w:rsidP="00543BF7">
      <w:pPr>
        <w:suppressAutoHyphens/>
        <w:spacing w:after="0" w:line="360" w:lineRule="auto"/>
        <w:ind w:left="708" w:firstLine="1"/>
        <w:rPr>
          <w:rFonts w:ascii="Times New Roman" w:hAnsi="Times New Roman"/>
          <w:b/>
          <w:sz w:val="28"/>
          <w:szCs w:val="28"/>
        </w:rPr>
      </w:pPr>
      <w:bookmarkStart w:id="3" w:name="_Toc200093385"/>
      <w:r w:rsidRPr="00543BF7">
        <w:rPr>
          <w:rFonts w:ascii="Times New Roman" w:hAnsi="Times New Roman"/>
          <w:b/>
          <w:sz w:val="28"/>
          <w:szCs w:val="28"/>
        </w:rPr>
        <w:t>1.2</w:t>
      </w:r>
      <w:r w:rsidR="00855090" w:rsidRPr="00543BF7">
        <w:rPr>
          <w:rFonts w:ascii="Times New Roman" w:hAnsi="Times New Roman"/>
          <w:b/>
          <w:sz w:val="28"/>
          <w:szCs w:val="28"/>
        </w:rPr>
        <w:t xml:space="preserve"> Политические партии Западной Европы с позиции евроскептики</w:t>
      </w:r>
      <w:bookmarkEnd w:id="3"/>
    </w:p>
    <w:p w:rsidR="0069297A" w:rsidRPr="00D44324" w:rsidRDefault="0069297A" w:rsidP="0069297A">
      <w:pPr>
        <w:suppressAutoHyphens/>
        <w:spacing w:after="0" w:line="360" w:lineRule="auto"/>
        <w:ind w:firstLine="708"/>
        <w:rPr>
          <w:rFonts w:ascii="Times New Roman" w:hAnsi="Times New Roman"/>
          <w:color w:val="FFFFFF"/>
          <w:sz w:val="28"/>
          <w:szCs w:val="28"/>
          <w:lang w:eastAsia="ru-RU"/>
        </w:rPr>
      </w:pPr>
      <w:r w:rsidRPr="00D44324">
        <w:rPr>
          <w:rFonts w:ascii="Times New Roman" w:hAnsi="Times New Roman"/>
          <w:color w:val="FFFFFF"/>
          <w:sz w:val="28"/>
          <w:szCs w:val="28"/>
        </w:rPr>
        <w:t>евроскептицизм</w:t>
      </w:r>
      <w:r w:rsidRPr="00D44324">
        <w:rPr>
          <w:rFonts w:ascii="Times New Roman" w:hAnsi="Times New Roman"/>
          <w:color w:val="FFFFFF"/>
          <w:sz w:val="28"/>
          <w:szCs w:val="28"/>
          <w:lang w:eastAsia="ru-RU"/>
        </w:rPr>
        <w:t xml:space="preserve"> </w:t>
      </w:r>
      <w:r w:rsidRPr="00D44324">
        <w:rPr>
          <w:rFonts w:ascii="Times New Roman" w:hAnsi="Times New Roman"/>
          <w:color w:val="FFFFFF"/>
          <w:sz w:val="28"/>
          <w:szCs w:val="28"/>
        </w:rPr>
        <w:t>политический</w:t>
      </w:r>
      <w:r w:rsidRPr="00D44324">
        <w:rPr>
          <w:rFonts w:ascii="Times New Roman" w:hAnsi="Times New Roman"/>
          <w:color w:val="FFFFFF"/>
          <w:sz w:val="28"/>
          <w:szCs w:val="28"/>
          <w:lang w:eastAsia="ru-RU"/>
        </w:rPr>
        <w:t xml:space="preserve"> </w:t>
      </w:r>
      <w:r w:rsidRPr="00D44324">
        <w:rPr>
          <w:rFonts w:ascii="Times New Roman" w:hAnsi="Times New Roman"/>
          <w:color w:val="FFFFFF"/>
          <w:sz w:val="28"/>
          <w:szCs w:val="28"/>
        </w:rPr>
        <w:t>парламентский варшава</w:t>
      </w:r>
    </w:p>
    <w:p w:rsid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Вместе с ускорением темпа европейской интеграции в последние годы, </w:t>
      </w:r>
      <w:r w:rsidR="00DC34F2" w:rsidRPr="00041F80">
        <w:rPr>
          <w:rFonts w:ascii="Times New Roman" w:hAnsi="Times New Roman"/>
          <w:sz w:val="28"/>
          <w:szCs w:val="28"/>
        </w:rPr>
        <w:t xml:space="preserve">а конкретно после </w:t>
      </w:r>
      <w:r w:rsidR="00A043CA" w:rsidRPr="00041F80">
        <w:rPr>
          <w:rFonts w:ascii="Times New Roman" w:hAnsi="Times New Roman"/>
          <w:sz w:val="28"/>
          <w:szCs w:val="28"/>
        </w:rPr>
        <w:t xml:space="preserve">подписания Лиссабонского договор о внесении изменений в Договор о Европейском союзе и Договор об учреждении Европейского сообщества (кратко – Лиссабонский договор) </w:t>
      </w:r>
      <w:r w:rsidRPr="00041F80">
        <w:rPr>
          <w:rFonts w:ascii="Times New Roman" w:hAnsi="Times New Roman"/>
          <w:sz w:val="28"/>
          <w:szCs w:val="28"/>
        </w:rPr>
        <w:t>вырос</w:t>
      </w:r>
      <w:r w:rsidR="00C44E3D" w:rsidRPr="00041F80">
        <w:rPr>
          <w:rFonts w:ascii="Times New Roman" w:hAnsi="Times New Roman"/>
          <w:sz w:val="28"/>
          <w:szCs w:val="28"/>
        </w:rPr>
        <w:t>ло</w:t>
      </w:r>
      <w:r w:rsidR="00A043CA" w:rsidRPr="00041F80">
        <w:rPr>
          <w:rFonts w:ascii="Times New Roman" w:hAnsi="Times New Roman"/>
          <w:sz w:val="28"/>
          <w:szCs w:val="28"/>
        </w:rPr>
        <w:t xml:space="preserve"> также открытое сопротивление</w:t>
      </w:r>
      <w:r w:rsidRPr="00041F80">
        <w:rPr>
          <w:rFonts w:ascii="Times New Roman" w:hAnsi="Times New Roman"/>
          <w:sz w:val="28"/>
          <w:szCs w:val="28"/>
        </w:rPr>
        <w:t xml:space="preserve"> ЕС в партийных системах Западной Европы. Нарастающий евроскептицизм стал следствием </w:t>
      </w:r>
      <w:r w:rsidR="00A043CA" w:rsidRPr="00041F80">
        <w:rPr>
          <w:rFonts w:ascii="Times New Roman" w:hAnsi="Times New Roman"/>
          <w:sz w:val="28"/>
          <w:szCs w:val="28"/>
        </w:rPr>
        <w:t>углубляющейся</w:t>
      </w:r>
      <w:r w:rsidRPr="00041F80">
        <w:rPr>
          <w:rFonts w:ascii="Times New Roman" w:hAnsi="Times New Roman"/>
          <w:sz w:val="28"/>
          <w:szCs w:val="28"/>
        </w:rPr>
        <w:t xml:space="preserve"> интеграции. Процесс ратификации </w:t>
      </w:r>
      <w:r w:rsidR="00A043CA" w:rsidRPr="00041F80">
        <w:rPr>
          <w:rFonts w:ascii="Times New Roman" w:hAnsi="Times New Roman"/>
          <w:sz w:val="28"/>
          <w:szCs w:val="28"/>
        </w:rPr>
        <w:t>Лиссабонского</w:t>
      </w:r>
      <w:r w:rsidRPr="00041F80">
        <w:rPr>
          <w:rFonts w:ascii="Times New Roman" w:hAnsi="Times New Roman"/>
          <w:sz w:val="28"/>
          <w:szCs w:val="28"/>
        </w:rPr>
        <w:t xml:space="preserve"> договора </w:t>
      </w:r>
      <w:r w:rsidR="00A043CA" w:rsidRPr="00041F80">
        <w:rPr>
          <w:rFonts w:ascii="Times New Roman" w:hAnsi="Times New Roman"/>
          <w:sz w:val="28"/>
          <w:szCs w:val="28"/>
        </w:rPr>
        <w:t>послужил триггером возникающих разногласий</w:t>
      </w:r>
      <w:r w:rsidRPr="00041F80">
        <w:rPr>
          <w:rFonts w:ascii="Times New Roman" w:hAnsi="Times New Roman"/>
          <w:sz w:val="28"/>
          <w:szCs w:val="28"/>
        </w:rPr>
        <w:t>. Не удивительно, что каждое изменение порождает несогласие. Удивительным, насколько многообразно это противодействие и истоки его возникнове</w:t>
      </w:r>
      <w:r w:rsidR="00C44E3D" w:rsidRPr="00041F80">
        <w:rPr>
          <w:rFonts w:ascii="Times New Roman" w:hAnsi="Times New Roman"/>
          <w:sz w:val="28"/>
          <w:szCs w:val="28"/>
        </w:rPr>
        <w:t>ния</w:t>
      </w:r>
      <w:r w:rsidR="00A043CA" w:rsidRPr="00041F80">
        <w:rPr>
          <w:rFonts w:ascii="Times New Roman" w:hAnsi="Times New Roman"/>
          <w:sz w:val="28"/>
          <w:szCs w:val="28"/>
        </w:rPr>
        <w:t xml:space="preserve"> в каждом отдельном случае</w:t>
      </w:r>
      <w:r w:rsidR="00C44E3D" w:rsidRPr="00041F80">
        <w:rPr>
          <w:rFonts w:ascii="Times New Roman" w:hAnsi="Times New Roman"/>
          <w:sz w:val="28"/>
          <w:szCs w:val="28"/>
        </w:rPr>
        <w:t xml:space="preserve">. Кроме специфических </w:t>
      </w:r>
      <w:r w:rsidR="00A043CA" w:rsidRPr="00041F80">
        <w:rPr>
          <w:rFonts w:ascii="Times New Roman" w:hAnsi="Times New Roman"/>
          <w:sz w:val="28"/>
          <w:szCs w:val="28"/>
        </w:rPr>
        <w:t xml:space="preserve">и довольно укорененных в политической культуре </w:t>
      </w:r>
      <w:r w:rsidR="00C44E3D" w:rsidRPr="00041F80">
        <w:rPr>
          <w:rFonts w:ascii="Times New Roman" w:hAnsi="Times New Roman"/>
          <w:sz w:val="28"/>
          <w:szCs w:val="28"/>
        </w:rPr>
        <w:t>анти-Е</w:t>
      </w:r>
      <w:r w:rsidRPr="00041F80">
        <w:rPr>
          <w:rFonts w:ascii="Times New Roman" w:hAnsi="Times New Roman"/>
          <w:sz w:val="28"/>
          <w:szCs w:val="28"/>
        </w:rPr>
        <w:t xml:space="preserve">Ссовских партий </w:t>
      </w:r>
      <w:r w:rsidR="00A043CA" w:rsidRPr="00041F80">
        <w:rPr>
          <w:rFonts w:ascii="Times New Roman" w:hAnsi="Times New Roman"/>
          <w:sz w:val="28"/>
          <w:szCs w:val="28"/>
        </w:rPr>
        <w:t xml:space="preserve">Великобритании, </w:t>
      </w:r>
      <w:r w:rsidRPr="00041F80">
        <w:rPr>
          <w:rFonts w:ascii="Times New Roman" w:hAnsi="Times New Roman"/>
          <w:sz w:val="28"/>
          <w:szCs w:val="28"/>
        </w:rPr>
        <w:t>Франции, Германии и Дании этот вопрос с разным уровнем убеждений рассматривают партии, неофашистов, аграриев и «неопопулистов»</w:t>
      </w:r>
      <w:r w:rsidR="00A043CA" w:rsidRPr="00041F80">
        <w:rPr>
          <w:rFonts w:ascii="Times New Roman" w:hAnsi="Times New Roman"/>
          <w:sz w:val="28"/>
          <w:szCs w:val="28"/>
        </w:rPr>
        <w:t>, множество партий стран «последнего расширения» из Восточной Европы</w:t>
      </w:r>
      <w:r w:rsidRPr="00041F80">
        <w:rPr>
          <w:rFonts w:ascii="Times New Roman" w:hAnsi="Times New Roman"/>
          <w:sz w:val="28"/>
          <w:szCs w:val="28"/>
        </w:rPr>
        <w:t xml:space="preserve">. Если складывать все эти оппозиции вместе, то получим смесь недовольства по всему политическому спектру. </w:t>
      </w:r>
      <w:r w:rsidR="00BB7DA3" w:rsidRPr="00041F80">
        <w:rPr>
          <w:rFonts w:ascii="Times New Roman" w:hAnsi="Times New Roman"/>
          <w:sz w:val="28"/>
          <w:szCs w:val="28"/>
        </w:rPr>
        <w:t>Однако стоит попытаться найти общие закономерности возникновения и функционирования таких политических сил, как-то их систематизировать</w:t>
      </w:r>
      <w:r w:rsidRPr="00041F80">
        <w:rPr>
          <w:rFonts w:ascii="Times New Roman" w:hAnsi="Times New Roman"/>
          <w:sz w:val="28"/>
          <w:szCs w:val="28"/>
        </w:rPr>
        <w:t>.</w:t>
      </w:r>
      <w:r w:rsidR="00A043CA" w:rsidRPr="00041F80">
        <w:rPr>
          <w:rFonts w:ascii="Times New Roman" w:hAnsi="Times New Roman"/>
          <w:sz w:val="28"/>
          <w:szCs w:val="28"/>
        </w:rPr>
        <w:t xml:space="preserve"> Интересовать нас будут в первую очередь правые и консервативные партии</w:t>
      </w:r>
      <w:r w:rsidR="00BB7DA3" w:rsidRPr="00041F80">
        <w:rPr>
          <w:rStyle w:val="a5"/>
          <w:rFonts w:ascii="Times New Roman" w:hAnsi="Times New Roman"/>
          <w:sz w:val="28"/>
          <w:szCs w:val="28"/>
          <w:vertAlign w:val="baseline"/>
        </w:rPr>
        <w:footnoteReference w:id="11"/>
      </w:r>
      <w:r w:rsidR="00A043CA" w:rsidRPr="00041F80">
        <w:rPr>
          <w:rFonts w:ascii="Times New Roman" w:hAnsi="Times New Roman"/>
          <w:sz w:val="28"/>
          <w:szCs w:val="28"/>
        </w:rPr>
        <w:t>.</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Как показывают нам события, выборы в Европарламент являются «вторичными» выборами, где избиратели выражают свое отношение </w:t>
      </w:r>
      <w:r w:rsidR="00CD4CD9" w:rsidRPr="00041F80">
        <w:rPr>
          <w:rFonts w:ascii="Times New Roman" w:hAnsi="Times New Roman"/>
          <w:sz w:val="28"/>
          <w:szCs w:val="28"/>
        </w:rPr>
        <w:t>к</w:t>
      </w:r>
      <w:r w:rsidR="00041F80">
        <w:rPr>
          <w:rFonts w:ascii="Times New Roman" w:hAnsi="Times New Roman"/>
          <w:sz w:val="28"/>
          <w:szCs w:val="28"/>
        </w:rPr>
        <w:t xml:space="preserve"> </w:t>
      </w:r>
      <w:r w:rsidRPr="00041F80">
        <w:rPr>
          <w:rFonts w:ascii="Times New Roman" w:hAnsi="Times New Roman"/>
          <w:sz w:val="28"/>
          <w:szCs w:val="28"/>
        </w:rPr>
        <w:t>внутренни</w:t>
      </w:r>
      <w:r w:rsidR="00CD4CD9" w:rsidRPr="00041F80">
        <w:rPr>
          <w:rFonts w:ascii="Times New Roman" w:hAnsi="Times New Roman"/>
          <w:sz w:val="28"/>
          <w:szCs w:val="28"/>
        </w:rPr>
        <w:t>м</w:t>
      </w:r>
      <w:r w:rsidRPr="00041F80">
        <w:rPr>
          <w:rFonts w:ascii="Times New Roman" w:hAnsi="Times New Roman"/>
          <w:sz w:val="28"/>
          <w:szCs w:val="28"/>
        </w:rPr>
        <w:t xml:space="preserve"> проблем</w:t>
      </w:r>
      <w:r w:rsidR="00CD4CD9" w:rsidRPr="00041F80">
        <w:rPr>
          <w:rFonts w:ascii="Times New Roman" w:hAnsi="Times New Roman"/>
          <w:sz w:val="28"/>
          <w:szCs w:val="28"/>
        </w:rPr>
        <w:t>ам</w:t>
      </w:r>
      <w:r w:rsidRPr="00041F80">
        <w:rPr>
          <w:rFonts w:ascii="Times New Roman" w:hAnsi="Times New Roman"/>
          <w:sz w:val="28"/>
          <w:szCs w:val="28"/>
        </w:rPr>
        <w:t xml:space="preserve">, и национальные проблемы </w:t>
      </w:r>
      <w:r w:rsidR="00CD4CD9" w:rsidRPr="00041F80">
        <w:rPr>
          <w:rFonts w:ascii="Times New Roman" w:hAnsi="Times New Roman"/>
          <w:sz w:val="28"/>
          <w:szCs w:val="28"/>
        </w:rPr>
        <w:t xml:space="preserve">при этом по-прежнему </w:t>
      </w:r>
      <w:r w:rsidRPr="00041F80">
        <w:rPr>
          <w:rFonts w:ascii="Times New Roman" w:hAnsi="Times New Roman"/>
          <w:sz w:val="28"/>
          <w:szCs w:val="28"/>
        </w:rPr>
        <w:t xml:space="preserve">остаются важными элементами при оценках ЕС отдельными гражданами. Учитывая это, было бы разумно </w:t>
      </w:r>
      <w:r w:rsidR="00CD4CD9" w:rsidRPr="00041F80">
        <w:rPr>
          <w:rFonts w:ascii="Times New Roman" w:hAnsi="Times New Roman"/>
          <w:sz w:val="28"/>
          <w:szCs w:val="28"/>
        </w:rPr>
        <w:t>рассматривать вопрос о</w:t>
      </w:r>
      <w:r w:rsidRPr="00041F80">
        <w:rPr>
          <w:rFonts w:ascii="Times New Roman" w:hAnsi="Times New Roman"/>
          <w:sz w:val="28"/>
          <w:szCs w:val="28"/>
        </w:rPr>
        <w:t xml:space="preserve"> ЕС </w:t>
      </w:r>
      <w:r w:rsidR="00CD4CD9" w:rsidRPr="00041F80">
        <w:rPr>
          <w:rFonts w:ascii="Times New Roman" w:hAnsi="Times New Roman"/>
          <w:sz w:val="28"/>
          <w:szCs w:val="28"/>
        </w:rPr>
        <w:t>в контексте</w:t>
      </w:r>
      <w:r w:rsidR="00041F80">
        <w:rPr>
          <w:rFonts w:ascii="Times New Roman" w:hAnsi="Times New Roman"/>
          <w:sz w:val="28"/>
          <w:szCs w:val="28"/>
        </w:rPr>
        <w:t xml:space="preserve"> </w:t>
      </w:r>
      <w:r w:rsidRPr="00041F80">
        <w:rPr>
          <w:rFonts w:ascii="Times New Roman" w:hAnsi="Times New Roman"/>
          <w:sz w:val="28"/>
          <w:szCs w:val="28"/>
        </w:rPr>
        <w:t>изучения внутренней политики, вместо того чтобы рассмотреть влияние внутренней политики на развития ЕС.</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Даже в самых проевропейских странах </w:t>
      </w:r>
      <w:r w:rsidR="002F274D" w:rsidRPr="00041F80">
        <w:rPr>
          <w:rFonts w:ascii="Times New Roman" w:hAnsi="Times New Roman"/>
          <w:sz w:val="28"/>
          <w:szCs w:val="28"/>
        </w:rPr>
        <w:t>стало возможным</w:t>
      </w:r>
      <w:r w:rsidRPr="00041F80">
        <w:rPr>
          <w:rFonts w:ascii="Times New Roman" w:hAnsi="Times New Roman"/>
          <w:sz w:val="28"/>
          <w:szCs w:val="28"/>
        </w:rPr>
        <w:t xml:space="preserve"> увидеть заметные признаки евроскептицизма. Перв</w:t>
      </w:r>
      <w:r w:rsidR="00C44E3D" w:rsidRPr="00041F80">
        <w:rPr>
          <w:rFonts w:ascii="Times New Roman" w:hAnsi="Times New Roman"/>
          <w:sz w:val="28"/>
          <w:szCs w:val="28"/>
        </w:rPr>
        <w:t>ые шесть стран</w:t>
      </w:r>
      <w:r w:rsidR="002F274D" w:rsidRPr="00041F80">
        <w:rPr>
          <w:rFonts w:ascii="Times New Roman" w:hAnsi="Times New Roman"/>
          <w:sz w:val="28"/>
          <w:szCs w:val="28"/>
        </w:rPr>
        <w:t>,</w:t>
      </w:r>
      <w:r w:rsidRPr="00041F80">
        <w:rPr>
          <w:rFonts w:ascii="Times New Roman" w:hAnsi="Times New Roman"/>
          <w:sz w:val="28"/>
          <w:szCs w:val="28"/>
        </w:rPr>
        <w:t xml:space="preserve"> подписавшие Римский договор</w:t>
      </w:r>
      <w:r w:rsidR="002F274D" w:rsidRPr="00041F80">
        <w:rPr>
          <w:rFonts w:ascii="Times New Roman" w:hAnsi="Times New Roman"/>
          <w:sz w:val="28"/>
          <w:szCs w:val="28"/>
        </w:rPr>
        <w:t>,</w:t>
      </w:r>
      <w:r w:rsidR="00041F80">
        <w:rPr>
          <w:rFonts w:ascii="Times New Roman" w:hAnsi="Times New Roman"/>
          <w:sz w:val="28"/>
          <w:szCs w:val="28"/>
        </w:rPr>
        <w:t xml:space="preserve"> </w:t>
      </w:r>
      <w:r w:rsidRPr="00041F80">
        <w:rPr>
          <w:rFonts w:ascii="Times New Roman" w:hAnsi="Times New Roman"/>
          <w:sz w:val="28"/>
          <w:szCs w:val="28"/>
        </w:rPr>
        <w:t>всегда считались самыми решительными на пути все более возрастающей</w:t>
      </w:r>
      <w:r w:rsidR="002F274D" w:rsidRPr="00041F80">
        <w:rPr>
          <w:rFonts w:ascii="Times New Roman" w:hAnsi="Times New Roman"/>
          <w:sz w:val="28"/>
          <w:szCs w:val="28"/>
        </w:rPr>
        <w:t xml:space="preserve"> европейской интеграции. Однако</w:t>
      </w:r>
      <w:r w:rsidRPr="00041F80">
        <w:rPr>
          <w:rFonts w:ascii="Times New Roman" w:hAnsi="Times New Roman"/>
          <w:sz w:val="28"/>
          <w:szCs w:val="28"/>
        </w:rPr>
        <w:t xml:space="preserve"> победа, доставшаяся с трудом на референдуме для ратификации </w:t>
      </w:r>
      <w:r w:rsidR="002F274D" w:rsidRPr="00041F80">
        <w:rPr>
          <w:rFonts w:ascii="Times New Roman" w:hAnsi="Times New Roman"/>
          <w:sz w:val="28"/>
          <w:szCs w:val="28"/>
        </w:rPr>
        <w:t>Лиссабонского</w:t>
      </w:r>
      <w:r w:rsidRPr="00041F80">
        <w:rPr>
          <w:rFonts w:ascii="Times New Roman" w:hAnsi="Times New Roman"/>
          <w:sz w:val="28"/>
          <w:szCs w:val="28"/>
        </w:rPr>
        <w:t xml:space="preserve"> договора во Франции в </w:t>
      </w:r>
      <w:r w:rsidR="002F274D" w:rsidRPr="00041F80">
        <w:rPr>
          <w:rFonts w:ascii="Times New Roman" w:hAnsi="Times New Roman"/>
          <w:sz w:val="28"/>
          <w:szCs w:val="28"/>
        </w:rPr>
        <w:t>2008, показала серьезность анти</w:t>
      </w:r>
      <w:r w:rsidRPr="00041F80">
        <w:rPr>
          <w:rFonts w:ascii="Times New Roman" w:hAnsi="Times New Roman"/>
          <w:sz w:val="28"/>
          <w:szCs w:val="28"/>
        </w:rPr>
        <w:t xml:space="preserve">европейских настроений в стране, которая отождествлялась </w:t>
      </w:r>
      <w:r w:rsidR="00CD4CD9" w:rsidRPr="00041F80">
        <w:rPr>
          <w:rFonts w:ascii="Times New Roman" w:hAnsi="Times New Roman"/>
          <w:sz w:val="28"/>
          <w:szCs w:val="28"/>
        </w:rPr>
        <w:t xml:space="preserve">с </w:t>
      </w:r>
      <w:r w:rsidRPr="00041F80">
        <w:rPr>
          <w:rFonts w:ascii="Times New Roman" w:hAnsi="Times New Roman"/>
          <w:sz w:val="28"/>
          <w:szCs w:val="28"/>
        </w:rPr>
        <w:t xml:space="preserve">проектом европейской интеграции. </w:t>
      </w:r>
      <w:r w:rsidR="002F274D" w:rsidRPr="00041F80">
        <w:rPr>
          <w:rFonts w:ascii="Times New Roman" w:hAnsi="Times New Roman"/>
          <w:sz w:val="28"/>
          <w:szCs w:val="28"/>
        </w:rPr>
        <w:t xml:space="preserve">Еще до этого ратификация Маастрихтского договора послужила поводом </w:t>
      </w:r>
      <w:r w:rsidRPr="00041F80">
        <w:rPr>
          <w:rFonts w:ascii="Times New Roman" w:hAnsi="Times New Roman"/>
          <w:sz w:val="28"/>
          <w:szCs w:val="28"/>
        </w:rPr>
        <w:t>для Фили</w:t>
      </w:r>
      <w:r w:rsidR="00CD4CD9" w:rsidRPr="00041F80">
        <w:rPr>
          <w:rFonts w:ascii="Times New Roman" w:hAnsi="Times New Roman"/>
          <w:sz w:val="28"/>
          <w:szCs w:val="28"/>
        </w:rPr>
        <w:t>па дэ-Виллиера выступить против</w:t>
      </w:r>
      <w:r w:rsidRPr="00041F80">
        <w:rPr>
          <w:rFonts w:ascii="Times New Roman" w:hAnsi="Times New Roman"/>
          <w:sz w:val="28"/>
          <w:szCs w:val="28"/>
        </w:rPr>
        <w:t xml:space="preserve">. В Германии тот же процесс ратификации привел к безуспешной конституционной проблеме, </w:t>
      </w:r>
      <w:r w:rsidR="0016304D" w:rsidRPr="00041F80">
        <w:rPr>
          <w:rFonts w:ascii="Times New Roman" w:hAnsi="Times New Roman"/>
          <w:sz w:val="28"/>
          <w:szCs w:val="28"/>
        </w:rPr>
        <w:t>инициированной</w:t>
      </w:r>
      <w:r w:rsidRPr="00041F80">
        <w:rPr>
          <w:rFonts w:ascii="Times New Roman" w:hAnsi="Times New Roman"/>
          <w:sz w:val="28"/>
          <w:szCs w:val="28"/>
        </w:rPr>
        <w:t xml:space="preserve"> бывшим лидером </w:t>
      </w:r>
      <w:r w:rsidRPr="00041F80">
        <w:rPr>
          <w:rFonts w:ascii="Times New Roman" w:hAnsi="Times New Roman"/>
          <w:sz w:val="28"/>
          <w:szCs w:val="28"/>
          <w:lang w:val="en-US"/>
        </w:rPr>
        <w:t>FDP</w:t>
      </w:r>
      <w:r w:rsidRPr="00041F80">
        <w:rPr>
          <w:rFonts w:ascii="Times New Roman" w:hAnsi="Times New Roman"/>
          <w:sz w:val="28"/>
          <w:szCs w:val="28"/>
        </w:rPr>
        <w:t xml:space="preserve"> и главой комиссара ЕС по Германии Манфредом Брунне, четырьмя парламентариев из зеленых, </w:t>
      </w:r>
      <w:r w:rsidR="0016304D" w:rsidRPr="00041F80">
        <w:rPr>
          <w:rFonts w:ascii="Times New Roman" w:hAnsi="Times New Roman"/>
          <w:sz w:val="28"/>
          <w:szCs w:val="28"/>
        </w:rPr>
        <w:t xml:space="preserve">а </w:t>
      </w:r>
      <w:r w:rsidRPr="00041F80">
        <w:rPr>
          <w:rFonts w:ascii="Times New Roman" w:hAnsi="Times New Roman"/>
          <w:sz w:val="28"/>
          <w:szCs w:val="28"/>
        </w:rPr>
        <w:t>также крайне правым Союзом Германского Народа (</w:t>
      </w:r>
      <w:r w:rsidRPr="00041F80">
        <w:rPr>
          <w:rFonts w:ascii="Times New Roman" w:hAnsi="Times New Roman"/>
          <w:sz w:val="28"/>
          <w:szCs w:val="28"/>
          <w:lang w:val="en-US"/>
        </w:rPr>
        <w:t>DVU</w:t>
      </w:r>
      <w:r w:rsidRPr="00041F80">
        <w:rPr>
          <w:rFonts w:ascii="Times New Roman" w:hAnsi="Times New Roman"/>
          <w:sz w:val="28"/>
          <w:szCs w:val="28"/>
        </w:rPr>
        <w:t xml:space="preserve">) и республиканцами. Бурные изменения в политической системе Италии привели </w:t>
      </w:r>
      <w:r w:rsidR="0016304D" w:rsidRPr="00041F80">
        <w:rPr>
          <w:rFonts w:ascii="Times New Roman" w:hAnsi="Times New Roman"/>
          <w:sz w:val="28"/>
          <w:szCs w:val="28"/>
        </w:rPr>
        <w:t xml:space="preserve">к </w:t>
      </w:r>
      <w:r w:rsidRPr="00041F80">
        <w:rPr>
          <w:rFonts w:ascii="Times New Roman" w:hAnsi="Times New Roman"/>
          <w:sz w:val="28"/>
          <w:szCs w:val="28"/>
        </w:rPr>
        <w:t>образовани</w:t>
      </w:r>
      <w:r w:rsidR="00C44E3D" w:rsidRPr="00041F80">
        <w:rPr>
          <w:rFonts w:ascii="Times New Roman" w:hAnsi="Times New Roman"/>
          <w:sz w:val="28"/>
          <w:szCs w:val="28"/>
        </w:rPr>
        <w:t>ю</w:t>
      </w:r>
      <w:r w:rsidRPr="00041F80">
        <w:rPr>
          <w:rFonts w:ascii="Times New Roman" w:hAnsi="Times New Roman"/>
          <w:sz w:val="28"/>
          <w:szCs w:val="28"/>
        </w:rPr>
        <w:t xml:space="preserve"> новой коалиции во главе </w:t>
      </w:r>
      <w:r w:rsidR="0016304D" w:rsidRPr="00041F80">
        <w:rPr>
          <w:rFonts w:ascii="Times New Roman" w:hAnsi="Times New Roman"/>
          <w:sz w:val="28"/>
          <w:szCs w:val="28"/>
        </w:rPr>
        <w:t xml:space="preserve">с </w:t>
      </w:r>
      <w:r w:rsidRPr="00041F80">
        <w:rPr>
          <w:rFonts w:ascii="Times New Roman" w:hAnsi="Times New Roman"/>
          <w:sz w:val="28"/>
          <w:szCs w:val="28"/>
        </w:rPr>
        <w:t>правым Берлускони и поддерж</w:t>
      </w:r>
      <w:r w:rsidR="0016304D" w:rsidRPr="00041F80">
        <w:rPr>
          <w:rFonts w:ascii="Times New Roman" w:hAnsi="Times New Roman"/>
          <w:sz w:val="28"/>
          <w:szCs w:val="28"/>
        </w:rPr>
        <w:t>кой</w:t>
      </w:r>
      <w:r w:rsidRPr="00041F80">
        <w:rPr>
          <w:rFonts w:ascii="Times New Roman" w:hAnsi="Times New Roman"/>
          <w:sz w:val="28"/>
          <w:szCs w:val="28"/>
        </w:rPr>
        <w:t xml:space="preserve"> Босси (</w:t>
      </w:r>
      <w:r w:rsidR="0016304D" w:rsidRPr="00041F80">
        <w:rPr>
          <w:rFonts w:ascii="Times New Roman" w:hAnsi="Times New Roman"/>
          <w:sz w:val="28"/>
          <w:szCs w:val="28"/>
        </w:rPr>
        <w:t>Лига Севера</w:t>
      </w:r>
      <w:r w:rsidRPr="00041F80">
        <w:rPr>
          <w:rFonts w:ascii="Times New Roman" w:hAnsi="Times New Roman"/>
          <w:sz w:val="28"/>
          <w:szCs w:val="28"/>
        </w:rPr>
        <w:t>) и Фини (народный Альянс). Обе последние партии перешли к евроскептической тенденции. В Бельгии одн</w:t>
      </w:r>
      <w:r w:rsidR="0016304D" w:rsidRPr="00041F80">
        <w:rPr>
          <w:rFonts w:ascii="Times New Roman" w:hAnsi="Times New Roman"/>
          <w:sz w:val="28"/>
          <w:szCs w:val="28"/>
        </w:rPr>
        <w:t>им</w:t>
      </w:r>
      <w:r w:rsidRPr="00041F80">
        <w:rPr>
          <w:rFonts w:ascii="Times New Roman" w:hAnsi="Times New Roman"/>
          <w:sz w:val="28"/>
          <w:szCs w:val="28"/>
        </w:rPr>
        <w:t xml:space="preserve"> из </w:t>
      </w:r>
      <w:r w:rsidR="0016304D" w:rsidRPr="00041F80">
        <w:rPr>
          <w:rFonts w:ascii="Times New Roman" w:hAnsi="Times New Roman"/>
          <w:sz w:val="28"/>
          <w:szCs w:val="28"/>
        </w:rPr>
        <w:t>важнейших</w:t>
      </w:r>
      <w:r w:rsidRPr="00041F80">
        <w:rPr>
          <w:rFonts w:ascii="Times New Roman" w:hAnsi="Times New Roman"/>
          <w:sz w:val="28"/>
          <w:szCs w:val="28"/>
        </w:rPr>
        <w:t xml:space="preserve"> последних изменений было усиление крайне правых в форме Фламанского союза и Национального Фронта. Их успех первоначально не был построен на оппозиции к ЕС</w:t>
      </w:r>
      <w:r w:rsidR="0016304D" w:rsidRPr="00041F80">
        <w:rPr>
          <w:rFonts w:ascii="Times New Roman" w:hAnsi="Times New Roman"/>
          <w:sz w:val="28"/>
          <w:szCs w:val="28"/>
        </w:rPr>
        <w:t>,</w:t>
      </w:r>
      <w:r w:rsidRPr="00041F80">
        <w:rPr>
          <w:rFonts w:ascii="Times New Roman" w:hAnsi="Times New Roman"/>
          <w:sz w:val="28"/>
          <w:szCs w:val="28"/>
        </w:rPr>
        <w:t xml:space="preserve"> но несомненно являлся частью их повестки дня. Даже в Люксембурге на выборах участвовал Фернанд Рау с программой противоречащей Маастрихту.</w:t>
      </w:r>
      <w:r w:rsidRPr="00041F80">
        <w:rPr>
          <w:rStyle w:val="a5"/>
          <w:rFonts w:ascii="Times New Roman" w:hAnsi="Times New Roman"/>
          <w:sz w:val="28"/>
          <w:szCs w:val="28"/>
          <w:vertAlign w:val="baseline"/>
        </w:rPr>
        <w:footnoteReference w:id="12"/>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Кроме этой шестерки, евроскептицизм себя проявлял в референдуме в Дании в июне 1992 г., приведший </w:t>
      </w:r>
      <w:r w:rsidR="00380C11" w:rsidRPr="00041F80">
        <w:rPr>
          <w:rFonts w:ascii="Times New Roman" w:hAnsi="Times New Roman"/>
          <w:sz w:val="28"/>
          <w:szCs w:val="28"/>
        </w:rPr>
        <w:t xml:space="preserve">ко </w:t>
      </w:r>
      <w:r w:rsidRPr="00041F80">
        <w:rPr>
          <w:rFonts w:ascii="Times New Roman" w:hAnsi="Times New Roman"/>
          <w:sz w:val="28"/>
          <w:szCs w:val="28"/>
        </w:rPr>
        <w:t>второму референдуму мая 1993г.</w:t>
      </w:r>
      <w:r w:rsidR="00380C11" w:rsidRPr="00041F80">
        <w:rPr>
          <w:rFonts w:ascii="Times New Roman" w:hAnsi="Times New Roman"/>
          <w:sz w:val="28"/>
          <w:szCs w:val="28"/>
        </w:rPr>
        <w:t>,</w:t>
      </w:r>
      <w:r w:rsidRPr="00041F80">
        <w:rPr>
          <w:rFonts w:ascii="Times New Roman" w:hAnsi="Times New Roman"/>
          <w:sz w:val="28"/>
          <w:szCs w:val="28"/>
        </w:rPr>
        <w:t xml:space="preserve"> который был успешным. Также опрос показал, что в Австрии, Финляндии и Швеции народ не доволен членств</w:t>
      </w:r>
      <w:r w:rsidR="00380C11" w:rsidRPr="00041F80">
        <w:rPr>
          <w:rFonts w:ascii="Times New Roman" w:hAnsi="Times New Roman"/>
          <w:sz w:val="28"/>
          <w:szCs w:val="28"/>
        </w:rPr>
        <w:t>ом в</w:t>
      </w:r>
      <w:r w:rsidRPr="00041F80">
        <w:rPr>
          <w:rFonts w:ascii="Times New Roman" w:hAnsi="Times New Roman"/>
          <w:sz w:val="28"/>
          <w:szCs w:val="28"/>
        </w:rPr>
        <w:t xml:space="preserve"> ЕС.</w:t>
      </w:r>
      <w:r w:rsidRPr="00041F80">
        <w:rPr>
          <w:rStyle w:val="a5"/>
          <w:rFonts w:ascii="Times New Roman" w:hAnsi="Times New Roman"/>
          <w:sz w:val="28"/>
          <w:szCs w:val="28"/>
          <w:vertAlign w:val="baseline"/>
        </w:rPr>
        <w:footnoteReference w:id="13"/>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Евроскептицизм включает в себя три разные позиции в отношении ЕС. Первая, анти-европейская позиция к европейской интеграции. Вторая, отношение тех, кто в принципе не возража</w:t>
      </w:r>
      <w:r w:rsidR="00380C11" w:rsidRPr="00041F80">
        <w:rPr>
          <w:rFonts w:ascii="Times New Roman" w:hAnsi="Times New Roman"/>
          <w:sz w:val="28"/>
          <w:szCs w:val="28"/>
        </w:rPr>
        <w:t>е</w:t>
      </w:r>
      <w:r w:rsidRPr="00041F80">
        <w:rPr>
          <w:rFonts w:ascii="Times New Roman" w:hAnsi="Times New Roman"/>
          <w:sz w:val="28"/>
          <w:szCs w:val="28"/>
        </w:rPr>
        <w:t xml:space="preserve">т </w:t>
      </w:r>
      <w:r w:rsidR="00380C11" w:rsidRPr="00041F80">
        <w:rPr>
          <w:rFonts w:ascii="Times New Roman" w:hAnsi="Times New Roman"/>
          <w:sz w:val="28"/>
          <w:szCs w:val="28"/>
        </w:rPr>
        <w:t xml:space="preserve">против </w:t>
      </w:r>
      <w:r w:rsidRPr="00041F80">
        <w:rPr>
          <w:rFonts w:ascii="Times New Roman" w:hAnsi="Times New Roman"/>
          <w:sz w:val="28"/>
          <w:szCs w:val="28"/>
        </w:rPr>
        <w:t xml:space="preserve">европейской интеграции, но скептически относятся к ЕС как </w:t>
      </w:r>
      <w:r w:rsidR="00380C11" w:rsidRPr="00041F80">
        <w:rPr>
          <w:rFonts w:ascii="Times New Roman" w:hAnsi="Times New Roman"/>
          <w:sz w:val="28"/>
          <w:szCs w:val="28"/>
        </w:rPr>
        <w:t>лучшей</w:t>
      </w:r>
      <w:r w:rsidRPr="00041F80">
        <w:rPr>
          <w:rFonts w:ascii="Times New Roman" w:hAnsi="Times New Roman"/>
          <w:sz w:val="28"/>
          <w:szCs w:val="28"/>
        </w:rPr>
        <w:t xml:space="preserve"> форм</w:t>
      </w:r>
      <w:r w:rsidR="00380C11" w:rsidRPr="00041F80">
        <w:rPr>
          <w:rFonts w:ascii="Times New Roman" w:hAnsi="Times New Roman"/>
          <w:sz w:val="28"/>
          <w:szCs w:val="28"/>
        </w:rPr>
        <w:t>е</w:t>
      </w:r>
      <w:r w:rsidRPr="00041F80">
        <w:rPr>
          <w:rFonts w:ascii="Times New Roman" w:hAnsi="Times New Roman"/>
          <w:sz w:val="28"/>
          <w:szCs w:val="28"/>
        </w:rPr>
        <w:t xml:space="preserve"> интеграции. </w:t>
      </w:r>
      <w:r w:rsidR="00380C11" w:rsidRPr="00041F80">
        <w:rPr>
          <w:rFonts w:ascii="Times New Roman" w:hAnsi="Times New Roman"/>
          <w:sz w:val="28"/>
          <w:szCs w:val="28"/>
        </w:rPr>
        <w:t xml:space="preserve">Другими </w:t>
      </w:r>
      <w:r w:rsidRPr="00041F80">
        <w:rPr>
          <w:rFonts w:ascii="Times New Roman" w:hAnsi="Times New Roman"/>
          <w:sz w:val="28"/>
          <w:szCs w:val="28"/>
        </w:rPr>
        <w:t xml:space="preserve">словами, ЕС пытается объединить в себе разные элементы, которые не совместимы между собой. </w:t>
      </w:r>
      <w:r w:rsidR="00380C11" w:rsidRPr="00041F80">
        <w:rPr>
          <w:rFonts w:ascii="Times New Roman" w:hAnsi="Times New Roman"/>
          <w:sz w:val="28"/>
          <w:szCs w:val="28"/>
        </w:rPr>
        <w:t>Наконец, последние</w:t>
      </w:r>
      <w:r w:rsidRPr="00041F80">
        <w:rPr>
          <w:rFonts w:ascii="Times New Roman" w:hAnsi="Times New Roman"/>
          <w:sz w:val="28"/>
          <w:szCs w:val="28"/>
        </w:rPr>
        <w:t xml:space="preserve"> принципиально против европейской интеграции не выступают, но к ЕС относятся скептически, потому что </w:t>
      </w:r>
      <w:r w:rsidR="00380C11" w:rsidRPr="00041F80">
        <w:rPr>
          <w:rFonts w:ascii="Times New Roman" w:hAnsi="Times New Roman"/>
          <w:sz w:val="28"/>
          <w:szCs w:val="28"/>
        </w:rPr>
        <w:t>считают распределение средств внутри Союза невыгодным</w:t>
      </w:r>
      <w:r w:rsidRPr="00041F80">
        <w:rPr>
          <w:rFonts w:ascii="Times New Roman" w:hAnsi="Times New Roman"/>
          <w:sz w:val="28"/>
          <w:szCs w:val="28"/>
        </w:rPr>
        <w:t>. Эт</w:t>
      </w:r>
      <w:r w:rsidR="00380C11" w:rsidRPr="00041F80">
        <w:rPr>
          <w:rFonts w:ascii="Times New Roman" w:hAnsi="Times New Roman"/>
          <w:sz w:val="28"/>
          <w:szCs w:val="28"/>
        </w:rPr>
        <w:t>а</w:t>
      </w:r>
      <w:r w:rsidRPr="00041F80">
        <w:rPr>
          <w:rFonts w:ascii="Times New Roman" w:hAnsi="Times New Roman"/>
          <w:sz w:val="28"/>
          <w:szCs w:val="28"/>
        </w:rPr>
        <w:t xml:space="preserve"> несправедливость </w:t>
      </w:r>
      <w:r w:rsidR="00380C11" w:rsidRPr="00041F80">
        <w:rPr>
          <w:rFonts w:ascii="Times New Roman" w:hAnsi="Times New Roman"/>
          <w:sz w:val="28"/>
          <w:szCs w:val="28"/>
        </w:rPr>
        <w:t>проявляется, по их мнению,</w:t>
      </w:r>
      <w:r w:rsidRPr="00041F80">
        <w:rPr>
          <w:rFonts w:ascii="Times New Roman" w:hAnsi="Times New Roman"/>
          <w:sz w:val="28"/>
          <w:szCs w:val="28"/>
        </w:rPr>
        <w:t xml:space="preserve"> в географическом и социальн</w:t>
      </w:r>
      <w:r w:rsidR="00C44E3D" w:rsidRPr="00041F80">
        <w:rPr>
          <w:rFonts w:ascii="Times New Roman" w:hAnsi="Times New Roman"/>
          <w:sz w:val="28"/>
          <w:szCs w:val="28"/>
        </w:rPr>
        <w:t>ом плане. Они противодействуют</w:t>
      </w:r>
      <w:r w:rsidR="00041F80">
        <w:rPr>
          <w:rFonts w:ascii="Times New Roman" w:hAnsi="Times New Roman"/>
          <w:sz w:val="28"/>
          <w:szCs w:val="28"/>
        </w:rPr>
        <w:t xml:space="preserve"> </w:t>
      </w:r>
      <w:r w:rsidR="00380C11" w:rsidRPr="00041F80">
        <w:rPr>
          <w:rFonts w:ascii="Times New Roman" w:hAnsi="Times New Roman"/>
          <w:sz w:val="28"/>
          <w:szCs w:val="28"/>
        </w:rPr>
        <w:t>ЕС</w:t>
      </w:r>
      <w:r w:rsidRPr="00041F80">
        <w:rPr>
          <w:rFonts w:ascii="Times New Roman" w:hAnsi="Times New Roman"/>
          <w:sz w:val="28"/>
          <w:szCs w:val="28"/>
        </w:rPr>
        <w:t xml:space="preserve"> из-за того, что он не включает в себя бедны</w:t>
      </w:r>
      <w:r w:rsidR="00C44E3D" w:rsidRPr="00041F80">
        <w:rPr>
          <w:rFonts w:ascii="Times New Roman" w:hAnsi="Times New Roman"/>
          <w:sz w:val="28"/>
          <w:szCs w:val="28"/>
        </w:rPr>
        <w:t>е</w:t>
      </w:r>
      <w:r w:rsidRPr="00041F80">
        <w:rPr>
          <w:rFonts w:ascii="Times New Roman" w:hAnsi="Times New Roman"/>
          <w:sz w:val="28"/>
          <w:szCs w:val="28"/>
        </w:rPr>
        <w:t xml:space="preserve"> регион</w:t>
      </w:r>
      <w:r w:rsidR="00C44E3D" w:rsidRPr="00041F80">
        <w:rPr>
          <w:rFonts w:ascii="Times New Roman" w:hAnsi="Times New Roman"/>
          <w:sz w:val="28"/>
          <w:szCs w:val="28"/>
        </w:rPr>
        <w:t>ы</w:t>
      </w:r>
      <w:r w:rsidRPr="00041F80">
        <w:rPr>
          <w:rFonts w:ascii="Times New Roman" w:hAnsi="Times New Roman"/>
          <w:sz w:val="28"/>
          <w:szCs w:val="28"/>
        </w:rPr>
        <w:t xml:space="preserve"> мира или видят в нем фактор разрушающего интерес</w:t>
      </w:r>
      <w:r w:rsidR="00C44E3D" w:rsidRPr="00041F80">
        <w:rPr>
          <w:rFonts w:ascii="Times New Roman" w:hAnsi="Times New Roman"/>
          <w:sz w:val="28"/>
          <w:szCs w:val="28"/>
        </w:rPr>
        <w:t>ы</w:t>
      </w:r>
      <w:r w:rsidRPr="00041F80">
        <w:rPr>
          <w:rFonts w:ascii="Times New Roman" w:hAnsi="Times New Roman"/>
          <w:sz w:val="28"/>
          <w:szCs w:val="28"/>
        </w:rPr>
        <w:t xml:space="preserve"> международного рабочего класса. Эт</w:t>
      </w:r>
      <w:r w:rsidR="00380C11" w:rsidRPr="00041F80">
        <w:rPr>
          <w:rFonts w:ascii="Times New Roman" w:hAnsi="Times New Roman"/>
          <w:sz w:val="28"/>
          <w:szCs w:val="28"/>
        </w:rPr>
        <w:t>ого</w:t>
      </w:r>
      <w:r w:rsidR="00C44E3D" w:rsidRPr="00041F80">
        <w:rPr>
          <w:rFonts w:ascii="Times New Roman" w:hAnsi="Times New Roman"/>
          <w:sz w:val="28"/>
          <w:szCs w:val="28"/>
        </w:rPr>
        <w:t xml:space="preserve"> мнени</w:t>
      </w:r>
      <w:r w:rsidR="00380C11" w:rsidRPr="00041F80">
        <w:rPr>
          <w:rFonts w:ascii="Times New Roman" w:hAnsi="Times New Roman"/>
          <w:sz w:val="28"/>
          <w:szCs w:val="28"/>
        </w:rPr>
        <w:t>я</w:t>
      </w:r>
      <w:r w:rsidR="00C44E3D" w:rsidRPr="00041F80">
        <w:rPr>
          <w:rFonts w:ascii="Times New Roman" w:hAnsi="Times New Roman"/>
          <w:sz w:val="28"/>
          <w:szCs w:val="28"/>
        </w:rPr>
        <w:t xml:space="preserve"> в основном придерживаются</w:t>
      </w:r>
      <w:r w:rsidRPr="00041F80">
        <w:rPr>
          <w:rFonts w:ascii="Times New Roman" w:hAnsi="Times New Roman"/>
          <w:sz w:val="28"/>
          <w:szCs w:val="28"/>
        </w:rPr>
        <w:t xml:space="preserve"> коммунистические партии Европы.</w:t>
      </w:r>
    </w:p>
    <w:p w:rsidR="00855090" w:rsidRPr="00041F80" w:rsidRDefault="002F274D"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Начальным </w:t>
      </w:r>
      <w:r w:rsidR="00B57E69" w:rsidRPr="00041F80">
        <w:rPr>
          <w:rFonts w:ascii="Times New Roman" w:hAnsi="Times New Roman"/>
          <w:sz w:val="28"/>
          <w:szCs w:val="28"/>
        </w:rPr>
        <w:t>и</w:t>
      </w:r>
      <w:r w:rsidR="00855090" w:rsidRPr="00041F80">
        <w:rPr>
          <w:rFonts w:ascii="Times New Roman" w:hAnsi="Times New Roman"/>
          <w:sz w:val="28"/>
          <w:szCs w:val="28"/>
        </w:rPr>
        <w:t xml:space="preserve">ндикатором </w:t>
      </w:r>
      <w:r w:rsidR="00B57E69" w:rsidRPr="00041F80">
        <w:rPr>
          <w:rFonts w:ascii="Times New Roman" w:hAnsi="Times New Roman"/>
          <w:sz w:val="28"/>
          <w:szCs w:val="28"/>
        </w:rPr>
        <w:t xml:space="preserve">возникающего </w:t>
      </w:r>
      <w:r w:rsidR="00855090" w:rsidRPr="00041F80">
        <w:rPr>
          <w:rFonts w:ascii="Times New Roman" w:hAnsi="Times New Roman"/>
          <w:sz w:val="28"/>
          <w:szCs w:val="28"/>
        </w:rPr>
        <w:t xml:space="preserve">евроскептицизма в </w:t>
      </w:r>
      <w:r w:rsidR="00B57E69" w:rsidRPr="00041F80">
        <w:rPr>
          <w:rFonts w:ascii="Times New Roman" w:hAnsi="Times New Roman"/>
          <w:sz w:val="28"/>
          <w:szCs w:val="28"/>
        </w:rPr>
        <w:t xml:space="preserve">европейских </w:t>
      </w:r>
      <w:r w:rsidR="00855090" w:rsidRPr="00041F80">
        <w:rPr>
          <w:rFonts w:ascii="Times New Roman" w:hAnsi="Times New Roman"/>
          <w:sz w:val="28"/>
          <w:szCs w:val="28"/>
        </w:rPr>
        <w:t xml:space="preserve">политических партиях </w:t>
      </w:r>
      <w:r w:rsidR="00B57E69" w:rsidRPr="00041F80">
        <w:rPr>
          <w:rFonts w:ascii="Times New Roman" w:hAnsi="Times New Roman"/>
          <w:sz w:val="28"/>
          <w:szCs w:val="28"/>
        </w:rPr>
        <w:t>послужил</w:t>
      </w:r>
      <w:r w:rsidR="00855090" w:rsidRPr="00041F80">
        <w:rPr>
          <w:rFonts w:ascii="Times New Roman" w:hAnsi="Times New Roman"/>
          <w:sz w:val="28"/>
          <w:szCs w:val="28"/>
        </w:rPr>
        <w:t xml:space="preserve"> Маастрихтский договор, который показал уровень поддержки общественности в каждых </w:t>
      </w:r>
      <w:r w:rsidR="00B57E69" w:rsidRPr="00041F80">
        <w:rPr>
          <w:rFonts w:ascii="Times New Roman" w:hAnsi="Times New Roman"/>
          <w:sz w:val="28"/>
          <w:szCs w:val="28"/>
        </w:rPr>
        <w:t>из стран-членов ЕС</w:t>
      </w:r>
      <w:r w:rsidR="00855090" w:rsidRPr="00041F80">
        <w:rPr>
          <w:rFonts w:ascii="Times New Roman" w:hAnsi="Times New Roman"/>
          <w:sz w:val="28"/>
          <w:szCs w:val="28"/>
        </w:rPr>
        <w:t>. Начиная с 1991 года, поддержка народа ЕС уменьшалась. Если взять 13 стран ЕС (до 1995г), то в этих странах 13 % населения выступило против членства ЕС. В то же время эта цифра в 1991г увеличилась от 6%, а процент тех, кто выступают «за» снизился на 54% в 1994г от 72% в 1991г. этот «кризис» был вызван процессом ратификации Маастрихта в странах-членах.</w:t>
      </w:r>
      <w:r w:rsidR="00855090" w:rsidRPr="00041F80">
        <w:rPr>
          <w:rStyle w:val="a5"/>
          <w:rFonts w:ascii="Times New Roman" w:hAnsi="Times New Roman"/>
          <w:sz w:val="28"/>
          <w:szCs w:val="28"/>
          <w:vertAlign w:val="baseline"/>
        </w:rPr>
        <w:footnoteReference w:id="14"/>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Перед тем как исследовать</w:t>
      </w:r>
      <w:r w:rsidR="00C44E3D" w:rsidRPr="00041F80">
        <w:rPr>
          <w:rFonts w:ascii="Times New Roman" w:hAnsi="Times New Roman"/>
          <w:sz w:val="28"/>
          <w:szCs w:val="28"/>
        </w:rPr>
        <w:t xml:space="preserve"> партийную систему, следует да</w:t>
      </w:r>
      <w:r w:rsidRPr="00041F80">
        <w:rPr>
          <w:rFonts w:ascii="Times New Roman" w:hAnsi="Times New Roman"/>
          <w:sz w:val="28"/>
          <w:szCs w:val="28"/>
        </w:rPr>
        <w:t>ть определение самой партии. Партии являются институтами, отражающими различные интересы и идеологии общества, в разных временах согласно внутренним и внешним процессам. П</w:t>
      </w:r>
      <w:r w:rsidR="00380C11" w:rsidRPr="00041F80">
        <w:rPr>
          <w:rFonts w:ascii="Times New Roman" w:hAnsi="Times New Roman"/>
          <w:sz w:val="28"/>
          <w:szCs w:val="28"/>
        </w:rPr>
        <w:t>артии можно классифицировать по-</w:t>
      </w:r>
      <w:r w:rsidRPr="00041F80">
        <w:rPr>
          <w:rFonts w:ascii="Times New Roman" w:hAnsi="Times New Roman"/>
          <w:sz w:val="28"/>
          <w:szCs w:val="28"/>
        </w:rPr>
        <w:t>разному. Мы будем их разделять с</w:t>
      </w:r>
      <w:r w:rsidR="00380C11" w:rsidRPr="00041F80">
        <w:rPr>
          <w:rFonts w:ascii="Times New Roman" w:hAnsi="Times New Roman"/>
          <w:sz w:val="28"/>
          <w:szCs w:val="28"/>
        </w:rPr>
        <w:t>огласно</w:t>
      </w:r>
      <w:r w:rsidRPr="00041F80">
        <w:rPr>
          <w:rFonts w:ascii="Times New Roman" w:hAnsi="Times New Roman"/>
          <w:sz w:val="28"/>
          <w:szCs w:val="28"/>
        </w:rPr>
        <w:t xml:space="preserve"> их позиции </w:t>
      </w:r>
      <w:r w:rsidR="00380C11" w:rsidRPr="00041F80">
        <w:rPr>
          <w:rFonts w:ascii="Times New Roman" w:hAnsi="Times New Roman"/>
          <w:sz w:val="28"/>
          <w:szCs w:val="28"/>
        </w:rPr>
        <w:t>по</w:t>
      </w:r>
      <w:r w:rsidRPr="00041F80">
        <w:rPr>
          <w:rFonts w:ascii="Times New Roman" w:hAnsi="Times New Roman"/>
          <w:sz w:val="28"/>
          <w:szCs w:val="28"/>
        </w:rPr>
        <w:t xml:space="preserve"> евроскептицизму. Евроскептицизм в политических партиях проявляется и используется в разных формах.</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Как было сказано в предыдущем параграф</w:t>
      </w:r>
      <w:r w:rsidR="00C44E3D" w:rsidRPr="00041F80">
        <w:rPr>
          <w:rFonts w:ascii="Times New Roman" w:hAnsi="Times New Roman"/>
          <w:sz w:val="28"/>
          <w:szCs w:val="28"/>
        </w:rPr>
        <w:t xml:space="preserve">е, </w:t>
      </w:r>
      <w:r w:rsidR="002E6617" w:rsidRPr="00041F80">
        <w:rPr>
          <w:rFonts w:ascii="Times New Roman" w:hAnsi="Times New Roman"/>
          <w:sz w:val="28"/>
          <w:szCs w:val="28"/>
        </w:rPr>
        <w:t>Таггарт</w:t>
      </w:r>
      <w:r w:rsidRPr="00041F80">
        <w:rPr>
          <w:rFonts w:ascii="Times New Roman" w:hAnsi="Times New Roman"/>
          <w:sz w:val="28"/>
          <w:szCs w:val="28"/>
        </w:rPr>
        <w:t xml:space="preserve"> выделяет четыре формы евроскептических партий. </w:t>
      </w:r>
      <w:r w:rsidR="00380C11" w:rsidRPr="00041F80">
        <w:rPr>
          <w:rFonts w:ascii="Times New Roman" w:hAnsi="Times New Roman"/>
          <w:sz w:val="28"/>
          <w:szCs w:val="28"/>
        </w:rPr>
        <w:t>Рассмотрим подробнее каждую из этих форм</w:t>
      </w:r>
      <w:r w:rsidRPr="00041F80">
        <w:rPr>
          <w:rFonts w:ascii="Times New Roman" w:hAnsi="Times New Roman"/>
          <w:sz w:val="28"/>
          <w:szCs w:val="28"/>
        </w:rPr>
        <w:t>.</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Евроскептические партии с одной задачей</w:t>
      </w:r>
      <w:r w:rsidR="00C44E3D" w:rsidRPr="00041F80">
        <w:rPr>
          <w:rFonts w:ascii="Times New Roman" w:hAnsi="Times New Roman"/>
          <w:sz w:val="28"/>
          <w:szCs w:val="28"/>
        </w:rPr>
        <w:t xml:space="preserve"> </w:t>
      </w:r>
      <w:r w:rsidRPr="00041F80">
        <w:rPr>
          <w:rFonts w:ascii="Times New Roman" w:hAnsi="Times New Roman"/>
          <w:sz w:val="28"/>
          <w:szCs w:val="28"/>
        </w:rPr>
        <w:t>(</w:t>
      </w:r>
      <w:r w:rsidRPr="00041F80">
        <w:rPr>
          <w:rFonts w:ascii="Times New Roman" w:hAnsi="Times New Roman"/>
          <w:sz w:val="28"/>
          <w:szCs w:val="28"/>
          <w:lang w:val="en-US"/>
        </w:rPr>
        <w:t>Single</w:t>
      </w:r>
      <w:r w:rsidRPr="00041F80">
        <w:rPr>
          <w:rFonts w:ascii="Times New Roman" w:hAnsi="Times New Roman"/>
          <w:sz w:val="28"/>
          <w:szCs w:val="28"/>
        </w:rPr>
        <w:t xml:space="preserve"> </w:t>
      </w:r>
      <w:r w:rsidRPr="00041F80">
        <w:rPr>
          <w:rFonts w:ascii="Times New Roman" w:hAnsi="Times New Roman"/>
          <w:sz w:val="28"/>
          <w:szCs w:val="28"/>
          <w:lang w:val="en-US"/>
        </w:rPr>
        <w:t>issue</w:t>
      </w:r>
      <w:r w:rsidRPr="00041F80">
        <w:rPr>
          <w:rFonts w:ascii="Times New Roman" w:hAnsi="Times New Roman"/>
          <w:sz w:val="28"/>
          <w:szCs w:val="28"/>
        </w:rPr>
        <w:t xml:space="preserve"> </w:t>
      </w:r>
      <w:r w:rsidRPr="00041F80">
        <w:rPr>
          <w:rFonts w:ascii="Times New Roman" w:hAnsi="Times New Roman"/>
          <w:sz w:val="28"/>
          <w:szCs w:val="28"/>
          <w:lang w:val="en-US"/>
        </w:rPr>
        <w:t>Eurosceptical</w:t>
      </w:r>
      <w:r w:rsidRPr="00041F80">
        <w:rPr>
          <w:rFonts w:ascii="Times New Roman" w:hAnsi="Times New Roman"/>
          <w:sz w:val="28"/>
          <w:szCs w:val="28"/>
        </w:rPr>
        <w:t xml:space="preserve"> </w:t>
      </w:r>
      <w:r w:rsidRPr="00041F80">
        <w:rPr>
          <w:rFonts w:ascii="Times New Roman" w:hAnsi="Times New Roman"/>
          <w:sz w:val="28"/>
          <w:szCs w:val="28"/>
          <w:lang w:val="en-US"/>
        </w:rPr>
        <w:t>parties</w:t>
      </w:r>
      <w:r w:rsidRPr="00041F80">
        <w:rPr>
          <w:rFonts w:ascii="Times New Roman" w:hAnsi="Times New Roman"/>
          <w:sz w:val="28"/>
          <w:szCs w:val="28"/>
        </w:rPr>
        <w:t>).</w:t>
      </w:r>
      <w:r w:rsidR="00380C11" w:rsidRPr="00041F80">
        <w:rPr>
          <w:rFonts w:ascii="Times New Roman" w:hAnsi="Times New Roman"/>
          <w:sz w:val="28"/>
          <w:szCs w:val="28"/>
        </w:rPr>
        <w:t xml:space="preserve"> Это</w:t>
      </w:r>
      <w:r w:rsidRPr="00041F80">
        <w:rPr>
          <w:rFonts w:ascii="Times New Roman" w:hAnsi="Times New Roman"/>
          <w:sz w:val="28"/>
          <w:szCs w:val="28"/>
        </w:rPr>
        <w:t xml:space="preserve"> партии, которые существу</w:t>
      </w:r>
      <w:r w:rsidR="00C44E3D" w:rsidRPr="00041F80">
        <w:rPr>
          <w:rFonts w:ascii="Times New Roman" w:hAnsi="Times New Roman"/>
          <w:sz w:val="28"/>
          <w:szCs w:val="28"/>
        </w:rPr>
        <w:t>ю</w:t>
      </w:r>
      <w:r w:rsidRPr="00041F80">
        <w:rPr>
          <w:rFonts w:ascii="Times New Roman" w:hAnsi="Times New Roman"/>
          <w:sz w:val="28"/>
          <w:szCs w:val="28"/>
        </w:rPr>
        <w:t>т только для выражения своих недовольствий к ЕС и собирают избирателей по этому вопросу. Самыми очевидными примерами являются Народное движение против ЕС- объединение в Дании, Филип де Вильерс, кандидат на президентских выборах Франции в 1995г, Партия Союза Свободных Граждан (</w:t>
      </w:r>
      <w:r w:rsidRPr="00041F80">
        <w:rPr>
          <w:rFonts w:ascii="Times New Roman" w:hAnsi="Times New Roman"/>
          <w:sz w:val="28"/>
          <w:szCs w:val="28"/>
          <w:lang w:val="en-US"/>
        </w:rPr>
        <w:t>free</w:t>
      </w:r>
      <w:r w:rsidRPr="00041F80">
        <w:rPr>
          <w:rFonts w:ascii="Times New Roman" w:hAnsi="Times New Roman"/>
          <w:sz w:val="28"/>
          <w:szCs w:val="28"/>
        </w:rPr>
        <w:t xml:space="preserve"> </w:t>
      </w:r>
      <w:r w:rsidRPr="00041F80">
        <w:rPr>
          <w:rFonts w:ascii="Times New Roman" w:hAnsi="Times New Roman"/>
          <w:sz w:val="28"/>
          <w:szCs w:val="28"/>
          <w:lang w:val="en-US"/>
        </w:rPr>
        <w:t>citizen</w:t>
      </w:r>
      <w:r w:rsidRPr="00041F80">
        <w:rPr>
          <w:rFonts w:ascii="Times New Roman" w:hAnsi="Times New Roman"/>
          <w:sz w:val="28"/>
          <w:szCs w:val="28"/>
        </w:rPr>
        <w:t>’</w:t>
      </w:r>
      <w:r w:rsidRPr="00041F80">
        <w:rPr>
          <w:rFonts w:ascii="Times New Roman" w:hAnsi="Times New Roman"/>
          <w:sz w:val="28"/>
          <w:szCs w:val="28"/>
          <w:lang w:val="en-US"/>
        </w:rPr>
        <w:t>s</w:t>
      </w:r>
      <w:r w:rsidRPr="00041F80">
        <w:rPr>
          <w:rFonts w:ascii="Times New Roman" w:hAnsi="Times New Roman"/>
          <w:sz w:val="28"/>
          <w:szCs w:val="28"/>
        </w:rPr>
        <w:t xml:space="preserve"> </w:t>
      </w:r>
      <w:r w:rsidRPr="00041F80">
        <w:rPr>
          <w:rFonts w:ascii="Times New Roman" w:hAnsi="Times New Roman"/>
          <w:sz w:val="28"/>
          <w:szCs w:val="28"/>
          <w:lang w:val="en-US"/>
        </w:rPr>
        <w:t>alliance</w:t>
      </w:r>
      <w:r w:rsidRPr="00041F80">
        <w:rPr>
          <w:rFonts w:ascii="Times New Roman" w:hAnsi="Times New Roman"/>
          <w:sz w:val="28"/>
          <w:szCs w:val="28"/>
        </w:rPr>
        <w:t xml:space="preserve"> </w:t>
      </w:r>
      <w:r w:rsidRPr="00041F80">
        <w:rPr>
          <w:rFonts w:ascii="Times New Roman" w:hAnsi="Times New Roman"/>
          <w:sz w:val="28"/>
          <w:szCs w:val="28"/>
          <w:lang w:val="en-US"/>
        </w:rPr>
        <w:t>party</w:t>
      </w:r>
      <w:r w:rsidRPr="00041F80">
        <w:rPr>
          <w:rFonts w:ascii="Times New Roman" w:hAnsi="Times New Roman"/>
          <w:sz w:val="28"/>
          <w:szCs w:val="28"/>
        </w:rPr>
        <w:t>) в Германии во главе с Манфредом Бруннером, котор</w:t>
      </w:r>
      <w:r w:rsidR="00380C11" w:rsidRPr="00041F80">
        <w:rPr>
          <w:rFonts w:ascii="Times New Roman" w:hAnsi="Times New Roman"/>
          <w:sz w:val="28"/>
          <w:szCs w:val="28"/>
        </w:rPr>
        <w:t>ый</w:t>
      </w:r>
      <w:r w:rsidRPr="00041F80">
        <w:rPr>
          <w:rFonts w:ascii="Times New Roman" w:hAnsi="Times New Roman"/>
          <w:sz w:val="28"/>
          <w:szCs w:val="28"/>
        </w:rPr>
        <w:t xml:space="preserve"> был </w:t>
      </w:r>
      <w:r w:rsidR="00380C11" w:rsidRPr="00041F80">
        <w:rPr>
          <w:rFonts w:ascii="Times New Roman" w:hAnsi="Times New Roman"/>
          <w:sz w:val="28"/>
          <w:szCs w:val="28"/>
        </w:rPr>
        <w:t>с</w:t>
      </w:r>
      <w:r w:rsidRPr="00041F80">
        <w:rPr>
          <w:rFonts w:ascii="Times New Roman" w:hAnsi="Times New Roman"/>
          <w:sz w:val="28"/>
          <w:szCs w:val="28"/>
        </w:rPr>
        <w:t xml:space="preserve">формирована исходя из своей </w:t>
      </w:r>
      <w:r w:rsidR="00196EF2" w:rsidRPr="00041F80">
        <w:rPr>
          <w:rFonts w:ascii="Times New Roman" w:hAnsi="Times New Roman"/>
          <w:sz w:val="28"/>
          <w:szCs w:val="28"/>
        </w:rPr>
        <w:t>оппозиции</w:t>
      </w:r>
      <w:r w:rsidRPr="00041F80">
        <w:rPr>
          <w:rFonts w:ascii="Times New Roman" w:hAnsi="Times New Roman"/>
          <w:sz w:val="28"/>
          <w:szCs w:val="28"/>
        </w:rPr>
        <w:t xml:space="preserve"> европейской интеграции. В эту кате</w:t>
      </w:r>
      <w:r w:rsidR="00C44E3D" w:rsidRPr="00041F80">
        <w:rPr>
          <w:rFonts w:ascii="Times New Roman" w:hAnsi="Times New Roman"/>
          <w:sz w:val="28"/>
          <w:szCs w:val="28"/>
        </w:rPr>
        <w:t>горию также можно отнести особые коалиции</w:t>
      </w:r>
      <w:r w:rsidRPr="00041F80">
        <w:rPr>
          <w:rFonts w:ascii="Times New Roman" w:hAnsi="Times New Roman"/>
          <w:sz w:val="28"/>
          <w:szCs w:val="28"/>
        </w:rPr>
        <w:t xml:space="preserve">, которые пробуждают объединение оппозиционных движений, такое как </w:t>
      </w:r>
      <w:r w:rsidR="00953572" w:rsidRPr="00041F80">
        <w:rPr>
          <w:rFonts w:ascii="Times New Roman" w:hAnsi="Times New Roman"/>
          <w:sz w:val="28"/>
          <w:szCs w:val="28"/>
        </w:rPr>
        <w:t>«</w:t>
      </w:r>
      <w:r w:rsidRPr="00041F80">
        <w:rPr>
          <w:rFonts w:ascii="Times New Roman" w:hAnsi="Times New Roman"/>
          <w:sz w:val="28"/>
          <w:szCs w:val="28"/>
        </w:rPr>
        <w:t>Июньское движение</w:t>
      </w:r>
      <w:r w:rsidR="00953572" w:rsidRPr="00041F80">
        <w:rPr>
          <w:rFonts w:ascii="Times New Roman" w:hAnsi="Times New Roman"/>
          <w:sz w:val="28"/>
          <w:szCs w:val="28"/>
        </w:rPr>
        <w:t>»</w:t>
      </w:r>
      <w:r w:rsidRPr="00041F80">
        <w:rPr>
          <w:rFonts w:ascii="Times New Roman" w:hAnsi="Times New Roman"/>
          <w:sz w:val="28"/>
          <w:szCs w:val="28"/>
        </w:rPr>
        <w:t xml:space="preserve"> в Дании (</w:t>
      </w:r>
      <w:r w:rsidR="00042CD2" w:rsidRPr="00041F80">
        <w:rPr>
          <w:rFonts w:ascii="Times New Roman" w:hAnsi="Times New Roman"/>
          <w:sz w:val="28"/>
          <w:szCs w:val="28"/>
          <w:lang w:val="en-US"/>
        </w:rPr>
        <w:t>J</w:t>
      </w:r>
      <w:r w:rsidRPr="00041F80">
        <w:rPr>
          <w:rFonts w:ascii="Times New Roman" w:hAnsi="Times New Roman"/>
          <w:sz w:val="28"/>
          <w:szCs w:val="28"/>
          <w:lang w:val="en-US"/>
        </w:rPr>
        <w:t>une</w:t>
      </w:r>
      <w:r w:rsidRPr="00041F80">
        <w:rPr>
          <w:rFonts w:ascii="Times New Roman" w:hAnsi="Times New Roman"/>
          <w:sz w:val="28"/>
          <w:szCs w:val="28"/>
        </w:rPr>
        <w:t xml:space="preserve"> </w:t>
      </w:r>
      <w:r w:rsidRPr="00041F80">
        <w:rPr>
          <w:rFonts w:ascii="Times New Roman" w:hAnsi="Times New Roman"/>
          <w:sz w:val="28"/>
          <w:szCs w:val="28"/>
          <w:lang w:val="en-US"/>
        </w:rPr>
        <w:t>movement</w:t>
      </w:r>
      <w:r w:rsidR="00BB6AED" w:rsidRPr="00041F80">
        <w:rPr>
          <w:rFonts w:ascii="Times New Roman" w:hAnsi="Times New Roman"/>
          <w:sz w:val="28"/>
          <w:szCs w:val="28"/>
        </w:rPr>
        <w:t>).</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Протест</w:t>
      </w:r>
      <w:r w:rsidR="00C44E3D" w:rsidRPr="00041F80">
        <w:rPr>
          <w:rFonts w:ascii="Times New Roman" w:hAnsi="Times New Roman"/>
          <w:sz w:val="28"/>
          <w:szCs w:val="28"/>
        </w:rPr>
        <w:t>ны</w:t>
      </w:r>
      <w:r w:rsidRPr="00041F80">
        <w:rPr>
          <w:rFonts w:ascii="Times New Roman" w:hAnsi="Times New Roman"/>
          <w:sz w:val="28"/>
          <w:szCs w:val="28"/>
        </w:rPr>
        <w:t>е партии с</w:t>
      </w:r>
      <w:r w:rsidR="00380C11" w:rsidRPr="00041F80">
        <w:rPr>
          <w:rFonts w:ascii="Times New Roman" w:hAnsi="Times New Roman"/>
          <w:sz w:val="28"/>
          <w:szCs w:val="28"/>
        </w:rPr>
        <w:t xml:space="preserve"> некоторой долей</w:t>
      </w:r>
      <w:r w:rsidRPr="00041F80">
        <w:rPr>
          <w:rFonts w:ascii="Times New Roman" w:hAnsi="Times New Roman"/>
          <w:sz w:val="28"/>
          <w:szCs w:val="28"/>
        </w:rPr>
        <w:t xml:space="preserve"> евроскептицизм</w:t>
      </w:r>
      <w:r w:rsidR="00380C11" w:rsidRPr="00041F80">
        <w:rPr>
          <w:rFonts w:ascii="Times New Roman" w:hAnsi="Times New Roman"/>
          <w:sz w:val="28"/>
          <w:szCs w:val="28"/>
        </w:rPr>
        <w:t>а</w:t>
      </w:r>
      <w:r w:rsidRPr="00041F80">
        <w:rPr>
          <w:rFonts w:ascii="Times New Roman" w:hAnsi="Times New Roman"/>
          <w:sz w:val="28"/>
          <w:szCs w:val="28"/>
        </w:rPr>
        <w:t xml:space="preserve">. Их анти-интеграционная позиция выражается как дополнение общеполитической </w:t>
      </w:r>
      <w:r w:rsidR="00380C11" w:rsidRPr="00041F80">
        <w:rPr>
          <w:rFonts w:ascii="Times New Roman" w:hAnsi="Times New Roman"/>
          <w:sz w:val="28"/>
          <w:szCs w:val="28"/>
        </w:rPr>
        <w:t xml:space="preserve">протестной </w:t>
      </w:r>
      <w:r w:rsidRPr="00041F80">
        <w:rPr>
          <w:rFonts w:ascii="Times New Roman" w:hAnsi="Times New Roman"/>
          <w:sz w:val="28"/>
          <w:szCs w:val="28"/>
        </w:rPr>
        <w:t xml:space="preserve">линии в </w:t>
      </w:r>
      <w:r w:rsidR="00380C11" w:rsidRPr="00041F80">
        <w:rPr>
          <w:rFonts w:ascii="Times New Roman" w:hAnsi="Times New Roman"/>
          <w:sz w:val="28"/>
          <w:szCs w:val="28"/>
        </w:rPr>
        <w:t>рамках конкретной</w:t>
      </w:r>
      <w:r w:rsidRPr="00041F80">
        <w:rPr>
          <w:rFonts w:ascii="Times New Roman" w:hAnsi="Times New Roman"/>
          <w:sz w:val="28"/>
          <w:szCs w:val="28"/>
        </w:rPr>
        <w:t xml:space="preserve"> политической системы. Применяются и другие термины</w:t>
      </w:r>
      <w:r w:rsidR="00380C11" w:rsidRPr="00041F80">
        <w:rPr>
          <w:rFonts w:ascii="Times New Roman" w:hAnsi="Times New Roman"/>
          <w:sz w:val="28"/>
          <w:szCs w:val="28"/>
        </w:rPr>
        <w:t>, такие</w:t>
      </w:r>
      <w:r w:rsidRPr="00041F80">
        <w:rPr>
          <w:rFonts w:ascii="Times New Roman" w:hAnsi="Times New Roman"/>
          <w:sz w:val="28"/>
          <w:szCs w:val="28"/>
        </w:rPr>
        <w:t xml:space="preserve"> как «</w:t>
      </w:r>
      <w:r w:rsidR="00380C11" w:rsidRPr="00041F80">
        <w:rPr>
          <w:rFonts w:ascii="Times New Roman" w:hAnsi="Times New Roman"/>
          <w:sz w:val="28"/>
          <w:szCs w:val="28"/>
        </w:rPr>
        <w:t xml:space="preserve">недовольные </w:t>
      </w:r>
      <w:r w:rsidRPr="00041F80">
        <w:rPr>
          <w:rFonts w:ascii="Times New Roman" w:hAnsi="Times New Roman"/>
          <w:sz w:val="28"/>
          <w:szCs w:val="28"/>
        </w:rPr>
        <w:t>партии», «</w:t>
      </w:r>
      <w:r w:rsidR="000C65D4" w:rsidRPr="00041F80">
        <w:rPr>
          <w:rFonts w:ascii="Times New Roman" w:hAnsi="Times New Roman"/>
          <w:sz w:val="28"/>
          <w:szCs w:val="28"/>
        </w:rPr>
        <w:t>антиправительственные</w:t>
      </w:r>
      <w:r w:rsidRPr="00041F80">
        <w:rPr>
          <w:rFonts w:ascii="Times New Roman" w:hAnsi="Times New Roman"/>
          <w:sz w:val="28"/>
          <w:szCs w:val="28"/>
        </w:rPr>
        <w:t xml:space="preserve"> партии»</w:t>
      </w:r>
      <w:r w:rsidR="0024514F" w:rsidRPr="00041F80">
        <w:rPr>
          <w:rFonts w:ascii="Times New Roman" w:hAnsi="Times New Roman"/>
          <w:sz w:val="28"/>
          <w:szCs w:val="28"/>
        </w:rPr>
        <w:t xml:space="preserve"> и т.д</w:t>
      </w:r>
      <w:r w:rsidRPr="00041F80">
        <w:rPr>
          <w:rFonts w:ascii="Times New Roman" w:hAnsi="Times New Roman"/>
          <w:sz w:val="28"/>
          <w:szCs w:val="28"/>
        </w:rPr>
        <w:t>. Примерами таких партий могут быть Партия Зеленых в Швеции и Французская Коммунистическая Партия.</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Устоявшие</w:t>
      </w:r>
      <w:r w:rsidR="00196EF2" w:rsidRPr="00041F80">
        <w:rPr>
          <w:rFonts w:ascii="Times New Roman" w:hAnsi="Times New Roman"/>
          <w:sz w:val="28"/>
          <w:szCs w:val="28"/>
        </w:rPr>
        <w:t>ся</w:t>
      </w:r>
      <w:r w:rsidRPr="00041F80">
        <w:rPr>
          <w:rFonts w:ascii="Times New Roman" w:hAnsi="Times New Roman"/>
          <w:sz w:val="28"/>
          <w:szCs w:val="28"/>
        </w:rPr>
        <w:t xml:space="preserve"> евроскептические партии. Это</w:t>
      </w:r>
      <w:r w:rsidR="000C65D4">
        <w:rPr>
          <w:rFonts w:ascii="Times New Roman" w:hAnsi="Times New Roman"/>
          <w:sz w:val="28"/>
          <w:szCs w:val="28"/>
        </w:rPr>
        <w:t xml:space="preserve"> </w:t>
      </w:r>
      <w:r w:rsidRPr="00041F80">
        <w:rPr>
          <w:rFonts w:ascii="Times New Roman" w:hAnsi="Times New Roman"/>
          <w:sz w:val="28"/>
          <w:szCs w:val="28"/>
        </w:rPr>
        <w:t xml:space="preserve">- третья группа партий, </w:t>
      </w:r>
      <w:r w:rsidR="0024514F" w:rsidRPr="00041F80">
        <w:rPr>
          <w:rFonts w:ascii="Times New Roman" w:hAnsi="Times New Roman"/>
          <w:sz w:val="28"/>
          <w:szCs w:val="28"/>
        </w:rPr>
        <w:t>которые довольно укоренены в политических системах своих стран</w:t>
      </w:r>
      <w:r w:rsidR="00196EF2" w:rsidRPr="00041F80">
        <w:rPr>
          <w:rFonts w:ascii="Times New Roman" w:hAnsi="Times New Roman"/>
          <w:sz w:val="28"/>
          <w:szCs w:val="28"/>
        </w:rPr>
        <w:t xml:space="preserve"> и исторически </w:t>
      </w:r>
      <w:r w:rsidRPr="00041F80">
        <w:rPr>
          <w:rFonts w:ascii="Times New Roman" w:hAnsi="Times New Roman"/>
          <w:sz w:val="28"/>
          <w:szCs w:val="28"/>
        </w:rPr>
        <w:t>принима</w:t>
      </w:r>
      <w:r w:rsidR="0024514F" w:rsidRPr="00041F80">
        <w:rPr>
          <w:rFonts w:ascii="Times New Roman" w:hAnsi="Times New Roman"/>
          <w:sz w:val="28"/>
          <w:szCs w:val="28"/>
        </w:rPr>
        <w:t>ю</w:t>
      </w:r>
      <w:r w:rsidRPr="00041F80">
        <w:rPr>
          <w:rFonts w:ascii="Times New Roman" w:hAnsi="Times New Roman"/>
          <w:sz w:val="28"/>
          <w:szCs w:val="28"/>
        </w:rPr>
        <w:t xml:space="preserve">т евроскептическую позицию. Под </w:t>
      </w:r>
      <w:r w:rsidR="00196EF2" w:rsidRPr="00041F80">
        <w:rPr>
          <w:rFonts w:ascii="Times New Roman" w:hAnsi="Times New Roman"/>
          <w:sz w:val="28"/>
          <w:szCs w:val="28"/>
        </w:rPr>
        <w:t>такими партиями понимаются</w:t>
      </w:r>
      <w:r w:rsidRPr="00041F80">
        <w:rPr>
          <w:rFonts w:ascii="Times New Roman" w:hAnsi="Times New Roman"/>
          <w:sz w:val="28"/>
          <w:szCs w:val="28"/>
        </w:rPr>
        <w:t xml:space="preserve"> партии, которые пытаются </w:t>
      </w:r>
      <w:r w:rsidR="00196EF2" w:rsidRPr="00041F80">
        <w:rPr>
          <w:rFonts w:ascii="Times New Roman" w:hAnsi="Times New Roman"/>
          <w:sz w:val="28"/>
          <w:szCs w:val="28"/>
        </w:rPr>
        <w:t>закрепить свое влияние за счет некоторой</w:t>
      </w:r>
      <w:r w:rsidRPr="00041F80">
        <w:rPr>
          <w:rFonts w:ascii="Times New Roman" w:hAnsi="Times New Roman"/>
          <w:sz w:val="28"/>
          <w:szCs w:val="28"/>
        </w:rPr>
        <w:t xml:space="preserve"> близости к партиям правительства.</w:t>
      </w:r>
    </w:p>
    <w:p w:rsid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Евроскептические фракции. Последний вид проявляется, когда значительная фракция существующей партии выражает недовольство, в то время как партия целиком поддерживает европейскую интеграцию. Это сложно определить систематически но, безусловно, возможно найти черты, которые дают знать о существовании фракционности. Фракции могут появиться в результате несогласи</w:t>
      </w:r>
      <w:r w:rsidR="00196EF2" w:rsidRPr="00041F80">
        <w:rPr>
          <w:rFonts w:ascii="Times New Roman" w:hAnsi="Times New Roman"/>
          <w:sz w:val="28"/>
          <w:szCs w:val="28"/>
        </w:rPr>
        <w:t>я</w:t>
      </w:r>
      <w:r w:rsidRPr="00041F80">
        <w:rPr>
          <w:rFonts w:ascii="Times New Roman" w:hAnsi="Times New Roman"/>
          <w:sz w:val="28"/>
          <w:szCs w:val="28"/>
        </w:rPr>
        <w:t xml:space="preserve"> известных членов партии с </w:t>
      </w:r>
      <w:r w:rsidR="00C504F3" w:rsidRPr="00041F80">
        <w:rPr>
          <w:rFonts w:ascii="Times New Roman" w:hAnsi="Times New Roman"/>
          <w:sz w:val="28"/>
          <w:szCs w:val="28"/>
        </w:rPr>
        <w:t>ее общей позицией</w:t>
      </w:r>
      <w:r w:rsidRPr="00041F80">
        <w:rPr>
          <w:rFonts w:ascii="Times New Roman" w:hAnsi="Times New Roman"/>
          <w:sz w:val="28"/>
          <w:szCs w:val="28"/>
        </w:rPr>
        <w:t>.</w:t>
      </w:r>
      <w:r w:rsidR="00041F80">
        <w:rPr>
          <w:rFonts w:ascii="Times New Roman" w:hAnsi="Times New Roman"/>
          <w:sz w:val="28"/>
          <w:szCs w:val="28"/>
        </w:rPr>
        <w:t xml:space="preserve"> </w:t>
      </w:r>
      <w:r w:rsidRPr="00041F80">
        <w:rPr>
          <w:rFonts w:ascii="Times New Roman" w:hAnsi="Times New Roman"/>
          <w:sz w:val="28"/>
          <w:szCs w:val="28"/>
        </w:rPr>
        <w:t>Фракционность также замечается в структуризации партии и в ее идентичности: или существует фактическое сотрудничеств</w:t>
      </w:r>
      <w:r w:rsidR="00C005BE" w:rsidRPr="00041F80">
        <w:rPr>
          <w:rFonts w:ascii="Times New Roman" w:hAnsi="Times New Roman"/>
          <w:sz w:val="28"/>
          <w:szCs w:val="28"/>
        </w:rPr>
        <w:t>о</w:t>
      </w:r>
      <w:r w:rsidRPr="00041F80">
        <w:rPr>
          <w:rFonts w:ascii="Times New Roman" w:hAnsi="Times New Roman"/>
          <w:sz w:val="28"/>
          <w:szCs w:val="28"/>
        </w:rPr>
        <w:t xml:space="preserve"> между активистами, или же они идентифицируют себя </w:t>
      </w:r>
      <w:r w:rsidR="00C005BE" w:rsidRPr="00041F80">
        <w:rPr>
          <w:rFonts w:ascii="Times New Roman" w:hAnsi="Times New Roman"/>
          <w:sz w:val="28"/>
          <w:szCs w:val="28"/>
        </w:rPr>
        <w:t>идеологически</w:t>
      </w:r>
      <w:r w:rsidRPr="00041F80">
        <w:rPr>
          <w:rFonts w:ascii="Times New Roman" w:hAnsi="Times New Roman"/>
          <w:sz w:val="28"/>
          <w:szCs w:val="28"/>
        </w:rPr>
        <w:t>. В качестве яркого примера такого рода оппозиционной партии можно указать Евроскептическое крыло Британской Консервативной Партии</w:t>
      </w:r>
      <w:r w:rsidR="00EE6FBE" w:rsidRPr="00041F80">
        <w:rPr>
          <w:rFonts w:ascii="Times New Roman" w:hAnsi="Times New Roman"/>
          <w:sz w:val="28"/>
          <w:szCs w:val="28"/>
        </w:rPr>
        <w:t>, выделившееся позднее в отдельную партию</w:t>
      </w:r>
      <w:r w:rsidRPr="00041F80">
        <w:rPr>
          <w:rFonts w:ascii="Times New Roman" w:hAnsi="Times New Roman"/>
          <w:sz w:val="28"/>
          <w:szCs w:val="28"/>
        </w:rPr>
        <w:t>.</w:t>
      </w:r>
      <w:r w:rsidR="00EE6FBE" w:rsidRPr="00041F80">
        <w:rPr>
          <w:rFonts w:ascii="Times New Roman" w:hAnsi="Times New Roman"/>
          <w:sz w:val="28"/>
          <w:szCs w:val="28"/>
        </w:rPr>
        <w:t xml:space="preserve"> Именно так, путем выделения из Консервативной партии, была в 1993 году основана Партия независимости Соединённого Королевства в Великобритании. Сейчас лидер этой партии Найджел Фарадж является одновременно лидером фракции ECR- Европейские консерваторы и реформисты в Европарламенте.</w:t>
      </w:r>
    </w:p>
    <w:p w:rsidR="00041F80" w:rsidRDefault="008314B8"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Приложение 1</w:t>
      </w:r>
      <w:r w:rsidR="002878C7" w:rsidRPr="00041F80">
        <w:rPr>
          <w:rFonts w:ascii="Times New Roman" w:hAnsi="Times New Roman"/>
          <w:sz w:val="28"/>
          <w:szCs w:val="28"/>
        </w:rPr>
        <w:t xml:space="preserve"> дает обзор</w:t>
      </w:r>
      <w:r w:rsidR="00855090" w:rsidRPr="00041F80">
        <w:rPr>
          <w:rFonts w:ascii="Times New Roman" w:hAnsi="Times New Roman"/>
          <w:sz w:val="28"/>
          <w:szCs w:val="28"/>
        </w:rPr>
        <w:t xml:space="preserve"> евроскептических парти</w:t>
      </w:r>
      <w:r w:rsidR="002878C7" w:rsidRPr="00041F80">
        <w:rPr>
          <w:rFonts w:ascii="Times New Roman" w:hAnsi="Times New Roman"/>
          <w:sz w:val="28"/>
          <w:szCs w:val="28"/>
        </w:rPr>
        <w:t>й стран-</w:t>
      </w:r>
      <w:r w:rsidR="00855090" w:rsidRPr="00041F80">
        <w:rPr>
          <w:rFonts w:ascii="Times New Roman" w:hAnsi="Times New Roman"/>
          <w:sz w:val="28"/>
          <w:szCs w:val="28"/>
        </w:rPr>
        <w:t>членов ЕС</w:t>
      </w:r>
      <w:r w:rsidRPr="00041F80">
        <w:rPr>
          <w:rFonts w:ascii="Times New Roman" w:hAnsi="Times New Roman"/>
          <w:sz w:val="28"/>
          <w:szCs w:val="28"/>
        </w:rPr>
        <w:t xml:space="preserve"> по данным на 1994 год</w:t>
      </w:r>
      <w:r w:rsidR="00855090" w:rsidRPr="00041F80">
        <w:rPr>
          <w:rFonts w:ascii="Times New Roman" w:hAnsi="Times New Roman"/>
          <w:sz w:val="28"/>
          <w:szCs w:val="28"/>
        </w:rPr>
        <w:t>.</w:t>
      </w:r>
      <w:r w:rsidR="00BB6AED" w:rsidRPr="00041F80">
        <w:rPr>
          <w:rStyle w:val="a5"/>
          <w:rFonts w:ascii="Times New Roman" w:hAnsi="Times New Roman"/>
          <w:sz w:val="28"/>
          <w:szCs w:val="28"/>
          <w:vertAlign w:val="baseline"/>
        </w:rPr>
        <w:footnoteReference w:id="15"/>
      </w:r>
      <w:r w:rsidR="00855090" w:rsidRPr="00041F80">
        <w:rPr>
          <w:rFonts w:ascii="Times New Roman" w:hAnsi="Times New Roman"/>
          <w:sz w:val="28"/>
          <w:szCs w:val="28"/>
        </w:rPr>
        <w:t xml:space="preserve"> </w:t>
      </w:r>
      <w:r w:rsidR="0024514F" w:rsidRPr="00041F80">
        <w:rPr>
          <w:rFonts w:ascii="Times New Roman" w:hAnsi="Times New Roman"/>
          <w:sz w:val="28"/>
          <w:szCs w:val="28"/>
        </w:rPr>
        <w:t>Перечень этих партий на одном из начальных этапов становления евроскептицизма позволит нам в дальнейшем проследить динамику изменений состава этого списка. Мы увидим, что</w:t>
      </w:r>
      <w:r w:rsidRPr="00041F80">
        <w:rPr>
          <w:rFonts w:ascii="Times New Roman" w:hAnsi="Times New Roman"/>
          <w:sz w:val="28"/>
          <w:szCs w:val="28"/>
        </w:rPr>
        <w:t xml:space="preserve"> в количественном составе этих партий вплоть до выборов в Европарламент 2011 года произошли незначительные. </w:t>
      </w:r>
      <w:r w:rsidR="0024514F" w:rsidRPr="00041F80">
        <w:rPr>
          <w:rFonts w:ascii="Times New Roman" w:hAnsi="Times New Roman"/>
          <w:sz w:val="28"/>
          <w:szCs w:val="28"/>
        </w:rPr>
        <w:t>И</w:t>
      </w:r>
      <w:r w:rsidRPr="00041F80">
        <w:rPr>
          <w:rFonts w:ascii="Times New Roman" w:hAnsi="Times New Roman"/>
          <w:sz w:val="28"/>
          <w:szCs w:val="28"/>
        </w:rPr>
        <w:t xml:space="preserve">х представительство в национальных парламентах и Европарламенте прослеживается в Приложении 2. </w:t>
      </w:r>
      <w:r w:rsidR="00855090" w:rsidRPr="00041F80">
        <w:rPr>
          <w:rFonts w:ascii="Times New Roman" w:hAnsi="Times New Roman"/>
          <w:sz w:val="28"/>
          <w:szCs w:val="28"/>
        </w:rPr>
        <w:t xml:space="preserve">В таблице также указаны </w:t>
      </w:r>
      <w:r w:rsidR="002E6617" w:rsidRPr="00041F80">
        <w:rPr>
          <w:rFonts w:ascii="Times New Roman" w:hAnsi="Times New Roman"/>
          <w:sz w:val="28"/>
          <w:szCs w:val="28"/>
        </w:rPr>
        <w:t>проценты голосов, которые набрала каждая партия на выборах</w:t>
      </w:r>
      <w:r w:rsidR="00BB6AED" w:rsidRPr="00041F80">
        <w:rPr>
          <w:rFonts w:ascii="Times New Roman" w:hAnsi="Times New Roman"/>
          <w:sz w:val="28"/>
          <w:szCs w:val="28"/>
        </w:rPr>
        <w:t xml:space="preserve">. </w:t>
      </w:r>
      <w:r w:rsidR="002E6617" w:rsidRPr="00041F80">
        <w:rPr>
          <w:rFonts w:ascii="Times New Roman" w:hAnsi="Times New Roman"/>
          <w:sz w:val="28"/>
          <w:szCs w:val="28"/>
        </w:rPr>
        <w:t xml:space="preserve">Партии, не набравшие </w:t>
      </w:r>
      <w:r w:rsidR="00855090" w:rsidRPr="00041F80">
        <w:rPr>
          <w:rFonts w:ascii="Times New Roman" w:hAnsi="Times New Roman"/>
          <w:sz w:val="28"/>
          <w:szCs w:val="28"/>
        </w:rPr>
        <w:t>боль</w:t>
      </w:r>
      <w:r w:rsidR="002E6617" w:rsidRPr="00041F80">
        <w:rPr>
          <w:rFonts w:ascii="Times New Roman" w:hAnsi="Times New Roman"/>
          <w:sz w:val="28"/>
          <w:szCs w:val="28"/>
        </w:rPr>
        <w:t>ше одного процента голосов</w:t>
      </w:r>
      <w:r w:rsidR="0024514F" w:rsidRPr="00041F80">
        <w:rPr>
          <w:rFonts w:ascii="Times New Roman" w:hAnsi="Times New Roman"/>
          <w:sz w:val="28"/>
          <w:szCs w:val="28"/>
        </w:rPr>
        <w:t>, исключаются из рассмотрения.</w:t>
      </w:r>
    </w:p>
    <w:p w:rsidR="00041F80" w:rsidRDefault="00645B77"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В Приложении 2 приведем состав двух открыто евроскептических депутатских групп Европарламента по состоянию на июнь 2011 года: фракции Европейских консерваторов и реформистов и фракции Европа за свободу и демократию.</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По таблице видно</w:t>
      </w:r>
      <w:r w:rsidR="0024514F" w:rsidRPr="00041F80">
        <w:rPr>
          <w:rFonts w:ascii="Times New Roman" w:hAnsi="Times New Roman"/>
          <w:sz w:val="28"/>
          <w:szCs w:val="28"/>
        </w:rPr>
        <w:t xml:space="preserve"> в Приложении 1 видно</w:t>
      </w:r>
      <w:r w:rsidRPr="00041F80">
        <w:rPr>
          <w:rFonts w:ascii="Times New Roman" w:hAnsi="Times New Roman"/>
          <w:sz w:val="28"/>
          <w:szCs w:val="28"/>
        </w:rPr>
        <w:t>, что партии первого типа преобладают в четырех странах. Эти партии, в частности</w:t>
      </w:r>
      <w:r w:rsidR="0024514F" w:rsidRPr="00041F80">
        <w:rPr>
          <w:rFonts w:ascii="Times New Roman" w:hAnsi="Times New Roman"/>
          <w:sz w:val="28"/>
          <w:szCs w:val="28"/>
        </w:rPr>
        <w:t>,</w:t>
      </w:r>
      <w:r w:rsidRPr="00041F80">
        <w:rPr>
          <w:rFonts w:ascii="Times New Roman" w:hAnsi="Times New Roman"/>
          <w:sz w:val="28"/>
          <w:szCs w:val="28"/>
        </w:rPr>
        <w:t xml:space="preserve"> во Франции и Дании появились после референдума принятия Маастрихтского договора. Но нельзя сказать, что во всех странах, где проводились референдумы, есть такие партии. </w:t>
      </w:r>
      <w:r w:rsidR="0024514F" w:rsidRPr="00041F80">
        <w:rPr>
          <w:rFonts w:ascii="Times New Roman" w:hAnsi="Times New Roman"/>
          <w:sz w:val="28"/>
          <w:szCs w:val="28"/>
        </w:rPr>
        <w:t>В</w:t>
      </w:r>
      <w:r w:rsidRPr="00041F80">
        <w:rPr>
          <w:rFonts w:ascii="Times New Roman" w:hAnsi="Times New Roman"/>
          <w:sz w:val="28"/>
          <w:szCs w:val="28"/>
        </w:rPr>
        <w:t xml:space="preserve"> </w:t>
      </w:r>
      <w:r w:rsidR="0024514F" w:rsidRPr="00041F80">
        <w:rPr>
          <w:rFonts w:ascii="Times New Roman" w:hAnsi="Times New Roman"/>
          <w:sz w:val="28"/>
          <w:szCs w:val="28"/>
        </w:rPr>
        <w:t>трех странах (</w:t>
      </w:r>
      <w:r w:rsidRPr="00041F80">
        <w:rPr>
          <w:rFonts w:ascii="Times New Roman" w:hAnsi="Times New Roman"/>
          <w:sz w:val="28"/>
          <w:szCs w:val="28"/>
        </w:rPr>
        <w:t xml:space="preserve">Австрия, Швеция, Финляндия) в 1995 г. не существовало подобных партий, несмотря на то, что общество скептически относилось к ЕС. Причиной являлось то, что уже были организованные, устойчивые </w:t>
      </w:r>
      <w:r w:rsidR="0024514F" w:rsidRPr="00041F80">
        <w:rPr>
          <w:rFonts w:ascii="Times New Roman" w:hAnsi="Times New Roman"/>
          <w:sz w:val="28"/>
          <w:szCs w:val="28"/>
        </w:rPr>
        <w:t>партии, воплощающие протестные настроения по отношению к</w:t>
      </w:r>
      <w:r w:rsidRPr="00041F80">
        <w:rPr>
          <w:rFonts w:ascii="Times New Roman" w:hAnsi="Times New Roman"/>
          <w:sz w:val="28"/>
          <w:szCs w:val="28"/>
        </w:rPr>
        <w:t xml:space="preserve"> ЕС. В Австрии Партия Свободы Йорка Хайдера служила </w:t>
      </w:r>
      <w:r w:rsidR="00042CD2" w:rsidRPr="00041F80">
        <w:rPr>
          <w:rFonts w:ascii="Times New Roman" w:hAnsi="Times New Roman"/>
          <w:sz w:val="28"/>
          <w:szCs w:val="28"/>
        </w:rPr>
        <w:t xml:space="preserve">опорой для оппозиции против ЕС, также как и Партия Зеленых в Швеции, </w:t>
      </w:r>
      <w:r w:rsidR="00D635B3" w:rsidRPr="00041F80">
        <w:rPr>
          <w:rFonts w:ascii="Times New Roman" w:hAnsi="Times New Roman"/>
          <w:sz w:val="28"/>
          <w:szCs w:val="28"/>
        </w:rPr>
        <w:t>которая в</w:t>
      </w:r>
      <w:r w:rsidR="00042CD2" w:rsidRPr="00041F80">
        <w:rPr>
          <w:rFonts w:ascii="Times New Roman" w:hAnsi="Times New Roman"/>
          <w:sz w:val="28"/>
          <w:szCs w:val="28"/>
        </w:rPr>
        <w:t xml:space="preserve">последствии </w:t>
      </w:r>
      <w:r w:rsidR="0024514F" w:rsidRPr="00041F80">
        <w:rPr>
          <w:rFonts w:ascii="Times New Roman" w:hAnsi="Times New Roman"/>
          <w:sz w:val="28"/>
          <w:szCs w:val="28"/>
        </w:rPr>
        <w:t>вновь</w:t>
      </w:r>
      <w:r w:rsidR="00D635B3" w:rsidRPr="00041F80">
        <w:rPr>
          <w:rFonts w:ascii="Times New Roman" w:hAnsi="Times New Roman"/>
          <w:sz w:val="28"/>
          <w:szCs w:val="28"/>
        </w:rPr>
        <w:t xml:space="preserve"> получила поддержку</w:t>
      </w:r>
      <w:r w:rsidR="0024514F" w:rsidRPr="00041F80">
        <w:rPr>
          <w:rFonts w:ascii="Times New Roman" w:hAnsi="Times New Roman"/>
          <w:sz w:val="28"/>
          <w:szCs w:val="28"/>
        </w:rPr>
        <w:t xml:space="preserve"> </w:t>
      </w:r>
      <w:r w:rsidR="00042CD2" w:rsidRPr="00041F80">
        <w:rPr>
          <w:rFonts w:ascii="Times New Roman" w:hAnsi="Times New Roman"/>
          <w:sz w:val="28"/>
          <w:szCs w:val="28"/>
        </w:rPr>
        <w:t>и вошла в парламент.</w:t>
      </w:r>
    </w:p>
    <w:p w:rsidR="00041F80" w:rsidRDefault="00316C31"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Из приведенных данных видно, что</w:t>
      </w:r>
      <w:r w:rsidR="00367560" w:rsidRPr="00041F80">
        <w:rPr>
          <w:rFonts w:ascii="Times New Roman" w:hAnsi="Times New Roman"/>
          <w:sz w:val="28"/>
          <w:szCs w:val="28"/>
        </w:rPr>
        <w:t xml:space="preserve"> самым распространявшиеся видом оппозиционных </w:t>
      </w:r>
      <w:r w:rsidRPr="00041F80">
        <w:rPr>
          <w:rFonts w:ascii="Times New Roman" w:hAnsi="Times New Roman"/>
          <w:sz w:val="28"/>
          <w:szCs w:val="28"/>
        </w:rPr>
        <w:t xml:space="preserve">ЕС </w:t>
      </w:r>
      <w:r w:rsidR="00367560" w:rsidRPr="00041F80">
        <w:rPr>
          <w:rFonts w:ascii="Times New Roman" w:hAnsi="Times New Roman"/>
          <w:sz w:val="28"/>
          <w:szCs w:val="28"/>
        </w:rPr>
        <w:t>партий явля</w:t>
      </w:r>
      <w:r w:rsidRPr="00041F80">
        <w:rPr>
          <w:rFonts w:ascii="Times New Roman" w:hAnsi="Times New Roman"/>
          <w:sz w:val="28"/>
          <w:szCs w:val="28"/>
        </w:rPr>
        <w:t>ю</w:t>
      </w:r>
      <w:r w:rsidR="00367560" w:rsidRPr="00041F80">
        <w:rPr>
          <w:rFonts w:ascii="Times New Roman" w:hAnsi="Times New Roman"/>
          <w:sz w:val="28"/>
          <w:szCs w:val="28"/>
        </w:rPr>
        <w:t>тся партии, основанные на протесте</w:t>
      </w:r>
      <w:r w:rsidRPr="00041F80">
        <w:rPr>
          <w:rFonts w:ascii="Times New Roman" w:hAnsi="Times New Roman"/>
          <w:sz w:val="28"/>
          <w:szCs w:val="28"/>
        </w:rPr>
        <w:t xml:space="preserve"> </w:t>
      </w:r>
      <w:r w:rsidR="00367560" w:rsidRPr="00041F80">
        <w:rPr>
          <w:rFonts w:ascii="Times New Roman" w:hAnsi="Times New Roman"/>
          <w:sz w:val="28"/>
          <w:szCs w:val="28"/>
        </w:rPr>
        <w:t>(</w:t>
      </w:r>
      <w:r w:rsidR="00367560" w:rsidRPr="00041F80">
        <w:rPr>
          <w:rFonts w:ascii="Times New Roman" w:hAnsi="Times New Roman"/>
          <w:sz w:val="28"/>
          <w:szCs w:val="28"/>
          <w:lang w:val="en-US"/>
        </w:rPr>
        <w:t>protest</w:t>
      </w:r>
      <w:r w:rsidR="00367560" w:rsidRPr="00041F80">
        <w:rPr>
          <w:rFonts w:ascii="Times New Roman" w:hAnsi="Times New Roman"/>
          <w:sz w:val="28"/>
          <w:szCs w:val="28"/>
        </w:rPr>
        <w:t>-</w:t>
      </w:r>
      <w:r w:rsidR="00367560" w:rsidRPr="00041F80">
        <w:rPr>
          <w:rFonts w:ascii="Times New Roman" w:hAnsi="Times New Roman"/>
          <w:sz w:val="28"/>
          <w:szCs w:val="28"/>
          <w:lang w:val="en-US"/>
        </w:rPr>
        <w:t>based</w:t>
      </w:r>
      <w:r w:rsidR="00367560" w:rsidRPr="00041F80">
        <w:rPr>
          <w:rFonts w:ascii="Times New Roman" w:hAnsi="Times New Roman"/>
          <w:sz w:val="28"/>
          <w:szCs w:val="28"/>
        </w:rPr>
        <w:t xml:space="preserve"> </w:t>
      </w:r>
      <w:r w:rsidR="00367560" w:rsidRPr="00041F80">
        <w:rPr>
          <w:rFonts w:ascii="Times New Roman" w:hAnsi="Times New Roman"/>
          <w:sz w:val="28"/>
          <w:szCs w:val="28"/>
          <w:lang w:val="en-US"/>
        </w:rPr>
        <w:t>parties</w:t>
      </w:r>
      <w:r w:rsidR="00367560" w:rsidRPr="00041F80">
        <w:rPr>
          <w:rFonts w:ascii="Times New Roman" w:hAnsi="Times New Roman"/>
          <w:sz w:val="28"/>
          <w:szCs w:val="28"/>
        </w:rPr>
        <w:t>). Во всех 15 странах кроме Испании есть протест</w:t>
      </w:r>
      <w:r w:rsidR="0032631A" w:rsidRPr="00041F80">
        <w:rPr>
          <w:rFonts w:ascii="Times New Roman" w:hAnsi="Times New Roman"/>
          <w:sz w:val="28"/>
          <w:szCs w:val="28"/>
        </w:rPr>
        <w:t>ны</w:t>
      </w:r>
      <w:r w:rsidR="00367560" w:rsidRPr="00041F80">
        <w:rPr>
          <w:rFonts w:ascii="Times New Roman" w:hAnsi="Times New Roman"/>
          <w:sz w:val="28"/>
          <w:szCs w:val="28"/>
        </w:rPr>
        <w:t xml:space="preserve">е партии, настроенные против ЕС. </w:t>
      </w:r>
      <w:r w:rsidR="00855090" w:rsidRPr="00041F80">
        <w:rPr>
          <w:rFonts w:ascii="Times New Roman" w:hAnsi="Times New Roman"/>
          <w:sz w:val="28"/>
          <w:szCs w:val="28"/>
        </w:rPr>
        <w:t xml:space="preserve">Евроскептицизм </w:t>
      </w:r>
      <w:r w:rsidRPr="00041F80">
        <w:rPr>
          <w:rFonts w:ascii="Times New Roman" w:hAnsi="Times New Roman"/>
          <w:sz w:val="28"/>
          <w:szCs w:val="28"/>
        </w:rPr>
        <w:t>за время с момента подписания Маастрихтского договора из идеологического</w:t>
      </w:r>
      <w:r w:rsidR="00855090" w:rsidRPr="00041F80">
        <w:rPr>
          <w:rFonts w:ascii="Times New Roman" w:hAnsi="Times New Roman"/>
          <w:sz w:val="28"/>
          <w:szCs w:val="28"/>
        </w:rPr>
        <w:t xml:space="preserve"> придат</w:t>
      </w:r>
      <w:r w:rsidRPr="00041F80">
        <w:rPr>
          <w:rFonts w:ascii="Times New Roman" w:hAnsi="Times New Roman"/>
          <w:sz w:val="28"/>
          <w:szCs w:val="28"/>
        </w:rPr>
        <w:t>ка отдельных партий превратился в законченную и самодостаточную</w:t>
      </w:r>
      <w:r w:rsidR="00041F80">
        <w:rPr>
          <w:rFonts w:ascii="Times New Roman" w:hAnsi="Times New Roman"/>
          <w:sz w:val="28"/>
          <w:szCs w:val="28"/>
        </w:rPr>
        <w:t xml:space="preserve"> </w:t>
      </w:r>
      <w:r w:rsidRPr="00041F80">
        <w:rPr>
          <w:rFonts w:ascii="Times New Roman" w:hAnsi="Times New Roman"/>
          <w:sz w:val="28"/>
          <w:szCs w:val="28"/>
        </w:rPr>
        <w:t xml:space="preserve">систему </w:t>
      </w:r>
      <w:r w:rsidR="00645B77" w:rsidRPr="00041F80">
        <w:rPr>
          <w:rFonts w:ascii="Times New Roman" w:hAnsi="Times New Roman"/>
          <w:sz w:val="28"/>
          <w:szCs w:val="28"/>
        </w:rPr>
        <w:t>оппозиционного дискурса</w:t>
      </w:r>
      <w:r w:rsidR="00855090" w:rsidRPr="00041F80">
        <w:rPr>
          <w:rFonts w:ascii="Times New Roman" w:hAnsi="Times New Roman"/>
          <w:sz w:val="28"/>
          <w:szCs w:val="28"/>
        </w:rPr>
        <w:t xml:space="preserve">. </w:t>
      </w:r>
      <w:r w:rsidR="00645B77" w:rsidRPr="00041F80">
        <w:rPr>
          <w:rFonts w:ascii="Times New Roman" w:hAnsi="Times New Roman"/>
          <w:sz w:val="28"/>
          <w:szCs w:val="28"/>
        </w:rPr>
        <w:t xml:space="preserve">Евроскептическая позиция </w:t>
      </w:r>
      <w:r w:rsidR="00CF626B" w:rsidRPr="00041F80">
        <w:rPr>
          <w:rFonts w:ascii="Times New Roman" w:hAnsi="Times New Roman"/>
          <w:sz w:val="28"/>
          <w:szCs w:val="28"/>
        </w:rPr>
        <w:t>перешла из</w:t>
      </w:r>
      <w:r w:rsidR="00645B77" w:rsidRPr="00041F80">
        <w:rPr>
          <w:rFonts w:ascii="Times New Roman" w:hAnsi="Times New Roman"/>
          <w:sz w:val="28"/>
          <w:szCs w:val="28"/>
        </w:rPr>
        <w:t xml:space="preserve"> пер</w:t>
      </w:r>
      <w:r w:rsidR="00CF626B" w:rsidRPr="00041F80">
        <w:rPr>
          <w:rFonts w:ascii="Times New Roman" w:hAnsi="Times New Roman"/>
          <w:sz w:val="28"/>
          <w:szCs w:val="28"/>
        </w:rPr>
        <w:t>и</w:t>
      </w:r>
      <w:r w:rsidR="00645B77" w:rsidRPr="00041F80">
        <w:rPr>
          <w:rFonts w:ascii="Times New Roman" w:hAnsi="Times New Roman"/>
          <w:sz w:val="28"/>
          <w:szCs w:val="28"/>
        </w:rPr>
        <w:t>ферийных</w:t>
      </w:r>
      <w:r w:rsidR="00CF626B" w:rsidRPr="00041F80">
        <w:rPr>
          <w:rFonts w:ascii="Times New Roman" w:hAnsi="Times New Roman"/>
          <w:sz w:val="28"/>
          <w:szCs w:val="28"/>
        </w:rPr>
        <w:t xml:space="preserve"> к</w:t>
      </w:r>
      <w:r w:rsidR="00645B77" w:rsidRPr="00041F80">
        <w:rPr>
          <w:rFonts w:ascii="Times New Roman" w:hAnsi="Times New Roman"/>
          <w:sz w:val="28"/>
          <w:szCs w:val="28"/>
        </w:rPr>
        <w:t xml:space="preserve"> широко представленны</w:t>
      </w:r>
      <w:r w:rsidR="00CF626B" w:rsidRPr="00041F80">
        <w:rPr>
          <w:rFonts w:ascii="Times New Roman" w:hAnsi="Times New Roman"/>
          <w:sz w:val="28"/>
          <w:szCs w:val="28"/>
        </w:rPr>
        <w:t>м</w:t>
      </w:r>
      <w:r w:rsidR="00645B77" w:rsidRPr="00041F80">
        <w:rPr>
          <w:rFonts w:ascii="Times New Roman" w:hAnsi="Times New Roman"/>
          <w:sz w:val="28"/>
          <w:szCs w:val="28"/>
        </w:rPr>
        <w:t xml:space="preserve"> парти</w:t>
      </w:r>
      <w:r w:rsidR="00CF626B" w:rsidRPr="00041F80">
        <w:rPr>
          <w:rFonts w:ascii="Times New Roman" w:hAnsi="Times New Roman"/>
          <w:sz w:val="28"/>
          <w:szCs w:val="28"/>
        </w:rPr>
        <w:t>ям</w:t>
      </w:r>
      <w:r w:rsidR="00645B77" w:rsidRPr="00041F80">
        <w:rPr>
          <w:rFonts w:ascii="Times New Roman" w:hAnsi="Times New Roman"/>
          <w:sz w:val="28"/>
          <w:szCs w:val="28"/>
        </w:rPr>
        <w:t xml:space="preserve"> ЕС </w:t>
      </w:r>
      <w:r w:rsidR="00CF626B" w:rsidRPr="00041F80">
        <w:rPr>
          <w:rFonts w:ascii="Times New Roman" w:hAnsi="Times New Roman"/>
          <w:sz w:val="28"/>
          <w:szCs w:val="28"/>
        </w:rPr>
        <w:t xml:space="preserve">и </w:t>
      </w:r>
      <w:r w:rsidR="00645B77" w:rsidRPr="00041F80">
        <w:rPr>
          <w:rFonts w:ascii="Times New Roman" w:hAnsi="Times New Roman"/>
          <w:sz w:val="28"/>
          <w:szCs w:val="28"/>
        </w:rPr>
        <w:t>стала устойчивой платформой для значительной части электората западноевропейских стран.</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Внутри этой категории партий </w:t>
      </w:r>
      <w:r w:rsidR="00645B77" w:rsidRPr="00041F80">
        <w:rPr>
          <w:rFonts w:ascii="Times New Roman" w:hAnsi="Times New Roman"/>
          <w:sz w:val="28"/>
          <w:szCs w:val="28"/>
        </w:rPr>
        <w:t>нельзя не заметить существенные идеологические расхождения</w:t>
      </w:r>
      <w:r w:rsidRPr="00041F80">
        <w:rPr>
          <w:rFonts w:ascii="Times New Roman" w:hAnsi="Times New Roman"/>
          <w:sz w:val="28"/>
          <w:szCs w:val="28"/>
        </w:rPr>
        <w:t xml:space="preserve">, которые </w:t>
      </w:r>
      <w:r w:rsidR="00645B77" w:rsidRPr="00041F80">
        <w:rPr>
          <w:rFonts w:ascii="Times New Roman" w:hAnsi="Times New Roman"/>
          <w:sz w:val="28"/>
          <w:szCs w:val="28"/>
        </w:rPr>
        <w:t>вполне вписываются в идеологические</w:t>
      </w:r>
      <w:r w:rsidRPr="00041F80">
        <w:rPr>
          <w:rFonts w:ascii="Times New Roman" w:hAnsi="Times New Roman"/>
          <w:sz w:val="28"/>
          <w:szCs w:val="28"/>
        </w:rPr>
        <w:t xml:space="preserve"> рамк</w:t>
      </w:r>
      <w:r w:rsidR="00645B77" w:rsidRPr="00041F80">
        <w:rPr>
          <w:rFonts w:ascii="Times New Roman" w:hAnsi="Times New Roman"/>
          <w:sz w:val="28"/>
          <w:szCs w:val="28"/>
        </w:rPr>
        <w:t>и</w:t>
      </w:r>
      <w:r w:rsidRPr="00041F80">
        <w:rPr>
          <w:rFonts w:ascii="Times New Roman" w:hAnsi="Times New Roman"/>
          <w:sz w:val="28"/>
          <w:szCs w:val="28"/>
        </w:rPr>
        <w:t xml:space="preserve"> от крайне левых до крайне правых. Среди некоторых партий есть такая неопределенность, что они могут уйти от прямой оппозиции к ЕС. Это</w:t>
      </w:r>
      <w:r w:rsidR="00645B77" w:rsidRPr="00041F80">
        <w:rPr>
          <w:rFonts w:ascii="Times New Roman" w:hAnsi="Times New Roman"/>
          <w:sz w:val="28"/>
          <w:szCs w:val="28"/>
        </w:rPr>
        <w:t>,</w:t>
      </w:r>
      <w:r w:rsidRPr="00041F80">
        <w:rPr>
          <w:rFonts w:ascii="Times New Roman" w:hAnsi="Times New Roman"/>
          <w:sz w:val="28"/>
          <w:szCs w:val="28"/>
        </w:rPr>
        <w:t xml:space="preserve"> вероятно</w:t>
      </w:r>
      <w:r w:rsidR="00645B77" w:rsidRPr="00041F80">
        <w:rPr>
          <w:rFonts w:ascii="Times New Roman" w:hAnsi="Times New Roman"/>
          <w:sz w:val="28"/>
          <w:szCs w:val="28"/>
        </w:rPr>
        <w:t>,</w:t>
      </w:r>
      <w:r w:rsidRPr="00041F80">
        <w:rPr>
          <w:rFonts w:ascii="Times New Roman" w:hAnsi="Times New Roman"/>
          <w:sz w:val="28"/>
          <w:szCs w:val="28"/>
        </w:rPr>
        <w:t xml:space="preserve"> може</w:t>
      </w:r>
      <w:r w:rsidR="00645B77" w:rsidRPr="00041F80">
        <w:rPr>
          <w:rFonts w:ascii="Times New Roman" w:hAnsi="Times New Roman"/>
          <w:sz w:val="28"/>
          <w:szCs w:val="28"/>
        </w:rPr>
        <w:t>т произойти с партиями зеленых, п</w:t>
      </w:r>
      <w:r w:rsidRPr="00041F80">
        <w:rPr>
          <w:rFonts w:ascii="Times New Roman" w:hAnsi="Times New Roman"/>
          <w:sz w:val="28"/>
          <w:szCs w:val="28"/>
        </w:rPr>
        <w:t>отом</w:t>
      </w:r>
      <w:r w:rsidR="00645B77" w:rsidRPr="00041F80">
        <w:rPr>
          <w:rFonts w:ascii="Times New Roman" w:hAnsi="Times New Roman"/>
          <w:sz w:val="28"/>
          <w:szCs w:val="28"/>
        </w:rPr>
        <w:t>у что</w:t>
      </w:r>
      <w:r w:rsidRPr="00041F80">
        <w:rPr>
          <w:rFonts w:ascii="Times New Roman" w:hAnsi="Times New Roman"/>
          <w:sz w:val="28"/>
          <w:szCs w:val="28"/>
        </w:rPr>
        <w:t xml:space="preserve"> они </w:t>
      </w:r>
      <w:r w:rsidR="00645B77" w:rsidRPr="00041F80">
        <w:rPr>
          <w:rFonts w:ascii="Times New Roman" w:hAnsi="Times New Roman"/>
          <w:sz w:val="28"/>
          <w:szCs w:val="28"/>
        </w:rPr>
        <w:t xml:space="preserve">все активнее </w:t>
      </w:r>
      <w:r w:rsidRPr="00041F80">
        <w:rPr>
          <w:rFonts w:ascii="Times New Roman" w:hAnsi="Times New Roman"/>
          <w:sz w:val="28"/>
          <w:szCs w:val="28"/>
        </w:rPr>
        <w:t>выражают неудовлетв</w:t>
      </w:r>
      <w:r w:rsidR="0032631A" w:rsidRPr="00041F80">
        <w:rPr>
          <w:rFonts w:ascii="Times New Roman" w:hAnsi="Times New Roman"/>
          <w:sz w:val="28"/>
          <w:szCs w:val="28"/>
        </w:rPr>
        <w:t>оренность</w:t>
      </w:r>
      <w:r w:rsidR="00645B77" w:rsidRPr="00041F80">
        <w:rPr>
          <w:rFonts w:ascii="Times New Roman" w:hAnsi="Times New Roman"/>
          <w:sz w:val="28"/>
          <w:szCs w:val="28"/>
        </w:rPr>
        <w:t xml:space="preserve"> тем</w:t>
      </w:r>
      <w:r w:rsidR="0032631A" w:rsidRPr="00041F80">
        <w:rPr>
          <w:rFonts w:ascii="Times New Roman" w:hAnsi="Times New Roman"/>
          <w:sz w:val="28"/>
          <w:szCs w:val="28"/>
        </w:rPr>
        <w:t>, что ЕС не эффектив</w:t>
      </w:r>
      <w:r w:rsidR="00645B77" w:rsidRPr="00041F80">
        <w:rPr>
          <w:rFonts w:ascii="Times New Roman" w:hAnsi="Times New Roman"/>
          <w:sz w:val="28"/>
          <w:szCs w:val="28"/>
        </w:rPr>
        <w:t>ен в качестве</w:t>
      </w:r>
      <w:r w:rsidRPr="00041F80">
        <w:rPr>
          <w:rFonts w:ascii="Times New Roman" w:hAnsi="Times New Roman"/>
          <w:sz w:val="28"/>
          <w:szCs w:val="28"/>
        </w:rPr>
        <w:t xml:space="preserve"> наднациональн</w:t>
      </w:r>
      <w:r w:rsidR="00645B77" w:rsidRPr="00041F80">
        <w:rPr>
          <w:rFonts w:ascii="Times New Roman" w:hAnsi="Times New Roman"/>
          <w:sz w:val="28"/>
          <w:szCs w:val="28"/>
        </w:rPr>
        <w:t>ой</w:t>
      </w:r>
      <w:r w:rsidRPr="00041F80">
        <w:rPr>
          <w:rFonts w:ascii="Times New Roman" w:hAnsi="Times New Roman"/>
          <w:sz w:val="28"/>
          <w:szCs w:val="28"/>
        </w:rPr>
        <w:t xml:space="preserve"> организаци</w:t>
      </w:r>
      <w:r w:rsidR="00CF626B" w:rsidRPr="00041F80">
        <w:rPr>
          <w:rFonts w:ascii="Times New Roman" w:hAnsi="Times New Roman"/>
          <w:sz w:val="28"/>
          <w:szCs w:val="28"/>
        </w:rPr>
        <w:t>и</w:t>
      </w:r>
      <w:r w:rsidRPr="00041F80">
        <w:rPr>
          <w:rFonts w:ascii="Times New Roman" w:hAnsi="Times New Roman"/>
          <w:sz w:val="28"/>
          <w:szCs w:val="28"/>
        </w:rPr>
        <w:t>. Так, в странах</w:t>
      </w:r>
      <w:r w:rsidR="00645B77" w:rsidRPr="00041F80">
        <w:rPr>
          <w:rFonts w:ascii="Times New Roman" w:hAnsi="Times New Roman"/>
          <w:sz w:val="28"/>
          <w:szCs w:val="28"/>
        </w:rPr>
        <w:t>, где население</w:t>
      </w:r>
      <w:r w:rsidRPr="00041F80">
        <w:rPr>
          <w:rFonts w:ascii="Times New Roman" w:hAnsi="Times New Roman"/>
          <w:sz w:val="28"/>
          <w:szCs w:val="28"/>
        </w:rPr>
        <w:t xml:space="preserve"> в целом поддержива</w:t>
      </w:r>
      <w:r w:rsidR="00645B77" w:rsidRPr="00041F80">
        <w:rPr>
          <w:rFonts w:ascii="Times New Roman" w:hAnsi="Times New Roman"/>
          <w:sz w:val="28"/>
          <w:szCs w:val="28"/>
        </w:rPr>
        <w:t>е</w:t>
      </w:r>
      <w:r w:rsidRPr="00041F80">
        <w:rPr>
          <w:rFonts w:ascii="Times New Roman" w:hAnsi="Times New Roman"/>
          <w:sz w:val="28"/>
          <w:szCs w:val="28"/>
        </w:rPr>
        <w:t>т ЕС</w:t>
      </w:r>
      <w:r w:rsidR="00041F80">
        <w:rPr>
          <w:rFonts w:ascii="Times New Roman" w:hAnsi="Times New Roman"/>
          <w:sz w:val="28"/>
          <w:szCs w:val="28"/>
        </w:rPr>
        <w:t xml:space="preserve"> </w:t>
      </w:r>
      <w:r w:rsidR="00645B77" w:rsidRPr="00041F80">
        <w:rPr>
          <w:rFonts w:ascii="Times New Roman" w:hAnsi="Times New Roman"/>
          <w:sz w:val="28"/>
          <w:szCs w:val="28"/>
        </w:rPr>
        <w:t>(</w:t>
      </w:r>
      <w:r w:rsidRPr="00041F80">
        <w:rPr>
          <w:rFonts w:ascii="Times New Roman" w:hAnsi="Times New Roman"/>
          <w:sz w:val="28"/>
          <w:szCs w:val="28"/>
        </w:rPr>
        <w:t>Германия, Бельгия, Нидерланды</w:t>
      </w:r>
      <w:r w:rsidR="00645B77" w:rsidRPr="00041F80">
        <w:rPr>
          <w:rFonts w:ascii="Times New Roman" w:hAnsi="Times New Roman"/>
          <w:sz w:val="28"/>
          <w:szCs w:val="28"/>
        </w:rPr>
        <w:t>),</w:t>
      </w:r>
      <w:r w:rsidRPr="00041F80">
        <w:rPr>
          <w:rFonts w:ascii="Times New Roman" w:hAnsi="Times New Roman"/>
          <w:sz w:val="28"/>
          <w:szCs w:val="28"/>
        </w:rPr>
        <w:t xml:space="preserve"> партии зеленых переходят на сторону признания ЕС.</w:t>
      </w:r>
    </w:p>
    <w:p w:rsidR="00855090" w:rsidRPr="00041F80" w:rsidRDefault="00C44E3D"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Судя по</w:t>
      </w:r>
      <w:r w:rsidR="00855090" w:rsidRPr="00041F80">
        <w:rPr>
          <w:rFonts w:ascii="Times New Roman" w:hAnsi="Times New Roman"/>
          <w:sz w:val="28"/>
          <w:szCs w:val="28"/>
        </w:rPr>
        <w:t xml:space="preserve"> таблиц</w:t>
      </w:r>
      <w:r w:rsidR="00CF626B" w:rsidRPr="00041F80">
        <w:rPr>
          <w:rFonts w:ascii="Times New Roman" w:hAnsi="Times New Roman"/>
          <w:sz w:val="28"/>
          <w:szCs w:val="28"/>
        </w:rPr>
        <w:t>ам Приложений 1 и 2</w:t>
      </w:r>
      <w:r w:rsidR="00855090" w:rsidRPr="00041F80">
        <w:rPr>
          <w:rFonts w:ascii="Times New Roman" w:hAnsi="Times New Roman"/>
          <w:sz w:val="28"/>
          <w:szCs w:val="28"/>
        </w:rPr>
        <w:t xml:space="preserve"> </w:t>
      </w:r>
      <w:r w:rsidRPr="00041F80">
        <w:rPr>
          <w:rFonts w:ascii="Times New Roman" w:hAnsi="Times New Roman"/>
          <w:sz w:val="28"/>
          <w:szCs w:val="28"/>
        </w:rPr>
        <w:t>можно сказать</w:t>
      </w:r>
      <w:r w:rsidR="00855090" w:rsidRPr="00041F80">
        <w:rPr>
          <w:rFonts w:ascii="Times New Roman" w:hAnsi="Times New Roman"/>
          <w:sz w:val="28"/>
          <w:szCs w:val="28"/>
        </w:rPr>
        <w:t xml:space="preserve">, что </w:t>
      </w:r>
      <w:r w:rsidR="00CF626B" w:rsidRPr="00041F80">
        <w:rPr>
          <w:rFonts w:ascii="Times New Roman" w:hAnsi="Times New Roman"/>
          <w:sz w:val="28"/>
          <w:szCs w:val="28"/>
        </w:rPr>
        <w:t>по сей день существует</w:t>
      </w:r>
      <w:r w:rsidR="00855090" w:rsidRPr="00041F80">
        <w:rPr>
          <w:rFonts w:ascii="Times New Roman" w:hAnsi="Times New Roman"/>
          <w:sz w:val="28"/>
          <w:szCs w:val="28"/>
        </w:rPr>
        <w:t xml:space="preserve"> мало усто</w:t>
      </w:r>
      <w:r w:rsidR="00D635B3" w:rsidRPr="00041F80">
        <w:rPr>
          <w:rFonts w:ascii="Times New Roman" w:hAnsi="Times New Roman"/>
          <w:sz w:val="28"/>
          <w:szCs w:val="28"/>
        </w:rPr>
        <w:t>явших</w:t>
      </w:r>
      <w:r w:rsidRPr="00041F80">
        <w:rPr>
          <w:rFonts w:ascii="Times New Roman" w:hAnsi="Times New Roman"/>
          <w:sz w:val="28"/>
          <w:szCs w:val="28"/>
        </w:rPr>
        <w:t>ся евроскептических партий</w:t>
      </w:r>
      <w:r w:rsidR="00855090" w:rsidRPr="00041F80">
        <w:rPr>
          <w:rFonts w:ascii="Times New Roman" w:hAnsi="Times New Roman"/>
          <w:sz w:val="28"/>
          <w:szCs w:val="28"/>
        </w:rPr>
        <w:t xml:space="preserve"> </w:t>
      </w:r>
      <w:r w:rsidRPr="00041F80">
        <w:rPr>
          <w:rFonts w:ascii="Times New Roman" w:hAnsi="Times New Roman"/>
          <w:sz w:val="28"/>
          <w:szCs w:val="28"/>
        </w:rPr>
        <w:t>и</w:t>
      </w:r>
      <w:r w:rsidR="00855090" w:rsidRPr="00041F80">
        <w:rPr>
          <w:rFonts w:ascii="Times New Roman" w:hAnsi="Times New Roman"/>
          <w:sz w:val="28"/>
          <w:szCs w:val="28"/>
        </w:rPr>
        <w:t xml:space="preserve"> </w:t>
      </w:r>
      <w:r w:rsidR="00CF626B" w:rsidRPr="00041F80">
        <w:rPr>
          <w:rFonts w:ascii="Times New Roman" w:hAnsi="Times New Roman"/>
          <w:sz w:val="28"/>
          <w:szCs w:val="28"/>
        </w:rPr>
        <w:t>это</w:t>
      </w:r>
      <w:r w:rsidR="00855090" w:rsidRPr="00041F80">
        <w:rPr>
          <w:rFonts w:ascii="Times New Roman" w:hAnsi="Times New Roman"/>
          <w:sz w:val="28"/>
          <w:szCs w:val="28"/>
        </w:rPr>
        <w:t xml:space="preserve"> </w:t>
      </w:r>
      <w:r w:rsidRPr="00041F80">
        <w:rPr>
          <w:rFonts w:ascii="Times New Roman" w:hAnsi="Times New Roman"/>
          <w:sz w:val="28"/>
          <w:szCs w:val="28"/>
        </w:rPr>
        <w:t xml:space="preserve">в основном </w:t>
      </w:r>
      <w:r w:rsidR="00855090" w:rsidRPr="00041F80">
        <w:rPr>
          <w:rFonts w:ascii="Times New Roman" w:hAnsi="Times New Roman"/>
          <w:sz w:val="28"/>
          <w:szCs w:val="28"/>
        </w:rPr>
        <w:t>периферийные партии. Одним словом, любая устоявшая евроскептическая партия, вероятно, является незначительной партией. Следовательно, все основные устоявшиеся партии Западной Европы не являются евроскептиками, несмотря на тот факт, что ранее многие из этих партий придерживались этой позиции.</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Посмотрев на фракции в самих партиях, видно, что евроскептические фракции существуют в правящих</w:t>
      </w:r>
      <w:r w:rsidR="00C44E3D" w:rsidRPr="00041F80">
        <w:rPr>
          <w:rFonts w:ascii="Times New Roman" w:hAnsi="Times New Roman"/>
          <w:sz w:val="28"/>
          <w:szCs w:val="28"/>
        </w:rPr>
        <w:t xml:space="preserve"> партиях или в партиях входивших</w:t>
      </w:r>
      <w:r w:rsidRPr="00041F80">
        <w:rPr>
          <w:rFonts w:ascii="Times New Roman" w:hAnsi="Times New Roman"/>
          <w:sz w:val="28"/>
          <w:szCs w:val="28"/>
        </w:rPr>
        <w:t xml:space="preserve"> в правительственную коалицию. Это объясняется тем, что партии</w:t>
      </w:r>
      <w:r w:rsidR="00CF626B" w:rsidRPr="00041F80">
        <w:rPr>
          <w:rFonts w:ascii="Times New Roman" w:hAnsi="Times New Roman"/>
          <w:sz w:val="28"/>
          <w:szCs w:val="28"/>
        </w:rPr>
        <w:t>,</w:t>
      </w:r>
      <w:r w:rsidRPr="00041F80">
        <w:rPr>
          <w:rFonts w:ascii="Times New Roman" w:hAnsi="Times New Roman"/>
          <w:sz w:val="28"/>
          <w:szCs w:val="28"/>
        </w:rPr>
        <w:t xml:space="preserve"> находясь в </w:t>
      </w:r>
      <w:r w:rsidR="00D635B3" w:rsidRPr="00041F80">
        <w:rPr>
          <w:rFonts w:ascii="Times New Roman" w:hAnsi="Times New Roman"/>
          <w:sz w:val="28"/>
          <w:szCs w:val="28"/>
        </w:rPr>
        <w:t>правительстве,</w:t>
      </w:r>
      <w:r w:rsidRPr="00041F80">
        <w:rPr>
          <w:rFonts w:ascii="Times New Roman" w:hAnsi="Times New Roman"/>
          <w:sz w:val="28"/>
          <w:szCs w:val="28"/>
        </w:rPr>
        <w:t xml:space="preserve"> имеют больше возможностей для выражения своей фракционной борьбы, поэтому оппозиционные партии не имею</w:t>
      </w:r>
      <w:r w:rsidR="00D635B3" w:rsidRPr="00041F80">
        <w:rPr>
          <w:rFonts w:ascii="Times New Roman" w:hAnsi="Times New Roman"/>
          <w:sz w:val="28"/>
          <w:szCs w:val="28"/>
        </w:rPr>
        <w:t>т такую</w:t>
      </w:r>
      <w:r w:rsidRPr="00041F80">
        <w:rPr>
          <w:rFonts w:ascii="Times New Roman" w:hAnsi="Times New Roman"/>
          <w:sz w:val="28"/>
          <w:szCs w:val="28"/>
        </w:rPr>
        <w:t xml:space="preserve"> </w:t>
      </w:r>
      <w:r w:rsidR="00D635B3" w:rsidRPr="00041F80">
        <w:rPr>
          <w:rFonts w:ascii="Times New Roman" w:hAnsi="Times New Roman"/>
          <w:sz w:val="28"/>
          <w:szCs w:val="28"/>
        </w:rPr>
        <w:t>тенденцию</w:t>
      </w:r>
      <w:r w:rsidRPr="00041F80">
        <w:rPr>
          <w:rFonts w:ascii="Times New Roman" w:hAnsi="Times New Roman"/>
          <w:sz w:val="28"/>
          <w:szCs w:val="28"/>
        </w:rPr>
        <w:t xml:space="preserve"> и выражают свою фракционность только после выхода из оппозиции. Фракционность – это организованная деятельность группы людей с коллективной идентичности и разделенной повесткой дня, которая в действительности очевидно в правящих партиях.</w:t>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Наличие фракций в партиях крайне невыгодно для партии в целом. Это означает, что евроскептициз</w:t>
      </w:r>
      <w:r w:rsidR="002878C7" w:rsidRPr="00041F80">
        <w:rPr>
          <w:rFonts w:ascii="Times New Roman" w:hAnsi="Times New Roman"/>
          <w:sz w:val="28"/>
          <w:szCs w:val="28"/>
        </w:rPr>
        <w:t>м</w:t>
      </w:r>
      <w:r w:rsidRPr="00041F80">
        <w:rPr>
          <w:rFonts w:ascii="Times New Roman" w:hAnsi="Times New Roman"/>
          <w:sz w:val="28"/>
          <w:szCs w:val="28"/>
        </w:rPr>
        <w:t xml:space="preserve"> больших правящих партий можно сопоставить с евроскептицизмом небольших партий. В последнем случае евроскептицизм может рассматриваться партией выгодным, так как он усиливает более общий институциональный скептицизм, который направлен внутренним политическим структурам. Это могло и быть благоприятной позицией для принятия партией, в той мере как они институционально используют, эту проблему для получения поддержки избирателей. В прежнем </w:t>
      </w:r>
      <w:r w:rsidR="00674944" w:rsidRPr="00041F80">
        <w:rPr>
          <w:rFonts w:ascii="Times New Roman" w:hAnsi="Times New Roman"/>
          <w:sz w:val="28"/>
          <w:szCs w:val="28"/>
        </w:rPr>
        <w:t>случае, разделение дорогостоящее</w:t>
      </w:r>
      <w:r w:rsidRPr="00041F80">
        <w:rPr>
          <w:rFonts w:ascii="Times New Roman" w:hAnsi="Times New Roman"/>
          <w:sz w:val="28"/>
          <w:szCs w:val="28"/>
        </w:rPr>
        <w:t xml:space="preserve"> для партии </w:t>
      </w:r>
      <w:r w:rsidR="00674944" w:rsidRPr="00041F80">
        <w:rPr>
          <w:rFonts w:ascii="Times New Roman" w:hAnsi="Times New Roman"/>
          <w:sz w:val="28"/>
          <w:szCs w:val="28"/>
        </w:rPr>
        <w:t>и,</w:t>
      </w:r>
      <w:r w:rsidRPr="00041F80">
        <w:rPr>
          <w:rFonts w:ascii="Times New Roman" w:hAnsi="Times New Roman"/>
          <w:sz w:val="28"/>
          <w:szCs w:val="28"/>
        </w:rPr>
        <w:t xml:space="preserve"> следовательно, принятие евроскептической линии будет стратегичес</w:t>
      </w:r>
      <w:r w:rsidR="00674944" w:rsidRPr="00041F80">
        <w:rPr>
          <w:rFonts w:ascii="Times New Roman" w:hAnsi="Times New Roman"/>
          <w:sz w:val="28"/>
          <w:szCs w:val="28"/>
        </w:rPr>
        <w:t>ки дорогостоящим для партии,</w:t>
      </w:r>
      <w:r w:rsidRPr="00041F80">
        <w:rPr>
          <w:rFonts w:ascii="Times New Roman" w:hAnsi="Times New Roman"/>
          <w:sz w:val="28"/>
          <w:szCs w:val="28"/>
        </w:rPr>
        <w:t xml:space="preserve"> в целом. Разделенная партия подрывает степень уверенности того, что избиратели забудут траекторий партии и тем самым то, что правящая партия пытается избежать.</w:t>
      </w:r>
    </w:p>
    <w:p w:rsidR="00855090" w:rsidRPr="00041F80" w:rsidRDefault="00CF626B"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Если суммировать</w:t>
      </w:r>
      <w:r w:rsidR="00855090" w:rsidRPr="00041F80">
        <w:rPr>
          <w:rFonts w:ascii="Times New Roman" w:hAnsi="Times New Roman"/>
          <w:sz w:val="28"/>
          <w:szCs w:val="28"/>
        </w:rPr>
        <w:t xml:space="preserve"> поддержку этих партий, </w:t>
      </w:r>
      <w:r w:rsidRPr="00041F80">
        <w:rPr>
          <w:rFonts w:ascii="Times New Roman" w:hAnsi="Times New Roman"/>
          <w:sz w:val="28"/>
          <w:szCs w:val="28"/>
        </w:rPr>
        <w:t>мы получим</w:t>
      </w:r>
      <w:r w:rsidR="00855090" w:rsidRPr="00041F80">
        <w:rPr>
          <w:rFonts w:ascii="Times New Roman" w:hAnsi="Times New Roman"/>
          <w:sz w:val="28"/>
          <w:szCs w:val="28"/>
        </w:rPr>
        <w:t xml:space="preserve"> некую информацию о евроскеп</w:t>
      </w:r>
      <w:r w:rsidR="00674944" w:rsidRPr="00041F80">
        <w:rPr>
          <w:rFonts w:ascii="Times New Roman" w:hAnsi="Times New Roman"/>
          <w:sz w:val="28"/>
          <w:szCs w:val="28"/>
        </w:rPr>
        <w:t>тично настроенных избирателей</w:t>
      </w:r>
      <w:r w:rsidRPr="00041F80">
        <w:rPr>
          <w:rFonts w:ascii="Times New Roman" w:hAnsi="Times New Roman"/>
          <w:sz w:val="28"/>
          <w:szCs w:val="28"/>
        </w:rPr>
        <w:t xml:space="preserve"> во всей Европе</w:t>
      </w:r>
      <w:r w:rsidR="00674944" w:rsidRPr="00041F80">
        <w:rPr>
          <w:rFonts w:ascii="Times New Roman" w:hAnsi="Times New Roman"/>
          <w:sz w:val="28"/>
          <w:szCs w:val="28"/>
        </w:rPr>
        <w:t xml:space="preserve">. </w:t>
      </w:r>
      <w:r w:rsidRPr="00041F80">
        <w:rPr>
          <w:rFonts w:ascii="Times New Roman" w:hAnsi="Times New Roman"/>
          <w:sz w:val="28"/>
          <w:szCs w:val="28"/>
        </w:rPr>
        <w:t>Окинув взором общую степень</w:t>
      </w:r>
      <w:r w:rsidR="00855090" w:rsidRPr="00041F80">
        <w:rPr>
          <w:rFonts w:ascii="Times New Roman" w:hAnsi="Times New Roman"/>
          <w:sz w:val="28"/>
          <w:szCs w:val="28"/>
        </w:rPr>
        <w:t xml:space="preserve"> поддержки этих партий, которые обозначены полностью евроск</w:t>
      </w:r>
      <w:r w:rsidR="00674944" w:rsidRPr="00041F80">
        <w:rPr>
          <w:rFonts w:ascii="Times New Roman" w:hAnsi="Times New Roman"/>
          <w:sz w:val="28"/>
          <w:szCs w:val="28"/>
        </w:rPr>
        <w:t xml:space="preserve">ептическими, </w:t>
      </w:r>
      <w:r w:rsidR="00C504F3" w:rsidRPr="00041F80">
        <w:rPr>
          <w:rFonts w:ascii="Times New Roman" w:hAnsi="Times New Roman"/>
          <w:sz w:val="28"/>
          <w:szCs w:val="28"/>
        </w:rPr>
        <w:t>увидим</w:t>
      </w:r>
      <w:r w:rsidRPr="00041F80">
        <w:rPr>
          <w:rFonts w:ascii="Times New Roman" w:hAnsi="Times New Roman"/>
          <w:sz w:val="28"/>
          <w:szCs w:val="28"/>
        </w:rPr>
        <w:t xml:space="preserve"> не</w:t>
      </w:r>
      <w:r w:rsidR="00855090" w:rsidRPr="00041F80">
        <w:rPr>
          <w:rFonts w:ascii="Times New Roman" w:hAnsi="Times New Roman"/>
          <w:sz w:val="28"/>
          <w:szCs w:val="28"/>
        </w:rPr>
        <w:t xml:space="preserve">соответствие между </w:t>
      </w:r>
      <w:r w:rsidRPr="00041F80">
        <w:rPr>
          <w:rFonts w:ascii="Times New Roman" w:hAnsi="Times New Roman"/>
          <w:sz w:val="28"/>
          <w:szCs w:val="28"/>
        </w:rPr>
        <w:t>их скепсисом относительно ЕС</w:t>
      </w:r>
      <w:r w:rsidR="00855090" w:rsidRPr="00041F80">
        <w:rPr>
          <w:rFonts w:ascii="Times New Roman" w:hAnsi="Times New Roman"/>
          <w:sz w:val="28"/>
          <w:szCs w:val="28"/>
        </w:rPr>
        <w:t xml:space="preserve"> и народной степенью </w:t>
      </w:r>
      <w:r w:rsidRPr="00041F80">
        <w:rPr>
          <w:rFonts w:ascii="Times New Roman" w:hAnsi="Times New Roman"/>
          <w:sz w:val="28"/>
          <w:szCs w:val="28"/>
        </w:rPr>
        <w:t>протеста</w:t>
      </w:r>
      <w:r w:rsidR="00C504F3" w:rsidRPr="00041F80">
        <w:rPr>
          <w:rFonts w:ascii="Times New Roman" w:hAnsi="Times New Roman"/>
          <w:sz w:val="28"/>
          <w:szCs w:val="28"/>
        </w:rPr>
        <w:t>. Сбор голосов за партии</w:t>
      </w:r>
      <w:r w:rsidR="00855090" w:rsidRPr="00041F80">
        <w:rPr>
          <w:rFonts w:ascii="Times New Roman" w:hAnsi="Times New Roman"/>
          <w:sz w:val="28"/>
          <w:szCs w:val="28"/>
        </w:rPr>
        <w:t>, с евроскептической по</w:t>
      </w:r>
      <w:r w:rsidR="00C504F3" w:rsidRPr="00041F80">
        <w:rPr>
          <w:rFonts w:ascii="Times New Roman" w:hAnsi="Times New Roman"/>
          <w:sz w:val="28"/>
          <w:szCs w:val="28"/>
        </w:rPr>
        <w:t>зицией не всегда показывает общи</w:t>
      </w:r>
      <w:r w:rsidR="00855090" w:rsidRPr="00041F80">
        <w:rPr>
          <w:rFonts w:ascii="Times New Roman" w:hAnsi="Times New Roman"/>
          <w:sz w:val="28"/>
          <w:szCs w:val="28"/>
        </w:rPr>
        <w:t xml:space="preserve">й уровень евроскептицизма. Потому что некоторые из этих партий могут придерживаться евроскептики в незначительных частях политической линии. Однако, суммированные голоса за все виды партий в </w:t>
      </w:r>
      <w:r w:rsidR="000C65D4" w:rsidRPr="00041F80">
        <w:rPr>
          <w:rFonts w:ascii="Times New Roman" w:hAnsi="Times New Roman"/>
          <w:sz w:val="28"/>
          <w:szCs w:val="28"/>
        </w:rPr>
        <w:t>национальной</w:t>
      </w:r>
      <w:r w:rsidR="00855090" w:rsidRPr="00041F80">
        <w:rPr>
          <w:rFonts w:ascii="Times New Roman" w:hAnsi="Times New Roman"/>
          <w:sz w:val="28"/>
          <w:szCs w:val="28"/>
        </w:rPr>
        <w:t xml:space="preserve"> партийной системе рисует картину об общих избирателей не предубежденных от голосования за свои партии, из-за их евроскептической позиции. Можно увидеть это в графике 1.</w:t>
      </w:r>
      <w:r w:rsidR="00C225E9" w:rsidRPr="00041F80">
        <w:rPr>
          <w:rStyle w:val="a5"/>
          <w:rFonts w:ascii="Times New Roman" w:hAnsi="Times New Roman"/>
          <w:sz w:val="28"/>
          <w:szCs w:val="28"/>
          <w:vertAlign w:val="baseline"/>
        </w:rPr>
        <w:t xml:space="preserve"> </w:t>
      </w:r>
      <w:r w:rsidR="00C225E9" w:rsidRPr="00041F80">
        <w:rPr>
          <w:rStyle w:val="a5"/>
          <w:rFonts w:ascii="Times New Roman" w:hAnsi="Times New Roman"/>
          <w:sz w:val="28"/>
          <w:szCs w:val="28"/>
          <w:vertAlign w:val="baseline"/>
        </w:rPr>
        <w:footnoteReference w:id="16"/>
      </w:r>
    </w:p>
    <w:p w:rsidR="00855090" w:rsidRP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График 1 </w:t>
      </w:r>
      <w:r w:rsidR="00DE0515" w:rsidRPr="00041F80">
        <w:rPr>
          <w:rFonts w:ascii="Times New Roman" w:hAnsi="Times New Roman"/>
          <w:sz w:val="28"/>
          <w:szCs w:val="28"/>
        </w:rPr>
        <w:t xml:space="preserve">(Приложение 4) </w:t>
      </w:r>
      <w:r w:rsidRPr="00041F80">
        <w:rPr>
          <w:rFonts w:ascii="Times New Roman" w:hAnsi="Times New Roman"/>
          <w:sz w:val="28"/>
          <w:szCs w:val="28"/>
        </w:rPr>
        <w:t>показывает объединение голосов</w:t>
      </w:r>
      <w:r w:rsidR="00DE0515" w:rsidRPr="00041F80">
        <w:rPr>
          <w:rFonts w:ascii="Times New Roman" w:hAnsi="Times New Roman"/>
          <w:sz w:val="28"/>
          <w:szCs w:val="28"/>
        </w:rPr>
        <w:t>,</w:t>
      </w:r>
      <w:r w:rsidRPr="00041F80">
        <w:rPr>
          <w:rFonts w:ascii="Times New Roman" w:hAnsi="Times New Roman"/>
          <w:sz w:val="28"/>
          <w:szCs w:val="28"/>
        </w:rPr>
        <w:t xml:space="preserve"> поданны</w:t>
      </w:r>
      <w:r w:rsidR="00DE0515" w:rsidRPr="00041F80">
        <w:rPr>
          <w:rFonts w:ascii="Times New Roman" w:hAnsi="Times New Roman"/>
          <w:sz w:val="28"/>
          <w:szCs w:val="28"/>
        </w:rPr>
        <w:t>х</w:t>
      </w:r>
      <w:r w:rsidRPr="00041F80">
        <w:rPr>
          <w:rFonts w:ascii="Times New Roman" w:hAnsi="Times New Roman"/>
          <w:sz w:val="28"/>
          <w:szCs w:val="28"/>
        </w:rPr>
        <w:t xml:space="preserve"> за евроскептические партии</w:t>
      </w:r>
      <w:r w:rsidR="00DE0515" w:rsidRPr="00041F80">
        <w:rPr>
          <w:rFonts w:ascii="Times New Roman" w:hAnsi="Times New Roman"/>
          <w:sz w:val="28"/>
          <w:szCs w:val="28"/>
        </w:rPr>
        <w:t xml:space="preserve"> в 2004 году</w:t>
      </w:r>
      <w:r w:rsidRPr="00041F80">
        <w:rPr>
          <w:rFonts w:ascii="Times New Roman" w:hAnsi="Times New Roman"/>
          <w:sz w:val="28"/>
          <w:szCs w:val="28"/>
        </w:rPr>
        <w:t>, что помогает построит</w:t>
      </w:r>
      <w:r w:rsidR="00274D93" w:rsidRPr="00041F80">
        <w:rPr>
          <w:rFonts w:ascii="Times New Roman" w:hAnsi="Times New Roman"/>
          <w:sz w:val="28"/>
          <w:szCs w:val="28"/>
        </w:rPr>
        <w:t>ь</w:t>
      </w:r>
      <w:r w:rsidRPr="00041F80">
        <w:rPr>
          <w:rFonts w:ascii="Times New Roman" w:hAnsi="Times New Roman"/>
          <w:sz w:val="28"/>
          <w:szCs w:val="28"/>
        </w:rPr>
        <w:t xml:space="preserve"> общий обзор уровня евроскептики в кажд</w:t>
      </w:r>
      <w:r w:rsidR="00274D93" w:rsidRPr="00041F80">
        <w:rPr>
          <w:rFonts w:ascii="Times New Roman" w:hAnsi="Times New Roman"/>
          <w:sz w:val="28"/>
          <w:szCs w:val="28"/>
        </w:rPr>
        <w:t>ой из стран</w:t>
      </w:r>
      <w:r w:rsidRPr="00041F80">
        <w:rPr>
          <w:rFonts w:ascii="Times New Roman" w:hAnsi="Times New Roman"/>
          <w:sz w:val="28"/>
          <w:szCs w:val="28"/>
        </w:rPr>
        <w:t xml:space="preserve">. Если взять тех, кто на опросах </w:t>
      </w:r>
      <w:r w:rsidR="00CF626B" w:rsidRPr="00041F80">
        <w:rPr>
          <w:rFonts w:ascii="Times New Roman" w:hAnsi="Times New Roman"/>
          <w:sz w:val="28"/>
          <w:szCs w:val="28"/>
        </w:rPr>
        <w:t>высказывался</w:t>
      </w:r>
      <w:r w:rsidRPr="00041F80">
        <w:rPr>
          <w:rFonts w:ascii="Times New Roman" w:hAnsi="Times New Roman"/>
          <w:sz w:val="28"/>
          <w:szCs w:val="28"/>
        </w:rPr>
        <w:t xml:space="preserve"> против ЕС, то становится ясно, что партийный евроскептицизм не приравнивается общим уровням евроскептики. Как видно из второго графика</w:t>
      </w:r>
      <w:r w:rsidR="00DE0515" w:rsidRPr="00041F80">
        <w:rPr>
          <w:rFonts w:ascii="Times New Roman" w:hAnsi="Times New Roman"/>
          <w:sz w:val="28"/>
          <w:szCs w:val="28"/>
        </w:rPr>
        <w:t xml:space="preserve"> (Приложение 6)</w:t>
      </w:r>
      <w:r w:rsidR="00CF626B" w:rsidRPr="00041F80">
        <w:rPr>
          <w:rFonts w:ascii="Times New Roman" w:hAnsi="Times New Roman"/>
          <w:sz w:val="28"/>
          <w:szCs w:val="28"/>
        </w:rPr>
        <w:t>,</w:t>
      </w:r>
      <w:r w:rsidRPr="00041F80">
        <w:rPr>
          <w:rFonts w:ascii="Times New Roman" w:hAnsi="Times New Roman"/>
          <w:sz w:val="28"/>
          <w:szCs w:val="28"/>
        </w:rPr>
        <w:t xml:space="preserve"> в странах с высоким уровнем народной евроскептики, партийный евроскептицизм сравнительно на низком уровне.</w:t>
      </w:r>
      <w:r w:rsidR="0063067C" w:rsidRPr="00041F80">
        <w:rPr>
          <w:rStyle w:val="a5"/>
          <w:rFonts w:ascii="Times New Roman" w:hAnsi="Times New Roman"/>
          <w:sz w:val="28"/>
          <w:szCs w:val="28"/>
          <w:vertAlign w:val="baseline"/>
        </w:rPr>
        <w:footnoteReference w:id="17"/>
      </w:r>
      <w:r w:rsidRPr="00041F80">
        <w:rPr>
          <w:rFonts w:ascii="Times New Roman" w:hAnsi="Times New Roman"/>
          <w:sz w:val="28"/>
          <w:szCs w:val="28"/>
        </w:rPr>
        <w:t xml:space="preserve"> Самый яркий пример Великобритания и Испания. Противоположное сходство наблюдается и во Франции. Несмотря на того, что уровень народной евроскептики ниже среднего, партийный евроскептицизм на высоком уровне. Тут большую роль играет национальный контекстуальный фактор. График 1 демонстрировал то, что партийные системы играют важную роль в представлении проблем, таких как евроскептицизм.</w:t>
      </w:r>
    </w:p>
    <w:p w:rsidR="00855090" w:rsidRPr="00041F80" w:rsidRDefault="00445A93"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На с</w:t>
      </w:r>
      <w:r w:rsidR="00855090" w:rsidRPr="00041F80">
        <w:rPr>
          <w:rFonts w:ascii="Times New Roman" w:hAnsi="Times New Roman"/>
          <w:sz w:val="28"/>
          <w:szCs w:val="28"/>
        </w:rPr>
        <w:t xml:space="preserve">егодняшний день множество партий объединены в партийных семьях, которые </w:t>
      </w:r>
      <w:r w:rsidR="00DE0515" w:rsidRPr="00041F80">
        <w:rPr>
          <w:rFonts w:ascii="Times New Roman" w:hAnsi="Times New Roman"/>
          <w:sz w:val="28"/>
          <w:szCs w:val="28"/>
        </w:rPr>
        <w:t>объединяют</w:t>
      </w:r>
      <w:r w:rsidR="00855090" w:rsidRPr="00041F80">
        <w:rPr>
          <w:rFonts w:ascii="Times New Roman" w:hAnsi="Times New Roman"/>
          <w:sz w:val="28"/>
          <w:szCs w:val="28"/>
        </w:rPr>
        <w:t xml:space="preserve"> большие группы в Европарламенте, сосредотачивая Христиа</w:t>
      </w:r>
      <w:r w:rsidR="00DE0515" w:rsidRPr="00041F80">
        <w:rPr>
          <w:rFonts w:ascii="Times New Roman" w:hAnsi="Times New Roman"/>
          <w:sz w:val="28"/>
          <w:szCs w:val="28"/>
        </w:rPr>
        <w:t>нско-д</w:t>
      </w:r>
      <w:r w:rsidR="00855090" w:rsidRPr="00041F80">
        <w:rPr>
          <w:rFonts w:ascii="Times New Roman" w:hAnsi="Times New Roman"/>
          <w:sz w:val="28"/>
          <w:szCs w:val="28"/>
        </w:rPr>
        <w:t>емократическую/ Консервативную, Социал-демократическую и Либеральную партии. Во второй таблице дано классификация Клаус вон Бейма партий, указанных в первой таблице, по политическим семьям.</w:t>
      </w:r>
      <w:r w:rsidR="00DE0515" w:rsidRPr="00041F80">
        <w:rPr>
          <w:rStyle w:val="a5"/>
          <w:rFonts w:ascii="Times New Roman" w:hAnsi="Times New Roman"/>
          <w:sz w:val="28"/>
          <w:szCs w:val="28"/>
          <w:vertAlign w:val="baseline"/>
        </w:rPr>
        <w:footnoteReference w:id="18"/>
      </w:r>
      <w:r w:rsidR="00855090" w:rsidRPr="00041F80">
        <w:rPr>
          <w:rFonts w:ascii="Times New Roman" w:hAnsi="Times New Roman"/>
          <w:sz w:val="28"/>
          <w:szCs w:val="28"/>
        </w:rPr>
        <w:t xml:space="preserve"> Тут заметным фактом является то, что партии одного типа в разных странах по</w:t>
      </w:r>
      <w:r w:rsidR="000C65D4">
        <w:rPr>
          <w:rFonts w:ascii="Times New Roman" w:hAnsi="Times New Roman"/>
          <w:sz w:val="28"/>
          <w:szCs w:val="28"/>
        </w:rPr>
        <w:t>-</w:t>
      </w:r>
      <w:r w:rsidR="00855090" w:rsidRPr="00041F80">
        <w:rPr>
          <w:rFonts w:ascii="Times New Roman" w:hAnsi="Times New Roman"/>
          <w:sz w:val="28"/>
          <w:szCs w:val="28"/>
        </w:rPr>
        <w:t>разному относятся</w:t>
      </w:r>
      <w:r w:rsidR="00A45367" w:rsidRPr="00041F80">
        <w:rPr>
          <w:rFonts w:ascii="Times New Roman" w:hAnsi="Times New Roman"/>
          <w:sz w:val="28"/>
          <w:szCs w:val="28"/>
        </w:rPr>
        <w:t xml:space="preserve"> к</w:t>
      </w:r>
      <w:r w:rsidR="00855090" w:rsidRPr="00041F80">
        <w:rPr>
          <w:rFonts w:ascii="Times New Roman" w:hAnsi="Times New Roman"/>
          <w:sz w:val="28"/>
          <w:szCs w:val="28"/>
        </w:rPr>
        <w:t xml:space="preserve"> евоскептике. По данной таблице мы видели разнообразность идеологических семейств. Установить позицию партии к евроскептицизму только по идеологической линии партии не достаточно. Потому что, партии</w:t>
      </w:r>
      <w:r w:rsidR="00A45367" w:rsidRPr="00041F80">
        <w:rPr>
          <w:rFonts w:ascii="Times New Roman" w:hAnsi="Times New Roman"/>
          <w:sz w:val="28"/>
          <w:szCs w:val="28"/>
        </w:rPr>
        <w:t>,</w:t>
      </w:r>
      <w:r w:rsidR="00855090" w:rsidRPr="00041F80">
        <w:rPr>
          <w:rFonts w:ascii="Times New Roman" w:hAnsi="Times New Roman"/>
          <w:sz w:val="28"/>
          <w:szCs w:val="28"/>
        </w:rPr>
        <w:t xml:space="preserve"> принадлежащие одной идеологии</w:t>
      </w:r>
      <w:r w:rsidR="00165FBA">
        <w:rPr>
          <w:rFonts w:ascii="Times New Roman" w:hAnsi="Times New Roman"/>
          <w:sz w:val="28"/>
          <w:szCs w:val="28"/>
        </w:rPr>
        <w:t>,</w:t>
      </w:r>
      <w:r w:rsidR="00855090" w:rsidRPr="00041F80">
        <w:rPr>
          <w:rFonts w:ascii="Times New Roman" w:hAnsi="Times New Roman"/>
          <w:sz w:val="28"/>
          <w:szCs w:val="28"/>
        </w:rPr>
        <w:t xml:space="preserve"> имеют разные позиции к европейской интеграции. Оппозиция этих идеологий различаются. Например, если Партия Зеленых предполагает, что ЕС недостаточно наднациональная, то консерваторы наоборот считают его более наднациональным. Внутри самих идеологий тоже существует разногласие.</w:t>
      </w:r>
    </w:p>
    <w:p w:rsidR="00041F80" w:rsidRDefault="0085509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Анализ партийных позиций </w:t>
      </w:r>
      <w:r w:rsidR="00A45367" w:rsidRPr="00041F80">
        <w:rPr>
          <w:rFonts w:ascii="Times New Roman" w:hAnsi="Times New Roman"/>
          <w:sz w:val="28"/>
          <w:szCs w:val="28"/>
        </w:rPr>
        <w:t>по поводу</w:t>
      </w:r>
      <w:r w:rsidRPr="00041F80">
        <w:rPr>
          <w:rFonts w:ascii="Times New Roman" w:hAnsi="Times New Roman"/>
          <w:sz w:val="28"/>
          <w:szCs w:val="28"/>
        </w:rPr>
        <w:t xml:space="preserve"> европейской интеграции показывает, что Евроскептицизм - отчетливо крайнее явление, редко встречающиеся в главной политической направлении первых 15 стран ЕС. Стереотип большой центристской правительственной партии «еврофилов» и маленького экстремистского формирования Евроскептиков, </w:t>
      </w:r>
      <w:r w:rsidR="00A45367" w:rsidRPr="00041F80">
        <w:rPr>
          <w:rFonts w:ascii="Times New Roman" w:hAnsi="Times New Roman"/>
          <w:sz w:val="28"/>
          <w:szCs w:val="28"/>
        </w:rPr>
        <w:t>постоянно остающегося</w:t>
      </w:r>
      <w:r w:rsidRPr="00041F80">
        <w:rPr>
          <w:rFonts w:ascii="Times New Roman" w:hAnsi="Times New Roman"/>
          <w:sz w:val="28"/>
          <w:szCs w:val="28"/>
        </w:rPr>
        <w:t xml:space="preserve"> в оппозиции, остается во многих политических </w:t>
      </w:r>
      <w:r w:rsidR="00A45367" w:rsidRPr="00041F80">
        <w:rPr>
          <w:rFonts w:ascii="Times New Roman" w:hAnsi="Times New Roman"/>
          <w:sz w:val="28"/>
          <w:szCs w:val="28"/>
        </w:rPr>
        <w:t>системах</w:t>
      </w:r>
      <w:r w:rsidRPr="00041F80">
        <w:rPr>
          <w:rFonts w:ascii="Times New Roman" w:hAnsi="Times New Roman"/>
          <w:sz w:val="28"/>
          <w:szCs w:val="28"/>
        </w:rPr>
        <w:t xml:space="preserve">. Главными исключениями такому образцу являются скандинавские страны, где центристские партии являются часто </w:t>
      </w:r>
      <w:r w:rsidR="00A45367" w:rsidRPr="00041F80">
        <w:rPr>
          <w:rFonts w:ascii="Times New Roman" w:hAnsi="Times New Roman"/>
          <w:sz w:val="28"/>
          <w:szCs w:val="28"/>
        </w:rPr>
        <w:t>е</w:t>
      </w:r>
      <w:r w:rsidRPr="00041F80">
        <w:rPr>
          <w:rFonts w:ascii="Times New Roman" w:hAnsi="Times New Roman"/>
          <w:sz w:val="28"/>
          <w:szCs w:val="28"/>
        </w:rPr>
        <w:t xml:space="preserve">вроскептиками, и </w:t>
      </w:r>
      <w:r w:rsidR="00A45367" w:rsidRPr="00041F80">
        <w:rPr>
          <w:rFonts w:ascii="Times New Roman" w:hAnsi="Times New Roman"/>
          <w:sz w:val="28"/>
          <w:szCs w:val="28"/>
        </w:rPr>
        <w:t xml:space="preserve">в </w:t>
      </w:r>
      <w:r w:rsidRPr="00041F80">
        <w:rPr>
          <w:rFonts w:ascii="Times New Roman" w:hAnsi="Times New Roman"/>
          <w:sz w:val="28"/>
          <w:szCs w:val="28"/>
        </w:rPr>
        <w:t xml:space="preserve">Великобритании, Франции, где </w:t>
      </w:r>
      <w:r w:rsidR="00A45367" w:rsidRPr="00041F80">
        <w:rPr>
          <w:rFonts w:ascii="Times New Roman" w:hAnsi="Times New Roman"/>
          <w:sz w:val="28"/>
          <w:szCs w:val="28"/>
        </w:rPr>
        <w:t>наблюдаются</w:t>
      </w:r>
      <w:r w:rsidRPr="00041F80">
        <w:rPr>
          <w:rFonts w:ascii="Times New Roman" w:hAnsi="Times New Roman"/>
          <w:sz w:val="28"/>
          <w:szCs w:val="28"/>
        </w:rPr>
        <w:t xml:space="preserve"> </w:t>
      </w:r>
      <w:r w:rsidR="00367560" w:rsidRPr="00041F80">
        <w:rPr>
          <w:rFonts w:ascii="Times New Roman" w:hAnsi="Times New Roman"/>
          <w:sz w:val="28"/>
          <w:szCs w:val="28"/>
        </w:rPr>
        <w:t>глубокие разделения между правоцентристами и левоцентристами по отношению к европейской интеграции. Британская консервативная партия</w:t>
      </w:r>
      <w:r w:rsidR="00041F80">
        <w:rPr>
          <w:rFonts w:ascii="Times New Roman" w:hAnsi="Times New Roman"/>
          <w:sz w:val="28"/>
          <w:szCs w:val="28"/>
        </w:rPr>
        <w:t xml:space="preserve"> </w:t>
      </w:r>
      <w:r w:rsidR="00367560" w:rsidRPr="00041F80">
        <w:rPr>
          <w:rFonts w:ascii="Times New Roman" w:hAnsi="Times New Roman"/>
          <w:sz w:val="28"/>
          <w:szCs w:val="28"/>
        </w:rPr>
        <w:t>является, Евроскептической</w:t>
      </w:r>
      <w:r w:rsidR="00A45367" w:rsidRPr="00041F80">
        <w:rPr>
          <w:rFonts w:ascii="Times New Roman" w:hAnsi="Times New Roman"/>
          <w:sz w:val="28"/>
          <w:szCs w:val="28"/>
        </w:rPr>
        <w:t xml:space="preserve"> по сравнению</w:t>
      </w:r>
      <w:r w:rsidR="00367560" w:rsidRPr="00041F80">
        <w:rPr>
          <w:rFonts w:ascii="Times New Roman" w:hAnsi="Times New Roman"/>
          <w:sz w:val="28"/>
          <w:szCs w:val="28"/>
        </w:rPr>
        <w:t xml:space="preserve"> с </w:t>
      </w:r>
      <w:r w:rsidR="00A45367" w:rsidRPr="00041F80">
        <w:rPr>
          <w:rFonts w:ascii="Times New Roman" w:hAnsi="Times New Roman"/>
          <w:sz w:val="28"/>
          <w:szCs w:val="28"/>
        </w:rPr>
        <w:t xml:space="preserve">другими </w:t>
      </w:r>
      <w:r w:rsidR="00367560" w:rsidRPr="00041F80">
        <w:rPr>
          <w:rFonts w:ascii="Times New Roman" w:hAnsi="Times New Roman"/>
          <w:sz w:val="28"/>
          <w:szCs w:val="28"/>
        </w:rPr>
        <w:t xml:space="preserve">партиями подобной </w:t>
      </w:r>
      <w:r w:rsidR="00A45367" w:rsidRPr="00041F80">
        <w:rPr>
          <w:rFonts w:ascii="Times New Roman" w:hAnsi="Times New Roman"/>
          <w:sz w:val="28"/>
          <w:szCs w:val="28"/>
        </w:rPr>
        <w:t>идеологической направленности</w:t>
      </w:r>
      <w:r w:rsidR="00367560" w:rsidRPr="00041F80">
        <w:rPr>
          <w:rFonts w:ascii="Times New Roman" w:hAnsi="Times New Roman"/>
          <w:sz w:val="28"/>
          <w:szCs w:val="28"/>
        </w:rPr>
        <w:t xml:space="preserve"> и размеро</w:t>
      </w:r>
      <w:r w:rsidR="00A45367" w:rsidRPr="00041F80">
        <w:rPr>
          <w:rFonts w:ascii="Times New Roman" w:hAnsi="Times New Roman"/>
          <w:sz w:val="28"/>
          <w:szCs w:val="28"/>
        </w:rPr>
        <w:t>в</w:t>
      </w:r>
      <w:r w:rsidR="00367560" w:rsidRPr="00041F80">
        <w:rPr>
          <w:rFonts w:ascii="Times New Roman" w:hAnsi="Times New Roman"/>
          <w:sz w:val="28"/>
          <w:szCs w:val="28"/>
        </w:rPr>
        <w:t xml:space="preserve"> на континенте</w:t>
      </w:r>
      <w:r w:rsidR="00A45367" w:rsidRPr="00041F80">
        <w:rPr>
          <w:rFonts w:ascii="Times New Roman" w:hAnsi="Times New Roman"/>
          <w:sz w:val="28"/>
          <w:szCs w:val="28"/>
        </w:rPr>
        <w:t>.</w:t>
      </w:r>
    </w:p>
    <w:p w:rsidR="00412517" w:rsidRPr="00041F80" w:rsidRDefault="00412517" w:rsidP="00041F80">
      <w:pPr>
        <w:suppressAutoHyphens/>
        <w:spacing w:after="0" w:line="360" w:lineRule="auto"/>
        <w:ind w:firstLine="709"/>
        <w:rPr>
          <w:rFonts w:ascii="Times New Roman" w:hAnsi="Times New Roman"/>
          <w:sz w:val="28"/>
          <w:szCs w:val="28"/>
        </w:rPr>
      </w:pPr>
    </w:p>
    <w:p w:rsidR="00855090" w:rsidRPr="00543BF7" w:rsidRDefault="00543BF7" w:rsidP="00543BF7">
      <w:pPr>
        <w:suppressAutoHyphens/>
        <w:spacing w:after="0" w:line="360" w:lineRule="auto"/>
        <w:ind w:left="708" w:firstLine="1"/>
        <w:rPr>
          <w:rFonts w:ascii="Times New Roman" w:hAnsi="Times New Roman"/>
          <w:b/>
          <w:sz w:val="28"/>
          <w:szCs w:val="28"/>
        </w:rPr>
      </w:pPr>
      <w:bookmarkStart w:id="4" w:name="_Toc200093387"/>
      <w:r>
        <w:rPr>
          <w:rFonts w:ascii="Times New Roman" w:hAnsi="Times New Roman"/>
          <w:b/>
          <w:sz w:val="28"/>
          <w:szCs w:val="28"/>
        </w:rPr>
        <w:br w:type="page"/>
      </w:r>
      <w:r w:rsidR="00855090" w:rsidRPr="00543BF7">
        <w:rPr>
          <w:rFonts w:ascii="Times New Roman" w:hAnsi="Times New Roman"/>
          <w:b/>
          <w:sz w:val="28"/>
          <w:szCs w:val="28"/>
        </w:rPr>
        <w:t>1.</w:t>
      </w:r>
      <w:r w:rsidR="006E18FA" w:rsidRPr="00543BF7">
        <w:rPr>
          <w:rFonts w:ascii="Times New Roman" w:hAnsi="Times New Roman"/>
          <w:b/>
          <w:sz w:val="28"/>
          <w:szCs w:val="28"/>
        </w:rPr>
        <w:t>3</w:t>
      </w:r>
      <w:r w:rsidR="00855090" w:rsidRPr="00543BF7">
        <w:rPr>
          <w:rFonts w:ascii="Times New Roman" w:hAnsi="Times New Roman"/>
          <w:b/>
          <w:sz w:val="28"/>
          <w:szCs w:val="28"/>
        </w:rPr>
        <w:t xml:space="preserve"> Евроскептики в Европарламенте. Парламентская группа «</w:t>
      </w:r>
      <w:r w:rsidR="00E51E9E" w:rsidRPr="00543BF7">
        <w:rPr>
          <w:rFonts w:ascii="Times New Roman" w:hAnsi="Times New Roman"/>
          <w:b/>
          <w:sz w:val="28"/>
          <w:szCs w:val="28"/>
        </w:rPr>
        <w:t>Европа за свободу и демократию</w:t>
      </w:r>
      <w:r w:rsidR="00855090" w:rsidRPr="00543BF7">
        <w:rPr>
          <w:rFonts w:ascii="Times New Roman" w:hAnsi="Times New Roman"/>
          <w:b/>
          <w:sz w:val="28"/>
          <w:szCs w:val="28"/>
        </w:rPr>
        <w:t>» (</w:t>
      </w:r>
      <w:r w:rsidR="00E51E9E" w:rsidRPr="00543BF7">
        <w:rPr>
          <w:rFonts w:ascii="Times New Roman" w:hAnsi="Times New Roman"/>
          <w:b/>
          <w:sz w:val="28"/>
          <w:szCs w:val="28"/>
        </w:rPr>
        <w:t>Europe of Freedom and Democracy</w:t>
      </w:r>
      <w:r w:rsidR="00855090" w:rsidRPr="00543BF7">
        <w:rPr>
          <w:rFonts w:ascii="Times New Roman" w:hAnsi="Times New Roman"/>
          <w:b/>
          <w:sz w:val="28"/>
          <w:szCs w:val="28"/>
        </w:rPr>
        <w:t>)</w:t>
      </w:r>
      <w:bookmarkEnd w:id="4"/>
    </w:p>
    <w:p w:rsidR="00855090" w:rsidRPr="00041F80" w:rsidRDefault="00855090" w:rsidP="00041F80">
      <w:pPr>
        <w:suppressAutoHyphens/>
        <w:spacing w:after="0" w:line="360" w:lineRule="auto"/>
        <w:ind w:firstLine="709"/>
        <w:rPr>
          <w:rFonts w:ascii="Times New Roman" w:hAnsi="Times New Roman"/>
          <w:sz w:val="28"/>
        </w:rPr>
      </w:pPr>
    </w:p>
    <w:p w:rsidR="00041F80" w:rsidRDefault="00E51E9E" w:rsidP="00041F80">
      <w:pPr>
        <w:suppressAutoHyphens/>
        <w:spacing w:after="0" w:line="360" w:lineRule="auto"/>
        <w:ind w:firstLine="709"/>
        <w:rPr>
          <w:rFonts w:ascii="Times New Roman" w:hAnsi="Times New Roman"/>
          <w:sz w:val="28"/>
        </w:rPr>
      </w:pPr>
      <w:r w:rsidRPr="00041F80">
        <w:rPr>
          <w:rFonts w:ascii="Times New Roman" w:hAnsi="Times New Roman"/>
          <w:sz w:val="28"/>
        </w:rPr>
        <w:t>Фракция EFD в Европарламент</w:t>
      </w:r>
      <w:r w:rsidR="00A45367" w:rsidRPr="00041F80">
        <w:rPr>
          <w:rFonts w:ascii="Times New Roman" w:hAnsi="Times New Roman"/>
          <w:sz w:val="28"/>
        </w:rPr>
        <w:t>е</w:t>
      </w:r>
      <w:r w:rsidRPr="00041F80">
        <w:rPr>
          <w:rFonts w:ascii="Times New Roman" w:hAnsi="Times New Roman"/>
          <w:sz w:val="28"/>
        </w:rPr>
        <w:t xml:space="preserve"> стала непосредственной наследницей европарламентской </w:t>
      </w:r>
      <w:r w:rsidR="00A45367" w:rsidRPr="00041F80">
        <w:rPr>
          <w:rFonts w:ascii="Times New Roman" w:hAnsi="Times New Roman"/>
          <w:sz w:val="28"/>
        </w:rPr>
        <w:t>г</w:t>
      </w:r>
      <w:r w:rsidR="00855090" w:rsidRPr="00041F80">
        <w:rPr>
          <w:rFonts w:ascii="Times New Roman" w:hAnsi="Times New Roman"/>
          <w:sz w:val="28"/>
        </w:rPr>
        <w:t>рупп</w:t>
      </w:r>
      <w:r w:rsidRPr="00041F80">
        <w:rPr>
          <w:rFonts w:ascii="Times New Roman" w:hAnsi="Times New Roman"/>
          <w:sz w:val="28"/>
        </w:rPr>
        <w:t>ы</w:t>
      </w:r>
      <w:r w:rsidR="00855090" w:rsidRPr="00041F80">
        <w:rPr>
          <w:rFonts w:ascii="Times New Roman" w:hAnsi="Times New Roman"/>
          <w:sz w:val="28"/>
        </w:rPr>
        <w:t xml:space="preserve"> Независимость и Демократия</w:t>
      </w:r>
      <w:r w:rsidRPr="00041F80">
        <w:rPr>
          <w:rFonts w:ascii="Times New Roman" w:hAnsi="Times New Roman"/>
          <w:sz w:val="28"/>
        </w:rPr>
        <w:t>, которая в свою очередь,</w:t>
      </w:r>
      <w:r w:rsidR="00855090" w:rsidRPr="00041F80">
        <w:rPr>
          <w:rFonts w:ascii="Times New Roman" w:hAnsi="Times New Roman"/>
          <w:sz w:val="28"/>
        </w:rPr>
        <w:t xml:space="preserve"> была создана в 20 июле 2004 года.</w:t>
      </w:r>
    </w:p>
    <w:p w:rsidR="00855090" w:rsidRPr="00041F80" w:rsidRDefault="00A45367" w:rsidP="00041F80">
      <w:pPr>
        <w:suppressAutoHyphens/>
        <w:spacing w:after="0" w:line="360" w:lineRule="auto"/>
        <w:ind w:firstLine="709"/>
        <w:rPr>
          <w:rFonts w:ascii="Times New Roman" w:hAnsi="Times New Roman"/>
          <w:sz w:val="28"/>
        </w:rPr>
      </w:pPr>
      <w:r w:rsidRPr="00041F80">
        <w:rPr>
          <w:rFonts w:ascii="Times New Roman" w:hAnsi="Times New Roman"/>
          <w:sz w:val="28"/>
        </w:rPr>
        <w:t>Эта</w:t>
      </w:r>
      <w:r w:rsidR="00855090" w:rsidRPr="00041F80">
        <w:rPr>
          <w:rFonts w:ascii="Times New Roman" w:hAnsi="Times New Roman"/>
          <w:sz w:val="28"/>
        </w:rPr>
        <w:t xml:space="preserve"> </w:t>
      </w:r>
      <w:r w:rsidR="00D52247" w:rsidRPr="00041F80">
        <w:rPr>
          <w:rFonts w:ascii="Times New Roman" w:hAnsi="Times New Roman"/>
          <w:sz w:val="28"/>
        </w:rPr>
        <w:t xml:space="preserve">группа депутатов EFD </w:t>
      </w:r>
      <w:r w:rsidR="00855090" w:rsidRPr="00041F80">
        <w:rPr>
          <w:rFonts w:ascii="Times New Roman" w:hAnsi="Times New Roman"/>
          <w:sz w:val="28"/>
        </w:rPr>
        <w:t xml:space="preserve">объединяет критиков ЕС, евроскептиков и еврореалистов. Основная задача </w:t>
      </w:r>
      <w:r w:rsidR="00D52247" w:rsidRPr="00041F80">
        <w:rPr>
          <w:rFonts w:ascii="Times New Roman" w:hAnsi="Times New Roman"/>
          <w:sz w:val="28"/>
        </w:rPr>
        <w:t>фракции</w:t>
      </w:r>
      <w:r w:rsidR="00855090" w:rsidRPr="00041F80">
        <w:rPr>
          <w:rFonts w:ascii="Times New Roman" w:hAnsi="Times New Roman"/>
          <w:sz w:val="28"/>
        </w:rPr>
        <w:t xml:space="preserve"> </w:t>
      </w:r>
      <w:r w:rsidR="00D52247" w:rsidRPr="00041F80">
        <w:rPr>
          <w:rFonts w:ascii="Times New Roman" w:hAnsi="Times New Roman"/>
          <w:sz w:val="28"/>
        </w:rPr>
        <w:t>– препятствие дальнейшим интеграционным процессам, ущемляющим суверенитет национальных государств ЕС</w:t>
      </w:r>
      <w:r w:rsidR="00855090" w:rsidRPr="00041F80">
        <w:rPr>
          <w:rFonts w:ascii="Times New Roman" w:hAnsi="Times New Roman"/>
          <w:sz w:val="28"/>
        </w:rPr>
        <w:t>. Некоторые ее члены, особенно Партия Независимости Великобритании</w:t>
      </w:r>
      <w:r w:rsidRPr="00041F80">
        <w:rPr>
          <w:rFonts w:ascii="Times New Roman" w:hAnsi="Times New Roman"/>
          <w:sz w:val="28"/>
        </w:rPr>
        <w:t>,</w:t>
      </w:r>
      <w:r w:rsidR="00855090" w:rsidRPr="00041F80">
        <w:rPr>
          <w:rFonts w:ascii="Times New Roman" w:hAnsi="Times New Roman"/>
          <w:sz w:val="28"/>
        </w:rPr>
        <w:t xml:space="preserve"> выступают за полный выход страны из </w:t>
      </w:r>
      <w:r w:rsidR="00D52247" w:rsidRPr="00041F80">
        <w:rPr>
          <w:rFonts w:ascii="Times New Roman" w:hAnsi="Times New Roman"/>
          <w:sz w:val="28"/>
        </w:rPr>
        <w:t>С</w:t>
      </w:r>
      <w:r w:rsidR="00855090" w:rsidRPr="00041F80">
        <w:rPr>
          <w:rFonts w:ascii="Times New Roman" w:hAnsi="Times New Roman"/>
          <w:sz w:val="28"/>
        </w:rPr>
        <w:t xml:space="preserve">оюза. Расширение демократии и улучшение прозрачности </w:t>
      </w:r>
      <w:r w:rsidR="00D52247" w:rsidRPr="00041F80">
        <w:rPr>
          <w:rFonts w:ascii="Times New Roman" w:hAnsi="Times New Roman"/>
          <w:sz w:val="28"/>
        </w:rPr>
        <w:t xml:space="preserve">механизмов функционирования всех этажей власти ЕС - </w:t>
      </w:r>
      <w:r w:rsidR="00855090" w:rsidRPr="00041F80">
        <w:rPr>
          <w:rFonts w:ascii="Times New Roman" w:hAnsi="Times New Roman"/>
          <w:sz w:val="28"/>
        </w:rPr>
        <w:t xml:space="preserve">одна из </w:t>
      </w:r>
      <w:r w:rsidR="00D52247" w:rsidRPr="00041F80">
        <w:rPr>
          <w:rFonts w:ascii="Times New Roman" w:hAnsi="Times New Roman"/>
          <w:sz w:val="28"/>
        </w:rPr>
        <w:t xml:space="preserve">основных </w:t>
      </w:r>
      <w:r w:rsidR="00855090" w:rsidRPr="00041F80">
        <w:rPr>
          <w:rFonts w:ascii="Times New Roman" w:hAnsi="Times New Roman"/>
          <w:sz w:val="28"/>
        </w:rPr>
        <w:t>задач парламентской группы</w:t>
      </w:r>
      <w:r w:rsidR="00D52247" w:rsidRPr="00041F80">
        <w:rPr>
          <w:rFonts w:ascii="Times New Roman" w:hAnsi="Times New Roman"/>
          <w:sz w:val="28"/>
        </w:rPr>
        <w:t>, с которой ее составляющие партии выходят на национальные и общеевропейские выборы</w:t>
      </w:r>
      <w:r w:rsidR="00855090" w:rsidRPr="00041F80">
        <w:rPr>
          <w:rFonts w:ascii="Times New Roman" w:hAnsi="Times New Roman"/>
          <w:sz w:val="28"/>
        </w:rPr>
        <w:t xml:space="preserve">. На сегодняшний день группа насчитывает </w:t>
      </w:r>
      <w:r w:rsidR="00D52247" w:rsidRPr="00041F80">
        <w:rPr>
          <w:rFonts w:ascii="Times New Roman" w:hAnsi="Times New Roman"/>
          <w:sz w:val="28"/>
        </w:rPr>
        <w:t>27 членов (по сравнению с 24 в прошлом созыве численность увеличилась на 3 человека)</w:t>
      </w:r>
      <w:r w:rsidR="00855090" w:rsidRPr="00041F80">
        <w:rPr>
          <w:rFonts w:ascii="Times New Roman" w:hAnsi="Times New Roman"/>
          <w:sz w:val="28"/>
        </w:rPr>
        <w:t xml:space="preserve"> из 9 разных стран: Дания (1); Греция (</w:t>
      </w:r>
      <w:r w:rsidR="004B4282" w:rsidRPr="00041F80">
        <w:rPr>
          <w:rFonts w:ascii="Times New Roman" w:hAnsi="Times New Roman"/>
          <w:sz w:val="28"/>
        </w:rPr>
        <w:t>2</w:t>
      </w:r>
      <w:r w:rsidR="00855090" w:rsidRPr="00041F80">
        <w:rPr>
          <w:rFonts w:ascii="Times New Roman" w:hAnsi="Times New Roman"/>
          <w:sz w:val="28"/>
        </w:rPr>
        <w:t>); Франция (</w:t>
      </w:r>
      <w:r w:rsidR="004B4282" w:rsidRPr="00041F80">
        <w:rPr>
          <w:rFonts w:ascii="Times New Roman" w:hAnsi="Times New Roman"/>
          <w:sz w:val="28"/>
        </w:rPr>
        <w:t>1</w:t>
      </w:r>
      <w:r w:rsidR="00855090" w:rsidRPr="00041F80">
        <w:rPr>
          <w:rFonts w:ascii="Times New Roman" w:hAnsi="Times New Roman"/>
          <w:sz w:val="28"/>
        </w:rPr>
        <w:t xml:space="preserve">); </w:t>
      </w:r>
      <w:r w:rsidR="004B4282" w:rsidRPr="00041F80">
        <w:rPr>
          <w:rFonts w:ascii="Times New Roman" w:hAnsi="Times New Roman"/>
          <w:sz w:val="28"/>
        </w:rPr>
        <w:t xml:space="preserve">Словакия (1); Финляндия (1); </w:t>
      </w:r>
      <w:r w:rsidR="00855090" w:rsidRPr="00041F80">
        <w:rPr>
          <w:rFonts w:ascii="Times New Roman" w:hAnsi="Times New Roman"/>
          <w:sz w:val="28"/>
        </w:rPr>
        <w:t>Нидерланды (</w:t>
      </w:r>
      <w:r w:rsidR="004B4282" w:rsidRPr="00041F80">
        <w:rPr>
          <w:rFonts w:ascii="Times New Roman" w:hAnsi="Times New Roman"/>
          <w:sz w:val="28"/>
        </w:rPr>
        <w:t>1)</w:t>
      </w:r>
      <w:r w:rsidR="00855090" w:rsidRPr="00041F80">
        <w:rPr>
          <w:rFonts w:ascii="Times New Roman" w:hAnsi="Times New Roman"/>
          <w:sz w:val="28"/>
        </w:rPr>
        <w:t>; Великобритания (</w:t>
      </w:r>
      <w:r w:rsidR="004B4282" w:rsidRPr="00041F80">
        <w:rPr>
          <w:rFonts w:ascii="Times New Roman" w:hAnsi="Times New Roman"/>
          <w:sz w:val="28"/>
        </w:rPr>
        <w:t>9), Италия (9), Литва (2)</w:t>
      </w:r>
      <w:r w:rsidR="00855090" w:rsidRPr="00041F80">
        <w:rPr>
          <w:rFonts w:ascii="Times New Roman" w:hAnsi="Times New Roman"/>
          <w:sz w:val="28"/>
        </w:rPr>
        <w:t xml:space="preserve">. Лидерами группы являются </w:t>
      </w:r>
      <w:r w:rsidR="004B4282" w:rsidRPr="00041F80">
        <w:rPr>
          <w:rFonts w:ascii="Times New Roman" w:hAnsi="Times New Roman"/>
          <w:sz w:val="28"/>
        </w:rPr>
        <w:t xml:space="preserve">Найджел Фарадж </w:t>
      </w:r>
      <w:r w:rsidR="00855090" w:rsidRPr="00041F80">
        <w:rPr>
          <w:rFonts w:ascii="Times New Roman" w:hAnsi="Times New Roman"/>
          <w:sz w:val="28"/>
        </w:rPr>
        <w:t>(</w:t>
      </w:r>
      <w:r w:rsidR="004B4282" w:rsidRPr="00041F80">
        <w:rPr>
          <w:rFonts w:ascii="Times New Roman" w:hAnsi="Times New Roman"/>
          <w:sz w:val="28"/>
        </w:rPr>
        <w:t>Партия независимости Соединённого Королевства</w:t>
      </w:r>
      <w:r w:rsidR="00855090" w:rsidRPr="00041F80">
        <w:rPr>
          <w:rFonts w:ascii="Times New Roman" w:hAnsi="Times New Roman"/>
          <w:sz w:val="28"/>
        </w:rPr>
        <w:t>)</w:t>
      </w:r>
      <w:r w:rsidR="004B4282" w:rsidRPr="00041F80">
        <w:rPr>
          <w:rFonts w:ascii="Times New Roman" w:hAnsi="Times New Roman"/>
          <w:sz w:val="28"/>
        </w:rPr>
        <w:t>, известный своей публичной критикой, граничащей с оскорблениями, высших должностных лиц ЕС,</w:t>
      </w:r>
      <w:r w:rsidR="00855090" w:rsidRPr="00041F80">
        <w:rPr>
          <w:rFonts w:ascii="Times New Roman" w:hAnsi="Times New Roman"/>
          <w:sz w:val="28"/>
        </w:rPr>
        <w:t xml:space="preserve"> и </w:t>
      </w:r>
      <w:r w:rsidR="004B4282" w:rsidRPr="00041F80">
        <w:rPr>
          <w:rFonts w:ascii="Times New Roman" w:hAnsi="Times New Roman"/>
          <w:sz w:val="28"/>
        </w:rPr>
        <w:t>Франческо Сперони (Лига Севера).</w:t>
      </w:r>
      <w:r w:rsidR="00855090" w:rsidRPr="00041F80">
        <w:rPr>
          <w:rStyle w:val="a5"/>
          <w:rFonts w:ascii="Times New Roman" w:hAnsi="Times New Roman"/>
          <w:sz w:val="28"/>
          <w:vertAlign w:val="baseline"/>
        </w:rPr>
        <w:footnoteReference w:id="19"/>
      </w:r>
    </w:p>
    <w:p w:rsidR="00041F80" w:rsidRDefault="004B4282" w:rsidP="00041F80">
      <w:pPr>
        <w:suppressAutoHyphens/>
        <w:spacing w:after="0" w:line="360" w:lineRule="auto"/>
        <w:ind w:firstLine="709"/>
        <w:rPr>
          <w:rFonts w:ascii="Times New Roman" w:hAnsi="Times New Roman"/>
          <w:sz w:val="28"/>
        </w:rPr>
      </w:pPr>
      <w:r w:rsidRPr="00041F80">
        <w:rPr>
          <w:rFonts w:ascii="Times New Roman" w:hAnsi="Times New Roman"/>
          <w:sz w:val="28"/>
        </w:rPr>
        <w:t>Несмотря на достаточно мягкую официальную программу фракции, благодаря СМИ, за ней закрепился имидж радикальной и почти ультраправой партии</w:t>
      </w:r>
      <w:r w:rsidR="00553A72" w:rsidRPr="00041F80">
        <w:rPr>
          <w:rFonts w:ascii="Times New Roman" w:hAnsi="Times New Roman"/>
          <w:sz w:val="28"/>
        </w:rPr>
        <w:t>. Так, критики европарламентского объединения называют членов фракции исламофобами, гомофобами и ненавистниками иммигрантов</w:t>
      </w:r>
      <w:r w:rsidR="00553A72" w:rsidRPr="00041F80">
        <w:rPr>
          <w:rStyle w:val="a5"/>
          <w:rFonts w:ascii="Times New Roman" w:hAnsi="Times New Roman"/>
          <w:sz w:val="28"/>
          <w:vertAlign w:val="baseline"/>
        </w:rPr>
        <w:footnoteReference w:id="20"/>
      </w:r>
      <w:r w:rsidR="00553A72" w:rsidRPr="00041F80">
        <w:rPr>
          <w:rFonts w:ascii="Times New Roman" w:hAnsi="Times New Roman"/>
          <w:sz w:val="28"/>
        </w:rPr>
        <w:t>. Вероятно, на имидж группы повлияли переговоры о воссоединении с Австрийской парти</w:t>
      </w:r>
      <w:r w:rsidR="00A45367" w:rsidRPr="00041F80">
        <w:rPr>
          <w:rFonts w:ascii="Times New Roman" w:hAnsi="Times New Roman"/>
          <w:sz w:val="28"/>
        </w:rPr>
        <w:t>ей</w:t>
      </w:r>
      <w:r w:rsidR="00553A72" w:rsidRPr="00041F80">
        <w:rPr>
          <w:rFonts w:ascii="Times New Roman" w:hAnsi="Times New Roman"/>
          <w:sz w:val="28"/>
        </w:rPr>
        <w:t xml:space="preserve"> свободы, известной своей открыто антииммигрантской риторикой, которые, однако, так и не увенчались успехом.</w:t>
      </w:r>
    </w:p>
    <w:p w:rsidR="00041F80" w:rsidRDefault="00A45367" w:rsidP="00041F80">
      <w:pPr>
        <w:suppressAutoHyphens/>
        <w:spacing w:after="0" w:line="360" w:lineRule="auto"/>
        <w:ind w:firstLine="709"/>
        <w:rPr>
          <w:rFonts w:ascii="Times New Roman" w:hAnsi="Times New Roman"/>
          <w:sz w:val="28"/>
        </w:rPr>
      </w:pPr>
      <w:r w:rsidRPr="00041F80">
        <w:rPr>
          <w:rFonts w:ascii="Times New Roman" w:hAnsi="Times New Roman"/>
          <w:sz w:val="28"/>
        </w:rPr>
        <w:t>Их п</w:t>
      </w:r>
      <w:r w:rsidR="00855090" w:rsidRPr="00041F80">
        <w:rPr>
          <w:rFonts w:ascii="Times New Roman" w:hAnsi="Times New Roman"/>
          <w:sz w:val="28"/>
        </w:rPr>
        <w:t>олитическая программа состоит из следующих принципов.</w:t>
      </w:r>
    </w:p>
    <w:p w:rsidR="00041F80" w:rsidRDefault="00553A72" w:rsidP="00041F80">
      <w:pPr>
        <w:suppressAutoHyphens/>
        <w:spacing w:after="0" w:line="360" w:lineRule="auto"/>
        <w:ind w:firstLine="709"/>
        <w:rPr>
          <w:rFonts w:ascii="Times New Roman" w:hAnsi="Times New Roman"/>
          <w:sz w:val="28"/>
        </w:rPr>
      </w:pPr>
      <w:r w:rsidRPr="00041F80">
        <w:rPr>
          <w:rFonts w:ascii="Times New Roman" w:hAnsi="Times New Roman"/>
          <w:sz w:val="28"/>
        </w:rPr>
        <w:t>1) Свобода и сотрудничество народов разных государств. Кооперация между представителями разных государств может, п</w:t>
      </w:r>
      <w:r w:rsidR="00855090" w:rsidRPr="00041F80">
        <w:rPr>
          <w:rFonts w:ascii="Times New Roman" w:hAnsi="Times New Roman"/>
          <w:sz w:val="28"/>
        </w:rPr>
        <w:t xml:space="preserve">о их мнению, </w:t>
      </w:r>
      <w:r w:rsidRPr="00041F80">
        <w:rPr>
          <w:rFonts w:ascii="Times New Roman" w:hAnsi="Times New Roman"/>
          <w:sz w:val="28"/>
        </w:rPr>
        <w:t>лишь позитивно сказаться на развитии международных отношений, если это не затрагивает суверенитета национальных государств.</w:t>
      </w:r>
    </w:p>
    <w:p w:rsidR="00041F80" w:rsidRDefault="00553A72" w:rsidP="00041F80">
      <w:pPr>
        <w:suppressAutoHyphens/>
        <w:spacing w:after="0" w:line="360" w:lineRule="auto"/>
        <w:ind w:firstLine="709"/>
        <w:rPr>
          <w:rFonts w:ascii="Times New Roman" w:hAnsi="Times New Roman"/>
          <w:sz w:val="28"/>
        </w:rPr>
      </w:pPr>
      <w:r w:rsidRPr="00041F80">
        <w:rPr>
          <w:rFonts w:ascii="Times New Roman" w:hAnsi="Times New Roman"/>
          <w:sz w:val="28"/>
        </w:rPr>
        <w:t>2) Утверждение демократии и уважение к воле народа. Принци</w:t>
      </w:r>
      <w:r w:rsidR="00A45367" w:rsidRPr="00041F80">
        <w:rPr>
          <w:rFonts w:ascii="Times New Roman" w:hAnsi="Times New Roman"/>
          <w:sz w:val="28"/>
        </w:rPr>
        <w:t>п</w:t>
      </w:r>
      <w:r w:rsidRPr="00041F80">
        <w:rPr>
          <w:rFonts w:ascii="Times New Roman" w:hAnsi="Times New Roman"/>
          <w:sz w:val="28"/>
        </w:rPr>
        <w:t xml:space="preserve"> демократии и суверенитета народа понимается исключительно как демократия в рамках национального государства, не подвергающегося размывающему влиянию ЕС.</w:t>
      </w:r>
    </w:p>
    <w:p w:rsidR="00041F80" w:rsidRDefault="00553A72"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3) Уважение к европейской истории, традициям и культурным ценностям. </w:t>
      </w:r>
      <w:r w:rsidR="00141840" w:rsidRPr="00041F80">
        <w:rPr>
          <w:rFonts w:ascii="Times New Roman" w:hAnsi="Times New Roman"/>
          <w:sz w:val="28"/>
        </w:rPr>
        <w:t>«Народы и нации имеют право защищать свои границы и укреплять свои исторические, традиционные, религиозные и культурные ценности.</w:t>
      </w:r>
    </w:p>
    <w:p w:rsidR="00041F80" w:rsidRDefault="0014184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4) Уважение к национальной специфике и национальным интересам в рамках ЕС. Это, по их мнению, подразумевает, что </w:t>
      </w:r>
      <w:r w:rsidR="00855090" w:rsidRPr="00041F80">
        <w:rPr>
          <w:rFonts w:ascii="Times New Roman" w:hAnsi="Times New Roman"/>
          <w:sz w:val="28"/>
        </w:rPr>
        <w:t xml:space="preserve">принятие общеевропейской </w:t>
      </w:r>
      <w:r w:rsidR="00A45367" w:rsidRPr="00041F80">
        <w:rPr>
          <w:rFonts w:ascii="Times New Roman" w:hAnsi="Times New Roman"/>
          <w:sz w:val="28"/>
        </w:rPr>
        <w:t>К</w:t>
      </w:r>
      <w:r w:rsidR="00855090" w:rsidRPr="00041F80">
        <w:rPr>
          <w:rFonts w:ascii="Times New Roman" w:hAnsi="Times New Roman"/>
          <w:sz w:val="28"/>
        </w:rPr>
        <w:t xml:space="preserve">онституции обострит существующую антидемократическую и централизованную политическую структуру ЕС. Пока нет единого европейского народа, закон должен </w:t>
      </w:r>
      <w:r w:rsidRPr="00041F80">
        <w:rPr>
          <w:rFonts w:ascii="Times New Roman" w:hAnsi="Times New Roman"/>
          <w:sz w:val="28"/>
        </w:rPr>
        <w:t>иметь юрисдикцию исключительно</w:t>
      </w:r>
      <w:r w:rsidR="00855090" w:rsidRPr="00041F80">
        <w:rPr>
          <w:rFonts w:ascii="Times New Roman" w:hAnsi="Times New Roman"/>
          <w:sz w:val="28"/>
        </w:rPr>
        <w:t xml:space="preserve"> на уровне национального государства.</w:t>
      </w:r>
    </w:p>
    <w:p w:rsidR="00855090" w:rsidRPr="00041F80" w:rsidRDefault="00141840" w:rsidP="00041F80">
      <w:pPr>
        <w:suppressAutoHyphens/>
        <w:spacing w:after="0" w:line="360" w:lineRule="auto"/>
        <w:ind w:firstLine="709"/>
        <w:rPr>
          <w:rFonts w:ascii="Times New Roman" w:hAnsi="Times New Roman"/>
          <w:sz w:val="28"/>
        </w:rPr>
      </w:pPr>
      <w:r w:rsidRPr="00041F80">
        <w:rPr>
          <w:rFonts w:ascii="Times New Roman" w:hAnsi="Times New Roman"/>
          <w:sz w:val="28"/>
        </w:rPr>
        <w:t>К неформальным требованиям группы, которые ее представители часто озвучивают в интервью СМИ, относится</w:t>
      </w:r>
      <w:r w:rsidR="00855090" w:rsidRPr="00041F80">
        <w:rPr>
          <w:rFonts w:ascii="Times New Roman" w:hAnsi="Times New Roman"/>
          <w:sz w:val="28"/>
        </w:rPr>
        <w:t xml:space="preserve"> отказ от создани</w:t>
      </w:r>
      <w:r w:rsidRPr="00041F80">
        <w:rPr>
          <w:rFonts w:ascii="Times New Roman" w:hAnsi="Times New Roman"/>
          <w:sz w:val="28"/>
        </w:rPr>
        <w:t>я</w:t>
      </w:r>
      <w:r w:rsidR="00855090" w:rsidRPr="00041F80">
        <w:rPr>
          <w:rFonts w:ascii="Times New Roman" w:hAnsi="Times New Roman"/>
          <w:sz w:val="28"/>
        </w:rPr>
        <w:t xml:space="preserve"> единой европейской супердержавы. Поощрение открытого, прозрачного, демократического, ответственного сотрудничества среди суверенных европейских госуда</w:t>
      </w:r>
      <w:r w:rsidR="004B22A5" w:rsidRPr="00041F80">
        <w:rPr>
          <w:rFonts w:ascii="Times New Roman" w:hAnsi="Times New Roman"/>
          <w:sz w:val="28"/>
        </w:rPr>
        <w:t>рств и строгий отказ от создания</w:t>
      </w:r>
      <w:r w:rsidR="00855090" w:rsidRPr="00041F80">
        <w:rPr>
          <w:rFonts w:ascii="Times New Roman" w:hAnsi="Times New Roman"/>
          <w:sz w:val="28"/>
        </w:rPr>
        <w:t xml:space="preserve"> единого государства</w:t>
      </w:r>
      <w:r w:rsidR="004B22A5" w:rsidRPr="00041F80">
        <w:rPr>
          <w:rFonts w:ascii="Times New Roman" w:hAnsi="Times New Roman"/>
          <w:sz w:val="28"/>
        </w:rPr>
        <w:t xml:space="preserve">. </w:t>
      </w:r>
      <w:r w:rsidRPr="00041F80">
        <w:rPr>
          <w:rFonts w:ascii="Times New Roman" w:hAnsi="Times New Roman"/>
          <w:sz w:val="28"/>
        </w:rPr>
        <w:t>Также во всех официальных документах группы</w:t>
      </w:r>
      <w:r w:rsidR="00855090" w:rsidRPr="00041F80">
        <w:rPr>
          <w:rFonts w:ascii="Times New Roman" w:hAnsi="Times New Roman"/>
          <w:sz w:val="28"/>
        </w:rPr>
        <w:t xml:space="preserve"> </w:t>
      </w:r>
      <w:r w:rsidRPr="00041F80">
        <w:rPr>
          <w:rFonts w:ascii="Times New Roman" w:hAnsi="Times New Roman"/>
          <w:sz w:val="28"/>
        </w:rPr>
        <w:t xml:space="preserve">EFD </w:t>
      </w:r>
      <w:r w:rsidR="00855090" w:rsidRPr="00041F80">
        <w:rPr>
          <w:rFonts w:ascii="Times New Roman" w:hAnsi="Times New Roman"/>
          <w:sz w:val="28"/>
        </w:rPr>
        <w:t>отвергает</w:t>
      </w:r>
      <w:r w:rsidRPr="00041F80">
        <w:rPr>
          <w:rFonts w:ascii="Times New Roman" w:hAnsi="Times New Roman"/>
          <w:sz w:val="28"/>
        </w:rPr>
        <w:t>ся</w:t>
      </w:r>
      <w:r w:rsidR="00855090" w:rsidRPr="00041F80">
        <w:rPr>
          <w:rFonts w:ascii="Times New Roman" w:hAnsi="Times New Roman"/>
          <w:sz w:val="28"/>
        </w:rPr>
        <w:t xml:space="preserve"> к</w:t>
      </w:r>
      <w:r w:rsidR="004B22A5" w:rsidRPr="00041F80">
        <w:rPr>
          <w:rFonts w:ascii="Times New Roman" w:hAnsi="Times New Roman"/>
          <w:sz w:val="28"/>
        </w:rPr>
        <w:t>сенофоби</w:t>
      </w:r>
      <w:r w:rsidRPr="00041F80">
        <w:rPr>
          <w:rFonts w:ascii="Times New Roman" w:hAnsi="Times New Roman"/>
          <w:sz w:val="28"/>
        </w:rPr>
        <w:t>я</w:t>
      </w:r>
      <w:r w:rsidR="004B22A5" w:rsidRPr="00041F80">
        <w:rPr>
          <w:rFonts w:ascii="Times New Roman" w:hAnsi="Times New Roman"/>
          <w:sz w:val="28"/>
        </w:rPr>
        <w:t>, антисемитизм и другие</w:t>
      </w:r>
      <w:r w:rsidR="00855090" w:rsidRPr="00041F80">
        <w:rPr>
          <w:rFonts w:ascii="Times New Roman" w:hAnsi="Times New Roman"/>
          <w:sz w:val="28"/>
        </w:rPr>
        <w:t xml:space="preserve"> форм</w:t>
      </w:r>
      <w:r w:rsidR="004B22A5" w:rsidRPr="00041F80">
        <w:rPr>
          <w:rFonts w:ascii="Times New Roman" w:hAnsi="Times New Roman"/>
          <w:sz w:val="28"/>
        </w:rPr>
        <w:t>ы</w:t>
      </w:r>
      <w:r w:rsidR="00855090" w:rsidRPr="00041F80">
        <w:rPr>
          <w:rFonts w:ascii="Times New Roman" w:hAnsi="Times New Roman"/>
          <w:sz w:val="28"/>
        </w:rPr>
        <w:t xml:space="preserve"> дискриминации.</w:t>
      </w:r>
      <w:r w:rsidR="00855090" w:rsidRPr="00041F80">
        <w:rPr>
          <w:rStyle w:val="a5"/>
          <w:rFonts w:ascii="Times New Roman" w:hAnsi="Times New Roman"/>
          <w:sz w:val="28"/>
          <w:vertAlign w:val="baseline"/>
        </w:rPr>
        <w:footnoteReference w:id="21"/>
      </w:r>
    </w:p>
    <w:p w:rsidR="00855090" w:rsidRPr="00041F80" w:rsidRDefault="0085509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Больше </w:t>
      </w:r>
      <w:r w:rsidR="006E43E9" w:rsidRPr="00041F80">
        <w:rPr>
          <w:rFonts w:ascii="Times New Roman" w:hAnsi="Times New Roman"/>
          <w:sz w:val="28"/>
        </w:rPr>
        <w:t>остальных</w:t>
      </w:r>
      <w:r w:rsidRPr="00041F80">
        <w:rPr>
          <w:rFonts w:ascii="Times New Roman" w:hAnsi="Times New Roman"/>
          <w:sz w:val="28"/>
        </w:rPr>
        <w:t xml:space="preserve"> представлены </w:t>
      </w:r>
      <w:r w:rsidR="006E43E9" w:rsidRPr="00041F80">
        <w:rPr>
          <w:rFonts w:ascii="Times New Roman" w:hAnsi="Times New Roman"/>
          <w:sz w:val="28"/>
        </w:rPr>
        <w:t>парламентарии от</w:t>
      </w:r>
      <w:r w:rsidRPr="00041F80">
        <w:rPr>
          <w:rFonts w:ascii="Times New Roman" w:hAnsi="Times New Roman"/>
          <w:sz w:val="28"/>
        </w:rPr>
        <w:t xml:space="preserve"> польской партии «Самооборона», которая имеет 5</w:t>
      </w:r>
      <w:r w:rsidR="004B22A5" w:rsidRPr="00041F80">
        <w:rPr>
          <w:rFonts w:ascii="Times New Roman" w:hAnsi="Times New Roman"/>
          <w:sz w:val="28"/>
        </w:rPr>
        <w:t>6 мест в Сейме и 6 депутатов в Е</w:t>
      </w:r>
      <w:r w:rsidRPr="00041F80">
        <w:rPr>
          <w:rFonts w:ascii="Times New Roman" w:hAnsi="Times New Roman"/>
          <w:sz w:val="28"/>
        </w:rPr>
        <w:t>вропарламенте.</w:t>
      </w:r>
      <w:r w:rsidRPr="00041F80">
        <w:rPr>
          <w:rStyle w:val="a5"/>
          <w:rFonts w:ascii="Times New Roman" w:hAnsi="Times New Roman"/>
          <w:sz w:val="28"/>
          <w:vertAlign w:val="baseline"/>
        </w:rPr>
        <w:footnoteReference w:id="22"/>
      </w:r>
    </w:p>
    <w:p w:rsidR="00141840" w:rsidRPr="00041F80" w:rsidRDefault="0085509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Именно </w:t>
      </w:r>
      <w:r w:rsidR="006E43E9" w:rsidRPr="00041F80">
        <w:rPr>
          <w:rFonts w:ascii="Times New Roman" w:hAnsi="Times New Roman"/>
          <w:sz w:val="28"/>
        </w:rPr>
        <w:t xml:space="preserve">эти </w:t>
      </w:r>
      <w:r w:rsidRPr="00041F80">
        <w:rPr>
          <w:rFonts w:ascii="Times New Roman" w:hAnsi="Times New Roman"/>
          <w:sz w:val="28"/>
        </w:rPr>
        <w:t xml:space="preserve">евроскептические партии и фракции в </w:t>
      </w:r>
      <w:r w:rsidR="006E43E9" w:rsidRPr="00041F80">
        <w:rPr>
          <w:rFonts w:ascii="Times New Roman" w:hAnsi="Times New Roman"/>
          <w:sz w:val="28"/>
        </w:rPr>
        <w:t>Евро</w:t>
      </w:r>
      <w:r w:rsidRPr="00041F80">
        <w:rPr>
          <w:rFonts w:ascii="Times New Roman" w:hAnsi="Times New Roman"/>
          <w:sz w:val="28"/>
        </w:rPr>
        <w:t>парламенте тормозят принятия единой европейской конституции</w:t>
      </w:r>
      <w:r w:rsidR="006E43E9" w:rsidRPr="00041F80">
        <w:rPr>
          <w:rFonts w:ascii="Times New Roman" w:hAnsi="Times New Roman"/>
          <w:sz w:val="28"/>
        </w:rPr>
        <w:t xml:space="preserve">, которая </w:t>
      </w:r>
      <w:r w:rsidRPr="00041F80">
        <w:rPr>
          <w:rFonts w:ascii="Times New Roman" w:hAnsi="Times New Roman"/>
          <w:sz w:val="28"/>
        </w:rPr>
        <w:t xml:space="preserve">впервые была одобрена главами государств в </w:t>
      </w:r>
      <w:r w:rsidR="006E43E9" w:rsidRPr="00041F80">
        <w:rPr>
          <w:rFonts w:ascii="Times New Roman" w:hAnsi="Times New Roman"/>
          <w:sz w:val="28"/>
        </w:rPr>
        <w:t xml:space="preserve">еще </w:t>
      </w:r>
      <w:r w:rsidRPr="00041F80">
        <w:rPr>
          <w:rFonts w:ascii="Times New Roman" w:hAnsi="Times New Roman"/>
          <w:sz w:val="28"/>
        </w:rPr>
        <w:t>июне 2004 году и в октябре того же года в Риме была официально подписано. Но процесс ратификации не оправдал ожидание. Сначала Франция, затем Нидерланды на референдумах голосовали против конституции. С тех пор начался новый период обсуждений и дискуссии по поводу новой конституции. И в 2007 году на саммите ЕС в Лиссабоне удалось достичь компромисса в вопросе о конституционном договоре ЕС. Он получил новое название «</w:t>
      </w:r>
      <w:r w:rsidR="00FF2945" w:rsidRPr="00041F80">
        <w:rPr>
          <w:rFonts w:ascii="Times New Roman" w:hAnsi="Times New Roman"/>
          <w:sz w:val="28"/>
        </w:rPr>
        <w:t>Лиссабонский договор о внесении изменений в Договор о Европейском союзе и Договор об учреждении Европейского сообщества</w:t>
      </w:r>
      <w:r w:rsidRPr="00041F80">
        <w:rPr>
          <w:rFonts w:ascii="Times New Roman" w:hAnsi="Times New Roman"/>
          <w:sz w:val="28"/>
        </w:rPr>
        <w:t xml:space="preserve">» </w:t>
      </w:r>
      <w:r w:rsidR="00FF2945" w:rsidRPr="00041F80">
        <w:rPr>
          <w:rFonts w:ascii="Times New Roman" w:hAnsi="Times New Roman"/>
          <w:sz w:val="28"/>
        </w:rPr>
        <w:t xml:space="preserve">или сокращенно Лиссабонский договор, </w:t>
      </w:r>
      <w:r w:rsidRPr="00041F80">
        <w:rPr>
          <w:rFonts w:ascii="Times New Roman" w:hAnsi="Times New Roman"/>
          <w:sz w:val="28"/>
        </w:rPr>
        <w:t xml:space="preserve">и </w:t>
      </w:r>
      <w:r w:rsidR="00141840" w:rsidRPr="00041F80">
        <w:rPr>
          <w:rFonts w:ascii="Times New Roman" w:hAnsi="Times New Roman"/>
          <w:sz w:val="28"/>
        </w:rPr>
        <w:t>был не без проблем</w:t>
      </w:r>
      <w:r w:rsidRPr="00041F80">
        <w:rPr>
          <w:rFonts w:ascii="Times New Roman" w:hAnsi="Times New Roman"/>
          <w:sz w:val="28"/>
        </w:rPr>
        <w:t xml:space="preserve"> </w:t>
      </w:r>
      <w:r w:rsidR="00FF2945" w:rsidRPr="00041F80">
        <w:rPr>
          <w:rFonts w:ascii="Times New Roman" w:hAnsi="Times New Roman"/>
          <w:sz w:val="28"/>
        </w:rPr>
        <w:t xml:space="preserve">окончательно </w:t>
      </w:r>
      <w:r w:rsidRPr="00041F80">
        <w:rPr>
          <w:rFonts w:ascii="Times New Roman" w:hAnsi="Times New Roman"/>
          <w:sz w:val="28"/>
        </w:rPr>
        <w:t>ратифицирован в 200</w:t>
      </w:r>
      <w:r w:rsidR="00FF2945" w:rsidRPr="00041F80">
        <w:rPr>
          <w:rFonts w:ascii="Times New Roman" w:hAnsi="Times New Roman"/>
          <w:sz w:val="28"/>
        </w:rPr>
        <w:t>9</w:t>
      </w:r>
      <w:r w:rsidRPr="00041F80">
        <w:rPr>
          <w:rFonts w:ascii="Times New Roman" w:hAnsi="Times New Roman"/>
          <w:sz w:val="28"/>
        </w:rPr>
        <w:t xml:space="preserve"> году. </w:t>
      </w:r>
      <w:r w:rsidR="006E43E9" w:rsidRPr="00041F80">
        <w:rPr>
          <w:rFonts w:ascii="Times New Roman" w:hAnsi="Times New Roman"/>
          <w:sz w:val="28"/>
        </w:rPr>
        <w:t>С</w:t>
      </w:r>
      <w:r w:rsidR="00141840" w:rsidRPr="00041F80">
        <w:rPr>
          <w:rFonts w:ascii="Times New Roman" w:hAnsi="Times New Roman"/>
          <w:sz w:val="28"/>
        </w:rPr>
        <w:t>ам Европейский парламент</w:t>
      </w:r>
      <w:r w:rsidR="006E43E9" w:rsidRPr="00041F80">
        <w:rPr>
          <w:rFonts w:ascii="Times New Roman" w:hAnsi="Times New Roman"/>
          <w:sz w:val="28"/>
        </w:rPr>
        <w:t>, включая оппозиционные фракции,</w:t>
      </w:r>
      <w:r w:rsidR="00141840" w:rsidRPr="00041F80">
        <w:rPr>
          <w:rFonts w:ascii="Times New Roman" w:hAnsi="Times New Roman"/>
          <w:sz w:val="28"/>
        </w:rPr>
        <w:t xml:space="preserve"> получ</w:t>
      </w:r>
      <w:r w:rsidR="00FF2945" w:rsidRPr="00041F80">
        <w:rPr>
          <w:rFonts w:ascii="Times New Roman" w:hAnsi="Times New Roman"/>
          <w:sz w:val="28"/>
        </w:rPr>
        <w:t>ил</w:t>
      </w:r>
      <w:r w:rsidR="00141840" w:rsidRPr="00041F80">
        <w:rPr>
          <w:rFonts w:ascii="Times New Roman" w:hAnsi="Times New Roman"/>
          <w:sz w:val="28"/>
        </w:rPr>
        <w:t xml:space="preserve"> большую полноту власти, поскольку его вес как законодательного органа приравн</w:t>
      </w:r>
      <w:r w:rsidR="00FF2945" w:rsidRPr="00041F80">
        <w:rPr>
          <w:rFonts w:ascii="Times New Roman" w:hAnsi="Times New Roman"/>
          <w:sz w:val="28"/>
        </w:rPr>
        <w:t>ялся</w:t>
      </w:r>
      <w:r w:rsidR="00041F80">
        <w:rPr>
          <w:rFonts w:ascii="Times New Roman" w:hAnsi="Times New Roman"/>
          <w:sz w:val="28"/>
        </w:rPr>
        <w:t xml:space="preserve"> </w:t>
      </w:r>
      <w:r w:rsidR="00141840" w:rsidRPr="00041F80">
        <w:rPr>
          <w:rFonts w:ascii="Times New Roman" w:hAnsi="Times New Roman"/>
          <w:sz w:val="28"/>
        </w:rPr>
        <w:t>к весу Совета. Он также получает равный статус с Советом в отношении вопросов бюджета, так как дифференциация на «обязательные» и «необязательные» расходы не проводится.</w:t>
      </w:r>
    </w:p>
    <w:p w:rsidR="00855090" w:rsidRPr="00041F80" w:rsidRDefault="00141840" w:rsidP="00041F80">
      <w:pPr>
        <w:suppressAutoHyphens/>
        <w:spacing w:after="0" w:line="360" w:lineRule="auto"/>
        <w:ind w:firstLine="709"/>
        <w:rPr>
          <w:rFonts w:ascii="Times New Roman" w:hAnsi="Times New Roman"/>
          <w:sz w:val="28"/>
        </w:rPr>
      </w:pPr>
      <w:r w:rsidRPr="00041F80">
        <w:rPr>
          <w:rFonts w:ascii="Times New Roman" w:hAnsi="Times New Roman"/>
          <w:sz w:val="28"/>
        </w:rPr>
        <w:t>Европарламенту поручено избрание председателя Еврокомиссии (тогда как сейчас он только одобряет кандидатуру, выдвинутую правительствами стран-членов).</w:t>
      </w:r>
    </w:p>
    <w:p w:rsidR="00041F80" w:rsidRDefault="00FF2945" w:rsidP="00041F80">
      <w:pPr>
        <w:suppressAutoHyphens/>
        <w:spacing w:after="0" w:line="360" w:lineRule="auto"/>
        <w:ind w:firstLine="709"/>
        <w:rPr>
          <w:rFonts w:ascii="Times New Roman" w:hAnsi="Times New Roman"/>
          <w:sz w:val="28"/>
        </w:rPr>
      </w:pPr>
      <w:r w:rsidRPr="00041F80">
        <w:rPr>
          <w:rFonts w:ascii="Times New Roman" w:hAnsi="Times New Roman"/>
          <w:sz w:val="28"/>
        </w:rPr>
        <w:t>Самыми упорными евроскептиками в группе остаются Великобритания и Италия – каждая по своим причинам. Представленный Лигой Севера, итальянский регион Падания, претендующий в то же время на собственную государственность и независимость от остальной Италии, отрицает также и другие надгосударственные структуры, способные оказать хоть какое-то давление на внутреннюю политику региона.</w:t>
      </w:r>
    </w:p>
    <w:p w:rsidR="00041F80" w:rsidRDefault="0085509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Великобритания также не спешит полностью растворяться в европейском пространстве, этому мешают </w:t>
      </w:r>
      <w:r w:rsidR="00FF2945" w:rsidRPr="00041F80">
        <w:rPr>
          <w:rFonts w:ascii="Times New Roman" w:hAnsi="Times New Roman"/>
          <w:sz w:val="28"/>
        </w:rPr>
        <w:t xml:space="preserve">традиционные </w:t>
      </w:r>
      <w:r w:rsidRPr="00041F80">
        <w:rPr>
          <w:rFonts w:ascii="Times New Roman" w:hAnsi="Times New Roman"/>
          <w:sz w:val="28"/>
        </w:rPr>
        <w:t>консервативные настроения внутри страны</w:t>
      </w:r>
      <w:r w:rsidR="006E43E9" w:rsidRPr="00041F80">
        <w:rPr>
          <w:rFonts w:ascii="Times New Roman" w:hAnsi="Times New Roman"/>
          <w:sz w:val="28"/>
        </w:rPr>
        <w:t xml:space="preserve"> и историческая память о величии Британской империи.</w:t>
      </w:r>
    </w:p>
    <w:p w:rsidR="00041F80" w:rsidRDefault="00875649"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Члены парламентской группы активно участвуют на парламентских дискуссиях и дебатах, противодействуя </w:t>
      </w:r>
      <w:r w:rsidR="00191C04" w:rsidRPr="00041F80">
        <w:rPr>
          <w:rFonts w:ascii="Times New Roman" w:hAnsi="Times New Roman"/>
          <w:sz w:val="28"/>
        </w:rPr>
        <w:t xml:space="preserve">как </w:t>
      </w:r>
      <w:r w:rsidRPr="00041F80">
        <w:rPr>
          <w:rFonts w:ascii="Times New Roman" w:hAnsi="Times New Roman"/>
          <w:sz w:val="28"/>
        </w:rPr>
        <w:t>приняти</w:t>
      </w:r>
      <w:r w:rsidR="00191C04" w:rsidRPr="00041F80">
        <w:rPr>
          <w:rFonts w:ascii="Times New Roman" w:hAnsi="Times New Roman"/>
          <w:sz w:val="28"/>
        </w:rPr>
        <w:t>ю</w:t>
      </w:r>
      <w:r w:rsidRPr="00041F80">
        <w:rPr>
          <w:rFonts w:ascii="Times New Roman" w:hAnsi="Times New Roman"/>
          <w:sz w:val="28"/>
        </w:rPr>
        <w:t xml:space="preserve"> новой конституции ЕС</w:t>
      </w:r>
      <w:r w:rsidR="00191C04" w:rsidRPr="00041F80">
        <w:rPr>
          <w:rFonts w:ascii="Times New Roman" w:hAnsi="Times New Roman"/>
          <w:sz w:val="28"/>
        </w:rPr>
        <w:t>, так и фактическому усилению роли его институтов.</w:t>
      </w:r>
    </w:p>
    <w:p w:rsidR="00412517" w:rsidRPr="00041F80" w:rsidRDefault="00412517" w:rsidP="00041F80">
      <w:pPr>
        <w:suppressAutoHyphens/>
        <w:spacing w:after="0" w:line="360" w:lineRule="auto"/>
        <w:ind w:firstLine="709"/>
        <w:rPr>
          <w:rFonts w:ascii="Times New Roman" w:hAnsi="Times New Roman"/>
          <w:sz w:val="28"/>
        </w:rPr>
      </w:pPr>
    </w:p>
    <w:p w:rsidR="00875649" w:rsidRPr="00543BF7" w:rsidRDefault="00D11C10" w:rsidP="00543BF7">
      <w:pPr>
        <w:suppressAutoHyphens/>
        <w:spacing w:after="0" w:line="360" w:lineRule="auto"/>
        <w:ind w:left="708" w:firstLine="1"/>
        <w:rPr>
          <w:rFonts w:ascii="Times New Roman" w:hAnsi="Times New Roman"/>
          <w:b/>
          <w:sz w:val="28"/>
          <w:szCs w:val="28"/>
        </w:rPr>
      </w:pPr>
      <w:r w:rsidRPr="00543BF7">
        <w:rPr>
          <w:rFonts w:ascii="Times New Roman" w:hAnsi="Times New Roman"/>
          <w:b/>
          <w:sz w:val="28"/>
        </w:rPr>
        <w:t>1.</w:t>
      </w:r>
      <w:r w:rsidR="00543BF7" w:rsidRPr="00543BF7">
        <w:rPr>
          <w:rFonts w:ascii="Times New Roman" w:hAnsi="Times New Roman"/>
          <w:b/>
          <w:sz w:val="28"/>
        </w:rPr>
        <w:t>4</w:t>
      </w:r>
      <w:r w:rsidRPr="00543BF7">
        <w:rPr>
          <w:rFonts w:ascii="Times New Roman" w:hAnsi="Times New Roman"/>
          <w:b/>
          <w:sz w:val="28"/>
        </w:rPr>
        <w:t xml:space="preserve"> </w:t>
      </w:r>
      <w:r w:rsidRPr="00543BF7">
        <w:rPr>
          <w:rFonts w:ascii="Times New Roman" w:hAnsi="Times New Roman"/>
          <w:b/>
          <w:sz w:val="28"/>
          <w:szCs w:val="28"/>
        </w:rPr>
        <w:t>Евроскептики в Европарламенте. Парламентская группа «Европейские консерваторы и реформисты» (European Conservatives and Reformists, ECR)</w:t>
      </w:r>
    </w:p>
    <w:p w:rsidR="00D11C10" w:rsidRPr="00041F80" w:rsidRDefault="00D11C10" w:rsidP="00041F80">
      <w:pPr>
        <w:suppressAutoHyphens/>
        <w:spacing w:after="0" w:line="360" w:lineRule="auto"/>
        <w:ind w:firstLine="709"/>
        <w:rPr>
          <w:rFonts w:ascii="Times New Roman" w:hAnsi="Times New Roman"/>
          <w:sz w:val="28"/>
          <w:szCs w:val="28"/>
        </w:rPr>
      </w:pPr>
    </w:p>
    <w:p w:rsidR="00041F80" w:rsidRDefault="00D11C10"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 xml:space="preserve">Оставаясь формально евроскептической, группа Европарламента Европейские консерваторы и реформисты в то же время выделяется своей спецификой и большей умеренностью по сравнению с Европой за свободу и демократию. Главной особенностью этой фракции является их «умеренный» консерватизм, выраженный в открытом европейском антифедератизме. Подробный состав группы приведен в Приложении 2. Из схемы видно, что ведущую роль в этом объединении играют Великобритания и Польша. Первая представлена одной из старейших европейских партий – Консервативной партией, Тори (25 депутатов). Польша представлена сразу двумя партиями: Право и справедливость (11 депутатов) и Польша – превыше всего (4 депутата). </w:t>
      </w:r>
      <w:r w:rsidR="00277708" w:rsidRPr="00041F80">
        <w:rPr>
          <w:rFonts w:ascii="Times New Roman" w:hAnsi="Times New Roman"/>
          <w:sz w:val="28"/>
          <w:szCs w:val="28"/>
        </w:rPr>
        <w:t>Девятью депутатами представлена в группе еще одна страна-евроскептик – Чехия. Все остальные партии во фракции представляют по одному депутату.</w:t>
      </w:r>
    </w:p>
    <w:p w:rsidR="00041F80" w:rsidRDefault="004F3BD9"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К приоритетам фракции</w:t>
      </w:r>
      <w:r w:rsidR="00C24FC9" w:rsidRPr="00041F80">
        <w:rPr>
          <w:rFonts w:ascii="Times New Roman" w:hAnsi="Times New Roman"/>
          <w:sz w:val="28"/>
          <w:szCs w:val="28"/>
        </w:rPr>
        <w:t>, сформулированным в т.н. Пражской декларации,</w:t>
      </w:r>
      <w:r w:rsidRPr="00041F80">
        <w:rPr>
          <w:rFonts w:ascii="Times New Roman" w:hAnsi="Times New Roman"/>
          <w:sz w:val="28"/>
          <w:szCs w:val="28"/>
        </w:rPr>
        <w:t xml:space="preserve"> относятся:</w:t>
      </w:r>
    </w:p>
    <w:p w:rsidR="004F3BD9" w:rsidRP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Свобода предпринимательства, свободной и честной торговли и конкуренции, минимальное регулирование, снижение налогообложения, и малых правительства в качестве конечной катализаторов для индивидуальной свободы и личного и национального процветания.</w:t>
      </w:r>
    </w:p>
    <w:p w:rsidR="004F3BD9" w:rsidRP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Свобода личности, больше личной ответственности и демократической подотчетности.</w:t>
      </w:r>
    </w:p>
    <w:p w:rsidR="004F3BD9" w:rsidRP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Бесперебойное и чистое энергоснабжение с акцентом на энергетическую безопасность.</w:t>
      </w:r>
    </w:p>
    <w:p w:rsidR="004F3BD9" w:rsidRP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Первостепенное значение семьи как основы общества.</w:t>
      </w:r>
    </w:p>
    <w:p w:rsid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Суверенная целостность национального государства на основе</w:t>
      </w:r>
      <w:r w:rsidR="00041F80">
        <w:rPr>
          <w:rFonts w:ascii="Times New Roman" w:hAnsi="Times New Roman"/>
          <w:sz w:val="28"/>
        </w:rPr>
        <w:t xml:space="preserve"> </w:t>
      </w:r>
      <w:r w:rsidRPr="00041F80">
        <w:rPr>
          <w:rFonts w:ascii="Times New Roman" w:hAnsi="Times New Roman"/>
          <w:sz w:val="28"/>
        </w:rPr>
        <w:t>уважения к истинной субсидиарности против федерализма ЕС.</w:t>
      </w:r>
    </w:p>
    <w:p w:rsidR="004F3BD9" w:rsidRP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Принципиальное значение трансатлантических отношений безопасности в обновленной НАТО и поддержка молодых демократий в Европе.</w:t>
      </w:r>
    </w:p>
    <w:p w:rsid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Эффективный контроль за иммиграцией и немедленное прекращение злоупотребления процедурами предоставления убежища.</w:t>
      </w:r>
    </w:p>
    <w:p w:rsidR="004F3BD9" w:rsidRP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Эффективные и современные общественные услуги и уважение к потребностям сельских и городских общин.</w:t>
      </w:r>
    </w:p>
    <w:p w:rsidR="004F3BD9" w:rsidRPr="00041F80" w:rsidRDefault="00262BD7"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Прекращение расходов на чрезмерно раздувшуюся бюрократическую систему ЕС, приверженность</w:t>
      </w:r>
      <w:r w:rsidR="004F3BD9" w:rsidRPr="00041F80">
        <w:rPr>
          <w:rFonts w:ascii="Times New Roman" w:hAnsi="Times New Roman"/>
          <w:sz w:val="28"/>
        </w:rPr>
        <w:t xml:space="preserve"> большей прозрачности и честности в институт</w:t>
      </w:r>
      <w:r w:rsidRPr="00041F80">
        <w:rPr>
          <w:rFonts w:ascii="Times New Roman" w:hAnsi="Times New Roman"/>
          <w:sz w:val="28"/>
        </w:rPr>
        <w:t>ов</w:t>
      </w:r>
      <w:r w:rsidR="004F3BD9" w:rsidRPr="00041F80">
        <w:rPr>
          <w:rFonts w:ascii="Times New Roman" w:hAnsi="Times New Roman"/>
          <w:sz w:val="28"/>
        </w:rPr>
        <w:t xml:space="preserve"> ЕС и использования фондов ЕС.</w:t>
      </w:r>
    </w:p>
    <w:p w:rsidR="00041F80" w:rsidRDefault="004F3BD9" w:rsidP="00041F80">
      <w:pPr>
        <w:numPr>
          <w:ilvl w:val="0"/>
          <w:numId w:val="25"/>
        </w:numPr>
        <w:suppressAutoHyphens/>
        <w:spacing w:after="0" w:line="360" w:lineRule="auto"/>
        <w:ind w:left="0" w:firstLine="709"/>
        <w:rPr>
          <w:rFonts w:ascii="Times New Roman" w:hAnsi="Times New Roman"/>
          <w:sz w:val="28"/>
        </w:rPr>
      </w:pPr>
      <w:r w:rsidRPr="00041F80">
        <w:rPr>
          <w:rFonts w:ascii="Times New Roman" w:hAnsi="Times New Roman"/>
          <w:sz w:val="28"/>
        </w:rPr>
        <w:t>Уважение и равноправн</w:t>
      </w:r>
      <w:r w:rsidR="00165FBA">
        <w:rPr>
          <w:rFonts w:ascii="Times New Roman" w:hAnsi="Times New Roman"/>
          <w:sz w:val="28"/>
        </w:rPr>
        <w:t>ое</w:t>
      </w:r>
      <w:r w:rsidRPr="00041F80">
        <w:rPr>
          <w:rFonts w:ascii="Times New Roman" w:hAnsi="Times New Roman"/>
          <w:sz w:val="28"/>
        </w:rPr>
        <w:t xml:space="preserve"> </w:t>
      </w:r>
      <w:r w:rsidR="00262BD7" w:rsidRPr="00041F80">
        <w:rPr>
          <w:rFonts w:ascii="Times New Roman" w:hAnsi="Times New Roman"/>
          <w:sz w:val="28"/>
        </w:rPr>
        <w:t>отношение ко всем</w:t>
      </w:r>
      <w:r w:rsidRPr="00041F80">
        <w:rPr>
          <w:rFonts w:ascii="Times New Roman" w:hAnsi="Times New Roman"/>
          <w:sz w:val="28"/>
        </w:rPr>
        <w:t xml:space="preserve"> </w:t>
      </w:r>
      <w:r w:rsidR="00262BD7" w:rsidRPr="00041F80">
        <w:rPr>
          <w:rFonts w:ascii="Times New Roman" w:hAnsi="Times New Roman"/>
          <w:sz w:val="28"/>
        </w:rPr>
        <w:t>странам ЕС</w:t>
      </w:r>
      <w:r w:rsidR="00165FBA">
        <w:rPr>
          <w:rFonts w:ascii="Times New Roman" w:hAnsi="Times New Roman"/>
          <w:sz w:val="28"/>
        </w:rPr>
        <w:t>,</w:t>
      </w:r>
      <w:r w:rsidR="00262BD7" w:rsidRPr="00041F80">
        <w:rPr>
          <w:rFonts w:ascii="Times New Roman" w:hAnsi="Times New Roman"/>
          <w:sz w:val="28"/>
        </w:rPr>
        <w:t xml:space="preserve"> как к новым, так и к старым, к большим и малым</w:t>
      </w:r>
      <w:r w:rsidR="00C24FC9" w:rsidRPr="00041F80">
        <w:rPr>
          <w:rStyle w:val="a5"/>
          <w:rFonts w:ascii="Times New Roman" w:hAnsi="Times New Roman"/>
          <w:sz w:val="28"/>
          <w:vertAlign w:val="baseline"/>
        </w:rPr>
        <w:footnoteReference w:id="23"/>
      </w:r>
      <w:r w:rsidR="00262BD7" w:rsidRPr="00041F80">
        <w:rPr>
          <w:rFonts w:ascii="Times New Roman" w:hAnsi="Times New Roman"/>
          <w:sz w:val="28"/>
        </w:rPr>
        <w:t>.</w:t>
      </w:r>
    </w:p>
    <w:p w:rsidR="00041F80" w:rsidRDefault="00C24FC9"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На момент своего создания многим наблюдавшим за процессом европейского строительства политологам </w:t>
      </w:r>
      <w:r w:rsidRPr="00041F80">
        <w:rPr>
          <w:rFonts w:ascii="Times New Roman" w:hAnsi="Times New Roman"/>
          <w:sz w:val="28"/>
          <w:szCs w:val="28"/>
        </w:rPr>
        <w:t xml:space="preserve">ECR показалась главным конкурентом старых евроскептиков из </w:t>
      </w:r>
      <w:r w:rsidRPr="00041F80">
        <w:rPr>
          <w:rFonts w:ascii="Times New Roman" w:hAnsi="Times New Roman"/>
          <w:sz w:val="28"/>
        </w:rPr>
        <w:t xml:space="preserve">EFD. «Старых консерваторов теснит новая евроскептическая группа», - под таким </w:t>
      </w:r>
      <w:r w:rsidR="006E43E9" w:rsidRPr="00041F80">
        <w:rPr>
          <w:rFonts w:ascii="Times New Roman" w:hAnsi="Times New Roman"/>
          <w:sz w:val="28"/>
        </w:rPr>
        <w:t xml:space="preserve">заголовком </w:t>
      </w:r>
      <w:r w:rsidRPr="00041F80">
        <w:rPr>
          <w:rFonts w:ascii="Times New Roman" w:hAnsi="Times New Roman"/>
          <w:sz w:val="28"/>
        </w:rPr>
        <w:t>выходили газеты сразу после известия о создании фракции в июле 2009 года.</w:t>
      </w:r>
      <w:r w:rsidRPr="00041F80">
        <w:rPr>
          <w:rStyle w:val="a5"/>
          <w:rFonts w:ascii="Times New Roman" w:hAnsi="Times New Roman"/>
          <w:sz w:val="28"/>
          <w:vertAlign w:val="baseline"/>
        </w:rPr>
        <w:footnoteReference w:id="24"/>
      </w:r>
      <w:r w:rsidRPr="00041F80">
        <w:rPr>
          <w:rFonts w:ascii="Times New Roman" w:hAnsi="Times New Roman"/>
          <w:sz w:val="28"/>
        </w:rPr>
        <w:t xml:space="preserve"> </w:t>
      </w:r>
      <w:r w:rsidR="006C442B" w:rsidRPr="00041F80">
        <w:rPr>
          <w:rFonts w:ascii="Times New Roman" w:hAnsi="Times New Roman"/>
          <w:sz w:val="28"/>
        </w:rPr>
        <w:t>Любопытно обратить внимание на то, что партия не была переформатированной копией какой-то предыдущей фракции ЕП, а сформировалась вокруг более радикального крыла европейских консерваторов, н</w:t>
      </w:r>
      <w:r w:rsidR="006E43E9" w:rsidRPr="00041F80">
        <w:rPr>
          <w:rFonts w:ascii="Times New Roman" w:hAnsi="Times New Roman"/>
          <w:sz w:val="28"/>
        </w:rPr>
        <w:t>е</w:t>
      </w:r>
      <w:r w:rsidR="006C442B" w:rsidRPr="00041F80">
        <w:rPr>
          <w:rFonts w:ascii="Times New Roman" w:hAnsi="Times New Roman"/>
          <w:sz w:val="28"/>
        </w:rPr>
        <w:t xml:space="preserve"> нашедших места рядом с христианскими демократами из Европейской народной партии (англ. </w:t>
      </w:r>
      <w:r w:rsidR="006C442B" w:rsidRPr="00041F80">
        <w:rPr>
          <w:rFonts w:ascii="Times New Roman" w:hAnsi="Times New Roman"/>
          <w:sz w:val="28"/>
          <w:lang w:val="en-US"/>
        </w:rPr>
        <w:t>European</w:t>
      </w:r>
      <w:r w:rsidR="006C442B" w:rsidRPr="00041F80">
        <w:rPr>
          <w:rFonts w:ascii="Times New Roman" w:hAnsi="Times New Roman"/>
          <w:sz w:val="28"/>
        </w:rPr>
        <w:t xml:space="preserve"> </w:t>
      </w:r>
      <w:r w:rsidR="006C442B" w:rsidRPr="00041F80">
        <w:rPr>
          <w:rFonts w:ascii="Times New Roman" w:hAnsi="Times New Roman"/>
          <w:sz w:val="28"/>
          <w:lang w:val="en-US"/>
        </w:rPr>
        <w:t>People</w:t>
      </w:r>
      <w:r w:rsidR="006C442B" w:rsidRPr="00041F80">
        <w:rPr>
          <w:rFonts w:ascii="Times New Roman" w:hAnsi="Times New Roman"/>
          <w:sz w:val="28"/>
        </w:rPr>
        <w:t>'</w:t>
      </w:r>
      <w:r w:rsidR="006C442B" w:rsidRPr="00041F80">
        <w:rPr>
          <w:rFonts w:ascii="Times New Roman" w:hAnsi="Times New Roman"/>
          <w:sz w:val="28"/>
          <w:lang w:val="en-US"/>
        </w:rPr>
        <w:t>s</w:t>
      </w:r>
      <w:r w:rsidR="006C442B" w:rsidRPr="00041F80">
        <w:rPr>
          <w:rFonts w:ascii="Times New Roman" w:hAnsi="Times New Roman"/>
          <w:sz w:val="28"/>
        </w:rPr>
        <w:t xml:space="preserve"> </w:t>
      </w:r>
      <w:r w:rsidR="006C442B" w:rsidRPr="00041F80">
        <w:rPr>
          <w:rFonts w:ascii="Times New Roman" w:hAnsi="Times New Roman"/>
          <w:sz w:val="28"/>
          <w:lang w:val="en-US"/>
        </w:rPr>
        <w:t>Party</w:t>
      </w:r>
      <w:r w:rsidR="006C442B" w:rsidRPr="00041F80">
        <w:rPr>
          <w:rFonts w:ascii="Times New Roman" w:hAnsi="Times New Roman"/>
          <w:sz w:val="28"/>
        </w:rPr>
        <w:t xml:space="preserve">, </w:t>
      </w:r>
      <w:r w:rsidR="006C442B" w:rsidRPr="00041F80">
        <w:rPr>
          <w:rFonts w:ascii="Times New Roman" w:hAnsi="Times New Roman"/>
          <w:sz w:val="28"/>
          <w:lang w:val="en-US"/>
        </w:rPr>
        <w:t>EPP</w:t>
      </w:r>
      <w:r w:rsidR="006C442B" w:rsidRPr="00041F80">
        <w:rPr>
          <w:rFonts w:ascii="Times New Roman" w:hAnsi="Times New Roman"/>
          <w:sz w:val="28"/>
        </w:rPr>
        <w:t xml:space="preserve">). «Партия гражданских демократов в 2009 году получила для Чехии 9 кресел в Европарламенте. Однако, задолго до европейских выборов ГДП вела переговоры с британскими консерваторами о совместном проекте, который бы осуществился в виде нефедералистического политического </w:t>
      </w:r>
      <w:r w:rsidR="00165FBA" w:rsidRPr="00041F80">
        <w:rPr>
          <w:rFonts w:ascii="Times New Roman" w:hAnsi="Times New Roman"/>
          <w:sz w:val="28"/>
        </w:rPr>
        <w:t>объединения</w:t>
      </w:r>
      <w:r w:rsidR="006C442B" w:rsidRPr="00041F80">
        <w:rPr>
          <w:rFonts w:ascii="Times New Roman" w:hAnsi="Times New Roman"/>
          <w:sz w:val="28"/>
        </w:rPr>
        <w:t xml:space="preserve">, вопреки другим политическим группам в </w:t>
      </w:r>
      <w:r w:rsidR="00165FBA" w:rsidRPr="00041F80">
        <w:rPr>
          <w:rFonts w:ascii="Times New Roman" w:hAnsi="Times New Roman"/>
          <w:sz w:val="28"/>
        </w:rPr>
        <w:t>Европарламенте</w:t>
      </w:r>
      <w:r w:rsidR="006C442B" w:rsidRPr="00041F80">
        <w:rPr>
          <w:rFonts w:ascii="Times New Roman" w:hAnsi="Times New Roman"/>
          <w:sz w:val="28"/>
        </w:rPr>
        <w:t>, стремящимся создать европейскую федерацию, и тем самым сконцентрировать полномочия европейских стран в Брюсселе», - писала сразу после создания фракции чешская газета Český rozhlas</w:t>
      </w:r>
      <w:r w:rsidR="006C442B" w:rsidRPr="00041F80">
        <w:rPr>
          <w:rStyle w:val="a5"/>
          <w:rFonts w:ascii="Times New Roman" w:hAnsi="Times New Roman"/>
          <w:sz w:val="28"/>
          <w:vertAlign w:val="baseline"/>
        </w:rPr>
        <w:footnoteReference w:id="25"/>
      </w:r>
      <w:r w:rsidR="006C442B" w:rsidRPr="00041F80">
        <w:rPr>
          <w:rFonts w:ascii="Times New Roman" w:hAnsi="Times New Roman"/>
          <w:sz w:val="28"/>
        </w:rPr>
        <w:t xml:space="preserve">. В своем интервью чешской газете Český rozhlas чешский депутат в Европарламенте, зампредседателя фракции Европейских консерваторов и реформистов Ян Заградил заявил буквально следующее о характере и роли фракции в контексте других депутатских объединений ЕП: «Сама по себе фракция формировалась не один год. Мы постоянно не могли досчитаться необходимого количества членов, национальностей, т.е. тех критериев, которые нужны были для основания новой фракции в Европарламенте. Кроме того, более крупные европейские фракции буквально ставили нам подножки, прежде всего, фракция </w:t>
      </w:r>
      <w:r w:rsidR="00165FBA" w:rsidRPr="00041F80">
        <w:rPr>
          <w:rFonts w:ascii="Times New Roman" w:hAnsi="Times New Roman"/>
          <w:sz w:val="28"/>
        </w:rPr>
        <w:t>Европейской</w:t>
      </w:r>
      <w:r w:rsidR="006C442B" w:rsidRPr="00041F80">
        <w:rPr>
          <w:rFonts w:ascii="Times New Roman" w:hAnsi="Times New Roman"/>
          <w:sz w:val="28"/>
        </w:rPr>
        <w:t xml:space="preserve"> народной партии (EPP). Ей было не по душе то, что может появиться конкуренция с правой стороны политического спектра. Тем не менее, преодолев все препятствия, мы все</w:t>
      </w:r>
      <w:r w:rsidR="00165FBA">
        <w:rPr>
          <w:rFonts w:ascii="Times New Roman" w:hAnsi="Times New Roman"/>
          <w:sz w:val="28"/>
        </w:rPr>
        <w:t>-</w:t>
      </w:r>
      <w:r w:rsidR="006C442B" w:rsidRPr="00041F80">
        <w:rPr>
          <w:rFonts w:ascii="Times New Roman" w:hAnsi="Times New Roman"/>
          <w:sz w:val="28"/>
        </w:rPr>
        <w:t>таки сформировали ECR. В первые два-три месяца мы сталкивались с огромным давлением со стороны СМИ, которые пытались скандализировать нашего первого председателя, польского председателя Каминского. Но все это мы пережили, и сегодня нас считают полноправными членами европейского политического спектра». «</w:t>
      </w:r>
      <w:r w:rsidR="004E38CB" w:rsidRPr="00041F80">
        <w:rPr>
          <w:rFonts w:ascii="Times New Roman" w:hAnsi="Times New Roman"/>
          <w:sz w:val="28"/>
        </w:rPr>
        <w:t>Европейская интеграция превратилась в инертную машину, которая делает новые шаги в сторону переноса полномочий на европейский уровень, к последующему усилению власти европейских организаций. Но уже не совсем понятно, какой это имеет смысл. В Брюсселе автоматически предполагают, что как только появится какая-нибудь проблема, например, экономический кризис, как в данный момент, тут же необходимо усилить центральную власть в Брюсселе и, как в случае с кризисом, организовать европейское экономическое правительство. Мы считаем, что такие шаги необязательны. Европейская интеграция, безусловно, процесс необходимый и полезный, но он имеет свои границы. На наш взгляд, этот процесс уже скорее вышел за рамки, чем их не достиг. Поэтому мы выступаем против федерализации. Это не имеет никакого реального значения», заявил Заградил».</w:t>
      </w:r>
    </w:p>
    <w:p w:rsidR="00041F80" w:rsidRDefault="004E38CB" w:rsidP="00041F80">
      <w:pPr>
        <w:suppressAutoHyphens/>
        <w:spacing w:after="0" w:line="360" w:lineRule="auto"/>
        <w:ind w:firstLine="709"/>
        <w:rPr>
          <w:rFonts w:ascii="Times New Roman" w:hAnsi="Times New Roman"/>
          <w:sz w:val="28"/>
        </w:rPr>
      </w:pPr>
      <w:r w:rsidRPr="00041F80">
        <w:rPr>
          <w:rFonts w:ascii="Times New Roman" w:hAnsi="Times New Roman"/>
          <w:sz w:val="28"/>
        </w:rPr>
        <w:t>Кроме того, как видно из Пражской декларации фракции, входящие в нее депутаты ориентированы явно евроатлантически и при каждом удобном случае выступают инициаторами санкций против России в связи с «ущемлением прав человека» и громкими политическими делами.</w:t>
      </w:r>
    </w:p>
    <w:p w:rsidR="00412517" w:rsidRPr="00041F80" w:rsidRDefault="00412517" w:rsidP="00041F80">
      <w:pPr>
        <w:suppressAutoHyphens/>
        <w:spacing w:after="0" w:line="360" w:lineRule="auto"/>
        <w:ind w:firstLine="709"/>
        <w:rPr>
          <w:rFonts w:ascii="Times New Roman" w:hAnsi="Times New Roman"/>
          <w:sz w:val="28"/>
        </w:rPr>
      </w:pPr>
    </w:p>
    <w:p w:rsidR="00367560" w:rsidRPr="00543BF7" w:rsidRDefault="00367560" w:rsidP="00543BF7">
      <w:pPr>
        <w:suppressAutoHyphens/>
        <w:spacing w:after="0" w:line="360" w:lineRule="auto"/>
        <w:ind w:left="708" w:firstLine="1"/>
        <w:rPr>
          <w:rFonts w:ascii="Times New Roman" w:hAnsi="Times New Roman"/>
          <w:b/>
          <w:sz w:val="28"/>
        </w:rPr>
      </w:pPr>
      <w:r w:rsidRPr="00543BF7">
        <w:rPr>
          <w:rFonts w:ascii="Times New Roman" w:hAnsi="Times New Roman"/>
          <w:b/>
          <w:sz w:val="28"/>
        </w:rPr>
        <w:br w:type="page"/>
      </w:r>
      <w:bookmarkStart w:id="5" w:name="_Toc200093388"/>
      <w:r w:rsidRPr="00543BF7">
        <w:rPr>
          <w:rFonts w:ascii="Times New Roman" w:hAnsi="Times New Roman"/>
          <w:b/>
          <w:sz w:val="28"/>
        </w:rPr>
        <w:t>Глава 2. Восточная Европа: евроскептицизм и оппозиция к Евросоюзу</w:t>
      </w:r>
      <w:bookmarkEnd w:id="5"/>
    </w:p>
    <w:p w:rsidR="006779FF" w:rsidRPr="00041F80" w:rsidRDefault="006779FF" w:rsidP="00041F80">
      <w:pPr>
        <w:suppressAutoHyphens/>
        <w:spacing w:after="0" w:line="360" w:lineRule="auto"/>
        <w:ind w:firstLine="709"/>
        <w:rPr>
          <w:rFonts w:ascii="Times New Roman" w:hAnsi="Times New Roman"/>
          <w:sz w:val="28"/>
        </w:rPr>
      </w:pPr>
    </w:p>
    <w:p w:rsidR="00041F80" w:rsidRDefault="006779FF" w:rsidP="00041F80">
      <w:pPr>
        <w:suppressAutoHyphens/>
        <w:spacing w:after="0" w:line="360" w:lineRule="auto"/>
        <w:ind w:firstLine="709"/>
        <w:rPr>
          <w:rFonts w:ascii="Times New Roman" w:hAnsi="Times New Roman"/>
          <w:sz w:val="28"/>
        </w:rPr>
      </w:pPr>
      <w:r w:rsidRPr="00041F80">
        <w:rPr>
          <w:rFonts w:ascii="Times New Roman" w:hAnsi="Times New Roman"/>
          <w:sz w:val="28"/>
        </w:rPr>
        <w:t>После Ницского договора в 2004 году к ЕС присоединились 10 стран</w:t>
      </w:r>
      <w:r w:rsidR="004B22A5" w:rsidRPr="00041F80">
        <w:rPr>
          <w:rFonts w:ascii="Times New Roman" w:hAnsi="Times New Roman"/>
          <w:sz w:val="28"/>
        </w:rPr>
        <w:t>, в основном</w:t>
      </w:r>
      <w:r w:rsidRPr="00041F80">
        <w:rPr>
          <w:rFonts w:ascii="Times New Roman" w:hAnsi="Times New Roman"/>
          <w:sz w:val="28"/>
        </w:rPr>
        <w:t xml:space="preserve"> Центральной и Восточной Европы. Е</w:t>
      </w:r>
      <w:r w:rsidR="00F96BB9" w:rsidRPr="00041F80">
        <w:rPr>
          <w:rFonts w:ascii="Times New Roman" w:hAnsi="Times New Roman"/>
          <w:sz w:val="28"/>
        </w:rPr>
        <w:t>сли перед вхождением многие эти</w:t>
      </w:r>
      <w:r w:rsidRPr="00041F80">
        <w:rPr>
          <w:rFonts w:ascii="Times New Roman" w:hAnsi="Times New Roman"/>
          <w:sz w:val="28"/>
        </w:rPr>
        <w:t xml:space="preserve"> стран</w:t>
      </w:r>
      <w:r w:rsidR="00F96BB9" w:rsidRPr="00041F80">
        <w:rPr>
          <w:rFonts w:ascii="Times New Roman" w:hAnsi="Times New Roman"/>
          <w:sz w:val="28"/>
        </w:rPr>
        <w:t>ы</w:t>
      </w:r>
      <w:r w:rsidRPr="00041F80">
        <w:rPr>
          <w:rFonts w:ascii="Times New Roman" w:hAnsi="Times New Roman"/>
          <w:sz w:val="28"/>
        </w:rPr>
        <w:t xml:space="preserve"> стремились к членству </w:t>
      </w:r>
      <w:r w:rsidR="00F96BB9" w:rsidRPr="00041F80">
        <w:rPr>
          <w:rFonts w:ascii="Times New Roman" w:hAnsi="Times New Roman"/>
          <w:sz w:val="28"/>
        </w:rPr>
        <w:t xml:space="preserve">в </w:t>
      </w:r>
      <w:r w:rsidRPr="00041F80">
        <w:rPr>
          <w:rFonts w:ascii="Times New Roman" w:hAnsi="Times New Roman"/>
          <w:sz w:val="28"/>
        </w:rPr>
        <w:t xml:space="preserve">ЕС, </w:t>
      </w:r>
      <w:r w:rsidR="004B22A5" w:rsidRPr="00041F80">
        <w:rPr>
          <w:rFonts w:ascii="Times New Roman" w:hAnsi="Times New Roman"/>
          <w:sz w:val="28"/>
        </w:rPr>
        <w:t xml:space="preserve">то </w:t>
      </w:r>
      <w:r w:rsidR="00F96BB9" w:rsidRPr="00041F80">
        <w:rPr>
          <w:rFonts w:ascii="Times New Roman" w:hAnsi="Times New Roman"/>
          <w:sz w:val="28"/>
        </w:rPr>
        <w:t>сразу же после стали появляться недовольства, выражающиеся в политическом партийном или внепартийном виде</w:t>
      </w:r>
      <w:r w:rsidRPr="00041F80">
        <w:rPr>
          <w:rFonts w:ascii="Times New Roman" w:hAnsi="Times New Roman"/>
          <w:sz w:val="28"/>
        </w:rPr>
        <w:t>.</w:t>
      </w:r>
    </w:p>
    <w:p w:rsidR="00041F80" w:rsidRDefault="00F96BB9" w:rsidP="00041F80">
      <w:pPr>
        <w:suppressAutoHyphens/>
        <w:spacing w:after="0" w:line="360" w:lineRule="auto"/>
        <w:ind w:firstLine="709"/>
        <w:rPr>
          <w:rFonts w:ascii="Times New Roman" w:hAnsi="Times New Roman"/>
          <w:sz w:val="28"/>
        </w:rPr>
      </w:pPr>
      <w:r w:rsidRPr="00041F80">
        <w:rPr>
          <w:rFonts w:ascii="Times New Roman" w:hAnsi="Times New Roman"/>
          <w:sz w:val="28"/>
        </w:rPr>
        <w:t>Такая реакция была</w:t>
      </w:r>
      <w:r w:rsidR="006779FF" w:rsidRPr="00041F80">
        <w:rPr>
          <w:rFonts w:ascii="Times New Roman" w:hAnsi="Times New Roman"/>
          <w:sz w:val="28"/>
        </w:rPr>
        <w:t xml:space="preserve"> связан</w:t>
      </w:r>
      <w:r w:rsidRPr="00041F80">
        <w:rPr>
          <w:rFonts w:ascii="Times New Roman" w:hAnsi="Times New Roman"/>
          <w:sz w:val="28"/>
        </w:rPr>
        <w:t>а</w:t>
      </w:r>
      <w:r w:rsidR="006779FF" w:rsidRPr="00041F80">
        <w:rPr>
          <w:rFonts w:ascii="Times New Roman" w:hAnsi="Times New Roman"/>
          <w:sz w:val="28"/>
        </w:rPr>
        <w:t xml:space="preserve"> </w:t>
      </w:r>
      <w:r w:rsidR="00CA6772" w:rsidRPr="00041F80">
        <w:rPr>
          <w:rFonts w:ascii="Times New Roman" w:hAnsi="Times New Roman"/>
          <w:sz w:val="28"/>
        </w:rPr>
        <w:t xml:space="preserve">с </w:t>
      </w:r>
      <w:r w:rsidR="006779FF" w:rsidRPr="00041F80">
        <w:rPr>
          <w:rFonts w:ascii="Times New Roman" w:hAnsi="Times New Roman"/>
          <w:sz w:val="28"/>
        </w:rPr>
        <w:t>ряд</w:t>
      </w:r>
      <w:r w:rsidR="004B22A5" w:rsidRPr="00041F80">
        <w:rPr>
          <w:rFonts w:ascii="Times New Roman" w:hAnsi="Times New Roman"/>
          <w:sz w:val="28"/>
        </w:rPr>
        <w:t>ом причин. Страны Восточной Е</w:t>
      </w:r>
      <w:r w:rsidR="006779FF" w:rsidRPr="00041F80">
        <w:rPr>
          <w:rFonts w:ascii="Times New Roman" w:hAnsi="Times New Roman"/>
          <w:sz w:val="28"/>
        </w:rPr>
        <w:t>вропы долгое время находились в с</w:t>
      </w:r>
      <w:r w:rsidR="004B22A5" w:rsidRPr="00041F80">
        <w:rPr>
          <w:rFonts w:ascii="Times New Roman" w:hAnsi="Times New Roman"/>
          <w:sz w:val="28"/>
        </w:rPr>
        <w:t>оциалистическом лагере, некоторы</w:t>
      </w:r>
      <w:r w:rsidR="006779FF" w:rsidRPr="00041F80">
        <w:rPr>
          <w:rFonts w:ascii="Times New Roman" w:hAnsi="Times New Roman"/>
          <w:sz w:val="28"/>
        </w:rPr>
        <w:t>е из них даже в составе бывшег</w:t>
      </w:r>
      <w:r w:rsidRPr="00041F80">
        <w:rPr>
          <w:rFonts w:ascii="Times New Roman" w:hAnsi="Times New Roman"/>
          <w:sz w:val="28"/>
        </w:rPr>
        <w:t>о СССР. Вступление в ЕС означал</w:t>
      </w:r>
      <w:r w:rsidR="006779FF" w:rsidRPr="00041F80">
        <w:rPr>
          <w:rFonts w:ascii="Times New Roman" w:hAnsi="Times New Roman"/>
          <w:sz w:val="28"/>
        </w:rPr>
        <w:t xml:space="preserve"> </w:t>
      </w:r>
      <w:r w:rsidR="004E38CB" w:rsidRPr="00041F80">
        <w:rPr>
          <w:rFonts w:ascii="Times New Roman" w:hAnsi="Times New Roman"/>
          <w:sz w:val="28"/>
        </w:rPr>
        <w:t>хотя бы номинальный возврат</w:t>
      </w:r>
      <w:r w:rsidR="006779FF" w:rsidRPr="00041F80">
        <w:rPr>
          <w:rFonts w:ascii="Times New Roman" w:hAnsi="Times New Roman"/>
          <w:sz w:val="28"/>
        </w:rPr>
        <w:t xml:space="preserve"> к</w:t>
      </w:r>
      <w:r w:rsidR="004E38CB" w:rsidRPr="00041F80">
        <w:rPr>
          <w:rFonts w:ascii="Times New Roman" w:hAnsi="Times New Roman"/>
          <w:sz w:val="28"/>
        </w:rPr>
        <w:t xml:space="preserve"> так называемым</w:t>
      </w:r>
      <w:r w:rsidR="006779FF" w:rsidRPr="00041F80">
        <w:rPr>
          <w:rFonts w:ascii="Times New Roman" w:hAnsi="Times New Roman"/>
          <w:sz w:val="28"/>
        </w:rPr>
        <w:t xml:space="preserve"> западным ценностям. В этом процессе страны бывшего восточного блока, которые только что освободились </w:t>
      </w:r>
      <w:r w:rsidR="004E38CB" w:rsidRPr="00041F80">
        <w:rPr>
          <w:rFonts w:ascii="Times New Roman" w:hAnsi="Times New Roman"/>
          <w:sz w:val="28"/>
        </w:rPr>
        <w:t>от избыточного внимания из Москвы</w:t>
      </w:r>
      <w:r w:rsidR="006779FF" w:rsidRPr="00041F80">
        <w:rPr>
          <w:rFonts w:ascii="Times New Roman" w:hAnsi="Times New Roman"/>
          <w:sz w:val="28"/>
        </w:rPr>
        <w:t>, должны</w:t>
      </w:r>
      <w:r w:rsidR="004E38CB" w:rsidRPr="00041F80">
        <w:rPr>
          <w:rFonts w:ascii="Times New Roman" w:hAnsi="Times New Roman"/>
          <w:sz w:val="28"/>
        </w:rPr>
        <w:t xml:space="preserve"> были</w:t>
      </w:r>
      <w:r w:rsidR="006779FF" w:rsidRPr="00041F80">
        <w:rPr>
          <w:rFonts w:ascii="Times New Roman" w:hAnsi="Times New Roman"/>
          <w:sz w:val="28"/>
        </w:rPr>
        <w:t xml:space="preserve"> вновь признать наднациональные структуры как фактор, связывающий принятие их собственных национальных решений.</w:t>
      </w:r>
      <w:r w:rsidR="006779FF" w:rsidRPr="00041F80">
        <w:rPr>
          <w:rStyle w:val="a5"/>
          <w:rFonts w:ascii="Times New Roman" w:hAnsi="Times New Roman"/>
          <w:sz w:val="28"/>
          <w:vertAlign w:val="baseline"/>
        </w:rPr>
        <w:footnoteReference w:id="26"/>
      </w:r>
      <w:r w:rsidR="006779FF" w:rsidRPr="00041F80">
        <w:rPr>
          <w:rFonts w:ascii="Times New Roman" w:hAnsi="Times New Roman"/>
          <w:sz w:val="28"/>
        </w:rPr>
        <w:t xml:space="preserve"> В </w:t>
      </w:r>
      <w:r w:rsidR="004E38CB" w:rsidRPr="00041F80">
        <w:rPr>
          <w:rFonts w:ascii="Times New Roman" w:hAnsi="Times New Roman"/>
          <w:sz w:val="28"/>
        </w:rPr>
        <w:t>то же время народам и правительствам этих стран хотелась скорее осуществлять собственную внутреннюю и внешнюю политику,</w:t>
      </w:r>
      <w:r w:rsidR="006779FF" w:rsidRPr="00041F80">
        <w:rPr>
          <w:rFonts w:ascii="Times New Roman" w:hAnsi="Times New Roman"/>
          <w:sz w:val="28"/>
        </w:rPr>
        <w:t xml:space="preserve"> исходя из своих интересов.</w:t>
      </w:r>
    </w:p>
    <w:p w:rsidR="006779FF" w:rsidRPr="00041F80" w:rsidRDefault="006779FF" w:rsidP="00041F80">
      <w:pPr>
        <w:suppressAutoHyphens/>
        <w:spacing w:after="0" w:line="360" w:lineRule="auto"/>
        <w:ind w:firstLine="709"/>
        <w:rPr>
          <w:rFonts w:ascii="Times New Roman" w:hAnsi="Times New Roman"/>
          <w:sz w:val="28"/>
        </w:rPr>
      </w:pPr>
      <w:r w:rsidRPr="00041F80">
        <w:rPr>
          <w:rFonts w:ascii="Times New Roman" w:hAnsi="Times New Roman"/>
          <w:sz w:val="28"/>
        </w:rPr>
        <w:t>Пятое, самое большое расширение ЕС</w:t>
      </w:r>
      <w:r w:rsidR="00F96BB9" w:rsidRPr="00041F80">
        <w:rPr>
          <w:rFonts w:ascii="Times New Roman" w:hAnsi="Times New Roman"/>
          <w:sz w:val="28"/>
        </w:rPr>
        <w:t>,</w:t>
      </w:r>
      <w:r w:rsidRPr="00041F80">
        <w:rPr>
          <w:rFonts w:ascii="Times New Roman" w:hAnsi="Times New Roman"/>
          <w:sz w:val="28"/>
        </w:rPr>
        <w:t xml:space="preserve"> нельзя рассмотреть только как подарок малоразвитым странам Европы со стороны их</w:t>
      </w:r>
      <w:r w:rsidR="00041F80">
        <w:rPr>
          <w:rFonts w:ascii="Times New Roman" w:hAnsi="Times New Roman"/>
          <w:sz w:val="28"/>
        </w:rPr>
        <w:t xml:space="preserve"> </w:t>
      </w:r>
      <w:r w:rsidRPr="00041F80">
        <w:rPr>
          <w:rFonts w:ascii="Times New Roman" w:hAnsi="Times New Roman"/>
          <w:sz w:val="28"/>
        </w:rPr>
        <w:t>богатых западных соседей. Можно предпо</w:t>
      </w:r>
      <w:r w:rsidR="004B22A5" w:rsidRPr="00041F80">
        <w:rPr>
          <w:rFonts w:ascii="Times New Roman" w:hAnsi="Times New Roman"/>
          <w:sz w:val="28"/>
        </w:rPr>
        <w:t xml:space="preserve">лагать, что истинные </w:t>
      </w:r>
      <w:r w:rsidR="00F96BB9" w:rsidRPr="00041F80">
        <w:rPr>
          <w:rFonts w:ascii="Times New Roman" w:hAnsi="Times New Roman"/>
          <w:sz w:val="28"/>
        </w:rPr>
        <w:t>свои</w:t>
      </w:r>
      <w:r w:rsidR="004B22A5" w:rsidRPr="00041F80">
        <w:rPr>
          <w:rFonts w:ascii="Times New Roman" w:hAnsi="Times New Roman"/>
          <w:sz w:val="28"/>
        </w:rPr>
        <w:t xml:space="preserve"> цели</w:t>
      </w:r>
      <w:r w:rsidRPr="00041F80">
        <w:rPr>
          <w:rFonts w:ascii="Times New Roman" w:hAnsi="Times New Roman"/>
          <w:sz w:val="28"/>
        </w:rPr>
        <w:t xml:space="preserve"> страны </w:t>
      </w:r>
      <w:r w:rsidR="004E38CB" w:rsidRPr="00041F80">
        <w:rPr>
          <w:rFonts w:ascii="Times New Roman" w:hAnsi="Times New Roman"/>
          <w:sz w:val="28"/>
        </w:rPr>
        <w:t>Восточной Европы</w:t>
      </w:r>
      <w:r w:rsidR="004B22A5" w:rsidRPr="00041F80">
        <w:rPr>
          <w:rFonts w:ascii="Times New Roman" w:hAnsi="Times New Roman"/>
          <w:sz w:val="28"/>
        </w:rPr>
        <w:t xml:space="preserve"> </w:t>
      </w:r>
      <w:r w:rsidRPr="00041F80">
        <w:rPr>
          <w:rFonts w:ascii="Times New Roman" w:hAnsi="Times New Roman"/>
          <w:sz w:val="28"/>
        </w:rPr>
        <w:t>осознали сейчас, когда поняли, что это было не больше чем переход от подчинения одной империи к</w:t>
      </w:r>
      <w:r w:rsidR="00F96BB9" w:rsidRPr="00041F80">
        <w:rPr>
          <w:rFonts w:ascii="Times New Roman" w:hAnsi="Times New Roman"/>
          <w:sz w:val="28"/>
        </w:rPr>
        <w:t xml:space="preserve"> подчинению</w:t>
      </w:r>
      <w:r w:rsidRPr="00041F80">
        <w:rPr>
          <w:rFonts w:ascii="Times New Roman" w:hAnsi="Times New Roman"/>
          <w:sz w:val="28"/>
        </w:rPr>
        <w:t xml:space="preserve"> другой. Если раньше это было империя Советов, центром в Москве, то теперь это «Брюссельская империя», которая расширяясь на Восток, стремится распространять свое экономическое и политическое влияние во главе с Францией и Германией</w:t>
      </w:r>
      <w:r w:rsidR="00921321" w:rsidRPr="00041F80">
        <w:rPr>
          <w:rFonts w:ascii="Times New Roman" w:hAnsi="Times New Roman"/>
          <w:sz w:val="28"/>
        </w:rPr>
        <w:t xml:space="preserve"> с центром в Брюсселе и, возможно, еще более «гнетущей» бюрократией</w:t>
      </w:r>
      <w:r w:rsidRPr="00041F80">
        <w:rPr>
          <w:rFonts w:ascii="Times New Roman" w:hAnsi="Times New Roman"/>
          <w:sz w:val="28"/>
        </w:rPr>
        <w:t xml:space="preserve">. Это и стало причиной массового недовольства, как со стороны народа, так и со стороны политических кругов этих стран. Больше всего евроскептицизм проявляется в странах Балтии, в Словакии, в Чехии. </w:t>
      </w:r>
      <w:r w:rsidR="00921321" w:rsidRPr="00041F80">
        <w:rPr>
          <w:rFonts w:ascii="Times New Roman" w:hAnsi="Times New Roman"/>
          <w:sz w:val="28"/>
        </w:rPr>
        <w:t>В</w:t>
      </w:r>
      <w:r w:rsidRPr="00041F80">
        <w:rPr>
          <w:rFonts w:ascii="Times New Roman" w:hAnsi="Times New Roman"/>
          <w:sz w:val="28"/>
        </w:rPr>
        <w:t xml:space="preserve">ступление стран ВЕ в ЕС </w:t>
      </w:r>
      <w:r w:rsidR="00921321" w:rsidRPr="00041F80">
        <w:rPr>
          <w:rFonts w:ascii="Times New Roman" w:hAnsi="Times New Roman"/>
          <w:sz w:val="28"/>
        </w:rPr>
        <w:t xml:space="preserve">можно рассмотреть как несколько преждевременный с </w:t>
      </w:r>
      <w:r w:rsidR="00A10CC2" w:rsidRPr="00041F80">
        <w:rPr>
          <w:rFonts w:ascii="Times New Roman" w:hAnsi="Times New Roman"/>
          <w:sz w:val="28"/>
        </w:rPr>
        <w:t>обеих</w:t>
      </w:r>
      <w:r w:rsidR="00921321" w:rsidRPr="00041F80">
        <w:rPr>
          <w:rFonts w:ascii="Times New Roman" w:hAnsi="Times New Roman"/>
          <w:sz w:val="28"/>
        </w:rPr>
        <w:t xml:space="preserve"> сторон акт</w:t>
      </w:r>
      <w:r w:rsidRPr="00041F80">
        <w:rPr>
          <w:rFonts w:ascii="Times New Roman" w:hAnsi="Times New Roman"/>
          <w:sz w:val="28"/>
        </w:rPr>
        <w:t xml:space="preserve">. </w:t>
      </w:r>
      <w:r w:rsidR="00F96BB9" w:rsidRPr="00041F80">
        <w:rPr>
          <w:rFonts w:ascii="Times New Roman" w:hAnsi="Times New Roman"/>
          <w:sz w:val="28"/>
        </w:rPr>
        <w:t>Многие из этих</w:t>
      </w:r>
      <w:r w:rsidRPr="00041F80">
        <w:rPr>
          <w:rFonts w:ascii="Times New Roman" w:hAnsi="Times New Roman"/>
          <w:sz w:val="28"/>
        </w:rPr>
        <w:t xml:space="preserve"> стран </w:t>
      </w:r>
      <w:r w:rsidR="00921321" w:rsidRPr="00041F80">
        <w:rPr>
          <w:rFonts w:ascii="Times New Roman" w:hAnsi="Times New Roman"/>
          <w:sz w:val="28"/>
        </w:rPr>
        <w:t>по-прежнему значительно отстают</w:t>
      </w:r>
      <w:r w:rsidRPr="00041F80">
        <w:rPr>
          <w:rFonts w:ascii="Times New Roman" w:hAnsi="Times New Roman"/>
          <w:sz w:val="28"/>
        </w:rPr>
        <w:t xml:space="preserve"> по своим экономическим показателям от среднего уровня ЕС. В 20</w:t>
      </w:r>
      <w:r w:rsidR="00820B15" w:rsidRPr="00041F80">
        <w:rPr>
          <w:rFonts w:ascii="Times New Roman" w:hAnsi="Times New Roman"/>
          <w:sz w:val="28"/>
        </w:rPr>
        <w:t>10</w:t>
      </w:r>
      <w:r w:rsidRPr="00041F80">
        <w:rPr>
          <w:rFonts w:ascii="Times New Roman" w:hAnsi="Times New Roman"/>
          <w:sz w:val="28"/>
        </w:rPr>
        <w:t xml:space="preserve"> г. в расчете на душу населения ВВП больше 60% от среднего уровня ЕС составил лишь в четырех странах. (Чехия 73%, Словения 80%, Венгрия 61%). По абсолютному объему ВВП на первом месте находилась Польша (624 млрд. долл.). Притом, что населения стран ВЕ составляет 21% населения ЕС, их совокупный ВВП равен лишь 11,8% соответствующего показателя ЕС.</w:t>
      </w:r>
      <w:r w:rsidRPr="00041F80">
        <w:rPr>
          <w:rStyle w:val="a5"/>
          <w:rFonts w:ascii="Times New Roman" w:hAnsi="Times New Roman"/>
          <w:sz w:val="28"/>
          <w:vertAlign w:val="baseline"/>
        </w:rPr>
        <w:footnoteReference w:id="27"/>
      </w:r>
      <w:r w:rsidRPr="00041F80">
        <w:rPr>
          <w:rFonts w:ascii="Times New Roman" w:hAnsi="Times New Roman"/>
          <w:sz w:val="28"/>
        </w:rPr>
        <w:t xml:space="preserve"> В расчете на душу населения величина их ВВП в целом была вдвое ниже средней величины по Евросоюзу. Для сравнения аналогичный показатель бывших стран ЕС выше 100%, кроме Греции(98%) и Португалии(75%)</w:t>
      </w:r>
      <w:r w:rsidRPr="00041F80">
        <w:rPr>
          <w:rStyle w:val="a5"/>
          <w:rFonts w:ascii="Times New Roman" w:hAnsi="Times New Roman"/>
          <w:sz w:val="28"/>
          <w:vertAlign w:val="baseline"/>
        </w:rPr>
        <w:footnoteReference w:id="28"/>
      </w:r>
      <w:r w:rsidRPr="00041F80">
        <w:rPr>
          <w:rFonts w:ascii="Times New Roman" w:hAnsi="Times New Roman"/>
          <w:sz w:val="28"/>
        </w:rPr>
        <w:t>.</w:t>
      </w:r>
    </w:p>
    <w:p w:rsidR="00041F80" w:rsidRDefault="006779FF" w:rsidP="00041F80">
      <w:pPr>
        <w:suppressAutoHyphens/>
        <w:spacing w:after="0" w:line="360" w:lineRule="auto"/>
        <w:ind w:firstLine="709"/>
        <w:rPr>
          <w:rFonts w:ascii="Times New Roman" w:hAnsi="Times New Roman"/>
          <w:sz w:val="28"/>
        </w:rPr>
      </w:pPr>
      <w:r w:rsidRPr="00041F80">
        <w:rPr>
          <w:rFonts w:ascii="Times New Roman" w:hAnsi="Times New Roman"/>
          <w:sz w:val="28"/>
        </w:rPr>
        <w:t>По четвертой таблице</w:t>
      </w:r>
      <w:r w:rsidR="00820B15" w:rsidRPr="00041F80">
        <w:rPr>
          <w:rFonts w:ascii="Times New Roman" w:hAnsi="Times New Roman"/>
          <w:sz w:val="28"/>
        </w:rPr>
        <w:t xml:space="preserve"> (Приложение 8)</w:t>
      </w:r>
      <w:r w:rsidRPr="00041F80">
        <w:rPr>
          <w:rFonts w:ascii="Times New Roman" w:hAnsi="Times New Roman"/>
          <w:sz w:val="28"/>
        </w:rPr>
        <w:t xml:space="preserve"> можно увидеть</w:t>
      </w:r>
      <w:r w:rsidR="00921321" w:rsidRPr="00041F80">
        <w:rPr>
          <w:rFonts w:ascii="Times New Roman" w:hAnsi="Times New Roman"/>
          <w:sz w:val="28"/>
        </w:rPr>
        <w:t>,</w:t>
      </w:r>
      <w:r w:rsidRPr="00041F80">
        <w:rPr>
          <w:rFonts w:ascii="Times New Roman" w:hAnsi="Times New Roman"/>
          <w:sz w:val="28"/>
        </w:rPr>
        <w:t xml:space="preserve"> как резко снизилась безработица после вступление в ЕС.</w:t>
      </w:r>
      <w:r w:rsidRPr="00041F80">
        <w:rPr>
          <w:rStyle w:val="a5"/>
          <w:rFonts w:ascii="Times New Roman" w:hAnsi="Times New Roman"/>
          <w:sz w:val="28"/>
          <w:vertAlign w:val="baseline"/>
        </w:rPr>
        <w:footnoteReference w:id="29"/>
      </w:r>
      <w:r w:rsidRPr="00041F80">
        <w:rPr>
          <w:rFonts w:ascii="Times New Roman" w:hAnsi="Times New Roman"/>
          <w:sz w:val="28"/>
        </w:rPr>
        <w:t xml:space="preserve"> Это можно объяснить тем, что большинство безработных стран ВЕ иммигрировали на Запад в поисках хорошо оплачиваемых рабочих мест. В Польш</w:t>
      </w:r>
      <w:r w:rsidR="00921321" w:rsidRPr="00041F80">
        <w:rPr>
          <w:rFonts w:ascii="Times New Roman" w:hAnsi="Times New Roman"/>
          <w:sz w:val="28"/>
        </w:rPr>
        <w:t>е</w:t>
      </w:r>
      <w:r w:rsidRPr="00041F80">
        <w:rPr>
          <w:rFonts w:ascii="Times New Roman" w:hAnsi="Times New Roman"/>
          <w:sz w:val="28"/>
        </w:rPr>
        <w:t xml:space="preserve"> безработица хоть и постепенно падает, </w:t>
      </w:r>
      <w:r w:rsidR="00820B15" w:rsidRPr="00041F80">
        <w:rPr>
          <w:rFonts w:ascii="Times New Roman" w:hAnsi="Times New Roman"/>
          <w:sz w:val="28"/>
        </w:rPr>
        <w:t xml:space="preserve">но все же составляет </w:t>
      </w:r>
      <w:r w:rsidRPr="00041F80">
        <w:rPr>
          <w:rFonts w:ascii="Times New Roman" w:hAnsi="Times New Roman"/>
          <w:sz w:val="28"/>
        </w:rPr>
        <w:t xml:space="preserve">12,8%, </w:t>
      </w:r>
      <w:r w:rsidR="00820B15" w:rsidRPr="00041F80">
        <w:rPr>
          <w:rFonts w:ascii="Times New Roman" w:hAnsi="Times New Roman"/>
          <w:sz w:val="28"/>
        </w:rPr>
        <w:t>что</w:t>
      </w:r>
      <w:r w:rsidRPr="00041F80">
        <w:rPr>
          <w:rFonts w:ascii="Times New Roman" w:hAnsi="Times New Roman"/>
          <w:sz w:val="28"/>
        </w:rPr>
        <w:t xml:space="preserve"> выше среднего показателя ЕС.</w:t>
      </w:r>
    </w:p>
    <w:p w:rsidR="00B55458" w:rsidRPr="00041F80" w:rsidRDefault="006779FF" w:rsidP="00041F80">
      <w:pPr>
        <w:suppressAutoHyphens/>
        <w:spacing w:after="0" w:line="360" w:lineRule="auto"/>
        <w:ind w:firstLine="709"/>
        <w:rPr>
          <w:rFonts w:ascii="Times New Roman" w:hAnsi="Times New Roman"/>
          <w:sz w:val="28"/>
        </w:rPr>
      </w:pPr>
      <w:r w:rsidRPr="00041F80">
        <w:rPr>
          <w:rFonts w:ascii="Times New Roman" w:hAnsi="Times New Roman"/>
          <w:sz w:val="28"/>
        </w:rPr>
        <w:t>А для новых членов ЕС, Болгарии и Румынии, которые вступили в 2007 году, в отличие от остальных стран-новичков трудовой рынок Великобритании и других развитых стран закрыт. Это было сделано британскими властями после того, как ожидая 15</w:t>
      </w:r>
      <w:r w:rsidR="00B55458" w:rsidRPr="00041F80">
        <w:rPr>
          <w:rFonts w:ascii="Times New Roman" w:hAnsi="Times New Roman"/>
          <w:sz w:val="28"/>
        </w:rPr>
        <w:t>.</w:t>
      </w:r>
      <w:r w:rsidRPr="00041F80">
        <w:rPr>
          <w:rFonts w:ascii="Times New Roman" w:hAnsi="Times New Roman"/>
          <w:sz w:val="28"/>
        </w:rPr>
        <w:t xml:space="preserve">000 рабочих в год, за два года в </w:t>
      </w:r>
      <w:r w:rsidR="00B55458" w:rsidRPr="00041F80">
        <w:rPr>
          <w:rFonts w:ascii="Times New Roman" w:hAnsi="Times New Roman"/>
          <w:sz w:val="28"/>
        </w:rPr>
        <w:t>Королевство прибыло</w:t>
      </w:r>
      <w:r w:rsidRPr="00041F80">
        <w:rPr>
          <w:rFonts w:ascii="Times New Roman" w:hAnsi="Times New Roman"/>
          <w:sz w:val="28"/>
        </w:rPr>
        <w:t xml:space="preserve"> </w:t>
      </w:r>
      <w:r w:rsidR="00B55458" w:rsidRPr="00041F80">
        <w:rPr>
          <w:rFonts w:ascii="Times New Roman" w:hAnsi="Times New Roman"/>
          <w:sz w:val="28"/>
        </w:rPr>
        <w:t>более 600.000 рабочих мигрантов.</w:t>
      </w:r>
      <w:r w:rsidR="00B55458" w:rsidRPr="00041F80">
        <w:rPr>
          <w:rStyle w:val="a5"/>
          <w:rFonts w:ascii="Times New Roman" w:hAnsi="Times New Roman"/>
          <w:sz w:val="28"/>
          <w:vertAlign w:val="baseline"/>
        </w:rPr>
        <w:footnoteReference w:id="30"/>
      </w:r>
    </w:p>
    <w:p w:rsidR="006779FF" w:rsidRPr="00041F80" w:rsidRDefault="006779FF" w:rsidP="00041F80">
      <w:pPr>
        <w:suppressAutoHyphens/>
        <w:spacing w:after="0" w:line="360" w:lineRule="auto"/>
        <w:ind w:firstLine="709"/>
        <w:rPr>
          <w:rFonts w:ascii="Times New Roman" w:hAnsi="Times New Roman"/>
          <w:sz w:val="28"/>
        </w:rPr>
      </w:pPr>
    </w:p>
    <w:p w:rsidR="00367560" w:rsidRPr="00627EE9" w:rsidRDefault="00627EE9" w:rsidP="00627EE9">
      <w:pPr>
        <w:suppressAutoHyphens/>
        <w:spacing w:after="0" w:line="360" w:lineRule="auto"/>
        <w:ind w:left="708" w:firstLine="1"/>
        <w:rPr>
          <w:rFonts w:ascii="Times New Roman" w:hAnsi="Times New Roman"/>
          <w:b/>
          <w:sz w:val="28"/>
        </w:rPr>
      </w:pPr>
      <w:bookmarkStart w:id="6" w:name="_Toc200093389"/>
      <w:r w:rsidRPr="00627EE9">
        <w:rPr>
          <w:rFonts w:ascii="Times New Roman" w:hAnsi="Times New Roman"/>
          <w:b/>
          <w:sz w:val="28"/>
        </w:rPr>
        <w:br w:type="page"/>
      </w:r>
      <w:r w:rsidR="00367560" w:rsidRPr="00627EE9">
        <w:rPr>
          <w:rFonts w:ascii="Times New Roman" w:hAnsi="Times New Roman"/>
          <w:b/>
          <w:sz w:val="28"/>
        </w:rPr>
        <w:t>2.1 Варшава – мост между Востоком и Западом. Выгоды и ущербность ЕС</w:t>
      </w:r>
      <w:bookmarkEnd w:id="6"/>
    </w:p>
    <w:p w:rsidR="00B55458" w:rsidRPr="00041F80" w:rsidRDefault="00B55458" w:rsidP="00041F80">
      <w:pPr>
        <w:suppressAutoHyphens/>
        <w:spacing w:after="0" w:line="360" w:lineRule="auto"/>
        <w:ind w:firstLine="709"/>
        <w:rPr>
          <w:rFonts w:ascii="Times New Roman" w:hAnsi="Times New Roman"/>
          <w:sz w:val="28"/>
        </w:rPr>
      </w:pP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Самой крупной страной в Центральной Европе является</w:t>
      </w:r>
      <w:r w:rsidR="00041F80">
        <w:rPr>
          <w:rFonts w:ascii="Times New Roman" w:hAnsi="Times New Roman"/>
          <w:sz w:val="28"/>
        </w:rPr>
        <w:t xml:space="preserve"> </w:t>
      </w:r>
      <w:r w:rsidRPr="00041F80">
        <w:rPr>
          <w:rFonts w:ascii="Times New Roman" w:hAnsi="Times New Roman"/>
          <w:sz w:val="28"/>
        </w:rPr>
        <w:t xml:space="preserve">Польша. </w:t>
      </w:r>
      <w:r w:rsidR="00921321" w:rsidRPr="00041F80">
        <w:rPr>
          <w:rFonts w:ascii="Times New Roman" w:hAnsi="Times New Roman"/>
          <w:sz w:val="28"/>
        </w:rPr>
        <w:t>На с</w:t>
      </w:r>
      <w:r w:rsidRPr="00041F80">
        <w:rPr>
          <w:rFonts w:ascii="Times New Roman" w:hAnsi="Times New Roman"/>
          <w:sz w:val="28"/>
        </w:rPr>
        <w:t>егодняшний день ее позиция в ЕС неоднозначна. Поэтому в данно</w:t>
      </w:r>
      <w:r w:rsidR="004B22A5" w:rsidRPr="00041F80">
        <w:rPr>
          <w:rFonts w:ascii="Times New Roman" w:hAnsi="Times New Roman"/>
          <w:sz w:val="28"/>
        </w:rPr>
        <w:t xml:space="preserve">м параграфе </w:t>
      </w:r>
      <w:r w:rsidRPr="00041F80">
        <w:rPr>
          <w:rFonts w:ascii="Times New Roman" w:hAnsi="Times New Roman"/>
          <w:sz w:val="28"/>
        </w:rPr>
        <w:t>будет рассмотрен проявление скептического отношения к ЕС в Польше.</w:t>
      </w:r>
    </w:p>
    <w:p w:rsid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С тех пор, как страна восстановила свою независимость от советского режима, Европа была очевидным выбором для польских политических деятелей, даже притом, что первоначально только немног</w:t>
      </w:r>
      <w:r w:rsidR="004B22A5" w:rsidRPr="00041F80">
        <w:rPr>
          <w:rFonts w:ascii="Times New Roman" w:hAnsi="Times New Roman"/>
          <w:sz w:val="28"/>
        </w:rPr>
        <w:t>ие из них полагали, что членства</w:t>
      </w:r>
      <w:r w:rsidRPr="00041F80">
        <w:rPr>
          <w:rFonts w:ascii="Times New Roman" w:hAnsi="Times New Roman"/>
          <w:sz w:val="28"/>
        </w:rPr>
        <w:t xml:space="preserve"> в европейских институтах можно было достичь </w:t>
      </w:r>
      <w:r w:rsidR="00BA01D8" w:rsidRPr="00041F80">
        <w:rPr>
          <w:rFonts w:ascii="Times New Roman" w:hAnsi="Times New Roman"/>
          <w:sz w:val="28"/>
        </w:rPr>
        <w:t>в короткий срок</w:t>
      </w:r>
      <w:r w:rsidR="00921321" w:rsidRPr="00041F80">
        <w:rPr>
          <w:rFonts w:ascii="Times New Roman" w:hAnsi="Times New Roman"/>
          <w:sz w:val="28"/>
        </w:rPr>
        <w:t>. Для обычного поляка</w:t>
      </w:r>
      <w:r w:rsidRPr="00041F80">
        <w:rPr>
          <w:rFonts w:ascii="Times New Roman" w:hAnsi="Times New Roman"/>
          <w:sz w:val="28"/>
        </w:rPr>
        <w:t xml:space="preserve"> Европа представляет не только благосостояние, свободу и демократию, но также и цивилизацию, которая отличает Польшу от неевропейских культур</w:t>
      </w:r>
      <w:r w:rsidR="00BA01D8" w:rsidRPr="00041F80">
        <w:rPr>
          <w:rFonts w:ascii="Times New Roman" w:hAnsi="Times New Roman"/>
          <w:sz w:val="28"/>
        </w:rPr>
        <w:t>, включая Россию</w:t>
      </w:r>
      <w:r w:rsidRPr="00041F80">
        <w:rPr>
          <w:rFonts w:ascii="Times New Roman" w:hAnsi="Times New Roman"/>
          <w:sz w:val="28"/>
        </w:rPr>
        <w:t xml:space="preserve">. В течение долгого времени, евроскептицизм был единственной областью деятельности экстремистских партий и </w:t>
      </w:r>
      <w:r w:rsidR="00921321" w:rsidRPr="00041F80">
        <w:rPr>
          <w:rFonts w:ascii="Times New Roman" w:hAnsi="Times New Roman"/>
          <w:sz w:val="28"/>
        </w:rPr>
        <w:t>политиков</w:t>
      </w:r>
      <w:r w:rsidRPr="00041F80">
        <w:rPr>
          <w:rFonts w:ascii="Times New Roman" w:hAnsi="Times New Roman"/>
          <w:sz w:val="28"/>
        </w:rPr>
        <w:t xml:space="preserve"> на политической арене</w:t>
      </w:r>
      <w:r w:rsidR="00921321" w:rsidRPr="00041F80">
        <w:rPr>
          <w:rFonts w:ascii="Times New Roman" w:hAnsi="Times New Roman"/>
          <w:sz w:val="28"/>
        </w:rPr>
        <w:t xml:space="preserve"> Польши</w:t>
      </w:r>
      <w:r w:rsidRPr="00041F80">
        <w:rPr>
          <w:rFonts w:ascii="Times New Roman" w:hAnsi="Times New Roman"/>
          <w:sz w:val="28"/>
        </w:rPr>
        <w:t>. Несмотря на это,</w:t>
      </w:r>
      <w:r w:rsidR="00041F80">
        <w:rPr>
          <w:rFonts w:ascii="Times New Roman" w:hAnsi="Times New Roman"/>
          <w:sz w:val="28"/>
        </w:rPr>
        <w:t xml:space="preserve"> </w:t>
      </w:r>
      <w:r w:rsidRPr="00041F80">
        <w:rPr>
          <w:rFonts w:ascii="Times New Roman" w:hAnsi="Times New Roman"/>
          <w:sz w:val="28"/>
        </w:rPr>
        <w:t xml:space="preserve">фактически всю политическую панораму можно считать проевропейской, если не </w:t>
      </w:r>
      <w:r w:rsidR="00BA01D8" w:rsidRPr="00041F80">
        <w:rPr>
          <w:rFonts w:ascii="Times New Roman" w:hAnsi="Times New Roman"/>
          <w:sz w:val="28"/>
        </w:rPr>
        <w:t>по причине возникновения теплых чувств</w:t>
      </w:r>
      <w:r w:rsidRPr="00041F80">
        <w:rPr>
          <w:rFonts w:ascii="Times New Roman" w:hAnsi="Times New Roman"/>
          <w:sz w:val="28"/>
        </w:rPr>
        <w:t xml:space="preserve"> к Европе, то</w:t>
      </w:r>
      <w:r w:rsidR="00921321" w:rsidRPr="00041F80">
        <w:rPr>
          <w:rFonts w:ascii="Times New Roman" w:hAnsi="Times New Roman"/>
          <w:sz w:val="28"/>
        </w:rPr>
        <w:t xml:space="preserve"> по причине отсутствия явных</w:t>
      </w:r>
      <w:r w:rsidRPr="00041F80">
        <w:rPr>
          <w:rFonts w:ascii="Times New Roman" w:hAnsi="Times New Roman"/>
          <w:sz w:val="28"/>
        </w:rPr>
        <w:t xml:space="preserve"> </w:t>
      </w:r>
      <w:r w:rsidR="00921321" w:rsidRPr="00041F80">
        <w:rPr>
          <w:rFonts w:ascii="Times New Roman" w:hAnsi="Times New Roman"/>
          <w:sz w:val="28"/>
        </w:rPr>
        <w:t>альтернатив</w:t>
      </w:r>
      <w:r w:rsidRPr="00041F80">
        <w:rPr>
          <w:rFonts w:ascii="Times New Roman" w:hAnsi="Times New Roman"/>
          <w:sz w:val="28"/>
        </w:rPr>
        <w:t>. Это касается не только либеральных партий, как Гражданская Платформа (PO) и центристов, как Партия Демократов, а особенно посткоммунист</w:t>
      </w:r>
      <w:r w:rsidR="00BA01D8" w:rsidRPr="00041F80">
        <w:rPr>
          <w:rFonts w:ascii="Times New Roman" w:hAnsi="Times New Roman"/>
          <w:sz w:val="28"/>
        </w:rPr>
        <w:t>ов из</w:t>
      </w:r>
      <w:r w:rsidRPr="00041F80">
        <w:rPr>
          <w:rFonts w:ascii="Times New Roman" w:hAnsi="Times New Roman"/>
          <w:sz w:val="28"/>
        </w:rPr>
        <w:t xml:space="preserve"> Союз</w:t>
      </w:r>
      <w:r w:rsidR="00BA01D8" w:rsidRPr="00041F80">
        <w:rPr>
          <w:rFonts w:ascii="Times New Roman" w:hAnsi="Times New Roman"/>
          <w:sz w:val="28"/>
        </w:rPr>
        <w:t>а</w:t>
      </w:r>
      <w:r w:rsidRPr="00041F80">
        <w:rPr>
          <w:rFonts w:ascii="Times New Roman" w:hAnsi="Times New Roman"/>
          <w:sz w:val="28"/>
        </w:rPr>
        <w:t xml:space="preserve"> Левых Демократов (SLD).</w:t>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В 1990-ых годах, Польша находилась в уникальной ситуации, будучи наибольшей страной в </w:t>
      </w:r>
      <w:r w:rsidR="00820B15" w:rsidRPr="00041F80">
        <w:rPr>
          <w:rFonts w:ascii="Times New Roman" w:hAnsi="Times New Roman"/>
          <w:sz w:val="28"/>
        </w:rPr>
        <w:t>Восточной</w:t>
      </w:r>
      <w:r w:rsidRPr="00041F80">
        <w:rPr>
          <w:rFonts w:ascii="Times New Roman" w:hAnsi="Times New Roman"/>
          <w:sz w:val="28"/>
        </w:rPr>
        <w:t xml:space="preserve"> Европе и полностью окруженн</w:t>
      </w:r>
      <w:r w:rsidR="004B22A5" w:rsidRPr="00041F80">
        <w:rPr>
          <w:rFonts w:ascii="Times New Roman" w:hAnsi="Times New Roman"/>
          <w:sz w:val="28"/>
        </w:rPr>
        <w:t>о</w:t>
      </w:r>
      <w:r w:rsidRPr="00041F80">
        <w:rPr>
          <w:rFonts w:ascii="Times New Roman" w:hAnsi="Times New Roman"/>
          <w:sz w:val="28"/>
        </w:rPr>
        <w:t xml:space="preserve">й не менее семью новыми соседними государствами. Руководство Польши с благодарностью использовало эти </w:t>
      </w:r>
      <w:r w:rsidR="00820B15" w:rsidRPr="00041F80">
        <w:rPr>
          <w:rFonts w:ascii="Times New Roman" w:hAnsi="Times New Roman"/>
          <w:sz w:val="28"/>
        </w:rPr>
        <w:t>обстоятельства</w:t>
      </w:r>
      <w:r w:rsidRPr="00041F80">
        <w:rPr>
          <w:rFonts w:ascii="Times New Roman" w:hAnsi="Times New Roman"/>
          <w:sz w:val="28"/>
        </w:rPr>
        <w:t>, поставив Польшу на карте как центр региона, одно</w:t>
      </w:r>
      <w:r w:rsidR="004B22A5" w:rsidRPr="00041F80">
        <w:rPr>
          <w:rFonts w:ascii="Times New Roman" w:hAnsi="Times New Roman"/>
          <w:sz w:val="28"/>
        </w:rPr>
        <w:t>временно строя блок Центрально-Е</w:t>
      </w:r>
      <w:r w:rsidRPr="00041F80">
        <w:rPr>
          <w:rFonts w:ascii="Times New Roman" w:hAnsi="Times New Roman"/>
          <w:sz w:val="28"/>
        </w:rPr>
        <w:t>вропейских стран, работая над их интеграцией в европейские структуры, и строя мост между Европой и бывшими советскими республиками, Украиной и Белоруссией. Эта стратегия была успешной, не только из-за количества населения Польши или ее экономического потенциала, но больше всего из-за того, что Польша поставила перед собой ясные цели, хорошо сформулировала и работала тщательно над их реализацией. Это принесло Польше, больше престижа и наряду с е</w:t>
      </w:r>
      <w:r w:rsidR="00BA01D8" w:rsidRPr="00041F80">
        <w:rPr>
          <w:rFonts w:ascii="Times New Roman" w:hAnsi="Times New Roman"/>
          <w:sz w:val="28"/>
        </w:rPr>
        <w:t>е</w:t>
      </w:r>
      <w:r w:rsidRPr="00041F80">
        <w:rPr>
          <w:rFonts w:ascii="Times New Roman" w:hAnsi="Times New Roman"/>
          <w:sz w:val="28"/>
        </w:rPr>
        <w:t xml:space="preserve"> устойчивым экономическим развитием</w:t>
      </w:r>
      <w:r w:rsidR="00041F80">
        <w:rPr>
          <w:rFonts w:ascii="Times New Roman" w:hAnsi="Times New Roman"/>
          <w:sz w:val="28"/>
        </w:rPr>
        <w:t xml:space="preserve"> </w:t>
      </w:r>
      <w:r w:rsidRPr="00041F80">
        <w:rPr>
          <w:rFonts w:ascii="Times New Roman" w:hAnsi="Times New Roman"/>
          <w:sz w:val="28"/>
        </w:rPr>
        <w:t xml:space="preserve">превратило </w:t>
      </w:r>
      <w:r w:rsidR="00BA01D8" w:rsidRPr="00041F80">
        <w:rPr>
          <w:rFonts w:ascii="Times New Roman" w:hAnsi="Times New Roman"/>
          <w:sz w:val="28"/>
        </w:rPr>
        <w:t>страну</w:t>
      </w:r>
      <w:r w:rsidRPr="00041F80">
        <w:rPr>
          <w:rFonts w:ascii="Times New Roman" w:hAnsi="Times New Roman"/>
          <w:sz w:val="28"/>
        </w:rPr>
        <w:t xml:space="preserve"> в достойного кандидата членства ЕС, который в конечном счете вошел в союз в 2004. Это решение поддержали 77,45 % польских избирателей на референдуме, проведенном в июне 2003 году.</w:t>
      </w:r>
      <w:r w:rsidRPr="00041F80">
        <w:rPr>
          <w:rStyle w:val="a5"/>
          <w:rFonts w:ascii="Times New Roman" w:hAnsi="Times New Roman"/>
          <w:sz w:val="28"/>
          <w:vertAlign w:val="baseline"/>
        </w:rPr>
        <w:footnoteReference w:id="31"/>
      </w:r>
    </w:p>
    <w:p w:rsid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Единственной партией, которая открыто </w:t>
      </w:r>
      <w:r w:rsidR="00F96BB9" w:rsidRPr="00041F80">
        <w:rPr>
          <w:rFonts w:ascii="Times New Roman" w:hAnsi="Times New Roman"/>
          <w:sz w:val="28"/>
        </w:rPr>
        <w:t>выступала</w:t>
      </w:r>
      <w:r w:rsidRPr="00041F80">
        <w:rPr>
          <w:rFonts w:ascii="Times New Roman" w:hAnsi="Times New Roman"/>
          <w:sz w:val="28"/>
        </w:rPr>
        <w:t xml:space="preserve"> против членства ЕС, была Лига Польских Семей (LPR- Liga Polskich Rodzin), партия, которая представляет смесь национализма и Католического традиционализма, и </w:t>
      </w:r>
      <w:r w:rsidR="00BA01D8" w:rsidRPr="00041F80">
        <w:rPr>
          <w:rFonts w:ascii="Times New Roman" w:hAnsi="Times New Roman"/>
          <w:sz w:val="28"/>
        </w:rPr>
        <w:t>считалась многими политологами</w:t>
      </w:r>
      <w:r w:rsidRPr="00041F80">
        <w:rPr>
          <w:rFonts w:ascii="Times New Roman" w:hAnsi="Times New Roman"/>
          <w:sz w:val="28"/>
        </w:rPr>
        <w:t xml:space="preserve"> крайне прав</w:t>
      </w:r>
      <w:r w:rsidR="00BA01D8" w:rsidRPr="00041F80">
        <w:rPr>
          <w:rFonts w:ascii="Times New Roman" w:hAnsi="Times New Roman"/>
          <w:sz w:val="28"/>
        </w:rPr>
        <w:t>ой</w:t>
      </w:r>
      <w:r w:rsidRPr="00041F80">
        <w:rPr>
          <w:rFonts w:ascii="Times New Roman" w:hAnsi="Times New Roman"/>
          <w:sz w:val="28"/>
        </w:rPr>
        <w:t>. Она была создана в 2001</w:t>
      </w:r>
      <w:r w:rsidR="00BA01D8" w:rsidRPr="00041F80">
        <w:rPr>
          <w:rFonts w:ascii="Times New Roman" w:hAnsi="Times New Roman"/>
          <w:sz w:val="28"/>
        </w:rPr>
        <w:t xml:space="preserve"> году</w:t>
      </w:r>
      <w:r w:rsidRPr="00041F80">
        <w:rPr>
          <w:rFonts w:ascii="Times New Roman" w:hAnsi="Times New Roman"/>
          <w:sz w:val="28"/>
        </w:rPr>
        <w:t xml:space="preserve"> как объединение национал-католических партий. Согласно LPR, ЕС - нехристианская организация, которая поддерживает развитие </w:t>
      </w:r>
      <w:r w:rsidR="00F96BB9" w:rsidRPr="00041F80">
        <w:rPr>
          <w:rFonts w:ascii="Times New Roman" w:hAnsi="Times New Roman"/>
          <w:sz w:val="28"/>
        </w:rPr>
        <w:t>«</w:t>
      </w:r>
      <w:r w:rsidRPr="00041F80">
        <w:rPr>
          <w:rFonts w:ascii="Times New Roman" w:hAnsi="Times New Roman"/>
          <w:sz w:val="28"/>
        </w:rPr>
        <w:t>цивилизации смерти</w:t>
      </w:r>
      <w:r w:rsidR="00F96BB9" w:rsidRPr="00041F80">
        <w:rPr>
          <w:rFonts w:ascii="Times New Roman" w:hAnsi="Times New Roman"/>
          <w:sz w:val="28"/>
        </w:rPr>
        <w:t>»</w:t>
      </w:r>
      <w:r w:rsidRPr="00041F80">
        <w:rPr>
          <w:rFonts w:ascii="Times New Roman" w:hAnsi="Times New Roman"/>
          <w:sz w:val="28"/>
        </w:rPr>
        <w:t>. Кроме того, партия считает, что Европа подвергнет опасности независимость Польши и вместо этого одобряет изоляционистский курс. LPR против легализации легких наркотиков, эвтаназии и однополых браков. В области международной политики позиция партии — крайний евроскепсис.</w:t>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Несколько менее решительной, но все еще в значительной степени евроскептиком, является Партия Самообороны (Samoobrona), популистская протестующая партия, известная многочисленными захватывающими действиями гражданского неповиновения в девяностых годах. Ее первичная мотивация - то, что Европа не принесет выгоды польской сельской местности. Она появилась как объединение польских крестьян, поэтому выступает за активную роль государства в экономике, особенно в сельском хозяйстве и строительстве. Однако, видя, как большинство одобрило </w:t>
      </w:r>
      <w:r w:rsidR="00C504F3" w:rsidRPr="00041F80">
        <w:rPr>
          <w:rFonts w:ascii="Times New Roman" w:hAnsi="Times New Roman"/>
          <w:sz w:val="28"/>
        </w:rPr>
        <w:t>Европу,</w:t>
      </w:r>
      <w:r w:rsidRPr="00041F80">
        <w:rPr>
          <w:rFonts w:ascii="Times New Roman" w:hAnsi="Times New Roman"/>
          <w:sz w:val="28"/>
        </w:rPr>
        <w:t xml:space="preserve"> чем изоляционизм Самообороны, партия уменьшила свою активность, и в течение к</w:t>
      </w:r>
      <w:r w:rsidR="003E205F" w:rsidRPr="00041F80">
        <w:rPr>
          <w:rFonts w:ascii="Times New Roman" w:hAnsi="Times New Roman"/>
          <w:sz w:val="28"/>
        </w:rPr>
        <w:t xml:space="preserve">ампаний </w:t>
      </w:r>
      <w:r w:rsidRPr="00041F80">
        <w:rPr>
          <w:rFonts w:ascii="Times New Roman" w:hAnsi="Times New Roman"/>
          <w:sz w:val="28"/>
        </w:rPr>
        <w:t>референдума вообще не взяла никакой ясной позиции. Лидер партии Анджей заявлял, что Польша совершила ошибку предпочтив отношение с Западом, повернула спину к Востоку. «Никто нас там – на Западе – и не ждал с распростерты</w:t>
      </w:r>
      <w:r w:rsidR="00BA01D8" w:rsidRPr="00041F80">
        <w:rPr>
          <w:rFonts w:ascii="Times New Roman" w:hAnsi="Times New Roman"/>
          <w:sz w:val="28"/>
        </w:rPr>
        <w:t>ми объятиями</w:t>
      </w:r>
      <w:r w:rsidRPr="00041F80">
        <w:rPr>
          <w:rFonts w:ascii="Times New Roman" w:hAnsi="Times New Roman"/>
          <w:sz w:val="28"/>
        </w:rPr>
        <w:t>»</w:t>
      </w:r>
      <w:r w:rsidR="00BA01D8" w:rsidRPr="00041F80">
        <w:rPr>
          <w:rFonts w:ascii="Times New Roman" w:hAnsi="Times New Roman"/>
          <w:sz w:val="28"/>
        </w:rPr>
        <w:t>, -</w:t>
      </w:r>
      <w:r w:rsidRPr="00041F80">
        <w:rPr>
          <w:rFonts w:ascii="Times New Roman" w:hAnsi="Times New Roman"/>
          <w:sz w:val="28"/>
        </w:rPr>
        <w:t xml:space="preserve"> сказал </w:t>
      </w:r>
      <w:r w:rsidR="00BA01D8" w:rsidRPr="00041F80">
        <w:rPr>
          <w:rFonts w:ascii="Times New Roman" w:hAnsi="Times New Roman"/>
          <w:sz w:val="28"/>
        </w:rPr>
        <w:t xml:space="preserve">Леппер </w:t>
      </w:r>
      <w:r w:rsidRPr="00041F80">
        <w:rPr>
          <w:rFonts w:ascii="Times New Roman" w:hAnsi="Times New Roman"/>
          <w:sz w:val="28"/>
        </w:rPr>
        <w:t>в свое</w:t>
      </w:r>
      <w:r w:rsidR="00BA01D8" w:rsidRPr="00041F80">
        <w:rPr>
          <w:rFonts w:ascii="Times New Roman" w:hAnsi="Times New Roman"/>
          <w:sz w:val="28"/>
        </w:rPr>
        <w:t>м</w:t>
      </w:r>
      <w:r w:rsidRPr="00041F80">
        <w:rPr>
          <w:rFonts w:ascii="Times New Roman" w:hAnsi="Times New Roman"/>
          <w:sz w:val="28"/>
        </w:rPr>
        <w:t xml:space="preserve"> интервью </w:t>
      </w:r>
      <w:r w:rsidR="00BA01D8" w:rsidRPr="00041F80">
        <w:rPr>
          <w:rFonts w:ascii="Times New Roman" w:hAnsi="Times New Roman"/>
          <w:sz w:val="28"/>
        </w:rPr>
        <w:t>«</w:t>
      </w:r>
      <w:r w:rsidRPr="00041F80">
        <w:rPr>
          <w:rFonts w:ascii="Times New Roman" w:hAnsi="Times New Roman"/>
          <w:sz w:val="28"/>
        </w:rPr>
        <w:t>Новым Известиям</w:t>
      </w:r>
      <w:r w:rsidR="00BA01D8" w:rsidRPr="00041F80">
        <w:rPr>
          <w:rFonts w:ascii="Times New Roman" w:hAnsi="Times New Roman"/>
          <w:sz w:val="28"/>
        </w:rPr>
        <w:t>»</w:t>
      </w:r>
      <w:r w:rsidRPr="00041F80">
        <w:rPr>
          <w:rFonts w:ascii="Times New Roman" w:hAnsi="Times New Roman"/>
          <w:sz w:val="28"/>
        </w:rPr>
        <w:t>.</w:t>
      </w:r>
      <w:r w:rsidRPr="00041F80">
        <w:rPr>
          <w:rStyle w:val="a5"/>
          <w:rFonts w:ascii="Times New Roman" w:hAnsi="Times New Roman"/>
          <w:sz w:val="28"/>
          <w:vertAlign w:val="baseline"/>
        </w:rPr>
        <w:footnoteReference w:id="32"/>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Наибольшая партия Польши, партия </w:t>
      </w:r>
      <w:r w:rsidR="00BA01D8" w:rsidRPr="00041F80">
        <w:rPr>
          <w:rFonts w:ascii="Times New Roman" w:hAnsi="Times New Roman"/>
          <w:sz w:val="28"/>
        </w:rPr>
        <w:t>«</w:t>
      </w:r>
      <w:r w:rsidRPr="00041F80">
        <w:rPr>
          <w:rFonts w:ascii="Times New Roman" w:hAnsi="Times New Roman"/>
          <w:sz w:val="28"/>
        </w:rPr>
        <w:t>Право и Справедливость</w:t>
      </w:r>
      <w:r w:rsidR="00BA01D8" w:rsidRPr="00041F80">
        <w:rPr>
          <w:rFonts w:ascii="Times New Roman" w:hAnsi="Times New Roman"/>
          <w:sz w:val="28"/>
        </w:rPr>
        <w:t>»</w:t>
      </w:r>
      <w:r w:rsidRPr="00041F80">
        <w:rPr>
          <w:rFonts w:ascii="Times New Roman" w:hAnsi="Times New Roman"/>
          <w:sz w:val="28"/>
        </w:rPr>
        <w:t xml:space="preserve"> (</w:t>
      </w:r>
      <w:r w:rsidRPr="00041F80">
        <w:rPr>
          <w:rFonts w:ascii="Times New Roman" w:hAnsi="Times New Roman"/>
          <w:sz w:val="28"/>
          <w:lang w:val="en-US"/>
        </w:rPr>
        <w:t>PiS</w:t>
      </w:r>
      <w:r w:rsidRPr="00041F80">
        <w:rPr>
          <w:rFonts w:ascii="Times New Roman" w:hAnsi="Times New Roman"/>
          <w:sz w:val="28"/>
        </w:rPr>
        <w:t>) братьев близнецов Леха и Ярослава Качинских</w:t>
      </w:r>
      <w:r w:rsidR="00CE7508" w:rsidRPr="00041F80">
        <w:rPr>
          <w:rFonts w:ascii="Times New Roman" w:hAnsi="Times New Roman"/>
          <w:sz w:val="28"/>
        </w:rPr>
        <w:t>, первый из которых трагически погиб в авиакатастрофе над Смоленском</w:t>
      </w:r>
      <w:r w:rsidRPr="00041F80">
        <w:rPr>
          <w:rFonts w:ascii="Times New Roman" w:hAnsi="Times New Roman"/>
          <w:sz w:val="28"/>
        </w:rPr>
        <w:t>, традиционно одобрила интеграцию с ЕС, но при выгодных для Польши условиях. Партия призыва</w:t>
      </w:r>
      <w:r w:rsidR="00CE7508" w:rsidRPr="00041F80">
        <w:rPr>
          <w:rFonts w:ascii="Times New Roman" w:hAnsi="Times New Roman"/>
          <w:sz w:val="28"/>
        </w:rPr>
        <w:t xml:space="preserve">ла </w:t>
      </w:r>
      <w:r w:rsidRPr="00041F80">
        <w:rPr>
          <w:rFonts w:ascii="Times New Roman" w:hAnsi="Times New Roman"/>
          <w:sz w:val="28"/>
        </w:rPr>
        <w:t>к референдуму о введении евро, несмотря на то, что Соглашение Доступа обязывает Польшу вводить это обязательно. В течение президентских и парламентских кампаний в сентябре 2005, партия больше перешла к</w:t>
      </w:r>
      <w:r w:rsidR="00041F80">
        <w:rPr>
          <w:rFonts w:ascii="Times New Roman" w:hAnsi="Times New Roman"/>
          <w:sz w:val="28"/>
        </w:rPr>
        <w:t xml:space="preserve"> </w:t>
      </w:r>
      <w:r w:rsidRPr="00041F80">
        <w:rPr>
          <w:rFonts w:ascii="Times New Roman" w:hAnsi="Times New Roman"/>
          <w:sz w:val="28"/>
        </w:rPr>
        <w:t xml:space="preserve">антиевропейской позиции. Не удивительно, в течение двух лет правления </w:t>
      </w:r>
      <w:r w:rsidRPr="00041F80">
        <w:rPr>
          <w:rFonts w:ascii="Times New Roman" w:hAnsi="Times New Roman"/>
          <w:sz w:val="28"/>
          <w:lang w:val="en-US"/>
        </w:rPr>
        <w:t>PiS</w:t>
      </w:r>
      <w:r w:rsidRPr="00041F80">
        <w:rPr>
          <w:rFonts w:ascii="Times New Roman" w:hAnsi="Times New Roman"/>
          <w:sz w:val="28"/>
        </w:rPr>
        <w:t xml:space="preserve">, Польша переориентировалась от европейского курса к евроатлантической, особенно после того, как партия сформировала коалицию с LPR и </w:t>
      </w:r>
      <w:r w:rsidR="00CE7508" w:rsidRPr="00041F80">
        <w:rPr>
          <w:rFonts w:ascii="Times New Roman" w:hAnsi="Times New Roman"/>
          <w:sz w:val="28"/>
        </w:rPr>
        <w:t>Самообороной</w:t>
      </w:r>
      <w:r w:rsidRPr="00041F80">
        <w:rPr>
          <w:rFonts w:ascii="Times New Roman" w:hAnsi="Times New Roman"/>
          <w:sz w:val="28"/>
        </w:rPr>
        <w:t xml:space="preserve">. В настоящее время Польша представляет собой </w:t>
      </w:r>
      <w:r w:rsidR="00CE7508" w:rsidRPr="00041F80">
        <w:rPr>
          <w:rFonts w:ascii="Times New Roman" w:hAnsi="Times New Roman"/>
          <w:sz w:val="28"/>
        </w:rPr>
        <w:t>одного из самых верных и последовательных союзников США</w:t>
      </w:r>
      <w:r w:rsidRPr="00041F80">
        <w:rPr>
          <w:rFonts w:ascii="Times New Roman" w:hAnsi="Times New Roman"/>
          <w:sz w:val="28"/>
        </w:rPr>
        <w:t xml:space="preserve"> в Европе, </w:t>
      </w:r>
      <w:r w:rsidR="00CE7508" w:rsidRPr="00041F80">
        <w:rPr>
          <w:rFonts w:ascii="Times New Roman" w:hAnsi="Times New Roman"/>
          <w:sz w:val="28"/>
        </w:rPr>
        <w:t>что значительно</w:t>
      </w:r>
      <w:r w:rsidRPr="00041F80">
        <w:rPr>
          <w:rFonts w:ascii="Times New Roman" w:hAnsi="Times New Roman"/>
          <w:sz w:val="28"/>
        </w:rPr>
        <w:t xml:space="preserve"> напрягает ее отношение с другими европейскими странами, особенно с Германией</w:t>
      </w:r>
      <w:r w:rsidR="00CE7508" w:rsidRPr="00041F80">
        <w:rPr>
          <w:rFonts w:ascii="Times New Roman" w:hAnsi="Times New Roman"/>
          <w:sz w:val="28"/>
        </w:rPr>
        <w:t xml:space="preserve"> и Россией</w:t>
      </w:r>
      <w:r w:rsidRPr="00041F80">
        <w:rPr>
          <w:rFonts w:ascii="Times New Roman" w:hAnsi="Times New Roman"/>
          <w:sz w:val="28"/>
        </w:rPr>
        <w:t xml:space="preserve">. По словам председателя партии Ярослава Качинского, основная цель Польшии – это вступление в </w:t>
      </w:r>
      <w:r w:rsidR="00CE7508" w:rsidRPr="00041F80">
        <w:rPr>
          <w:rFonts w:ascii="Times New Roman" w:hAnsi="Times New Roman"/>
          <w:sz w:val="28"/>
        </w:rPr>
        <w:t>«</w:t>
      </w:r>
      <w:r w:rsidRPr="00041F80">
        <w:rPr>
          <w:rFonts w:ascii="Times New Roman" w:hAnsi="Times New Roman"/>
          <w:sz w:val="28"/>
        </w:rPr>
        <w:t>шестерку</w:t>
      </w:r>
      <w:r w:rsidR="00CE7508" w:rsidRPr="00041F80">
        <w:rPr>
          <w:rFonts w:ascii="Times New Roman" w:hAnsi="Times New Roman"/>
          <w:sz w:val="28"/>
        </w:rPr>
        <w:t>»</w:t>
      </w:r>
      <w:r w:rsidRPr="00041F80">
        <w:rPr>
          <w:rFonts w:ascii="Times New Roman" w:hAnsi="Times New Roman"/>
          <w:sz w:val="28"/>
        </w:rPr>
        <w:t xml:space="preserve"> ЕС (Франция, Германия, Великобритания, Италия, Испания). Как заявил он сам «Это для нас важно с доброй сотни точек зрения - и с точки зрения нашей стратегии в ЕС, и с точки зрения нашей собственной стратегии. Если говорить о нашей собственной стратегии, это означает, что мы таким образом до конца демонтируем советскую империю и таким образом избавимся от потенциальной российской угрозы».</w:t>
      </w:r>
      <w:r w:rsidRPr="00041F80">
        <w:rPr>
          <w:rStyle w:val="a5"/>
          <w:rFonts w:ascii="Times New Roman" w:hAnsi="Times New Roman"/>
          <w:sz w:val="28"/>
          <w:vertAlign w:val="baseline"/>
        </w:rPr>
        <w:footnoteReference w:id="33"/>
      </w:r>
      <w:r w:rsidRPr="00041F80">
        <w:rPr>
          <w:rFonts w:ascii="Times New Roman" w:hAnsi="Times New Roman"/>
          <w:sz w:val="28"/>
        </w:rPr>
        <w:t xml:space="preserve"> Польша не сможет играть большую роль в делах Восточной Европы и нереально концепция ‘Польша во главе малых государств’, так как эти страны сами не заинтересованы в этом. Поэтому Польша стремится войти в числа тех, с кем считаются в ЕС.</w:t>
      </w:r>
      <w:r w:rsidRPr="00041F80">
        <w:rPr>
          <w:rStyle w:val="a5"/>
          <w:rFonts w:ascii="Times New Roman" w:hAnsi="Times New Roman"/>
          <w:sz w:val="28"/>
          <w:vertAlign w:val="baseline"/>
        </w:rPr>
        <w:footnoteReference w:id="34"/>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5 мая 2006-го года в польское правительство, которое прежде было сформировано только одной социал-консервативной партией 'Право и справедливость' ( PiS ), вошли крайне-левая 'Самооброна' и национал-клерикальная 'Лига польских семей' ( LPR ). Их лидеры Анджей Леппер и Роман Гертых получили портфели вицепремьеров. Одновременно лидер 'Самооброны' А.Леппер стал министром сельского хозяйства, а лидер LPR Р.Гертых - министром образования. Представители Самооброны получили ещё два портфеля - министра строительства и министра труда и социальной политики. Министерство морского хозяйства досталось Лиге.</w:t>
      </w:r>
    </w:p>
    <w:p w:rsidR="00A12439" w:rsidRPr="00041F80" w:rsidRDefault="00A12439" w:rsidP="00041F80">
      <w:pPr>
        <w:suppressAutoHyphens/>
        <w:spacing w:after="0" w:line="360" w:lineRule="auto"/>
        <w:ind w:firstLine="709"/>
        <w:rPr>
          <w:rFonts w:ascii="Times New Roman" w:hAnsi="Times New Roman"/>
          <w:sz w:val="28"/>
        </w:rPr>
      </w:pPr>
      <w:r w:rsidRPr="00041F80">
        <w:rPr>
          <w:rFonts w:ascii="Times New Roman" w:hAnsi="Times New Roman"/>
          <w:sz w:val="28"/>
        </w:rPr>
        <w:t>Значительно повлияли на расклад политических сил выборы в Национальное собрание Польши (Сейм и Сенат), проведенные 21 октября 2007 года. Тогда побуду одержала оппозиционная на тот момент Гражданская платформа Дональда Туска с 41,5 % голосов и 209 местами, на втором месте оказалась партия ПС с 32,11 % голосов и 166 местами. «Левые и демократы», альянс во главе с посткоммунистическими социал-демократами, получил 13 % и 53 места в Сейме. Польская народная партия [Polskie Stronnictwo Ludowe, PSL] оказалась последней из четырёх парламентских партий с 1,4 млн голосов (или 8,9 %) и 31 местом в Сейме. «Самооборона» не преодолела пятипроцентный барьер (1,5 % голосов или 247,3 тыс.). Правая националистическая Лига польских семей (Liga Polskich Rodzin — LPR), также входившая, как и «Самооборона», в предыдущий парламент, не попала в Сейм, получив 1,3 % голосов.</w:t>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Для </w:t>
      </w:r>
      <w:r w:rsidR="00A12439" w:rsidRPr="00041F80">
        <w:rPr>
          <w:rFonts w:ascii="Times New Roman" w:hAnsi="Times New Roman"/>
          <w:sz w:val="28"/>
        </w:rPr>
        <w:t>«</w:t>
      </w:r>
      <w:r w:rsidRPr="00041F80">
        <w:rPr>
          <w:rFonts w:ascii="Times New Roman" w:hAnsi="Times New Roman"/>
          <w:sz w:val="28"/>
        </w:rPr>
        <w:t>Право и справедливости</w:t>
      </w:r>
      <w:r w:rsidR="00A12439" w:rsidRPr="00041F80">
        <w:rPr>
          <w:rFonts w:ascii="Times New Roman" w:hAnsi="Times New Roman"/>
          <w:sz w:val="28"/>
        </w:rPr>
        <w:t>», перешедшей после этих выборов в оппозицию, стал</w:t>
      </w:r>
      <w:r w:rsidRPr="00041F80">
        <w:rPr>
          <w:rFonts w:ascii="Times New Roman" w:hAnsi="Times New Roman"/>
          <w:sz w:val="28"/>
        </w:rPr>
        <w:t xml:space="preserve"> характерен умеренный евроскептицизм, основанный в первую очередь на довольно жёсткой анти-германской политике. Президен</w:t>
      </w:r>
      <w:r w:rsidR="00A12439" w:rsidRPr="00041F80">
        <w:rPr>
          <w:rFonts w:ascii="Times New Roman" w:hAnsi="Times New Roman"/>
          <w:sz w:val="28"/>
        </w:rPr>
        <w:t>т страны и один из лидеров PiS</w:t>
      </w:r>
      <w:r w:rsidRPr="00041F80">
        <w:rPr>
          <w:rFonts w:ascii="Times New Roman" w:hAnsi="Times New Roman"/>
          <w:sz w:val="28"/>
        </w:rPr>
        <w:t xml:space="preserve"> ещё в период предвыборной кампании позволил себе такие высказывания в адрес современной немецкой политики, как и истории польско-немецких отношений, что некоторые немецкие журналисты и аналитики определили их как </w:t>
      </w:r>
      <w:r w:rsidR="00A12439" w:rsidRPr="00041F80">
        <w:rPr>
          <w:rFonts w:ascii="Times New Roman" w:hAnsi="Times New Roman"/>
          <w:sz w:val="28"/>
        </w:rPr>
        <w:t>«</w:t>
      </w:r>
      <w:r w:rsidRPr="00041F80">
        <w:rPr>
          <w:rFonts w:ascii="Times New Roman" w:hAnsi="Times New Roman"/>
          <w:sz w:val="28"/>
        </w:rPr>
        <w:t>экстремистские</w:t>
      </w:r>
      <w:r w:rsidR="00A12439" w:rsidRPr="00041F80">
        <w:rPr>
          <w:rFonts w:ascii="Times New Roman" w:hAnsi="Times New Roman"/>
          <w:sz w:val="28"/>
        </w:rPr>
        <w:t>»</w:t>
      </w:r>
      <w:r w:rsidRPr="00041F80">
        <w:rPr>
          <w:rFonts w:ascii="Times New Roman" w:hAnsi="Times New Roman"/>
          <w:sz w:val="28"/>
        </w:rPr>
        <w:t xml:space="preserve">. Также братья Качинские многократно высказывались против принятия проекта европейской конституции. В Европарламенте семь депутатов от PiS входят в парламентскую группу евроскептиков </w:t>
      </w:r>
      <w:r w:rsidR="00A12439" w:rsidRPr="00041F80">
        <w:rPr>
          <w:rFonts w:ascii="Times New Roman" w:hAnsi="Times New Roman"/>
          <w:sz w:val="28"/>
        </w:rPr>
        <w:t>Европа за свободу и демократию</w:t>
      </w:r>
      <w:r w:rsidRPr="00041F80">
        <w:rPr>
          <w:rFonts w:ascii="Times New Roman" w:hAnsi="Times New Roman"/>
          <w:sz w:val="28"/>
        </w:rPr>
        <w:t xml:space="preserve">. Однако PiS нельзя назвать партией антизападной - её холодность к Европе компенсируется однозначно проамериканской политикой. </w:t>
      </w:r>
      <w:r w:rsidRPr="00041F80">
        <w:rPr>
          <w:rStyle w:val="a5"/>
          <w:rFonts w:ascii="Times New Roman" w:hAnsi="Times New Roman"/>
          <w:sz w:val="28"/>
          <w:vertAlign w:val="baseline"/>
        </w:rPr>
        <w:footnoteReference w:id="35"/>
      </w:r>
    </w:p>
    <w:p w:rsidR="00041F80" w:rsidRDefault="00A12439" w:rsidP="00041F80">
      <w:pPr>
        <w:suppressAutoHyphens/>
        <w:spacing w:after="0" w:line="360" w:lineRule="auto"/>
        <w:ind w:firstLine="709"/>
        <w:rPr>
          <w:rFonts w:ascii="Times New Roman" w:hAnsi="Times New Roman"/>
          <w:sz w:val="28"/>
        </w:rPr>
      </w:pPr>
      <w:r w:rsidRPr="00041F80">
        <w:rPr>
          <w:rFonts w:ascii="Times New Roman" w:hAnsi="Times New Roman"/>
          <w:sz w:val="28"/>
        </w:rPr>
        <w:t>Самооборона</w:t>
      </w:r>
      <w:r w:rsidR="00367560" w:rsidRPr="00041F80">
        <w:rPr>
          <w:rFonts w:ascii="Times New Roman" w:hAnsi="Times New Roman"/>
          <w:sz w:val="28"/>
        </w:rPr>
        <w:t xml:space="preserve"> - близкая к крайне-левым взглядам партия, ориентирующаяся в первую очередь на сельского избирателя. Такой партии естественно быть антиевропейской - от вступления в ЕС пострадало в первую очередь именно сельское хозяйство. В 1990-х годах А.</w:t>
      </w:r>
      <w:r w:rsidR="00A10CC2">
        <w:rPr>
          <w:rFonts w:ascii="Times New Roman" w:hAnsi="Times New Roman"/>
          <w:sz w:val="28"/>
        </w:rPr>
        <w:t xml:space="preserve"> </w:t>
      </w:r>
      <w:r w:rsidR="00367560" w:rsidRPr="00041F80">
        <w:rPr>
          <w:rFonts w:ascii="Times New Roman" w:hAnsi="Times New Roman"/>
          <w:sz w:val="28"/>
        </w:rPr>
        <w:t xml:space="preserve">Леппер возглавлял массовые акции протеста против вступления Польши в ЕС (под предлогом защиты польских крестьян и традиционного уклада жизни). Эта же партия считается в Польше одной из самых </w:t>
      </w:r>
      <w:r w:rsidRPr="00041F80">
        <w:rPr>
          <w:rFonts w:ascii="Times New Roman" w:hAnsi="Times New Roman"/>
          <w:sz w:val="28"/>
        </w:rPr>
        <w:t>«</w:t>
      </w:r>
      <w:r w:rsidR="00367560" w:rsidRPr="00041F80">
        <w:rPr>
          <w:rFonts w:ascii="Times New Roman" w:hAnsi="Times New Roman"/>
          <w:sz w:val="28"/>
        </w:rPr>
        <w:t>провосточных</w:t>
      </w:r>
      <w:r w:rsidRPr="00041F80">
        <w:rPr>
          <w:rFonts w:ascii="Times New Roman" w:hAnsi="Times New Roman"/>
          <w:sz w:val="28"/>
        </w:rPr>
        <w:t>»</w:t>
      </w:r>
      <w:r w:rsidR="00367560" w:rsidRPr="00041F80">
        <w:rPr>
          <w:rFonts w:ascii="Times New Roman" w:hAnsi="Times New Roman"/>
          <w:sz w:val="28"/>
        </w:rPr>
        <w:t xml:space="preserve"> - Леппер часто говорит о необходимости формирования максимально добрососедских отношений с Россией и даже о важности развития активного взаимовыгодного сотрудничества между двумя странами, в том числе и в политической сфере. </w:t>
      </w:r>
      <w:r w:rsidRPr="00041F80">
        <w:rPr>
          <w:rFonts w:ascii="Times New Roman" w:hAnsi="Times New Roman"/>
          <w:sz w:val="28"/>
        </w:rPr>
        <w:t>«</w:t>
      </w:r>
      <w:r w:rsidR="00367560" w:rsidRPr="00041F80">
        <w:rPr>
          <w:rFonts w:ascii="Times New Roman" w:hAnsi="Times New Roman"/>
          <w:sz w:val="28"/>
        </w:rPr>
        <w:t>Европа должна придавать больше значения сотрудничеству со своими естественными партнёрами на Востоке - Россией и Украиной</w:t>
      </w:r>
      <w:r w:rsidRPr="00041F80">
        <w:rPr>
          <w:rFonts w:ascii="Times New Roman" w:hAnsi="Times New Roman"/>
          <w:sz w:val="28"/>
        </w:rPr>
        <w:t>»</w:t>
      </w:r>
      <w:r w:rsidR="00367560" w:rsidRPr="00041F80">
        <w:rPr>
          <w:rFonts w:ascii="Times New Roman" w:hAnsi="Times New Roman"/>
          <w:sz w:val="28"/>
        </w:rPr>
        <w:t>, - говорится в программе Самооброны</w:t>
      </w:r>
      <w:r w:rsidR="00A70710" w:rsidRPr="00041F80">
        <w:rPr>
          <w:rStyle w:val="a5"/>
          <w:rFonts w:ascii="Times New Roman" w:hAnsi="Times New Roman"/>
          <w:sz w:val="28"/>
          <w:vertAlign w:val="baseline"/>
        </w:rPr>
        <w:footnoteReference w:id="36"/>
      </w:r>
      <w:r w:rsidR="00367560" w:rsidRPr="00041F80">
        <w:rPr>
          <w:rFonts w:ascii="Times New Roman" w:hAnsi="Times New Roman"/>
          <w:sz w:val="28"/>
        </w:rPr>
        <w:t>. А симпатии А.</w:t>
      </w:r>
      <w:r w:rsidR="00A10CC2">
        <w:rPr>
          <w:rFonts w:ascii="Times New Roman" w:hAnsi="Times New Roman"/>
          <w:sz w:val="28"/>
        </w:rPr>
        <w:t xml:space="preserve"> </w:t>
      </w:r>
      <w:r w:rsidR="00367560" w:rsidRPr="00041F80">
        <w:rPr>
          <w:rFonts w:ascii="Times New Roman" w:hAnsi="Times New Roman"/>
          <w:sz w:val="28"/>
        </w:rPr>
        <w:t>Леппера к режиму А.Лукашенко уже не раз становились поводом для нападок на него со стороны других польских партий и прессы.</w:t>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Националистическая </w:t>
      </w:r>
      <w:r w:rsidR="00A12439" w:rsidRPr="00041F80">
        <w:rPr>
          <w:rFonts w:ascii="Times New Roman" w:hAnsi="Times New Roman"/>
          <w:sz w:val="28"/>
        </w:rPr>
        <w:t>«</w:t>
      </w:r>
      <w:r w:rsidRPr="00041F80">
        <w:rPr>
          <w:rFonts w:ascii="Times New Roman" w:hAnsi="Times New Roman"/>
          <w:sz w:val="28"/>
        </w:rPr>
        <w:t>Лига польских семей</w:t>
      </w:r>
      <w:r w:rsidR="00A12439" w:rsidRPr="00041F80">
        <w:rPr>
          <w:rFonts w:ascii="Times New Roman" w:hAnsi="Times New Roman"/>
          <w:sz w:val="28"/>
        </w:rPr>
        <w:t>»</w:t>
      </w:r>
      <w:r w:rsidRPr="00041F80">
        <w:rPr>
          <w:rFonts w:ascii="Times New Roman" w:hAnsi="Times New Roman"/>
          <w:sz w:val="28"/>
        </w:rPr>
        <w:t xml:space="preserve"> также </w:t>
      </w:r>
      <w:r w:rsidR="00A12439" w:rsidRPr="00041F80">
        <w:rPr>
          <w:rFonts w:ascii="Times New Roman" w:hAnsi="Times New Roman"/>
          <w:sz w:val="28"/>
        </w:rPr>
        <w:t>сохраняет</w:t>
      </w:r>
      <w:r w:rsidRPr="00041F80">
        <w:rPr>
          <w:rFonts w:ascii="Times New Roman" w:hAnsi="Times New Roman"/>
          <w:sz w:val="28"/>
        </w:rPr>
        <w:t xml:space="preserve"> имидж лидера анти-ЕСовски настроенных избирателей. Лига выступает за сильную государственную власть и охрану суверенитета ('за развитие суверенного народа и независимой Польши'). LPR полагает, что условия участия в ЕС неприемлемы для Польши. 'Развитие Польши может наступить только вне ЕС', - записано в программе партии. Такая позиция имеет весьма схожее с SNS обоснование: процессы европейской интеграции нарушают священное право польского народа проводить самостоятельную политику, негативно влияют на развитие польской культуры, унифицируя её по западным образцам, и превращают Польшу в провинцию большой политической общности, стирающей</w:t>
      </w:r>
      <w:r w:rsidR="00A70710" w:rsidRPr="00041F80">
        <w:rPr>
          <w:rFonts w:ascii="Times New Roman" w:hAnsi="Times New Roman"/>
          <w:sz w:val="28"/>
        </w:rPr>
        <w:t xml:space="preserve"> национальные границы.</w:t>
      </w:r>
      <w:r w:rsidR="00A70710" w:rsidRPr="00041F80">
        <w:rPr>
          <w:rStyle w:val="a5"/>
          <w:rFonts w:ascii="Times New Roman" w:hAnsi="Times New Roman"/>
          <w:sz w:val="28"/>
          <w:vertAlign w:val="baseline"/>
        </w:rPr>
        <w:footnoteReference w:id="37"/>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Однако после последних выборов</w:t>
      </w:r>
      <w:r w:rsidR="00041F80">
        <w:rPr>
          <w:rFonts w:ascii="Times New Roman" w:hAnsi="Times New Roman"/>
          <w:sz w:val="28"/>
        </w:rPr>
        <w:t xml:space="preserve"> </w:t>
      </w:r>
      <w:r w:rsidRPr="00041F80">
        <w:rPr>
          <w:rFonts w:ascii="Times New Roman" w:hAnsi="Times New Roman"/>
          <w:sz w:val="28"/>
        </w:rPr>
        <w:t>21 октября 2007 года</w:t>
      </w:r>
      <w:r w:rsidR="00A12439" w:rsidRPr="00041F80">
        <w:rPr>
          <w:rFonts w:ascii="Times New Roman" w:hAnsi="Times New Roman"/>
          <w:sz w:val="28"/>
        </w:rPr>
        <w:t>, как уже говорилось выше,</w:t>
      </w:r>
      <w:r w:rsidRPr="00041F80">
        <w:rPr>
          <w:rFonts w:ascii="Times New Roman" w:hAnsi="Times New Roman"/>
          <w:sz w:val="28"/>
        </w:rPr>
        <w:t xml:space="preserve"> правящая партия Качинских проиграла Гражданской Платформе (</w:t>
      </w:r>
      <w:r w:rsidRPr="00041F80">
        <w:rPr>
          <w:rFonts w:ascii="Times New Roman" w:hAnsi="Times New Roman"/>
          <w:sz w:val="28"/>
          <w:lang w:val="en-US"/>
        </w:rPr>
        <w:t>PO</w:t>
      </w:r>
      <w:r w:rsidRPr="00041F80">
        <w:rPr>
          <w:rFonts w:ascii="Times New Roman" w:hAnsi="Times New Roman"/>
          <w:sz w:val="28"/>
        </w:rPr>
        <w:t xml:space="preserve">) Доналда Туска. В итоге в Сенате партия Туска получила 60 мест. Также больше количество мест она получила в Сейме. </w:t>
      </w:r>
      <w:r w:rsidRPr="00041F80">
        <w:rPr>
          <w:rFonts w:ascii="Times New Roman" w:hAnsi="Times New Roman"/>
          <w:sz w:val="28"/>
          <w:lang w:val="en-US"/>
        </w:rPr>
        <w:t>PO</w:t>
      </w:r>
      <w:r w:rsidRPr="00041F80">
        <w:rPr>
          <w:rFonts w:ascii="Times New Roman" w:hAnsi="Times New Roman"/>
          <w:sz w:val="28"/>
        </w:rPr>
        <w:t xml:space="preserve"> 209, </w:t>
      </w:r>
      <w:r w:rsidRPr="00041F80">
        <w:rPr>
          <w:rFonts w:ascii="Times New Roman" w:hAnsi="Times New Roman"/>
          <w:sz w:val="28"/>
          <w:lang w:val="en-US"/>
        </w:rPr>
        <w:t>PiS</w:t>
      </w:r>
      <w:r w:rsidRPr="00041F80">
        <w:rPr>
          <w:rFonts w:ascii="Times New Roman" w:hAnsi="Times New Roman"/>
          <w:sz w:val="28"/>
        </w:rPr>
        <w:t xml:space="preserve"> 166, </w:t>
      </w:r>
      <w:r w:rsidRPr="00041F80">
        <w:rPr>
          <w:rFonts w:ascii="Times New Roman" w:hAnsi="Times New Roman"/>
          <w:sz w:val="28"/>
          <w:lang w:val="en-US"/>
        </w:rPr>
        <w:t>LiD</w:t>
      </w:r>
      <w:r w:rsidRPr="00041F80">
        <w:rPr>
          <w:rFonts w:ascii="Times New Roman" w:hAnsi="Times New Roman"/>
          <w:sz w:val="28"/>
        </w:rPr>
        <w:t xml:space="preserve"> 53, </w:t>
      </w:r>
      <w:r w:rsidRPr="00041F80">
        <w:rPr>
          <w:rFonts w:ascii="Times New Roman" w:hAnsi="Times New Roman"/>
          <w:sz w:val="28"/>
          <w:lang w:val="en-US"/>
        </w:rPr>
        <w:t>PSL</w:t>
      </w:r>
      <w:r w:rsidRPr="00041F80">
        <w:rPr>
          <w:rFonts w:ascii="Times New Roman" w:hAnsi="Times New Roman"/>
          <w:sz w:val="28"/>
        </w:rPr>
        <w:t xml:space="preserve"> 31.</w:t>
      </w:r>
      <w:r w:rsidRPr="00041F80">
        <w:rPr>
          <w:rStyle w:val="a5"/>
          <w:rFonts w:ascii="Times New Roman" w:hAnsi="Times New Roman"/>
          <w:sz w:val="28"/>
          <w:vertAlign w:val="baseline"/>
          <w:lang w:val="en-US"/>
        </w:rPr>
        <w:footnoteReference w:id="38"/>
      </w:r>
    </w:p>
    <w:p w:rsid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Польша очень стремилась стать членом ЕС, но став им, своей главной цели уже добилась: появилась масса поводов для негатива в отношении Западной Европы. Это же очень заметно и на примере восточной политики Польши: если ещё вскоре после вступления в ЕС Польша надеялась на 'формирование единой линии ЕС относительно России' с лидирующими позициями в ней у Варшавы, то со временем возобладали скептические настроения, окончательно победившие в связи с принятием плана строительства </w:t>
      </w:r>
      <w:r w:rsidR="00A10CC2" w:rsidRPr="00041F80">
        <w:rPr>
          <w:rFonts w:ascii="Times New Roman" w:hAnsi="Times New Roman"/>
          <w:sz w:val="28"/>
        </w:rPr>
        <w:t>Североевропейского</w:t>
      </w:r>
      <w:r w:rsidRPr="00041F80">
        <w:rPr>
          <w:rFonts w:ascii="Times New Roman" w:hAnsi="Times New Roman"/>
          <w:sz w:val="28"/>
        </w:rPr>
        <w:t xml:space="preserve"> газопровода. Западноевропейские страны стали всё чаще называться 'русофильскими', а главным условием проведения Польшей успешной восточной политики сообразно с её национальными интересами была провозглашена 'свобода рук' на Востоке - то есть как раз максимальная независимость Польши от внешней политики Брюсселя на этом направлении. Это и есть позиция 'Права и справедливости'.</w:t>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Интересно то, что </w:t>
      </w:r>
      <w:r w:rsidR="00A12439" w:rsidRPr="00041F80">
        <w:rPr>
          <w:rFonts w:ascii="Times New Roman" w:hAnsi="Times New Roman"/>
          <w:sz w:val="28"/>
        </w:rPr>
        <w:t>«</w:t>
      </w:r>
      <w:r w:rsidRPr="00041F80">
        <w:rPr>
          <w:rFonts w:ascii="Times New Roman" w:hAnsi="Times New Roman"/>
          <w:sz w:val="28"/>
        </w:rPr>
        <w:t>Лига польских семей</w:t>
      </w:r>
      <w:r w:rsidR="00A12439" w:rsidRPr="00041F80">
        <w:rPr>
          <w:rFonts w:ascii="Times New Roman" w:hAnsi="Times New Roman"/>
          <w:sz w:val="28"/>
        </w:rPr>
        <w:t>»</w:t>
      </w:r>
      <w:r w:rsidRPr="00041F80">
        <w:rPr>
          <w:rFonts w:ascii="Times New Roman" w:hAnsi="Times New Roman"/>
          <w:sz w:val="28"/>
        </w:rPr>
        <w:t xml:space="preserve"> придерживается иной точки зрения. Наиболее чётко её сформулировал один из основателей и идейных отцов партии проф. Мачей Гертых. Ещё во время теледебатов кандидатов в президенты второго плана </w:t>
      </w:r>
      <w:r w:rsidR="00A10CC2" w:rsidRPr="00041F80">
        <w:rPr>
          <w:rFonts w:ascii="Times New Roman" w:hAnsi="Times New Roman"/>
          <w:sz w:val="28"/>
        </w:rPr>
        <w:t>(</w:t>
      </w:r>
      <w:r w:rsidRPr="00041F80">
        <w:rPr>
          <w:rFonts w:ascii="Times New Roman" w:hAnsi="Times New Roman"/>
          <w:sz w:val="28"/>
        </w:rPr>
        <w:t xml:space="preserve">TVP 2, 03.10.05) он особо подчеркнул, что </w:t>
      </w:r>
      <w:r w:rsidR="00A12439" w:rsidRPr="00041F80">
        <w:rPr>
          <w:rFonts w:ascii="Times New Roman" w:hAnsi="Times New Roman"/>
          <w:sz w:val="28"/>
        </w:rPr>
        <w:t>«</w:t>
      </w:r>
      <w:r w:rsidRPr="00041F80">
        <w:rPr>
          <w:rFonts w:ascii="Times New Roman" w:hAnsi="Times New Roman"/>
          <w:sz w:val="28"/>
        </w:rPr>
        <w:t>не стоит всё время махать саблей перед Россией по каждому возможному поводу, как делает это 'Гражданская платформа</w:t>
      </w:r>
      <w:r w:rsidR="00A12439" w:rsidRPr="00041F80">
        <w:rPr>
          <w:rFonts w:ascii="Times New Roman" w:hAnsi="Times New Roman"/>
          <w:sz w:val="28"/>
        </w:rPr>
        <w:t>»</w:t>
      </w:r>
      <w:r w:rsidRPr="00041F80">
        <w:rPr>
          <w:rFonts w:ascii="Times New Roman" w:hAnsi="Times New Roman"/>
          <w:sz w:val="28"/>
        </w:rPr>
        <w:t xml:space="preserve"> и особенно </w:t>
      </w:r>
      <w:r w:rsidR="00A12439" w:rsidRPr="00041F80">
        <w:rPr>
          <w:rFonts w:ascii="Times New Roman" w:hAnsi="Times New Roman"/>
          <w:sz w:val="28"/>
        </w:rPr>
        <w:t>«</w:t>
      </w:r>
      <w:r w:rsidRPr="00041F80">
        <w:rPr>
          <w:rFonts w:ascii="Times New Roman" w:hAnsi="Times New Roman"/>
          <w:sz w:val="28"/>
        </w:rPr>
        <w:t>Право и справедливость</w:t>
      </w:r>
      <w:r w:rsidR="00A12439" w:rsidRPr="00041F80">
        <w:rPr>
          <w:rFonts w:ascii="Times New Roman" w:hAnsi="Times New Roman"/>
          <w:sz w:val="28"/>
        </w:rPr>
        <w:t>»</w:t>
      </w:r>
      <w:r w:rsidRPr="00041F80">
        <w:rPr>
          <w:rFonts w:ascii="Times New Roman" w:hAnsi="Times New Roman"/>
          <w:sz w:val="28"/>
        </w:rPr>
        <w:t xml:space="preserve">; </w:t>
      </w:r>
      <w:r w:rsidR="00A12439" w:rsidRPr="00041F80">
        <w:rPr>
          <w:rFonts w:ascii="Times New Roman" w:hAnsi="Times New Roman"/>
          <w:sz w:val="28"/>
        </w:rPr>
        <w:t>«</w:t>
      </w:r>
      <w:r w:rsidRPr="00041F80">
        <w:rPr>
          <w:rFonts w:ascii="Times New Roman" w:hAnsi="Times New Roman"/>
          <w:sz w:val="28"/>
        </w:rPr>
        <w:t>Мы пожинаем плоды решений Круглого стола, когда был взят курс одновременно и на разрыв с коммунизмом, и на разрыв всех связей с Россией, на конфронтацию с ней. Это представлялось единым комплексом, и мы теперь видим, что это было ошибкой'. То есть для LPR вектор неконфронтационной восточной политики представляется соответствующим польским национальным интересам. На фоне негативного отношения партии к членству Польши в ЕС такой подход вполне можно назвать курсом на политику многовекторности.</w:t>
      </w:r>
      <w:r w:rsidRPr="00041F80">
        <w:rPr>
          <w:rStyle w:val="a5"/>
          <w:rFonts w:ascii="Times New Roman" w:hAnsi="Times New Roman"/>
          <w:sz w:val="28"/>
          <w:vertAlign w:val="baseline"/>
        </w:rPr>
        <w:footnoteReference w:id="39"/>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"Польша испытывает ущемление своего национального самолюбия из-за того, что ее, в прошлом великую державу, не допускают до решения многих проблем в Евросоюзе", – заявил профессор Лебедев, добавив, что стоит иметь в виду также и тот факт, что консервативных поляков смущает и возмущает постхристианская Европа, в которой, к примеру, гей-парады не считаются аморальным явлением.</w:t>
      </w:r>
      <w:r w:rsidRPr="00041F80">
        <w:rPr>
          <w:rStyle w:val="a5"/>
          <w:rFonts w:ascii="Times New Roman" w:hAnsi="Times New Roman"/>
          <w:sz w:val="28"/>
          <w:vertAlign w:val="baseline"/>
        </w:rPr>
        <w:footnoteReference w:id="40"/>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Более ¾ поляков не довольны своей жизнью в ЕС, по опросу проведенному осенью 2007 г. Поляков не устраивает положение с трудоустройством и финансовая ситуация семей. Но по поводу экономической ситуации они более оптимистичны. Если год назад 18% верило улучшению экономики, то в этом году эта цифра достигла до отметки 28. Этот показатель выше среднеевропейского.</w:t>
      </w:r>
      <w:r w:rsidRPr="00041F80">
        <w:rPr>
          <w:rStyle w:val="a5"/>
          <w:rFonts w:ascii="Times New Roman" w:hAnsi="Times New Roman"/>
          <w:sz w:val="28"/>
          <w:vertAlign w:val="baseline"/>
        </w:rPr>
        <w:footnoteReference w:id="41"/>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Несомненным преимуществом вступления Польши в ЕС является присоединение к внутреннему рынку Европейского Союза. Вследствие этого все бюрократические процедуры значительно сократились: отпала необходимость подачи экспортных деклараций, были ликвидированы таможенные пошлины, упростился таможенный контроль, снизились затраты, связанные с простоями на границе. Для всех стран – членов ЕС существует единая система сертификации качества, безопасности и экологи. Таким образом, производитель, получив необходимые европейские сертификаты, может продавать свой товар в любой</w:t>
      </w:r>
      <w:r w:rsidR="00041F80">
        <w:rPr>
          <w:rFonts w:ascii="Times New Roman" w:hAnsi="Times New Roman"/>
          <w:sz w:val="28"/>
        </w:rPr>
        <w:t xml:space="preserve"> </w:t>
      </w:r>
      <w:r w:rsidRPr="00041F80">
        <w:rPr>
          <w:rFonts w:ascii="Times New Roman" w:hAnsi="Times New Roman"/>
          <w:sz w:val="28"/>
        </w:rPr>
        <w:t xml:space="preserve">стране </w:t>
      </w:r>
      <w:r w:rsidRPr="00041F80">
        <w:rPr>
          <w:rFonts w:ascii="Times New Roman" w:hAnsi="Times New Roman"/>
          <w:sz w:val="28"/>
          <w:lang w:val="en-US"/>
        </w:rPr>
        <w:t>EC</w:t>
      </w:r>
      <w:r w:rsidRPr="00041F80">
        <w:rPr>
          <w:rFonts w:ascii="Times New Roman" w:hAnsi="Times New Roman"/>
          <w:sz w:val="28"/>
        </w:rPr>
        <w:t>. Все</w:t>
      </w:r>
      <w:r w:rsidR="00041F80">
        <w:rPr>
          <w:rFonts w:ascii="Times New Roman" w:hAnsi="Times New Roman"/>
          <w:sz w:val="28"/>
        </w:rPr>
        <w:t xml:space="preserve"> </w:t>
      </w:r>
      <w:r w:rsidRPr="00041F80">
        <w:rPr>
          <w:rFonts w:ascii="Times New Roman" w:hAnsi="Times New Roman"/>
          <w:sz w:val="28"/>
        </w:rPr>
        <w:t>это значительно экономит время и деньги и упрощает выход на каждый новый рынок. Экспорт товаров стал намного проще, что, безусловно, самым положительным образом повлияло на товарный оборот и сроки поставок.</w:t>
      </w:r>
      <w:r w:rsidRPr="00041F80">
        <w:rPr>
          <w:rStyle w:val="a5"/>
          <w:rFonts w:ascii="Times New Roman" w:hAnsi="Times New Roman"/>
          <w:sz w:val="28"/>
          <w:vertAlign w:val="baseline"/>
        </w:rPr>
        <w:footnoteReference w:id="42"/>
      </w:r>
    </w:p>
    <w:p w:rsid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Несмотря на все противодействия Польша подписала проект новой конституции ЕС, названная «Реформы Лиссабонского договора». Бывший польский премьер-министр, лидер крупнейшей оппозиционной партии "Право и справедливость" и брат-близнец президента Ярослав Качиньский заявил, что он и его политические соратники не намерены поддерживать ратификацию в парламенте Лиссабонского договора, поскольку этот документ предоставляет слишком мало прав Польше.</w:t>
      </w:r>
      <w:r w:rsidRPr="00041F80">
        <w:rPr>
          <w:rStyle w:val="a5"/>
          <w:rFonts w:ascii="Times New Roman" w:hAnsi="Times New Roman"/>
          <w:sz w:val="28"/>
          <w:vertAlign w:val="baseline"/>
        </w:rPr>
        <w:footnoteReference w:id="43"/>
      </w:r>
      <w:r w:rsidRPr="00041F80">
        <w:rPr>
          <w:rFonts w:ascii="Times New Roman" w:hAnsi="Times New Roman"/>
          <w:sz w:val="28"/>
        </w:rPr>
        <w:t xml:space="preserve"> Однако польский лидер Лех Качиньский все-таки заверил документ подписью и Польша стала девятой страной, которая ратифицировала его. Этим официальная Варшава дала знать, что будущая Польши состоит в составе ЕС.</w:t>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Постоянные конфликты Варшавы с Брюсселем стали уже привычным фоном европейской политики. Это и попытки отстоять более высокое место среди стран-участниц Союза (количество мест в Европарламенте, лидерство в миротворческой миссии на Ближнем Востоке), и нарекания по поводу слабой помощи со стороны ЕС (недостаточное финансирование, необходимость создания «энергетического НАТО» и т.д.). «Польша, одна из стран большой шестёрки ЕС, становится всё более трудным и изолированным партнёром», — напис</w:t>
      </w:r>
      <w:r w:rsidR="00212EFE" w:rsidRPr="00041F80">
        <w:rPr>
          <w:rFonts w:ascii="Times New Roman" w:hAnsi="Times New Roman"/>
          <w:sz w:val="28"/>
        </w:rPr>
        <w:t>ала</w:t>
      </w:r>
      <w:r w:rsidRPr="00041F80">
        <w:rPr>
          <w:rFonts w:ascii="Times New Roman" w:hAnsi="Times New Roman"/>
          <w:sz w:val="28"/>
        </w:rPr>
        <w:t xml:space="preserve"> «Financial Times». </w:t>
      </w:r>
      <w:r w:rsidRPr="00041F80">
        <w:rPr>
          <w:rStyle w:val="a5"/>
          <w:rFonts w:ascii="Times New Roman" w:hAnsi="Times New Roman"/>
          <w:sz w:val="28"/>
          <w:vertAlign w:val="baseline"/>
        </w:rPr>
        <w:footnoteReference w:id="44"/>
      </w:r>
    </w:p>
    <w:p w:rsidR="00367560"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Бронислав Геремек в одном из интервью выразил предположение, что если бы старые члены ЕС должны были сейчас принять решение об участии Центральной Европы в Евросоюзе, то ей было бы отказано. «Как Греция четверть века назад, мы для Брюсселя — политический балласт», — пишет польском «Newsweek`е».</w:t>
      </w:r>
      <w:r w:rsidRPr="00041F80">
        <w:rPr>
          <w:rStyle w:val="a5"/>
          <w:rFonts w:ascii="Times New Roman" w:hAnsi="Times New Roman"/>
          <w:sz w:val="28"/>
          <w:vertAlign w:val="baseline"/>
        </w:rPr>
        <w:footnoteReference w:id="45"/>
      </w:r>
    </w:p>
    <w:p w:rsid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Накопились и конкретные противоречия стран Вышеградской группы с основными игроками ЕС. В отличие от «старой Европы», бо</w:t>
      </w:r>
      <w:r w:rsidR="00212EFE" w:rsidRPr="00041F80">
        <w:rPr>
          <w:rFonts w:ascii="Times New Roman" w:hAnsi="Times New Roman"/>
          <w:sz w:val="28"/>
        </w:rPr>
        <w:t>льшинство стран региона выступаю</w:t>
      </w:r>
      <w:r w:rsidRPr="00041F80">
        <w:rPr>
          <w:rFonts w:ascii="Times New Roman" w:hAnsi="Times New Roman"/>
          <w:sz w:val="28"/>
        </w:rPr>
        <w:t>т за дальнейшее расширение Евросоюза. Особенно это касается Польши, для которой интеграция в Европу Украины и Беларуси стала одной из главнейших внешнеполитических задач. С другой стороны, ряд стран ЕС выступают резко против дотационных программ для новых членов — это, в первую очередь, слабые страны старой Европы (Испания, Португалия, Греция).</w:t>
      </w:r>
    </w:p>
    <w:p w:rsidR="00921321" w:rsidRPr="00041F80" w:rsidRDefault="00367560" w:rsidP="00041F80">
      <w:pPr>
        <w:suppressAutoHyphens/>
        <w:spacing w:after="0" w:line="360" w:lineRule="auto"/>
        <w:ind w:firstLine="709"/>
        <w:rPr>
          <w:rFonts w:ascii="Times New Roman" w:hAnsi="Times New Roman"/>
          <w:sz w:val="28"/>
        </w:rPr>
      </w:pPr>
      <w:r w:rsidRPr="00041F80">
        <w:rPr>
          <w:rFonts w:ascii="Times New Roman" w:hAnsi="Times New Roman"/>
          <w:sz w:val="28"/>
        </w:rPr>
        <w:t>Старую Европу пугают многие политики, пришедшие теперь к власти в центральноевропейских странах. Лидеры радикально-националистических партий Роман Гертых (Польша) и Ян Слота (Словакия) сравниваются с Йоргом Хайдером. Правящие Польшей братья Качиньские в западной прессе представляются обычно как фундаменталисты с совершенно чуждыми Западу взглядами. Современная Польша имеет имидж крайне нетолерантной страны, и это касается в первую очередь прав секс-меньшинств и отношения к абортам. Не надо забыть и тот факт, что Польша всегда являлась очагом христианской католической церкви и религиозные нравы остаются сильными в обществе. На основе этих можно сделать вывод, что проблема во внутренней политике ЕС все еще останется и интеграционный процесс в единого европейского государство невозможен. Очень много противоречий не только во внутренней политике ЕС, но и в самих народов, в их традициях и ценностей. Поэтому позиция евроскептиков останется сильной пока экономический уровень и политичес</w:t>
      </w:r>
      <w:r w:rsidR="002A093D" w:rsidRPr="00041F80">
        <w:rPr>
          <w:rFonts w:ascii="Times New Roman" w:hAnsi="Times New Roman"/>
          <w:sz w:val="28"/>
        </w:rPr>
        <w:t>кое влияние Польши не повысится</w:t>
      </w:r>
      <w:r w:rsidRPr="00041F80">
        <w:rPr>
          <w:rFonts w:ascii="Times New Roman" w:hAnsi="Times New Roman"/>
          <w:sz w:val="28"/>
        </w:rPr>
        <w:t xml:space="preserve"> и не удовлетворится расширенные амбиции польских властей.</w:t>
      </w:r>
    </w:p>
    <w:p w:rsidR="00C34798" w:rsidRPr="00041F80" w:rsidRDefault="00C34798" w:rsidP="00041F80">
      <w:pPr>
        <w:suppressAutoHyphens/>
        <w:spacing w:after="0" w:line="360" w:lineRule="auto"/>
        <w:ind w:firstLine="709"/>
        <w:rPr>
          <w:rFonts w:ascii="Times New Roman" w:hAnsi="Times New Roman"/>
          <w:sz w:val="28"/>
        </w:rPr>
      </w:pPr>
    </w:p>
    <w:p w:rsidR="00C34798" w:rsidRPr="00627EE9" w:rsidRDefault="00627EE9" w:rsidP="00041F80">
      <w:pPr>
        <w:suppressAutoHyphens/>
        <w:spacing w:after="0" w:line="360" w:lineRule="auto"/>
        <w:ind w:firstLine="709"/>
        <w:rPr>
          <w:rFonts w:ascii="Times New Roman" w:hAnsi="Times New Roman"/>
          <w:b/>
          <w:sz w:val="28"/>
        </w:rPr>
      </w:pPr>
      <w:bookmarkStart w:id="7" w:name="_Toc200093390"/>
      <w:r w:rsidRPr="00627EE9">
        <w:rPr>
          <w:rFonts w:ascii="Times New Roman" w:hAnsi="Times New Roman"/>
          <w:b/>
          <w:sz w:val="28"/>
        </w:rPr>
        <w:br w:type="page"/>
      </w:r>
      <w:r w:rsidR="00763D35" w:rsidRPr="00627EE9">
        <w:rPr>
          <w:rFonts w:ascii="Times New Roman" w:hAnsi="Times New Roman"/>
          <w:b/>
          <w:sz w:val="28"/>
        </w:rPr>
        <w:t xml:space="preserve">2.2 </w:t>
      </w:r>
      <w:r w:rsidR="00C34798" w:rsidRPr="00627EE9">
        <w:rPr>
          <w:rFonts w:ascii="Times New Roman" w:hAnsi="Times New Roman"/>
          <w:b/>
          <w:sz w:val="28"/>
        </w:rPr>
        <w:t>Прибалтика в ЕС: Европейские мечты и печальная реальность</w:t>
      </w:r>
      <w:bookmarkEnd w:id="7"/>
    </w:p>
    <w:p w:rsidR="00C34798" w:rsidRPr="00041F80" w:rsidRDefault="00C34798" w:rsidP="00041F80">
      <w:pPr>
        <w:suppressAutoHyphens/>
        <w:spacing w:after="0" w:line="360" w:lineRule="auto"/>
        <w:ind w:firstLine="709"/>
        <w:rPr>
          <w:rFonts w:ascii="Times New Roman" w:hAnsi="Times New Roman"/>
          <w:sz w:val="28"/>
        </w:rPr>
      </w:pP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Страны Прибалтики (Латвия, Литва и Эстония) уже </w:t>
      </w:r>
      <w:r w:rsidR="00921321" w:rsidRPr="00041F80">
        <w:rPr>
          <w:rFonts w:ascii="Times New Roman" w:hAnsi="Times New Roman"/>
          <w:sz w:val="28"/>
        </w:rPr>
        <w:t>7 лет</w:t>
      </w:r>
      <w:r w:rsidRPr="00041F80">
        <w:rPr>
          <w:rFonts w:ascii="Times New Roman" w:hAnsi="Times New Roman"/>
          <w:sz w:val="28"/>
        </w:rPr>
        <w:t xml:space="preserve"> находятся в составе ЕС. История э</w:t>
      </w:r>
      <w:r w:rsidR="001D19FC" w:rsidRPr="00041F80">
        <w:rPr>
          <w:rFonts w:ascii="Times New Roman" w:hAnsi="Times New Roman"/>
          <w:sz w:val="28"/>
        </w:rPr>
        <w:t>тих стран довольно разнообразна</w:t>
      </w:r>
      <w:r w:rsidRPr="00041F80">
        <w:rPr>
          <w:rFonts w:ascii="Times New Roman" w:hAnsi="Times New Roman"/>
          <w:sz w:val="28"/>
        </w:rPr>
        <w:t>. Они вступили в Евросоюз спустя 14 лет после того, как получили независимость. А до этого находились в составе СССР и в течение половины века они боролись за утраченную независимость, которой добились после распада Советского Союза. В годы перестройки начали ориентироваться на рыночную экономику, трансформировав социалистическую модель экономики на западную. Вступление в Евросоюз в тот момент для них был оптимальным вариантом для быстрого развития экономики и улучшения уровн</w:t>
      </w:r>
      <w:r w:rsidR="00212EFE" w:rsidRPr="00041F80">
        <w:rPr>
          <w:rFonts w:ascii="Times New Roman" w:hAnsi="Times New Roman"/>
          <w:sz w:val="28"/>
        </w:rPr>
        <w:t>я</w:t>
      </w:r>
      <w:r w:rsidRPr="00041F80">
        <w:rPr>
          <w:rFonts w:ascii="Times New Roman" w:hAnsi="Times New Roman"/>
          <w:sz w:val="28"/>
        </w:rPr>
        <w:t xml:space="preserve"> жизни населения. Тогда и политики этих стран не думали о том, что членство в ЕС превратится в своего рода отдаленной и всеми забытой провинции большой Европы. «Если в СССР Прибалтика считалась «советским Западом», и, в сравнении с другими союзными республиками, мы находились в привилегированном положении, то теперь мы превращаемся в «Среднюю Азию» Европейского Союза. То бишь – в глухую провинцию Европы, без прав, полномочий и перспектив» - считает лидер латвийской Партии евроскептиков Нормундс Гростиньш.</w:t>
      </w:r>
      <w:r w:rsidRPr="00041F80">
        <w:rPr>
          <w:rStyle w:val="a5"/>
          <w:rFonts w:ascii="Times New Roman" w:hAnsi="Times New Roman"/>
          <w:sz w:val="28"/>
          <w:vertAlign w:val="baseline"/>
        </w:rPr>
        <w:footnoteReference w:id="46"/>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Основная причина евроскептицизма в Латвии – это снижение уровни экономического развития страны, а если сказать конкретно рост инфляции, рост цен, который опережает рост заработной платы. Можно утверждать, что число евроскептиков в Латвии увеличивается пропорционально росту инфляции. Об этом заявила руководитель местного представительства Еврокомиссии Ивета Шульца. Если посравним уровень инфляции с 2003 года, то заметим что после вступление в ЕС инфляция в Латвии поднималась каждым годом.</w:t>
      </w:r>
      <w:r w:rsidR="00BB6AED" w:rsidRPr="00041F80">
        <w:rPr>
          <w:rStyle w:val="a5"/>
          <w:rFonts w:ascii="Times New Roman" w:hAnsi="Times New Roman"/>
          <w:sz w:val="28"/>
          <w:vertAlign w:val="baseline"/>
        </w:rPr>
        <w:footnoteReference w:id="47"/>
      </w:r>
      <w:r w:rsidRPr="00041F80">
        <w:rPr>
          <w:rFonts w:ascii="Times New Roman" w:hAnsi="Times New Roman"/>
          <w:sz w:val="28"/>
        </w:rPr>
        <w:t xml:space="preserve"> По словам Шульцы, негативное отношение к ЕС может быть связано с нехваткой информации об участии Латвии в европейской политике. В свою очередь глава Комиссии по европейским делам Вайра Паэгле (Народная партия) отметила, что самое опасное - это апатичное отношение к ЕС. «Мы живем в русскоязычном информационном поле. Такой ситуации нет ни в соседних странах, ни в Болгарии. Пока мы не заговорим на английском, немецком, французском и других языках, мы не сможем интегрироваться в ЕС», - сказал Паэгле.</w:t>
      </w:r>
      <w:r w:rsidRPr="00041F80">
        <w:rPr>
          <w:rStyle w:val="a5"/>
          <w:rFonts w:ascii="Times New Roman" w:hAnsi="Times New Roman"/>
          <w:sz w:val="28"/>
          <w:vertAlign w:val="baseline"/>
        </w:rPr>
        <w:footnoteReference w:id="48"/>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Движение евроскептиков в Латвии зародилось в конце 90-х годов. Сегодня они имеют собственную политическую партию (Политическая организация (партия) «Евроскептики»), которая участвовала на выборах и имеют представителей в Европарламенте. Она действует с 1997 года. Партией политобъединение стало в 2003 году. Официальный лозунг партии - «326 тысяч плюс...»: именно столько жителей Латвии голосовало против вступления страны в ЕС. Сейчас же количество евроскептиков значительно выросло. Они выступают против бедности, Бруюсселя (полный выход из союза) за национальный суверенитет и независимость страны. Основные пункты программы партии следующие:</w:t>
      </w:r>
    </w:p>
    <w:p w:rsidR="00C34798" w:rsidRPr="00041F80" w:rsidRDefault="00C34798" w:rsidP="00041F80">
      <w:pPr>
        <w:pStyle w:val="a6"/>
        <w:numPr>
          <w:ilvl w:val="0"/>
          <w:numId w:val="6"/>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Остановить, вызванный евроинтеграцией, рост цен, а так же дальнейшие шаги – требуемые Евросоюзом дополнительные налоги на отопление и электроэнергию, переход на евро.</w:t>
      </w:r>
    </w:p>
    <w:p w:rsidR="00041F80" w:rsidRDefault="00C34798" w:rsidP="00041F80">
      <w:pPr>
        <w:pStyle w:val="a6"/>
        <w:numPr>
          <w:ilvl w:val="0"/>
          <w:numId w:val="6"/>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Прекратить участие Латвии в оккупации Ирака и Афганистана.</w:t>
      </w:r>
    </w:p>
    <w:p w:rsidR="00041F80" w:rsidRDefault="00C34798" w:rsidP="00041F80">
      <w:pPr>
        <w:pStyle w:val="a6"/>
        <w:numPr>
          <w:ilvl w:val="0"/>
          <w:numId w:val="6"/>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Установить минимальный уровень пенсии сверх прожиточного минимума.</w:t>
      </w:r>
    </w:p>
    <w:p w:rsidR="00041F80" w:rsidRDefault="00C34798" w:rsidP="00041F80">
      <w:pPr>
        <w:pStyle w:val="a6"/>
        <w:numPr>
          <w:ilvl w:val="0"/>
          <w:numId w:val="6"/>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Увеличить государственное финансирование социальных программ.</w:t>
      </w:r>
    </w:p>
    <w:p w:rsidR="00C34798" w:rsidRPr="00041F80" w:rsidRDefault="00C34798" w:rsidP="00041F80">
      <w:pPr>
        <w:pStyle w:val="a6"/>
        <w:numPr>
          <w:ilvl w:val="0"/>
          <w:numId w:val="6"/>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rPr>
        <w:t>Устранить всевозможные коррупционные преступления.</w:t>
      </w:r>
      <w:r w:rsidRPr="00041F80">
        <w:rPr>
          <w:rStyle w:val="a5"/>
          <w:rFonts w:ascii="Times New Roman" w:hAnsi="Times New Roman"/>
          <w:sz w:val="28"/>
          <w:vertAlign w:val="baseline"/>
        </w:rPr>
        <w:footnoteReference w:id="49"/>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Самый основной принцип партии это проведение реформ власти, право народа путем референдума отзывать любое выборное лицо, о</w:t>
      </w:r>
      <w:r w:rsidR="00212EFE" w:rsidRPr="00041F80">
        <w:rPr>
          <w:rFonts w:ascii="Times New Roman" w:hAnsi="Times New Roman"/>
          <w:sz w:val="28"/>
        </w:rPr>
        <w:t>т депутата само</w:t>
      </w:r>
      <w:r w:rsidRPr="00041F80">
        <w:rPr>
          <w:rFonts w:ascii="Times New Roman" w:hAnsi="Times New Roman"/>
          <w:sz w:val="28"/>
        </w:rPr>
        <w:t>управления до президента. В области международной политики евроскептики собираются жестко и квалифицированно отстаивать интересы Латвии в Евросоюзе. С Россией предлагается установить и поддерживать добрососедские, равноправные и взаимовыгодные отношения. Евроскептики позиционируют себя как третью силу на политическом горизонте Латвии. Отказ от правых и левацких идей в пользу агрессивного и эффективного центризма способен принести стране больше пользы, чем традиционные латвийские политические течения.</w:t>
      </w:r>
      <w:r w:rsidRPr="00041F80">
        <w:rPr>
          <w:rStyle w:val="a5"/>
          <w:rFonts w:ascii="Times New Roman" w:hAnsi="Times New Roman"/>
          <w:sz w:val="28"/>
          <w:vertAlign w:val="baseline"/>
        </w:rPr>
        <w:footnoteReference w:id="50"/>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Евроскептики как основатели входят в Европейскую партию EUD (European Union Democrats), которая в 2006 году на заседании Европарламента добилась пересмотра бюджета ЕС в пользу новых стран участниц. Упорнее защищая свои интересы, Латвия, в результате деятельности Евроскептиков и EUD может получить, как минимум, на 100 миллионов латов больше.</w:t>
      </w:r>
    </w:p>
    <w:p w:rsidR="00C34798" w:rsidRPr="00041F80" w:rsidRDefault="00212EFE" w:rsidP="00041F80">
      <w:pPr>
        <w:suppressAutoHyphens/>
        <w:spacing w:after="0" w:line="360" w:lineRule="auto"/>
        <w:ind w:firstLine="709"/>
        <w:rPr>
          <w:rFonts w:ascii="Times New Roman" w:hAnsi="Times New Roman"/>
          <w:sz w:val="28"/>
        </w:rPr>
      </w:pPr>
      <w:r w:rsidRPr="00041F80">
        <w:rPr>
          <w:rFonts w:ascii="Times New Roman" w:hAnsi="Times New Roman"/>
          <w:sz w:val="28"/>
        </w:rPr>
        <w:t>Евроскептики</w:t>
      </w:r>
      <w:r w:rsidR="00C34798" w:rsidRPr="00041F80">
        <w:rPr>
          <w:rFonts w:ascii="Times New Roman" w:hAnsi="Times New Roman"/>
          <w:sz w:val="28"/>
        </w:rPr>
        <w:t xml:space="preserve"> </w:t>
      </w:r>
      <w:r w:rsidR="0083090F" w:rsidRPr="00041F80">
        <w:rPr>
          <w:rFonts w:ascii="Times New Roman" w:hAnsi="Times New Roman"/>
          <w:sz w:val="28"/>
        </w:rPr>
        <w:t>недовольны</w:t>
      </w:r>
      <w:r w:rsidRPr="00041F80">
        <w:rPr>
          <w:rFonts w:ascii="Times New Roman" w:hAnsi="Times New Roman"/>
          <w:sz w:val="28"/>
        </w:rPr>
        <w:t xml:space="preserve"> прямой </w:t>
      </w:r>
      <w:r w:rsidR="0083090F" w:rsidRPr="00041F80">
        <w:rPr>
          <w:rFonts w:ascii="Times New Roman" w:hAnsi="Times New Roman"/>
          <w:sz w:val="28"/>
        </w:rPr>
        <w:t xml:space="preserve">зависимостью Риги от Брюсселя. </w:t>
      </w:r>
      <w:r w:rsidR="00C34798" w:rsidRPr="00041F80">
        <w:rPr>
          <w:rFonts w:ascii="Times New Roman" w:hAnsi="Times New Roman"/>
          <w:sz w:val="28"/>
        </w:rPr>
        <w:t xml:space="preserve">Последние годы Латвия включила в свое законодательство более 22 тысяч европейских законов, уже вступивших в силу. Да еще 1050 законов приняла сама. Это значит, что 95% законодательных актов, по которым Латвия обязана жить, разработано не в Риге, а в Брюсселе, заявлял в своем интервью Нормундс Гростиньш. ЕС выделяет входящим в него государствам немалые средства на реализацию различных преобразований и проектов усовершенствования всех сторон жизни. И на эту проблему у Н. Гростиньша своя точка зрения. Европейский Союз всего лишь возвращает Латвии малую </w:t>
      </w:r>
      <w:r w:rsidR="00D16ECE" w:rsidRPr="00041F80">
        <w:rPr>
          <w:rFonts w:ascii="Times New Roman" w:hAnsi="Times New Roman"/>
          <w:sz w:val="28"/>
        </w:rPr>
        <w:t>долю</w:t>
      </w:r>
      <w:r w:rsidR="00C34798" w:rsidRPr="00041F80">
        <w:rPr>
          <w:rFonts w:ascii="Times New Roman" w:hAnsi="Times New Roman"/>
          <w:sz w:val="28"/>
        </w:rPr>
        <w:t xml:space="preserve"> из того, что выкачивает из этой страны, настаивает он. И в обоснование приводит такой расчет: по данным Центрального статистического бюро, Латвия ежегодно покупает у стран ЕС товаров на 3,6 миллиарда латов (1 лат = 0,7 евро). «Условие, о котором вообще предпочитают не говорить вслух – за семь лет членства Латвия должна купить этих товаров из ЕС на 40 миллиардов латов!», – уверяет лидер евроскептиков. Порядка 100 миллионов латов в год составляют членские взносы. Кроме того, по миллиону латов в месяц Латвия отдает Союзу в качестве таможенных сборов с границ ЕС. «На фоне этих цифр, 2,8 миллиарда латов европейских денег, которые выделили на наше развитие, выглядят убогой подачкой», – полагает Н. Гростиньш.</w:t>
      </w:r>
      <w:r w:rsidR="00C34798" w:rsidRPr="00041F80">
        <w:rPr>
          <w:rStyle w:val="a5"/>
          <w:rFonts w:ascii="Times New Roman" w:hAnsi="Times New Roman"/>
          <w:sz w:val="28"/>
          <w:vertAlign w:val="baseline"/>
        </w:rPr>
        <w:footnoteReference w:id="51"/>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Другая большая экономическая проблема - это безработица. Сегодня молодежь заканчивающий ВУЗ, покидает свою страну в поисках работы в более богатых странах - соседей. Страны Прибалтики постепенно превращаются в поставщика дешевой рабочей силы для более развитых стран Европы. К тому же отъезд молодежи через десятилетия может привести к серьезным демографическим последствиям. Так же, по мнению евроскептиков, вступление в ЕС приводит к падению конкурентоспособности национальных производителей и размыванию культурной и конфессиональной идентичности титульных этносов Балтии.</w:t>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По последнему проводимому опросу вступлением в ЕС довольны всего 38% страны.</w:t>
      </w:r>
      <w:r w:rsidRPr="00041F80">
        <w:rPr>
          <w:rStyle w:val="a5"/>
          <w:rFonts w:ascii="Times New Roman" w:hAnsi="Times New Roman"/>
          <w:sz w:val="28"/>
          <w:vertAlign w:val="baseline"/>
        </w:rPr>
        <w:footnoteReference w:id="52"/>
      </w:r>
      <w:r w:rsidRPr="00041F80">
        <w:rPr>
          <w:rFonts w:ascii="Times New Roman" w:hAnsi="Times New Roman"/>
          <w:sz w:val="28"/>
        </w:rPr>
        <w:t xml:space="preserve"> Причины недовольства разные. Русскоязычные жители Латвии чувствуют себя покинутыми Брюсселем, допускающим дискриминацию их со стороны властей. А правые активисты латвийского политического спектра возмущаются европейскими либералами, ругающими их за воспевание доморощенных эсэсовских легионеров. Абсолютное большинство прибалтийских евроскептиков видит свой путь отдельно от всех – этакая Швейцария на Балтике, ни от кого не зависящая.</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Конкуренцию с более сильными экономиками страны Прибалтики пока явно проигрывают. Даже в традиционных секторах, таких как сельское хозяйство. В основном опасаются фермеры, которые не смогут конкурировать с западными коллегами. А дотации и субсидий переданные Брюсселем для развития сельского хозяйства намного меньше, чем получают фермеры Австрии или Голландии. Эстония, например, не получила тех льгот по с/х., на который рассчитывала. Более того по отношению к импорту с/х. продукции из этой страны ЕС ввел достаточно жесткие квотирование. Вступив в Европу на кабальных условиях, Латвия получила инфляцию и колоссальный рост цен. По этому показателю Латвия догоняет ЕС, хотя рост зарплаты и пенсий не наблюдается. Цены на отдельные продукты питания возросли в два раза, а пенсии – на 10 – 12%.</w:t>
      </w:r>
      <w:r w:rsidR="000478BF" w:rsidRPr="00041F80">
        <w:rPr>
          <w:rStyle w:val="a5"/>
          <w:rFonts w:ascii="Times New Roman" w:hAnsi="Times New Roman"/>
          <w:sz w:val="28"/>
          <w:vertAlign w:val="baseline"/>
        </w:rPr>
        <w:footnoteReference w:id="53"/>
      </w:r>
      <w:r w:rsidRPr="00041F80">
        <w:rPr>
          <w:rFonts w:ascii="Times New Roman" w:hAnsi="Times New Roman"/>
          <w:sz w:val="28"/>
        </w:rPr>
        <w:t xml:space="preserve"> Надежды на получение финансовой помощи рухнули, поскольку ЕС испытывает – и это будет продолжаться – финансовые трудности.</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К евроскептикам в Эстонии принадлежат несколько категорий граждан. Это те, кто тоскует по тесным отношениям с Россией и считает, что присоединение к Евросоюзу помешает их развитию. Еще это аграрники, опасающиеся, что сельское хозяйство страны не выдержит конкуренции с европейскими фермерами. Это также та часть интеллигенции, которую тревожит возможная утеря национальной самобытности. Наконец, это те, кто верит соседям финнам, нередко жалующимся на неравноправные отношения в ЕС. К евроскептикам относятся и некоторые видные политики, например лидер одной из ведущих партий - Центристской – Эдгар Сависаар, он же мэр Таллина. На днях съезд Центристской партии принял резолюцию, которая - настоящий призыв голосовать против ЕС. Сависаар не раз, хотя и противоречиво, высказывался на эту тему. На прошлой неделе президент Эстонии Арнольд Рюйтель даже посоветовал ему определиться с отношением к Евросоюзу.</w:t>
      </w:r>
      <w:r w:rsidRPr="00041F80">
        <w:rPr>
          <w:rStyle w:val="a5"/>
          <w:rFonts w:ascii="Times New Roman" w:hAnsi="Times New Roman"/>
          <w:sz w:val="28"/>
          <w:vertAlign w:val="baseline"/>
        </w:rPr>
        <w:footnoteReference w:id="54"/>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Лидер эстонских "евроскептиков" профессор Ивар Райг считает, что даже в среде парламентариев нет единодушия по вопросу о будущем Евросоюза, и тем более нет единого мнения у общества. Есть единое мнение очень узкого круга элиты, которое распространяется на всех. Профессор Ивар Райг констатирует, что в Эстонии не знают о том, что в Европе обсуждаются и другие модели Евросоюза, не только уже существующую. Инициатором обсуждения альтернативных моделей стала бывший премьер-министр Великобритании Маргарет Тэтчер, выступившая несколько лет назад в европейском колледже университета города Брюгге с речью, направленной против федеративной Европы. </w:t>
      </w:r>
      <w:r w:rsidRPr="00041F80">
        <w:rPr>
          <w:rStyle w:val="a5"/>
          <w:rFonts w:ascii="Times New Roman" w:hAnsi="Times New Roman"/>
          <w:sz w:val="28"/>
          <w:vertAlign w:val="baseline"/>
        </w:rPr>
        <w:footnoteReference w:id="55"/>
      </w:r>
    </w:p>
    <w:p w:rsidR="00C34798" w:rsidRPr="00041F80" w:rsidRDefault="0083090F" w:rsidP="00041F80">
      <w:pPr>
        <w:suppressAutoHyphens/>
        <w:spacing w:after="0" w:line="360" w:lineRule="auto"/>
        <w:ind w:firstLine="709"/>
        <w:rPr>
          <w:rFonts w:ascii="Times New Roman" w:hAnsi="Times New Roman"/>
          <w:sz w:val="28"/>
        </w:rPr>
      </w:pPr>
      <w:r w:rsidRPr="00041F80">
        <w:rPr>
          <w:rFonts w:ascii="Times New Roman" w:hAnsi="Times New Roman"/>
          <w:sz w:val="28"/>
        </w:rPr>
        <w:t>«</w:t>
      </w:r>
      <w:r w:rsidR="00C34798" w:rsidRPr="00041F80">
        <w:rPr>
          <w:rFonts w:ascii="Times New Roman" w:hAnsi="Times New Roman"/>
          <w:sz w:val="28"/>
        </w:rPr>
        <w:t>Наши правые консерваторы, которые очень любят Тэтчер, почему-то не хотят считаться с тем, что она выступает против Европейского союза в том варианте, в котором он существует сейчас</w:t>
      </w:r>
      <w:r w:rsidRPr="00041F80">
        <w:rPr>
          <w:rFonts w:ascii="Times New Roman" w:hAnsi="Times New Roman"/>
          <w:sz w:val="28"/>
        </w:rPr>
        <w:t>»</w:t>
      </w:r>
      <w:r w:rsidR="00C34798" w:rsidRPr="00041F80">
        <w:rPr>
          <w:rFonts w:ascii="Times New Roman" w:hAnsi="Times New Roman"/>
          <w:sz w:val="28"/>
        </w:rPr>
        <w:t>, - говорит Ивар Райг.</w:t>
      </w:r>
      <w:r w:rsidR="00C34798" w:rsidRPr="00041F80">
        <w:rPr>
          <w:rStyle w:val="a5"/>
          <w:rFonts w:ascii="Times New Roman" w:hAnsi="Times New Roman"/>
          <w:sz w:val="28"/>
          <w:vertAlign w:val="baseline"/>
        </w:rPr>
        <w:footnoteReference w:id="56"/>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После речи Тэтчер в университете Брюгге образовалась международная группа ученых и политиков, выступающих за альтернативное развитие Европы, которая получила название «Группа Брюгге», ее и возглавляет Маргарет Тэтчер. Группа проводит ежегодные конференции, имеет свой веб-сайт в Интернете и объединяет людей с разной степенью скептической настроенности против ЕС - кто-то из них считает, что нужно вернуться к истокам объединения Европы, кто-то принимает существующий Евросоюз, но не принимает евро в качестве общей денежной единицы, кто-то выступает за демократическую Европу, но против усиления федеративных настроений, в общем, варианты разные. </w:t>
      </w:r>
      <w:r w:rsidRPr="00041F80">
        <w:rPr>
          <w:rStyle w:val="a5"/>
          <w:rFonts w:ascii="Times New Roman" w:hAnsi="Times New Roman"/>
          <w:sz w:val="28"/>
          <w:vertAlign w:val="baseline"/>
        </w:rPr>
        <w:footnoteReference w:id="57"/>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Профессор Райг говорит, что сейчас рассматриваются три основные альтернативные модели будущей Европы, которые могли бы быть представлены на общественное обсуждение в ближайшее будущее.</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Первая. Европа как супергосударство, Объединенные Штаты Европы. Идея, уходящая корнями к социалистам-утопистам Сен-Симону и Фурье, продолженная теоретически Марксом и Лениным, который написал статью о европейской федерации, и подхваченная современными политиками (например, «зелеными»), которые пытаются вернуть новую жизнь старым идеям. </w:t>
      </w:r>
      <w:r w:rsidRPr="00041F80">
        <w:rPr>
          <w:rStyle w:val="a5"/>
          <w:rFonts w:ascii="Times New Roman" w:hAnsi="Times New Roman"/>
          <w:sz w:val="28"/>
          <w:vertAlign w:val="baseline"/>
        </w:rPr>
        <w:footnoteReference w:id="58"/>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Собственно, «зеленый» Йошка Фишер, министр иностранных дел Германии, и начал в 2000 году дебаты о будущем Европы, и тогда бывший министр иностранных дел Эстонии Тоомас-Хендрик Ильвес в своей лекции в университете Гумбольдта сразу поддержал его идею о федеральной Европе. Сегодня Эстония не поддерживает идею федеральной Европы, напоминающей по устройству Советский Союз, уточняет профессор Райг.</w:t>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Вторая. Европа как союз национальных государств. Так называемая французская модель, предложенная еще Де Голлем и развитая Шираком, полуфедеральная</w:t>
      </w:r>
      <w:r w:rsidR="003B0678">
        <w:rPr>
          <w:rFonts w:ascii="Times New Roman" w:hAnsi="Times New Roman"/>
          <w:sz w:val="28"/>
        </w:rPr>
        <w:t xml:space="preserve"> </w:t>
      </w:r>
      <w:r w:rsidRPr="00041F80">
        <w:rPr>
          <w:rFonts w:ascii="Times New Roman" w:hAnsi="Times New Roman"/>
          <w:sz w:val="28"/>
        </w:rPr>
        <w:t>-</w:t>
      </w:r>
      <w:r w:rsidR="003B0678">
        <w:rPr>
          <w:rFonts w:ascii="Times New Roman" w:hAnsi="Times New Roman"/>
          <w:sz w:val="28"/>
        </w:rPr>
        <w:t xml:space="preserve"> </w:t>
      </w:r>
      <w:r w:rsidRPr="00041F80">
        <w:rPr>
          <w:rFonts w:ascii="Times New Roman" w:hAnsi="Times New Roman"/>
          <w:sz w:val="28"/>
        </w:rPr>
        <w:t>полуконфедеральная, как это сейчас и есть, при которой национальные государства сохраняют свое лицо.</w:t>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Третья. Европа как союз государств, основанный на межправительственном сотрудничестве, где федеральные органы минимизированы. Таким будущее Европы видит Великобритания, Тэтчер и в какой-то степени Блэр.</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Ивар Райг напоминает, что еще в 50-е годы прошлого века Великобритания предложила модель будущей Европы как «свободную зону свободной торговли» - Europian Free Trade Association (EFTA). И такая зона была создана, и до сих пор объединяет Швейцарию, Норвегию, Лихтенштейн и Исландию, а Великобритания, Дания, Скандинавские страны и Ирландия вышли из ее состава в 1973 году. В этой свободной зоне нет общих органов управления и нет общего законодательства, но страны, входящие в объединение, соблюдают определенные правила свободной торговли. </w:t>
      </w:r>
      <w:r w:rsidRPr="00041F80">
        <w:rPr>
          <w:rStyle w:val="a5"/>
          <w:rFonts w:ascii="Times New Roman" w:hAnsi="Times New Roman"/>
          <w:sz w:val="28"/>
          <w:vertAlign w:val="baseline"/>
        </w:rPr>
        <w:footnoteReference w:id="59"/>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Профессор Ивар Райг, выступая недавно в Kings College Лондонского университета на организованной «Группой Брюгге» конференции, посвященной поискам альтернатив Европейскому союзу, предложил свою модель. Он уверен, после урегулирования текущего иракского кризиса США вновь выступят с предложением о либерализации всемирной торговли. Он считает, что Европа и Америка должны сообща сформировать Североатлантическую экономическую зону (NATA, North-Atlantic Trade Area), в которой предполагается свободная зона торговли не только между европейскими странами, но и между Европой и Америкой, поскольку Европа уже не является самым большим рынком. </w:t>
      </w:r>
      <w:r w:rsidRPr="00041F80">
        <w:rPr>
          <w:rStyle w:val="a5"/>
          <w:rFonts w:ascii="Times New Roman" w:hAnsi="Times New Roman"/>
          <w:sz w:val="28"/>
          <w:vertAlign w:val="baseline"/>
        </w:rPr>
        <w:footnoteReference w:id="60"/>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Эта идея, уточняет профессор Райг, родилась на основе предложений американского фонда Heritage Foundation, который сформулировал для администрации Джоржа Буша предложение о создании глобальной зоны свободной торговли, объединяющей страны с наибольшей степенью экономической свободы. Эстония по этому показателю входит в десятку лидеров. Это было бы самым выгодным для Эстонии - продолжать оставаться независимым государством, но находиться в зоне свободной торговли. Вступление в ЕС не позволит Эстонии, например, сохранить договор о свободной торговле с Украиной, а участие в NATA, напротив, позволит не только сохранить имеющиеся договоры, но и значительно увеличить их число.</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По мнению евроскептиков, вступление в Евросоюз ограничит возможности Эстонии торговать с той же Америкой, Россией, Китаем, Индией и другими большими странами.</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Мнение профессора подтверждается основательным научным исследованием «Будущее Европейского союза и Эстония», сделанного по заказу Государственной канцелярии Институтом международных и социальных исследований и Институтом прогностики. В исследовании принимали участие также ученые из других институтов Эстонии и из-за рубежа, авторский коллектив составили восемь человек. В исследовании приведены и различные модели будущей </w:t>
      </w:r>
      <w:r w:rsidR="003B0678" w:rsidRPr="00041F80">
        <w:rPr>
          <w:rFonts w:ascii="Times New Roman" w:hAnsi="Times New Roman"/>
          <w:sz w:val="28"/>
        </w:rPr>
        <w:t>Европы,</w:t>
      </w:r>
      <w:r w:rsidRPr="00041F80">
        <w:rPr>
          <w:rFonts w:ascii="Times New Roman" w:hAnsi="Times New Roman"/>
          <w:sz w:val="28"/>
        </w:rPr>
        <w:t xml:space="preserve"> и место в них Эстонии.</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В заключение хотелось бы заметить, что процесс врастания стран Восточной Европы в Евросоюз оказался более затяжным и болезненным для обеих сторон, чем подобные же процессы, пережитые в других государствах – скажем, в странах Скандинавии. Взаимное недоверие никуда не делось, хотя объективно плюсов от этого вступления пока что все же больше, чем минусов. Тут во многом играет роль временное отдаленность Восточной Европы от Западной во время Холодной войны. Процессу смешивания народов западной и восточной Европы и формированию единой европейской идентичности может усилить только повышение экономической уровни новых членов ЕС. Но кроме проблемы идентичности также стоит вопрос регулирование и управление институтами ЕС. Если во внешней и оборонной политике во многом достигнуто договоренность, то во внутренней политике все еще остается разногласие, именно старыми и новыми членами ЕС, что и усиливает евроскептицизм в этих странах.</w:t>
      </w:r>
    </w:p>
    <w:p w:rsidR="00412517" w:rsidRPr="00041F80" w:rsidRDefault="00412517" w:rsidP="00041F80">
      <w:pPr>
        <w:suppressAutoHyphens/>
        <w:spacing w:after="0" w:line="360" w:lineRule="auto"/>
        <w:ind w:firstLine="709"/>
        <w:rPr>
          <w:rFonts w:ascii="Times New Roman" w:hAnsi="Times New Roman"/>
          <w:sz w:val="28"/>
        </w:rPr>
      </w:pPr>
    </w:p>
    <w:p w:rsidR="00C34798" w:rsidRPr="00627EE9" w:rsidRDefault="00412517" w:rsidP="00041F80">
      <w:pPr>
        <w:suppressAutoHyphens/>
        <w:spacing w:after="0" w:line="360" w:lineRule="auto"/>
        <w:ind w:firstLine="709"/>
        <w:rPr>
          <w:rFonts w:ascii="Times New Roman" w:hAnsi="Times New Roman"/>
          <w:b/>
          <w:sz w:val="28"/>
        </w:rPr>
      </w:pPr>
      <w:bookmarkStart w:id="8" w:name="_Toc200093391"/>
      <w:r w:rsidRPr="00627EE9">
        <w:rPr>
          <w:rFonts w:ascii="Times New Roman" w:hAnsi="Times New Roman"/>
          <w:b/>
          <w:sz w:val="28"/>
        </w:rPr>
        <w:br w:type="page"/>
      </w:r>
      <w:r w:rsidR="00C34798" w:rsidRPr="00627EE9">
        <w:rPr>
          <w:rFonts w:ascii="Times New Roman" w:hAnsi="Times New Roman"/>
          <w:b/>
          <w:sz w:val="28"/>
        </w:rPr>
        <w:t>Заключение</w:t>
      </w:r>
      <w:bookmarkEnd w:id="8"/>
    </w:p>
    <w:p w:rsidR="00C34798" w:rsidRPr="00041F80" w:rsidRDefault="00C34798" w:rsidP="00041F80">
      <w:pPr>
        <w:suppressAutoHyphens/>
        <w:spacing w:after="0" w:line="360" w:lineRule="auto"/>
        <w:ind w:firstLine="709"/>
        <w:rPr>
          <w:rFonts w:ascii="Times New Roman" w:hAnsi="Times New Roman"/>
          <w:sz w:val="28"/>
        </w:rPr>
      </w:pP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Проблема евроскептицизма является на нынешнем этапе одной из ключевых тем, обсуждаемых в Европе на фоне исторического расширения ЕС. Усилились политические партии с негативным </w:t>
      </w:r>
      <w:r w:rsidR="001D19FC" w:rsidRPr="00041F80">
        <w:rPr>
          <w:rFonts w:ascii="Times New Roman" w:hAnsi="Times New Roman"/>
          <w:sz w:val="28"/>
        </w:rPr>
        <w:t>отношением</w:t>
      </w:r>
      <w:r w:rsidR="000478BF" w:rsidRPr="00041F80">
        <w:rPr>
          <w:rFonts w:ascii="Times New Roman" w:hAnsi="Times New Roman"/>
          <w:sz w:val="28"/>
        </w:rPr>
        <w:t xml:space="preserve"> к Евросоюзу</w:t>
      </w:r>
      <w:r w:rsidR="001D19FC" w:rsidRPr="00041F80">
        <w:rPr>
          <w:rFonts w:ascii="Times New Roman" w:hAnsi="Times New Roman"/>
          <w:sz w:val="28"/>
        </w:rPr>
        <w:t xml:space="preserve"> как наднациональному политико-экономическому и протофедералистскому институту</w:t>
      </w:r>
      <w:r w:rsidR="000478BF" w:rsidRPr="00041F80">
        <w:rPr>
          <w:rFonts w:ascii="Times New Roman" w:hAnsi="Times New Roman"/>
          <w:sz w:val="28"/>
        </w:rPr>
        <w:t>, что проявила</w:t>
      </w:r>
      <w:r w:rsidRPr="00041F80">
        <w:rPr>
          <w:rFonts w:ascii="Times New Roman" w:hAnsi="Times New Roman"/>
          <w:sz w:val="28"/>
        </w:rPr>
        <w:t>сь на выборах в Европарламент</w:t>
      </w:r>
      <w:r w:rsidR="001D19FC" w:rsidRPr="00041F80">
        <w:rPr>
          <w:rFonts w:ascii="Times New Roman" w:hAnsi="Times New Roman"/>
          <w:sz w:val="28"/>
        </w:rPr>
        <w:t xml:space="preserve"> в 2009 году</w:t>
      </w:r>
      <w:r w:rsidRPr="00041F80">
        <w:rPr>
          <w:rFonts w:ascii="Times New Roman" w:hAnsi="Times New Roman"/>
          <w:sz w:val="28"/>
        </w:rPr>
        <w:t xml:space="preserve"> и грозит превратить </w:t>
      </w:r>
      <w:r w:rsidR="001D19FC" w:rsidRPr="00041F80">
        <w:rPr>
          <w:rFonts w:ascii="Times New Roman" w:hAnsi="Times New Roman"/>
          <w:sz w:val="28"/>
        </w:rPr>
        <w:t>последний</w:t>
      </w:r>
      <w:r w:rsidRPr="00041F80">
        <w:rPr>
          <w:rFonts w:ascii="Times New Roman" w:hAnsi="Times New Roman"/>
          <w:sz w:val="28"/>
        </w:rPr>
        <w:t xml:space="preserve"> в трибуну </w:t>
      </w:r>
      <w:r w:rsidR="000478BF" w:rsidRPr="00041F80">
        <w:rPr>
          <w:rFonts w:ascii="Times New Roman" w:hAnsi="Times New Roman"/>
          <w:sz w:val="28"/>
        </w:rPr>
        <w:t xml:space="preserve">для </w:t>
      </w:r>
      <w:r w:rsidRPr="00041F80">
        <w:rPr>
          <w:rFonts w:ascii="Times New Roman" w:hAnsi="Times New Roman"/>
          <w:sz w:val="28"/>
        </w:rPr>
        <w:t>острой критики и взаимных претензий.</w:t>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Различие позиций отражает усиливающееся разочарование в союзе его участников. Союз не придал импульса развитию европейской экономики. И, как следствие, повышению жизненного уровня европейцев. Скорее наоборот. Ежегодный рост ВВП Евросоюза в последние пять лет не превышал 1,25 процента. В США – 3 процента. Не сбывается зафиксированная в документах ЕС надежда превратить экономику союза к 2010 году </w:t>
      </w:r>
      <w:r w:rsidR="001D19FC" w:rsidRPr="00041F80">
        <w:rPr>
          <w:rFonts w:ascii="Times New Roman" w:hAnsi="Times New Roman"/>
          <w:sz w:val="28"/>
        </w:rPr>
        <w:t>«</w:t>
      </w:r>
      <w:r w:rsidRPr="00041F80">
        <w:rPr>
          <w:rFonts w:ascii="Times New Roman" w:hAnsi="Times New Roman"/>
          <w:sz w:val="28"/>
        </w:rPr>
        <w:t>в самую конкурентоспособную в мире</w:t>
      </w:r>
      <w:r w:rsidR="001D19FC" w:rsidRPr="00041F80">
        <w:rPr>
          <w:rFonts w:ascii="Times New Roman" w:hAnsi="Times New Roman"/>
          <w:sz w:val="28"/>
        </w:rPr>
        <w:t>»</w:t>
      </w:r>
      <w:r w:rsidRPr="00041F80">
        <w:rPr>
          <w:rFonts w:ascii="Times New Roman" w:hAnsi="Times New Roman"/>
          <w:sz w:val="28"/>
        </w:rPr>
        <w:t>. Форсированное расширение Евросоюза на Восток преследующее в большей степени политические, чем экономические цели, для экономики союза обернулось тяжелым бременем.</w:t>
      </w:r>
      <w:r w:rsidR="000F296D" w:rsidRPr="00041F80">
        <w:rPr>
          <w:rFonts w:ascii="Times New Roman" w:hAnsi="Times New Roman"/>
          <w:sz w:val="28"/>
        </w:rPr>
        <w:t xml:space="preserve"> Все это вкупе породило разочарование и апатию по отношению к евроейской идее в Восточноевропейских странах и открытый протест с требованием сохранения суверенитета в странах Старой Европы.</w:t>
      </w:r>
    </w:p>
    <w:p w:rsidR="00C34798" w:rsidRPr="00041F80" w:rsidRDefault="000F296D" w:rsidP="00041F80">
      <w:pPr>
        <w:suppressAutoHyphens/>
        <w:spacing w:after="0" w:line="360" w:lineRule="auto"/>
        <w:ind w:firstLine="709"/>
        <w:rPr>
          <w:rFonts w:ascii="Times New Roman" w:hAnsi="Times New Roman"/>
          <w:sz w:val="28"/>
        </w:rPr>
      </w:pPr>
      <w:r w:rsidRPr="00041F80">
        <w:rPr>
          <w:rFonts w:ascii="Times New Roman" w:hAnsi="Times New Roman"/>
          <w:sz w:val="28"/>
        </w:rPr>
        <w:t>Причиной таких настроений, как видно из всего исследования, стало, с одной стороны, то, что</w:t>
      </w:r>
      <w:r w:rsidR="00C34798" w:rsidRPr="00041F80">
        <w:rPr>
          <w:rFonts w:ascii="Times New Roman" w:hAnsi="Times New Roman"/>
          <w:sz w:val="28"/>
        </w:rPr>
        <w:t xml:space="preserve"> Союз образуют «слишком маленькие страны</w:t>
      </w:r>
      <w:r w:rsidR="000478BF" w:rsidRPr="00041F80">
        <w:rPr>
          <w:rFonts w:ascii="Times New Roman" w:hAnsi="Times New Roman"/>
          <w:sz w:val="28"/>
        </w:rPr>
        <w:t>»</w:t>
      </w:r>
      <w:r w:rsidR="00C34798" w:rsidRPr="00041F80">
        <w:rPr>
          <w:rFonts w:ascii="Times New Roman" w:hAnsi="Times New Roman"/>
          <w:sz w:val="28"/>
        </w:rPr>
        <w:t xml:space="preserve">, </w:t>
      </w:r>
      <w:r w:rsidRPr="00041F80">
        <w:rPr>
          <w:rFonts w:ascii="Times New Roman" w:hAnsi="Times New Roman"/>
          <w:sz w:val="28"/>
        </w:rPr>
        <w:t>не способные, но отчаянно претендующие на собственный суверенитет (особенно это касается стран Восточной Европы)</w:t>
      </w:r>
      <w:r w:rsidR="00C34798" w:rsidRPr="00041F80">
        <w:rPr>
          <w:rFonts w:ascii="Times New Roman" w:hAnsi="Times New Roman"/>
          <w:sz w:val="28"/>
        </w:rPr>
        <w:t>. К тому же средний возраст населения этих государств в 2 раза выше, чем соседей; Союз слишком зависим в области энергетики. Можно перечислить следующие кризисы:</w:t>
      </w:r>
    </w:p>
    <w:p w:rsidR="00C34798" w:rsidRPr="00041F80" w:rsidRDefault="00C34798" w:rsidP="00041F80">
      <w:pPr>
        <w:pStyle w:val="a6"/>
        <w:numPr>
          <w:ilvl w:val="0"/>
          <w:numId w:val="7"/>
        </w:numPr>
        <w:suppressAutoHyphens/>
        <w:autoSpaceDE w:val="0"/>
        <w:autoSpaceDN w:val="0"/>
        <w:adjustRightInd w:val="0"/>
        <w:spacing w:after="0" w:line="360" w:lineRule="auto"/>
        <w:ind w:left="0" w:firstLine="709"/>
        <w:contextualSpacing w:val="0"/>
        <w:rPr>
          <w:rFonts w:ascii="Times New Roman" w:hAnsi="Times New Roman"/>
          <w:sz w:val="28"/>
          <w:szCs w:val="26"/>
        </w:rPr>
      </w:pPr>
      <w:r w:rsidRPr="00041F80">
        <w:rPr>
          <w:rFonts w:ascii="Times New Roman" w:hAnsi="Times New Roman"/>
          <w:sz w:val="28"/>
          <w:szCs w:val="26"/>
        </w:rPr>
        <w:t>Кризис идентичности, поскольку европейские граждане до сих пор не знают, чего можно ожидать от ЕС, и потому что вступать в него стремятся лишь бедные страны, и к тому же его собственные участники не могут договориться о том, чего они желают от своего клуба</w:t>
      </w:r>
    </w:p>
    <w:p w:rsidR="00C34798" w:rsidRPr="00041F80" w:rsidRDefault="00C34798" w:rsidP="00041F80">
      <w:pPr>
        <w:pStyle w:val="a6"/>
        <w:numPr>
          <w:ilvl w:val="0"/>
          <w:numId w:val="7"/>
        </w:numPr>
        <w:suppressAutoHyphens/>
        <w:spacing w:after="0" w:line="360" w:lineRule="auto"/>
        <w:ind w:left="0" w:firstLine="709"/>
        <w:contextualSpacing w:val="0"/>
        <w:rPr>
          <w:rFonts w:ascii="Times New Roman" w:hAnsi="Times New Roman"/>
          <w:sz w:val="28"/>
        </w:rPr>
      </w:pPr>
      <w:r w:rsidRPr="00041F80">
        <w:rPr>
          <w:rFonts w:ascii="Times New Roman" w:hAnsi="Times New Roman"/>
          <w:sz w:val="28"/>
          <w:szCs w:val="26"/>
        </w:rPr>
        <w:t xml:space="preserve">Кризис масштабности, ибо скоро </w:t>
      </w:r>
      <w:r w:rsidR="000F296D" w:rsidRPr="00041F80">
        <w:rPr>
          <w:rFonts w:ascii="Times New Roman" w:hAnsi="Times New Roman"/>
          <w:sz w:val="28"/>
          <w:szCs w:val="26"/>
        </w:rPr>
        <w:t>в ЕС может входить</w:t>
      </w:r>
      <w:r w:rsidRPr="00041F80">
        <w:rPr>
          <w:rFonts w:ascii="Times New Roman" w:hAnsi="Times New Roman"/>
          <w:sz w:val="28"/>
          <w:szCs w:val="26"/>
        </w:rPr>
        <w:t xml:space="preserve"> не 27, а 30 стран, </w:t>
      </w:r>
      <w:r w:rsidR="000F296D" w:rsidRPr="00041F80">
        <w:rPr>
          <w:rFonts w:ascii="Times New Roman" w:hAnsi="Times New Roman"/>
          <w:sz w:val="28"/>
          <w:szCs w:val="26"/>
        </w:rPr>
        <w:t>с различной историей</w:t>
      </w:r>
      <w:r w:rsidRPr="00041F80">
        <w:rPr>
          <w:rFonts w:ascii="Times New Roman" w:hAnsi="Times New Roman"/>
          <w:sz w:val="28"/>
          <w:szCs w:val="26"/>
        </w:rPr>
        <w:t xml:space="preserve">, </w:t>
      </w:r>
      <w:r w:rsidR="000F296D" w:rsidRPr="00041F80">
        <w:rPr>
          <w:rFonts w:ascii="Times New Roman" w:hAnsi="Times New Roman"/>
          <w:sz w:val="28"/>
          <w:szCs w:val="26"/>
        </w:rPr>
        <w:t>культурой, хозяйственным укладом</w:t>
      </w:r>
      <w:r w:rsidRPr="00041F80">
        <w:rPr>
          <w:rFonts w:ascii="Times New Roman" w:hAnsi="Times New Roman"/>
          <w:sz w:val="28"/>
          <w:szCs w:val="26"/>
        </w:rPr>
        <w:t>, по</w:t>
      </w:r>
      <w:r w:rsidR="000F296D" w:rsidRPr="00041F80">
        <w:rPr>
          <w:rFonts w:ascii="Times New Roman" w:hAnsi="Times New Roman"/>
          <w:sz w:val="28"/>
          <w:szCs w:val="26"/>
        </w:rPr>
        <w:t xml:space="preserve">этому проводить единую </w:t>
      </w:r>
      <w:r w:rsidRPr="00041F80">
        <w:rPr>
          <w:rFonts w:ascii="Times New Roman" w:hAnsi="Times New Roman"/>
          <w:sz w:val="28"/>
          <w:szCs w:val="26"/>
        </w:rPr>
        <w:t>внешнюю политику</w:t>
      </w:r>
      <w:r w:rsidR="000F296D" w:rsidRPr="00041F80">
        <w:rPr>
          <w:rFonts w:ascii="Times New Roman" w:hAnsi="Times New Roman"/>
          <w:sz w:val="28"/>
          <w:szCs w:val="26"/>
        </w:rPr>
        <w:t xml:space="preserve"> от лица ЕС</w:t>
      </w:r>
      <w:r w:rsidRPr="00041F80">
        <w:rPr>
          <w:rFonts w:ascii="Times New Roman" w:hAnsi="Times New Roman"/>
          <w:sz w:val="28"/>
          <w:szCs w:val="26"/>
        </w:rPr>
        <w:t xml:space="preserve"> будет все труднее</w:t>
      </w:r>
    </w:p>
    <w:p w:rsidR="00C34798" w:rsidRPr="00041F80" w:rsidRDefault="00C34798" w:rsidP="00041F80">
      <w:pPr>
        <w:pStyle w:val="a6"/>
        <w:numPr>
          <w:ilvl w:val="0"/>
          <w:numId w:val="7"/>
        </w:numPr>
        <w:suppressAutoHyphens/>
        <w:spacing w:after="0" w:line="360" w:lineRule="auto"/>
        <w:ind w:left="0" w:firstLine="709"/>
        <w:contextualSpacing w:val="0"/>
        <w:rPr>
          <w:rFonts w:ascii="Times New Roman" w:hAnsi="Times New Roman"/>
          <w:sz w:val="28"/>
          <w:szCs w:val="26"/>
        </w:rPr>
      </w:pPr>
      <w:r w:rsidRPr="00041F80">
        <w:rPr>
          <w:rFonts w:ascii="Times New Roman" w:hAnsi="Times New Roman"/>
          <w:sz w:val="28"/>
          <w:szCs w:val="26"/>
        </w:rPr>
        <w:t>Кризис эффективности, поскольку раньше, по меньшей мере, Германия и Франция могли договариваться, но теперь уже и им это делать нелегко, тогда как Европейский Совет малых стран, в случае занятия единой позиции, может поставить в затруднительное положение крупные государства.</w:t>
      </w:r>
    </w:p>
    <w:p w:rsidR="00041F80" w:rsidRDefault="00C34798" w:rsidP="00041F80">
      <w:pPr>
        <w:suppressAutoHyphens/>
        <w:autoSpaceDE w:val="0"/>
        <w:autoSpaceDN w:val="0"/>
        <w:adjustRightInd w:val="0"/>
        <w:spacing w:after="0" w:line="360" w:lineRule="auto"/>
        <w:ind w:firstLine="709"/>
        <w:rPr>
          <w:rFonts w:ascii="Times New Roman" w:hAnsi="Times New Roman"/>
          <w:sz w:val="28"/>
          <w:szCs w:val="26"/>
        </w:rPr>
      </w:pPr>
      <w:r w:rsidRPr="00041F80">
        <w:rPr>
          <w:rFonts w:ascii="Times New Roman" w:hAnsi="Times New Roman"/>
          <w:sz w:val="28"/>
          <w:szCs w:val="26"/>
        </w:rPr>
        <w:t>Евроскептицизм – это международный феномен. А по мнению многих, даже больш</w:t>
      </w:r>
      <w:r w:rsidR="000F296D" w:rsidRPr="00041F80">
        <w:rPr>
          <w:rFonts w:ascii="Times New Roman" w:hAnsi="Times New Roman"/>
          <w:sz w:val="28"/>
          <w:szCs w:val="26"/>
        </w:rPr>
        <w:t>ий</w:t>
      </w:r>
      <w:r w:rsidRPr="00041F80">
        <w:rPr>
          <w:rFonts w:ascii="Times New Roman" w:hAnsi="Times New Roman"/>
          <w:sz w:val="28"/>
          <w:szCs w:val="26"/>
        </w:rPr>
        <w:t xml:space="preserve"> </w:t>
      </w:r>
      <w:r w:rsidR="001D19FC" w:rsidRPr="00041F80">
        <w:rPr>
          <w:rFonts w:ascii="Times New Roman" w:hAnsi="Times New Roman"/>
          <w:sz w:val="28"/>
          <w:szCs w:val="26"/>
        </w:rPr>
        <w:t xml:space="preserve">феномен североевропейских стран, </w:t>
      </w:r>
      <w:r w:rsidR="000F296D" w:rsidRPr="00041F80">
        <w:rPr>
          <w:rFonts w:ascii="Times New Roman" w:hAnsi="Times New Roman"/>
          <w:sz w:val="28"/>
          <w:szCs w:val="26"/>
        </w:rPr>
        <w:t>болезненно</w:t>
      </w:r>
      <w:r w:rsidR="001D19FC" w:rsidRPr="00041F80">
        <w:rPr>
          <w:rFonts w:ascii="Times New Roman" w:hAnsi="Times New Roman"/>
          <w:sz w:val="28"/>
          <w:szCs w:val="26"/>
        </w:rPr>
        <w:t xml:space="preserve"> переживающих эрозию собственного суверенитета.</w:t>
      </w:r>
      <w:r w:rsidRPr="00041F80">
        <w:rPr>
          <w:rFonts w:ascii="Times New Roman" w:hAnsi="Times New Roman"/>
          <w:sz w:val="28"/>
          <w:szCs w:val="26"/>
        </w:rPr>
        <w:t xml:space="preserve"> Он отличается в каждой стране и проявляется в разных формах. В Скандинавских странах и Британии </w:t>
      </w:r>
      <w:r w:rsidR="001D19FC" w:rsidRPr="00041F80">
        <w:rPr>
          <w:rFonts w:ascii="Times New Roman" w:hAnsi="Times New Roman"/>
          <w:sz w:val="28"/>
          <w:szCs w:val="26"/>
        </w:rPr>
        <w:t>политики</w:t>
      </w:r>
      <w:r w:rsidRPr="00041F80">
        <w:rPr>
          <w:rFonts w:ascii="Times New Roman" w:hAnsi="Times New Roman"/>
          <w:sz w:val="28"/>
          <w:szCs w:val="26"/>
        </w:rPr>
        <w:t xml:space="preserve"> изначально так строят отношения между собой и миром, что </w:t>
      </w:r>
      <w:r w:rsidR="000F296D" w:rsidRPr="00041F80">
        <w:rPr>
          <w:rFonts w:ascii="Times New Roman" w:hAnsi="Times New Roman"/>
          <w:sz w:val="28"/>
          <w:szCs w:val="26"/>
        </w:rPr>
        <w:t xml:space="preserve">это </w:t>
      </w:r>
      <w:r w:rsidRPr="00041F80">
        <w:rPr>
          <w:rFonts w:ascii="Times New Roman" w:hAnsi="Times New Roman"/>
          <w:sz w:val="28"/>
          <w:szCs w:val="26"/>
        </w:rPr>
        <w:t xml:space="preserve">располагает к евроскептицизму. Одна из причин этого заключается в их понимании </w:t>
      </w:r>
      <w:r w:rsidR="000F296D" w:rsidRPr="00041F80">
        <w:rPr>
          <w:rFonts w:ascii="Times New Roman" w:hAnsi="Times New Roman"/>
          <w:sz w:val="28"/>
          <w:szCs w:val="26"/>
        </w:rPr>
        <w:t>экономической независимости</w:t>
      </w:r>
      <w:r w:rsidRPr="00041F80">
        <w:rPr>
          <w:rFonts w:ascii="Times New Roman" w:hAnsi="Times New Roman"/>
          <w:sz w:val="28"/>
          <w:szCs w:val="26"/>
        </w:rPr>
        <w:t>.</w:t>
      </w:r>
    </w:p>
    <w:p w:rsidR="00C34798" w:rsidRPr="00041F80" w:rsidRDefault="00C34798" w:rsidP="00041F80">
      <w:pPr>
        <w:suppressAutoHyphens/>
        <w:autoSpaceDE w:val="0"/>
        <w:autoSpaceDN w:val="0"/>
        <w:adjustRightInd w:val="0"/>
        <w:spacing w:after="0" w:line="360" w:lineRule="auto"/>
        <w:ind w:firstLine="709"/>
        <w:rPr>
          <w:rFonts w:ascii="Times New Roman" w:hAnsi="Times New Roman"/>
          <w:sz w:val="28"/>
          <w:szCs w:val="26"/>
        </w:rPr>
      </w:pPr>
      <w:r w:rsidRPr="00041F80">
        <w:rPr>
          <w:rFonts w:ascii="Times New Roman" w:hAnsi="Times New Roman"/>
          <w:sz w:val="28"/>
          <w:szCs w:val="26"/>
        </w:rPr>
        <w:t>Помимо экономических причин евроскептицизм британцев обусловлен боязнью потерять национальную идентичность и исключительность. Национальное своеобразие Великобритании уходит корнями в ее историческое прошлое как колониальной метрополии, долгое время связанной с неевропейскими народами – это и сформировало чувство некой особенности судьбы и обособленности от других европейских государств.</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Развитие сотрудничества между государствами Европейского Союза и другими </w:t>
      </w:r>
      <w:r w:rsidR="001D19FC" w:rsidRPr="00041F80">
        <w:rPr>
          <w:rFonts w:ascii="Times New Roman" w:hAnsi="Times New Roman"/>
          <w:sz w:val="28"/>
        </w:rPr>
        <w:t>субъектами</w:t>
      </w:r>
      <w:r w:rsidRPr="00041F80">
        <w:rPr>
          <w:rFonts w:ascii="Times New Roman" w:hAnsi="Times New Roman"/>
          <w:sz w:val="28"/>
        </w:rPr>
        <w:t xml:space="preserve"> международных отношений вызвало к жизни целую систему межгосударственных и негосударственных объединений глобального и регионального значения. Рост</w:t>
      </w:r>
      <w:r w:rsidR="00041F80">
        <w:rPr>
          <w:rFonts w:ascii="Times New Roman" w:hAnsi="Times New Roman"/>
          <w:sz w:val="28"/>
        </w:rPr>
        <w:t xml:space="preserve"> </w:t>
      </w:r>
      <w:r w:rsidRPr="00041F80">
        <w:rPr>
          <w:rFonts w:ascii="Times New Roman" w:hAnsi="Times New Roman"/>
          <w:sz w:val="28"/>
        </w:rPr>
        <w:t>взаимозависимости мира, возникновение и обострение глобальных проблем</w:t>
      </w:r>
      <w:r w:rsidR="00041F80">
        <w:rPr>
          <w:rFonts w:ascii="Times New Roman" w:hAnsi="Times New Roman"/>
          <w:sz w:val="28"/>
        </w:rPr>
        <w:t xml:space="preserve"> </w:t>
      </w:r>
      <w:r w:rsidRPr="00041F80">
        <w:rPr>
          <w:rFonts w:ascii="Times New Roman" w:hAnsi="Times New Roman"/>
          <w:sz w:val="28"/>
        </w:rPr>
        <w:t>необычайно увеличили объективные потребности в усилении многостороннего сотрудничества и способствовали расширению его сфер. Учитывая многообразие этих сфер, безусловно, центральным и наиболее важным из них остается политическое сотрудничество, следовательно, вопрос политической интеграции останется актуальным еще долгое время.</w:t>
      </w:r>
    </w:p>
    <w:p w:rsidR="00C34798" w:rsidRPr="00041F80" w:rsidRDefault="001D19FC" w:rsidP="00041F80">
      <w:pPr>
        <w:suppressAutoHyphens/>
        <w:spacing w:after="0" w:line="360" w:lineRule="auto"/>
        <w:ind w:firstLine="709"/>
        <w:rPr>
          <w:rFonts w:ascii="Times New Roman" w:hAnsi="Times New Roman"/>
          <w:sz w:val="28"/>
        </w:rPr>
      </w:pPr>
      <w:r w:rsidRPr="00041F80">
        <w:rPr>
          <w:rFonts w:ascii="Times New Roman" w:hAnsi="Times New Roman"/>
          <w:sz w:val="28"/>
        </w:rPr>
        <w:t>Из приведенных в настоящей дипломной работе данных видно, что р</w:t>
      </w:r>
      <w:r w:rsidR="00C34798" w:rsidRPr="00041F80">
        <w:rPr>
          <w:rFonts w:ascii="Times New Roman" w:hAnsi="Times New Roman"/>
          <w:sz w:val="28"/>
        </w:rPr>
        <w:t>еальными альтернативами на ближайшие одно-два десятилетия являются либо расширяющаяся и объединяющаяся Европа, которая преследует, хотя и нерешительно, рывками – цель континентального единства, либо Европа, которая не пойдет много дальше своего нынешнего состояния интеграции и пределов географического пространства, и постепенно дробящаяся Европа, где возобновится старое соперничество держав. Тем не менее, экономический и валютный союз возник (не все участницы входят в евро зону), это ускорило экономическую интеграцию Европы и за пределами валютного измерения, стимулируя в дальнейшем политическую интеграцию. Таким образом, постепенно единая Европа с внутренним более интегрированным ядром, а также более расплывчатым внешним слоем будет все в большей степени становиться важным политическим действующим лицом на международной арене.</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Что касается прогноза политического развития ЕС, то здесь рассматривается вопрос о возможном расширении Европейского Союза на восток, так как по единодушному мнению политиков и экспертов - это расширение имеет сугубо политического значение, в связи с этим возникла целая волна споров и дискуссий о целесообразности этой идеи. Безусловно, расширение внесет существенные изменения в структуру ЕС, многие евроскептики считают, что такое «растекание» Союза вширь может отразиться на качестве</w:t>
      </w:r>
      <w:r w:rsidR="00706015" w:rsidRPr="00041F80">
        <w:rPr>
          <w:rFonts w:ascii="Times New Roman" w:hAnsi="Times New Roman"/>
          <w:sz w:val="28"/>
        </w:rPr>
        <w:t xml:space="preserve">нном уровне ЕС. И эти опасения </w:t>
      </w:r>
      <w:r w:rsidRPr="00041F80">
        <w:rPr>
          <w:rFonts w:ascii="Times New Roman" w:hAnsi="Times New Roman"/>
          <w:sz w:val="28"/>
        </w:rPr>
        <w:t>небеспочвенны, так как, увеличиваясь в территориальном и демографическом плане, экономически оно не принесет существенных вкладов, скорее оно потребует новых значительных дотаций.</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Подводя итоги данной работы, необходимо отметить, что ЕС сегодня продолжает развивать огромными темпами связи с различными международными организациями, интеграционными группировками и конкретными странами во всех областях. Рассмотренные отношения Евросоюза с ООН, НАТО, НАФТА, МЕРКОСУР, США, Японией и Россией – это лишь малая часть всего того комплекса действий, осуществляемых ЕС на международной арене каждый день и являющихся своего рода показательным примером современных международных отношений ведущих стран мира.</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В процессе расширения западноевропейской интеграции надо отметить динамичное конфликтно-компромиссное развитие ЕС в сторону углубление валютно-экономического союза с перспективой собственной валюты – «евро». ЕС укрепил свои позиции как фактор мировой экономики и политики, центр цивилизационного притяжения и воздействия.</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С тех пор как в Евросоюз вступили одновременно 10 новых стран, прошло около четырех лет. За подобный срок когда-то в ЕС вполне освоились и неплохо себя почувствовали Австрия, Финляндия и Швеция – государства, считающиеся сегодня «старожилами». Австрия даже в рекордные сроки превратилась из государства-реципиента (получающего из бюджета ЕС больше денег, чем выплачивающего взносов) в государство-донор. Именно этот факт, кстати, и послужил зарождению в среде австрийских политиков движения евроскептиков, которые утверждают, что австрийцам невыгодно содержать Евросоюз, не получая взамен того влияния, на которое имеют право как доноры ЕС. Однако, евроскептицизм этот половинчатый: сам факт участия Австрии в Евросоюзе не осуждается широко.</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А вот для стран-новичков понятие «евроскептицизм» означает не что иное, как полное неприятие Евросоюза. Но стоит сразу оговориться: из 10 стран-новичков движение евроскептиков существует только в 8. Мальта и Кипр на 100% довольны своим положением, и единственное их опасение от ЕС - это предстоящее введение на этих островах евро – они опасаются сильного повышения цен. Также и довольны самые последние вступившие члены – Румыния и </w:t>
      </w:r>
      <w:r w:rsidR="00706015" w:rsidRPr="00041F80">
        <w:rPr>
          <w:rFonts w:ascii="Times New Roman" w:hAnsi="Times New Roman"/>
          <w:sz w:val="28"/>
        </w:rPr>
        <w:t>Болга</w:t>
      </w:r>
      <w:r w:rsidRPr="00041F80">
        <w:rPr>
          <w:rFonts w:ascii="Times New Roman" w:hAnsi="Times New Roman"/>
          <w:sz w:val="28"/>
        </w:rPr>
        <w:t>рия. Однако в остальных восьми странах евроскептики обладают серьезным политическим влиянием. В Латвии существует целая партия «Евроскептики», которая усиленно пытается доказать, что Латвия от вступления в Евросоюз только проиграла: рост инфляции, опережающий рост цен относительно роста заработной платы и т.д.</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Спор на эту тему типичен также и для других стран Прибалтики. Согласно последним социологическим опросам, недовольных вступлением в Евросоюз порядка 40%. В некоторых странах-новичках евроскептики даже находятся у власти. Например – Польша. Между президентом Лехом Качиньским и Брюсселем постоянно возникают конфликты по любому поводу – от количества польских мест в Европарламенте споров о том, кто должен возглавить миротворческую миссию UNIFIL на Ближнем Востоке. Однако польские граждане в абсолютном большинстве довольны вступлением Польши в ЕС.</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Можно предположить, что для новых членов процесс дальнейшей адаптации в рамках Европейского Союза, по крайней мере, в краткосрочной перспективе будет сопряжен с определенным ростом евроскептицизма. Это чревато проявлениями неустойчивости национальных правительств, которые не смогут далее ссылаться на фактор вхождения в ЕС для решения внутриполитических и экономических проблем. Немалую роль может сыграть и высокая степень недоверия к единым европейским институтам, которая сформировалась у части населения действующих членов ЕС. У тех</w:t>
      </w:r>
    </w:p>
    <w:p w:rsidR="00C34798" w:rsidRP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новых членов ЕС, где выборы намечены на более отдаленный период, не исключен рост влияния антиЕСовских партий.</w:t>
      </w:r>
    </w:p>
    <w:p w:rsidR="00041F80" w:rsidRDefault="00C34798" w:rsidP="00041F80">
      <w:pPr>
        <w:suppressAutoHyphens/>
        <w:spacing w:after="0" w:line="360" w:lineRule="auto"/>
        <w:ind w:firstLine="709"/>
        <w:rPr>
          <w:rFonts w:ascii="Times New Roman" w:hAnsi="Times New Roman"/>
          <w:sz w:val="28"/>
        </w:rPr>
      </w:pPr>
      <w:r w:rsidRPr="00041F80">
        <w:rPr>
          <w:rFonts w:ascii="Times New Roman" w:hAnsi="Times New Roman"/>
          <w:sz w:val="28"/>
        </w:rPr>
        <w:t>В целом последние опросы в Европе свидетельствуют о том, что более половины европейцев негативно относятся к расширению и с тревогой смотрят в будущее. Практически синхронно во всех странах ЕС набирает обороты т. н. "движение евроскептиков". И по прогнозам некоторых экспертов, именно евроскептики могут победить на европейских выборах. Исходя из сказанного можно сделать вывод, что всякое стремление созданию единого европейского государство с единой конституцией будет сопровождаться сильной оппозицией, которая зарождается не только из-за негативного отношения к ЕС, а во многом вследствие политической борьбы внутри самих стран.</w:t>
      </w:r>
    </w:p>
    <w:p w:rsidR="00412517" w:rsidRPr="00041F80" w:rsidRDefault="00412517" w:rsidP="00041F80">
      <w:pPr>
        <w:suppressAutoHyphens/>
        <w:spacing w:after="0" w:line="360" w:lineRule="auto"/>
        <w:ind w:firstLine="709"/>
        <w:rPr>
          <w:rFonts w:ascii="Times New Roman" w:hAnsi="Times New Roman"/>
          <w:sz w:val="28"/>
        </w:rPr>
      </w:pPr>
    </w:p>
    <w:p w:rsidR="000E4424" w:rsidRPr="00627EE9" w:rsidRDefault="00C34798" w:rsidP="00041F80">
      <w:pPr>
        <w:suppressAutoHyphens/>
        <w:spacing w:after="0" w:line="360" w:lineRule="auto"/>
        <w:ind w:firstLine="709"/>
        <w:rPr>
          <w:rFonts w:ascii="Times New Roman" w:hAnsi="Times New Roman"/>
          <w:b/>
          <w:sz w:val="28"/>
        </w:rPr>
      </w:pPr>
      <w:r w:rsidRPr="00627EE9">
        <w:rPr>
          <w:rFonts w:ascii="Times New Roman" w:hAnsi="Times New Roman"/>
          <w:b/>
          <w:sz w:val="28"/>
        </w:rPr>
        <w:br w:type="page"/>
      </w:r>
      <w:bookmarkStart w:id="9" w:name="_Toc200093392"/>
      <w:r w:rsidR="000E4424" w:rsidRPr="00627EE9">
        <w:rPr>
          <w:rFonts w:ascii="Times New Roman" w:hAnsi="Times New Roman"/>
          <w:b/>
          <w:sz w:val="28"/>
        </w:rPr>
        <w:t>Список источников</w:t>
      </w:r>
      <w:r w:rsidR="00491DFE" w:rsidRPr="00627EE9">
        <w:rPr>
          <w:rFonts w:ascii="Times New Roman" w:hAnsi="Times New Roman"/>
          <w:b/>
          <w:sz w:val="28"/>
          <w:lang w:val="en-US"/>
        </w:rPr>
        <w:t xml:space="preserve"> </w:t>
      </w:r>
      <w:r w:rsidR="00491DFE" w:rsidRPr="00627EE9">
        <w:rPr>
          <w:rFonts w:ascii="Times New Roman" w:hAnsi="Times New Roman"/>
          <w:b/>
          <w:sz w:val="28"/>
        </w:rPr>
        <w:t>и литературы</w:t>
      </w:r>
      <w:bookmarkEnd w:id="9"/>
    </w:p>
    <w:p w:rsidR="00412517" w:rsidRPr="00041F80" w:rsidRDefault="00412517" w:rsidP="00041F80">
      <w:pPr>
        <w:suppressAutoHyphens/>
        <w:spacing w:after="0" w:line="360" w:lineRule="auto"/>
        <w:ind w:firstLine="709"/>
        <w:rPr>
          <w:rFonts w:ascii="Times New Roman" w:hAnsi="Times New Roman"/>
          <w:sz w:val="28"/>
        </w:rPr>
      </w:pPr>
    </w:p>
    <w:p w:rsidR="000E4424" w:rsidRPr="00041F80" w:rsidRDefault="00491DFE" w:rsidP="00627EE9">
      <w:pPr>
        <w:tabs>
          <w:tab w:val="left" w:pos="567"/>
        </w:tabs>
        <w:suppressAutoHyphens/>
        <w:spacing w:after="0" w:line="360" w:lineRule="auto"/>
        <w:rPr>
          <w:rFonts w:ascii="Times New Roman" w:hAnsi="Times New Roman"/>
          <w:sz w:val="28"/>
        </w:rPr>
      </w:pPr>
      <w:r w:rsidRPr="00041F80">
        <w:rPr>
          <w:rFonts w:ascii="Times New Roman" w:hAnsi="Times New Roman"/>
          <w:sz w:val="28"/>
        </w:rPr>
        <w:t>Источники</w:t>
      </w:r>
    </w:p>
    <w:p w:rsidR="000E4424" w:rsidRPr="00041F80"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Интервью с кандидатом в президенты Польши Анджей Леппер. Новые Известия. 20 сентября 2005г.</w:t>
      </w:r>
    </w:p>
    <w:p w:rsidR="000E4424" w:rsidRPr="00041F80" w:rsidRDefault="000E4424" w:rsidP="00627EE9">
      <w:pPr>
        <w:pStyle w:val="a6"/>
        <w:tabs>
          <w:tab w:val="left" w:pos="567"/>
        </w:tabs>
        <w:suppressAutoHyphens/>
        <w:spacing w:after="0" w:line="360" w:lineRule="auto"/>
        <w:ind w:left="0"/>
        <w:contextualSpacing w:val="0"/>
        <w:rPr>
          <w:rFonts w:ascii="Times New Roman" w:hAnsi="Times New Roman"/>
          <w:sz w:val="28"/>
        </w:rPr>
      </w:pPr>
      <w:r w:rsidRPr="00041F80">
        <w:rPr>
          <w:rFonts w:ascii="Times New Roman" w:hAnsi="Times New Roman"/>
          <w:sz w:val="28"/>
          <w:lang w:val="en-US"/>
        </w:rPr>
        <w:t>http://newizv.ru/news/2005-09-20/31932/</w:t>
      </w:r>
    </w:p>
    <w:p w:rsidR="000E4424" w:rsidRPr="00041F80"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Интервью с Ярославом Качиньским, председателем партии 'Право и справедливость'. Рышард Бобровский. 25 октября 2005</w:t>
      </w:r>
    </w:p>
    <w:p w:rsidR="000E4424" w:rsidRPr="00041F80" w:rsidRDefault="000E4424" w:rsidP="00627EE9">
      <w:pPr>
        <w:pStyle w:val="a6"/>
        <w:tabs>
          <w:tab w:val="left" w:pos="567"/>
        </w:tabs>
        <w:suppressAutoHyphens/>
        <w:spacing w:after="0" w:line="360" w:lineRule="auto"/>
        <w:ind w:left="0"/>
        <w:contextualSpacing w:val="0"/>
        <w:rPr>
          <w:rFonts w:ascii="Times New Roman" w:hAnsi="Times New Roman"/>
          <w:sz w:val="28"/>
        </w:rPr>
      </w:pPr>
      <w:r w:rsidRPr="00041F80">
        <w:rPr>
          <w:rFonts w:ascii="Times New Roman" w:hAnsi="Times New Roman"/>
          <w:sz w:val="28"/>
        </w:rPr>
        <w:t>http://www.inosmi.ru/translation/223270.html</w:t>
      </w:r>
    </w:p>
    <w:p w:rsidR="000E4424" w:rsidRPr="00041F80"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Интервью в "Русской линии" известного петербургского политолога, доктора философских наук Сергея Лебедева</w:t>
      </w:r>
    </w:p>
    <w:p w:rsidR="000E4424" w:rsidRPr="00041F80" w:rsidRDefault="000E4424" w:rsidP="00627EE9">
      <w:pPr>
        <w:pStyle w:val="a6"/>
        <w:tabs>
          <w:tab w:val="left" w:pos="567"/>
        </w:tabs>
        <w:suppressAutoHyphens/>
        <w:spacing w:after="0" w:line="360" w:lineRule="auto"/>
        <w:ind w:left="0"/>
        <w:contextualSpacing w:val="0"/>
        <w:rPr>
          <w:rFonts w:ascii="Times New Roman" w:hAnsi="Times New Roman"/>
          <w:sz w:val="28"/>
        </w:rPr>
      </w:pPr>
      <w:r w:rsidRPr="00041F80">
        <w:rPr>
          <w:rFonts w:ascii="Times New Roman" w:hAnsi="Times New Roman"/>
          <w:sz w:val="28"/>
        </w:rPr>
        <w:t>http://www.rusk.ru/newsdata.php?idar=723867</w:t>
      </w:r>
    </w:p>
    <w:p w:rsidR="000E4424" w:rsidRPr="00041F80"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Интервью с лидером Латвийской партии евроскептиков Нормундом Гростиньшем. ИА «Росбалт». 10 августа 2006</w:t>
      </w:r>
    </w:p>
    <w:p w:rsidR="000E4424" w:rsidRPr="00041F80" w:rsidRDefault="000E4424" w:rsidP="00627EE9">
      <w:pPr>
        <w:pStyle w:val="a6"/>
        <w:tabs>
          <w:tab w:val="left" w:pos="567"/>
        </w:tabs>
        <w:suppressAutoHyphens/>
        <w:spacing w:after="0" w:line="360" w:lineRule="auto"/>
        <w:ind w:left="0"/>
        <w:contextualSpacing w:val="0"/>
        <w:rPr>
          <w:rFonts w:ascii="Times New Roman" w:hAnsi="Times New Roman"/>
          <w:sz w:val="28"/>
        </w:rPr>
      </w:pPr>
      <w:r w:rsidRPr="00041F80">
        <w:rPr>
          <w:rFonts w:ascii="Times New Roman" w:hAnsi="Times New Roman"/>
          <w:sz w:val="28"/>
        </w:rPr>
        <w:t>http://www.pribalt.net/modules.php?name=Pages&amp;go=page&amp;pid=131</w:t>
      </w:r>
    </w:p>
    <w:p w:rsidR="000E4424" w:rsidRPr="003B0678"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rPr>
      </w:pPr>
      <w:r w:rsidRPr="003B0678">
        <w:rPr>
          <w:rFonts w:ascii="Times New Roman" w:hAnsi="Times New Roman"/>
          <w:sz w:val="28"/>
        </w:rPr>
        <w:t>Программа партии «Евроскептики»</w:t>
      </w:r>
      <w:r w:rsidR="003B0678" w:rsidRPr="003B0678">
        <w:rPr>
          <w:rFonts w:ascii="Times New Roman" w:hAnsi="Times New Roman"/>
          <w:sz w:val="28"/>
        </w:rPr>
        <w:t xml:space="preserve"> </w:t>
      </w:r>
      <w:r w:rsidRPr="003B0678">
        <w:rPr>
          <w:rFonts w:ascii="Times New Roman" w:hAnsi="Times New Roman"/>
          <w:sz w:val="28"/>
        </w:rPr>
        <w:t>http://www.eiroskeptiki.lv</w:t>
      </w:r>
      <w:r w:rsidR="00D05814" w:rsidRPr="003B0678">
        <w:rPr>
          <w:rFonts w:ascii="Times New Roman" w:hAnsi="Times New Roman"/>
          <w:sz w:val="28"/>
        </w:rPr>
        <w:t>/</w:t>
      </w:r>
    </w:p>
    <w:p w:rsidR="000E4424" w:rsidRPr="003B0678"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lang w:val="en-US"/>
        </w:rPr>
      </w:pPr>
      <w:r w:rsidRPr="003B0678">
        <w:rPr>
          <w:rFonts w:ascii="Times New Roman" w:hAnsi="Times New Roman"/>
          <w:sz w:val="28"/>
          <w:lang w:val="en-US"/>
        </w:rPr>
        <w:t>CIA-worldfactbook</w:t>
      </w:r>
      <w:r w:rsidR="003B0678" w:rsidRPr="003B0678">
        <w:rPr>
          <w:rFonts w:ascii="Times New Roman" w:hAnsi="Times New Roman"/>
          <w:sz w:val="28"/>
          <w:lang w:val="en-US"/>
        </w:rPr>
        <w:t xml:space="preserve"> </w:t>
      </w:r>
      <w:r w:rsidRPr="003B0678">
        <w:rPr>
          <w:rFonts w:ascii="Times New Roman" w:hAnsi="Times New Roman"/>
          <w:sz w:val="28"/>
          <w:lang w:val="en-US"/>
        </w:rPr>
        <w:t>https://www.cia.gov/library/publications/the-world-factbook/</w:t>
      </w:r>
    </w:p>
    <w:p w:rsidR="000E4424" w:rsidRPr="003B0678"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lang w:val="en-US"/>
        </w:rPr>
      </w:pPr>
      <w:r w:rsidRPr="003B0678">
        <w:rPr>
          <w:rFonts w:ascii="Times New Roman" w:hAnsi="Times New Roman"/>
          <w:sz w:val="28"/>
          <w:lang w:val="en-US"/>
        </w:rPr>
        <w:t>EUDemocrats. Political platform</w:t>
      </w:r>
      <w:r w:rsidR="003B0678" w:rsidRPr="003B0678">
        <w:rPr>
          <w:rFonts w:ascii="Times New Roman" w:hAnsi="Times New Roman"/>
          <w:sz w:val="28"/>
          <w:lang w:val="en-US"/>
        </w:rPr>
        <w:t xml:space="preserve"> </w:t>
      </w:r>
      <w:r w:rsidRPr="003B0678">
        <w:rPr>
          <w:rFonts w:ascii="Times New Roman" w:hAnsi="Times New Roman"/>
          <w:sz w:val="28"/>
          <w:lang w:val="en-US"/>
        </w:rPr>
        <w:t>http://www.eudemocrats.org/fileadmin/user_upload/Documents/politicalplatform.pdf</w:t>
      </w:r>
    </w:p>
    <w:p w:rsidR="000E4424" w:rsidRPr="003B0678"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lang w:val="en-US"/>
        </w:rPr>
      </w:pPr>
      <w:r w:rsidRPr="003B0678">
        <w:rPr>
          <w:rFonts w:ascii="Times New Roman" w:hAnsi="Times New Roman"/>
          <w:sz w:val="28"/>
          <w:lang w:val="en-US"/>
        </w:rPr>
        <w:t>EUDemocrats. Statute</w:t>
      </w:r>
      <w:r w:rsidR="003B0678" w:rsidRPr="003B0678">
        <w:rPr>
          <w:rFonts w:ascii="Times New Roman" w:hAnsi="Times New Roman"/>
          <w:sz w:val="28"/>
          <w:lang w:val="en-US"/>
        </w:rPr>
        <w:t xml:space="preserve"> </w:t>
      </w:r>
      <w:r w:rsidRPr="003B0678">
        <w:rPr>
          <w:rFonts w:ascii="Times New Roman" w:hAnsi="Times New Roman"/>
          <w:sz w:val="28"/>
          <w:lang w:val="en-US"/>
        </w:rPr>
        <w:t>http://www.eudemocrats.org/fileadmin/user_upload/Documents/eudemsstatute.pdf</w:t>
      </w:r>
    </w:p>
    <w:p w:rsidR="000E4424" w:rsidRPr="00C60F68" w:rsidRDefault="00F90EE8"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lang w:val="en-US"/>
        </w:rPr>
      </w:pPr>
      <w:r w:rsidRPr="00C60F68">
        <w:rPr>
          <w:rFonts w:ascii="Times New Roman" w:hAnsi="Times New Roman"/>
          <w:sz w:val="28"/>
          <w:lang w:val="en-US"/>
        </w:rPr>
        <w:t>Eurobarometer</w:t>
      </w:r>
      <w:r w:rsidR="000E4424" w:rsidRPr="00C60F68">
        <w:rPr>
          <w:rFonts w:ascii="Times New Roman" w:hAnsi="Times New Roman"/>
          <w:sz w:val="28"/>
          <w:lang w:val="en-US"/>
        </w:rPr>
        <w:t xml:space="preserve"> 68. O</w:t>
      </w:r>
      <w:r w:rsidRPr="00C60F68">
        <w:rPr>
          <w:rFonts w:ascii="Times New Roman" w:hAnsi="Times New Roman"/>
          <w:sz w:val="28"/>
          <w:lang w:val="en-US"/>
        </w:rPr>
        <w:t>pinia publiczna w Unii Europejskiej</w:t>
      </w:r>
      <w:r w:rsidR="00C60F68" w:rsidRPr="00C60F68">
        <w:rPr>
          <w:rFonts w:ascii="Times New Roman" w:hAnsi="Times New Roman"/>
          <w:sz w:val="28"/>
          <w:lang w:val="en-US"/>
        </w:rPr>
        <w:t xml:space="preserve"> </w:t>
      </w:r>
      <w:r w:rsidR="000E4424" w:rsidRPr="00C60F68">
        <w:rPr>
          <w:rFonts w:ascii="Times New Roman" w:hAnsi="Times New Roman"/>
          <w:sz w:val="28"/>
          <w:lang w:val="en-US"/>
        </w:rPr>
        <w:t>http://ec.europa.eu/public_opinion/</w:t>
      </w:r>
    </w:p>
    <w:p w:rsidR="000E4424" w:rsidRPr="00C60F68"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lang w:val="en-US"/>
        </w:rPr>
      </w:pPr>
      <w:r w:rsidRPr="00C60F68">
        <w:rPr>
          <w:rFonts w:ascii="Times New Roman" w:hAnsi="Times New Roman"/>
          <w:sz w:val="28"/>
          <w:lang w:val="en-US"/>
        </w:rPr>
        <w:t>E</w:t>
      </w:r>
      <w:r w:rsidR="00F90EE8" w:rsidRPr="00C60F68">
        <w:rPr>
          <w:rFonts w:ascii="Times New Roman" w:hAnsi="Times New Roman"/>
          <w:sz w:val="28"/>
          <w:lang w:val="en-US"/>
        </w:rPr>
        <w:t>urobarometer</w:t>
      </w:r>
      <w:r w:rsidRPr="00C60F68">
        <w:rPr>
          <w:rFonts w:ascii="Times New Roman" w:hAnsi="Times New Roman"/>
          <w:sz w:val="28"/>
          <w:lang w:val="en-US"/>
        </w:rPr>
        <w:t xml:space="preserve"> 68. </w:t>
      </w:r>
      <w:r w:rsidR="00F90EE8" w:rsidRPr="00C60F68">
        <w:rPr>
          <w:rFonts w:ascii="Times New Roman" w:hAnsi="Times New Roman"/>
          <w:sz w:val="28"/>
          <w:lang w:val="en-US"/>
        </w:rPr>
        <w:t>Public opinion in the European Union</w:t>
      </w:r>
      <w:r w:rsidR="00C60F68" w:rsidRPr="00C60F68">
        <w:rPr>
          <w:rFonts w:ascii="Times New Roman" w:hAnsi="Times New Roman"/>
          <w:sz w:val="28"/>
          <w:lang w:val="en-US"/>
        </w:rPr>
        <w:t xml:space="preserve"> </w:t>
      </w:r>
      <w:r w:rsidRPr="00C60F68">
        <w:rPr>
          <w:rFonts w:ascii="Times New Roman" w:hAnsi="Times New Roman"/>
          <w:sz w:val="28"/>
          <w:lang w:val="en-US"/>
        </w:rPr>
        <w:t>http://ec.europa.eu/public_opinion/</w:t>
      </w:r>
    </w:p>
    <w:p w:rsidR="000E4424" w:rsidRPr="00C60F68"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lang w:val="en-US"/>
        </w:rPr>
      </w:pPr>
      <w:r w:rsidRPr="00C60F68">
        <w:rPr>
          <w:rFonts w:ascii="Times New Roman" w:hAnsi="Times New Roman"/>
          <w:sz w:val="28"/>
          <w:lang w:val="en-US"/>
        </w:rPr>
        <w:t>EUROSTAT</w:t>
      </w:r>
      <w:r w:rsidR="00C60F68" w:rsidRPr="00C60F68">
        <w:rPr>
          <w:rFonts w:ascii="Times New Roman" w:hAnsi="Times New Roman"/>
          <w:sz w:val="28"/>
          <w:lang w:val="en-US"/>
        </w:rPr>
        <w:t xml:space="preserve"> </w:t>
      </w:r>
      <w:r w:rsidR="00BF6549" w:rsidRPr="00C60F68">
        <w:rPr>
          <w:rFonts w:ascii="Times New Roman" w:hAnsi="Times New Roman"/>
          <w:sz w:val="28"/>
          <w:lang w:val="en-US"/>
        </w:rPr>
        <w:t>http://europa.eu.int/eurostat.html</w:t>
      </w:r>
    </w:p>
    <w:p w:rsidR="007B675F" w:rsidRPr="00C60F68" w:rsidRDefault="000E4424" w:rsidP="00627EE9">
      <w:pPr>
        <w:pStyle w:val="a6"/>
        <w:numPr>
          <w:ilvl w:val="0"/>
          <w:numId w:val="8"/>
        </w:numPr>
        <w:tabs>
          <w:tab w:val="left" w:pos="567"/>
        </w:tabs>
        <w:suppressAutoHyphens/>
        <w:spacing w:after="0" w:line="360" w:lineRule="auto"/>
        <w:ind w:left="0" w:firstLine="0"/>
        <w:contextualSpacing w:val="0"/>
        <w:rPr>
          <w:rFonts w:ascii="Times New Roman" w:hAnsi="Times New Roman"/>
          <w:sz w:val="28"/>
          <w:lang w:val="en-US"/>
        </w:rPr>
      </w:pPr>
      <w:r w:rsidRPr="00C60F68">
        <w:rPr>
          <w:rFonts w:ascii="Times New Roman" w:hAnsi="Times New Roman"/>
          <w:sz w:val="28"/>
          <w:lang w:val="en-US"/>
        </w:rPr>
        <w:t>Statutes: Independence/ Democracy (Ind/Dem)</w:t>
      </w:r>
      <w:r w:rsidR="00C60F68" w:rsidRPr="00C60F68">
        <w:rPr>
          <w:rFonts w:ascii="Times New Roman" w:hAnsi="Times New Roman"/>
          <w:sz w:val="28"/>
          <w:lang w:val="en-US"/>
        </w:rPr>
        <w:t xml:space="preserve"> </w:t>
      </w:r>
      <w:r w:rsidR="007B675F" w:rsidRPr="00C60F68">
        <w:rPr>
          <w:rFonts w:ascii="Times New Roman" w:hAnsi="Times New Roman"/>
          <w:sz w:val="28"/>
          <w:lang w:val="en-US"/>
        </w:rPr>
        <w:t>http://www.indemgroup.eu/fileadmin/user_upload/groupdocs/official_docs/statut_en13052008.pdf</w:t>
      </w:r>
    </w:p>
    <w:p w:rsidR="00E73A8A" w:rsidRPr="00041F80" w:rsidRDefault="00491DFE" w:rsidP="00627EE9">
      <w:pPr>
        <w:tabs>
          <w:tab w:val="left" w:pos="567"/>
        </w:tabs>
        <w:suppressAutoHyphens/>
        <w:spacing w:after="0" w:line="360" w:lineRule="auto"/>
        <w:rPr>
          <w:rFonts w:ascii="Times New Roman" w:hAnsi="Times New Roman"/>
          <w:sz w:val="28"/>
        </w:rPr>
      </w:pPr>
      <w:r w:rsidRPr="00041F80">
        <w:rPr>
          <w:rFonts w:ascii="Times New Roman" w:hAnsi="Times New Roman"/>
          <w:sz w:val="28"/>
        </w:rPr>
        <w:t>Литератур</w:t>
      </w:r>
      <w:r w:rsidR="00E73A8A" w:rsidRPr="00041F80">
        <w:rPr>
          <w:rFonts w:ascii="Times New Roman" w:hAnsi="Times New Roman"/>
          <w:sz w:val="28"/>
        </w:rPr>
        <w:t>а</w:t>
      </w:r>
    </w:p>
    <w:p w:rsidR="00773D03" w:rsidRPr="00C60F68" w:rsidRDefault="00773D03"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Альтнер Борис. Новый дом — Евросоюз// Информационное агентство РОСБАЛТ.</w:t>
      </w:r>
      <w:r w:rsidR="00C60F68" w:rsidRPr="00C60F68">
        <w:rPr>
          <w:rFonts w:ascii="Times New Roman" w:hAnsi="Times New Roman"/>
          <w:sz w:val="28"/>
        </w:rPr>
        <w:t xml:space="preserve"> </w:t>
      </w:r>
      <w:r w:rsidRPr="00C60F68">
        <w:rPr>
          <w:rFonts w:ascii="Times New Roman" w:hAnsi="Times New Roman"/>
          <w:sz w:val="28"/>
        </w:rPr>
        <w:t xml:space="preserve">&lt; </w:t>
      </w:r>
      <w:r w:rsidRPr="00C60F68">
        <w:rPr>
          <w:rFonts w:ascii="Times New Roman" w:hAnsi="Times New Roman"/>
          <w:sz w:val="28"/>
          <w:lang w:val="en-US"/>
        </w:rPr>
        <w:t>http</w:t>
      </w:r>
      <w:r w:rsidRPr="00C60F68">
        <w:rPr>
          <w:rFonts w:ascii="Times New Roman" w:hAnsi="Times New Roman"/>
          <w:sz w:val="28"/>
        </w:rPr>
        <w:t>://</w:t>
      </w:r>
      <w:r w:rsidRPr="00C60F68">
        <w:rPr>
          <w:rFonts w:ascii="Times New Roman" w:hAnsi="Times New Roman"/>
          <w:sz w:val="28"/>
          <w:lang w:val="en-US"/>
        </w:rPr>
        <w:t>www</w:t>
      </w:r>
      <w:r w:rsidRPr="00C60F68">
        <w:rPr>
          <w:rFonts w:ascii="Times New Roman" w:hAnsi="Times New Roman"/>
          <w:sz w:val="28"/>
        </w:rPr>
        <w:t>.</w:t>
      </w:r>
      <w:r w:rsidRPr="00C60F68">
        <w:rPr>
          <w:rFonts w:ascii="Times New Roman" w:hAnsi="Times New Roman"/>
          <w:sz w:val="28"/>
          <w:lang w:val="en-US"/>
        </w:rPr>
        <w:t>rosbalt</w:t>
      </w:r>
      <w:r w:rsidRPr="00C60F68">
        <w:rPr>
          <w:rFonts w:ascii="Times New Roman" w:hAnsi="Times New Roman"/>
          <w:sz w:val="28"/>
        </w:rPr>
        <w:t>.</w:t>
      </w:r>
      <w:r w:rsidRPr="00C60F68">
        <w:rPr>
          <w:rFonts w:ascii="Times New Roman" w:hAnsi="Times New Roman"/>
          <w:sz w:val="28"/>
          <w:lang w:val="en-US"/>
        </w:rPr>
        <w:t>ru</w:t>
      </w:r>
      <w:r w:rsidRPr="00C60F68">
        <w:rPr>
          <w:rFonts w:ascii="Times New Roman" w:hAnsi="Times New Roman"/>
          <w:sz w:val="28"/>
        </w:rPr>
        <w:t>/2006/09/15/267350.</w:t>
      </w:r>
      <w:r w:rsidRPr="00C60F68">
        <w:rPr>
          <w:rFonts w:ascii="Times New Roman" w:hAnsi="Times New Roman"/>
          <w:sz w:val="28"/>
          <w:lang w:val="en-US"/>
        </w:rPr>
        <w:t>html</w:t>
      </w:r>
      <w:r w:rsidRPr="00C60F68">
        <w:rPr>
          <w:rFonts w:ascii="Times New Roman" w:hAnsi="Times New Roman"/>
          <w:sz w:val="28"/>
        </w:rPr>
        <w:t>&gt;</w:t>
      </w:r>
    </w:p>
    <w:p w:rsidR="00D05814" w:rsidRPr="00041F80" w:rsidRDefault="00D05814"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Бурнашов Игорь. Маргарет Тэтчер и Жак Делор: полемика по вопросам углубления процесса европейской интеграции (вторая половина 1980-х гг.)// «Вестник Европы» 200</w:t>
      </w:r>
      <w:r w:rsidR="005B7184" w:rsidRPr="00041F80">
        <w:rPr>
          <w:rFonts w:ascii="Times New Roman" w:hAnsi="Times New Roman"/>
          <w:sz w:val="28"/>
        </w:rPr>
        <w:t>9</w:t>
      </w:r>
      <w:r w:rsidRPr="00041F80">
        <w:rPr>
          <w:rFonts w:ascii="Times New Roman" w:hAnsi="Times New Roman"/>
          <w:sz w:val="28"/>
        </w:rPr>
        <w:t>, №16</w:t>
      </w:r>
    </w:p>
    <w:p w:rsidR="004A3D1E" w:rsidRPr="00041F80" w:rsidRDefault="004A3D1E"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 xml:space="preserve">Бусыгина И.М. Региональная политика Европейского Союза и возможности использования ее опыта для России. Доклады Института Европы РАН. № 17. М., </w:t>
      </w:r>
      <w:r w:rsidR="00887939" w:rsidRPr="00041F80">
        <w:rPr>
          <w:rFonts w:ascii="Times New Roman" w:hAnsi="Times New Roman"/>
          <w:sz w:val="28"/>
        </w:rPr>
        <w:t>2005</w:t>
      </w:r>
    </w:p>
    <w:p w:rsidR="001A1FF3" w:rsidRPr="00C60F68" w:rsidRDefault="001A1FF3"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Вильгельм Сергей. Лиссабонский договор: ЕС ждут новшества// Deutsche Welle (Немецкая Волна)/19.10.2007</w:t>
      </w:r>
      <w:r w:rsidR="00C60F68" w:rsidRPr="00C60F68">
        <w:rPr>
          <w:rFonts w:ascii="Times New Roman" w:hAnsi="Times New Roman"/>
          <w:sz w:val="28"/>
        </w:rPr>
        <w:t xml:space="preserve"> </w:t>
      </w:r>
      <w:r w:rsidRPr="00C60F68">
        <w:rPr>
          <w:rFonts w:ascii="Times New Roman" w:hAnsi="Times New Roman"/>
          <w:sz w:val="28"/>
        </w:rPr>
        <w:t>&lt;</w:t>
      </w:r>
      <w:r w:rsidRPr="00C60F68">
        <w:rPr>
          <w:rFonts w:ascii="Times New Roman" w:hAnsi="Times New Roman"/>
          <w:sz w:val="28"/>
          <w:lang w:val="en-US"/>
        </w:rPr>
        <w:t>http</w:t>
      </w:r>
      <w:r w:rsidRPr="00C60F68">
        <w:rPr>
          <w:rFonts w:ascii="Times New Roman" w:hAnsi="Times New Roman"/>
          <w:sz w:val="28"/>
        </w:rPr>
        <w:t>://</w:t>
      </w:r>
      <w:r w:rsidRPr="00C60F68">
        <w:rPr>
          <w:rFonts w:ascii="Times New Roman" w:hAnsi="Times New Roman"/>
          <w:sz w:val="28"/>
          <w:lang w:val="en-US"/>
        </w:rPr>
        <w:t>www</w:t>
      </w:r>
      <w:r w:rsidRPr="00C60F68">
        <w:rPr>
          <w:rFonts w:ascii="Times New Roman" w:hAnsi="Times New Roman"/>
          <w:sz w:val="28"/>
        </w:rPr>
        <w:t>.</w:t>
      </w:r>
      <w:r w:rsidRPr="00C60F68">
        <w:rPr>
          <w:rFonts w:ascii="Times New Roman" w:hAnsi="Times New Roman"/>
          <w:sz w:val="28"/>
          <w:lang w:val="en-US"/>
        </w:rPr>
        <w:t>dw</w:t>
      </w:r>
      <w:r w:rsidRPr="00C60F68">
        <w:rPr>
          <w:rFonts w:ascii="Times New Roman" w:hAnsi="Times New Roman"/>
          <w:sz w:val="28"/>
        </w:rPr>
        <w:t>-</w:t>
      </w:r>
      <w:r w:rsidRPr="00C60F68">
        <w:rPr>
          <w:rFonts w:ascii="Times New Roman" w:hAnsi="Times New Roman"/>
          <w:sz w:val="28"/>
          <w:lang w:val="en-US"/>
        </w:rPr>
        <w:t>world</w:t>
      </w:r>
      <w:r w:rsidRPr="00C60F68">
        <w:rPr>
          <w:rFonts w:ascii="Times New Roman" w:hAnsi="Times New Roman"/>
          <w:sz w:val="28"/>
        </w:rPr>
        <w:t>.</w:t>
      </w:r>
      <w:r w:rsidRPr="00C60F68">
        <w:rPr>
          <w:rFonts w:ascii="Times New Roman" w:hAnsi="Times New Roman"/>
          <w:sz w:val="28"/>
          <w:lang w:val="en-US"/>
        </w:rPr>
        <w:t>de</w:t>
      </w:r>
      <w:r w:rsidRPr="00C60F68">
        <w:rPr>
          <w:rFonts w:ascii="Times New Roman" w:hAnsi="Times New Roman"/>
          <w:sz w:val="28"/>
        </w:rPr>
        <w:t>/</w:t>
      </w:r>
      <w:r w:rsidRPr="00C60F68">
        <w:rPr>
          <w:rFonts w:ascii="Times New Roman" w:hAnsi="Times New Roman"/>
          <w:sz w:val="28"/>
          <w:lang w:val="en-US"/>
        </w:rPr>
        <w:t>dw</w:t>
      </w:r>
      <w:r w:rsidRPr="00C60F68">
        <w:rPr>
          <w:rFonts w:ascii="Times New Roman" w:hAnsi="Times New Roman"/>
          <w:sz w:val="28"/>
        </w:rPr>
        <w:t>/</w:t>
      </w:r>
      <w:r w:rsidRPr="00C60F68">
        <w:rPr>
          <w:rFonts w:ascii="Times New Roman" w:hAnsi="Times New Roman"/>
          <w:sz w:val="28"/>
          <w:lang w:val="en-US"/>
        </w:rPr>
        <w:t>article</w:t>
      </w:r>
      <w:r w:rsidRPr="00C60F68">
        <w:rPr>
          <w:rFonts w:ascii="Times New Roman" w:hAnsi="Times New Roman"/>
          <w:sz w:val="28"/>
        </w:rPr>
        <w:t>/0,2144,2832216,00.</w:t>
      </w:r>
      <w:r w:rsidRPr="00C60F68">
        <w:rPr>
          <w:rFonts w:ascii="Times New Roman" w:hAnsi="Times New Roman"/>
          <w:sz w:val="28"/>
          <w:lang w:val="en-US"/>
        </w:rPr>
        <w:t>html</w:t>
      </w:r>
      <w:r w:rsidRPr="00C60F68">
        <w:rPr>
          <w:rFonts w:ascii="Times New Roman" w:hAnsi="Times New Roman"/>
          <w:sz w:val="28"/>
        </w:rPr>
        <w:t>&gt;</w:t>
      </w:r>
    </w:p>
    <w:p w:rsidR="001B42EA" w:rsidRPr="00041F80" w:rsidRDefault="001B42E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Воронов К. Пятое расширение ЕС: судьбоносный выбор // МЭ и МО. 20</w:t>
      </w:r>
      <w:r w:rsidR="005B7184" w:rsidRPr="00041F80">
        <w:rPr>
          <w:rFonts w:ascii="Times New Roman" w:hAnsi="Times New Roman"/>
          <w:sz w:val="28"/>
        </w:rPr>
        <w:t>10</w:t>
      </w:r>
      <w:r w:rsidRPr="00041F80">
        <w:rPr>
          <w:rFonts w:ascii="Times New Roman" w:hAnsi="Times New Roman"/>
          <w:sz w:val="28"/>
        </w:rPr>
        <w:t>. № 9</w:t>
      </w:r>
    </w:p>
    <w:p w:rsidR="00F37D22" w:rsidRPr="00041F80" w:rsidRDefault="00F37D22"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 xml:space="preserve">Глухарев Л.И. Европа перемен. Концепции и стратегии интеграционных процессов. </w:t>
      </w:r>
      <w:r w:rsidR="001A1FF3" w:rsidRPr="00041F80">
        <w:rPr>
          <w:rFonts w:ascii="Times New Roman" w:hAnsi="Times New Roman"/>
          <w:sz w:val="28"/>
        </w:rPr>
        <w:t>М.: Крафт+, 2006</w:t>
      </w:r>
    </w:p>
    <w:p w:rsidR="00D05814" w:rsidRPr="00C60F68" w:rsidRDefault="00D05814"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Горюхин Андрей. Что не устраивает латвийских противников европейской интеграции// «Российский европейский колледж» (РЕК) при МГИМО (У), 20</w:t>
      </w:r>
      <w:r w:rsidR="005B7184" w:rsidRPr="00C60F68">
        <w:rPr>
          <w:rFonts w:ascii="Times New Roman" w:hAnsi="Times New Roman"/>
          <w:sz w:val="28"/>
        </w:rPr>
        <w:t>09</w:t>
      </w:r>
      <w:r w:rsidR="00C60F68" w:rsidRPr="00C60F68">
        <w:rPr>
          <w:rFonts w:ascii="Times New Roman" w:hAnsi="Times New Roman"/>
          <w:sz w:val="28"/>
        </w:rPr>
        <w:t xml:space="preserve"> </w:t>
      </w:r>
      <w:r w:rsidRPr="00C60F68">
        <w:rPr>
          <w:rFonts w:ascii="Times New Roman" w:hAnsi="Times New Roman"/>
          <w:sz w:val="28"/>
        </w:rPr>
        <w:t>&lt;http://www.mgimo.ru/alleurope/2006/04/latvia.html&gt;</w:t>
      </w:r>
    </w:p>
    <w:p w:rsidR="00ED0EF9" w:rsidRPr="00C60F68" w:rsidRDefault="00ED0EF9"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Дорогой наш Европарламент... // Газета «Молодежь Эстонии». 09.04.08</w:t>
      </w:r>
      <w:r w:rsidR="00C60F68" w:rsidRPr="00C60F68">
        <w:rPr>
          <w:rFonts w:ascii="Times New Roman" w:hAnsi="Times New Roman"/>
          <w:sz w:val="28"/>
        </w:rPr>
        <w:t xml:space="preserve"> </w:t>
      </w:r>
      <w:r w:rsidR="00FF54F0" w:rsidRPr="00C60F68">
        <w:rPr>
          <w:rFonts w:ascii="Times New Roman" w:hAnsi="Times New Roman"/>
          <w:sz w:val="28"/>
        </w:rPr>
        <w:t>&lt;</w:t>
      </w:r>
      <w:r w:rsidRPr="00C60F68">
        <w:rPr>
          <w:rFonts w:ascii="Times New Roman" w:hAnsi="Times New Roman"/>
          <w:sz w:val="28"/>
        </w:rPr>
        <w:t xml:space="preserve"> http://www.moles.ee/08/Apr/09/4-1.php </w:t>
      </w:r>
      <w:r w:rsidR="00FF54F0" w:rsidRPr="00C60F68">
        <w:rPr>
          <w:rFonts w:ascii="Times New Roman" w:hAnsi="Times New Roman"/>
          <w:sz w:val="28"/>
        </w:rPr>
        <w:t>&gt;</w:t>
      </w:r>
    </w:p>
    <w:p w:rsidR="00D8186A" w:rsidRPr="00C60F68" w:rsidRDefault="00D8186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Евроскептики: Латвия находится под каблуком ЕС// Информационно-аналитический портал о странах Балтии</w:t>
      </w:r>
      <w:r w:rsidR="00C60F68" w:rsidRPr="00C60F68">
        <w:rPr>
          <w:rFonts w:ascii="Times New Roman" w:hAnsi="Times New Roman"/>
          <w:sz w:val="28"/>
        </w:rPr>
        <w:t xml:space="preserve"> </w:t>
      </w:r>
      <w:r w:rsidRPr="00C60F68">
        <w:rPr>
          <w:rFonts w:ascii="Times New Roman" w:hAnsi="Times New Roman"/>
          <w:sz w:val="28"/>
        </w:rPr>
        <w:t xml:space="preserve">&lt; </w:t>
      </w:r>
      <w:r w:rsidRPr="00C60F68">
        <w:rPr>
          <w:rFonts w:ascii="Times New Roman" w:hAnsi="Times New Roman"/>
          <w:sz w:val="28"/>
          <w:lang w:val="en-US"/>
        </w:rPr>
        <w:t>http</w:t>
      </w:r>
      <w:r w:rsidRPr="00C60F68">
        <w:rPr>
          <w:rFonts w:ascii="Times New Roman" w:hAnsi="Times New Roman"/>
          <w:sz w:val="28"/>
        </w:rPr>
        <w:t>://</w:t>
      </w:r>
      <w:r w:rsidRPr="00C60F68">
        <w:rPr>
          <w:rFonts w:ascii="Times New Roman" w:hAnsi="Times New Roman"/>
          <w:sz w:val="28"/>
          <w:lang w:val="en-US"/>
        </w:rPr>
        <w:t>www</w:t>
      </w:r>
      <w:r w:rsidRPr="00C60F68">
        <w:rPr>
          <w:rFonts w:ascii="Times New Roman" w:hAnsi="Times New Roman"/>
          <w:sz w:val="28"/>
        </w:rPr>
        <w:t>.</w:t>
      </w:r>
      <w:r w:rsidRPr="00C60F68">
        <w:rPr>
          <w:rFonts w:ascii="Times New Roman" w:hAnsi="Times New Roman"/>
          <w:sz w:val="28"/>
          <w:lang w:val="en-US"/>
        </w:rPr>
        <w:t>pribalt</w:t>
      </w:r>
      <w:r w:rsidRPr="00C60F68">
        <w:rPr>
          <w:rFonts w:ascii="Times New Roman" w:hAnsi="Times New Roman"/>
          <w:sz w:val="28"/>
        </w:rPr>
        <w:t>.</w:t>
      </w:r>
      <w:r w:rsidRPr="00C60F68">
        <w:rPr>
          <w:rFonts w:ascii="Times New Roman" w:hAnsi="Times New Roman"/>
          <w:sz w:val="28"/>
          <w:lang w:val="en-US"/>
        </w:rPr>
        <w:t>net</w:t>
      </w:r>
      <w:r w:rsidRPr="00C60F68">
        <w:rPr>
          <w:rFonts w:ascii="Times New Roman" w:hAnsi="Times New Roman"/>
          <w:sz w:val="28"/>
        </w:rPr>
        <w:t>/</w:t>
      </w:r>
      <w:r w:rsidRPr="00C60F68">
        <w:rPr>
          <w:rFonts w:ascii="Times New Roman" w:hAnsi="Times New Roman"/>
          <w:sz w:val="28"/>
          <w:lang w:val="en-US"/>
        </w:rPr>
        <w:t>modules</w:t>
      </w:r>
      <w:r w:rsidRPr="00C60F68">
        <w:rPr>
          <w:rFonts w:ascii="Times New Roman" w:hAnsi="Times New Roman"/>
          <w:sz w:val="28"/>
        </w:rPr>
        <w:t>.</w:t>
      </w:r>
      <w:r w:rsidRPr="00C60F68">
        <w:rPr>
          <w:rFonts w:ascii="Times New Roman" w:hAnsi="Times New Roman"/>
          <w:sz w:val="28"/>
          <w:lang w:val="en-US"/>
        </w:rPr>
        <w:t>php</w:t>
      </w:r>
      <w:r w:rsidRPr="00C60F68">
        <w:rPr>
          <w:rFonts w:ascii="Times New Roman" w:hAnsi="Times New Roman"/>
          <w:sz w:val="28"/>
        </w:rPr>
        <w:t>?</w:t>
      </w:r>
      <w:r w:rsidRPr="00C60F68">
        <w:rPr>
          <w:rFonts w:ascii="Times New Roman" w:hAnsi="Times New Roman"/>
          <w:sz w:val="28"/>
          <w:lang w:val="en-US"/>
        </w:rPr>
        <w:t>name</w:t>
      </w:r>
      <w:r w:rsidRPr="00C60F68">
        <w:rPr>
          <w:rFonts w:ascii="Times New Roman" w:hAnsi="Times New Roman"/>
          <w:sz w:val="28"/>
        </w:rPr>
        <w:t>=</w:t>
      </w:r>
      <w:r w:rsidRPr="00C60F68">
        <w:rPr>
          <w:rFonts w:ascii="Times New Roman" w:hAnsi="Times New Roman"/>
          <w:sz w:val="28"/>
          <w:lang w:val="en-US"/>
        </w:rPr>
        <w:t>Pages</w:t>
      </w:r>
      <w:r w:rsidRPr="00C60F68">
        <w:rPr>
          <w:rFonts w:ascii="Times New Roman" w:hAnsi="Times New Roman"/>
          <w:sz w:val="28"/>
        </w:rPr>
        <w:t>&amp;</w:t>
      </w:r>
      <w:r w:rsidRPr="00C60F68">
        <w:rPr>
          <w:rFonts w:ascii="Times New Roman" w:hAnsi="Times New Roman"/>
          <w:sz w:val="28"/>
          <w:lang w:val="en-US"/>
        </w:rPr>
        <w:t>go</w:t>
      </w:r>
      <w:r w:rsidRPr="00C60F68">
        <w:rPr>
          <w:rFonts w:ascii="Times New Roman" w:hAnsi="Times New Roman"/>
          <w:sz w:val="28"/>
        </w:rPr>
        <w:t>=</w:t>
      </w:r>
      <w:r w:rsidRPr="00C60F68">
        <w:rPr>
          <w:rFonts w:ascii="Times New Roman" w:hAnsi="Times New Roman"/>
          <w:sz w:val="28"/>
          <w:lang w:val="en-US"/>
        </w:rPr>
        <w:t>page</w:t>
      </w:r>
      <w:r w:rsidRPr="00C60F68">
        <w:rPr>
          <w:rFonts w:ascii="Times New Roman" w:hAnsi="Times New Roman"/>
          <w:sz w:val="28"/>
        </w:rPr>
        <w:t>&amp;</w:t>
      </w:r>
      <w:r w:rsidRPr="00C60F68">
        <w:rPr>
          <w:rFonts w:ascii="Times New Roman" w:hAnsi="Times New Roman"/>
          <w:sz w:val="28"/>
          <w:lang w:val="en-US"/>
        </w:rPr>
        <w:t>pid</w:t>
      </w:r>
      <w:r w:rsidRPr="00C60F68">
        <w:rPr>
          <w:rFonts w:ascii="Times New Roman" w:hAnsi="Times New Roman"/>
          <w:sz w:val="28"/>
        </w:rPr>
        <w:t>=131&gt;</w:t>
      </w:r>
    </w:p>
    <w:p w:rsidR="00D05814" w:rsidRPr="00C60F68" w:rsidRDefault="00285C15"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 xml:space="preserve">"Евроскептики" Эстонии: Евросоюз может отказаться от единой Конституции// </w:t>
      </w:r>
      <w:r w:rsidR="00D05814" w:rsidRPr="00C60F68">
        <w:rPr>
          <w:rFonts w:ascii="Times New Roman" w:hAnsi="Times New Roman"/>
          <w:sz w:val="28"/>
        </w:rPr>
        <w:t xml:space="preserve">Информационное агентство «REGNUM». </w:t>
      </w:r>
      <w:r w:rsidRPr="00C60F68">
        <w:rPr>
          <w:rFonts w:ascii="Times New Roman" w:hAnsi="Times New Roman"/>
          <w:sz w:val="28"/>
        </w:rPr>
        <w:t>31 мая 20</w:t>
      </w:r>
      <w:r w:rsidR="005B7184" w:rsidRPr="00C60F68">
        <w:rPr>
          <w:rFonts w:ascii="Times New Roman" w:hAnsi="Times New Roman"/>
          <w:sz w:val="28"/>
        </w:rPr>
        <w:t>10</w:t>
      </w:r>
      <w:r w:rsidRPr="00C60F68">
        <w:rPr>
          <w:rFonts w:ascii="Times New Roman" w:hAnsi="Times New Roman"/>
          <w:sz w:val="28"/>
        </w:rPr>
        <w:t xml:space="preserve"> г.</w:t>
      </w:r>
      <w:r w:rsidR="00C60F68" w:rsidRPr="00C60F68">
        <w:rPr>
          <w:rFonts w:ascii="Times New Roman" w:hAnsi="Times New Roman"/>
          <w:sz w:val="28"/>
        </w:rPr>
        <w:t xml:space="preserve"> </w:t>
      </w:r>
      <w:r w:rsidR="00D05814" w:rsidRPr="00C60F68">
        <w:rPr>
          <w:rFonts w:ascii="Times New Roman" w:hAnsi="Times New Roman"/>
          <w:sz w:val="28"/>
        </w:rPr>
        <w:t xml:space="preserve">&lt; </w:t>
      </w:r>
      <w:r w:rsidR="00D05814" w:rsidRPr="00C60F68">
        <w:rPr>
          <w:rFonts w:ascii="Times New Roman" w:hAnsi="Times New Roman"/>
          <w:sz w:val="28"/>
          <w:lang w:val="en-US"/>
        </w:rPr>
        <w:t>http</w:t>
      </w:r>
      <w:r w:rsidR="00D05814" w:rsidRPr="00C60F68">
        <w:rPr>
          <w:rFonts w:ascii="Times New Roman" w:hAnsi="Times New Roman"/>
          <w:sz w:val="28"/>
        </w:rPr>
        <w:t>://</w:t>
      </w:r>
      <w:r w:rsidR="00D05814" w:rsidRPr="00C60F68">
        <w:rPr>
          <w:rFonts w:ascii="Times New Roman" w:hAnsi="Times New Roman"/>
          <w:sz w:val="28"/>
          <w:lang w:val="en-US"/>
        </w:rPr>
        <w:t>www</w:t>
      </w:r>
      <w:r w:rsidR="00D05814" w:rsidRPr="00C60F68">
        <w:rPr>
          <w:rFonts w:ascii="Times New Roman" w:hAnsi="Times New Roman"/>
          <w:sz w:val="28"/>
        </w:rPr>
        <w:t>.</w:t>
      </w:r>
      <w:r w:rsidR="00D05814" w:rsidRPr="00C60F68">
        <w:rPr>
          <w:rFonts w:ascii="Times New Roman" w:hAnsi="Times New Roman"/>
          <w:sz w:val="28"/>
          <w:lang w:val="en-US"/>
        </w:rPr>
        <w:t>regnum</w:t>
      </w:r>
      <w:r w:rsidR="00D05814" w:rsidRPr="00C60F68">
        <w:rPr>
          <w:rFonts w:ascii="Times New Roman" w:hAnsi="Times New Roman"/>
          <w:sz w:val="28"/>
        </w:rPr>
        <w:t>.</w:t>
      </w:r>
      <w:r w:rsidR="00D05814" w:rsidRPr="00C60F68">
        <w:rPr>
          <w:rFonts w:ascii="Times New Roman" w:hAnsi="Times New Roman"/>
          <w:sz w:val="28"/>
          <w:lang w:val="en-US"/>
        </w:rPr>
        <w:t>ru</w:t>
      </w:r>
      <w:r w:rsidR="00D05814" w:rsidRPr="00C60F68">
        <w:rPr>
          <w:rFonts w:ascii="Times New Roman" w:hAnsi="Times New Roman"/>
          <w:sz w:val="28"/>
        </w:rPr>
        <w:t>/</w:t>
      </w:r>
      <w:r w:rsidR="00D05814" w:rsidRPr="00C60F68">
        <w:rPr>
          <w:rFonts w:ascii="Times New Roman" w:hAnsi="Times New Roman"/>
          <w:sz w:val="28"/>
          <w:lang w:val="en-US"/>
        </w:rPr>
        <w:t>news</w:t>
      </w:r>
      <w:r w:rsidR="00D05814" w:rsidRPr="00C60F68">
        <w:rPr>
          <w:rFonts w:ascii="Times New Roman" w:hAnsi="Times New Roman"/>
          <w:sz w:val="28"/>
        </w:rPr>
        <w:t>/462854.</w:t>
      </w:r>
      <w:r w:rsidR="00D05814" w:rsidRPr="00C60F68">
        <w:rPr>
          <w:rFonts w:ascii="Times New Roman" w:hAnsi="Times New Roman"/>
          <w:sz w:val="28"/>
          <w:lang w:val="en-US"/>
        </w:rPr>
        <w:t>html</w:t>
      </w:r>
      <w:r w:rsidR="00D05814" w:rsidRPr="00C60F68">
        <w:rPr>
          <w:rFonts w:ascii="Times New Roman" w:hAnsi="Times New Roman"/>
          <w:sz w:val="28"/>
        </w:rPr>
        <w:t>&gt;</w:t>
      </w:r>
    </w:p>
    <w:p w:rsidR="004A3D1E" w:rsidRPr="00041F80" w:rsidRDefault="004A3D1E"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Злоказова Н. Расширение ЕС: за и против с позиций его членов // МЭ и МО. 2004. № 1</w:t>
      </w:r>
    </w:p>
    <w:p w:rsidR="008D56CF" w:rsidRPr="00C60F68" w:rsidRDefault="008D56CF"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Кекелидзе Этери. Евроскептики тоже за Евросоюз. Но - за другой// Газета «Молодежь Эстонии». 26.02.03</w:t>
      </w:r>
      <w:r w:rsidR="00C60F68" w:rsidRPr="00C60F68">
        <w:rPr>
          <w:rFonts w:ascii="Times New Roman" w:hAnsi="Times New Roman"/>
          <w:sz w:val="28"/>
        </w:rPr>
        <w:t xml:space="preserve"> </w:t>
      </w:r>
      <w:r w:rsidRPr="00C60F68">
        <w:rPr>
          <w:rFonts w:ascii="Times New Roman" w:hAnsi="Times New Roman"/>
          <w:sz w:val="28"/>
        </w:rPr>
        <w:t xml:space="preserve">&lt; </w:t>
      </w:r>
      <w:r w:rsidRPr="00C60F68">
        <w:rPr>
          <w:rFonts w:ascii="Times New Roman" w:hAnsi="Times New Roman"/>
          <w:sz w:val="28"/>
          <w:lang w:val="en-US"/>
        </w:rPr>
        <w:t>http</w:t>
      </w:r>
      <w:r w:rsidRPr="00C60F68">
        <w:rPr>
          <w:rFonts w:ascii="Times New Roman" w:hAnsi="Times New Roman"/>
          <w:sz w:val="28"/>
        </w:rPr>
        <w:t>://</w:t>
      </w:r>
      <w:r w:rsidRPr="00C60F68">
        <w:rPr>
          <w:rFonts w:ascii="Times New Roman" w:hAnsi="Times New Roman"/>
          <w:sz w:val="28"/>
          <w:lang w:val="en-US"/>
        </w:rPr>
        <w:t>www</w:t>
      </w:r>
      <w:r w:rsidRPr="00C60F68">
        <w:rPr>
          <w:rFonts w:ascii="Times New Roman" w:hAnsi="Times New Roman"/>
          <w:sz w:val="28"/>
        </w:rPr>
        <w:t>.</w:t>
      </w:r>
      <w:r w:rsidRPr="00C60F68">
        <w:rPr>
          <w:rFonts w:ascii="Times New Roman" w:hAnsi="Times New Roman"/>
          <w:sz w:val="28"/>
          <w:lang w:val="en-US"/>
        </w:rPr>
        <w:t>moles</w:t>
      </w:r>
      <w:r w:rsidRPr="00C60F68">
        <w:rPr>
          <w:rFonts w:ascii="Times New Roman" w:hAnsi="Times New Roman"/>
          <w:sz w:val="28"/>
        </w:rPr>
        <w:t>.</w:t>
      </w:r>
      <w:r w:rsidRPr="00C60F68">
        <w:rPr>
          <w:rFonts w:ascii="Times New Roman" w:hAnsi="Times New Roman"/>
          <w:sz w:val="28"/>
          <w:lang w:val="en-US"/>
        </w:rPr>
        <w:t>ee</w:t>
      </w:r>
      <w:r w:rsidRPr="00C60F68">
        <w:rPr>
          <w:rFonts w:ascii="Times New Roman" w:hAnsi="Times New Roman"/>
          <w:sz w:val="28"/>
        </w:rPr>
        <w:t>/</w:t>
      </w:r>
      <w:r w:rsidRPr="00C60F68">
        <w:rPr>
          <w:rFonts w:ascii="Times New Roman" w:hAnsi="Times New Roman"/>
          <w:sz w:val="28"/>
          <w:lang w:val="en-US"/>
        </w:rPr>
        <w:t>business</w:t>
      </w:r>
      <w:r w:rsidRPr="00C60F68">
        <w:rPr>
          <w:rFonts w:ascii="Times New Roman" w:hAnsi="Times New Roman"/>
          <w:sz w:val="28"/>
        </w:rPr>
        <w:t>/03/</w:t>
      </w:r>
      <w:r w:rsidRPr="00C60F68">
        <w:rPr>
          <w:rFonts w:ascii="Times New Roman" w:hAnsi="Times New Roman"/>
          <w:sz w:val="28"/>
          <w:lang w:val="en-US"/>
        </w:rPr>
        <w:t>Feb</w:t>
      </w:r>
      <w:r w:rsidRPr="00C60F68">
        <w:rPr>
          <w:rFonts w:ascii="Times New Roman" w:hAnsi="Times New Roman"/>
          <w:sz w:val="28"/>
        </w:rPr>
        <w:t>/26/11.</w:t>
      </w:r>
      <w:r w:rsidRPr="00C60F68">
        <w:rPr>
          <w:rFonts w:ascii="Times New Roman" w:hAnsi="Times New Roman"/>
          <w:sz w:val="28"/>
          <w:lang w:val="en-US"/>
        </w:rPr>
        <w:t>php</w:t>
      </w:r>
      <w:r w:rsidRPr="00C60F68">
        <w:rPr>
          <w:rFonts w:ascii="Times New Roman" w:hAnsi="Times New Roman"/>
          <w:sz w:val="28"/>
        </w:rPr>
        <w:t>&gt;</w:t>
      </w:r>
    </w:p>
    <w:p w:rsidR="00A84156" w:rsidRPr="00041F80" w:rsidRDefault="00A84156"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Кризис ЕС: последствия и перспективы // Современная Европа. 2005. № 4</w:t>
      </w:r>
    </w:p>
    <w:p w:rsidR="001A1FF3" w:rsidRPr="00C60F68" w:rsidRDefault="001A1FF3"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Лихачев Алексей. Противоречия глобализации// Политическая экспертная сеть «Кремль.</w:t>
      </w:r>
      <w:r w:rsidRPr="00C60F68">
        <w:rPr>
          <w:rFonts w:ascii="Times New Roman" w:hAnsi="Times New Roman"/>
          <w:sz w:val="28"/>
          <w:lang w:val="en-US"/>
        </w:rPr>
        <w:t>Org</w:t>
      </w:r>
      <w:r w:rsidRPr="00C60F68">
        <w:rPr>
          <w:rFonts w:ascii="Times New Roman" w:hAnsi="Times New Roman"/>
          <w:sz w:val="28"/>
        </w:rPr>
        <w:t>». 28 Май 2007</w:t>
      </w:r>
      <w:r w:rsidR="00C60F68" w:rsidRPr="00C60F68">
        <w:rPr>
          <w:rFonts w:ascii="Times New Roman" w:hAnsi="Times New Roman"/>
          <w:sz w:val="28"/>
        </w:rPr>
        <w:t xml:space="preserve"> </w:t>
      </w:r>
      <w:r w:rsidRPr="00C60F68">
        <w:rPr>
          <w:rFonts w:ascii="Times New Roman" w:hAnsi="Times New Roman"/>
          <w:sz w:val="28"/>
        </w:rPr>
        <w:t xml:space="preserve">&lt; </w:t>
      </w:r>
      <w:r w:rsidRPr="00C60F68">
        <w:rPr>
          <w:rFonts w:ascii="Times New Roman" w:hAnsi="Times New Roman"/>
          <w:sz w:val="28"/>
          <w:lang w:val="en-US"/>
        </w:rPr>
        <w:t>http</w:t>
      </w:r>
      <w:r w:rsidRPr="00C60F68">
        <w:rPr>
          <w:rFonts w:ascii="Times New Roman" w:hAnsi="Times New Roman"/>
          <w:sz w:val="28"/>
        </w:rPr>
        <w:t>://</w:t>
      </w:r>
      <w:r w:rsidRPr="00C60F68">
        <w:rPr>
          <w:rFonts w:ascii="Times New Roman" w:hAnsi="Times New Roman"/>
          <w:sz w:val="28"/>
          <w:lang w:val="en-US"/>
        </w:rPr>
        <w:t>www</w:t>
      </w:r>
      <w:r w:rsidRPr="00C60F68">
        <w:rPr>
          <w:rFonts w:ascii="Times New Roman" w:hAnsi="Times New Roman"/>
          <w:sz w:val="28"/>
        </w:rPr>
        <w:t>.</w:t>
      </w:r>
      <w:r w:rsidRPr="00C60F68">
        <w:rPr>
          <w:rFonts w:ascii="Times New Roman" w:hAnsi="Times New Roman"/>
          <w:sz w:val="28"/>
          <w:lang w:val="en-US"/>
        </w:rPr>
        <w:t>kreml</w:t>
      </w:r>
      <w:r w:rsidRPr="00C60F68">
        <w:rPr>
          <w:rFonts w:ascii="Times New Roman" w:hAnsi="Times New Roman"/>
          <w:sz w:val="28"/>
        </w:rPr>
        <w:t>.</w:t>
      </w:r>
      <w:r w:rsidRPr="00C60F68">
        <w:rPr>
          <w:rFonts w:ascii="Times New Roman" w:hAnsi="Times New Roman"/>
          <w:sz w:val="28"/>
          <w:lang w:val="en-US"/>
        </w:rPr>
        <w:t>org</w:t>
      </w:r>
      <w:r w:rsidRPr="00C60F68">
        <w:rPr>
          <w:rFonts w:ascii="Times New Roman" w:hAnsi="Times New Roman"/>
          <w:sz w:val="28"/>
        </w:rPr>
        <w:t>/</w:t>
      </w:r>
      <w:r w:rsidRPr="00C60F68">
        <w:rPr>
          <w:rFonts w:ascii="Times New Roman" w:hAnsi="Times New Roman"/>
          <w:sz w:val="28"/>
          <w:lang w:val="en-US"/>
        </w:rPr>
        <w:t>opinions</w:t>
      </w:r>
      <w:r w:rsidRPr="00C60F68">
        <w:rPr>
          <w:rFonts w:ascii="Times New Roman" w:hAnsi="Times New Roman"/>
          <w:sz w:val="28"/>
        </w:rPr>
        <w:t>/150855432&gt;</w:t>
      </w:r>
    </w:p>
    <w:p w:rsidR="00D26B77" w:rsidRPr="00C60F68" w:rsidRDefault="00D26B77"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Лыкошина Л.С. «Ницца или смерть»: Отношение Польши к проекту Конституции ЕС// ИНИОН РАН</w:t>
      </w:r>
      <w:r w:rsidR="00C60F68" w:rsidRPr="00C60F68">
        <w:rPr>
          <w:rFonts w:ascii="Times New Roman" w:hAnsi="Times New Roman"/>
          <w:sz w:val="28"/>
        </w:rPr>
        <w:t xml:space="preserve"> </w:t>
      </w:r>
      <w:r w:rsidRPr="00C60F68">
        <w:rPr>
          <w:rFonts w:ascii="Times New Roman" w:hAnsi="Times New Roman"/>
          <w:sz w:val="28"/>
        </w:rPr>
        <w:t>&lt;</w:t>
      </w:r>
      <w:r w:rsidRPr="00C60F68">
        <w:rPr>
          <w:rFonts w:ascii="Times New Roman" w:hAnsi="Times New Roman"/>
          <w:sz w:val="28"/>
          <w:lang w:val="en-US"/>
        </w:rPr>
        <w:t>http</w:t>
      </w:r>
      <w:r w:rsidRPr="00C60F68">
        <w:rPr>
          <w:rFonts w:ascii="Times New Roman" w:hAnsi="Times New Roman"/>
          <w:sz w:val="28"/>
        </w:rPr>
        <w:t>://</w:t>
      </w:r>
      <w:r w:rsidRPr="00C60F68">
        <w:rPr>
          <w:rFonts w:ascii="Times New Roman" w:hAnsi="Times New Roman"/>
          <w:sz w:val="28"/>
          <w:lang w:val="en-US"/>
        </w:rPr>
        <w:t>www</w:t>
      </w:r>
      <w:r w:rsidRPr="00C60F68">
        <w:rPr>
          <w:rFonts w:ascii="Times New Roman" w:hAnsi="Times New Roman"/>
          <w:sz w:val="28"/>
        </w:rPr>
        <w:t>.</w:t>
      </w:r>
      <w:r w:rsidRPr="00C60F68">
        <w:rPr>
          <w:rFonts w:ascii="Times New Roman" w:hAnsi="Times New Roman"/>
          <w:sz w:val="28"/>
          <w:lang w:val="en-US"/>
        </w:rPr>
        <w:t>inion</w:t>
      </w:r>
      <w:r w:rsidRPr="00C60F68">
        <w:rPr>
          <w:rFonts w:ascii="Times New Roman" w:hAnsi="Times New Roman"/>
          <w:sz w:val="28"/>
        </w:rPr>
        <w:t>.</w:t>
      </w:r>
      <w:r w:rsidRPr="00C60F68">
        <w:rPr>
          <w:rFonts w:ascii="Times New Roman" w:hAnsi="Times New Roman"/>
          <w:sz w:val="28"/>
          <w:lang w:val="en-US"/>
        </w:rPr>
        <w:t>ru</w:t>
      </w:r>
      <w:r w:rsidRPr="00C60F68">
        <w:rPr>
          <w:rFonts w:ascii="Times New Roman" w:hAnsi="Times New Roman"/>
          <w:sz w:val="28"/>
        </w:rPr>
        <w:t>/</w:t>
      </w:r>
      <w:r w:rsidRPr="00C60F68">
        <w:rPr>
          <w:rFonts w:ascii="Times New Roman" w:hAnsi="Times New Roman"/>
          <w:sz w:val="28"/>
          <w:lang w:val="en-US"/>
        </w:rPr>
        <w:t>product</w:t>
      </w:r>
      <w:r w:rsidRPr="00C60F68">
        <w:rPr>
          <w:rFonts w:ascii="Times New Roman" w:hAnsi="Times New Roman"/>
          <w:sz w:val="28"/>
        </w:rPr>
        <w:t>/</w:t>
      </w:r>
      <w:r w:rsidRPr="00C60F68">
        <w:rPr>
          <w:rFonts w:ascii="Times New Roman" w:hAnsi="Times New Roman"/>
          <w:sz w:val="28"/>
          <w:lang w:val="en-US"/>
        </w:rPr>
        <w:t>eurosec</w:t>
      </w:r>
      <w:r w:rsidRPr="00C60F68">
        <w:rPr>
          <w:rFonts w:ascii="Times New Roman" w:hAnsi="Times New Roman"/>
          <w:sz w:val="28"/>
        </w:rPr>
        <w:t>/</w:t>
      </w:r>
      <w:r w:rsidRPr="00C60F68">
        <w:rPr>
          <w:rFonts w:ascii="Times New Roman" w:hAnsi="Times New Roman"/>
          <w:sz w:val="28"/>
          <w:lang w:val="en-US"/>
        </w:rPr>
        <w:t>st</w:t>
      </w:r>
      <w:r w:rsidRPr="00C60F68">
        <w:rPr>
          <w:rFonts w:ascii="Times New Roman" w:hAnsi="Times New Roman"/>
          <w:sz w:val="28"/>
        </w:rPr>
        <w:t>5</w:t>
      </w:r>
      <w:r w:rsidRPr="00C60F68">
        <w:rPr>
          <w:rFonts w:ascii="Times New Roman" w:hAnsi="Times New Roman"/>
          <w:sz w:val="28"/>
          <w:lang w:val="en-US"/>
        </w:rPr>
        <w:t>vp</w:t>
      </w:r>
      <w:r w:rsidRPr="00C60F68">
        <w:rPr>
          <w:rFonts w:ascii="Times New Roman" w:hAnsi="Times New Roman"/>
          <w:sz w:val="28"/>
        </w:rPr>
        <w:t>10.</w:t>
      </w:r>
      <w:r w:rsidRPr="00C60F68">
        <w:rPr>
          <w:rFonts w:ascii="Times New Roman" w:hAnsi="Times New Roman"/>
          <w:sz w:val="28"/>
          <w:lang w:val="en-US"/>
        </w:rPr>
        <w:t>htm</w:t>
      </w:r>
      <w:r w:rsidRPr="00C60F68">
        <w:rPr>
          <w:rFonts w:ascii="Times New Roman" w:hAnsi="Times New Roman"/>
          <w:sz w:val="28"/>
        </w:rPr>
        <w:t>&gt;</w:t>
      </w:r>
    </w:p>
    <w:p w:rsidR="00773D03" w:rsidRPr="00C60F68" w:rsidRDefault="00773D03"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Малаховский Сергей. Европа грабит Латвию// Газета Латвии «Час». 06.06.2006</w:t>
      </w:r>
      <w:r w:rsidR="00C60F68" w:rsidRPr="00C60F68">
        <w:rPr>
          <w:rFonts w:ascii="Times New Roman" w:hAnsi="Times New Roman"/>
          <w:sz w:val="28"/>
        </w:rPr>
        <w:t xml:space="preserve"> </w:t>
      </w:r>
      <w:r w:rsidRPr="00C60F68">
        <w:rPr>
          <w:rFonts w:ascii="Times New Roman" w:hAnsi="Times New Roman"/>
          <w:sz w:val="28"/>
        </w:rPr>
        <w:t>&lt;</w:t>
      </w:r>
      <w:r w:rsidRPr="00C60F68">
        <w:rPr>
          <w:rFonts w:ascii="Times New Roman" w:hAnsi="Times New Roman"/>
          <w:sz w:val="28"/>
          <w:lang w:val="en-US"/>
        </w:rPr>
        <w:t>http</w:t>
      </w:r>
      <w:r w:rsidRPr="00C60F68">
        <w:rPr>
          <w:rFonts w:ascii="Times New Roman" w:hAnsi="Times New Roman"/>
          <w:sz w:val="28"/>
        </w:rPr>
        <w:t>://</w:t>
      </w:r>
      <w:r w:rsidRPr="00C60F68">
        <w:rPr>
          <w:rFonts w:ascii="Times New Roman" w:hAnsi="Times New Roman"/>
          <w:sz w:val="28"/>
          <w:lang w:val="en-US"/>
        </w:rPr>
        <w:t>www</w:t>
      </w:r>
      <w:r w:rsidRPr="00C60F68">
        <w:rPr>
          <w:rFonts w:ascii="Times New Roman" w:hAnsi="Times New Roman"/>
          <w:sz w:val="28"/>
        </w:rPr>
        <w:t>.</w:t>
      </w:r>
      <w:r w:rsidRPr="00C60F68">
        <w:rPr>
          <w:rFonts w:ascii="Times New Roman" w:hAnsi="Times New Roman"/>
          <w:sz w:val="28"/>
          <w:lang w:val="en-US"/>
        </w:rPr>
        <w:t>chas</w:t>
      </w:r>
      <w:r w:rsidRPr="00C60F68">
        <w:rPr>
          <w:rFonts w:ascii="Times New Roman" w:hAnsi="Times New Roman"/>
          <w:sz w:val="28"/>
        </w:rPr>
        <w:t>-</w:t>
      </w:r>
      <w:r w:rsidRPr="00C60F68">
        <w:rPr>
          <w:rFonts w:ascii="Times New Roman" w:hAnsi="Times New Roman"/>
          <w:sz w:val="28"/>
          <w:lang w:val="en-US"/>
        </w:rPr>
        <w:t>daily</w:t>
      </w:r>
      <w:r w:rsidRPr="00C60F68">
        <w:rPr>
          <w:rFonts w:ascii="Times New Roman" w:hAnsi="Times New Roman"/>
          <w:sz w:val="28"/>
        </w:rPr>
        <w:t>.</w:t>
      </w:r>
      <w:r w:rsidRPr="00C60F68">
        <w:rPr>
          <w:rFonts w:ascii="Times New Roman" w:hAnsi="Times New Roman"/>
          <w:sz w:val="28"/>
          <w:lang w:val="en-US"/>
        </w:rPr>
        <w:t>com</w:t>
      </w:r>
      <w:r w:rsidRPr="00C60F68">
        <w:rPr>
          <w:rFonts w:ascii="Times New Roman" w:hAnsi="Times New Roman"/>
          <w:sz w:val="28"/>
        </w:rPr>
        <w:t>/</w:t>
      </w:r>
      <w:r w:rsidRPr="00C60F68">
        <w:rPr>
          <w:rFonts w:ascii="Times New Roman" w:hAnsi="Times New Roman"/>
          <w:sz w:val="28"/>
          <w:lang w:val="en-US"/>
        </w:rPr>
        <w:t>win</w:t>
      </w:r>
      <w:r w:rsidRPr="00C60F68">
        <w:rPr>
          <w:rFonts w:ascii="Times New Roman" w:hAnsi="Times New Roman"/>
          <w:sz w:val="28"/>
        </w:rPr>
        <w:t>/2006/06/06/</w:t>
      </w:r>
      <w:r w:rsidRPr="00C60F68">
        <w:rPr>
          <w:rFonts w:ascii="Times New Roman" w:hAnsi="Times New Roman"/>
          <w:sz w:val="28"/>
          <w:lang w:val="en-US"/>
        </w:rPr>
        <w:t>l</w:t>
      </w:r>
      <w:r w:rsidRPr="00C60F68">
        <w:rPr>
          <w:rFonts w:ascii="Times New Roman" w:hAnsi="Times New Roman"/>
          <w:sz w:val="28"/>
        </w:rPr>
        <w:t>_058.</w:t>
      </w:r>
      <w:r w:rsidRPr="00C60F68">
        <w:rPr>
          <w:rFonts w:ascii="Times New Roman" w:hAnsi="Times New Roman"/>
          <w:sz w:val="28"/>
          <w:lang w:val="en-US"/>
        </w:rPr>
        <w:t>html</w:t>
      </w:r>
      <w:r w:rsidRPr="00C60F68">
        <w:rPr>
          <w:rFonts w:ascii="Times New Roman" w:hAnsi="Times New Roman"/>
          <w:sz w:val="28"/>
        </w:rPr>
        <w:t>?</w:t>
      </w:r>
      <w:r w:rsidRPr="00C60F68">
        <w:rPr>
          <w:rFonts w:ascii="Times New Roman" w:hAnsi="Times New Roman"/>
          <w:sz w:val="28"/>
          <w:lang w:val="en-US"/>
        </w:rPr>
        <w:t>r</w:t>
      </w:r>
      <w:r w:rsidRPr="00C60F68">
        <w:rPr>
          <w:rFonts w:ascii="Times New Roman" w:hAnsi="Times New Roman"/>
          <w:sz w:val="28"/>
        </w:rPr>
        <w:t>=30&amp;&gt;</w:t>
      </w:r>
    </w:p>
    <w:p w:rsidR="00E73A8A" w:rsidRP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Матющенко</w:t>
      </w:r>
      <w:r w:rsidR="00D26B77" w:rsidRPr="00041F80">
        <w:rPr>
          <w:rFonts w:ascii="Times New Roman" w:hAnsi="Times New Roman"/>
          <w:sz w:val="28"/>
        </w:rPr>
        <w:t xml:space="preserve"> К.С</w:t>
      </w:r>
      <w:r w:rsidRPr="00041F80">
        <w:rPr>
          <w:rFonts w:ascii="Times New Roman" w:hAnsi="Times New Roman"/>
          <w:sz w:val="28"/>
        </w:rPr>
        <w:t>. Проблемы современного евроскептицизма// Terra Region. Выпуск 4. Воронеж 2007</w:t>
      </w:r>
    </w:p>
    <w:p w:rsidR="00D05814" w:rsidRPr="00C60F68" w:rsidRDefault="00D05814"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Неменский Олег. «Евроскептицизм» с Востока// Агентство Политических Новостей (АПН). 2007-07-02</w:t>
      </w:r>
      <w:r w:rsidR="00C60F68" w:rsidRPr="00C60F68">
        <w:rPr>
          <w:rFonts w:ascii="Times New Roman" w:hAnsi="Times New Roman"/>
          <w:sz w:val="28"/>
        </w:rPr>
        <w:t xml:space="preserve"> </w:t>
      </w:r>
      <w:r w:rsidRPr="00C60F68">
        <w:rPr>
          <w:rFonts w:ascii="Times New Roman" w:hAnsi="Times New Roman"/>
          <w:sz w:val="28"/>
        </w:rPr>
        <w:t>&lt;</w:t>
      </w:r>
      <w:r w:rsidRPr="00C60F68">
        <w:rPr>
          <w:rFonts w:ascii="Times New Roman" w:hAnsi="Times New Roman"/>
          <w:sz w:val="28"/>
          <w:lang w:val="en-US"/>
        </w:rPr>
        <w:t>http</w:t>
      </w:r>
      <w:r w:rsidRPr="00C60F68">
        <w:rPr>
          <w:rFonts w:ascii="Times New Roman" w:hAnsi="Times New Roman"/>
          <w:sz w:val="28"/>
        </w:rPr>
        <w:t>://</w:t>
      </w:r>
      <w:r w:rsidRPr="00C60F68">
        <w:rPr>
          <w:rFonts w:ascii="Times New Roman" w:hAnsi="Times New Roman"/>
          <w:sz w:val="28"/>
          <w:lang w:val="en-US"/>
        </w:rPr>
        <w:t>www</w:t>
      </w:r>
      <w:r w:rsidRPr="00C60F68">
        <w:rPr>
          <w:rFonts w:ascii="Times New Roman" w:hAnsi="Times New Roman"/>
          <w:sz w:val="28"/>
        </w:rPr>
        <w:t>.</w:t>
      </w:r>
      <w:r w:rsidRPr="00C60F68">
        <w:rPr>
          <w:rFonts w:ascii="Times New Roman" w:hAnsi="Times New Roman"/>
          <w:sz w:val="28"/>
          <w:lang w:val="en-US"/>
        </w:rPr>
        <w:t>apn</w:t>
      </w:r>
      <w:r w:rsidRPr="00C60F68">
        <w:rPr>
          <w:rFonts w:ascii="Times New Roman" w:hAnsi="Times New Roman"/>
          <w:sz w:val="28"/>
        </w:rPr>
        <w:t>-</w:t>
      </w:r>
      <w:r w:rsidRPr="00C60F68">
        <w:rPr>
          <w:rFonts w:ascii="Times New Roman" w:hAnsi="Times New Roman"/>
          <w:sz w:val="28"/>
          <w:lang w:val="en-US"/>
        </w:rPr>
        <w:t>nn</w:t>
      </w:r>
      <w:r w:rsidRPr="00C60F68">
        <w:rPr>
          <w:rFonts w:ascii="Times New Roman" w:hAnsi="Times New Roman"/>
          <w:sz w:val="28"/>
        </w:rPr>
        <w:t>.</w:t>
      </w:r>
      <w:r w:rsidRPr="00C60F68">
        <w:rPr>
          <w:rFonts w:ascii="Times New Roman" w:hAnsi="Times New Roman"/>
          <w:sz w:val="28"/>
          <w:lang w:val="en-US"/>
        </w:rPr>
        <w:t>ru</w:t>
      </w:r>
      <w:r w:rsidRPr="00C60F68">
        <w:rPr>
          <w:rFonts w:ascii="Times New Roman" w:hAnsi="Times New Roman"/>
          <w:sz w:val="28"/>
        </w:rPr>
        <w:t>/</w:t>
      </w:r>
      <w:r w:rsidRPr="00C60F68">
        <w:rPr>
          <w:rFonts w:ascii="Times New Roman" w:hAnsi="Times New Roman"/>
          <w:sz w:val="28"/>
          <w:lang w:val="en-US"/>
        </w:rPr>
        <w:t>pub</w:t>
      </w:r>
      <w:r w:rsidRPr="00C60F68">
        <w:rPr>
          <w:rFonts w:ascii="Times New Roman" w:hAnsi="Times New Roman"/>
          <w:sz w:val="28"/>
        </w:rPr>
        <w:t>_</w:t>
      </w:r>
      <w:r w:rsidRPr="00C60F68">
        <w:rPr>
          <w:rFonts w:ascii="Times New Roman" w:hAnsi="Times New Roman"/>
          <w:sz w:val="28"/>
          <w:lang w:val="en-US"/>
        </w:rPr>
        <w:t>s</w:t>
      </w:r>
      <w:r w:rsidRPr="00C60F68">
        <w:rPr>
          <w:rFonts w:ascii="Times New Roman" w:hAnsi="Times New Roman"/>
          <w:sz w:val="28"/>
        </w:rPr>
        <w:t>/1331.</w:t>
      </w:r>
      <w:r w:rsidRPr="00C60F68">
        <w:rPr>
          <w:rFonts w:ascii="Times New Roman" w:hAnsi="Times New Roman"/>
          <w:sz w:val="28"/>
          <w:lang w:val="en-US"/>
        </w:rPr>
        <w:t>html</w:t>
      </w:r>
      <w:r w:rsidRPr="00C60F68">
        <w:rPr>
          <w:rFonts w:ascii="Times New Roman" w:hAnsi="Times New Roman"/>
          <w:sz w:val="28"/>
        </w:rPr>
        <w:t>&gt;</w:t>
      </w:r>
    </w:p>
    <w:p w:rsidR="00D05814" w:rsidRPr="00C60F68" w:rsidRDefault="00D05814"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Неменский Олег. Центральная Европа: евроскептицизм и поворот к России. // Политическая экспертная сеть «Кремль.</w:t>
      </w:r>
      <w:r w:rsidRPr="00C60F68">
        <w:rPr>
          <w:rFonts w:ascii="Times New Roman" w:hAnsi="Times New Roman"/>
          <w:sz w:val="28"/>
          <w:lang w:val="en-US"/>
        </w:rPr>
        <w:t>Org</w:t>
      </w:r>
      <w:r w:rsidRPr="00C60F68">
        <w:rPr>
          <w:rFonts w:ascii="Times New Roman" w:hAnsi="Times New Roman"/>
          <w:sz w:val="28"/>
        </w:rPr>
        <w:t>»</w:t>
      </w:r>
      <w:r w:rsidR="00C60F68" w:rsidRPr="00C60F68">
        <w:rPr>
          <w:rFonts w:ascii="Times New Roman" w:hAnsi="Times New Roman"/>
          <w:sz w:val="28"/>
        </w:rPr>
        <w:t xml:space="preserve"> </w:t>
      </w:r>
      <w:r w:rsidRPr="00C60F68">
        <w:rPr>
          <w:rFonts w:ascii="Times New Roman" w:hAnsi="Times New Roman"/>
          <w:sz w:val="28"/>
        </w:rPr>
        <w:t>&lt;http://www.kreml.org/opinions/128470215&gt;</w:t>
      </w:r>
    </w:p>
    <w:p w:rsidR="00E5599D" w:rsidRPr="00041F80" w:rsidRDefault="00E5599D"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szCs w:val="28"/>
        </w:rPr>
      </w:pPr>
      <w:r w:rsidRPr="00041F80">
        <w:rPr>
          <w:rFonts w:ascii="Times New Roman" w:hAnsi="Times New Roman"/>
          <w:sz w:val="28"/>
          <w:szCs w:val="28"/>
        </w:rPr>
        <w:t xml:space="preserve">Официальный сайт Jens-Peter Bonde. </w:t>
      </w:r>
      <w:r w:rsidR="00FF54F0" w:rsidRPr="00041F80">
        <w:rPr>
          <w:rFonts w:ascii="Times New Roman" w:hAnsi="Times New Roman"/>
          <w:sz w:val="28"/>
          <w:szCs w:val="28"/>
          <w:lang w:val="en-US"/>
        </w:rPr>
        <w:t>&lt;</w:t>
      </w:r>
      <w:r w:rsidRPr="00041F80">
        <w:rPr>
          <w:rFonts w:ascii="Times New Roman" w:hAnsi="Times New Roman"/>
          <w:sz w:val="28"/>
          <w:szCs w:val="28"/>
        </w:rPr>
        <w:t>http://www.bonde.com</w:t>
      </w:r>
      <w:r w:rsidR="00FF54F0" w:rsidRPr="00041F80">
        <w:rPr>
          <w:rFonts w:ascii="Times New Roman" w:hAnsi="Times New Roman"/>
          <w:sz w:val="28"/>
          <w:szCs w:val="28"/>
          <w:lang w:val="en-US"/>
        </w:rPr>
        <w:t>&gt;</w:t>
      </w:r>
    </w:p>
    <w:p w:rsidR="00E5599D" w:rsidRPr="00041F80" w:rsidRDefault="00E5599D"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szCs w:val="28"/>
        </w:rPr>
        <w:t xml:space="preserve">Официальный сайт партии «Евроскептики». </w:t>
      </w:r>
      <w:r w:rsidR="00FF54F0" w:rsidRPr="00041F80">
        <w:rPr>
          <w:rFonts w:ascii="Times New Roman" w:hAnsi="Times New Roman"/>
          <w:sz w:val="28"/>
          <w:szCs w:val="28"/>
        </w:rPr>
        <w:t>&lt;</w:t>
      </w:r>
      <w:r w:rsidRPr="00041F80">
        <w:rPr>
          <w:rFonts w:ascii="Times New Roman" w:hAnsi="Times New Roman"/>
          <w:sz w:val="28"/>
          <w:szCs w:val="28"/>
        </w:rPr>
        <w:t>http://www.eiroskeptiki.lv</w:t>
      </w:r>
      <w:r w:rsidR="00FF54F0" w:rsidRPr="00041F80">
        <w:rPr>
          <w:rFonts w:ascii="Times New Roman" w:hAnsi="Times New Roman"/>
          <w:sz w:val="28"/>
          <w:szCs w:val="28"/>
        </w:rPr>
        <w:t>&gt;</w:t>
      </w:r>
    </w:p>
    <w:p w:rsidR="0072547F" w:rsidRPr="00C60F68"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 xml:space="preserve">Подпись Качиньского спасла Евросоюз// </w:t>
      </w:r>
      <w:r w:rsidR="0072547F" w:rsidRPr="00C60F68">
        <w:rPr>
          <w:rFonts w:ascii="Times New Roman" w:hAnsi="Times New Roman"/>
          <w:sz w:val="28"/>
        </w:rPr>
        <w:t>Интернет газета «Дни.РУ</w:t>
      </w:r>
      <w:r w:rsidRPr="00C60F68">
        <w:rPr>
          <w:rFonts w:ascii="Times New Roman" w:hAnsi="Times New Roman"/>
          <w:sz w:val="28"/>
        </w:rPr>
        <w:t>».</w:t>
      </w:r>
      <w:r w:rsidR="00AD4A60" w:rsidRPr="00C60F68">
        <w:rPr>
          <w:rFonts w:ascii="Times New Roman" w:hAnsi="Times New Roman"/>
          <w:sz w:val="28"/>
        </w:rPr>
        <w:t xml:space="preserve"> 10.4.2008</w:t>
      </w:r>
      <w:r w:rsidR="00C60F68" w:rsidRPr="00C60F68">
        <w:rPr>
          <w:rFonts w:ascii="Times New Roman" w:hAnsi="Times New Roman"/>
          <w:sz w:val="28"/>
        </w:rPr>
        <w:t xml:space="preserve"> </w:t>
      </w:r>
      <w:r w:rsidR="0072547F" w:rsidRPr="00C60F68">
        <w:rPr>
          <w:rFonts w:ascii="Times New Roman" w:hAnsi="Times New Roman"/>
          <w:sz w:val="28"/>
        </w:rPr>
        <w:t>&lt;</w:t>
      </w:r>
      <w:r w:rsidR="0072547F" w:rsidRPr="00C60F68">
        <w:rPr>
          <w:rFonts w:ascii="Times New Roman" w:hAnsi="Times New Roman"/>
          <w:sz w:val="28"/>
          <w:lang w:val="en-US"/>
        </w:rPr>
        <w:t>http</w:t>
      </w:r>
      <w:r w:rsidR="0072547F" w:rsidRPr="00C60F68">
        <w:rPr>
          <w:rFonts w:ascii="Times New Roman" w:hAnsi="Times New Roman"/>
          <w:sz w:val="28"/>
        </w:rPr>
        <w:t>://</w:t>
      </w:r>
      <w:r w:rsidR="0072547F" w:rsidRPr="00C60F68">
        <w:rPr>
          <w:rFonts w:ascii="Times New Roman" w:hAnsi="Times New Roman"/>
          <w:sz w:val="28"/>
          <w:lang w:val="en-US"/>
        </w:rPr>
        <w:t>www</w:t>
      </w:r>
      <w:r w:rsidR="0072547F" w:rsidRPr="00C60F68">
        <w:rPr>
          <w:rFonts w:ascii="Times New Roman" w:hAnsi="Times New Roman"/>
          <w:sz w:val="28"/>
        </w:rPr>
        <w:t>.</w:t>
      </w:r>
      <w:r w:rsidR="0072547F" w:rsidRPr="00C60F68">
        <w:rPr>
          <w:rFonts w:ascii="Times New Roman" w:hAnsi="Times New Roman"/>
          <w:sz w:val="28"/>
          <w:lang w:val="en-US"/>
        </w:rPr>
        <w:t>dni</w:t>
      </w:r>
      <w:r w:rsidR="0072547F" w:rsidRPr="00C60F68">
        <w:rPr>
          <w:rFonts w:ascii="Times New Roman" w:hAnsi="Times New Roman"/>
          <w:sz w:val="28"/>
        </w:rPr>
        <w:t>.</w:t>
      </w:r>
      <w:r w:rsidR="0072547F" w:rsidRPr="00C60F68">
        <w:rPr>
          <w:rFonts w:ascii="Times New Roman" w:hAnsi="Times New Roman"/>
          <w:sz w:val="28"/>
          <w:lang w:val="en-US"/>
        </w:rPr>
        <w:t>ru</w:t>
      </w:r>
      <w:r w:rsidR="0072547F" w:rsidRPr="00C60F68">
        <w:rPr>
          <w:rFonts w:ascii="Times New Roman" w:hAnsi="Times New Roman"/>
          <w:sz w:val="28"/>
        </w:rPr>
        <w:t>/</w:t>
      </w:r>
      <w:r w:rsidR="0072547F" w:rsidRPr="00C60F68">
        <w:rPr>
          <w:rFonts w:ascii="Times New Roman" w:hAnsi="Times New Roman"/>
          <w:sz w:val="28"/>
          <w:lang w:val="en-US"/>
        </w:rPr>
        <w:t>news</w:t>
      </w:r>
      <w:r w:rsidR="0072547F" w:rsidRPr="00C60F68">
        <w:rPr>
          <w:rFonts w:ascii="Times New Roman" w:hAnsi="Times New Roman"/>
          <w:sz w:val="28"/>
        </w:rPr>
        <w:t>/</w:t>
      </w:r>
      <w:r w:rsidR="0072547F" w:rsidRPr="00C60F68">
        <w:rPr>
          <w:rFonts w:ascii="Times New Roman" w:hAnsi="Times New Roman"/>
          <w:sz w:val="28"/>
          <w:lang w:val="en-US"/>
        </w:rPr>
        <w:t>polit</w:t>
      </w:r>
      <w:r w:rsidR="0072547F" w:rsidRPr="00C60F68">
        <w:rPr>
          <w:rFonts w:ascii="Times New Roman" w:hAnsi="Times New Roman"/>
          <w:sz w:val="28"/>
        </w:rPr>
        <w:t>/2008/4/10/132183.</w:t>
      </w:r>
      <w:r w:rsidR="0072547F" w:rsidRPr="00C60F68">
        <w:rPr>
          <w:rFonts w:ascii="Times New Roman" w:hAnsi="Times New Roman"/>
          <w:sz w:val="28"/>
          <w:lang w:val="en-US"/>
        </w:rPr>
        <w:t>html</w:t>
      </w:r>
      <w:r w:rsidR="0072547F" w:rsidRPr="00C60F68">
        <w:rPr>
          <w:rFonts w:ascii="Times New Roman" w:hAnsi="Times New Roman"/>
          <w:sz w:val="28"/>
        </w:rPr>
        <w:t>&gt;</w:t>
      </w:r>
    </w:p>
    <w:p w:rsidR="00041F80" w:rsidRPr="00C60F68" w:rsidRDefault="00ED0EF9"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Политическая организация (партия) «Евроскептики»// Газета «Час». 29.08.20</w:t>
      </w:r>
      <w:r w:rsidR="005B7184" w:rsidRPr="00C60F68">
        <w:rPr>
          <w:rFonts w:ascii="Times New Roman" w:hAnsi="Times New Roman"/>
          <w:sz w:val="28"/>
        </w:rPr>
        <w:t>10</w:t>
      </w:r>
      <w:r w:rsidR="00C60F68" w:rsidRPr="00C60F68">
        <w:rPr>
          <w:rFonts w:ascii="Times New Roman" w:hAnsi="Times New Roman"/>
          <w:sz w:val="28"/>
        </w:rPr>
        <w:t xml:space="preserve"> </w:t>
      </w:r>
      <w:r w:rsidRPr="00C60F68">
        <w:rPr>
          <w:rFonts w:ascii="Times New Roman" w:hAnsi="Times New Roman"/>
          <w:sz w:val="28"/>
        </w:rPr>
        <w:t>http://www.chas-daily.com/win/2006/08/29/l_053.html?r=30&amp;</w:t>
      </w:r>
    </w:p>
    <w:p w:rsidR="00E73A8A" w:rsidRP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Поллак Д. Национализм и евроскептицизм в посткоммунистических государствах Центральной и Восточной Европы.// Россия и современный мир. 2005. № 2. С. 222 – 226</w:t>
      </w:r>
    </w:p>
    <w:p w:rsidR="00FF54F0" w:rsidRPr="00C60F68" w:rsidRDefault="00FF54F0"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Польша устроит Евросоюзу трагедию// Интернет газета «</w:t>
      </w:r>
      <w:r w:rsidR="0072547F" w:rsidRPr="00C60F68">
        <w:rPr>
          <w:rFonts w:ascii="Times New Roman" w:hAnsi="Times New Roman"/>
          <w:sz w:val="28"/>
        </w:rPr>
        <w:t>Дни</w:t>
      </w:r>
      <w:r w:rsidRPr="00C60F68">
        <w:rPr>
          <w:rFonts w:ascii="Times New Roman" w:hAnsi="Times New Roman"/>
          <w:sz w:val="28"/>
        </w:rPr>
        <w:t>.РУ»</w:t>
      </w:r>
      <w:r w:rsidR="0072547F" w:rsidRPr="00C60F68">
        <w:rPr>
          <w:rFonts w:ascii="Times New Roman" w:hAnsi="Times New Roman"/>
          <w:sz w:val="28"/>
        </w:rPr>
        <w:t xml:space="preserve">. </w:t>
      </w:r>
      <w:r w:rsidRPr="00C60F68">
        <w:rPr>
          <w:rFonts w:ascii="Times New Roman" w:hAnsi="Times New Roman"/>
          <w:sz w:val="28"/>
        </w:rPr>
        <w:t>13.3.2008</w:t>
      </w:r>
      <w:r w:rsidR="00C60F68" w:rsidRPr="00C60F68">
        <w:rPr>
          <w:rFonts w:ascii="Times New Roman" w:hAnsi="Times New Roman"/>
          <w:sz w:val="28"/>
        </w:rPr>
        <w:t xml:space="preserve"> </w:t>
      </w:r>
      <w:r w:rsidRPr="00C60F68">
        <w:rPr>
          <w:rFonts w:ascii="Times New Roman" w:hAnsi="Times New Roman"/>
          <w:sz w:val="28"/>
        </w:rPr>
        <w:t>&lt;http://www.dni.ru/polit/2008/3/13/130748.html&gt;</w:t>
      </w:r>
    </w:p>
    <w:p w:rsidR="001A477C" w:rsidRPr="00C60F68" w:rsidRDefault="00D26B77"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Скрипов Владимир. Эстонцы грозят Европе отказом// газета «Время Новостей»</w:t>
      </w:r>
      <w:r w:rsidR="001A477C" w:rsidRPr="00C60F68">
        <w:rPr>
          <w:rFonts w:ascii="Times New Roman" w:hAnsi="Times New Roman"/>
          <w:sz w:val="28"/>
        </w:rPr>
        <w:t>. N°152. 19 августа 2003</w:t>
      </w:r>
      <w:r w:rsidR="00C60F68" w:rsidRPr="00C60F68">
        <w:rPr>
          <w:rFonts w:ascii="Times New Roman" w:hAnsi="Times New Roman"/>
          <w:sz w:val="28"/>
        </w:rPr>
        <w:t xml:space="preserve"> </w:t>
      </w:r>
      <w:r w:rsidR="001A477C" w:rsidRPr="00C60F68">
        <w:rPr>
          <w:rFonts w:ascii="Times New Roman" w:hAnsi="Times New Roman"/>
          <w:sz w:val="28"/>
        </w:rPr>
        <w:t>&lt;</w:t>
      </w:r>
      <w:r w:rsidR="001A477C" w:rsidRPr="00C60F68">
        <w:rPr>
          <w:rFonts w:ascii="Times New Roman" w:hAnsi="Times New Roman"/>
          <w:sz w:val="28"/>
          <w:lang w:val="en-US"/>
        </w:rPr>
        <w:t>http</w:t>
      </w:r>
      <w:r w:rsidR="001A477C" w:rsidRPr="00C60F68">
        <w:rPr>
          <w:rFonts w:ascii="Times New Roman" w:hAnsi="Times New Roman"/>
          <w:sz w:val="28"/>
        </w:rPr>
        <w:t>://</w:t>
      </w:r>
      <w:r w:rsidR="001A477C" w:rsidRPr="00C60F68">
        <w:rPr>
          <w:rFonts w:ascii="Times New Roman" w:hAnsi="Times New Roman"/>
          <w:sz w:val="28"/>
          <w:lang w:val="en-US"/>
        </w:rPr>
        <w:t>www</w:t>
      </w:r>
      <w:r w:rsidR="001A477C" w:rsidRPr="00C60F68">
        <w:rPr>
          <w:rFonts w:ascii="Times New Roman" w:hAnsi="Times New Roman"/>
          <w:sz w:val="28"/>
        </w:rPr>
        <w:t>.</w:t>
      </w:r>
      <w:r w:rsidR="001A477C" w:rsidRPr="00C60F68">
        <w:rPr>
          <w:rFonts w:ascii="Times New Roman" w:hAnsi="Times New Roman"/>
          <w:sz w:val="28"/>
          <w:lang w:val="en-US"/>
        </w:rPr>
        <w:t>vremya</w:t>
      </w:r>
      <w:r w:rsidR="001A477C" w:rsidRPr="00C60F68">
        <w:rPr>
          <w:rFonts w:ascii="Times New Roman" w:hAnsi="Times New Roman"/>
          <w:sz w:val="28"/>
        </w:rPr>
        <w:t>.</w:t>
      </w:r>
      <w:r w:rsidR="001A477C" w:rsidRPr="00C60F68">
        <w:rPr>
          <w:rFonts w:ascii="Times New Roman" w:hAnsi="Times New Roman"/>
          <w:sz w:val="28"/>
          <w:lang w:val="en-US"/>
        </w:rPr>
        <w:t>ru</w:t>
      </w:r>
      <w:r w:rsidR="001A477C" w:rsidRPr="00C60F68">
        <w:rPr>
          <w:rFonts w:ascii="Times New Roman" w:hAnsi="Times New Roman"/>
          <w:sz w:val="28"/>
        </w:rPr>
        <w:t>/2003/152/5/77969.</w:t>
      </w:r>
      <w:r w:rsidR="001A477C" w:rsidRPr="00C60F68">
        <w:rPr>
          <w:rFonts w:ascii="Times New Roman" w:hAnsi="Times New Roman"/>
          <w:sz w:val="28"/>
          <w:lang w:val="en-US"/>
        </w:rPr>
        <w:t>html</w:t>
      </w:r>
      <w:r w:rsidR="001A477C" w:rsidRPr="00C60F68">
        <w:rPr>
          <w:rFonts w:ascii="Times New Roman" w:hAnsi="Times New Roman"/>
          <w:sz w:val="28"/>
        </w:rPr>
        <w:t>&gt;</w:t>
      </w:r>
    </w:p>
    <w:p w:rsidR="00E73A8A" w:rsidRPr="00041F80" w:rsidRDefault="00E73A8A"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Страны Центральной</w:t>
      </w:r>
      <w:r w:rsidR="00041F80">
        <w:rPr>
          <w:rFonts w:ascii="Times New Roman" w:hAnsi="Times New Roman"/>
          <w:sz w:val="28"/>
        </w:rPr>
        <w:t xml:space="preserve"> </w:t>
      </w:r>
      <w:r w:rsidRPr="00041F80">
        <w:rPr>
          <w:rFonts w:ascii="Times New Roman" w:hAnsi="Times New Roman"/>
          <w:sz w:val="28"/>
        </w:rPr>
        <w:t>и Восточной Ев</w:t>
      </w:r>
      <w:r w:rsidR="00A84156" w:rsidRPr="00041F80">
        <w:rPr>
          <w:rFonts w:ascii="Times New Roman" w:hAnsi="Times New Roman"/>
          <w:sz w:val="28"/>
        </w:rPr>
        <w:t>ропы на пути в Европейский Союз /</w:t>
      </w:r>
      <w:r w:rsidRPr="00041F80">
        <w:rPr>
          <w:rFonts w:ascii="Times New Roman" w:hAnsi="Times New Roman"/>
          <w:sz w:val="28"/>
        </w:rPr>
        <w:t xml:space="preserve"> Отв. ред. Н.В.Куликова.</w:t>
      </w:r>
      <w:r w:rsidR="00041F80">
        <w:rPr>
          <w:rFonts w:ascii="Times New Roman" w:hAnsi="Times New Roman"/>
          <w:sz w:val="28"/>
        </w:rPr>
        <w:t xml:space="preserve"> </w:t>
      </w:r>
      <w:r w:rsidRPr="00041F80">
        <w:rPr>
          <w:rFonts w:ascii="Times New Roman" w:hAnsi="Times New Roman"/>
          <w:sz w:val="28"/>
        </w:rPr>
        <w:t>М.</w:t>
      </w:r>
      <w:r w:rsidR="00A84156" w:rsidRPr="00041F80">
        <w:rPr>
          <w:rFonts w:ascii="Times New Roman" w:hAnsi="Times New Roman"/>
          <w:sz w:val="28"/>
          <w:lang w:val="en-US"/>
        </w:rPr>
        <w:t>:</w:t>
      </w:r>
      <w:r w:rsidRPr="00041F80">
        <w:rPr>
          <w:rFonts w:ascii="Times New Roman" w:hAnsi="Times New Roman"/>
          <w:sz w:val="28"/>
        </w:rPr>
        <w:t xml:space="preserve"> Наука, 2002.</w:t>
      </w:r>
    </w:p>
    <w:p w:rsidR="005C1721" w:rsidRPr="00C60F68"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 xml:space="preserve">Ханс Лабом. Перекресток цивилизации. Этот растущий евроскептицизм// </w:t>
      </w:r>
      <w:r w:rsidR="000B33F0" w:rsidRPr="00C60F68">
        <w:rPr>
          <w:rFonts w:ascii="Times New Roman" w:hAnsi="Times New Roman"/>
          <w:sz w:val="28"/>
        </w:rPr>
        <w:t>независимый информационно-аналитический ресурс «Диалог.</w:t>
      </w:r>
      <w:r w:rsidR="000B33F0" w:rsidRPr="00C60F68">
        <w:rPr>
          <w:rFonts w:ascii="Times New Roman" w:hAnsi="Times New Roman"/>
          <w:sz w:val="28"/>
          <w:lang w:val="en-US"/>
        </w:rPr>
        <w:t>UA</w:t>
      </w:r>
      <w:r w:rsidR="000B33F0" w:rsidRPr="00C60F68">
        <w:rPr>
          <w:rFonts w:ascii="Times New Roman" w:hAnsi="Times New Roman"/>
          <w:sz w:val="28"/>
        </w:rPr>
        <w:t xml:space="preserve">». </w:t>
      </w:r>
      <w:r w:rsidR="000B33F0" w:rsidRPr="00C03CA0">
        <w:rPr>
          <w:rFonts w:ascii="Times New Roman" w:hAnsi="Times New Roman"/>
          <w:sz w:val="28"/>
        </w:rPr>
        <w:t>2 июня 20</w:t>
      </w:r>
      <w:r w:rsidR="005B7184" w:rsidRPr="00C60F68">
        <w:rPr>
          <w:rFonts w:ascii="Times New Roman" w:hAnsi="Times New Roman"/>
          <w:sz w:val="28"/>
        </w:rPr>
        <w:t>10</w:t>
      </w:r>
      <w:r w:rsidR="000B33F0" w:rsidRPr="00C03CA0">
        <w:rPr>
          <w:rFonts w:ascii="Times New Roman" w:hAnsi="Times New Roman"/>
          <w:sz w:val="28"/>
        </w:rPr>
        <w:t xml:space="preserve"> года</w:t>
      </w:r>
      <w:r w:rsidR="00C60F68" w:rsidRPr="00C60F68">
        <w:rPr>
          <w:rFonts w:ascii="Times New Roman" w:hAnsi="Times New Roman"/>
          <w:sz w:val="28"/>
        </w:rPr>
        <w:t xml:space="preserve"> </w:t>
      </w:r>
      <w:r w:rsidR="00FF54F0" w:rsidRPr="00C60F68">
        <w:rPr>
          <w:rFonts w:ascii="Times New Roman" w:hAnsi="Times New Roman"/>
          <w:sz w:val="28"/>
        </w:rPr>
        <w:t>&lt;http://www.dialogs.org.ua/crossroad_full.php?m_id=3187&gt;</w:t>
      </w:r>
    </w:p>
    <w:p w:rsidR="00FF54F0" w:rsidRPr="00C60F68" w:rsidRDefault="00FF54F0"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rPr>
      </w:pPr>
      <w:r w:rsidRPr="00C60F68">
        <w:rPr>
          <w:rFonts w:ascii="Times New Roman" w:hAnsi="Times New Roman"/>
          <w:sz w:val="28"/>
        </w:rPr>
        <w:t>Число евроскептиков в Латвии растет вместе с инфляцией// Информационное агентство РОСБАЛТ.</w:t>
      </w:r>
      <w:r w:rsidR="00C60F68" w:rsidRPr="00C60F68">
        <w:rPr>
          <w:rFonts w:ascii="Times New Roman" w:hAnsi="Times New Roman"/>
          <w:sz w:val="28"/>
        </w:rPr>
        <w:t xml:space="preserve"> </w:t>
      </w:r>
      <w:r w:rsidRPr="00C60F68">
        <w:rPr>
          <w:rFonts w:ascii="Times New Roman" w:hAnsi="Times New Roman"/>
          <w:sz w:val="28"/>
        </w:rPr>
        <w:t>&lt;http://www.rosbalt.ru/2008/04/13/474313.html&gt;</w:t>
      </w:r>
    </w:p>
    <w:p w:rsidR="001B42EA" w:rsidRPr="00041F80" w:rsidRDefault="001B42EA"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rPr>
      </w:pPr>
      <w:r w:rsidRPr="00041F80">
        <w:rPr>
          <w:rFonts w:ascii="Times New Roman" w:hAnsi="Times New Roman"/>
          <w:sz w:val="28"/>
        </w:rPr>
        <w:t>Энтин М.Л. На пути к Конституции Евросоюза // Современная Европа. 2004. № 3</w:t>
      </w:r>
    </w:p>
    <w:p w:rsidR="005C1721" w:rsidRPr="00041F80" w:rsidRDefault="005C1721"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Agn</w:t>
      </w:r>
      <w:r w:rsidR="002C549E" w:rsidRPr="00041F80">
        <w:rPr>
          <w:rFonts w:ascii="Times New Roman" w:hAnsi="Times New Roman"/>
          <w:sz w:val="28"/>
          <w:lang w:val="en-US"/>
        </w:rPr>
        <w:t>è</w:t>
      </w:r>
      <w:r w:rsidRPr="00041F80">
        <w:rPr>
          <w:rFonts w:ascii="Times New Roman" w:hAnsi="Times New Roman"/>
          <w:sz w:val="28"/>
          <w:lang w:val="en-US"/>
        </w:rPr>
        <w:t>s Alexandre-Collier, Bruno Cauntr</w:t>
      </w:r>
      <w:r w:rsidR="002C549E" w:rsidRPr="00041F80">
        <w:rPr>
          <w:rFonts w:ascii="Times New Roman" w:hAnsi="Times New Roman"/>
          <w:sz w:val="28"/>
          <w:lang w:val="en-US"/>
        </w:rPr>
        <w:t>è</w:t>
      </w:r>
      <w:r w:rsidRPr="00041F80">
        <w:rPr>
          <w:rFonts w:ascii="Times New Roman" w:hAnsi="Times New Roman"/>
          <w:sz w:val="28"/>
          <w:lang w:val="en-US"/>
        </w:rPr>
        <w:t>s. National Identity and Euroscepticism in France an Britain. Maison Fran</w:t>
      </w:r>
      <w:r w:rsidR="002C549E" w:rsidRPr="00041F80">
        <w:rPr>
          <w:rFonts w:ascii="Times New Roman" w:hAnsi="Times New Roman"/>
          <w:sz w:val="28"/>
          <w:lang w:val="en-US"/>
        </w:rPr>
        <w:t>ç</w:t>
      </w:r>
      <w:r w:rsidRPr="00041F80">
        <w:rPr>
          <w:rFonts w:ascii="Times New Roman" w:hAnsi="Times New Roman"/>
          <w:sz w:val="28"/>
          <w:lang w:val="en-US"/>
        </w:rPr>
        <w:t>aise d’Oxford. 2005</w:t>
      </w:r>
    </w:p>
    <w:p w:rsidR="005C1721" w:rsidRPr="00041F80" w:rsidRDefault="005C1721"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Aleks Szczerbiak and Paul Taggart. Opposing Europe: Party Systems and Opposition to the Union, the Euro and Euro</w:t>
      </w:r>
      <w:r w:rsidR="002F733C" w:rsidRPr="00041F80">
        <w:rPr>
          <w:rFonts w:ascii="Times New Roman" w:hAnsi="Times New Roman"/>
          <w:sz w:val="28"/>
          <w:lang w:val="en-US"/>
        </w:rPr>
        <w:t>peanisation// SEI Working Paper No. 36</w:t>
      </w:r>
    </w:p>
    <w:p w:rsidR="00E73A8A" w:rsidRP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 xml:space="preserve">Birte Müller-Heidelberg. To what extent is Euroscepticism a West European Phenomenon? </w:t>
      </w:r>
      <w:r w:rsidR="00555596" w:rsidRPr="00041F80">
        <w:rPr>
          <w:rFonts w:ascii="Times New Roman" w:hAnsi="Times New Roman"/>
          <w:sz w:val="28"/>
          <w:lang w:val="en-US"/>
        </w:rPr>
        <w:t>–</w:t>
      </w:r>
      <w:r w:rsidRPr="00041F80">
        <w:rPr>
          <w:rFonts w:ascii="Times New Roman" w:hAnsi="Times New Roman"/>
          <w:sz w:val="28"/>
          <w:lang w:val="en-US"/>
        </w:rPr>
        <w:t xml:space="preserve"> 2003</w:t>
      </w:r>
    </w:p>
    <w:p w:rsidR="00555596" w:rsidRPr="00041F80" w:rsidRDefault="00555596"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 xml:space="preserve">Euroscepticism and the Referendum Party. By Anthony Heath, Roger Jowell, Bridget Taylor and Katarina Thompson. Working Paper </w:t>
      </w:r>
      <w:r w:rsidR="00A076C2" w:rsidRPr="00041F80">
        <w:rPr>
          <w:rFonts w:ascii="Times New Roman" w:hAnsi="Times New Roman"/>
          <w:sz w:val="28"/>
          <w:lang w:val="en-US"/>
        </w:rPr>
        <w:t>–</w:t>
      </w:r>
      <w:r w:rsidRPr="00041F80">
        <w:rPr>
          <w:rFonts w:ascii="Times New Roman" w:hAnsi="Times New Roman"/>
          <w:sz w:val="28"/>
          <w:lang w:val="en-US"/>
        </w:rPr>
        <w:t xml:space="preserve"> 1998</w:t>
      </w:r>
    </w:p>
    <w:p w:rsidR="00A076C2" w:rsidRPr="00C03CA0" w:rsidRDefault="00A076C2"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C03CA0">
        <w:rPr>
          <w:rFonts w:ascii="Times New Roman" w:hAnsi="Times New Roman"/>
          <w:sz w:val="28"/>
          <w:lang w:val="en-US"/>
        </w:rPr>
        <w:t>Géraud de Ville. EUDemocrats: “Eurosceptics” are “EU-critics” or “EU-reformists”// Politeia Newsletter 46 - October 20</w:t>
      </w:r>
      <w:r w:rsidR="005B7184" w:rsidRPr="00C03CA0">
        <w:rPr>
          <w:rFonts w:ascii="Times New Roman" w:hAnsi="Times New Roman"/>
          <w:sz w:val="28"/>
          <w:lang w:val="en-US"/>
        </w:rPr>
        <w:t>10</w:t>
      </w:r>
      <w:r w:rsidR="00C03CA0" w:rsidRPr="00C03CA0">
        <w:rPr>
          <w:rFonts w:ascii="Times New Roman" w:hAnsi="Times New Roman"/>
          <w:sz w:val="28"/>
          <w:lang w:val="en-US"/>
        </w:rPr>
        <w:t xml:space="preserve"> </w:t>
      </w:r>
      <w:r w:rsidRPr="00C03CA0">
        <w:rPr>
          <w:rFonts w:ascii="Times New Roman" w:hAnsi="Times New Roman"/>
          <w:sz w:val="28"/>
          <w:lang w:val="en-US"/>
        </w:rPr>
        <w:t>&lt;http://www.politeia.net/countries/european_general/eudemocrats_eurosceptics_are_eu_critics_or_eu_reformists&gt;</w:t>
      </w:r>
    </w:p>
    <w:p w:rsidR="00E73A8A" w:rsidRP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Géraud de Ville, Communication Officer EUDemocrats . EUDemocrats: “Eurosceptics” are “EU-critics” or “EU-reformists”//</w:t>
      </w:r>
      <w:r w:rsidR="00041F80">
        <w:rPr>
          <w:rFonts w:ascii="Times New Roman" w:hAnsi="Times New Roman"/>
          <w:sz w:val="28"/>
          <w:lang w:val="en-US"/>
        </w:rPr>
        <w:t xml:space="preserve"> </w:t>
      </w:r>
      <w:r w:rsidRPr="00041F80">
        <w:rPr>
          <w:rFonts w:ascii="Times New Roman" w:hAnsi="Times New Roman"/>
          <w:sz w:val="28"/>
          <w:lang w:val="en-US"/>
        </w:rPr>
        <w:t>Politeia Newsletter 46 - October 2007</w:t>
      </w:r>
    </w:p>
    <w:p w:rsidR="00E73A8A" w:rsidRP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Giles Merritt. Can Euroscepticism save Europe?// Europe’s world. 200</w:t>
      </w:r>
      <w:r w:rsidR="005B7184" w:rsidRPr="00041F80">
        <w:rPr>
          <w:rFonts w:ascii="Times New Roman" w:hAnsi="Times New Roman"/>
          <w:sz w:val="28"/>
        </w:rPr>
        <w:t>9</w:t>
      </w:r>
    </w:p>
    <w:p w:rsidR="005C1721" w:rsidRPr="00041F80" w:rsidRDefault="005C1721"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Globalisation and the European Union. University of North Carolina at Chapel Hill</w:t>
      </w:r>
    </w:p>
    <w:p w:rsidR="00E73A8A" w:rsidRP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 xml:space="preserve">Ian Traynor. The UK will have to put up or shut up and decide properly whether it wants to be part of the EU or not// </w:t>
      </w:r>
      <w:r w:rsidR="003A55FC" w:rsidRPr="00041F80">
        <w:rPr>
          <w:rFonts w:ascii="Times New Roman" w:hAnsi="Times New Roman"/>
          <w:sz w:val="28"/>
          <w:lang w:val="en-US"/>
        </w:rPr>
        <w:t>The Journal. 03 December 2007</w:t>
      </w:r>
    </w:p>
    <w:p w:rsidR="00555596" w:rsidRPr="00041F80" w:rsidRDefault="00555596"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Jack Bielasiak. Party Systems and EU Accession: Euroscepticism in East Europe. Indiana University - 2004</w:t>
      </w:r>
    </w:p>
    <w:p w:rsidR="00E73A8A" w:rsidRP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Jan van Steenbergen. Poland: From pro-European to Euro-Atlantic// Politeia Newsletter 46 - October 2007</w:t>
      </w:r>
    </w:p>
    <w:p w:rsidR="00F038F0" w:rsidRPr="00041F80" w:rsidRDefault="00F038F0"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Justine Lacroix. Euroscepticism among the Intellectuals (…and how it can help to understand the true nature of the European construct)</w:t>
      </w:r>
      <w:r w:rsidR="002C549E" w:rsidRPr="00041F80">
        <w:rPr>
          <w:rFonts w:ascii="Times New Roman" w:hAnsi="Times New Roman"/>
          <w:sz w:val="28"/>
          <w:lang w:val="en-US"/>
        </w:rPr>
        <w:t>/ Workshop: National Identity and Euroscepticism: A Comparison Between France and the United Kingdom. 2005</w:t>
      </w:r>
    </w:p>
    <w:p w:rsidR="002F733C" w:rsidRPr="00041F80" w:rsidRDefault="002F733C"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Karen Henderson. Euroscepticism or Europhobia: Opposition attitudes to the EU in the Slovak Republic// SEI Working Paper No. 50. 2001</w:t>
      </w:r>
    </w:p>
    <w:p w:rsid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Leonard Ray. Mainstream Euroscepticism: Trend or Oxymoron?</w:t>
      </w:r>
    </w:p>
    <w:p w:rsidR="002F733C" w:rsidRPr="00041F80" w:rsidRDefault="002F733C"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Liesbet Hooghe and Gary Marks. Sources of Euroscepticism// Acta Politica, 2007, 42, p. (119-127)</w:t>
      </w:r>
    </w:p>
    <w:p w:rsidR="00E73A8A" w:rsidRPr="00041F80"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 xml:space="preserve">Matthew Barnes. Restrictions on Bulgarians and Romanians are"wrong and counter-productive"// </w:t>
      </w:r>
      <w:r w:rsidR="00FF3EF1" w:rsidRPr="00041F80">
        <w:rPr>
          <w:rFonts w:ascii="Times New Roman" w:hAnsi="Times New Roman"/>
          <w:sz w:val="28"/>
          <w:lang w:val="en-US"/>
        </w:rPr>
        <w:t>Inte</w:t>
      </w:r>
      <w:r w:rsidR="00F038F0" w:rsidRPr="00041F80">
        <w:rPr>
          <w:rFonts w:ascii="Times New Roman" w:hAnsi="Times New Roman"/>
          <w:sz w:val="28"/>
          <w:lang w:val="en-US"/>
        </w:rPr>
        <w:t>rnet source “openDemocracy”. 01/10/07</w:t>
      </w:r>
    </w:p>
    <w:p w:rsidR="00555596" w:rsidRPr="00041F80" w:rsidRDefault="00555596"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 xml:space="preserve">Michael Toomey. Euroscepticism in Central Europe. Lund University </w:t>
      </w:r>
      <w:r w:rsidR="005C1721" w:rsidRPr="00041F80">
        <w:rPr>
          <w:rFonts w:ascii="Times New Roman" w:hAnsi="Times New Roman"/>
          <w:sz w:val="28"/>
          <w:lang w:val="en-US"/>
        </w:rPr>
        <w:t>–</w:t>
      </w:r>
      <w:r w:rsidRPr="00041F80">
        <w:rPr>
          <w:rFonts w:ascii="Times New Roman" w:hAnsi="Times New Roman"/>
          <w:sz w:val="28"/>
          <w:lang w:val="en-US"/>
        </w:rPr>
        <w:t xml:space="preserve"> 2007</w:t>
      </w:r>
    </w:p>
    <w:p w:rsidR="005C1721" w:rsidRPr="00041F80" w:rsidRDefault="005C1721"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Paul Taggart. A touchstone of dissent: Euroscepticism in contemporary Western European party systems// European Journal of Political Research 33, 1998. P. 363-388</w:t>
      </w:r>
    </w:p>
    <w:p w:rsidR="002F733C" w:rsidRPr="00041F80" w:rsidRDefault="002F733C"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Paul Taggart and Aleks Szczerbiak. The Party Politics of Euroscepticism in EU Member and Candidate States// SEI Working Paper No 51</w:t>
      </w:r>
    </w:p>
    <w:p w:rsidR="00041F80" w:rsidRDefault="00E73A8A"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P</w:t>
      </w:r>
      <w:r w:rsidR="00F90EE8" w:rsidRPr="00041F80">
        <w:rPr>
          <w:rFonts w:ascii="Times New Roman" w:hAnsi="Times New Roman"/>
          <w:sz w:val="28"/>
          <w:lang w:val="en-US"/>
        </w:rPr>
        <w:t>ublic</w:t>
      </w:r>
      <w:r w:rsidRPr="00041F80">
        <w:rPr>
          <w:rFonts w:ascii="Times New Roman" w:hAnsi="Times New Roman"/>
          <w:sz w:val="28"/>
          <w:lang w:val="en-US"/>
        </w:rPr>
        <w:t xml:space="preserve"> </w:t>
      </w:r>
      <w:r w:rsidR="00F90EE8" w:rsidRPr="00041F80">
        <w:rPr>
          <w:rFonts w:ascii="Times New Roman" w:hAnsi="Times New Roman"/>
          <w:sz w:val="28"/>
          <w:lang w:val="en-US"/>
        </w:rPr>
        <w:t>euroscepticism</w:t>
      </w:r>
      <w:r w:rsidRPr="00041F80">
        <w:rPr>
          <w:rFonts w:ascii="Times New Roman" w:hAnsi="Times New Roman"/>
          <w:sz w:val="28"/>
          <w:lang w:val="en-US"/>
        </w:rPr>
        <w:t>: the diversity of Denmark, France and the United Kingdom. Catharina Sørensen, Danish Institute for International Studies</w:t>
      </w:r>
      <w:r w:rsidR="00555596" w:rsidRPr="00041F80">
        <w:rPr>
          <w:rFonts w:ascii="Times New Roman" w:hAnsi="Times New Roman"/>
          <w:sz w:val="28"/>
          <w:lang w:val="en-US"/>
        </w:rPr>
        <w:t>.</w:t>
      </w:r>
    </w:p>
    <w:p w:rsidR="00555596" w:rsidRPr="00041F80" w:rsidRDefault="00555596"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Richard S.Katz. Euroscepticism in Parliament: A Comparative Analysis of the European and National Parlianmets</w:t>
      </w:r>
      <w:r w:rsidR="005C1721" w:rsidRPr="00041F80">
        <w:rPr>
          <w:rFonts w:ascii="Times New Roman" w:hAnsi="Times New Roman"/>
          <w:sz w:val="28"/>
          <w:lang w:val="en-US"/>
        </w:rPr>
        <w:t xml:space="preserve">. The Johns Hopkins University </w:t>
      </w:r>
      <w:r w:rsidR="002F733C" w:rsidRPr="00041F80">
        <w:rPr>
          <w:rFonts w:ascii="Times New Roman" w:hAnsi="Times New Roman"/>
          <w:sz w:val="28"/>
          <w:lang w:val="en-US"/>
        </w:rPr>
        <w:t>–</w:t>
      </w:r>
      <w:r w:rsidR="005C1721" w:rsidRPr="00041F80">
        <w:rPr>
          <w:rFonts w:ascii="Times New Roman" w:hAnsi="Times New Roman"/>
          <w:sz w:val="28"/>
          <w:lang w:val="en-US"/>
        </w:rPr>
        <w:t xml:space="preserve"> 2002</w:t>
      </w:r>
    </w:p>
    <w:p w:rsidR="002F733C" w:rsidRPr="00041F80" w:rsidRDefault="002F733C"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S</w:t>
      </w:r>
      <w:r w:rsidR="00602EDC" w:rsidRPr="00041F80">
        <w:rPr>
          <w:rFonts w:ascii="Times New Roman" w:hAnsi="Times New Roman"/>
          <w:sz w:val="28"/>
          <w:lang w:val="en-US"/>
        </w:rPr>
        <w:t>é</w:t>
      </w:r>
      <w:r w:rsidRPr="00041F80">
        <w:rPr>
          <w:rFonts w:ascii="Times New Roman" w:hAnsi="Times New Roman"/>
          <w:sz w:val="28"/>
          <w:lang w:val="en-US"/>
        </w:rPr>
        <w:t>bastien Beaudet. Public Attitude Towards the Union. Lund University. 2006</w:t>
      </w:r>
    </w:p>
    <w:p w:rsidR="00555596" w:rsidRPr="00041F80" w:rsidRDefault="00555596" w:rsidP="00627EE9">
      <w:pPr>
        <w:pStyle w:val="a6"/>
        <w:numPr>
          <w:ilvl w:val="0"/>
          <w:numId w:val="10"/>
        </w:numPr>
        <w:tabs>
          <w:tab w:val="left" w:pos="567"/>
        </w:tabs>
        <w:suppressAutoHyphens/>
        <w:spacing w:after="0" w:line="360" w:lineRule="auto"/>
        <w:ind w:left="0" w:firstLine="0"/>
        <w:contextualSpacing w:val="0"/>
        <w:rPr>
          <w:rFonts w:ascii="Times New Roman" w:hAnsi="Times New Roman"/>
          <w:sz w:val="28"/>
          <w:lang w:val="en-US"/>
        </w:rPr>
      </w:pPr>
      <w:r w:rsidRPr="00041F80">
        <w:rPr>
          <w:rFonts w:ascii="Times New Roman" w:hAnsi="Times New Roman"/>
          <w:sz w:val="28"/>
          <w:lang w:val="en-US"/>
        </w:rPr>
        <w:t>Thomas Robertson. Euroscepticism and the Perception of Benefits. 2005</w:t>
      </w:r>
    </w:p>
    <w:p w:rsidR="00E73A8A" w:rsidRPr="00627EE9" w:rsidRDefault="00E73A8A" w:rsidP="00627EE9">
      <w:pPr>
        <w:pStyle w:val="a6"/>
        <w:numPr>
          <w:ilvl w:val="0"/>
          <w:numId w:val="10"/>
        </w:numPr>
        <w:shd w:val="clear" w:color="auto" w:fill="FFFFFF"/>
        <w:tabs>
          <w:tab w:val="left" w:pos="567"/>
        </w:tabs>
        <w:suppressAutoHyphens/>
        <w:spacing w:after="0" w:line="360" w:lineRule="auto"/>
        <w:ind w:left="0" w:firstLine="0"/>
        <w:contextualSpacing w:val="0"/>
        <w:rPr>
          <w:rFonts w:ascii="Times New Roman" w:hAnsi="Times New Roman"/>
          <w:sz w:val="28"/>
          <w:lang w:val="en-US"/>
        </w:rPr>
      </w:pPr>
      <w:r w:rsidRPr="00627EE9">
        <w:rPr>
          <w:rFonts w:ascii="Times New Roman" w:hAnsi="Times New Roman"/>
          <w:sz w:val="28"/>
          <w:lang w:val="en-US"/>
        </w:rPr>
        <w:t>Zsofia Szilagyi. The Rising Tide of Euroscepticism</w:t>
      </w:r>
      <w:r w:rsidR="00FF54F0" w:rsidRPr="00627EE9">
        <w:rPr>
          <w:rFonts w:ascii="Times New Roman" w:hAnsi="Times New Roman"/>
          <w:sz w:val="28"/>
          <w:lang w:val="en-US"/>
        </w:rPr>
        <w:t>.</w:t>
      </w:r>
      <w:r w:rsidR="00627EE9" w:rsidRPr="00627EE9">
        <w:rPr>
          <w:rFonts w:ascii="Times New Roman" w:hAnsi="Times New Roman"/>
          <w:sz w:val="28"/>
          <w:lang w:val="en-US"/>
        </w:rPr>
        <w:t xml:space="preserve"> </w:t>
      </w:r>
      <w:r w:rsidR="00FF54F0" w:rsidRPr="00627EE9">
        <w:rPr>
          <w:rFonts w:ascii="Times New Roman" w:hAnsi="Times New Roman"/>
          <w:sz w:val="28"/>
          <w:lang w:val="en-US"/>
        </w:rPr>
        <w:t>&lt; http://www.eumap.org/journal/features/2002/march02/rising&gt;</w:t>
      </w:r>
    </w:p>
    <w:p w:rsidR="002F354B" w:rsidRPr="00041F80" w:rsidRDefault="002F354B" w:rsidP="00041F80">
      <w:pPr>
        <w:suppressAutoHyphens/>
        <w:spacing w:after="0" w:line="360" w:lineRule="auto"/>
        <w:ind w:firstLine="709"/>
        <w:rPr>
          <w:rFonts w:ascii="Times New Roman" w:hAnsi="Times New Roman"/>
          <w:sz w:val="28"/>
          <w:lang w:val="en-US"/>
        </w:rPr>
      </w:pPr>
    </w:p>
    <w:p w:rsidR="007B675F" w:rsidRPr="00627EE9" w:rsidRDefault="007B675F" w:rsidP="00041F80">
      <w:pPr>
        <w:suppressAutoHyphens/>
        <w:spacing w:after="0" w:line="360" w:lineRule="auto"/>
        <w:ind w:firstLine="709"/>
        <w:rPr>
          <w:rFonts w:ascii="Times New Roman" w:hAnsi="Times New Roman"/>
          <w:b/>
          <w:sz w:val="28"/>
        </w:rPr>
      </w:pPr>
      <w:r w:rsidRPr="00627EE9">
        <w:rPr>
          <w:rFonts w:ascii="Times New Roman" w:hAnsi="Times New Roman"/>
          <w:b/>
          <w:sz w:val="28"/>
          <w:lang w:val="en-US"/>
        </w:rPr>
        <w:br w:type="page"/>
      </w:r>
      <w:r w:rsidRPr="00627EE9">
        <w:rPr>
          <w:rFonts w:ascii="Times New Roman" w:hAnsi="Times New Roman"/>
          <w:b/>
          <w:sz w:val="28"/>
        </w:rPr>
        <w:t xml:space="preserve">Приложение </w:t>
      </w:r>
      <w:r w:rsidR="00A96BFF" w:rsidRPr="00627EE9">
        <w:rPr>
          <w:rFonts w:ascii="Times New Roman" w:hAnsi="Times New Roman"/>
          <w:b/>
          <w:sz w:val="28"/>
        </w:rPr>
        <w:t>№</w:t>
      </w:r>
      <w:r w:rsidRPr="00627EE9">
        <w:rPr>
          <w:rFonts w:ascii="Times New Roman" w:hAnsi="Times New Roman"/>
          <w:b/>
          <w:sz w:val="28"/>
        </w:rPr>
        <w:t>1</w:t>
      </w:r>
    </w:p>
    <w:p w:rsidR="000E4424" w:rsidRPr="00041F80" w:rsidRDefault="000E4424" w:rsidP="00041F80">
      <w:pPr>
        <w:pStyle w:val="a6"/>
        <w:suppressAutoHyphens/>
        <w:spacing w:after="0" w:line="360" w:lineRule="auto"/>
        <w:ind w:left="0" w:firstLine="709"/>
        <w:contextualSpacing w:val="0"/>
        <w:rPr>
          <w:rFonts w:ascii="Times New Roman" w:hAnsi="Times New Roman"/>
          <w:sz w:val="28"/>
        </w:rPr>
      </w:pPr>
    </w:p>
    <w:p w:rsidR="007B675F" w:rsidRPr="00041F80" w:rsidRDefault="007B675F"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Таблица 1. Виды евроскептических партий в современной партийной системе Западной Европы (в скобках указаны доля голосов в процентах, набранные на Парламентских выборах ЕС 1994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60" w:firstRow="1" w:lastRow="1" w:firstColumn="0" w:lastColumn="0" w:noHBand="1" w:noVBand="1"/>
      </w:tblPr>
      <w:tblGrid>
        <w:gridCol w:w="1384"/>
        <w:gridCol w:w="3279"/>
        <w:gridCol w:w="1787"/>
        <w:gridCol w:w="1453"/>
        <w:gridCol w:w="1642"/>
        <w:gridCol w:w="16"/>
      </w:tblGrid>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Страна</w:t>
            </w:r>
          </w:p>
        </w:tc>
        <w:tc>
          <w:tcPr>
            <w:tcW w:w="3279" w:type="dxa"/>
            <w:shd w:val="clear" w:color="auto" w:fill="auto"/>
            <w:noWrap/>
          </w:tcPr>
          <w:p w:rsidR="007B675F" w:rsidRPr="00D44324" w:rsidRDefault="002F0801"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Партия с единственной задачей</w:t>
            </w:r>
          </w:p>
        </w:tc>
        <w:tc>
          <w:tcPr>
            <w:tcW w:w="1787" w:type="dxa"/>
            <w:shd w:val="clear" w:color="auto" w:fill="auto"/>
          </w:tcPr>
          <w:p w:rsidR="007B675F" w:rsidRPr="00D44324" w:rsidRDefault="007B675F"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Протестные партии</w:t>
            </w:r>
          </w:p>
        </w:tc>
        <w:tc>
          <w:tcPr>
            <w:tcW w:w="1453" w:type="dxa"/>
            <w:shd w:val="clear" w:color="auto" w:fill="auto"/>
          </w:tcPr>
          <w:p w:rsidR="007B675F" w:rsidRPr="00D44324" w:rsidRDefault="007B675F"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Устоявшие партии</w:t>
            </w:r>
          </w:p>
        </w:tc>
        <w:tc>
          <w:tcPr>
            <w:tcW w:w="1642" w:type="dxa"/>
            <w:shd w:val="clear" w:color="auto" w:fill="auto"/>
          </w:tcPr>
          <w:p w:rsidR="007B675F" w:rsidRPr="00D44324" w:rsidRDefault="007B675F"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Фракции</w:t>
            </w: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Австрия</w:t>
            </w:r>
            <w:r w:rsidRPr="00D44324">
              <w:rPr>
                <w:rFonts w:ascii="Times New Roman" w:hAnsi="Times New Roman"/>
                <w:sz w:val="20"/>
                <w:szCs w:val="20"/>
                <w:lang w:val="en-US"/>
              </w:rPr>
              <w:t>a</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p>
        </w:tc>
        <w:tc>
          <w:tcPr>
            <w:tcW w:w="1787" w:type="dxa"/>
            <w:shd w:val="clear" w:color="auto" w:fill="auto"/>
          </w:tcPr>
          <w:p w:rsidR="007B675F" w:rsidRPr="00D44324" w:rsidRDefault="007B675F" w:rsidP="00D44324">
            <w:pPr>
              <w:pStyle w:val="DecimalAligned"/>
              <w:suppressAutoHyphens/>
              <w:spacing w:after="0" w:line="360" w:lineRule="auto"/>
              <w:rPr>
                <w:rStyle w:val="a7"/>
                <w:rFonts w:ascii="Times New Roman" w:hAnsi="Times New Roman"/>
                <w:i w:val="0"/>
                <w:color w:val="auto"/>
                <w:sz w:val="20"/>
                <w:szCs w:val="20"/>
                <w:lang w:val="en-US" w:eastAsia="en-US"/>
              </w:rPr>
            </w:pPr>
            <w:r w:rsidRPr="00D44324">
              <w:rPr>
                <w:rFonts w:ascii="Times New Roman" w:hAnsi="Times New Roman"/>
                <w:sz w:val="20"/>
                <w:szCs w:val="20"/>
              </w:rPr>
              <w:t>Австрийская партия свободы (27.6)</w:t>
            </w:r>
          </w:p>
        </w:tc>
        <w:tc>
          <w:tcPr>
            <w:tcW w:w="1453"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p>
        </w:tc>
        <w:tc>
          <w:tcPr>
            <w:tcW w:w="1642"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p>
        </w:tc>
      </w:tr>
      <w:tr w:rsidR="007B675F" w:rsidRPr="00D44324" w:rsidTr="00D44324">
        <w:trPr>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Бельгия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Фламанский Блок</w:t>
            </w:r>
            <w:r w:rsidRPr="00D44324">
              <w:rPr>
                <w:rFonts w:ascii="Times New Roman" w:hAnsi="Times New Roman"/>
                <w:sz w:val="20"/>
                <w:szCs w:val="20"/>
                <w:lang w:val="az-Latn-AZ"/>
              </w:rPr>
              <w:t xml:space="preserve"> (12.6)b</w:t>
            </w:r>
          </w:p>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Нац. Фронт (7.9)</w:t>
            </w:r>
            <w:r w:rsidRPr="00D44324">
              <w:rPr>
                <w:rFonts w:ascii="Times New Roman" w:hAnsi="Times New Roman"/>
                <w:sz w:val="20"/>
                <w:szCs w:val="20"/>
                <w:lang w:val="en-US"/>
              </w:rPr>
              <w:t>c</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c>
          <w:tcPr>
            <w:tcW w:w="1658" w:type="dxa"/>
            <w:gridSpan w:val="2"/>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r>
      <w:tr w:rsidR="007B675F" w:rsidRPr="00D44324" w:rsidTr="00D44324">
        <w:trPr>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Дания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Июньская Движение (15.2)</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Народное движение против ЕС</w:t>
            </w:r>
            <w:r w:rsidR="007B675F" w:rsidRPr="00D44324">
              <w:rPr>
                <w:rFonts w:ascii="Times New Roman" w:hAnsi="Times New Roman"/>
                <w:sz w:val="20"/>
                <w:szCs w:val="20"/>
              </w:rPr>
              <w:t xml:space="preserve"> (10.3)</w:t>
            </w: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Партия Развитие</w:t>
            </w:r>
            <w:r w:rsidRPr="00D44324">
              <w:rPr>
                <w:rFonts w:ascii="Times New Roman" w:hAnsi="Times New Roman"/>
                <w:sz w:val="20"/>
                <w:szCs w:val="20"/>
                <w:lang w:val="en-US"/>
              </w:rPr>
              <w:t xml:space="preserve"> (2.9)</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c>
          <w:tcPr>
            <w:tcW w:w="1658" w:type="dxa"/>
            <w:gridSpan w:val="2"/>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Финляндия</w:t>
            </w:r>
            <w:r w:rsidRPr="00D44324">
              <w:rPr>
                <w:rFonts w:ascii="Times New Roman" w:hAnsi="Times New Roman"/>
                <w:sz w:val="20"/>
                <w:szCs w:val="20"/>
                <w:lang w:val="en-US"/>
              </w:rPr>
              <w:t>a</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Зеленые</w:t>
            </w:r>
            <w:r w:rsidRPr="00D44324">
              <w:rPr>
                <w:rFonts w:ascii="Times New Roman" w:hAnsi="Times New Roman"/>
                <w:sz w:val="20"/>
                <w:szCs w:val="20"/>
                <w:lang w:val="en-US"/>
              </w:rPr>
              <w:t xml:space="preserve"> (7.6)</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Христианская лига</w:t>
            </w:r>
            <w:r w:rsidRPr="00D44324">
              <w:rPr>
                <w:rFonts w:ascii="Times New Roman" w:hAnsi="Times New Roman"/>
                <w:sz w:val="20"/>
                <w:szCs w:val="20"/>
                <w:lang w:val="en-US"/>
              </w:rPr>
              <w:t xml:space="preserve"> (5.1)</w:t>
            </w: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Центральная партия</w:t>
            </w:r>
          </w:p>
        </w:tc>
      </w:tr>
      <w:tr w:rsidR="007B675F"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Франция</w:t>
            </w:r>
            <w:r w:rsidRPr="00D44324">
              <w:rPr>
                <w:rFonts w:ascii="Times New Roman" w:hAnsi="Times New Roman"/>
                <w:sz w:val="20"/>
                <w:szCs w:val="20"/>
                <w:lang w:val="en-US"/>
              </w:rPr>
              <w:t xml:space="preserve"> </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Альтернативная Европа</w:t>
            </w:r>
            <w:r w:rsidRPr="00D44324">
              <w:rPr>
                <w:rFonts w:ascii="Times New Roman" w:hAnsi="Times New Roman"/>
                <w:sz w:val="20"/>
                <w:szCs w:val="20"/>
                <w:lang w:val="en-US"/>
              </w:rPr>
              <w:t>(12.3)</w:t>
            </w:r>
          </w:p>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Альтернативные политики</w:t>
            </w:r>
            <w:r w:rsidRPr="00D44324">
              <w:rPr>
                <w:rFonts w:ascii="Times New Roman" w:hAnsi="Times New Roman"/>
                <w:sz w:val="20"/>
                <w:szCs w:val="20"/>
                <w:lang w:val="en-US"/>
              </w:rPr>
              <w:t xml:space="preserve"> (2.5)</w:t>
            </w: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Нац. Фронт</w:t>
            </w:r>
            <w:r w:rsidRPr="00D44324">
              <w:rPr>
                <w:rFonts w:ascii="Times New Roman" w:hAnsi="Times New Roman"/>
                <w:sz w:val="20"/>
                <w:szCs w:val="20"/>
                <w:lang w:val="en-US"/>
              </w:rPr>
              <w:t xml:space="preserve"> (10.5)</w:t>
            </w:r>
          </w:p>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Коммунисты</w:t>
            </w:r>
            <w:r w:rsidRPr="00D44324">
              <w:rPr>
                <w:rFonts w:ascii="Times New Roman" w:hAnsi="Times New Roman"/>
                <w:sz w:val="20"/>
                <w:szCs w:val="20"/>
                <w:lang w:val="en-US"/>
              </w:rPr>
              <w:t xml:space="preserve"> (6.9)</w:t>
            </w:r>
          </w:p>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Зеленые</w:t>
            </w:r>
            <w:r w:rsidRPr="00D44324">
              <w:rPr>
                <w:rFonts w:ascii="Times New Roman" w:hAnsi="Times New Roman"/>
                <w:sz w:val="20"/>
                <w:szCs w:val="20"/>
                <w:lang w:val="en-US"/>
              </w:rPr>
              <w:t xml:space="preserve"> (3.0)</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Германия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Союз свободных граждан</w:t>
            </w:r>
            <w:r w:rsidRPr="00D44324">
              <w:rPr>
                <w:rFonts w:ascii="Times New Roman" w:hAnsi="Times New Roman"/>
                <w:sz w:val="20"/>
                <w:szCs w:val="20"/>
                <w:lang w:val="en-US"/>
              </w:rPr>
              <w:t>(1.1)</w:t>
            </w: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Республиканцы</w:t>
            </w:r>
            <w:r w:rsidRPr="00D44324">
              <w:rPr>
                <w:rFonts w:ascii="Times New Roman" w:hAnsi="Times New Roman"/>
                <w:sz w:val="20"/>
                <w:szCs w:val="20"/>
                <w:lang w:val="en-US"/>
              </w:rPr>
              <w:t xml:space="preserve"> (3.9)</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Независимая демократическая партия</w:t>
            </w: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Греция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p>
        </w:tc>
        <w:tc>
          <w:tcPr>
            <w:tcW w:w="1787" w:type="dxa"/>
            <w:shd w:val="clear" w:color="auto" w:fill="auto"/>
          </w:tcPr>
          <w:p w:rsidR="007B675F" w:rsidRPr="00D44324" w:rsidRDefault="007B675F" w:rsidP="00D44324">
            <w:pPr>
              <w:pStyle w:val="DecimalAligned"/>
              <w:suppressAutoHyphens/>
              <w:spacing w:after="0" w:line="360" w:lineRule="auto"/>
              <w:rPr>
                <w:rStyle w:val="a7"/>
                <w:rFonts w:ascii="Times New Roman" w:hAnsi="Times New Roman"/>
                <w:i w:val="0"/>
                <w:color w:val="auto"/>
                <w:sz w:val="20"/>
                <w:szCs w:val="20"/>
                <w:lang w:val="en-US" w:eastAsia="en-US"/>
              </w:rPr>
            </w:pPr>
            <w:r w:rsidRPr="00D44324">
              <w:rPr>
                <w:rFonts w:ascii="Times New Roman" w:hAnsi="Times New Roman"/>
                <w:sz w:val="20"/>
                <w:szCs w:val="20"/>
              </w:rPr>
              <w:t>Коммунистическая партия Греции(6.3</w:t>
            </w:r>
            <w:r w:rsidRPr="00D44324">
              <w:rPr>
                <w:rFonts w:ascii="Times New Roman" w:hAnsi="Times New Roman"/>
                <w:iCs/>
                <w:sz w:val="20"/>
                <w:szCs w:val="20"/>
              </w:rPr>
              <w:t>)</w:t>
            </w:r>
          </w:p>
        </w:tc>
        <w:tc>
          <w:tcPr>
            <w:tcW w:w="1453"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Ирландия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Зеленые(3.7)</w:t>
            </w:r>
          </w:p>
          <w:p w:rsidR="007B675F" w:rsidRPr="00D44324" w:rsidRDefault="002F0801"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Шинн фейн</w:t>
            </w:r>
            <w:r w:rsidR="007B675F" w:rsidRPr="00D44324">
              <w:rPr>
                <w:rFonts w:ascii="Times New Roman" w:hAnsi="Times New Roman"/>
                <w:sz w:val="20"/>
                <w:szCs w:val="20"/>
              </w:rPr>
              <w:t xml:space="preserve"> (3.0)</w:t>
            </w:r>
          </w:p>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Левые демократы (3.5)</w:t>
            </w:r>
          </w:p>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Партия рабочих</w:t>
            </w:r>
            <w:r w:rsidRPr="00D44324">
              <w:rPr>
                <w:rFonts w:ascii="Times New Roman" w:hAnsi="Times New Roman"/>
                <w:sz w:val="20"/>
                <w:szCs w:val="20"/>
                <w:lang w:val="en-US"/>
              </w:rPr>
              <w:t xml:space="preserve"> (1.9)</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Италия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Нац. Альянс</w:t>
            </w:r>
            <w:r w:rsidRPr="00D44324">
              <w:rPr>
                <w:rFonts w:ascii="Times New Roman" w:hAnsi="Times New Roman"/>
                <w:sz w:val="20"/>
                <w:szCs w:val="20"/>
                <w:lang w:val="en-US"/>
              </w:rPr>
              <w:t xml:space="preserve"> (12.5)</w:t>
            </w:r>
          </w:p>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Северная Лига</w:t>
            </w:r>
            <w:r w:rsidRPr="00D44324">
              <w:rPr>
                <w:rFonts w:ascii="Times New Roman" w:hAnsi="Times New Roman"/>
                <w:sz w:val="20"/>
                <w:szCs w:val="20"/>
                <w:lang w:val="en-US"/>
              </w:rPr>
              <w:t xml:space="preserve"> (6.6)</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Люксембург</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Нац. движение (3.0)</w:t>
            </w:r>
          </w:p>
          <w:p w:rsidR="002F0801" w:rsidRPr="00D44324" w:rsidRDefault="001864D4"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 xml:space="preserve">Комитет действий за демократию </w:t>
            </w:r>
            <w:r w:rsidR="007B675F" w:rsidRPr="00D44324">
              <w:rPr>
                <w:rFonts w:ascii="Times New Roman" w:hAnsi="Times New Roman"/>
                <w:sz w:val="20"/>
                <w:szCs w:val="20"/>
              </w:rPr>
              <w:t>(7.0)</w:t>
            </w:r>
            <w:r w:rsidR="007B675F" w:rsidRPr="00D44324">
              <w:rPr>
                <w:rFonts w:ascii="Times New Roman" w:hAnsi="Times New Roman"/>
                <w:sz w:val="20"/>
                <w:szCs w:val="20"/>
                <w:lang w:val="en-US"/>
              </w:rPr>
              <w:t>d</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p>
        </w:tc>
      </w:tr>
      <w:tr w:rsidR="00041F80" w:rsidRPr="00D44324" w:rsidTr="00D44324">
        <w:trPr>
          <w:gridAfter w:val="1"/>
          <w:wAfter w:w="16" w:type="dxa"/>
          <w:trHeight w:val="284"/>
        </w:trPr>
        <w:tc>
          <w:tcPr>
            <w:tcW w:w="1384" w:type="dxa"/>
            <w:shd w:val="clear" w:color="auto" w:fill="auto"/>
          </w:tcPr>
          <w:p w:rsidR="001864D4" w:rsidRPr="00D44324" w:rsidRDefault="001864D4"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Страна</w:t>
            </w:r>
          </w:p>
        </w:tc>
        <w:tc>
          <w:tcPr>
            <w:tcW w:w="3279" w:type="dxa"/>
            <w:shd w:val="clear" w:color="auto" w:fill="auto"/>
            <w:noWrap/>
          </w:tcPr>
          <w:p w:rsidR="001864D4" w:rsidRPr="00D44324" w:rsidRDefault="001864D4"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Партии по одному вопросу</w:t>
            </w:r>
          </w:p>
        </w:tc>
        <w:tc>
          <w:tcPr>
            <w:tcW w:w="1787" w:type="dxa"/>
            <w:shd w:val="clear" w:color="auto" w:fill="auto"/>
          </w:tcPr>
          <w:p w:rsidR="001864D4" w:rsidRPr="00D44324" w:rsidRDefault="001864D4"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Протестные партии</w:t>
            </w:r>
          </w:p>
        </w:tc>
        <w:tc>
          <w:tcPr>
            <w:tcW w:w="1453" w:type="dxa"/>
            <w:shd w:val="clear" w:color="auto" w:fill="auto"/>
          </w:tcPr>
          <w:p w:rsidR="001864D4" w:rsidRPr="00D44324" w:rsidRDefault="001864D4"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Устоявшие партии</w:t>
            </w:r>
          </w:p>
        </w:tc>
        <w:tc>
          <w:tcPr>
            <w:tcW w:w="1642" w:type="dxa"/>
            <w:shd w:val="clear" w:color="auto" w:fill="auto"/>
          </w:tcPr>
          <w:p w:rsidR="001864D4" w:rsidRPr="00D44324" w:rsidRDefault="001864D4" w:rsidP="00D44324">
            <w:pPr>
              <w:suppressAutoHyphens/>
              <w:spacing w:after="0" w:line="360" w:lineRule="auto"/>
              <w:jc w:val="left"/>
              <w:rPr>
                <w:rFonts w:ascii="Times New Roman" w:hAnsi="Times New Roman"/>
                <w:bCs/>
                <w:sz w:val="20"/>
                <w:szCs w:val="20"/>
              </w:rPr>
            </w:pPr>
            <w:r w:rsidRPr="00D44324">
              <w:rPr>
                <w:rFonts w:ascii="Times New Roman" w:hAnsi="Times New Roman"/>
                <w:bCs/>
                <w:sz w:val="20"/>
                <w:szCs w:val="20"/>
              </w:rPr>
              <w:t>Фракции</w:t>
            </w: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Нидерланды</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rPr>
            </w:pP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 xml:space="preserve">Социалистическая партия </w:t>
            </w:r>
            <w:r w:rsidRPr="00D44324">
              <w:rPr>
                <w:rFonts w:ascii="Times New Roman" w:hAnsi="Times New Roman"/>
                <w:sz w:val="20"/>
                <w:szCs w:val="20"/>
                <w:lang w:val="en-US"/>
              </w:rPr>
              <w:t>(1.3)</w:t>
            </w:r>
          </w:p>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Партия Зеленых</w:t>
            </w:r>
            <w:r w:rsidRPr="00D44324">
              <w:rPr>
                <w:rFonts w:ascii="Times New Roman" w:hAnsi="Times New Roman"/>
                <w:sz w:val="20"/>
                <w:szCs w:val="20"/>
                <w:lang w:val="en-US"/>
              </w:rPr>
              <w:t xml:space="preserve"> (3.7)</w:t>
            </w:r>
          </w:p>
        </w:tc>
        <w:tc>
          <w:tcPr>
            <w:tcW w:w="1453" w:type="dxa"/>
            <w:shd w:val="clear" w:color="auto" w:fill="auto"/>
          </w:tcPr>
          <w:p w:rsidR="007B675F" w:rsidRPr="00D44324" w:rsidRDefault="001864D4"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Реформистская политическая лига</w:t>
            </w:r>
          </w:p>
          <w:p w:rsidR="007B675F" w:rsidRPr="00D44324" w:rsidRDefault="001864D4"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Политическая реформистская партия</w:t>
            </w:r>
          </w:p>
          <w:p w:rsidR="007B675F" w:rsidRPr="00D44324" w:rsidRDefault="001864D4"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Реформистская политическая федерация</w:t>
            </w:r>
            <w:r w:rsidR="007B675F" w:rsidRPr="00D44324">
              <w:rPr>
                <w:rFonts w:ascii="Times New Roman" w:hAnsi="Times New Roman"/>
                <w:sz w:val="20"/>
                <w:szCs w:val="20"/>
                <w:lang w:val="en-US"/>
              </w:rPr>
              <w:t xml:space="preserve"> (7.8)</w:t>
            </w: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Португалия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lang w:val="en-US"/>
              </w:rPr>
            </w:pPr>
          </w:p>
        </w:tc>
        <w:tc>
          <w:tcPr>
            <w:tcW w:w="1787"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Коммунисты</w:t>
            </w:r>
          </w:p>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Партия</w:t>
            </w:r>
            <w:r w:rsidRPr="00D44324">
              <w:rPr>
                <w:rFonts w:ascii="Times New Roman" w:hAnsi="Times New Roman"/>
                <w:sz w:val="20"/>
                <w:szCs w:val="20"/>
                <w:lang w:val="en-US"/>
              </w:rPr>
              <w:t xml:space="preserve"> </w:t>
            </w:r>
            <w:r w:rsidRPr="00D44324">
              <w:rPr>
                <w:rFonts w:ascii="Times New Roman" w:hAnsi="Times New Roman"/>
                <w:sz w:val="20"/>
                <w:szCs w:val="20"/>
              </w:rPr>
              <w:t>Зеленых</w:t>
            </w:r>
            <w:r w:rsidRPr="00D44324">
              <w:rPr>
                <w:rFonts w:ascii="Times New Roman" w:hAnsi="Times New Roman"/>
                <w:sz w:val="20"/>
                <w:szCs w:val="20"/>
                <w:lang w:val="en-US"/>
              </w:rPr>
              <w:t xml:space="preserve"> (11.2)e</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Центральные демократы</w:t>
            </w:r>
            <w:r w:rsidRPr="00D44324">
              <w:rPr>
                <w:rFonts w:ascii="Times New Roman" w:hAnsi="Times New Roman"/>
                <w:sz w:val="20"/>
                <w:szCs w:val="20"/>
                <w:lang w:val="en-US"/>
              </w:rPr>
              <w:t xml:space="preserve"> (14.1)</w:t>
            </w: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Социал-Демократичес</w:t>
            </w:r>
            <w:r w:rsidR="00C03CA0" w:rsidRPr="00D44324">
              <w:rPr>
                <w:rFonts w:ascii="Times New Roman" w:hAnsi="Times New Roman"/>
                <w:sz w:val="20"/>
                <w:szCs w:val="20"/>
              </w:rPr>
              <w:t>-</w:t>
            </w:r>
            <w:r w:rsidRPr="00D44324">
              <w:rPr>
                <w:rFonts w:ascii="Times New Roman" w:hAnsi="Times New Roman"/>
                <w:sz w:val="20"/>
                <w:szCs w:val="20"/>
              </w:rPr>
              <w:t>кая партия</w:t>
            </w: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Испания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lang w:val="en-US"/>
              </w:rPr>
            </w:pP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Швеция</w:t>
            </w:r>
          </w:p>
        </w:tc>
        <w:tc>
          <w:tcPr>
            <w:tcW w:w="3279" w:type="dxa"/>
            <w:shd w:val="clear" w:color="auto" w:fill="auto"/>
            <w:noWrap/>
          </w:tcPr>
          <w:p w:rsidR="007B675F" w:rsidRPr="00D44324" w:rsidRDefault="007B675F" w:rsidP="00D44324">
            <w:pPr>
              <w:suppressAutoHyphens/>
              <w:spacing w:after="0" w:line="360" w:lineRule="auto"/>
              <w:jc w:val="left"/>
              <w:rPr>
                <w:rFonts w:ascii="Times New Roman" w:hAnsi="Times New Roman"/>
                <w:sz w:val="20"/>
                <w:szCs w:val="20"/>
                <w:lang w:val="en-US"/>
              </w:rPr>
            </w:pP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Партия Зеленых</w:t>
            </w:r>
            <w:r w:rsidRPr="00D44324">
              <w:rPr>
                <w:rFonts w:ascii="Times New Roman" w:hAnsi="Times New Roman"/>
                <w:sz w:val="20"/>
                <w:szCs w:val="20"/>
                <w:lang w:val="en-US"/>
              </w:rPr>
              <w:t xml:space="preserve"> (17.2)</w:t>
            </w:r>
          </w:p>
        </w:tc>
        <w:tc>
          <w:tcPr>
            <w:tcW w:w="1453"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Партия Левых</w:t>
            </w:r>
            <w:r w:rsidRPr="00D44324">
              <w:rPr>
                <w:rFonts w:ascii="Times New Roman" w:hAnsi="Times New Roman"/>
                <w:sz w:val="20"/>
                <w:szCs w:val="20"/>
                <w:lang w:val="en-US"/>
              </w:rPr>
              <w:t xml:space="preserve"> (12.9)f</w:t>
            </w: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Социал-демократическая партия</w:t>
            </w:r>
          </w:p>
        </w:tc>
      </w:tr>
      <w:tr w:rsidR="00041F80" w:rsidRPr="00D44324" w:rsidTr="00D44324">
        <w:trPr>
          <w:gridAfter w:val="1"/>
          <w:wAfter w:w="16" w:type="dxa"/>
          <w:trHeight w:val="284"/>
        </w:trPr>
        <w:tc>
          <w:tcPr>
            <w:tcW w:w="1384" w:type="dxa"/>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Англия</w:t>
            </w:r>
          </w:p>
        </w:tc>
        <w:tc>
          <w:tcPr>
            <w:tcW w:w="3279" w:type="dxa"/>
            <w:shd w:val="clear" w:color="auto" w:fill="auto"/>
            <w:noWrap/>
          </w:tcPr>
          <w:p w:rsidR="007B675F" w:rsidRPr="00D44324" w:rsidRDefault="007B675F" w:rsidP="00D44324">
            <w:pPr>
              <w:pStyle w:val="DecimalAligned"/>
              <w:suppressAutoHyphens/>
              <w:spacing w:after="0" w:line="360" w:lineRule="auto"/>
              <w:rPr>
                <w:rFonts w:ascii="Times New Roman" w:hAnsi="Times New Roman"/>
                <w:sz w:val="20"/>
                <w:szCs w:val="20"/>
              </w:rPr>
            </w:pPr>
            <w:r w:rsidRPr="00D44324">
              <w:rPr>
                <w:rFonts w:ascii="Times New Roman" w:hAnsi="Times New Roman"/>
                <w:sz w:val="20"/>
                <w:szCs w:val="20"/>
              </w:rPr>
              <w:t>Партия Независимости (1.0)</w:t>
            </w:r>
          </w:p>
        </w:tc>
        <w:tc>
          <w:tcPr>
            <w:tcW w:w="1787"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Партия Зеленых</w:t>
            </w:r>
            <w:r w:rsidRPr="00D44324">
              <w:rPr>
                <w:rFonts w:ascii="Times New Roman" w:hAnsi="Times New Roman"/>
                <w:sz w:val="20"/>
                <w:szCs w:val="20"/>
                <w:lang w:val="en-US"/>
              </w:rPr>
              <w:t xml:space="preserve"> (3.1)</w:t>
            </w:r>
          </w:p>
        </w:tc>
        <w:tc>
          <w:tcPr>
            <w:tcW w:w="1453" w:type="dxa"/>
            <w:shd w:val="clear" w:color="auto" w:fill="auto"/>
          </w:tcPr>
          <w:p w:rsidR="007B675F" w:rsidRPr="00D44324" w:rsidRDefault="001864D4"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Юнионистско-демократическая партия</w:t>
            </w:r>
          </w:p>
        </w:tc>
        <w:tc>
          <w:tcPr>
            <w:tcW w:w="1642" w:type="dxa"/>
            <w:shd w:val="clear" w:color="auto" w:fill="auto"/>
          </w:tcPr>
          <w:p w:rsidR="007B675F" w:rsidRPr="00D44324" w:rsidRDefault="007B675F" w:rsidP="00D44324">
            <w:pPr>
              <w:pStyle w:val="DecimalAligned"/>
              <w:suppressAutoHyphens/>
              <w:spacing w:after="0" w:line="360" w:lineRule="auto"/>
              <w:rPr>
                <w:rFonts w:ascii="Times New Roman" w:hAnsi="Times New Roman"/>
                <w:sz w:val="20"/>
                <w:szCs w:val="20"/>
                <w:lang w:val="en-US"/>
              </w:rPr>
            </w:pPr>
            <w:r w:rsidRPr="00D44324">
              <w:rPr>
                <w:rFonts w:ascii="Times New Roman" w:hAnsi="Times New Roman"/>
                <w:sz w:val="20"/>
                <w:szCs w:val="20"/>
              </w:rPr>
              <w:t>Консервативная партия</w:t>
            </w:r>
          </w:p>
        </w:tc>
      </w:tr>
    </w:tbl>
    <w:p w:rsidR="00BE392F" w:rsidRDefault="00BE392F" w:rsidP="00041F80">
      <w:pPr>
        <w:pStyle w:val="af0"/>
        <w:suppressAutoHyphens/>
        <w:spacing w:line="360" w:lineRule="auto"/>
        <w:ind w:firstLine="709"/>
        <w:rPr>
          <w:sz w:val="28"/>
          <w:szCs w:val="28"/>
          <w:lang w:val="en-US"/>
        </w:rPr>
      </w:pPr>
    </w:p>
    <w:p w:rsidR="007B675F" w:rsidRPr="00041F80" w:rsidRDefault="007B675F" w:rsidP="00041F80">
      <w:pPr>
        <w:pStyle w:val="af0"/>
        <w:suppressAutoHyphens/>
        <w:spacing w:line="360" w:lineRule="auto"/>
        <w:ind w:firstLine="709"/>
        <w:rPr>
          <w:sz w:val="28"/>
        </w:rPr>
      </w:pPr>
      <w:r w:rsidRPr="00041F80">
        <w:rPr>
          <w:sz w:val="28"/>
          <w:szCs w:val="28"/>
          <w:lang w:val="en-US"/>
        </w:rPr>
        <w:t>a</w:t>
      </w:r>
      <w:r w:rsidRPr="00041F80">
        <w:rPr>
          <w:sz w:val="28"/>
        </w:rPr>
        <w:t xml:space="preserve"> Данные из выборах в европейский парламент 1996 года</w:t>
      </w:r>
    </w:p>
    <w:p w:rsidR="007B675F" w:rsidRPr="00041F80" w:rsidRDefault="007B675F" w:rsidP="00041F80">
      <w:pPr>
        <w:pStyle w:val="af0"/>
        <w:suppressAutoHyphens/>
        <w:spacing w:line="360" w:lineRule="auto"/>
        <w:ind w:firstLine="709"/>
        <w:rPr>
          <w:sz w:val="28"/>
        </w:rPr>
      </w:pPr>
      <w:r w:rsidRPr="00041F80">
        <w:rPr>
          <w:rStyle w:val="a5"/>
          <w:sz w:val="28"/>
          <w:vertAlign w:val="baseline"/>
          <w:lang w:val="en-US"/>
        </w:rPr>
        <w:t>b</w:t>
      </w:r>
      <w:r w:rsidR="0015327B">
        <w:rPr>
          <w:sz w:val="28"/>
        </w:rPr>
        <w:t xml:space="preserve"> </w:t>
      </w:r>
      <w:r w:rsidRPr="00041F80">
        <w:rPr>
          <w:sz w:val="28"/>
        </w:rPr>
        <w:t>Процент голосования во Фландрии</w:t>
      </w:r>
    </w:p>
    <w:p w:rsidR="007B675F" w:rsidRPr="00041F80" w:rsidRDefault="007B675F" w:rsidP="00041F80">
      <w:pPr>
        <w:pStyle w:val="af0"/>
        <w:suppressAutoHyphens/>
        <w:spacing w:line="360" w:lineRule="auto"/>
        <w:ind w:firstLine="709"/>
        <w:rPr>
          <w:sz w:val="28"/>
        </w:rPr>
      </w:pPr>
      <w:r w:rsidRPr="00041F80">
        <w:rPr>
          <w:rStyle w:val="a5"/>
          <w:sz w:val="28"/>
          <w:szCs w:val="28"/>
          <w:vertAlign w:val="baseline"/>
          <w:lang w:val="en-US"/>
        </w:rPr>
        <w:t>c</w:t>
      </w:r>
      <w:r w:rsidR="0015327B">
        <w:rPr>
          <w:sz w:val="28"/>
        </w:rPr>
        <w:t xml:space="preserve"> </w:t>
      </w:r>
      <w:r w:rsidRPr="00041F80">
        <w:rPr>
          <w:sz w:val="28"/>
        </w:rPr>
        <w:t>Процент голосования в Валлонии</w:t>
      </w:r>
    </w:p>
    <w:p w:rsidR="007B675F" w:rsidRPr="00041F80" w:rsidRDefault="007B675F" w:rsidP="00041F80">
      <w:pPr>
        <w:pStyle w:val="af0"/>
        <w:suppressAutoHyphens/>
        <w:spacing w:line="360" w:lineRule="auto"/>
        <w:ind w:firstLine="709"/>
        <w:rPr>
          <w:sz w:val="28"/>
        </w:rPr>
      </w:pPr>
      <w:r w:rsidRPr="00041F80">
        <w:rPr>
          <w:rStyle w:val="a5"/>
          <w:sz w:val="28"/>
          <w:vertAlign w:val="baseline"/>
          <w:lang w:val="en-US"/>
        </w:rPr>
        <w:t>d</w:t>
      </w:r>
      <w:r w:rsidRPr="00041F80">
        <w:rPr>
          <w:sz w:val="28"/>
        </w:rPr>
        <w:t xml:space="preserve"> Эта партия </w:t>
      </w:r>
      <w:r w:rsidR="00C03CA0" w:rsidRPr="00041F80">
        <w:rPr>
          <w:sz w:val="28"/>
        </w:rPr>
        <w:t>установилась,</w:t>
      </w:r>
      <w:r w:rsidRPr="00041F80">
        <w:rPr>
          <w:sz w:val="28"/>
        </w:rPr>
        <w:t xml:space="preserve"> как пять к шестью в 1989 году для продвигать положения пенсионеров в частной </w:t>
      </w:r>
      <w:r w:rsidR="00C03CA0" w:rsidRPr="00041F80">
        <w:rPr>
          <w:sz w:val="28"/>
        </w:rPr>
        <w:t>секторе,</w:t>
      </w:r>
      <w:r w:rsidRPr="00041F80">
        <w:rPr>
          <w:sz w:val="28"/>
        </w:rPr>
        <w:t xml:space="preserve"> но к 1994 голу приняла анти – Маастрихсткое направление</w:t>
      </w:r>
    </w:p>
    <w:p w:rsidR="007B675F" w:rsidRPr="00041F80" w:rsidRDefault="007B675F" w:rsidP="00041F80">
      <w:pPr>
        <w:pStyle w:val="af0"/>
        <w:suppressAutoHyphens/>
        <w:spacing w:line="360" w:lineRule="auto"/>
        <w:ind w:firstLine="709"/>
        <w:rPr>
          <w:sz w:val="28"/>
        </w:rPr>
      </w:pPr>
      <w:r w:rsidRPr="00041F80">
        <w:rPr>
          <w:sz w:val="28"/>
          <w:lang w:val="en-US"/>
        </w:rPr>
        <w:t>e</w:t>
      </w:r>
      <w:r w:rsidR="0015327B">
        <w:rPr>
          <w:sz w:val="28"/>
        </w:rPr>
        <w:t xml:space="preserve"> </w:t>
      </w:r>
      <w:r w:rsidRPr="00041F80">
        <w:rPr>
          <w:sz w:val="28"/>
        </w:rPr>
        <w:t>Партия коммунистов и зеленых находились в коалиции демократических единства</w:t>
      </w:r>
    </w:p>
    <w:p w:rsidR="007B675F" w:rsidRPr="00041F80" w:rsidRDefault="007B675F" w:rsidP="00041F80">
      <w:pPr>
        <w:pStyle w:val="af0"/>
        <w:suppressAutoHyphens/>
        <w:spacing w:line="360" w:lineRule="auto"/>
        <w:ind w:firstLine="709"/>
        <w:rPr>
          <w:sz w:val="28"/>
        </w:rPr>
      </w:pPr>
      <w:r w:rsidRPr="00041F80">
        <w:rPr>
          <w:rStyle w:val="a5"/>
          <w:sz w:val="28"/>
          <w:vertAlign w:val="baseline"/>
          <w:lang w:val="en-US"/>
        </w:rPr>
        <w:t>f</w:t>
      </w:r>
      <w:r w:rsidR="0015327B">
        <w:rPr>
          <w:sz w:val="28"/>
        </w:rPr>
        <w:t xml:space="preserve"> </w:t>
      </w:r>
      <w:r w:rsidRPr="00041F80">
        <w:rPr>
          <w:sz w:val="28"/>
        </w:rPr>
        <w:t>Партия левых не относится категории протестующих партий, несмотря на то что под этой категории попала Коммунистическая Партия, в связи с ее разделением власти в правительстве с Социал-демократической партией</w:t>
      </w:r>
    </w:p>
    <w:p w:rsidR="007B675F" w:rsidRPr="00041F80" w:rsidRDefault="007B675F" w:rsidP="00041F80">
      <w:pPr>
        <w:pStyle w:val="af0"/>
        <w:suppressAutoHyphens/>
        <w:spacing w:line="360" w:lineRule="auto"/>
        <w:ind w:firstLine="709"/>
        <w:rPr>
          <w:sz w:val="28"/>
          <w:lang w:val="en-US"/>
        </w:rPr>
      </w:pPr>
      <w:r w:rsidRPr="00041F80">
        <w:rPr>
          <w:sz w:val="28"/>
        </w:rPr>
        <w:t>Источник</w:t>
      </w:r>
      <w:r w:rsidRPr="00041F80">
        <w:rPr>
          <w:sz w:val="28"/>
          <w:lang w:val="en-US"/>
        </w:rPr>
        <w:t>: Lodge (1996), Financial Times (various), Finnish Information Service (London). From: Paul Taggart. A touchstone of dissent: Euroscepticism in the contemporary Western European party systems// European Journal of Political Research, 1998. Vol. 33. P. 371</w:t>
      </w:r>
    </w:p>
    <w:p w:rsidR="00FA41C1" w:rsidRPr="00041F80" w:rsidRDefault="00FA41C1" w:rsidP="00041F80">
      <w:pPr>
        <w:suppressAutoHyphens/>
        <w:spacing w:after="0" w:line="360" w:lineRule="auto"/>
        <w:ind w:firstLine="709"/>
        <w:rPr>
          <w:rFonts w:ascii="Times New Roman" w:hAnsi="Times New Roman"/>
          <w:sz w:val="28"/>
          <w:lang w:val="en-US"/>
        </w:rPr>
      </w:pPr>
    </w:p>
    <w:p w:rsidR="00BE392F" w:rsidRDefault="00BE392F" w:rsidP="00041F80">
      <w:pPr>
        <w:suppressAutoHyphens/>
        <w:spacing w:after="0" w:line="360" w:lineRule="auto"/>
        <w:ind w:firstLine="709"/>
        <w:rPr>
          <w:rFonts w:ascii="Times New Roman" w:hAnsi="Times New Roman"/>
          <w:b/>
          <w:sz w:val="28"/>
          <w:lang w:val="en-US"/>
        </w:rPr>
      </w:pPr>
    </w:p>
    <w:p w:rsidR="00BE392F" w:rsidRPr="00BE392F" w:rsidRDefault="00BE392F" w:rsidP="00041F80">
      <w:pPr>
        <w:suppressAutoHyphens/>
        <w:spacing w:after="0" w:line="360" w:lineRule="auto"/>
        <w:ind w:firstLine="709"/>
        <w:rPr>
          <w:rFonts w:ascii="Times New Roman" w:hAnsi="Times New Roman"/>
          <w:b/>
          <w:sz w:val="28"/>
          <w:lang w:val="en-US"/>
        </w:rPr>
        <w:sectPr w:rsidR="00BE392F" w:rsidRPr="00BE392F" w:rsidSect="0023303B">
          <w:headerReference w:type="default" r:id="rId8"/>
          <w:footerReference w:type="even" r:id="rId9"/>
          <w:footnotePr>
            <w:numRestart w:val="eachSect"/>
          </w:footnotePr>
          <w:pgSz w:w="11906" w:h="16838" w:code="9"/>
          <w:pgMar w:top="1134" w:right="851" w:bottom="1134" w:left="1701" w:header="709" w:footer="709" w:gutter="0"/>
          <w:cols w:space="708"/>
          <w:docGrid w:linePitch="360"/>
        </w:sectPr>
      </w:pPr>
    </w:p>
    <w:p w:rsidR="00645B77" w:rsidRPr="0015327B" w:rsidRDefault="005B7184" w:rsidP="00041F80">
      <w:pPr>
        <w:suppressAutoHyphens/>
        <w:spacing w:after="0" w:line="360" w:lineRule="auto"/>
        <w:ind w:firstLine="709"/>
        <w:rPr>
          <w:rFonts w:ascii="Times New Roman" w:hAnsi="Times New Roman"/>
          <w:b/>
          <w:sz w:val="28"/>
          <w:lang w:val="en-US"/>
        </w:rPr>
      </w:pPr>
      <w:r w:rsidRPr="0015327B">
        <w:rPr>
          <w:rFonts w:ascii="Times New Roman" w:hAnsi="Times New Roman"/>
          <w:b/>
          <w:sz w:val="28"/>
        </w:rPr>
        <w:t>Приложение</w:t>
      </w:r>
      <w:r w:rsidRPr="0015327B">
        <w:rPr>
          <w:rFonts w:ascii="Times New Roman" w:hAnsi="Times New Roman"/>
          <w:b/>
          <w:sz w:val="28"/>
          <w:lang w:val="en-US"/>
        </w:rPr>
        <w:t xml:space="preserve"> №</w:t>
      </w:r>
      <w:r w:rsidR="00645B77" w:rsidRPr="0015327B">
        <w:rPr>
          <w:rFonts w:ascii="Times New Roman" w:hAnsi="Times New Roman"/>
          <w:b/>
          <w:sz w:val="28"/>
          <w:lang w:val="en-US"/>
        </w:rPr>
        <w:t xml:space="preserve"> </w:t>
      </w:r>
      <w:r w:rsidR="00645B77" w:rsidRPr="0015327B">
        <w:rPr>
          <w:rFonts w:ascii="Times New Roman" w:hAnsi="Times New Roman"/>
          <w:b/>
          <w:sz w:val="28"/>
          <w:szCs w:val="32"/>
          <w:lang w:val="en-US"/>
        </w:rPr>
        <w:t>2</w:t>
      </w:r>
    </w:p>
    <w:p w:rsidR="000466F3" w:rsidRPr="00041F80" w:rsidRDefault="000466F3" w:rsidP="00041F80">
      <w:pPr>
        <w:suppressAutoHyphens/>
        <w:spacing w:after="0" w:line="360" w:lineRule="auto"/>
        <w:ind w:firstLine="709"/>
        <w:rPr>
          <w:rFonts w:ascii="Times New Roman" w:hAnsi="Times New Roman"/>
          <w:sz w:val="28"/>
          <w:lang w:val="en-US"/>
        </w:rPr>
      </w:pPr>
    </w:p>
    <w:p w:rsidR="00645B77" w:rsidRPr="00041F80" w:rsidRDefault="00645B77"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rPr>
        <w:t>Европейские</w:t>
      </w:r>
      <w:r w:rsidRPr="00041F80">
        <w:rPr>
          <w:rFonts w:ascii="Times New Roman" w:hAnsi="Times New Roman"/>
          <w:sz w:val="28"/>
          <w:lang w:val="en-US"/>
        </w:rPr>
        <w:t xml:space="preserve"> </w:t>
      </w:r>
      <w:r w:rsidRPr="00041F80">
        <w:rPr>
          <w:rFonts w:ascii="Times New Roman" w:hAnsi="Times New Roman"/>
          <w:sz w:val="28"/>
        </w:rPr>
        <w:t>консерваторы</w:t>
      </w:r>
      <w:r w:rsidRPr="00041F80">
        <w:rPr>
          <w:rFonts w:ascii="Times New Roman" w:hAnsi="Times New Roman"/>
          <w:sz w:val="28"/>
          <w:lang w:val="en-US"/>
        </w:rPr>
        <w:t xml:space="preserve"> </w:t>
      </w:r>
      <w:r w:rsidRPr="00041F80">
        <w:rPr>
          <w:rFonts w:ascii="Times New Roman" w:hAnsi="Times New Roman"/>
          <w:sz w:val="28"/>
        </w:rPr>
        <w:t>и</w:t>
      </w:r>
      <w:r w:rsidRPr="00041F80">
        <w:rPr>
          <w:rFonts w:ascii="Times New Roman" w:hAnsi="Times New Roman"/>
          <w:sz w:val="28"/>
          <w:lang w:val="en-US"/>
        </w:rPr>
        <w:t xml:space="preserve"> </w:t>
      </w:r>
      <w:r w:rsidRPr="00041F80">
        <w:rPr>
          <w:rFonts w:ascii="Times New Roman" w:hAnsi="Times New Roman"/>
          <w:sz w:val="28"/>
        </w:rPr>
        <w:t>реформисты</w:t>
      </w:r>
      <w:r w:rsidRPr="00041F80">
        <w:rPr>
          <w:rFonts w:ascii="Times New Roman" w:hAnsi="Times New Roman"/>
          <w:sz w:val="28"/>
          <w:lang w:val="en-US"/>
        </w:rPr>
        <w:t xml:space="preserve"> (</w:t>
      </w:r>
      <w:r w:rsidRPr="00041F80">
        <w:rPr>
          <w:rFonts w:ascii="Times New Roman" w:hAnsi="Times New Roman"/>
          <w:sz w:val="28"/>
        </w:rPr>
        <w:t>англ</w:t>
      </w:r>
      <w:r w:rsidRPr="00041F80">
        <w:rPr>
          <w:rFonts w:ascii="Times New Roman" w:hAnsi="Times New Roman"/>
          <w:sz w:val="28"/>
          <w:lang w:val="en-US"/>
        </w:rPr>
        <w:t xml:space="preserve">. European Conservatives and Reformists, ECR)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8"/>
        <w:gridCol w:w="1083"/>
        <w:gridCol w:w="3234"/>
        <w:gridCol w:w="1634"/>
        <w:gridCol w:w="1647"/>
        <w:gridCol w:w="1637"/>
        <w:gridCol w:w="2093"/>
      </w:tblGrid>
      <w:tr w:rsidR="00AB60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Партия</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 xml:space="preserve">Сокр. </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Оригинальное название</w:t>
            </w:r>
          </w:p>
        </w:tc>
        <w:tc>
          <w:tcPr>
            <w:tcW w:w="0" w:type="auto"/>
            <w:shd w:val="clear" w:color="auto" w:fill="auto"/>
          </w:tcPr>
          <w:p w:rsidR="004B375A" w:rsidRPr="00D44324" w:rsidRDefault="00BF3B23"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 xml:space="preserve">Государство </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Число</w:t>
            </w:r>
            <w:r w:rsidR="0015327B" w:rsidRPr="00D44324">
              <w:rPr>
                <w:rFonts w:ascii="Times New Roman" w:hAnsi="Times New Roman"/>
                <w:sz w:val="20"/>
                <w:szCs w:val="20"/>
              </w:rPr>
              <w:t xml:space="preserve"> </w:t>
            </w:r>
            <w:r w:rsidR="00BF3B23" w:rsidRPr="00D44324">
              <w:rPr>
                <w:rFonts w:ascii="Times New Roman" w:hAnsi="Times New Roman"/>
                <w:sz w:val="20"/>
                <w:szCs w:val="20"/>
              </w:rPr>
              <w:t>депутатов</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Присоединилась</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Предыдущая</w:t>
            </w:r>
            <w:r w:rsidR="0015327B" w:rsidRPr="00D44324">
              <w:rPr>
                <w:rFonts w:ascii="Times New Roman" w:hAnsi="Times New Roman"/>
                <w:sz w:val="20"/>
                <w:szCs w:val="20"/>
              </w:rPr>
              <w:t xml:space="preserve"> </w:t>
            </w:r>
            <w:r w:rsidRPr="00D44324">
              <w:rPr>
                <w:rFonts w:ascii="Times New Roman" w:hAnsi="Times New Roman"/>
                <w:sz w:val="20"/>
                <w:szCs w:val="20"/>
              </w:rPr>
              <w:t>фракция</w:t>
            </w:r>
          </w:p>
        </w:tc>
      </w:tr>
      <w:tr w:rsidR="004B375A" w:rsidRPr="00D44324" w:rsidTr="00D44324">
        <w:trPr>
          <w:trHeight w:val="284"/>
        </w:trPr>
        <w:tc>
          <w:tcPr>
            <w:tcW w:w="0" w:type="auto"/>
            <w:shd w:val="clear" w:color="auto" w:fill="auto"/>
          </w:tcPr>
          <w:p w:rsidR="00EF37B9" w:rsidRPr="00D44324" w:rsidRDefault="00EF37B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Список Дедекера</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lang w:val="en-US"/>
              </w:rPr>
              <w:t>LDD</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нидерл. Lijst Dedecker</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Бельгия</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22 июня 2009</w:t>
            </w:r>
          </w:p>
        </w:tc>
        <w:tc>
          <w:tcPr>
            <w:tcW w:w="0" w:type="auto"/>
            <w:shd w:val="clear" w:color="auto" w:fill="auto"/>
          </w:tcPr>
          <w:p w:rsidR="00EF37B9" w:rsidRPr="00D44324" w:rsidRDefault="00AB60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____</w:t>
            </w:r>
          </w:p>
        </w:tc>
      </w:tr>
      <w:tr w:rsidR="004B375A" w:rsidRPr="00D44324" w:rsidTr="00D44324">
        <w:trPr>
          <w:trHeight w:val="284"/>
        </w:trPr>
        <w:tc>
          <w:tcPr>
            <w:tcW w:w="0" w:type="auto"/>
            <w:shd w:val="clear" w:color="auto" w:fill="auto"/>
          </w:tcPr>
          <w:p w:rsidR="00EF37B9" w:rsidRPr="00D44324" w:rsidRDefault="00EF37B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Консервативная партия</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lang w:val="en-US"/>
              </w:rPr>
              <w:t>Con</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англ. Conservative Party</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Великобритания</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25</w:t>
            </w:r>
          </w:p>
        </w:tc>
        <w:tc>
          <w:tcPr>
            <w:tcW w:w="0" w:type="auto"/>
            <w:shd w:val="clear" w:color="auto" w:fill="auto"/>
          </w:tcPr>
          <w:p w:rsidR="00EF37B9"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22 июня 2009</w:t>
            </w:r>
          </w:p>
        </w:tc>
        <w:tc>
          <w:tcPr>
            <w:tcW w:w="0" w:type="auto"/>
            <w:shd w:val="clear" w:color="auto" w:fill="auto"/>
          </w:tcPr>
          <w:p w:rsidR="00EF37B9" w:rsidRPr="00D44324" w:rsidRDefault="00AB60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ЕНП-ЕД</w:t>
            </w:r>
          </w:p>
        </w:tc>
      </w:tr>
      <w:tr w:rsidR="004B37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 xml:space="preserve">Ольстерская юнионистская партия </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lang w:val="en-US"/>
              </w:rPr>
              <w:t>UUP</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англ. Ulster Unionist Party</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Великобритания</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22 июня 2009</w:t>
            </w:r>
          </w:p>
        </w:tc>
        <w:tc>
          <w:tcPr>
            <w:tcW w:w="0" w:type="auto"/>
            <w:shd w:val="clear" w:color="auto" w:fill="auto"/>
          </w:tcPr>
          <w:p w:rsidR="004B375A" w:rsidRPr="00D44324" w:rsidRDefault="00AB60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ЕНП-ЕД</w:t>
            </w:r>
          </w:p>
        </w:tc>
      </w:tr>
      <w:tr w:rsidR="00AB60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Венгерский демократический форум</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MDF</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венг. Magyar Demokrata Fórum</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Венгрия</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22 июня 2009</w:t>
            </w:r>
          </w:p>
        </w:tc>
        <w:tc>
          <w:tcPr>
            <w:tcW w:w="0" w:type="auto"/>
            <w:shd w:val="clear" w:color="auto" w:fill="auto"/>
          </w:tcPr>
          <w:p w:rsidR="004B375A" w:rsidRPr="00D44324" w:rsidRDefault="00AB60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ЕНП-ЕД</w:t>
            </w:r>
          </w:p>
        </w:tc>
      </w:tr>
      <w:tr w:rsidR="004B37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Отечеству и свободе/ДННЛ</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TB/LNNK</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латыш. Tēvzemei un Brīvībai/LNNK</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Латвия</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22 июня 2009</w:t>
            </w:r>
          </w:p>
        </w:tc>
        <w:tc>
          <w:tcPr>
            <w:tcW w:w="0" w:type="auto"/>
            <w:shd w:val="clear" w:color="auto" w:fill="auto"/>
          </w:tcPr>
          <w:p w:rsidR="004B375A" w:rsidRPr="00D44324" w:rsidRDefault="00AB60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СЕН</w:t>
            </w:r>
          </w:p>
        </w:tc>
      </w:tr>
      <w:tr w:rsidR="004B37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Избирательная акция поляков Литвы</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LLRA</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лит. Lietuvos Lenkų Rinkimų Akcija</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Литва</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22 июня 2009</w:t>
            </w:r>
          </w:p>
        </w:tc>
        <w:tc>
          <w:tcPr>
            <w:tcW w:w="0" w:type="auto"/>
            <w:shd w:val="clear" w:color="auto" w:fill="auto"/>
          </w:tcPr>
          <w:p w:rsidR="004B375A" w:rsidRPr="00D44324" w:rsidRDefault="00AB60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____</w:t>
            </w:r>
          </w:p>
        </w:tc>
      </w:tr>
      <w:tr w:rsidR="004B37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Христианский Союз</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CU</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нидерл. ChristenUnie</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Нидерланды</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22 июня 2009</w:t>
            </w:r>
          </w:p>
        </w:tc>
        <w:tc>
          <w:tcPr>
            <w:tcW w:w="0" w:type="auto"/>
            <w:shd w:val="clear" w:color="auto" w:fill="auto"/>
          </w:tcPr>
          <w:p w:rsidR="004B375A" w:rsidRPr="00D44324" w:rsidRDefault="00AB60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НЕЗ/ДЕМ</w:t>
            </w:r>
          </w:p>
        </w:tc>
      </w:tr>
      <w:tr w:rsidR="004B37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Право и справедливость</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PiS</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польск. Prawo i Sprawiedliwość</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Польша</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11</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22 июня 2009</w:t>
            </w:r>
          </w:p>
        </w:tc>
        <w:tc>
          <w:tcPr>
            <w:tcW w:w="0" w:type="auto"/>
            <w:shd w:val="clear" w:color="auto" w:fill="auto"/>
          </w:tcPr>
          <w:p w:rsidR="004B375A" w:rsidRPr="00D44324" w:rsidRDefault="00AB60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СЕН</w:t>
            </w:r>
          </w:p>
        </w:tc>
      </w:tr>
      <w:tr w:rsidR="004B37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Польша — превыше всего</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 xml:space="preserve">PjN </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польск. Polska jest Najważniejsza</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Польша</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4</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16 ноября 2010</w:t>
            </w:r>
          </w:p>
        </w:tc>
        <w:tc>
          <w:tcPr>
            <w:tcW w:w="0" w:type="auto"/>
            <w:shd w:val="clear" w:color="auto" w:fill="auto"/>
          </w:tcPr>
          <w:p w:rsidR="004B375A" w:rsidRPr="00D44324" w:rsidRDefault="00AB60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____</w:t>
            </w:r>
          </w:p>
        </w:tc>
      </w:tr>
      <w:tr w:rsidR="00AB605A" w:rsidRPr="00D44324" w:rsidTr="00D44324">
        <w:trPr>
          <w:trHeight w:val="284"/>
        </w:trPr>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Гражданская демократическая партия</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ODS</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чеш. Občanská demokratická strana</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Чехия</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9</w:t>
            </w:r>
          </w:p>
        </w:tc>
        <w:tc>
          <w:tcPr>
            <w:tcW w:w="0" w:type="auto"/>
            <w:shd w:val="clear" w:color="auto" w:fill="auto"/>
          </w:tcPr>
          <w:p w:rsidR="004B375A" w:rsidRPr="00D44324" w:rsidRDefault="004B37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22 июня 2009</w:t>
            </w:r>
          </w:p>
        </w:tc>
        <w:tc>
          <w:tcPr>
            <w:tcW w:w="0" w:type="auto"/>
            <w:shd w:val="clear" w:color="auto" w:fill="auto"/>
          </w:tcPr>
          <w:p w:rsidR="004B375A" w:rsidRPr="00D44324" w:rsidRDefault="00AB605A"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ЕНП-ЕД</w:t>
            </w:r>
          </w:p>
        </w:tc>
      </w:tr>
    </w:tbl>
    <w:p w:rsidR="00AB605A" w:rsidRPr="00041F80" w:rsidRDefault="00AB605A" w:rsidP="00041F80">
      <w:pPr>
        <w:suppressAutoHyphens/>
        <w:spacing w:after="0" w:line="360" w:lineRule="auto"/>
        <w:ind w:firstLine="709"/>
        <w:rPr>
          <w:rFonts w:ascii="Times New Roman" w:hAnsi="Times New Roman"/>
          <w:sz w:val="28"/>
          <w:lang w:val="en-US"/>
        </w:rPr>
      </w:pPr>
    </w:p>
    <w:p w:rsidR="00AB605A" w:rsidRPr="00041F80" w:rsidRDefault="00AB605A"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rPr>
        <w:t xml:space="preserve">Европа за свободу и демократию (англ. </w:t>
      </w:r>
      <w:r w:rsidRPr="00041F80">
        <w:rPr>
          <w:rFonts w:ascii="Times New Roman" w:hAnsi="Times New Roman"/>
          <w:sz w:val="28"/>
          <w:lang w:val="en-US"/>
        </w:rPr>
        <w:t xml:space="preserve">Europe of Freedom and Democracy — EFD)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5"/>
        <w:gridCol w:w="1634"/>
        <w:gridCol w:w="4287"/>
        <w:gridCol w:w="1648"/>
      </w:tblGrid>
      <w:tr w:rsidR="00AB605A" w:rsidRPr="00BE392F" w:rsidTr="00BE392F">
        <w:trPr>
          <w:trHeight w:val="284"/>
        </w:trPr>
        <w:tc>
          <w:tcPr>
            <w:tcW w:w="0" w:type="auto"/>
            <w:tcBorders>
              <w:bottom w:val="single" w:sz="4" w:space="0" w:color="auto"/>
            </w:tcBorders>
          </w:tcPr>
          <w:p w:rsidR="00AB605A" w:rsidRPr="00BE392F" w:rsidRDefault="00BF3B23"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rPr>
              <w:t>Партия</w:t>
            </w:r>
          </w:p>
        </w:tc>
        <w:tc>
          <w:tcPr>
            <w:tcW w:w="0" w:type="auto"/>
            <w:tcBorders>
              <w:bottom w:val="single" w:sz="4" w:space="0" w:color="auto"/>
            </w:tcBorders>
          </w:tcPr>
          <w:p w:rsidR="00AB605A" w:rsidRPr="00BE392F" w:rsidRDefault="00BF3B23"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 xml:space="preserve">Государство </w:t>
            </w:r>
          </w:p>
        </w:tc>
        <w:tc>
          <w:tcPr>
            <w:tcW w:w="0" w:type="auto"/>
            <w:tcBorders>
              <w:bottom w:val="single" w:sz="4" w:space="0" w:color="auto"/>
            </w:tcBorders>
          </w:tcPr>
          <w:p w:rsidR="00AB605A" w:rsidRPr="00BE392F" w:rsidRDefault="00BF3B23"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Оригинальное название</w:t>
            </w:r>
          </w:p>
        </w:tc>
        <w:tc>
          <w:tcPr>
            <w:tcW w:w="0" w:type="auto"/>
            <w:tcBorders>
              <w:bottom w:val="single" w:sz="4" w:space="0" w:color="auto"/>
            </w:tcBorders>
          </w:tcPr>
          <w:p w:rsidR="00BF3B23" w:rsidRPr="00BE392F" w:rsidRDefault="00BF3B23"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Число депутатов</w:t>
            </w:r>
          </w:p>
        </w:tc>
      </w:tr>
      <w:tr w:rsidR="00FE0E61" w:rsidRPr="00BE392F" w:rsidTr="00BE392F">
        <w:trPr>
          <w:trHeight w:val="284"/>
        </w:trPr>
        <w:tc>
          <w:tcPr>
            <w:tcW w:w="0" w:type="auto"/>
            <w:tcBorders>
              <w:top w:val="single" w:sz="4" w:space="0" w:color="auto"/>
            </w:tcBorders>
          </w:tcPr>
          <w:p w:rsidR="00FE0E61"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lang w:val="en-US"/>
              </w:rPr>
              <w:t>Партия независимости Соединённого Королевства</w:t>
            </w:r>
          </w:p>
        </w:tc>
        <w:tc>
          <w:tcPr>
            <w:tcW w:w="0" w:type="auto"/>
            <w:tcBorders>
              <w:top w:val="single" w:sz="4" w:space="0" w:color="auto"/>
            </w:tcBorders>
          </w:tcPr>
          <w:p w:rsidR="00FE0E61" w:rsidRPr="00BE392F" w:rsidRDefault="00FE0E61"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Великобритания</w:t>
            </w:r>
          </w:p>
        </w:tc>
        <w:tc>
          <w:tcPr>
            <w:tcW w:w="0" w:type="auto"/>
            <w:tcBorders>
              <w:top w:val="single" w:sz="4" w:space="0" w:color="auto"/>
            </w:tcBorders>
          </w:tcPr>
          <w:p w:rsidR="00FE0E61" w:rsidRPr="00BE392F" w:rsidRDefault="00FE0E61"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англ. United Kingdom Independence Party</w:t>
            </w:r>
          </w:p>
        </w:tc>
        <w:tc>
          <w:tcPr>
            <w:tcW w:w="0" w:type="auto"/>
            <w:tcBorders>
              <w:top w:val="single" w:sz="4" w:space="0" w:color="auto"/>
            </w:tcBorders>
          </w:tcPr>
          <w:p w:rsidR="00FE0E61"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9</w:t>
            </w:r>
          </w:p>
        </w:tc>
      </w:tr>
      <w:tr w:rsidR="00AB605A" w:rsidRPr="00BE392F" w:rsidTr="00BE392F">
        <w:trPr>
          <w:trHeight w:val="284"/>
        </w:trPr>
        <w:tc>
          <w:tcPr>
            <w:tcW w:w="0" w:type="auto"/>
          </w:tcPr>
          <w:p w:rsidR="00AB605A" w:rsidRPr="00BE392F" w:rsidRDefault="00AB605A"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Народный православный призыв</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Греция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греч. Λαϊκός Ορθόδοξος Συναγερμός; ΛΑΟΣ</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2</w:t>
            </w:r>
          </w:p>
        </w:tc>
      </w:tr>
      <w:tr w:rsidR="00AB605A" w:rsidRPr="00BE392F" w:rsidTr="00BE392F">
        <w:trPr>
          <w:trHeight w:val="284"/>
        </w:trPr>
        <w:tc>
          <w:tcPr>
            <w:tcW w:w="0" w:type="auto"/>
          </w:tcPr>
          <w:p w:rsidR="00AB605A" w:rsidRPr="00BE392F" w:rsidRDefault="00AB605A"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Датская народная партия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Дания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дат. Dansk Folkeparti, DF</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1</w:t>
            </w:r>
          </w:p>
        </w:tc>
      </w:tr>
      <w:tr w:rsidR="00AB605A" w:rsidRPr="00BE392F" w:rsidTr="00BE392F">
        <w:trPr>
          <w:trHeight w:val="284"/>
        </w:trPr>
        <w:tc>
          <w:tcPr>
            <w:tcW w:w="0" w:type="auto"/>
          </w:tcPr>
          <w:p w:rsidR="00AB605A" w:rsidRPr="00BE392F" w:rsidRDefault="00AB605A"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Лига Севера</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Италия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lang w:val="fr-FR"/>
              </w:rPr>
            </w:pPr>
            <w:r w:rsidRPr="00BE392F">
              <w:rPr>
                <w:rFonts w:ascii="Times New Roman" w:hAnsi="Times New Roman"/>
                <w:sz w:val="20"/>
                <w:szCs w:val="20"/>
                <w:lang w:val="en-US"/>
              </w:rPr>
              <w:t>итал</w:t>
            </w:r>
            <w:r w:rsidRPr="00BE392F">
              <w:rPr>
                <w:rFonts w:ascii="Times New Roman" w:hAnsi="Times New Roman"/>
                <w:sz w:val="20"/>
                <w:szCs w:val="20"/>
                <w:lang w:val="fr-FR"/>
              </w:rPr>
              <w:t>. Lega Nord per l'Indipendenza della Padania)</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9</w:t>
            </w:r>
          </w:p>
        </w:tc>
      </w:tr>
      <w:tr w:rsidR="00AB605A" w:rsidRPr="00BE392F" w:rsidTr="00BE392F">
        <w:trPr>
          <w:trHeight w:val="284"/>
        </w:trPr>
        <w:tc>
          <w:tcPr>
            <w:tcW w:w="0" w:type="auto"/>
          </w:tcPr>
          <w:p w:rsidR="00AB605A" w:rsidRPr="00BE392F" w:rsidRDefault="00AB605A"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Порядок и справедливость</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Литва</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лит. Tvarka ir teisingumas — TT</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2</w:t>
            </w:r>
          </w:p>
        </w:tc>
      </w:tr>
      <w:tr w:rsidR="00AB605A" w:rsidRPr="00BE392F" w:rsidTr="00BE392F">
        <w:trPr>
          <w:trHeight w:val="284"/>
        </w:trPr>
        <w:tc>
          <w:tcPr>
            <w:tcW w:w="0" w:type="auto"/>
          </w:tcPr>
          <w:p w:rsidR="00AB605A" w:rsidRPr="00BE392F" w:rsidRDefault="00AB605A"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Реформистская партия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Нидерланды</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нидерл. Staatkundig Gereformeerde Partij — SGP</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1</w:t>
            </w:r>
          </w:p>
        </w:tc>
      </w:tr>
      <w:tr w:rsidR="00AB605A" w:rsidRPr="00BE392F" w:rsidTr="00BE392F">
        <w:trPr>
          <w:trHeight w:val="284"/>
        </w:trPr>
        <w:tc>
          <w:tcPr>
            <w:tcW w:w="0" w:type="auto"/>
          </w:tcPr>
          <w:p w:rsidR="00AB605A" w:rsidRPr="00BE392F" w:rsidRDefault="00AB605A"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Словацкая национальная партия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Словакия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 xml:space="preserve">словацк. </w:t>
            </w:r>
            <w:r w:rsidRPr="00BE392F">
              <w:rPr>
                <w:rFonts w:ascii="Times New Roman" w:hAnsi="Times New Roman"/>
                <w:sz w:val="20"/>
                <w:szCs w:val="20"/>
                <w:lang w:val="en-US"/>
              </w:rPr>
              <w:t>Slovensk</w:t>
            </w:r>
            <w:r w:rsidRPr="00BE392F">
              <w:rPr>
                <w:rFonts w:ascii="Times New Roman" w:hAnsi="Times New Roman"/>
                <w:sz w:val="20"/>
                <w:szCs w:val="20"/>
              </w:rPr>
              <w:t xml:space="preserve">á </w:t>
            </w:r>
            <w:r w:rsidRPr="00BE392F">
              <w:rPr>
                <w:rFonts w:ascii="Times New Roman" w:hAnsi="Times New Roman"/>
                <w:sz w:val="20"/>
                <w:szCs w:val="20"/>
                <w:lang w:val="en-US"/>
              </w:rPr>
              <w:t>n</w:t>
            </w:r>
            <w:r w:rsidRPr="00BE392F">
              <w:rPr>
                <w:rFonts w:ascii="Times New Roman" w:hAnsi="Times New Roman"/>
                <w:sz w:val="20"/>
                <w:szCs w:val="20"/>
              </w:rPr>
              <w:t>á</w:t>
            </w:r>
            <w:r w:rsidRPr="00BE392F">
              <w:rPr>
                <w:rFonts w:ascii="Times New Roman" w:hAnsi="Times New Roman"/>
                <w:sz w:val="20"/>
                <w:szCs w:val="20"/>
                <w:lang w:val="en-US"/>
              </w:rPr>
              <w:t>rodn</w:t>
            </w:r>
            <w:r w:rsidRPr="00BE392F">
              <w:rPr>
                <w:rFonts w:ascii="Times New Roman" w:hAnsi="Times New Roman"/>
                <w:sz w:val="20"/>
                <w:szCs w:val="20"/>
              </w:rPr>
              <w:t xml:space="preserve">á </w:t>
            </w:r>
            <w:r w:rsidRPr="00BE392F">
              <w:rPr>
                <w:rFonts w:ascii="Times New Roman" w:hAnsi="Times New Roman"/>
                <w:sz w:val="20"/>
                <w:szCs w:val="20"/>
                <w:lang w:val="en-US"/>
              </w:rPr>
              <w:t>strana</w:t>
            </w:r>
            <w:r w:rsidRPr="00BE392F">
              <w:rPr>
                <w:rFonts w:ascii="Times New Roman" w:hAnsi="Times New Roman"/>
                <w:sz w:val="20"/>
                <w:szCs w:val="20"/>
              </w:rPr>
              <w:t xml:space="preserve"> — </w:t>
            </w:r>
            <w:r w:rsidRPr="00BE392F">
              <w:rPr>
                <w:rFonts w:ascii="Times New Roman" w:hAnsi="Times New Roman"/>
                <w:sz w:val="20"/>
                <w:szCs w:val="20"/>
                <w:lang w:val="en-US"/>
              </w:rPr>
              <w:t>SNS</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1</w:t>
            </w:r>
          </w:p>
        </w:tc>
      </w:tr>
      <w:tr w:rsidR="00AB605A" w:rsidRPr="00BE392F" w:rsidTr="00BE392F">
        <w:trPr>
          <w:trHeight w:val="284"/>
        </w:trPr>
        <w:tc>
          <w:tcPr>
            <w:tcW w:w="0" w:type="auto"/>
          </w:tcPr>
          <w:p w:rsidR="00AB605A" w:rsidRPr="00BE392F" w:rsidRDefault="00AB605A"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Истинные финны</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Финляндия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фин. Perussuomalaiset, швед. Sannfinländarna</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1</w:t>
            </w:r>
          </w:p>
        </w:tc>
      </w:tr>
      <w:tr w:rsidR="00AB605A" w:rsidRPr="00BE392F" w:rsidTr="00BE392F">
        <w:trPr>
          <w:trHeight w:val="284"/>
        </w:trPr>
        <w:tc>
          <w:tcPr>
            <w:tcW w:w="0" w:type="auto"/>
          </w:tcPr>
          <w:p w:rsidR="00AB605A" w:rsidRPr="00BE392F" w:rsidRDefault="00AB605A" w:rsidP="00BE392F">
            <w:pPr>
              <w:suppressAutoHyphens/>
              <w:spacing w:after="0" w:line="360" w:lineRule="auto"/>
              <w:jc w:val="left"/>
              <w:rPr>
                <w:rFonts w:ascii="Times New Roman" w:hAnsi="Times New Roman"/>
                <w:sz w:val="20"/>
                <w:szCs w:val="20"/>
                <w:lang w:val="en-US"/>
              </w:rPr>
            </w:pPr>
            <w:r w:rsidRPr="00BE392F">
              <w:rPr>
                <w:rFonts w:ascii="Times New Roman" w:hAnsi="Times New Roman"/>
                <w:sz w:val="20"/>
                <w:szCs w:val="20"/>
                <w:lang w:val="en-US"/>
              </w:rPr>
              <w:t>Движение за Францию</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Франция</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lang w:val="fr-FR"/>
              </w:rPr>
            </w:pPr>
            <w:r w:rsidRPr="00BE392F">
              <w:rPr>
                <w:rFonts w:ascii="Times New Roman" w:hAnsi="Times New Roman"/>
                <w:sz w:val="20"/>
                <w:szCs w:val="20"/>
                <w:lang w:val="en-US"/>
              </w:rPr>
              <w:t>фр</w:t>
            </w:r>
            <w:r w:rsidRPr="00BE392F">
              <w:rPr>
                <w:rFonts w:ascii="Times New Roman" w:hAnsi="Times New Roman"/>
                <w:sz w:val="20"/>
                <w:szCs w:val="20"/>
                <w:lang w:val="fr-FR"/>
              </w:rPr>
              <w:t>. Mouvement pour la France, MPF</w:t>
            </w:r>
          </w:p>
        </w:tc>
        <w:tc>
          <w:tcPr>
            <w:tcW w:w="0" w:type="auto"/>
          </w:tcPr>
          <w:p w:rsidR="00AB605A" w:rsidRPr="00BE392F" w:rsidRDefault="00FE0E61" w:rsidP="00BE392F">
            <w:pPr>
              <w:suppressAutoHyphens/>
              <w:spacing w:after="0" w:line="360" w:lineRule="auto"/>
              <w:jc w:val="left"/>
              <w:rPr>
                <w:rFonts w:ascii="Times New Roman" w:hAnsi="Times New Roman"/>
                <w:sz w:val="20"/>
                <w:szCs w:val="20"/>
              </w:rPr>
            </w:pPr>
            <w:r w:rsidRPr="00BE392F">
              <w:rPr>
                <w:rFonts w:ascii="Times New Roman" w:hAnsi="Times New Roman"/>
                <w:sz w:val="20"/>
                <w:szCs w:val="20"/>
              </w:rPr>
              <w:t>1</w:t>
            </w:r>
          </w:p>
        </w:tc>
      </w:tr>
    </w:tbl>
    <w:p w:rsidR="000466F3" w:rsidRPr="00041F80" w:rsidRDefault="000466F3" w:rsidP="00041F80">
      <w:pPr>
        <w:suppressAutoHyphens/>
        <w:spacing w:after="0" w:line="360" w:lineRule="auto"/>
        <w:ind w:firstLine="709"/>
        <w:rPr>
          <w:rFonts w:ascii="Times New Roman" w:hAnsi="Times New Roman"/>
          <w:sz w:val="28"/>
          <w:lang w:val="en-US"/>
        </w:rPr>
      </w:pPr>
    </w:p>
    <w:p w:rsidR="00BE392F" w:rsidRDefault="00BE392F" w:rsidP="00041F80">
      <w:pPr>
        <w:suppressAutoHyphens/>
        <w:spacing w:after="0" w:line="360" w:lineRule="auto"/>
        <w:ind w:firstLine="709"/>
        <w:rPr>
          <w:rFonts w:ascii="Times New Roman" w:hAnsi="Times New Roman"/>
          <w:sz w:val="28"/>
          <w:lang w:val="en-US"/>
        </w:rPr>
      </w:pPr>
    </w:p>
    <w:p w:rsidR="00BE392F" w:rsidRPr="00BE392F" w:rsidRDefault="00BE392F" w:rsidP="00041F80">
      <w:pPr>
        <w:suppressAutoHyphens/>
        <w:spacing w:after="0" w:line="360" w:lineRule="auto"/>
        <w:ind w:firstLine="709"/>
        <w:rPr>
          <w:rFonts w:ascii="Times New Roman" w:hAnsi="Times New Roman"/>
          <w:sz w:val="28"/>
          <w:lang w:val="en-US"/>
        </w:rPr>
        <w:sectPr w:rsidR="00BE392F" w:rsidRPr="00BE392F" w:rsidSect="00BE392F">
          <w:footnotePr>
            <w:numRestart w:val="eachSect"/>
          </w:footnotePr>
          <w:pgSz w:w="16838" w:h="11906" w:orient="landscape" w:code="9"/>
          <w:pgMar w:top="1701" w:right="1134" w:bottom="851" w:left="1134" w:header="709" w:footer="709" w:gutter="0"/>
          <w:cols w:space="708"/>
          <w:docGrid w:linePitch="360"/>
        </w:sectPr>
      </w:pPr>
    </w:p>
    <w:p w:rsidR="0046214A" w:rsidRPr="00FE6B37" w:rsidRDefault="00FA41C1" w:rsidP="00041F80">
      <w:pPr>
        <w:suppressAutoHyphens/>
        <w:spacing w:after="0" w:line="360" w:lineRule="auto"/>
        <w:ind w:firstLine="709"/>
        <w:rPr>
          <w:rFonts w:ascii="Times New Roman" w:hAnsi="Times New Roman"/>
          <w:b/>
          <w:sz w:val="28"/>
          <w:lang w:val="en-US"/>
        </w:rPr>
      </w:pPr>
      <w:r w:rsidRPr="00FE6B37">
        <w:rPr>
          <w:rFonts w:ascii="Times New Roman" w:hAnsi="Times New Roman"/>
          <w:b/>
          <w:sz w:val="28"/>
        </w:rPr>
        <w:t>Приложение</w:t>
      </w:r>
      <w:r w:rsidRPr="00FE6B37">
        <w:rPr>
          <w:rFonts w:ascii="Times New Roman" w:hAnsi="Times New Roman"/>
          <w:b/>
          <w:sz w:val="28"/>
          <w:lang w:val="en-US"/>
        </w:rPr>
        <w:t xml:space="preserve"> </w:t>
      </w:r>
      <w:r w:rsidR="00A96BFF" w:rsidRPr="00FE6B37">
        <w:rPr>
          <w:rFonts w:ascii="Times New Roman" w:hAnsi="Times New Roman"/>
          <w:b/>
          <w:sz w:val="28"/>
          <w:lang w:val="en-US"/>
        </w:rPr>
        <w:t>№</w:t>
      </w:r>
      <w:r w:rsidR="00645B77" w:rsidRPr="00FE6B37">
        <w:rPr>
          <w:rFonts w:ascii="Times New Roman" w:hAnsi="Times New Roman"/>
          <w:b/>
          <w:sz w:val="28"/>
          <w:lang w:val="en-US"/>
        </w:rPr>
        <w:t>3</w:t>
      </w:r>
    </w:p>
    <w:p w:rsidR="00041F80" w:rsidRPr="00041F80" w:rsidRDefault="00041F80" w:rsidP="00041F80">
      <w:pPr>
        <w:suppressAutoHyphens/>
        <w:spacing w:after="0" w:line="360" w:lineRule="auto"/>
        <w:ind w:firstLine="709"/>
        <w:rPr>
          <w:rFonts w:ascii="Times New Roman" w:hAnsi="Times New Roman"/>
          <w:sz w:val="28"/>
          <w:lang w:val="en-US"/>
        </w:rPr>
      </w:pPr>
    </w:p>
    <w:p w:rsidR="00FE6B37" w:rsidRDefault="00E846C7" w:rsidP="00FE6B37">
      <w:pPr>
        <w:suppressAutoHyphens/>
        <w:spacing w:after="0" w:line="360" w:lineRule="auto"/>
        <w:rPr>
          <w:rFonts w:ascii="Times New Roman" w:hAnsi="Times New Roman"/>
          <w:sz w:val="28"/>
          <w:lang w:val="en-US"/>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33pt">
            <v:imagedata r:id="rId10" o:title=""/>
          </v:shape>
        </w:pict>
      </w:r>
    </w:p>
    <w:p w:rsidR="00E72DD6" w:rsidRPr="00041F80" w:rsidRDefault="008314B8"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lang w:val="en-US"/>
        </w:rPr>
        <w:t xml:space="preserve">1. </w:t>
      </w:r>
      <w:r w:rsidR="00E72DD6" w:rsidRPr="00041F80">
        <w:rPr>
          <w:rFonts w:ascii="Times New Roman" w:hAnsi="Times New Roman"/>
          <w:sz w:val="28"/>
        </w:rPr>
        <w:t>Коммунисты</w:t>
      </w:r>
      <w:r w:rsidR="00E72DD6" w:rsidRPr="00041F80">
        <w:rPr>
          <w:rFonts w:ascii="Times New Roman" w:hAnsi="Times New Roman"/>
          <w:sz w:val="28"/>
          <w:lang w:val="en-US"/>
        </w:rPr>
        <w:t xml:space="preserve"> </w:t>
      </w:r>
      <w:r w:rsidR="00E72DD6" w:rsidRPr="00041F80">
        <w:rPr>
          <w:rFonts w:ascii="Times New Roman" w:hAnsi="Times New Roman"/>
          <w:sz w:val="28"/>
        </w:rPr>
        <w:t>и</w:t>
      </w:r>
      <w:r w:rsidR="00E72DD6" w:rsidRPr="00041F80">
        <w:rPr>
          <w:rFonts w:ascii="Times New Roman" w:hAnsi="Times New Roman"/>
          <w:sz w:val="28"/>
          <w:lang w:val="en-US"/>
        </w:rPr>
        <w:t xml:space="preserve"> </w:t>
      </w:r>
      <w:r w:rsidR="00E72DD6" w:rsidRPr="00041F80">
        <w:rPr>
          <w:rFonts w:ascii="Times New Roman" w:hAnsi="Times New Roman"/>
          <w:sz w:val="28"/>
        </w:rPr>
        <w:t>крайне</w:t>
      </w:r>
      <w:r w:rsidR="00E72DD6" w:rsidRPr="00041F80">
        <w:rPr>
          <w:rFonts w:ascii="Times New Roman" w:hAnsi="Times New Roman"/>
          <w:sz w:val="28"/>
          <w:lang w:val="en-US"/>
        </w:rPr>
        <w:t xml:space="preserve"> </w:t>
      </w:r>
      <w:r w:rsidR="00E72DD6" w:rsidRPr="00041F80">
        <w:rPr>
          <w:rFonts w:ascii="Times New Roman" w:hAnsi="Times New Roman"/>
          <w:sz w:val="28"/>
        </w:rPr>
        <w:t>левые</w:t>
      </w:r>
      <w:r w:rsidR="00E72DD6" w:rsidRPr="00041F80">
        <w:rPr>
          <w:rFonts w:ascii="Times New Roman" w:hAnsi="Times New Roman"/>
          <w:sz w:val="28"/>
          <w:lang w:val="en-US"/>
        </w:rPr>
        <w:t xml:space="preserve"> - Communist/Far-Left (COM,LU,EUL,EUL/NGL)</w:t>
      </w:r>
    </w:p>
    <w:p w:rsidR="00041F80" w:rsidRDefault="00E72DD6"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lang w:val="en-US"/>
        </w:rPr>
        <w:t xml:space="preserve">2. </w:t>
      </w:r>
      <w:r w:rsidRPr="00041F80">
        <w:rPr>
          <w:rFonts w:ascii="Times New Roman" w:hAnsi="Times New Roman"/>
          <w:sz w:val="28"/>
        </w:rPr>
        <w:t>Социал</w:t>
      </w:r>
      <w:r w:rsidRPr="00041F80">
        <w:rPr>
          <w:rFonts w:ascii="Times New Roman" w:hAnsi="Times New Roman"/>
          <w:sz w:val="28"/>
          <w:lang w:val="en-US"/>
        </w:rPr>
        <w:t>-</w:t>
      </w:r>
      <w:r w:rsidRPr="00041F80">
        <w:rPr>
          <w:rFonts w:ascii="Times New Roman" w:hAnsi="Times New Roman"/>
          <w:sz w:val="28"/>
        </w:rPr>
        <w:t>демократы</w:t>
      </w:r>
      <w:r w:rsidRPr="00041F80">
        <w:rPr>
          <w:rFonts w:ascii="Times New Roman" w:hAnsi="Times New Roman"/>
          <w:sz w:val="28"/>
          <w:lang w:val="en-US"/>
        </w:rPr>
        <w:t xml:space="preserve"> - Social Democrats (S,SOC,PES,S&amp;D)</w:t>
      </w:r>
    </w:p>
    <w:p w:rsidR="00041F80" w:rsidRDefault="00E72DD6"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lang w:val="en-US"/>
        </w:rPr>
        <w:t xml:space="preserve">3. </w:t>
      </w:r>
      <w:r w:rsidRPr="00041F80">
        <w:rPr>
          <w:rFonts w:ascii="Times New Roman" w:hAnsi="Times New Roman"/>
          <w:sz w:val="28"/>
        </w:rPr>
        <w:t>Зеленые</w:t>
      </w:r>
      <w:r w:rsidRPr="00041F80">
        <w:rPr>
          <w:rFonts w:ascii="Times New Roman" w:hAnsi="Times New Roman"/>
          <w:sz w:val="28"/>
          <w:lang w:val="en-US"/>
        </w:rPr>
        <w:t>/</w:t>
      </w:r>
      <w:r w:rsidRPr="00041F80">
        <w:rPr>
          <w:rFonts w:ascii="Times New Roman" w:hAnsi="Times New Roman"/>
          <w:sz w:val="28"/>
        </w:rPr>
        <w:t>региналисты</w:t>
      </w:r>
      <w:r w:rsidRPr="00041F80">
        <w:rPr>
          <w:rFonts w:ascii="Times New Roman" w:hAnsi="Times New Roman"/>
          <w:sz w:val="28"/>
          <w:lang w:val="en-US"/>
        </w:rPr>
        <w:t xml:space="preserve"> - Green/Regionalist (RBW (84-89),RBW (89-94),G/EFA)</w:t>
      </w:r>
    </w:p>
    <w:p w:rsidR="00041F80" w:rsidRDefault="00E72DD6"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lang w:val="en-US"/>
        </w:rPr>
        <w:t xml:space="preserve">4. </w:t>
      </w:r>
      <w:r w:rsidRPr="00041F80">
        <w:rPr>
          <w:rFonts w:ascii="Times New Roman" w:hAnsi="Times New Roman"/>
          <w:sz w:val="28"/>
        </w:rPr>
        <w:t>Зеленые</w:t>
      </w:r>
      <w:r w:rsidRPr="00041F80">
        <w:rPr>
          <w:rFonts w:ascii="Times New Roman" w:hAnsi="Times New Roman"/>
          <w:sz w:val="28"/>
          <w:lang w:val="en-US"/>
        </w:rPr>
        <w:t xml:space="preserve"> - Greens only (G)</w:t>
      </w:r>
    </w:p>
    <w:p w:rsidR="00041F80" w:rsidRDefault="00E72DD6"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lang w:val="en-US"/>
        </w:rPr>
        <w:t xml:space="preserve">5. </w:t>
      </w:r>
      <w:r w:rsidRPr="00041F80">
        <w:rPr>
          <w:rFonts w:ascii="Times New Roman" w:hAnsi="Times New Roman"/>
          <w:sz w:val="28"/>
        </w:rPr>
        <w:t>Либералы</w:t>
      </w:r>
      <w:r w:rsidRPr="00041F80">
        <w:rPr>
          <w:rFonts w:ascii="Times New Roman" w:hAnsi="Times New Roman"/>
          <w:sz w:val="28"/>
          <w:lang w:val="en-US"/>
        </w:rPr>
        <w:t xml:space="preserve"> /</w:t>
      </w:r>
      <w:r w:rsidRPr="00041F80">
        <w:rPr>
          <w:rFonts w:ascii="Times New Roman" w:hAnsi="Times New Roman"/>
          <w:sz w:val="28"/>
        </w:rPr>
        <w:t>центристы</w:t>
      </w:r>
      <w:r w:rsidRPr="00041F80">
        <w:rPr>
          <w:rFonts w:ascii="Times New Roman" w:hAnsi="Times New Roman"/>
          <w:sz w:val="28"/>
          <w:lang w:val="en-US"/>
        </w:rPr>
        <w:t xml:space="preserve"> - Liberal/Centrist (L,LD,LDR,ERA,ELDR,ALDE)</w:t>
      </w:r>
    </w:p>
    <w:p w:rsidR="00041F80" w:rsidRDefault="00E72DD6"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lang w:val="en-US"/>
        </w:rPr>
        <w:t xml:space="preserve">6. </w:t>
      </w:r>
      <w:r w:rsidRPr="00041F80">
        <w:rPr>
          <w:rFonts w:ascii="Times New Roman" w:hAnsi="Times New Roman"/>
          <w:sz w:val="28"/>
        </w:rPr>
        <w:t>Консерваторы</w:t>
      </w:r>
      <w:r w:rsidRPr="00041F80">
        <w:rPr>
          <w:rFonts w:ascii="Times New Roman" w:hAnsi="Times New Roman"/>
          <w:sz w:val="28"/>
          <w:lang w:val="en-US"/>
        </w:rPr>
        <w:t>/</w:t>
      </w:r>
      <w:r w:rsidRPr="00041F80">
        <w:rPr>
          <w:rFonts w:ascii="Times New Roman" w:hAnsi="Times New Roman"/>
          <w:sz w:val="28"/>
        </w:rPr>
        <w:t>христианские</w:t>
      </w:r>
      <w:r w:rsidRPr="00041F80">
        <w:rPr>
          <w:rFonts w:ascii="Times New Roman" w:hAnsi="Times New Roman"/>
          <w:sz w:val="28"/>
          <w:lang w:val="en-US"/>
        </w:rPr>
        <w:t xml:space="preserve"> </w:t>
      </w:r>
      <w:r w:rsidRPr="00041F80">
        <w:rPr>
          <w:rFonts w:ascii="Times New Roman" w:hAnsi="Times New Roman"/>
          <w:sz w:val="28"/>
        </w:rPr>
        <w:t>демократы</w:t>
      </w:r>
      <w:r w:rsidRPr="00041F80">
        <w:rPr>
          <w:rFonts w:ascii="Times New Roman" w:hAnsi="Times New Roman"/>
          <w:sz w:val="28"/>
          <w:lang w:val="en-US"/>
        </w:rPr>
        <w:t xml:space="preserve"> - Conservative/Christian Democrat (CD,EPP (79-92),EPP (92-99),FE,EPP-ED)</w:t>
      </w:r>
    </w:p>
    <w:p w:rsidR="00041F80" w:rsidRDefault="00E72DD6" w:rsidP="00041F80">
      <w:pPr>
        <w:suppressAutoHyphens/>
        <w:spacing w:after="0" w:line="360" w:lineRule="auto"/>
        <w:ind w:firstLine="709"/>
        <w:rPr>
          <w:rFonts w:ascii="Times New Roman" w:hAnsi="Times New Roman"/>
          <w:sz w:val="28"/>
          <w:lang w:val="en-US"/>
        </w:rPr>
      </w:pPr>
      <w:r w:rsidRPr="00041F80">
        <w:rPr>
          <w:rFonts w:ascii="Times New Roman" w:hAnsi="Times New Roman"/>
          <w:sz w:val="28"/>
          <w:lang w:val="en-US"/>
        </w:rPr>
        <w:t xml:space="preserve">7. </w:t>
      </w:r>
      <w:r w:rsidRPr="00041F80">
        <w:rPr>
          <w:rFonts w:ascii="Times New Roman" w:hAnsi="Times New Roman"/>
          <w:sz w:val="28"/>
        </w:rPr>
        <w:t>Консерваторы</w:t>
      </w:r>
      <w:r w:rsidRPr="00041F80">
        <w:rPr>
          <w:rFonts w:ascii="Times New Roman" w:hAnsi="Times New Roman"/>
          <w:sz w:val="28"/>
          <w:lang w:val="en-US"/>
        </w:rPr>
        <w:t xml:space="preserve"> - Conservatives only (C,ED,ECR)</w:t>
      </w:r>
    </w:p>
    <w:p w:rsidR="00041F80" w:rsidRDefault="00E72DD6" w:rsidP="00041F80">
      <w:pPr>
        <w:suppressAutoHyphens/>
        <w:spacing w:after="0" w:line="360" w:lineRule="auto"/>
        <w:ind w:firstLine="709"/>
        <w:rPr>
          <w:rFonts w:ascii="Times New Roman" w:hAnsi="Times New Roman"/>
          <w:sz w:val="28"/>
          <w:lang w:val="fr-FR"/>
        </w:rPr>
      </w:pPr>
      <w:r w:rsidRPr="00041F80">
        <w:rPr>
          <w:rFonts w:ascii="Times New Roman" w:hAnsi="Times New Roman"/>
          <w:sz w:val="28"/>
          <w:lang w:val="fr-FR"/>
        </w:rPr>
        <w:t xml:space="preserve">8. </w:t>
      </w:r>
      <w:r w:rsidRPr="00041F80">
        <w:rPr>
          <w:rFonts w:ascii="Times New Roman" w:hAnsi="Times New Roman"/>
          <w:sz w:val="28"/>
        </w:rPr>
        <w:t>Евроскептики</w:t>
      </w:r>
      <w:r w:rsidRPr="00041F80">
        <w:rPr>
          <w:rFonts w:ascii="Times New Roman" w:hAnsi="Times New Roman"/>
          <w:sz w:val="28"/>
          <w:lang w:val="fr-FR"/>
        </w:rPr>
        <w:t xml:space="preserve"> - Eurosceptics (EN,I-EN,EDD,IND/DEM,EFD)</w:t>
      </w:r>
    </w:p>
    <w:p w:rsidR="00FE6B37" w:rsidRDefault="00E72DD6" w:rsidP="00041F80">
      <w:pPr>
        <w:suppressAutoHyphens/>
        <w:spacing w:after="0" w:line="360" w:lineRule="auto"/>
        <w:ind w:firstLine="709"/>
        <w:rPr>
          <w:rFonts w:ascii="Times New Roman" w:hAnsi="Times New Roman"/>
          <w:sz w:val="28"/>
        </w:rPr>
      </w:pPr>
      <w:r w:rsidRPr="00041F80">
        <w:rPr>
          <w:rFonts w:ascii="Times New Roman" w:hAnsi="Times New Roman"/>
          <w:sz w:val="28"/>
          <w:lang w:val="fr-FR"/>
        </w:rPr>
        <w:t xml:space="preserve">9. </w:t>
      </w:r>
      <w:r w:rsidRPr="00041F80">
        <w:rPr>
          <w:rFonts w:ascii="Times New Roman" w:hAnsi="Times New Roman"/>
          <w:sz w:val="28"/>
        </w:rPr>
        <w:t>Крайне</w:t>
      </w:r>
      <w:r w:rsidRPr="00041F80">
        <w:rPr>
          <w:rFonts w:ascii="Times New Roman" w:hAnsi="Times New Roman"/>
          <w:sz w:val="28"/>
          <w:lang w:val="fr-FR"/>
        </w:rPr>
        <w:t xml:space="preserve"> </w:t>
      </w:r>
      <w:r w:rsidRPr="00041F80">
        <w:rPr>
          <w:rFonts w:ascii="Times New Roman" w:hAnsi="Times New Roman"/>
          <w:sz w:val="28"/>
        </w:rPr>
        <w:t>правые</w:t>
      </w:r>
      <w:r w:rsidRPr="00041F80">
        <w:rPr>
          <w:rFonts w:ascii="Times New Roman" w:hAnsi="Times New Roman"/>
          <w:sz w:val="28"/>
          <w:lang w:val="fr-FR"/>
        </w:rPr>
        <w:t xml:space="preserve"> </w:t>
      </w:r>
      <w:r w:rsidRPr="00041F80">
        <w:rPr>
          <w:rFonts w:ascii="Times New Roman" w:hAnsi="Times New Roman"/>
          <w:sz w:val="28"/>
        </w:rPr>
        <w:t>националисты</w:t>
      </w:r>
      <w:r w:rsidRPr="00041F80">
        <w:rPr>
          <w:rFonts w:ascii="Times New Roman" w:hAnsi="Times New Roman"/>
          <w:sz w:val="28"/>
          <w:lang w:val="fr-FR"/>
        </w:rPr>
        <w:t xml:space="preserve"> - Far-Right Nationalist (ER,DR,ITS) </w:t>
      </w:r>
    </w:p>
    <w:p w:rsidR="00FA41C1" w:rsidRPr="00FE6B37" w:rsidRDefault="008314B8" w:rsidP="00041F80">
      <w:pPr>
        <w:suppressAutoHyphens/>
        <w:spacing w:after="0" w:line="360" w:lineRule="auto"/>
        <w:ind w:firstLine="709"/>
        <w:rPr>
          <w:rFonts w:ascii="Times New Roman" w:hAnsi="Times New Roman"/>
          <w:b/>
          <w:sz w:val="28"/>
          <w:lang w:val="fr-FR"/>
        </w:rPr>
      </w:pPr>
      <w:r w:rsidRPr="00FE6B37">
        <w:rPr>
          <w:rFonts w:ascii="Times New Roman" w:hAnsi="Times New Roman"/>
          <w:b/>
          <w:sz w:val="28"/>
          <w:lang w:val="fr-FR"/>
        </w:rPr>
        <w:br w:type="page"/>
      </w:r>
      <w:r w:rsidR="00CF626B" w:rsidRPr="00FE6B37">
        <w:rPr>
          <w:rFonts w:ascii="Times New Roman" w:hAnsi="Times New Roman"/>
          <w:b/>
          <w:sz w:val="28"/>
        </w:rPr>
        <w:t>Приложение</w:t>
      </w:r>
      <w:r w:rsidR="00CF626B" w:rsidRPr="00FE6B37">
        <w:rPr>
          <w:rFonts w:ascii="Times New Roman" w:hAnsi="Times New Roman"/>
          <w:b/>
          <w:sz w:val="28"/>
          <w:lang w:val="fr-FR"/>
        </w:rPr>
        <w:t xml:space="preserve"> </w:t>
      </w:r>
      <w:r w:rsidR="00F96BB9" w:rsidRPr="00FE6B37">
        <w:rPr>
          <w:rFonts w:ascii="Times New Roman" w:hAnsi="Times New Roman"/>
          <w:b/>
          <w:sz w:val="28"/>
          <w:lang w:val="fr-FR"/>
        </w:rPr>
        <w:t>№</w:t>
      </w:r>
      <w:r w:rsidR="00CF626B" w:rsidRPr="00FE6B37">
        <w:rPr>
          <w:rFonts w:ascii="Times New Roman" w:hAnsi="Times New Roman"/>
          <w:b/>
          <w:sz w:val="28"/>
          <w:lang w:val="fr-FR"/>
        </w:rPr>
        <w:t>4</w:t>
      </w:r>
    </w:p>
    <w:p w:rsidR="00041F80" w:rsidRPr="00041F80" w:rsidRDefault="00041F80" w:rsidP="00041F80">
      <w:pPr>
        <w:suppressAutoHyphens/>
        <w:spacing w:after="0" w:line="360" w:lineRule="auto"/>
        <w:ind w:firstLine="709"/>
        <w:rPr>
          <w:rFonts w:ascii="Times New Roman" w:hAnsi="Times New Roman"/>
          <w:sz w:val="28"/>
          <w:lang w:val="fr-FR"/>
        </w:rPr>
      </w:pPr>
    </w:p>
    <w:p w:rsidR="00FA41C1" w:rsidRPr="00041F80" w:rsidRDefault="00FA41C1"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График 1. Совокупная доля голос</w:t>
      </w:r>
      <w:r w:rsidR="00FF3EF1" w:rsidRPr="00041F80">
        <w:rPr>
          <w:rFonts w:ascii="Times New Roman" w:hAnsi="Times New Roman"/>
          <w:sz w:val="28"/>
          <w:szCs w:val="28"/>
        </w:rPr>
        <w:t>ов</w:t>
      </w:r>
      <w:r w:rsidRPr="00041F80">
        <w:rPr>
          <w:rFonts w:ascii="Times New Roman" w:hAnsi="Times New Roman"/>
          <w:sz w:val="28"/>
          <w:szCs w:val="28"/>
        </w:rPr>
        <w:t xml:space="preserve"> за евроскептическую партию по странам и вид оппозиционной партии</w:t>
      </w:r>
      <w:r w:rsidRPr="00041F80">
        <w:rPr>
          <w:rStyle w:val="a5"/>
          <w:rFonts w:ascii="Times New Roman" w:hAnsi="Times New Roman"/>
          <w:sz w:val="28"/>
          <w:szCs w:val="28"/>
          <w:vertAlign w:val="baseline"/>
        </w:rPr>
        <w:footnoteReference w:id="61"/>
      </w:r>
    </w:p>
    <w:p w:rsidR="00FA41C1" w:rsidRPr="00041F80" w:rsidRDefault="00FA41C1" w:rsidP="00041F80">
      <w:pPr>
        <w:suppressAutoHyphens/>
        <w:spacing w:after="0" w:line="360" w:lineRule="auto"/>
        <w:ind w:firstLine="709"/>
        <w:rPr>
          <w:rFonts w:ascii="Times New Roman" w:hAnsi="Times New Roman"/>
          <w:sz w:val="28"/>
        </w:rPr>
      </w:pPr>
    </w:p>
    <w:p w:rsidR="00FA41C1" w:rsidRPr="00041F80" w:rsidRDefault="00E846C7" w:rsidP="00FE6B37">
      <w:pPr>
        <w:suppressAutoHyphens/>
        <w:spacing w:after="0" w:line="360" w:lineRule="auto"/>
        <w:rPr>
          <w:rFonts w:ascii="Times New Roman" w:hAnsi="Times New Roman"/>
          <w:sz w:val="28"/>
        </w:rPr>
      </w:pPr>
      <w:r>
        <w:rPr>
          <w:rFonts w:ascii="Times New Roman" w:hAnsi="Times New Roman"/>
          <w:noProof/>
          <w:sz w:val="28"/>
          <w:szCs w:val="28"/>
          <w:lang w:eastAsia="ru-RU"/>
        </w:rPr>
        <w:pict>
          <v:shape id="_x0000_i1026" type="#_x0000_t75" style="width:445.5pt;height:309pt">
            <v:imagedata r:id="rId11" o:title="" croptop="-2095f" cropbottom="-2891f" cropleft="-1613f" cropright="-2515f"/>
            <o:lock v:ext="edit" aspectratio="f"/>
          </v:shape>
        </w:pict>
      </w:r>
    </w:p>
    <w:p w:rsidR="00196EF2" w:rsidRPr="00FE6B37" w:rsidRDefault="00041F80" w:rsidP="00041F80">
      <w:pPr>
        <w:suppressAutoHyphens/>
        <w:spacing w:after="0" w:line="360" w:lineRule="auto"/>
        <w:ind w:firstLine="709"/>
        <w:rPr>
          <w:rFonts w:ascii="Times New Roman" w:hAnsi="Times New Roman"/>
          <w:b/>
          <w:sz w:val="28"/>
        </w:rPr>
      </w:pPr>
      <w:r w:rsidRPr="00FE6B37">
        <w:rPr>
          <w:rFonts w:ascii="Times New Roman" w:hAnsi="Times New Roman"/>
          <w:b/>
          <w:sz w:val="28"/>
        </w:rPr>
        <w:br w:type="page"/>
      </w:r>
      <w:r w:rsidR="00EE6FBE" w:rsidRPr="00FE6B37">
        <w:rPr>
          <w:rFonts w:ascii="Times New Roman" w:hAnsi="Times New Roman"/>
          <w:b/>
          <w:sz w:val="28"/>
        </w:rPr>
        <w:t xml:space="preserve">Приложение </w:t>
      </w:r>
      <w:r w:rsidR="00F96BB9" w:rsidRPr="00FE6B37">
        <w:rPr>
          <w:rFonts w:ascii="Times New Roman" w:hAnsi="Times New Roman"/>
          <w:b/>
          <w:sz w:val="28"/>
        </w:rPr>
        <w:t>№</w:t>
      </w:r>
      <w:r w:rsidR="00CF626B" w:rsidRPr="00FE6B37">
        <w:rPr>
          <w:rFonts w:ascii="Times New Roman" w:hAnsi="Times New Roman"/>
          <w:b/>
          <w:sz w:val="28"/>
        </w:rPr>
        <w:t>5</w:t>
      </w:r>
    </w:p>
    <w:p w:rsidR="00196EF2" w:rsidRPr="00041F80" w:rsidRDefault="00196EF2" w:rsidP="00041F80">
      <w:pPr>
        <w:suppressAutoHyphens/>
        <w:spacing w:after="0" w:line="360" w:lineRule="auto"/>
        <w:ind w:firstLine="709"/>
        <w:rPr>
          <w:rFonts w:ascii="Times New Roman" w:hAnsi="Times New Roman"/>
          <w:sz w:val="28"/>
        </w:rPr>
      </w:pPr>
    </w:p>
    <w:p w:rsidR="00EE6FBE" w:rsidRPr="00041F80" w:rsidRDefault="00E846C7" w:rsidP="00FE6B37">
      <w:pPr>
        <w:suppressAutoHyphens/>
        <w:spacing w:after="0" w:line="360" w:lineRule="auto"/>
        <w:rPr>
          <w:rFonts w:ascii="Times New Roman" w:hAnsi="Times New Roman"/>
          <w:sz w:val="28"/>
        </w:rPr>
      </w:pPr>
      <w:r>
        <w:rPr>
          <w:rFonts w:ascii="Times New Roman" w:hAnsi="Times New Roman"/>
          <w:sz w:val="28"/>
        </w:rPr>
        <w:pict>
          <v:shape id="_x0000_i1027" type="#_x0000_t75" style="width:403.5pt;height:321.75pt">
            <v:imagedata r:id="rId12" o:title=""/>
          </v:shape>
        </w:pict>
      </w:r>
    </w:p>
    <w:p w:rsidR="00041F80" w:rsidRDefault="00EE6FBE" w:rsidP="00041F80">
      <w:pPr>
        <w:suppressAutoHyphens/>
        <w:spacing w:after="0" w:line="360" w:lineRule="auto"/>
        <w:ind w:firstLine="709"/>
        <w:rPr>
          <w:rFonts w:ascii="Times New Roman" w:hAnsi="Times New Roman"/>
          <w:sz w:val="28"/>
        </w:rPr>
      </w:pPr>
      <w:r w:rsidRPr="00041F80">
        <w:rPr>
          <w:rFonts w:ascii="Times New Roman" w:hAnsi="Times New Roman"/>
          <w:sz w:val="28"/>
        </w:rPr>
        <w:t>Слева направо:</w:t>
      </w:r>
    </w:p>
    <w:p w:rsidR="00EE6FBE" w:rsidRPr="00041F80" w:rsidRDefault="00EE6FBE" w:rsidP="00041F80">
      <w:pPr>
        <w:numPr>
          <w:ilvl w:val="0"/>
          <w:numId w:val="24"/>
        </w:numPr>
        <w:suppressAutoHyphens/>
        <w:spacing w:after="0" w:line="360" w:lineRule="auto"/>
        <w:ind w:left="0" w:firstLine="709"/>
        <w:rPr>
          <w:rFonts w:ascii="Times New Roman" w:hAnsi="Times New Roman"/>
          <w:sz w:val="28"/>
        </w:rPr>
      </w:pPr>
      <w:r w:rsidRPr="00041F80">
        <w:rPr>
          <w:rFonts w:ascii="Times New Roman" w:hAnsi="Times New Roman"/>
          <w:sz w:val="28"/>
        </w:rPr>
        <w:t xml:space="preserve">ЕОЛ/ЛЗС Европейские объединённые левые/Лево-зелёные северных стран </w:t>
      </w:r>
      <w:r w:rsidR="00E72DD6" w:rsidRPr="00041F80">
        <w:rPr>
          <w:rFonts w:ascii="Times New Roman" w:hAnsi="Times New Roman"/>
          <w:sz w:val="28"/>
        </w:rPr>
        <w:t xml:space="preserve">- </w:t>
      </w:r>
      <w:r w:rsidR="002878C7" w:rsidRPr="00041F80">
        <w:rPr>
          <w:rFonts w:ascii="Times New Roman" w:hAnsi="Times New Roman"/>
          <w:sz w:val="28"/>
        </w:rPr>
        <w:t>35 членов</w:t>
      </w:r>
    </w:p>
    <w:p w:rsidR="00041F80" w:rsidRDefault="00EE6FBE" w:rsidP="00041F80">
      <w:pPr>
        <w:numPr>
          <w:ilvl w:val="0"/>
          <w:numId w:val="24"/>
        </w:numPr>
        <w:suppressAutoHyphens/>
        <w:spacing w:after="0" w:line="360" w:lineRule="auto"/>
        <w:ind w:left="0" w:firstLine="709"/>
        <w:rPr>
          <w:rFonts w:ascii="Times New Roman" w:hAnsi="Times New Roman"/>
          <w:sz w:val="28"/>
        </w:rPr>
      </w:pPr>
      <w:r w:rsidRPr="00041F80">
        <w:rPr>
          <w:rFonts w:ascii="Times New Roman" w:hAnsi="Times New Roman"/>
          <w:sz w:val="28"/>
        </w:rPr>
        <w:t>С&amp;Д Прогрессивный альянс социалистов и демократов</w:t>
      </w:r>
      <w:r w:rsidR="00041F80">
        <w:rPr>
          <w:rFonts w:ascii="Times New Roman" w:hAnsi="Times New Roman"/>
          <w:sz w:val="28"/>
        </w:rPr>
        <w:t xml:space="preserve"> </w:t>
      </w:r>
      <w:r w:rsidRPr="00041F80">
        <w:rPr>
          <w:rFonts w:ascii="Times New Roman" w:hAnsi="Times New Roman"/>
          <w:sz w:val="28"/>
        </w:rPr>
        <w:t>- 184 членов</w:t>
      </w:r>
    </w:p>
    <w:p w:rsidR="00041F80" w:rsidRDefault="00EE6FBE" w:rsidP="00041F80">
      <w:pPr>
        <w:numPr>
          <w:ilvl w:val="0"/>
          <w:numId w:val="24"/>
        </w:numPr>
        <w:suppressAutoHyphens/>
        <w:spacing w:after="0" w:line="360" w:lineRule="auto"/>
        <w:ind w:left="0" w:firstLine="709"/>
        <w:rPr>
          <w:rFonts w:ascii="Times New Roman" w:hAnsi="Times New Roman"/>
          <w:sz w:val="28"/>
        </w:rPr>
      </w:pPr>
      <w:r w:rsidRPr="00041F80">
        <w:rPr>
          <w:rFonts w:ascii="Times New Roman" w:hAnsi="Times New Roman"/>
          <w:sz w:val="28"/>
        </w:rPr>
        <w:t>Зеленые ОДВ: Зеленые / Европейский свободный альянс - 55 членов</w:t>
      </w:r>
    </w:p>
    <w:p w:rsidR="00041F80" w:rsidRDefault="00EE6FBE" w:rsidP="00041F80">
      <w:pPr>
        <w:numPr>
          <w:ilvl w:val="0"/>
          <w:numId w:val="24"/>
        </w:numPr>
        <w:suppressAutoHyphens/>
        <w:spacing w:after="0" w:line="360" w:lineRule="auto"/>
        <w:ind w:left="0" w:firstLine="709"/>
        <w:rPr>
          <w:rFonts w:ascii="Times New Roman" w:hAnsi="Times New Roman"/>
          <w:sz w:val="28"/>
        </w:rPr>
      </w:pPr>
      <w:r w:rsidRPr="00041F80">
        <w:rPr>
          <w:rFonts w:ascii="Times New Roman" w:hAnsi="Times New Roman"/>
          <w:sz w:val="28"/>
        </w:rPr>
        <w:t>АЛДЕ: Альянс либералов и демократов за Европу - 84 членов</w:t>
      </w:r>
    </w:p>
    <w:p w:rsidR="00041F80" w:rsidRDefault="00EE6FBE" w:rsidP="00041F80">
      <w:pPr>
        <w:numPr>
          <w:ilvl w:val="0"/>
          <w:numId w:val="24"/>
        </w:numPr>
        <w:suppressAutoHyphens/>
        <w:spacing w:after="0" w:line="360" w:lineRule="auto"/>
        <w:ind w:left="0" w:firstLine="709"/>
        <w:rPr>
          <w:rFonts w:ascii="Times New Roman" w:hAnsi="Times New Roman"/>
          <w:sz w:val="28"/>
        </w:rPr>
      </w:pPr>
      <w:r w:rsidRPr="00041F80">
        <w:rPr>
          <w:rFonts w:ascii="Times New Roman" w:hAnsi="Times New Roman"/>
          <w:sz w:val="28"/>
        </w:rPr>
        <w:t>EPP-ED EPP Группа Европейской народной партии христианские демократы - 265 членов</w:t>
      </w:r>
    </w:p>
    <w:p w:rsidR="00041F80" w:rsidRDefault="00EE6FBE" w:rsidP="00041F80">
      <w:pPr>
        <w:numPr>
          <w:ilvl w:val="0"/>
          <w:numId w:val="24"/>
        </w:numPr>
        <w:suppressAutoHyphens/>
        <w:spacing w:after="0" w:line="360" w:lineRule="auto"/>
        <w:ind w:left="0" w:firstLine="709"/>
        <w:rPr>
          <w:rFonts w:ascii="Times New Roman" w:hAnsi="Times New Roman"/>
          <w:sz w:val="28"/>
          <w:lang w:val="en-US"/>
        </w:rPr>
      </w:pPr>
      <w:r w:rsidRPr="00041F80">
        <w:rPr>
          <w:rFonts w:ascii="Times New Roman" w:hAnsi="Times New Roman"/>
          <w:sz w:val="28"/>
        </w:rPr>
        <w:t>ECR: Европейские консерваторы и реформисты</w:t>
      </w:r>
      <w:r w:rsidR="00662916" w:rsidRPr="00041F80">
        <w:rPr>
          <w:rFonts w:ascii="Times New Roman" w:hAnsi="Times New Roman"/>
          <w:sz w:val="28"/>
        </w:rPr>
        <w:t xml:space="preserve"> (англ. </w:t>
      </w:r>
      <w:r w:rsidR="00662916" w:rsidRPr="00041F80">
        <w:rPr>
          <w:rFonts w:ascii="Times New Roman" w:hAnsi="Times New Roman"/>
          <w:sz w:val="28"/>
          <w:lang w:val="en-US"/>
        </w:rPr>
        <w:t>European Conservatives and Reformists, ECR)</w:t>
      </w:r>
      <w:r w:rsidRPr="00041F80">
        <w:rPr>
          <w:rFonts w:ascii="Times New Roman" w:hAnsi="Times New Roman"/>
          <w:sz w:val="28"/>
          <w:lang w:val="en-US"/>
        </w:rPr>
        <w:t xml:space="preserve"> - 55 </w:t>
      </w:r>
      <w:r w:rsidRPr="00041F80">
        <w:rPr>
          <w:rFonts w:ascii="Times New Roman" w:hAnsi="Times New Roman"/>
          <w:sz w:val="28"/>
        </w:rPr>
        <w:t>членов</w:t>
      </w:r>
    </w:p>
    <w:p w:rsidR="00EE6FBE" w:rsidRPr="00041F80" w:rsidRDefault="00EE6FBE" w:rsidP="00041F80">
      <w:pPr>
        <w:numPr>
          <w:ilvl w:val="0"/>
          <w:numId w:val="24"/>
        </w:numPr>
        <w:suppressAutoHyphens/>
        <w:spacing w:after="0" w:line="360" w:lineRule="auto"/>
        <w:ind w:left="0" w:firstLine="709"/>
        <w:rPr>
          <w:rFonts w:ascii="Times New Roman" w:hAnsi="Times New Roman"/>
          <w:sz w:val="28"/>
          <w:lang w:val="en-US"/>
        </w:rPr>
      </w:pPr>
      <w:r w:rsidRPr="00041F80">
        <w:rPr>
          <w:rFonts w:ascii="Times New Roman" w:hAnsi="Times New Roman"/>
          <w:sz w:val="28"/>
        </w:rPr>
        <w:t>EFP: Европ</w:t>
      </w:r>
      <w:r w:rsidR="002878C7" w:rsidRPr="00041F80">
        <w:rPr>
          <w:rFonts w:ascii="Times New Roman" w:hAnsi="Times New Roman"/>
          <w:sz w:val="28"/>
        </w:rPr>
        <w:t>а за</w:t>
      </w:r>
      <w:r w:rsidRPr="00041F80">
        <w:rPr>
          <w:rFonts w:ascii="Times New Roman" w:hAnsi="Times New Roman"/>
          <w:sz w:val="28"/>
        </w:rPr>
        <w:t xml:space="preserve"> свобод</w:t>
      </w:r>
      <w:r w:rsidR="002878C7" w:rsidRPr="00041F80">
        <w:rPr>
          <w:rFonts w:ascii="Times New Roman" w:hAnsi="Times New Roman"/>
          <w:sz w:val="28"/>
        </w:rPr>
        <w:t>у</w:t>
      </w:r>
      <w:r w:rsidRPr="00041F80">
        <w:rPr>
          <w:rFonts w:ascii="Times New Roman" w:hAnsi="Times New Roman"/>
          <w:sz w:val="28"/>
        </w:rPr>
        <w:t xml:space="preserve"> и демократи</w:t>
      </w:r>
      <w:r w:rsidR="002878C7" w:rsidRPr="00041F80">
        <w:rPr>
          <w:rFonts w:ascii="Times New Roman" w:hAnsi="Times New Roman"/>
          <w:sz w:val="28"/>
        </w:rPr>
        <w:t>ю</w:t>
      </w:r>
      <w:r w:rsidR="00041F80">
        <w:rPr>
          <w:rFonts w:ascii="Times New Roman" w:hAnsi="Times New Roman"/>
          <w:sz w:val="28"/>
        </w:rPr>
        <w:t xml:space="preserve"> </w:t>
      </w:r>
      <w:r w:rsidR="002878C7" w:rsidRPr="00041F80">
        <w:rPr>
          <w:rFonts w:ascii="Times New Roman" w:hAnsi="Times New Roman"/>
          <w:sz w:val="28"/>
          <w:lang w:val="en-US"/>
        </w:rPr>
        <w:t>(</w:t>
      </w:r>
      <w:r w:rsidR="002878C7" w:rsidRPr="00041F80">
        <w:rPr>
          <w:rFonts w:ascii="Times New Roman" w:hAnsi="Times New Roman"/>
          <w:sz w:val="28"/>
        </w:rPr>
        <w:t>англ</w:t>
      </w:r>
      <w:r w:rsidR="002878C7" w:rsidRPr="00041F80">
        <w:rPr>
          <w:rFonts w:ascii="Times New Roman" w:hAnsi="Times New Roman"/>
          <w:sz w:val="28"/>
          <w:lang w:val="en-US"/>
        </w:rPr>
        <w:t xml:space="preserve">. Europe of Freedom and Democracy — EFD ) </w:t>
      </w:r>
      <w:r w:rsidRPr="00041F80">
        <w:rPr>
          <w:rFonts w:ascii="Times New Roman" w:hAnsi="Times New Roman"/>
          <w:sz w:val="28"/>
          <w:lang w:val="en-US"/>
        </w:rPr>
        <w:t xml:space="preserve">- 32 </w:t>
      </w:r>
      <w:r w:rsidRPr="00041F80">
        <w:rPr>
          <w:rFonts w:ascii="Times New Roman" w:hAnsi="Times New Roman"/>
          <w:sz w:val="28"/>
        </w:rPr>
        <w:t>член</w:t>
      </w:r>
      <w:r w:rsidR="002878C7" w:rsidRPr="00041F80">
        <w:rPr>
          <w:rFonts w:ascii="Times New Roman" w:hAnsi="Times New Roman"/>
          <w:sz w:val="28"/>
        </w:rPr>
        <w:t>а</w:t>
      </w:r>
    </w:p>
    <w:p w:rsidR="00041F80" w:rsidRDefault="002878C7" w:rsidP="00041F80">
      <w:pPr>
        <w:numPr>
          <w:ilvl w:val="0"/>
          <w:numId w:val="24"/>
        </w:numPr>
        <w:suppressAutoHyphens/>
        <w:spacing w:after="0" w:line="360" w:lineRule="auto"/>
        <w:ind w:left="0" w:firstLine="709"/>
        <w:rPr>
          <w:rFonts w:ascii="Times New Roman" w:hAnsi="Times New Roman"/>
          <w:sz w:val="28"/>
        </w:rPr>
      </w:pPr>
      <w:r w:rsidRPr="00041F80">
        <w:rPr>
          <w:rFonts w:ascii="Times New Roman" w:hAnsi="Times New Roman"/>
          <w:sz w:val="28"/>
        </w:rPr>
        <w:t>Независимые депутаты – 29</w:t>
      </w:r>
    </w:p>
    <w:p w:rsidR="00041F80" w:rsidRPr="00041F80" w:rsidRDefault="00041F80" w:rsidP="00041F80">
      <w:pPr>
        <w:suppressAutoHyphens/>
        <w:spacing w:after="0" w:line="360" w:lineRule="auto"/>
        <w:ind w:firstLine="709"/>
        <w:rPr>
          <w:rFonts w:ascii="Times New Roman" w:hAnsi="Times New Roman"/>
          <w:sz w:val="28"/>
        </w:rPr>
      </w:pPr>
    </w:p>
    <w:p w:rsidR="00FA41C1" w:rsidRPr="00FE6B37" w:rsidRDefault="00FA41C1" w:rsidP="00041F80">
      <w:pPr>
        <w:suppressAutoHyphens/>
        <w:spacing w:after="0" w:line="360" w:lineRule="auto"/>
        <w:ind w:firstLine="709"/>
        <w:rPr>
          <w:rFonts w:ascii="Times New Roman" w:hAnsi="Times New Roman"/>
          <w:b/>
          <w:sz w:val="28"/>
        </w:rPr>
      </w:pPr>
      <w:r w:rsidRPr="00FE6B37">
        <w:rPr>
          <w:rFonts w:ascii="Times New Roman" w:hAnsi="Times New Roman"/>
          <w:b/>
          <w:sz w:val="28"/>
        </w:rPr>
        <w:br w:type="page"/>
        <w:t xml:space="preserve">Приложение </w:t>
      </w:r>
      <w:r w:rsidR="00F96BB9" w:rsidRPr="00FE6B37">
        <w:rPr>
          <w:rFonts w:ascii="Times New Roman" w:hAnsi="Times New Roman"/>
          <w:b/>
          <w:sz w:val="28"/>
        </w:rPr>
        <w:t>№</w:t>
      </w:r>
      <w:r w:rsidR="00CF626B" w:rsidRPr="00FE6B37">
        <w:rPr>
          <w:rFonts w:ascii="Times New Roman" w:hAnsi="Times New Roman"/>
          <w:b/>
          <w:sz w:val="28"/>
        </w:rPr>
        <w:t>6</w:t>
      </w:r>
    </w:p>
    <w:p w:rsidR="00FA41C1" w:rsidRPr="00041F80" w:rsidRDefault="00FA41C1" w:rsidP="00041F80">
      <w:pPr>
        <w:suppressAutoHyphens/>
        <w:spacing w:after="0" w:line="360" w:lineRule="auto"/>
        <w:ind w:firstLine="709"/>
        <w:rPr>
          <w:rFonts w:ascii="Times New Roman" w:hAnsi="Times New Roman"/>
          <w:sz w:val="28"/>
        </w:rPr>
      </w:pPr>
    </w:p>
    <w:p w:rsidR="00FA41C1" w:rsidRPr="00041F80" w:rsidRDefault="00FA41C1" w:rsidP="00041F80">
      <w:pPr>
        <w:suppressAutoHyphens/>
        <w:spacing w:after="0" w:line="360" w:lineRule="auto"/>
        <w:ind w:firstLine="709"/>
        <w:rPr>
          <w:rFonts w:ascii="Times New Roman" w:hAnsi="Times New Roman"/>
          <w:sz w:val="28"/>
        </w:rPr>
      </w:pPr>
      <w:r w:rsidRPr="00041F80">
        <w:rPr>
          <w:rFonts w:ascii="Times New Roman" w:hAnsi="Times New Roman"/>
          <w:sz w:val="28"/>
          <w:szCs w:val="28"/>
        </w:rPr>
        <w:t>График 2. Процент общественного мнения выступавший против членства своих стран в ЕС</w:t>
      </w:r>
      <w:r w:rsidRPr="00041F80">
        <w:rPr>
          <w:rStyle w:val="a5"/>
          <w:rFonts w:ascii="Times New Roman" w:hAnsi="Times New Roman"/>
          <w:sz w:val="28"/>
          <w:szCs w:val="28"/>
          <w:vertAlign w:val="baseline"/>
        </w:rPr>
        <w:footnoteReference w:id="62"/>
      </w:r>
    </w:p>
    <w:p w:rsidR="00FA41C1" w:rsidRPr="00041F80" w:rsidRDefault="00E846C7" w:rsidP="00FE6B37">
      <w:pPr>
        <w:suppressAutoHyphens/>
        <w:spacing w:after="0" w:line="360" w:lineRule="auto"/>
        <w:rPr>
          <w:rFonts w:ascii="Times New Roman" w:hAnsi="Times New Roman"/>
          <w:sz w:val="28"/>
        </w:rPr>
      </w:pPr>
      <w:r>
        <w:rPr>
          <w:rFonts w:ascii="Times New Roman" w:hAnsi="Times New Roman"/>
          <w:noProof/>
          <w:sz w:val="28"/>
          <w:szCs w:val="28"/>
          <w:lang w:eastAsia="ru-RU"/>
        </w:rPr>
        <w:pict>
          <v:shape id="Диаграмма 3" o:spid="_x0000_i1028" type="#_x0000_t75" style="width:419.25pt;height:276.75pt;visibility:visible">
            <v:imagedata r:id="rId13" o:title="" croptop="-1848f" cropbottom="-3644f" cropleft="-1638f" cropright="-2878f"/>
            <o:lock v:ext="edit" aspectratio="f"/>
          </v:shape>
        </w:pict>
      </w:r>
    </w:p>
    <w:p w:rsidR="00FE6B37" w:rsidRDefault="00FE6B37" w:rsidP="00041F80">
      <w:pPr>
        <w:suppressAutoHyphens/>
        <w:spacing w:after="0" w:line="360" w:lineRule="auto"/>
        <w:ind w:firstLine="709"/>
        <w:rPr>
          <w:rFonts w:ascii="Times New Roman" w:hAnsi="Times New Roman"/>
          <w:sz w:val="28"/>
        </w:rPr>
      </w:pPr>
    </w:p>
    <w:p w:rsidR="00FA41C1" w:rsidRPr="00FE6B37" w:rsidRDefault="00FA41C1" w:rsidP="00041F80">
      <w:pPr>
        <w:suppressAutoHyphens/>
        <w:spacing w:after="0" w:line="360" w:lineRule="auto"/>
        <w:ind w:firstLine="709"/>
        <w:rPr>
          <w:rFonts w:ascii="Times New Roman" w:hAnsi="Times New Roman"/>
          <w:b/>
          <w:sz w:val="28"/>
        </w:rPr>
      </w:pPr>
      <w:r w:rsidRPr="00FE6B37">
        <w:rPr>
          <w:rFonts w:ascii="Times New Roman" w:hAnsi="Times New Roman"/>
          <w:b/>
          <w:sz w:val="28"/>
        </w:rPr>
        <w:br w:type="page"/>
        <w:t xml:space="preserve">Приложение </w:t>
      </w:r>
      <w:r w:rsidR="00F96BB9" w:rsidRPr="00FE6B37">
        <w:rPr>
          <w:rFonts w:ascii="Times New Roman" w:hAnsi="Times New Roman"/>
          <w:b/>
          <w:sz w:val="28"/>
        </w:rPr>
        <w:t>№</w:t>
      </w:r>
      <w:r w:rsidR="00CF626B" w:rsidRPr="00FE6B37">
        <w:rPr>
          <w:rFonts w:ascii="Times New Roman" w:hAnsi="Times New Roman"/>
          <w:b/>
          <w:sz w:val="28"/>
        </w:rPr>
        <w:t>7</w:t>
      </w:r>
    </w:p>
    <w:p w:rsidR="00041F80" w:rsidRPr="00041F80" w:rsidRDefault="00041F80" w:rsidP="00041F80">
      <w:pPr>
        <w:suppressAutoHyphens/>
        <w:spacing w:after="0" w:line="360" w:lineRule="auto"/>
        <w:ind w:firstLine="709"/>
        <w:rPr>
          <w:rFonts w:ascii="Times New Roman" w:hAnsi="Times New Roman"/>
          <w:sz w:val="28"/>
        </w:rPr>
      </w:pPr>
    </w:p>
    <w:p w:rsidR="007B675F" w:rsidRPr="00041F80" w:rsidRDefault="007B675F" w:rsidP="00041F80">
      <w:pPr>
        <w:suppressAutoHyphens/>
        <w:spacing w:after="0" w:line="360" w:lineRule="auto"/>
        <w:ind w:firstLine="709"/>
        <w:rPr>
          <w:rFonts w:ascii="Times New Roman" w:hAnsi="Times New Roman"/>
          <w:sz w:val="28"/>
          <w:szCs w:val="28"/>
        </w:rPr>
      </w:pPr>
      <w:r w:rsidRPr="00041F80">
        <w:rPr>
          <w:rFonts w:ascii="Times New Roman" w:hAnsi="Times New Roman"/>
          <w:sz w:val="28"/>
          <w:szCs w:val="28"/>
        </w:rPr>
        <w:t>Таблица 2. Семьи политических партий с анти-ЕС-совкой позицией</w:t>
      </w:r>
      <w:r w:rsidRPr="00041F80">
        <w:rPr>
          <w:rStyle w:val="a5"/>
          <w:rFonts w:ascii="Times New Roman" w:hAnsi="Times New Roman"/>
          <w:sz w:val="28"/>
          <w:szCs w:val="28"/>
          <w:vertAlign w:val="baseline"/>
        </w:rPr>
        <w:footnoteReference w:id="63"/>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4435"/>
        <w:gridCol w:w="2328"/>
      </w:tblGrid>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Страна</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Партийная семья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Австрия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Австрийская Партия Независимости</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Зеленые</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неопопулисты</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неополитическая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Бельгия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Фламанский Блок</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Национальный Фронт</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неопопулисты</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неофашизм</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Дания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Июньск</w:t>
            </w:r>
            <w:r w:rsidR="00445A93" w:rsidRPr="00D44324">
              <w:rPr>
                <w:rFonts w:ascii="Times New Roman" w:hAnsi="Times New Roman"/>
                <w:sz w:val="20"/>
                <w:szCs w:val="20"/>
              </w:rPr>
              <w:t>ое</w:t>
            </w:r>
            <w:r w:rsidRPr="00D44324">
              <w:rPr>
                <w:rFonts w:ascii="Times New Roman" w:hAnsi="Times New Roman"/>
                <w:sz w:val="20"/>
                <w:szCs w:val="20"/>
              </w:rPr>
              <w:t xml:space="preserve"> Движение</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Народное движение против ЕС</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Партия развитие</w:t>
            </w:r>
          </w:p>
        </w:tc>
        <w:tc>
          <w:tcPr>
            <w:tcW w:w="0" w:type="auto"/>
            <w:shd w:val="clear" w:color="auto" w:fill="auto"/>
          </w:tcPr>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Анти-</w:t>
            </w:r>
            <w:r w:rsidR="007B675F" w:rsidRPr="00D44324">
              <w:rPr>
                <w:rFonts w:ascii="Times New Roman" w:hAnsi="Times New Roman"/>
                <w:sz w:val="20"/>
                <w:szCs w:val="20"/>
              </w:rPr>
              <w:t>ЕС</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Анти</w:t>
            </w:r>
            <w:r w:rsidR="002F0801" w:rsidRPr="00D44324">
              <w:rPr>
                <w:rFonts w:ascii="Times New Roman" w:hAnsi="Times New Roman"/>
                <w:sz w:val="20"/>
                <w:szCs w:val="20"/>
              </w:rPr>
              <w:t>-</w:t>
            </w:r>
            <w:r w:rsidRPr="00D44324">
              <w:rPr>
                <w:rFonts w:ascii="Times New Roman" w:hAnsi="Times New Roman"/>
                <w:sz w:val="20"/>
                <w:szCs w:val="20"/>
              </w:rPr>
              <w:t>ЕС</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неопопулистская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Финляндия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Партия Зеленых</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Христианская лига</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Союз левых</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Центристская партия</w:t>
            </w:r>
            <w:r w:rsidR="007B675F" w:rsidRPr="00D44324">
              <w:rPr>
                <w:rFonts w:ascii="Times New Roman" w:hAnsi="Times New Roman"/>
                <w:sz w:val="20"/>
                <w:szCs w:val="20"/>
              </w:rPr>
              <w:t>(</w:t>
            </w:r>
            <w:r w:rsidRPr="00D44324">
              <w:rPr>
                <w:rFonts w:ascii="Times New Roman" w:hAnsi="Times New Roman"/>
                <w:sz w:val="20"/>
                <w:szCs w:val="20"/>
              </w:rPr>
              <w:t>фракция</w:t>
            </w:r>
            <w:r w:rsidR="007B675F" w:rsidRPr="00D44324">
              <w:rPr>
                <w:rFonts w:ascii="Times New Roman" w:hAnsi="Times New Roman"/>
                <w:sz w:val="20"/>
                <w:szCs w:val="20"/>
              </w:rPr>
              <w:t>)</w:t>
            </w:r>
          </w:p>
        </w:tc>
        <w:tc>
          <w:tcPr>
            <w:tcW w:w="0" w:type="auto"/>
            <w:shd w:val="clear" w:color="auto" w:fill="auto"/>
          </w:tcPr>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неополитик</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Христиан демократ</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Крайне левая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Аграрии</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Франция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‘Альтернативная Европа’</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Национальный Фронт</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Коммунистическая Партия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Зеленые</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‘Альтернативные Политики’</w:t>
            </w:r>
          </w:p>
          <w:p w:rsidR="00445A93" w:rsidRPr="00D44324" w:rsidRDefault="00445A93"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 xml:space="preserve">Движение За Францию </w:t>
            </w:r>
          </w:p>
        </w:tc>
        <w:tc>
          <w:tcPr>
            <w:tcW w:w="0" w:type="auto"/>
            <w:shd w:val="clear" w:color="auto" w:fill="auto"/>
          </w:tcPr>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Анти-ЕС</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непопулист</w:t>
            </w:r>
          </w:p>
          <w:p w:rsidR="002F0801"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Крайне левая</w:t>
            </w:r>
          </w:p>
          <w:p w:rsidR="002F0801"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неопопулисты</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Анти-ЕС</w:t>
            </w:r>
          </w:p>
          <w:p w:rsidR="00445A93" w:rsidRPr="00D44324" w:rsidRDefault="00445A93"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консервативная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Германия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Союз Свободных Граждан</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Республиканцы</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Независимая Демократическая Партия (фракция)</w:t>
            </w:r>
          </w:p>
        </w:tc>
        <w:tc>
          <w:tcPr>
            <w:tcW w:w="0" w:type="auto"/>
            <w:shd w:val="clear" w:color="auto" w:fill="auto"/>
          </w:tcPr>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Анти-ЕС</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неопопулисты</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либералы</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Греция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Коммунистическая партия Греции</w:t>
            </w:r>
          </w:p>
        </w:tc>
        <w:tc>
          <w:tcPr>
            <w:tcW w:w="0" w:type="auto"/>
            <w:shd w:val="clear" w:color="auto" w:fill="auto"/>
          </w:tcPr>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Крайне левая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Ирландия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Зеленые</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Шинн фейн</w:t>
            </w:r>
          </w:p>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Демократическая левая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Партия рабочих</w:t>
            </w:r>
          </w:p>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Лейбористская Партия</w:t>
            </w:r>
            <w:r w:rsidRPr="00D44324">
              <w:rPr>
                <w:rFonts w:ascii="Times New Roman" w:hAnsi="Times New Roman"/>
                <w:sz w:val="20"/>
                <w:szCs w:val="20"/>
                <w:lang w:val="en-US"/>
              </w:rPr>
              <w:t>(</w:t>
            </w:r>
            <w:r w:rsidRPr="00D44324">
              <w:rPr>
                <w:rFonts w:ascii="Times New Roman" w:hAnsi="Times New Roman"/>
                <w:sz w:val="20"/>
                <w:szCs w:val="20"/>
              </w:rPr>
              <w:t>фракция</w:t>
            </w:r>
            <w:r w:rsidRPr="00D44324">
              <w:rPr>
                <w:rFonts w:ascii="Times New Roman" w:hAnsi="Times New Roman"/>
                <w:sz w:val="20"/>
                <w:szCs w:val="20"/>
                <w:lang w:val="en-US"/>
              </w:rPr>
              <w:t>)</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неополитики</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Этно-региональная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Крайне лев</w:t>
            </w:r>
            <w:r w:rsidR="002F0801" w:rsidRPr="00D44324">
              <w:rPr>
                <w:rFonts w:ascii="Times New Roman" w:hAnsi="Times New Roman"/>
                <w:sz w:val="20"/>
                <w:szCs w:val="20"/>
              </w:rPr>
              <w:t>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Крайне лев</w:t>
            </w:r>
            <w:r w:rsidR="002F0801" w:rsidRPr="00D44324">
              <w:rPr>
                <w:rFonts w:ascii="Times New Roman" w:hAnsi="Times New Roman"/>
                <w:sz w:val="20"/>
                <w:szCs w:val="20"/>
              </w:rPr>
              <w:t>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Социал-демократы</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Италия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Национальный альянс</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Неофашисты</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Люксембург</w:t>
            </w:r>
          </w:p>
        </w:tc>
        <w:tc>
          <w:tcPr>
            <w:tcW w:w="0" w:type="auto"/>
            <w:shd w:val="clear" w:color="auto" w:fill="auto"/>
          </w:tcPr>
          <w:p w:rsidR="007B675F"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Комитет действий за демократию</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Национальное движение</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Анти-ЕС</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Неофашисты</w:t>
            </w:r>
          </w:p>
        </w:tc>
      </w:tr>
      <w:tr w:rsidR="002F0801" w:rsidRPr="00D44324" w:rsidTr="00D44324">
        <w:trPr>
          <w:trHeight w:val="284"/>
        </w:trPr>
        <w:tc>
          <w:tcPr>
            <w:tcW w:w="0" w:type="auto"/>
            <w:shd w:val="clear" w:color="auto" w:fill="auto"/>
          </w:tcPr>
          <w:p w:rsidR="002F0801"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Страна</w:t>
            </w:r>
          </w:p>
        </w:tc>
        <w:tc>
          <w:tcPr>
            <w:tcW w:w="0" w:type="auto"/>
            <w:shd w:val="clear" w:color="auto" w:fill="auto"/>
          </w:tcPr>
          <w:p w:rsidR="002F0801"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Партия</w:t>
            </w:r>
          </w:p>
        </w:tc>
        <w:tc>
          <w:tcPr>
            <w:tcW w:w="0" w:type="auto"/>
            <w:shd w:val="clear" w:color="auto" w:fill="auto"/>
          </w:tcPr>
          <w:p w:rsidR="002F0801" w:rsidRPr="00D44324" w:rsidRDefault="002F080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Партийная семья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Нидерланды</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 xml:space="preserve">Социалистическая </w:t>
            </w:r>
            <w:r w:rsidR="002E5819" w:rsidRPr="00D44324">
              <w:rPr>
                <w:rFonts w:ascii="Times New Roman" w:hAnsi="Times New Roman"/>
                <w:sz w:val="20"/>
                <w:szCs w:val="20"/>
              </w:rPr>
              <w:t>Пар</w:t>
            </w:r>
            <w:r w:rsidRPr="00D44324">
              <w:rPr>
                <w:rFonts w:ascii="Times New Roman" w:hAnsi="Times New Roman"/>
                <w:sz w:val="20"/>
                <w:szCs w:val="20"/>
              </w:rPr>
              <w:t>тия</w:t>
            </w:r>
          </w:p>
          <w:p w:rsidR="007B675F" w:rsidRPr="00D44324" w:rsidRDefault="00960EDE"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Реформаторский политический союз</w:t>
            </w:r>
          </w:p>
          <w:p w:rsidR="007B675F" w:rsidRPr="00D44324" w:rsidRDefault="00960EDE"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Политическая реформаторская партия</w:t>
            </w:r>
          </w:p>
          <w:p w:rsidR="007B675F" w:rsidRPr="00D44324" w:rsidRDefault="00960EDE"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Реформаторская политическая федерация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Партия Зеленых</w:t>
            </w:r>
          </w:p>
        </w:tc>
        <w:tc>
          <w:tcPr>
            <w:tcW w:w="0" w:type="auto"/>
            <w:shd w:val="clear" w:color="auto" w:fill="auto"/>
          </w:tcPr>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крайне левая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религиозная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религиозная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религиозная</w:t>
            </w:r>
          </w:p>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неополитическая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Норвегия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Партия центристов</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Левый альянс</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Христиан-демократическая партия</w:t>
            </w:r>
          </w:p>
          <w:p w:rsidR="00B4602F" w:rsidRPr="00D44324" w:rsidRDefault="00B4602F" w:rsidP="00D44324">
            <w:pPr>
              <w:suppressAutoHyphens/>
              <w:spacing w:after="0" w:line="360" w:lineRule="auto"/>
              <w:jc w:val="left"/>
              <w:rPr>
                <w:rFonts w:ascii="Times New Roman" w:hAnsi="Times New Roman"/>
                <w:sz w:val="20"/>
                <w:szCs w:val="20"/>
              </w:rPr>
            </w:pPr>
          </w:p>
          <w:p w:rsidR="00B4602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Либеральная Партия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Лейбористская Партия(Фракция)</w:t>
            </w:r>
          </w:p>
        </w:tc>
        <w:tc>
          <w:tcPr>
            <w:tcW w:w="0" w:type="auto"/>
            <w:shd w:val="clear" w:color="auto" w:fill="auto"/>
          </w:tcPr>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аграрная</w:t>
            </w:r>
          </w:p>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w:t>
            </w:r>
            <w:r w:rsidR="007B675F" w:rsidRPr="00D44324">
              <w:rPr>
                <w:rFonts w:ascii="Times New Roman" w:hAnsi="Times New Roman"/>
                <w:sz w:val="20"/>
                <w:szCs w:val="20"/>
              </w:rPr>
              <w:t>райне левая</w:t>
            </w:r>
          </w:p>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христиан демократная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либеральная</w:t>
            </w:r>
            <w:r w:rsidRPr="00D44324">
              <w:rPr>
                <w:rFonts w:ascii="Times New Roman" w:hAnsi="Times New Roman"/>
                <w:sz w:val="20"/>
                <w:szCs w:val="20"/>
                <w:lang w:val="en-US"/>
              </w:rPr>
              <w:t>l</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социал-демократическая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Португалия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Коммунистическая Партия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Центральные демократы</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Социал-демократическая партия(фракция)</w:t>
            </w:r>
          </w:p>
        </w:tc>
        <w:tc>
          <w:tcPr>
            <w:tcW w:w="0" w:type="auto"/>
            <w:shd w:val="clear" w:color="auto" w:fill="auto"/>
          </w:tcPr>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w:t>
            </w:r>
            <w:r w:rsidR="007B675F" w:rsidRPr="00D44324">
              <w:rPr>
                <w:rFonts w:ascii="Times New Roman" w:hAnsi="Times New Roman"/>
                <w:sz w:val="20"/>
                <w:szCs w:val="20"/>
              </w:rPr>
              <w:t>райне лев</w:t>
            </w:r>
            <w:r w:rsidRPr="00D44324">
              <w:rPr>
                <w:rFonts w:ascii="Times New Roman" w:hAnsi="Times New Roman"/>
                <w:sz w:val="20"/>
                <w:szCs w:val="20"/>
              </w:rPr>
              <w:t>ая</w:t>
            </w:r>
          </w:p>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х</w:t>
            </w:r>
            <w:r w:rsidR="007B675F" w:rsidRPr="00D44324">
              <w:rPr>
                <w:rFonts w:ascii="Times New Roman" w:hAnsi="Times New Roman"/>
                <w:sz w:val="20"/>
                <w:szCs w:val="20"/>
              </w:rPr>
              <w:t>ристиан демократ</w:t>
            </w:r>
            <w:r w:rsidRPr="00D44324">
              <w:rPr>
                <w:rFonts w:ascii="Times New Roman" w:hAnsi="Times New Roman"/>
                <w:sz w:val="20"/>
                <w:szCs w:val="20"/>
              </w:rPr>
              <w:t>ная</w:t>
            </w:r>
          </w:p>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х</w:t>
            </w:r>
            <w:r w:rsidR="007B675F" w:rsidRPr="00D44324">
              <w:rPr>
                <w:rFonts w:ascii="Times New Roman" w:hAnsi="Times New Roman"/>
                <w:sz w:val="20"/>
                <w:szCs w:val="20"/>
              </w:rPr>
              <w:t>ристиан демократ</w:t>
            </w:r>
            <w:r w:rsidRPr="00D44324">
              <w:rPr>
                <w:rFonts w:ascii="Times New Roman" w:hAnsi="Times New Roman"/>
                <w:sz w:val="20"/>
                <w:szCs w:val="20"/>
              </w:rPr>
              <w:t>ная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Швеция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Зеленая партия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Левая партия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Социал-демократическая партия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неополити</w:t>
            </w:r>
            <w:r w:rsidR="002E5819" w:rsidRPr="00D44324">
              <w:rPr>
                <w:rFonts w:ascii="Times New Roman" w:hAnsi="Times New Roman"/>
                <w:sz w:val="20"/>
                <w:szCs w:val="20"/>
              </w:rPr>
              <w:t>ческая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крайне лев</w:t>
            </w:r>
            <w:r w:rsidR="00B4602F" w:rsidRPr="00D44324">
              <w:rPr>
                <w:rFonts w:ascii="Times New Roman" w:hAnsi="Times New Roman"/>
                <w:sz w:val="20"/>
                <w:szCs w:val="20"/>
              </w:rPr>
              <w:t>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социал-демократ</w:t>
            </w:r>
            <w:r w:rsidR="00B4602F" w:rsidRPr="00D44324">
              <w:rPr>
                <w:rFonts w:ascii="Times New Roman" w:hAnsi="Times New Roman"/>
                <w:sz w:val="20"/>
                <w:szCs w:val="20"/>
              </w:rPr>
              <w:t>ская</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Великобритания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Зеленая Партия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Партия Независимости</w:t>
            </w:r>
          </w:p>
          <w:p w:rsidR="007B675F" w:rsidRPr="00D44324" w:rsidRDefault="00E56BB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Демократическая юнионистская партия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Консервативная партия (фракция)</w:t>
            </w:r>
          </w:p>
        </w:tc>
        <w:tc>
          <w:tcPr>
            <w:tcW w:w="0" w:type="auto"/>
            <w:shd w:val="clear" w:color="auto" w:fill="auto"/>
          </w:tcPr>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неопопулистская</w:t>
            </w:r>
          </w:p>
          <w:p w:rsidR="007B675F" w:rsidRPr="00D44324" w:rsidRDefault="00B4602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а</w:t>
            </w:r>
            <w:r w:rsidR="007B675F" w:rsidRPr="00D44324">
              <w:rPr>
                <w:rFonts w:ascii="Times New Roman" w:hAnsi="Times New Roman"/>
                <w:sz w:val="20"/>
                <w:szCs w:val="20"/>
              </w:rPr>
              <w:t>нти-ЕС</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этно - региональная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консервативная</w:t>
            </w:r>
          </w:p>
        </w:tc>
      </w:tr>
    </w:tbl>
    <w:p w:rsidR="007B675F" w:rsidRPr="00041F80" w:rsidRDefault="007B675F" w:rsidP="00041F80">
      <w:pPr>
        <w:suppressAutoHyphens/>
        <w:spacing w:after="0" w:line="360" w:lineRule="auto"/>
        <w:ind w:firstLine="709"/>
        <w:rPr>
          <w:rFonts w:ascii="Times New Roman" w:hAnsi="Times New Roman"/>
          <w:sz w:val="28"/>
        </w:rPr>
      </w:pPr>
    </w:p>
    <w:p w:rsidR="00FA41C1" w:rsidRPr="00A32A46" w:rsidRDefault="007B675F" w:rsidP="00041F80">
      <w:pPr>
        <w:suppressAutoHyphens/>
        <w:spacing w:after="0" w:line="360" w:lineRule="auto"/>
        <w:ind w:firstLine="709"/>
        <w:rPr>
          <w:rFonts w:ascii="Times New Roman" w:hAnsi="Times New Roman"/>
          <w:b/>
          <w:sz w:val="28"/>
        </w:rPr>
      </w:pPr>
      <w:r w:rsidRPr="00A32A46">
        <w:rPr>
          <w:rFonts w:ascii="Times New Roman" w:hAnsi="Times New Roman"/>
          <w:b/>
          <w:sz w:val="28"/>
        </w:rPr>
        <w:br w:type="page"/>
        <w:t xml:space="preserve">Приложение </w:t>
      </w:r>
      <w:r w:rsidR="00820B15" w:rsidRPr="00A32A46">
        <w:rPr>
          <w:rFonts w:ascii="Times New Roman" w:hAnsi="Times New Roman"/>
          <w:b/>
          <w:sz w:val="28"/>
        </w:rPr>
        <w:t>№</w:t>
      </w:r>
      <w:r w:rsidR="00CF626B" w:rsidRPr="00A32A46">
        <w:rPr>
          <w:rFonts w:ascii="Times New Roman" w:hAnsi="Times New Roman"/>
          <w:b/>
          <w:sz w:val="28"/>
        </w:rPr>
        <w:t>8</w:t>
      </w:r>
    </w:p>
    <w:p w:rsidR="00041F80" w:rsidRPr="00041F80" w:rsidRDefault="00041F80" w:rsidP="00041F80">
      <w:pPr>
        <w:suppressAutoHyphens/>
        <w:spacing w:after="0" w:line="360" w:lineRule="auto"/>
        <w:ind w:firstLine="709"/>
        <w:rPr>
          <w:rFonts w:ascii="Times New Roman" w:hAnsi="Times New Roman"/>
          <w:sz w:val="28"/>
        </w:rPr>
      </w:pPr>
    </w:p>
    <w:p w:rsidR="007B675F" w:rsidRPr="00041F80" w:rsidRDefault="007B675F"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Таблица </w:t>
      </w:r>
      <w:r w:rsidR="0063067C" w:rsidRPr="00041F80">
        <w:rPr>
          <w:rFonts w:ascii="Times New Roman" w:hAnsi="Times New Roman"/>
          <w:sz w:val="28"/>
        </w:rPr>
        <w:t>3</w:t>
      </w:r>
      <w:r w:rsidRPr="00041F80">
        <w:rPr>
          <w:rFonts w:ascii="Times New Roman" w:hAnsi="Times New Roman"/>
          <w:sz w:val="28"/>
        </w:rPr>
        <w:t>. Основны</w:t>
      </w:r>
      <w:r w:rsidR="001D19FC" w:rsidRPr="00041F80">
        <w:rPr>
          <w:rFonts w:ascii="Times New Roman" w:hAnsi="Times New Roman"/>
          <w:sz w:val="28"/>
        </w:rPr>
        <w:t>е экономические показатели в 2010</w:t>
      </w:r>
      <w:r w:rsidRPr="00041F80">
        <w:rPr>
          <w:rFonts w:ascii="Times New Roman" w:hAnsi="Times New Roman"/>
          <w:sz w:val="28"/>
        </w:rPr>
        <w:t>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2170"/>
        <w:gridCol w:w="1237"/>
        <w:gridCol w:w="1222"/>
        <w:gridCol w:w="1032"/>
        <w:gridCol w:w="2870"/>
      </w:tblGrid>
      <w:tr w:rsidR="007B675F" w:rsidRPr="00D44324" w:rsidTr="00D44324">
        <w:trPr>
          <w:trHeight w:val="284"/>
        </w:trPr>
        <w:tc>
          <w:tcPr>
            <w:tcW w:w="0" w:type="auto"/>
            <w:vMerge w:val="restart"/>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p>
        </w:tc>
        <w:tc>
          <w:tcPr>
            <w:tcW w:w="0" w:type="auto"/>
            <w:vMerge w:val="restart"/>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Численность населения,</w:t>
            </w:r>
          </w:p>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млн. человек</w:t>
            </w:r>
            <w:r w:rsidRPr="00D44324">
              <w:rPr>
                <w:rStyle w:val="a5"/>
                <w:rFonts w:ascii="Times New Roman" w:hAnsi="Times New Roman"/>
                <w:sz w:val="20"/>
                <w:szCs w:val="20"/>
                <w:vertAlign w:val="baseline"/>
              </w:rPr>
              <w:footnoteReference w:id="64"/>
            </w:r>
          </w:p>
        </w:tc>
        <w:tc>
          <w:tcPr>
            <w:tcW w:w="0" w:type="auto"/>
            <w:gridSpan w:val="2"/>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Объем ВВП</w:t>
            </w:r>
          </w:p>
        </w:tc>
        <w:tc>
          <w:tcPr>
            <w:tcW w:w="0" w:type="auto"/>
            <w:gridSpan w:val="2"/>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ВВП на душу населения</w:t>
            </w:r>
          </w:p>
        </w:tc>
      </w:tr>
      <w:tr w:rsidR="007B675F" w:rsidRPr="00D44324" w:rsidTr="00D44324">
        <w:trPr>
          <w:trHeight w:val="284"/>
        </w:trPr>
        <w:tc>
          <w:tcPr>
            <w:tcW w:w="0" w:type="auto"/>
            <w:vMerge/>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p>
        </w:tc>
        <w:tc>
          <w:tcPr>
            <w:tcW w:w="0" w:type="auto"/>
            <w:vMerge/>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млрд. долл.</w:t>
            </w:r>
            <w:r w:rsidRPr="00D44324">
              <w:rPr>
                <w:rStyle w:val="a5"/>
                <w:rFonts w:ascii="Times New Roman" w:hAnsi="Times New Roman"/>
                <w:sz w:val="20"/>
                <w:szCs w:val="20"/>
                <w:vertAlign w:val="baseline"/>
              </w:rPr>
              <w:footnoteReference w:id="65"/>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 к ВВП ЕС</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тыс. долл.</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 к среднему показателю по ЕС</w:t>
            </w:r>
            <w:r w:rsidRPr="00D44324">
              <w:rPr>
                <w:rStyle w:val="a5"/>
                <w:rFonts w:ascii="Times New Roman" w:hAnsi="Times New Roman"/>
                <w:sz w:val="20"/>
                <w:szCs w:val="20"/>
                <w:vertAlign w:val="baseline"/>
              </w:rPr>
              <w:footnoteReference w:id="66"/>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Польша</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38,5</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624</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4</w:t>
            </w:r>
            <w:r w:rsidRPr="00D44324">
              <w:rPr>
                <w:rFonts w:ascii="Times New Roman" w:hAnsi="Times New Roman"/>
                <w:sz w:val="20"/>
                <w:szCs w:val="20"/>
                <w:lang w:val="en-US"/>
              </w:rPr>
              <w:t>,5</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16,2</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50</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Чехия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10,2</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249</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1,8</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24,4</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73</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Словакия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5,5</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108</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0</w:t>
            </w:r>
            <w:r w:rsidRPr="00D44324">
              <w:rPr>
                <w:rFonts w:ascii="Times New Roman" w:hAnsi="Times New Roman"/>
                <w:sz w:val="20"/>
                <w:szCs w:val="20"/>
                <w:lang w:val="en-US"/>
              </w:rPr>
              <w:t>,</w:t>
            </w:r>
            <w:r w:rsidRPr="00D44324">
              <w:rPr>
                <w:rFonts w:ascii="Times New Roman" w:hAnsi="Times New Roman"/>
                <w:sz w:val="20"/>
                <w:szCs w:val="20"/>
              </w:rPr>
              <w:t>8</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19,8</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55</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Словения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55</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0</w:t>
            </w:r>
            <w:r w:rsidRPr="00D44324">
              <w:rPr>
                <w:rFonts w:ascii="Times New Roman" w:hAnsi="Times New Roman"/>
                <w:sz w:val="20"/>
                <w:szCs w:val="20"/>
                <w:lang w:val="en-US"/>
              </w:rPr>
              <w:t>,</w:t>
            </w:r>
            <w:r w:rsidRPr="00D44324">
              <w:rPr>
                <w:rFonts w:ascii="Times New Roman" w:hAnsi="Times New Roman"/>
                <w:sz w:val="20"/>
                <w:szCs w:val="20"/>
              </w:rPr>
              <w:t>4</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27,3</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80</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Румыния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22,2</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247</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w:t>
            </w:r>
            <w:r w:rsidRPr="00D44324">
              <w:rPr>
                <w:rFonts w:ascii="Times New Roman" w:hAnsi="Times New Roman"/>
                <w:sz w:val="20"/>
                <w:szCs w:val="20"/>
                <w:lang w:val="en-US"/>
              </w:rPr>
              <w:t>,</w:t>
            </w:r>
            <w:r w:rsidRPr="00D44324">
              <w:rPr>
                <w:rFonts w:ascii="Times New Roman" w:hAnsi="Times New Roman"/>
                <w:sz w:val="20"/>
                <w:szCs w:val="20"/>
              </w:rPr>
              <w:t>8</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11,1</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35</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Венгрия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9,9</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194</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19,5</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61</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Болгария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7,3</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87</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0</w:t>
            </w:r>
            <w:r w:rsidRPr="00D44324">
              <w:rPr>
                <w:rFonts w:ascii="Times New Roman" w:hAnsi="Times New Roman"/>
                <w:sz w:val="20"/>
                <w:szCs w:val="20"/>
                <w:lang w:val="en-US"/>
              </w:rPr>
              <w:t>,</w:t>
            </w:r>
            <w:r w:rsidRPr="00D44324">
              <w:rPr>
                <w:rFonts w:ascii="Times New Roman" w:hAnsi="Times New Roman"/>
                <w:sz w:val="20"/>
                <w:szCs w:val="20"/>
              </w:rPr>
              <w:t>6</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11,8</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32</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Литва</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3,6</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60</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0</w:t>
            </w:r>
            <w:r w:rsidRPr="00D44324">
              <w:rPr>
                <w:rFonts w:ascii="Times New Roman" w:hAnsi="Times New Roman"/>
                <w:sz w:val="20"/>
                <w:szCs w:val="20"/>
                <w:lang w:val="en-US"/>
              </w:rPr>
              <w:t>,</w:t>
            </w:r>
            <w:r w:rsidRPr="00D44324">
              <w:rPr>
                <w:rFonts w:ascii="Times New Roman" w:hAnsi="Times New Roman"/>
                <w:sz w:val="20"/>
                <w:szCs w:val="20"/>
              </w:rPr>
              <w:t>4</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16,7</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52</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Латвия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2,2</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40</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0,3</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17,7</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47</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Эстония</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1,3</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29</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0,2</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21,8</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57</w:t>
            </w:r>
          </w:p>
        </w:tc>
      </w:tr>
      <w:tr w:rsidR="007B675F" w:rsidRPr="00D44324" w:rsidTr="00D44324">
        <w:trPr>
          <w:trHeight w:val="284"/>
        </w:trPr>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ЕС</w:t>
            </w:r>
            <w:r w:rsidRPr="00D44324">
              <w:rPr>
                <w:rFonts w:ascii="Times New Roman" w:hAnsi="Times New Roman"/>
                <w:sz w:val="20"/>
                <w:szCs w:val="20"/>
                <w:lang w:val="en-US"/>
              </w:rPr>
              <w:t>-27</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487</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13888</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100</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30,1</w:t>
            </w:r>
          </w:p>
        </w:tc>
        <w:tc>
          <w:tcPr>
            <w:tcW w:w="0" w:type="auto"/>
            <w:shd w:val="clear" w:color="auto" w:fill="auto"/>
          </w:tcPr>
          <w:p w:rsidR="007B675F" w:rsidRPr="00D44324" w:rsidRDefault="007B675F"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100</w:t>
            </w:r>
          </w:p>
        </w:tc>
      </w:tr>
    </w:tbl>
    <w:p w:rsidR="0063067C" w:rsidRPr="00041F80" w:rsidRDefault="0063067C" w:rsidP="00041F80">
      <w:pPr>
        <w:suppressAutoHyphens/>
        <w:spacing w:after="0" w:line="360" w:lineRule="auto"/>
        <w:ind w:firstLine="709"/>
        <w:rPr>
          <w:rFonts w:ascii="Times New Roman" w:hAnsi="Times New Roman"/>
          <w:sz w:val="28"/>
        </w:rPr>
      </w:pPr>
    </w:p>
    <w:p w:rsidR="00C225E9" w:rsidRPr="00041F80" w:rsidRDefault="00C225E9"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Таблица </w:t>
      </w:r>
      <w:r w:rsidR="0063067C" w:rsidRPr="00041F80">
        <w:rPr>
          <w:rFonts w:ascii="Times New Roman" w:hAnsi="Times New Roman"/>
          <w:sz w:val="28"/>
        </w:rPr>
        <w:t>4</w:t>
      </w:r>
      <w:r w:rsidRPr="00041F80">
        <w:rPr>
          <w:rFonts w:ascii="Times New Roman" w:hAnsi="Times New Roman"/>
          <w:sz w:val="28"/>
        </w:rPr>
        <w:t>. Уровень безработицы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2106"/>
        <w:gridCol w:w="2106"/>
      </w:tblGrid>
      <w:tr w:rsidR="00C225E9" w:rsidRPr="00D44324" w:rsidTr="00D44324">
        <w:trPr>
          <w:trHeight w:val="373"/>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Безработица в 2004 г.</w:t>
            </w:r>
            <w:r w:rsidR="00FF3EF1" w:rsidRPr="00D44324">
              <w:rPr>
                <w:rFonts w:ascii="Times New Roman" w:hAnsi="Times New Roman"/>
                <w:sz w:val="20"/>
                <w:szCs w:val="20"/>
              </w:rPr>
              <w:t>,</w:t>
            </w:r>
          </w:p>
          <w:p w:rsidR="00FF3EF1" w:rsidRPr="00D44324" w:rsidRDefault="00FF3EF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Безработица в 2007 г.</w:t>
            </w:r>
            <w:r w:rsidR="00FF3EF1" w:rsidRPr="00D44324">
              <w:rPr>
                <w:rFonts w:ascii="Times New Roman" w:hAnsi="Times New Roman"/>
                <w:sz w:val="20"/>
                <w:szCs w:val="20"/>
              </w:rPr>
              <w:t>,</w:t>
            </w:r>
          </w:p>
          <w:p w:rsidR="00FF3EF1" w:rsidRPr="00D44324" w:rsidRDefault="00FF3EF1"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w:t>
            </w:r>
          </w:p>
        </w:tc>
      </w:tr>
      <w:tr w:rsidR="00C225E9" w:rsidRPr="00D44324" w:rsidTr="00D44324">
        <w:trPr>
          <w:trHeight w:val="271"/>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Польша</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19,5</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12,8</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Чехия</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10,6</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6,6</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Словакия</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13,1</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8,6</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Словения</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6,4</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4,6</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Румыния</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6,3</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4,1</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Венгрия</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5,9</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7,1</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Болгария</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12,7</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8</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Литва</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8</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3,2</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Латвия</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8,8</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5,9</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Эстония</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9,6</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5,2</w:t>
            </w:r>
          </w:p>
        </w:tc>
      </w:tr>
      <w:tr w:rsidR="00C225E9" w:rsidRPr="00D44324" w:rsidTr="00D44324">
        <w:trPr>
          <w:trHeight w:val="287"/>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ЕС</w:t>
            </w:r>
            <w:r w:rsidRPr="00D44324">
              <w:rPr>
                <w:rFonts w:ascii="Times New Roman" w:hAnsi="Times New Roman"/>
                <w:sz w:val="20"/>
                <w:szCs w:val="20"/>
                <w:lang w:val="en-US"/>
              </w:rPr>
              <w:t>-27</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9</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lang w:val="en-US"/>
              </w:rPr>
              <w:t>8,5</w:t>
            </w:r>
            <w:r w:rsidRPr="00D44324">
              <w:rPr>
                <w:rStyle w:val="a5"/>
                <w:rFonts w:ascii="Times New Roman" w:hAnsi="Times New Roman"/>
                <w:sz w:val="20"/>
                <w:szCs w:val="20"/>
                <w:vertAlign w:val="baseline"/>
                <w:lang w:val="en-US"/>
              </w:rPr>
              <w:footnoteReference w:id="67"/>
            </w:r>
          </w:p>
        </w:tc>
      </w:tr>
    </w:tbl>
    <w:p w:rsidR="00C225E9" w:rsidRPr="00041F80" w:rsidRDefault="00C225E9" w:rsidP="00041F80">
      <w:pPr>
        <w:suppressAutoHyphens/>
        <w:spacing w:after="0" w:line="360" w:lineRule="auto"/>
        <w:ind w:firstLine="709"/>
        <w:rPr>
          <w:rFonts w:ascii="Times New Roman" w:hAnsi="Times New Roman"/>
          <w:sz w:val="28"/>
        </w:rPr>
      </w:pPr>
    </w:p>
    <w:p w:rsidR="007B675F" w:rsidRPr="00A32A46" w:rsidRDefault="00041F80" w:rsidP="00041F80">
      <w:pPr>
        <w:suppressAutoHyphens/>
        <w:spacing w:after="0" w:line="360" w:lineRule="auto"/>
        <w:ind w:firstLine="709"/>
        <w:rPr>
          <w:rFonts w:ascii="Times New Roman" w:hAnsi="Times New Roman"/>
          <w:b/>
          <w:sz w:val="28"/>
        </w:rPr>
      </w:pPr>
      <w:r w:rsidRPr="00A32A46">
        <w:rPr>
          <w:rFonts w:ascii="Times New Roman" w:hAnsi="Times New Roman"/>
          <w:b/>
          <w:sz w:val="28"/>
        </w:rPr>
        <w:br w:type="page"/>
      </w:r>
      <w:r w:rsidR="00C225E9" w:rsidRPr="00A32A46">
        <w:rPr>
          <w:rFonts w:ascii="Times New Roman" w:hAnsi="Times New Roman"/>
          <w:b/>
          <w:sz w:val="28"/>
        </w:rPr>
        <w:t xml:space="preserve">Приложение </w:t>
      </w:r>
      <w:r w:rsidR="00DE0515" w:rsidRPr="00A32A46">
        <w:rPr>
          <w:rFonts w:ascii="Times New Roman" w:hAnsi="Times New Roman"/>
          <w:b/>
          <w:sz w:val="28"/>
        </w:rPr>
        <w:t>9</w:t>
      </w:r>
    </w:p>
    <w:p w:rsidR="00C225E9" w:rsidRPr="00041F80" w:rsidRDefault="00C225E9" w:rsidP="00041F80">
      <w:pPr>
        <w:suppressAutoHyphens/>
        <w:spacing w:after="0" w:line="360" w:lineRule="auto"/>
        <w:ind w:firstLine="709"/>
        <w:rPr>
          <w:rFonts w:ascii="Times New Roman" w:hAnsi="Times New Roman"/>
          <w:sz w:val="28"/>
        </w:rPr>
      </w:pPr>
    </w:p>
    <w:p w:rsidR="00C225E9" w:rsidRPr="00041F80" w:rsidRDefault="00C225E9" w:rsidP="00041F80">
      <w:pPr>
        <w:suppressAutoHyphens/>
        <w:spacing w:after="0" w:line="360" w:lineRule="auto"/>
        <w:ind w:firstLine="709"/>
        <w:rPr>
          <w:rFonts w:ascii="Times New Roman" w:hAnsi="Times New Roman"/>
          <w:sz w:val="28"/>
        </w:rPr>
      </w:pPr>
      <w:r w:rsidRPr="00041F80">
        <w:rPr>
          <w:rFonts w:ascii="Times New Roman" w:hAnsi="Times New Roman"/>
          <w:sz w:val="28"/>
        </w:rPr>
        <w:t xml:space="preserve">Таблица </w:t>
      </w:r>
      <w:r w:rsidR="0063067C" w:rsidRPr="00041F80">
        <w:rPr>
          <w:rFonts w:ascii="Times New Roman" w:hAnsi="Times New Roman"/>
          <w:sz w:val="28"/>
        </w:rPr>
        <w:t>5</w:t>
      </w:r>
      <w:r w:rsidRPr="00041F80">
        <w:rPr>
          <w:rFonts w:ascii="Times New Roman" w:hAnsi="Times New Roman"/>
          <w:sz w:val="28"/>
        </w:rPr>
        <w:t>. Уровень инфляции в Латвии.</w:t>
      </w:r>
      <w:r w:rsidRPr="00041F80">
        <w:rPr>
          <w:rStyle w:val="a5"/>
          <w:rFonts w:ascii="Times New Roman" w:hAnsi="Times New Roman"/>
          <w:sz w:val="28"/>
          <w:vertAlign w:val="baseline"/>
        </w:rPr>
        <w:footnoteReference w:id="68"/>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616"/>
        <w:gridCol w:w="616"/>
        <w:gridCol w:w="616"/>
        <w:gridCol w:w="616"/>
        <w:gridCol w:w="616"/>
      </w:tblGrid>
      <w:tr w:rsidR="00C225E9" w:rsidRPr="00D44324" w:rsidTr="00D44324">
        <w:trPr>
          <w:trHeight w:val="284"/>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lang w:val="en-US"/>
              </w:rPr>
            </w:pPr>
            <w:r w:rsidRPr="00D44324">
              <w:rPr>
                <w:rFonts w:ascii="Times New Roman" w:hAnsi="Times New Roman"/>
                <w:sz w:val="20"/>
                <w:szCs w:val="20"/>
              </w:rPr>
              <w:t>Год</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2003</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2004</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2005</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2006</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2007</w:t>
            </w:r>
          </w:p>
        </w:tc>
      </w:tr>
      <w:tr w:rsidR="00C225E9" w:rsidRPr="00D44324" w:rsidTr="00D44324">
        <w:trPr>
          <w:trHeight w:val="284"/>
        </w:trPr>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Инфля</w:t>
            </w:r>
            <w:r w:rsidR="00127CBE" w:rsidRPr="00D44324">
              <w:rPr>
                <w:rFonts w:ascii="Times New Roman" w:hAnsi="Times New Roman"/>
                <w:sz w:val="20"/>
                <w:szCs w:val="20"/>
              </w:rPr>
              <w:t>ц</w:t>
            </w:r>
            <w:r w:rsidRPr="00D44324">
              <w:rPr>
                <w:rFonts w:ascii="Times New Roman" w:hAnsi="Times New Roman"/>
                <w:sz w:val="20"/>
                <w:szCs w:val="20"/>
              </w:rPr>
              <w:t>ия в %</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2,8</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6</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5,9</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6,8</w:t>
            </w:r>
          </w:p>
        </w:tc>
        <w:tc>
          <w:tcPr>
            <w:tcW w:w="0" w:type="auto"/>
            <w:shd w:val="clear" w:color="auto" w:fill="auto"/>
          </w:tcPr>
          <w:p w:rsidR="00C225E9" w:rsidRPr="00D44324" w:rsidRDefault="00C225E9" w:rsidP="00D44324">
            <w:pPr>
              <w:suppressAutoHyphens/>
              <w:spacing w:after="0" w:line="360" w:lineRule="auto"/>
              <w:jc w:val="left"/>
              <w:rPr>
                <w:rFonts w:ascii="Times New Roman" w:hAnsi="Times New Roman"/>
                <w:sz w:val="20"/>
                <w:szCs w:val="20"/>
              </w:rPr>
            </w:pPr>
            <w:r w:rsidRPr="00D44324">
              <w:rPr>
                <w:rFonts w:ascii="Times New Roman" w:hAnsi="Times New Roman"/>
                <w:sz w:val="20"/>
                <w:szCs w:val="20"/>
              </w:rPr>
              <w:t>9,6</w:t>
            </w:r>
          </w:p>
        </w:tc>
      </w:tr>
    </w:tbl>
    <w:p w:rsidR="00336FC3" w:rsidRPr="00D44324" w:rsidRDefault="00336FC3" w:rsidP="00336FC3">
      <w:pPr>
        <w:suppressAutoHyphens/>
        <w:spacing w:after="0" w:line="360" w:lineRule="auto"/>
        <w:jc w:val="center"/>
        <w:rPr>
          <w:rFonts w:ascii="Times New Roman" w:hAnsi="Times New Roman"/>
          <w:color w:val="FFFFFF"/>
          <w:sz w:val="28"/>
          <w:szCs w:val="28"/>
          <w:lang w:eastAsia="ru-RU"/>
        </w:rPr>
      </w:pPr>
    </w:p>
    <w:p w:rsidR="00336FC3" w:rsidRPr="00D44324" w:rsidRDefault="00336FC3" w:rsidP="00336FC3">
      <w:pPr>
        <w:suppressAutoHyphens/>
        <w:spacing w:after="0" w:line="360" w:lineRule="auto"/>
        <w:jc w:val="center"/>
        <w:rPr>
          <w:rFonts w:ascii="Times New Roman" w:hAnsi="Times New Roman"/>
          <w:color w:val="000000"/>
          <w:sz w:val="28"/>
          <w:szCs w:val="28"/>
          <w:lang w:eastAsia="ru-RU"/>
        </w:rPr>
      </w:pPr>
      <w:bookmarkStart w:id="10" w:name="_GoBack"/>
      <w:bookmarkEnd w:id="10"/>
    </w:p>
    <w:sectPr w:rsidR="00336FC3" w:rsidRPr="00D44324" w:rsidSect="0023303B">
      <w:footnotePr>
        <w:numRestart w:val="eachSect"/>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24" w:rsidRDefault="00D44324" w:rsidP="00855090">
      <w:pPr>
        <w:spacing w:after="0" w:line="240" w:lineRule="auto"/>
      </w:pPr>
      <w:r>
        <w:separator/>
      </w:r>
    </w:p>
  </w:endnote>
  <w:endnote w:type="continuationSeparator" w:id="0">
    <w:p w:rsidR="00D44324" w:rsidRDefault="00D44324" w:rsidP="0085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Baskerville-Bold">
    <w:altName w:val="Times New Roman"/>
    <w:panose1 w:val="00000000000000000000"/>
    <w:charset w:val="00"/>
    <w:family w:val="roman"/>
    <w:notTrueType/>
    <w:pitch w:val="default"/>
    <w:sig w:usb0="00000003" w:usb1="00000000" w:usb2="00000000" w:usb3="00000000" w:csb0="00000001" w:csb1="00000000"/>
  </w:font>
  <w:font w:name="NewBaskerville-Italic">
    <w:altName w:val="Times New Roman"/>
    <w:panose1 w:val="00000000000000000000"/>
    <w:charset w:val="00"/>
    <w:family w:val="roman"/>
    <w:notTrueType/>
    <w:pitch w:val="default"/>
    <w:sig w:usb0="00000003" w:usb1="00000000" w:usb2="00000000" w:usb3="00000000" w:csb0="00000001"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80" w:rsidRDefault="00041F80" w:rsidP="00763D3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41F80" w:rsidRDefault="00041F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24" w:rsidRDefault="00D44324" w:rsidP="00855090">
      <w:pPr>
        <w:spacing w:after="0" w:line="240" w:lineRule="auto"/>
      </w:pPr>
      <w:r>
        <w:separator/>
      </w:r>
    </w:p>
  </w:footnote>
  <w:footnote w:type="continuationSeparator" w:id="0">
    <w:p w:rsidR="00D44324" w:rsidRDefault="00D44324" w:rsidP="00855090">
      <w:pPr>
        <w:spacing w:after="0" w:line="240" w:lineRule="auto"/>
      </w:pPr>
      <w:r>
        <w:continuationSeparator/>
      </w:r>
    </w:p>
  </w:footnote>
  <w:footnote w:id="1">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Травина Е. М. Этнокультурные и конфессиональные конфликты в современном мире. СПб</w:t>
      </w:r>
      <w:r w:rsidRPr="0023303B">
        <w:rPr>
          <w:rFonts w:ascii="Times New Roman" w:hAnsi="Times New Roman"/>
          <w:lang w:val="en-US"/>
        </w:rPr>
        <w:t>:</w:t>
      </w:r>
      <w:r w:rsidRPr="0023303B">
        <w:rPr>
          <w:rFonts w:ascii="Times New Roman" w:hAnsi="Times New Roman"/>
        </w:rPr>
        <w:t>Изд</w:t>
      </w:r>
      <w:r w:rsidRPr="0023303B">
        <w:rPr>
          <w:rFonts w:ascii="Times New Roman" w:hAnsi="Times New Roman"/>
          <w:lang w:val="en-US"/>
        </w:rPr>
        <w:t>-</w:t>
      </w:r>
      <w:r w:rsidRPr="0023303B">
        <w:rPr>
          <w:rFonts w:ascii="Times New Roman" w:hAnsi="Times New Roman"/>
        </w:rPr>
        <w:t>во</w:t>
      </w:r>
      <w:r w:rsidRPr="0023303B">
        <w:rPr>
          <w:rFonts w:ascii="Times New Roman" w:hAnsi="Times New Roman"/>
          <w:lang w:val="en-US"/>
        </w:rPr>
        <w:t xml:space="preserve"> </w:t>
      </w:r>
      <w:r w:rsidRPr="0023303B">
        <w:rPr>
          <w:rFonts w:ascii="Times New Roman" w:hAnsi="Times New Roman"/>
        </w:rPr>
        <w:t>С</w:t>
      </w:r>
      <w:r w:rsidRPr="0023303B">
        <w:rPr>
          <w:rFonts w:ascii="Times New Roman" w:hAnsi="Times New Roman"/>
          <w:lang w:val="en-US"/>
        </w:rPr>
        <w:t>.-</w:t>
      </w:r>
      <w:r w:rsidRPr="0023303B">
        <w:rPr>
          <w:rFonts w:ascii="Times New Roman" w:hAnsi="Times New Roman"/>
        </w:rPr>
        <w:t>Петерб</w:t>
      </w:r>
      <w:r w:rsidRPr="0023303B">
        <w:rPr>
          <w:rFonts w:ascii="Times New Roman" w:hAnsi="Times New Roman"/>
          <w:lang w:val="en-US"/>
        </w:rPr>
        <w:t>.</w:t>
      </w:r>
      <w:r w:rsidRPr="0023303B">
        <w:rPr>
          <w:rFonts w:ascii="Times New Roman" w:hAnsi="Times New Roman"/>
        </w:rPr>
        <w:t>ун</w:t>
      </w:r>
      <w:r w:rsidRPr="0023303B">
        <w:rPr>
          <w:rFonts w:ascii="Times New Roman" w:hAnsi="Times New Roman"/>
          <w:lang w:val="en-US"/>
        </w:rPr>
        <w:t>-</w:t>
      </w:r>
      <w:r w:rsidRPr="0023303B">
        <w:rPr>
          <w:rFonts w:ascii="Times New Roman" w:hAnsi="Times New Roman"/>
        </w:rPr>
        <w:t>та</w:t>
      </w:r>
      <w:r w:rsidRPr="0023303B">
        <w:rPr>
          <w:rFonts w:ascii="Times New Roman" w:hAnsi="Times New Roman"/>
          <w:lang w:val="en-US"/>
        </w:rPr>
        <w:t xml:space="preserve">, 2007 </w:t>
      </w:r>
      <w:r w:rsidRPr="0023303B">
        <w:rPr>
          <w:rFonts w:ascii="Times New Roman" w:hAnsi="Times New Roman"/>
        </w:rPr>
        <w:t>С</w:t>
      </w:r>
      <w:r w:rsidRPr="0023303B">
        <w:rPr>
          <w:rFonts w:ascii="Times New Roman" w:hAnsi="Times New Roman"/>
          <w:lang w:val="en-US"/>
        </w:rPr>
        <w:t>. 55</w:t>
      </w:r>
    </w:p>
  </w:footnote>
  <w:footnote w:id="2">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lang w:val="en-US"/>
        </w:rPr>
        <w:t xml:space="preserve"> Taggart, Paul (1998) «New Populist Parties: Touchstone of Dissent: Euroscepticism in Contemporary Western European Party Systems», European Journal of Political Research, Vol 33: 363-388 </w:t>
      </w:r>
    </w:p>
  </w:footnote>
  <w:footnote w:id="3">
    <w:p w:rsidR="00041F80" w:rsidRPr="0023303B" w:rsidRDefault="00041F80" w:rsidP="0023303B">
      <w:pPr>
        <w:pStyle w:val="af0"/>
        <w:suppressAutoHyphens/>
        <w:jc w:val="left"/>
        <w:rPr>
          <w:lang w:val="en-US"/>
        </w:rPr>
      </w:pPr>
      <w:r w:rsidRPr="0023303B">
        <w:rPr>
          <w:rStyle w:val="a5"/>
          <w:vertAlign w:val="baseline"/>
        </w:rPr>
        <w:footnoteRef/>
      </w:r>
      <w:r w:rsidRPr="0023303B">
        <w:rPr>
          <w:lang w:val="en-US"/>
        </w:rPr>
        <w:t xml:space="preserve"> Katz, R, ‘Euroscepticism in Parliament: A Comparative analysis of the European and National </w:t>
      </w:r>
    </w:p>
    <w:p w:rsidR="00041F80" w:rsidRPr="0023303B" w:rsidRDefault="00041F80" w:rsidP="0023303B">
      <w:pPr>
        <w:pStyle w:val="af0"/>
        <w:suppressAutoHyphens/>
        <w:jc w:val="left"/>
        <w:rPr>
          <w:lang w:val="en-US"/>
        </w:rPr>
      </w:pPr>
      <w:r w:rsidRPr="0023303B">
        <w:rPr>
          <w:lang w:val="en-US"/>
        </w:rPr>
        <w:t>Parliament’, European Consortium for political research Joint Sessions of Workshops, Torrino, 22-</w:t>
      </w:r>
    </w:p>
    <w:p w:rsidR="00D44324" w:rsidRDefault="00041F80" w:rsidP="0023303B">
      <w:pPr>
        <w:pStyle w:val="af0"/>
        <w:suppressAutoHyphens/>
        <w:jc w:val="left"/>
      </w:pPr>
      <w:r w:rsidRPr="0023303B">
        <w:rPr>
          <w:lang w:val="en-US"/>
        </w:rPr>
        <w:t>27 March, 2002</w:t>
      </w:r>
    </w:p>
  </w:footnote>
  <w:footnote w:id="4">
    <w:p w:rsidR="00D44324" w:rsidRDefault="00041F80" w:rsidP="0023303B">
      <w:pPr>
        <w:pStyle w:val="af0"/>
        <w:suppressAutoHyphens/>
        <w:jc w:val="left"/>
      </w:pPr>
      <w:r w:rsidRPr="0023303B">
        <w:rPr>
          <w:rStyle w:val="a5"/>
          <w:vertAlign w:val="baseline"/>
        </w:rPr>
        <w:footnoteRef/>
      </w:r>
      <w:r w:rsidRPr="0023303B">
        <w:rPr>
          <w:lang w:val="en-US"/>
        </w:rPr>
        <w:t xml:space="preserve"> Thomas Robertson. Euroscepticism and the Perception of Benefits, 2009. P. 8</w:t>
      </w:r>
    </w:p>
  </w:footnote>
  <w:footnote w:id="5">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lang w:val="en-US"/>
        </w:rPr>
        <w:t xml:space="preserve"> Szczerbiak, Aleks; Taggart, Paul A. (2008). Opposing Europe?. Oxford: Oxford University Press. P</w:t>
      </w:r>
      <w:r w:rsidRPr="0023303B">
        <w:rPr>
          <w:rFonts w:ascii="Times New Roman" w:hAnsi="Times New Roman"/>
        </w:rPr>
        <w:t>.6</w:t>
      </w:r>
    </w:p>
  </w:footnote>
  <w:footnote w:id="6">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w:t>
      </w:r>
      <w:r w:rsidRPr="0023303B">
        <w:rPr>
          <w:rFonts w:ascii="Times New Roman" w:hAnsi="Times New Roman"/>
          <w:lang w:val="en-US"/>
        </w:rPr>
        <w:t>I</w:t>
      </w:r>
      <w:r w:rsidRPr="0023303B">
        <w:rPr>
          <w:rFonts w:ascii="Times New Roman" w:hAnsi="Times New Roman"/>
        </w:rPr>
        <w:t xml:space="preserve"> </w:t>
      </w:r>
      <w:r w:rsidRPr="0023303B">
        <w:rPr>
          <w:rFonts w:ascii="Times New Roman" w:hAnsi="Times New Roman"/>
          <w:lang w:val="en-US"/>
        </w:rPr>
        <w:t>bid</w:t>
      </w:r>
      <w:r w:rsidRPr="0023303B">
        <w:rPr>
          <w:rFonts w:ascii="Times New Roman" w:hAnsi="Times New Roman"/>
        </w:rPr>
        <w:t xml:space="preserve"> </w:t>
      </w:r>
      <w:r w:rsidRPr="0023303B">
        <w:rPr>
          <w:rFonts w:ascii="Times New Roman" w:hAnsi="Times New Roman"/>
          <w:lang w:val="en-US"/>
        </w:rPr>
        <w:t>P</w:t>
      </w:r>
      <w:r w:rsidRPr="0023303B">
        <w:rPr>
          <w:rFonts w:ascii="Times New Roman" w:hAnsi="Times New Roman"/>
        </w:rPr>
        <w:t>.78</w:t>
      </w:r>
    </w:p>
  </w:footnote>
  <w:footnote w:id="7">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Начиная с 1 ноября 2014 года, квалифицированным большинством считаются голоса как минимум 55 % членов Совета (как минимум 15 стран), которые представляют как минимум 65 % населения Союза. Блокирующим меньшинством становятся четыре государства</w:t>
      </w:r>
      <w:r w:rsidRPr="0023303B">
        <w:rPr>
          <w:rFonts w:ascii="Times New Roman" w:eastAsia="MS Gothic" w:hAnsi="Times New Roman" w:hint="eastAsia"/>
        </w:rPr>
        <w:t>‑</w:t>
      </w:r>
      <w:r w:rsidRPr="0023303B">
        <w:rPr>
          <w:rFonts w:ascii="Times New Roman" w:hAnsi="Times New Roman"/>
        </w:rPr>
        <w:t>члена Совета. Председательство в Совете будет осуществляться заранее определенными группами в составе трех государств</w:t>
      </w:r>
      <w:r w:rsidRPr="0023303B">
        <w:rPr>
          <w:rFonts w:ascii="Times New Roman" w:eastAsia="MS Gothic" w:hAnsi="Times New Roman" w:hint="eastAsia"/>
        </w:rPr>
        <w:t>‑</w:t>
      </w:r>
      <w:r w:rsidRPr="0023303B">
        <w:rPr>
          <w:rFonts w:ascii="Times New Roman" w:hAnsi="Times New Roman"/>
        </w:rPr>
        <w:t>членов на протяжении 18 месяцев.</w:t>
      </w:r>
    </w:p>
  </w:footnote>
  <w:footnote w:id="8">
    <w:p w:rsidR="00041F80" w:rsidRPr="0023303B" w:rsidRDefault="00041F80" w:rsidP="0023303B">
      <w:pPr>
        <w:pStyle w:val="af0"/>
        <w:suppressAutoHyphens/>
        <w:jc w:val="left"/>
        <w:rPr>
          <w:lang w:val="en-US"/>
        </w:rPr>
      </w:pPr>
      <w:r w:rsidRPr="0023303B">
        <w:rPr>
          <w:rStyle w:val="a5"/>
          <w:vertAlign w:val="baseline"/>
        </w:rPr>
        <w:footnoteRef/>
      </w:r>
      <w:r w:rsidRPr="0023303B">
        <w:rPr>
          <w:lang w:val="en-US"/>
        </w:rPr>
        <w:t xml:space="preserve"> Richard S. Katz, “Opposing Europe: Euroscepticism and Political Parties,” European</w:t>
      </w:r>
    </w:p>
    <w:p w:rsidR="00D44324" w:rsidRDefault="00041F80" w:rsidP="0023303B">
      <w:pPr>
        <w:pStyle w:val="af0"/>
        <w:suppressAutoHyphens/>
        <w:jc w:val="left"/>
      </w:pPr>
      <w:r w:rsidRPr="0023303B">
        <w:rPr>
          <w:lang w:val="en-US"/>
        </w:rPr>
        <w:t>Consortium for Political Research Joint Sessions of Workshops, Torino, 22-27 March, 2002. P. 1</w:t>
      </w:r>
    </w:p>
  </w:footnote>
  <w:footnote w:id="9">
    <w:p w:rsidR="00D44324" w:rsidRDefault="00041F80" w:rsidP="0023303B">
      <w:pPr>
        <w:pStyle w:val="af0"/>
        <w:suppressAutoHyphens/>
        <w:jc w:val="left"/>
      </w:pPr>
      <w:r w:rsidRPr="0023303B">
        <w:rPr>
          <w:rStyle w:val="a5"/>
          <w:vertAlign w:val="baseline"/>
        </w:rPr>
        <w:footnoteRef/>
      </w:r>
      <w:r w:rsidRPr="0023303B">
        <w:rPr>
          <w:lang w:val="en-US"/>
        </w:rPr>
        <w:t xml:space="preserve"> Ibid. P. 368</w:t>
      </w:r>
    </w:p>
  </w:footnote>
  <w:footnote w:id="10">
    <w:p w:rsidR="00D44324" w:rsidRDefault="00041F80" w:rsidP="0023303B">
      <w:pPr>
        <w:pStyle w:val="af0"/>
        <w:suppressAutoHyphens/>
        <w:jc w:val="left"/>
      </w:pPr>
      <w:r w:rsidRPr="0023303B">
        <w:rPr>
          <w:rStyle w:val="a5"/>
          <w:vertAlign w:val="baseline"/>
        </w:rPr>
        <w:footnoteRef/>
      </w:r>
      <w:r w:rsidRPr="0023303B">
        <w:rPr>
          <w:lang w:val="en-US"/>
        </w:rPr>
        <w:t xml:space="preserve"> Ibid P. 367-369</w:t>
      </w:r>
    </w:p>
  </w:footnote>
  <w:footnote w:id="11">
    <w:p w:rsidR="00041F80" w:rsidRPr="0023303B" w:rsidRDefault="00041F80" w:rsidP="0023303B">
      <w:pPr>
        <w:suppressAutoHyphens/>
        <w:autoSpaceDE w:val="0"/>
        <w:autoSpaceDN w:val="0"/>
        <w:adjustRightInd w:val="0"/>
        <w:spacing w:after="0" w:line="240" w:lineRule="auto"/>
        <w:jc w:val="left"/>
        <w:rPr>
          <w:rFonts w:ascii="Times New Roman" w:hAnsi="Times New Roman" w:cs="NewBaskerville-Bold"/>
          <w:bCs/>
          <w:sz w:val="20"/>
          <w:szCs w:val="20"/>
          <w:lang w:val="en-US" w:eastAsia="ru-RU"/>
        </w:rPr>
      </w:pPr>
      <w:r w:rsidRPr="0023303B">
        <w:rPr>
          <w:rStyle w:val="a5"/>
          <w:rFonts w:ascii="Times New Roman" w:hAnsi="Times New Roman"/>
          <w:sz w:val="20"/>
          <w:vertAlign w:val="baseline"/>
        </w:rPr>
        <w:footnoteRef/>
      </w:r>
      <w:r w:rsidRPr="0023303B">
        <w:rPr>
          <w:rFonts w:ascii="Times New Roman" w:hAnsi="Times New Roman"/>
          <w:sz w:val="20"/>
          <w:lang w:val="en-US"/>
        </w:rPr>
        <w:t xml:space="preserve"> </w:t>
      </w:r>
      <w:r w:rsidRPr="0023303B">
        <w:rPr>
          <w:rFonts w:ascii="Times New Roman" w:hAnsi="Times New Roman" w:cs="NewBaskerville-Italic"/>
          <w:iCs/>
          <w:sz w:val="20"/>
          <w:szCs w:val="20"/>
          <w:lang w:val="en-US" w:eastAsia="ru-RU"/>
        </w:rPr>
        <w:t>Vasilopoulou, Sofia, Government and Opposition</w:t>
      </w:r>
      <w:r w:rsidRPr="0023303B">
        <w:rPr>
          <w:rFonts w:ascii="Times New Roman" w:hAnsi="Times New Roman" w:cs="NewBaskerville-Roman"/>
          <w:sz w:val="20"/>
          <w:szCs w:val="20"/>
          <w:lang w:val="en-US" w:eastAsia="ru-RU"/>
        </w:rPr>
        <w:t xml:space="preserve">, </w:t>
      </w:r>
      <w:r w:rsidRPr="0023303B">
        <w:rPr>
          <w:rFonts w:ascii="Times New Roman" w:hAnsi="Times New Roman" w:cs="NewBaskerville-Italic"/>
          <w:iCs/>
          <w:sz w:val="20"/>
          <w:szCs w:val="20"/>
          <w:lang w:val="en-US" w:eastAsia="ru-RU"/>
        </w:rPr>
        <w:t>«</w:t>
      </w:r>
      <w:r w:rsidRPr="0023303B">
        <w:rPr>
          <w:rFonts w:ascii="Times New Roman" w:hAnsi="Times New Roman" w:cs="NewBaskerville-Bold"/>
          <w:bCs/>
          <w:sz w:val="20"/>
          <w:szCs w:val="20"/>
          <w:lang w:val="en-US" w:eastAsia="ru-RU"/>
        </w:rPr>
        <w:t>European Integration and the Radical</w:t>
      </w:r>
    </w:p>
    <w:p w:rsidR="00D44324" w:rsidRDefault="00041F80" w:rsidP="0023303B">
      <w:pPr>
        <w:suppressAutoHyphens/>
        <w:autoSpaceDE w:val="0"/>
        <w:autoSpaceDN w:val="0"/>
        <w:adjustRightInd w:val="0"/>
        <w:spacing w:after="0" w:line="240" w:lineRule="auto"/>
        <w:jc w:val="left"/>
      </w:pPr>
      <w:r w:rsidRPr="0023303B">
        <w:rPr>
          <w:rFonts w:ascii="Times New Roman" w:hAnsi="Times New Roman" w:cs="NewBaskerville-Bold"/>
          <w:bCs/>
          <w:sz w:val="20"/>
          <w:szCs w:val="20"/>
          <w:lang w:val="en-US" w:eastAsia="ru-RU"/>
        </w:rPr>
        <w:t>Right: Three Patterns of Opposition»</w:t>
      </w:r>
      <w:r w:rsidRPr="0023303B">
        <w:rPr>
          <w:rFonts w:ascii="Times New Roman" w:hAnsi="Times New Roman" w:cs="NewBaskerville-Roman"/>
          <w:sz w:val="20"/>
          <w:szCs w:val="20"/>
          <w:lang w:val="en-US" w:eastAsia="ru-RU"/>
        </w:rPr>
        <w:t>Vol. 46, No. 2, , 2011, p. 223</w:t>
      </w:r>
      <w:r w:rsidRPr="0023303B">
        <w:rPr>
          <w:rFonts w:ascii="Times New Roman" w:hAnsi="Times New Roman" w:cs="NewBaskerville-Italic"/>
          <w:iCs/>
          <w:sz w:val="20"/>
          <w:szCs w:val="20"/>
          <w:lang w:val="en-US" w:eastAsia="ru-RU"/>
        </w:rPr>
        <w:t xml:space="preserve"> </w:t>
      </w:r>
    </w:p>
  </w:footnote>
  <w:footnote w:id="12">
    <w:p w:rsidR="00D44324" w:rsidRDefault="00041F80" w:rsidP="0023303B">
      <w:pPr>
        <w:pStyle w:val="af0"/>
        <w:suppressAutoHyphens/>
        <w:jc w:val="left"/>
      </w:pPr>
      <w:r w:rsidRPr="0023303B">
        <w:rPr>
          <w:rStyle w:val="a5"/>
          <w:vertAlign w:val="baseline"/>
        </w:rPr>
        <w:footnoteRef/>
      </w:r>
      <w:r w:rsidRPr="0023303B">
        <w:rPr>
          <w:lang w:val="en-US"/>
        </w:rPr>
        <w:t xml:space="preserve"> Ibid. P. 365</w:t>
      </w:r>
    </w:p>
  </w:footnote>
  <w:footnote w:id="13">
    <w:p w:rsidR="00D44324" w:rsidRDefault="00041F80" w:rsidP="0023303B">
      <w:pPr>
        <w:pStyle w:val="af0"/>
        <w:suppressAutoHyphens/>
        <w:jc w:val="left"/>
      </w:pPr>
      <w:r w:rsidRPr="0023303B">
        <w:rPr>
          <w:rStyle w:val="a5"/>
          <w:vertAlign w:val="baseline"/>
        </w:rPr>
        <w:footnoteRef/>
      </w:r>
      <w:r w:rsidRPr="0023303B">
        <w:rPr>
          <w:lang w:val="en-US"/>
        </w:rPr>
        <w:t xml:space="preserve"> Ibid. P. 369</w:t>
      </w:r>
    </w:p>
  </w:footnote>
  <w:footnote w:id="14">
    <w:p w:rsidR="00D44324" w:rsidRDefault="00041F80" w:rsidP="0023303B">
      <w:pPr>
        <w:pStyle w:val="af0"/>
        <w:suppressAutoHyphens/>
        <w:jc w:val="left"/>
      </w:pPr>
      <w:r w:rsidRPr="0023303B">
        <w:rPr>
          <w:rStyle w:val="a5"/>
          <w:vertAlign w:val="baseline"/>
        </w:rPr>
        <w:footnoteRef/>
      </w:r>
      <w:r w:rsidRPr="0023303B">
        <w:rPr>
          <w:rStyle w:val="a5"/>
          <w:vertAlign w:val="baseline"/>
          <w:lang w:val="en-US"/>
        </w:rPr>
        <w:t xml:space="preserve"> </w:t>
      </w:r>
      <w:r w:rsidRPr="0023303B">
        <w:rPr>
          <w:lang w:val="en-US"/>
        </w:rPr>
        <w:t>Sébastien Beaudet. Public Attitude Towards the Union. P</w:t>
      </w:r>
      <w:r w:rsidRPr="0023303B">
        <w:t>. 20</w:t>
      </w:r>
    </w:p>
  </w:footnote>
  <w:footnote w:id="15">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w:t>
      </w:r>
      <w:r w:rsidRPr="0023303B">
        <w:rPr>
          <w:rStyle w:val="af1"/>
          <w:lang w:val="ru-RU"/>
        </w:rPr>
        <w:t>См. приложение 1</w:t>
      </w:r>
    </w:p>
  </w:footnote>
  <w:footnote w:id="16">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См. приложение 2</w:t>
      </w:r>
    </w:p>
  </w:footnote>
  <w:footnote w:id="17">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См. приложение 3</w:t>
      </w:r>
    </w:p>
  </w:footnote>
  <w:footnote w:id="18">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w:t>
      </w:r>
      <w:r w:rsidRPr="0023303B">
        <w:rPr>
          <w:rFonts w:ascii="Times New Roman" w:hAnsi="Times New Roman"/>
          <w:lang w:val="en-US"/>
        </w:rPr>
        <w:t>Beyme</w:t>
      </w:r>
      <w:r w:rsidRPr="0023303B">
        <w:rPr>
          <w:rFonts w:ascii="Times New Roman" w:hAnsi="Times New Roman"/>
        </w:rPr>
        <w:t>, 1996, р. 145-146</w:t>
      </w:r>
    </w:p>
  </w:footnote>
  <w:footnote w:id="19">
    <w:p w:rsidR="00D44324" w:rsidRDefault="00041F80" w:rsidP="0023303B">
      <w:pPr>
        <w:pStyle w:val="af0"/>
        <w:suppressAutoHyphens/>
        <w:jc w:val="left"/>
      </w:pPr>
      <w:r w:rsidRPr="0023303B">
        <w:rPr>
          <w:rStyle w:val="a5"/>
          <w:vertAlign w:val="baseline"/>
        </w:rPr>
        <w:footnoteRef/>
      </w:r>
      <w:r w:rsidRPr="0023303B">
        <w:t xml:space="preserve"> Режим доступа: </w:t>
      </w:r>
      <w:r w:rsidRPr="0023303B">
        <w:rPr>
          <w:lang w:val="en-US"/>
        </w:rPr>
        <w:t>http</w:t>
      </w:r>
      <w:r w:rsidRPr="0023303B">
        <w:t>://</w:t>
      </w:r>
      <w:r w:rsidRPr="0023303B">
        <w:rPr>
          <w:lang w:val="en-US"/>
        </w:rPr>
        <w:t>www</w:t>
      </w:r>
      <w:r w:rsidRPr="0023303B">
        <w:t>.</w:t>
      </w:r>
      <w:r w:rsidRPr="0023303B">
        <w:rPr>
          <w:lang w:val="en-US"/>
        </w:rPr>
        <w:t>eudemocrats</w:t>
      </w:r>
      <w:r w:rsidRPr="0023303B">
        <w:t>.</w:t>
      </w:r>
      <w:r w:rsidRPr="0023303B">
        <w:rPr>
          <w:lang w:val="en-US"/>
        </w:rPr>
        <w:t>org</w:t>
      </w:r>
      <w:r w:rsidRPr="0023303B">
        <w:t xml:space="preserve"> </w:t>
      </w:r>
    </w:p>
  </w:footnote>
  <w:footnote w:id="20">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Режим доступа: </w:t>
      </w:r>
      <w:r w:rsidRPr="0023303B">
        <w:rPr>
          <w:rFonts w:ascii="Times New Roman" w:hAnsi="Times New Roman"/>
          <w:lang w:val="en-US"/>
        </w:rPr>
        <w:t>http</w:t>
      </w:r>
      <w:r w:rsidRPr="0023303B">
        <w:rPr>
          <w:rFonts w:ascii="Times New Roman" w:hAnsi="Times New Roman"/>
        </w:rPr>
        <w:t>://</w:t>
      </w:r>
      <w:r w:rsidRPr="0023303B">
        <w:rPr>
          <w:rFonts w:ascii="Times New Roman" w:hAnsi="Times New Roman"/>
          <w:lang w:val="en-US"/>
        </w:rPr>
        <w:t>euobserver</w:t>
      </w:r>
      <w:r w:rsidRPr="0023303B">
        <w:rPr>
          <w:rFonts w:ascii="Times New Roman" w:hAnsi="Times New Roman"/>
        </w:rPr>
        <w:t>.</w:t>
      </w:r>
      <w:r w:rsidRPr="0023303B">
        <w:rPr>
          <w:rFonts w:ascii="Times New Roman" w:hAnsi="Times New Roman"/>
          <w:lang w:val="en-US"/>
        </w:rPr>
        <w:t>com</w:t>
      </w:r>
      <w:r w:rsidRPr="0023303B">
        <w:rPr>
          <w:rFonts w:ascii="Times New Roman" w:hAnsi="Times New Roman"/>
        </w:rPr>
        <w:t xml:space="preserve">/9/28394 </w:t>
      </w:r>
    </w:p>
  </w:footnote>
  <w:footnote w:id="21">
    <w:p w:rsidR="00D44324" w:rsidRDefault="00041F80" w:rsidP="0023303B">
      <w:pPr>
        <w:pStyle w:val="af0"/>
        <w:suppressAutoHyphens/>
        <w:jc w:val="left"/>
      </w:pPr>
      <w:r w:rsidRPr="0023303B">
        <w:rPr>
          <w:rStyle w:val="a5"/>
          <w:vertAlign w:val="baseline"/>
        </w:rPr>
        <w:footnoteRef/>
      </w:r>
      <w:r w:rsidRPr="0023303B">
        <w:t xml:space="preserve"> Режим доступа: </w:t>
      </w:r>
      <w:r w:rsidRPr="0023303B">
        <w:rPr>
          <w:lang w:val="en-US"/>
        </w:rPr>
        <w:t>http</w:t>
      </w:r>
      <w:r w:rsidRPr="0023303B">
        <w:t>://</w:t>
      </w:r>
      <w:r w:rsidRPr="0023303B">
        <w:rPr>
          <w:lang w:val="en-US"/>
        </w:rPr>
        <w:t>www</w:t>
      </w:r>
      <w:r w:rsidRPr="0023303B">
        <w:t>.</w:t>
      </w:r>
      <w:r w:rsidRPr="0023303B">
        <w:rPr>
          <w:lang w:val="en-US"/>
        </w:rPr>
        <w:t>efdgroup</w:t>
      </w:r>
      <w:r w:rsidRPr="0023303B">
        <w:t>.</w:t>
      </w:r>
      <w:r w:rsidRPr="0023303B">
        <w:rPr>
          <w:lang w:val="en-US"/>
        </w:rPr>
        <w:t>eu</w:t>
      </w:r>
      <w:r w:rsidRPr="0023303B">
        <w:t>/</w:t>
      </w:r>
      <w:r w:rsidRPr="0023303B">
        <w:rPr>
          <w:lang w:val="en-US"/>
        </w:rPr>
        <w:t>the</w:t>
      </w:r>
      <w:r w:rsidRPr="0023303B">
        <w:t>-</w:t>
      </w:r>
      <w:r w:rsidRPr="0023303B">
        <w:rPr>
          <w:lang w:val="en-US"/>
        </w:rPr>
        <w:t>group</w:t>
      </w:r>
      <w:r w:rsidRPr="0023303B">
        <w:t>/</w:t>
      </w:r>
      <w:r w:rsidRPr="0023303B">
        <w:rPr>
          <w:lang w:val="en-US"/>
        </w:rPr>
        <w:t>political</w:t>
      </w:r>
      <w:r w:rsidRPr="0023303B">
        <w:t>-</w:t>
      </w:r>
      <w:r w:rsidRPr="0023303B">
        <w:rPr>
          <w:lang w:val="en-US"/>
        </w:rPr>
        <w:t>platform</w:t>
      </w:r>
      <w:r w:rsidRPr="0023303B">
        <w:t>.</w:t>
      </w:r>
      <w:r w:rsidRPr="0023303B">
        <w:rPr>
          <w:lang w:val="en-US"/>
        </w:rPr>
        <w:t>html</w:t>
      </w:r>
    </w:p>
  </w:footnote>
  <w:footnote w:id="22">
    <w:p w:rsidR="00D44324" w:rsidRDefault="00041F80" w:rsidP="0023303B">
      <w:pPr>
        <w:pStyle w:val="af0"/>
        <w:suppressAutoHyphens/>
        <w:jc w:val="left"/>
      </w:pPr>
      <w:r w:rsidRPr="0023303B">
        <w:rPr>
          <w:rStyle w:val="a5"/>
          <w:vertAlign w:val="baseline"/>
        </w:rPr>
        <w:footnoteRef/>
      </w:r>
      <w:r w:rsidRPr="0023303B">
        <w:t xml:space="preserve"> Официальный сайт </w:t>
      </w:r>
      <w:r w:rsidRPr="0023303B">
        <w:rPr>
          <w:lang w:val="en-US"/>
        </w:rPr>
        <w:t>Jens</w:t>
      </w:r>
      <w:r w:rsidRPr="0023303B">
        <w:t>-</w:t>
      </w:r>
      <w:r w:rsidRPr="0023303B">
        <w:rPr>
          <w:lang w:val="en-US"/>
        </w:rPr>
        <w:t>Peter</w:t>
      </w:r>
      <w:r w:rsidRPr="0023303B">
        <w:t xml:space="preserve"> </w:t>
      </w:r>
      <w:r w:rsidRPr="0023303B">
        <w:rPr>
          <w:lang w:val="en-US"/>
        </w:rPr>
        <w:t>Bonde</w:t>
      </w:r>
      <w:r w:rsidRPr="0023303B">
        <w:t xml:space="preserve">. </w:t>
      </w:r>
      <w:r w:rsidRPr="0023303B">
        <w:rPr>
          <w:lang w:val="en-US"/>
        </w:rPr>
        <w:t>http</w:t>
      </w:r>
      <w:r w:rsidRPr="0023303B">
        <w:t>://</w:t>
      </w:r>
      <w:r w:rsidRPr="0023303B">
        <w:rPr>
          <w:lang w:val="en-US"/>
        </w:rPr>
        <w:t>www</w:t>
      </w:r>
      <w:r w:rsidRPr="0023303B">
        <w:t>.</w:t>
      </w:r>
      <w:r w:rsidRPr="0023303B">
        <w:rPr>
          <w:lang w:val="en-US"/>
        </w:rPr>
        <w:t>bonde</w:t>
      </w:r>
      <w:r w:rsidRPr="0023303B">
        <w:t>.</w:t>
      </w:r>
      <w:r w:rsidRPr="0023303B">
        <w:rPr>
          <w:lang w:val="en-US"/>
        </w:rPr>
        <w:t>com</w:t>
      </w:r>
    </w:p>
  </w:footnote>
  <w:footnote w:id="23">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w:t>
      </w:r>
      <w:r w:rsidRPr="0023303B">
        <w:rPr>
          <w:rFonts w:ascii="Times New Roman" w:hAnsi="Times New Roman"/>
          <w:lang w:val="en-US"/>
        </w:rPr>
        <w:t>http</w:t>
      </w:r>
      <w:r w:rsidRPr="0023303B">
        <w:rPr>
          <w:rFonts w:ascii="Times New Roman" w:hAnsi="Times New Roman"/>
        </w:rPr>
        <w:t>://</w:t>
      </w:r>
      <w:r w:rsidRPr="0023303B">
        <w:rPr>
          <w:rFonts w:ascii="Times New Roman" w:hAnsi="Times New Roman"/>
          <w:lang w:val="en-US"/>
        </w:rPr>
        <w:t>www</w:t>
      </w:r>
      <w:r w:rsidRPr="0023303B">
        <w:rPr>
          <w:rFonts w:ascii="Times New Roman" w:hAnsi="Times New Roman"/>
        </w:rPr>
        <w:t>.</w:t>
      </w:r>
      <w:r w:rsidRPr="0023303B">
        <w:rPr>
          <w:rFonts w:ascii="Times New Roman" w:hAnsi="Times New Roman"/>
          <w:lang w:val="en-US"/>
        </w:rPr>
        <w:t>ecrgroup</w:t>
      </w:r>
      <w:r w:rsidRPr="0023303B">
        <w:rPr>
          <w:rFonts w:ascii="Times New Roman" w:hAnsi="Times New Roman"/>
        </w:rPr>
        <w:t>.</w:t>
      </w:r>
      <w:r w:rsidRPr="0023303B">
        <w:rPr>
          <w:rFonts w:ascii="Times New Roman" w:hAnsi="Times New Roman"/>
          <w:lang w:val="en-US"/>
        </w:rPr>
        <w:t>eu</w:t>
      </w:r>
      <w:r w:rsidRPr="0023303B">
        <w:rPr>
          <w:rFonts w:ascii="Times New Roman" w:hAnsi="Times New Roman"/>
        </w:rPr>
        <w:t>/</w:t>
      </w:r>
      <w:r w:rsidRPr="0023303B">
        <w:rPr>
          <w:rFonts w:ascii="Times New Roman" w:hAnsi="Times New Roman"/>
          <w:lang w:val="en-US"/>
        </w:rPr>
        <w:t>policy</w:t>
      </w:r>
      <w:r w:rsidRPr="0023303B">
        <w:rPr>
          <w:rFonts w:ascii="Times New Roman" w:hAnsi="Times New Roman"/>
        </w:rPr>
        <w:t>-</w:t>
      </w:r>
      <w:r w:rsidRPr="0023303B">
        <w:rPr>
          <w:rFonts w:ascii="Times New Roman" w:hAnsi="Times New Roman"/>
          <w:lang w:val="en-US"/>
        </w:rPr>
        <w:t>prague</w:t>
      </w:r>
      <w:r w:rsidRPr="0023303B">
        <w:rPr>
          <w:rFonts w:ascii="Times New Roman" w:hAnsi="Times New Roman"/>
        </w:rPr>
        <w:t>.</w:t>
      </w:r>
      <w:r w:rsidRPr="0023303B">
        <w:rPr>
          <w:rFonts w:ascii="Times New Roman" w:hAnsi="Times New Roman"/>
          <w:lang w:val="en-US"/>
        </w:rPr>
        <w:t>asp</w:t>
      </w:r>
    </w:p>
  </w:footnote>
  <w:footnote w:id="24">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w:t>
      </w:r>
      <w:r w:rsidRPr="0023303B">
        <w:rPr>
          <w:rFonts w:ascii="Times New Roman" w:hAnsi="Times New Roman"/>
          <w:lang w:val="en-US"/>
        </w:rPr>
        <w:t>http</w:t>
      </w:r>
      <w:r w:rsidRPr="0023303B">
        <w:rPr>
          <w:rFonts w:ascii="Times New Roman" w:hAnsi="Times New Roman"/>
        </w:rPr>
        <w:t>://</w:t>
      </w:r>
      <w:r w:rsidRPr="0023303B">
        <w:rPr>
          <w:rFonts w:ascii="Times New Roman" w:hAnsi="Times New Roman"/>
          <w:lang w:val="en-US"/>
        </w:rPr>
        <w:t>www</w:t>
      </w:r>
      <w:r w:rsidRPr="0023303B">
        <w:rPr>
          <w:rFonts w:ascii="Times New Roman" w:hAnsi="Times New Roman"/>
        </w:rPr>
        <w:t>.</w:t>
      </w:r>
      <w:r w:rsidRPr="0023303B">
        <w:rPr>
          <w:rFonts w:ascii="Times New Roman" w:hAnsi="Times New Roman"/>
          <w:lang w:val="en-US"/>
        </w:rPr>
        <w:t>guardian</w:t>
      </w:r>
      <w:r w:rsidRPr="0023303B">
        <w:rPr>
          <w:rFonts w:ascii="Times New Roman" w:hAnsi="Times New Roman"/>
        </w:rPr>
        <w:t>.</w:t>
      </w:r>
      <w:r w:rsidRPr="0023303B">
        <w:rPr>
          <w:rFonts w:ascii="Times New Roman" w:hAnsi="Times New Roman"/>
          <w:lang w:val="en-US"/>
        </w:rPr>
        <w:t>co</w:t>
      </w:r>
      <w:r w:rsidRPr="0023303B">
        <w:rPr>
          <w:rFonts w:ascii="Times New Roman" w:hAnsi="Times New Roman"/>
        </w:rPr>
        <w:t>.</w:t>
      </w:r>
      <w:r w:rsidRPr="0023303B">
        <w:rPr>
          <w:rFonts w:ascii="Times New Roman" w:hAnsi="Times New Roman"/>
          <w:lang w:val="en-US"/>
        </w:rPr>
        <w:t>uk</w:t>
      </w:r>
      <w:r w:rsidRPr="0023303B">
        <w:rPr>
          <w:rFonts w:ascii="Times New Roman" w:hAnsi="Times New Roman"/>
        </w:rPr>
        <w:t>/</w:t>
      </w:r>
      <w:r w:rsidRPr="0023303B">
        <w:rPr>
          <w:rFonts w:ascii="Times New Roman" w:hAnsi="Times New Roman"/>
          <w:lang w:val="en-US"/>
        </w:rPr>
        <w:t>politics</w:t>
      </w:r>
      <w:r w:rsidRPr="0023303B">
        <w:rPr>
          <w:rFonts w:ascii="Times New Roman" w:hAnsi="Times New Roman"/>
        </w:rPr>
        <w:t>/2009/</w:t>
      </w:r>
      <w:r w:rsidRPr="0023303B">
        <w:rPr>
          <w:rFonts w:ascii="Times New Roman" w:hAnsi="Times New Roman"/>
          <w:lang w:val="en-US"/>
        </w:rPr>
        <w:t>jul</w:t>
      </w:r>
      <w:r w:rsidRPr="0023303B">
        <w:rPr>
          <w:rFonts w:ascii="Times New Roman" w:hAnsi="Times New Roman"/>
        </w:rPr>
        <w:t>/15/</w:t>
      </w:r>
      <w:r w:rsidRPr="0023303B">
        <w:rPr>
          <w:rFonts w:ascii="Times New Roman" w:hAnsi="Times New Roman"/>
          <w:lang w:val="en-US"/>
        </w:rPr>
        <w:t>conservatives</w:t>
      </w:r>
      <w:r w:rsidRPr="0023303B">
        <w:rPr>
          <w:rFonts w:ascii="Times New Roman" w:hAnsi="Times New Roman"/>
        </w:rPr>
        <w:t>-</w:t>
      </w:r>
      <w:r w:rsidRPr="0023303B">
        <w:rPr>
          <w:rFonts w:ascii="Times New Roman" w:hAnsi="Times New Roman"/>
          <w:lang w:val="en-US"/>
        </w:rPr>
        <w:t>eurosceptic</w:t>
      </w:r>
      <w:r w:rsidRPr="0023303B">
        <w:rPr>
          <w:rFonts w:ascii="Times New Roman" w:hAnsi="Times New Roman"/>
        </w:rPr>
        <w:t>-</w:t>
      </w:r>
      <w:r w:rsidRPr="0023303B">
        <w:rPr>
          <w:rFonts w:ascii="Times New Roman" w:hAnsi="Times New Roman"/>
          <w:lang w:val="en-US"/>
        </w:rPr>
        <w:t>leadership</w:t>
      </w:r>
      <w:r w:rsidRPr="0023303B">
        <w:rPr>
          <w:rFonts w:ascii="Times New Roman" w:hAnsi="Times New Roman"/>
        </w:rPr>
        <w:t>-</w:t>
      </w:r>
      <w:r w:rsidRPr="0023303B">
        <w:rPr>
          <w:rFonts w:ascii="Times New Roman" w:hAnsi="Times New Roman"/>
          <w:lang w:val="en-US"/>
        </w:rPr>
        <w:t>timothy</w:t>
      </w:r>
      <w:r w:rsidRPr="0023303B">
        <w:rPr>
          <w:rFonts w:ascii="Times New Roman" w:hAnsi="Times New Roman"/>
        </w:rPr>
        <w:t>-</w:t>
      </w:r>
      <w:r w:rsidRPr="0023303B">
        <w:rPr>
          <w:rFonts w:ascii="Times New Roman" w:hAnsi="Times New Roman"/>
          <w:lang w:val="en-US"/>
        </w:rPr>
        <w:t>kirkhope</w:t>
      </w:r>
    </w:p>
  </w:footnote>
  <w:footnote w:id="25">
    <w:p w:rsidR="00D44324" w:rsidRDefault="00041F80" w:rsidP="0023303B">
      <w:pPr>
        <w:pStyle w:val="a3"/>
        <w:suppressAutoHyphens/>
        <w:jc w:val="left"/>
      </w:pPr>
      <w:r w:rsidRPr="0023303B">
        <w:rPr>
          <w:rStyle w:val="a5"/>
          <w:rFonts w:ascii="Times New Roman" w:hAnsi="Times New Roman"/>
          <w:vertAlign w:val="baseline"/>
        </w:rPr>
        <w:footnoteRef/>
      </w:r>
      <w:r w:rsidRPr="0023303B">
        <w:rPr>
          <w:rFonts w:ascii="Times New Roman" w:hAnsi="Times New Roman"/>
        </w:rPr>
        <w:t xml:space="preserve"> Режим доступа: </w:t>
      </w:r>
      <w:r w:rsidRPr="0023303B">
        <w:rPr>
          <w:rFonts w:ascii="Times New Roman" w:hAnsi="Times New Roman"/>
          <w:lang w:val="en-US"/>
        </w:rPr>
        <w:t>http</w:t>
      </w:r>
      <w:r w:rsidRPr="0023303B">
        <w:rPr>
          <w:rFonts w:ascii="Times New Roman" w:hAnsi="Times New Roman"/>
        </w:rPr>
        <w:t>://</w:t>
      </w:r>
      <w:r w:rsidRPr="0023303B">
        <w:rPr>
          <w:rFonts w:ascii="Times New Roman" w:hAnsi="Times New Roman"/>
          <w:lang w:val="en-US"/>
        </w:rPr>
        <w:t>www</w:t>
      </w:r>
      <w:r w:rsidRPr="0023303B">
        <w:rPr>
          <w:rFonts w:ascii="Times New Roman" w:hAnsi="Times New Roman"/>
        </w:rPr>
        <w:t>.</w:t>
      </w:r>
      <w:r w:rsidRPr="0023303B">
        <w:rPr>
          <w:rFonts w:ascii="Times New Roman" w:hAnsi="Times New Roman"/>
          <w:lang w:val="en-US"/>
        </w:rPr>
        <w:t>radio</w:t>
      </w:r>
      <w:r w:rsidRPr="0023303B">
        <w:rPr>
          <w:rFonts w:ascii="Times New Roman" w:hAnsi="Times New Roman"/>
        </w:rPr>
        <w:t>.</w:t>
      </w:r>
      <w:r w:rsidRPr="0023303B">
        <w:rPr>
          <w:rFonts w:ascii="Times New Roman" w:hAnsi="Times New Roman"/>
          <w:lang w:val="en-US"/>
        </w:rPr>
        <w:t>cz</w:t>
      </w:r>
      <w:r w:rsidRPr="0023303B">
        <w:rPr>
          <w:rFonts w:ascii="Times New Roman" w:hAnsi="Times New Roman"/>
        </w:rPr>
        <w:t>/</w:t>
      </w:r>
      <w:r w:rsidRPr="0023303B">
        <w:rPr>
          <w:rFonts w:ascii="Times New Roman" w:hAnsi="Times New Roman"/>
          <w:lang w:val="en-US"/>
        </w:rPr>
        <w:t>ru</w:t>
      </w:r>
      <w:r w:rsidRPr="0023303B">
        <w:rPr>
          <w:rFonts w:ascii="Times New Roman" w:hAnsi="Times New Roman"/>
        </w:rPr>
        <w:t>/</w:t>
      </w:r>
      <w:r w:rsidRPr="0023303B">
        <w:rPr>
          <w:rFonts w:ascii="Times New Roman" w:hAnsi="Times New Roman"/>
          <w:lang w:val="en-US"/>
        </w:rPr>
        <w:t>rubrika</w:t>
      </w:r>
      <w:r w:rsidRPr="0023303B">
        <w:rPr>
          <w:rFonts w:ascii="Times New Roman" w:hAnsi="Times New Roman"/>
        </w:rPr>
        <w:t>/</w:t>
      </w:r>
      <w:r w:rsidRPr="0023303B">
        <w:rPr>
          <w:rFonts w:ascii="Times New Roman" w:hAnsi="Times New Roman"/>
          <w:lang w:val="en-US"/>
        </w:rPr>
        <w:t>demokrati</w:t>
      </w:r>
      <w:r w:rsidRPr="0023303B">
        <w:rPr>
          <w:rFonts w:ascii="Times New Roman" w:hAnsi="Times New Roman"/>
        </w:rPr>
        <w:t>/</w:t>
      </w:r>
      <w:r w:rsidRPr="0023303B">
        <w:rPr>
          <w:rFonts w:ascii="Times New Roman" w:hAnsi="Times New Roman"/>
          <w:lang w:val="en-US"/>
        </w:rPr>
        <w:t>evropejskie</w:t>
      </w:r>
      <w:r w:rsidRPr="0023303B">
        <w:rPr>
          <w:rFonts w:ascii="Times New Roman" w:hAnsi="Times New Roman"/>
        </w:rPr>
        <w:t>-</w:t>
      </w:r>
      <w:r w:rsidRPr="0023303B">
        <w:rPr>
          <w:rFonts w:ascii="Times New Roman" w:hAnsi="Times New Roman"/>
          <w:lang w:val="en-US"/>
        </w:rPr>
        <w:t>konservatory</w:t>
      </w:r>
      <w:r w:rsidRPr="0023303B">
        <w:rPr>
          <w:rFonts w:ascii="Times New Roman" w:hAnsi="Times New Roman"/>
        </w:rPr>
        <w:t>-</w:t>
      </w:r>
      <w:r w:rsidRPr="0023303B">
        <w:rPr>
          <w:rFonts w:ascii="Times New Roman" w:hAnsi="Times New Roman"/>
          <w:lang w:val="en-US"/>
        </w:rPr>
        <w:t>i</w:t>
      </w:r>
      <w:r w:rsidRPr="0023303B">
        <w:rPr>
          <w:rFonts w:ascii="Times New Roman" w:hAnsi="Times New Roman"/>
        </w:rPr>
        <w:t>-</w:t>
      </w:r>
      <w:r w:rsidRPr="0023303B">
        <w:rPr>
          <w:rFonts w:ascii="Times New Roman" w:hAnsi="Times New Roman"/>
          <w:lang w:val="en-US"/>
        </w:rPr>
        <w:t>reformisty</w:t>
      </w:r>
      <w:r w:rsidRPr="0023303B">
        <w:rPr>
          <w:rFonts w:ascii="Times New Roman" w:hAnsi="Times New Roman"/>
        </w:rPr>
        <w:t>-</w:t>
      </w:r>
      <w:r w:rsidRPr="0023303B">
        <w:rPr>
          <w:rFonts w:ascii="Times New Roman" w:hAnsi="Times New Roman"/>
          <w:lang w:val="en-US"/>
        </w:rPr>
        <w:t>zapustili</w:t>
      </w:r>
      <w:r w:rsidRPr="0023303B">
        <w:rPr>
          <w:rFonts w:ascii="Times New Roman" w:hAnsi="Times New Roman"/>
        </w:rPr>
        <w:t>-</w:t>
      </w:r>
      <w:r w:rsidRPr="0023303B">
        <w:rPr>
          <w:rFonts w:ascii="Times New Roman" w:hAnsi="Times New Roman"/>
          <w:lang w:val="en-US"/>
        </w:rPr>
        <w:t>kamen</w:t>
      </w:r>
      <w:r w:rsidRPr="0023303B">
        <w:rPr>
          <w:rFonts w:ascii="Times New Roman" w:hAnsi="Times New Roman"/>
        </w:rPr>
        <w:t>-</w:t>
      </w:r>
      <w:r w:rsidRPr="0023303B">
        <w:rPr>
          <w:rFonts w:ascii="Times New Roman" w:hAnsi="Times New Roman"/>
          <w:lang w:val="en-US"/>
        </w:rPr>
        <w:t>v</w:t>
      </w:r>
      <w:r w:rsidRPr="0023303B">
        <w:rPr>
          <w:rFonts w:ascii="Times New Roman" w:hAnsi="Times New Roman"/>
        </w:rPr>
        <w:t>-</w:t>
      </w:r>
      <w:r w:rsidRPr="0023303B">
        <w:rPr>
          <w:rFonts w:ascii="Times New Roman" w:hAnsi="Times New Roman"/>
          <w:lang w:val="en-US"/>
        </w:rPr>
        <w:t>politicheskij</w:t>
      </w:r>
      <w:r w:rsidRPr="0023303B">
        <w:rPr>
          <w:rFonts w:ascii="Times New Roman" w:hAnsi="Times New Roman"/>
        </w:rPr>
        <w:t>-</w:t>
      </w:r>
      <w:r w:rsidRPr="0023303B">
        <w:rPr>
          <w:rFonts w:ascii="Times New Roman" w:hAnsi="Times New Roman"/>
          <w:lang w:val="en-US"/>
        </w:rPr>
        <w:t>prud</w:t>
      </w:r>
      <w:r w:rsidRPr="0023303B">
        <w:rPr>
          <w:rFonts w:ascii="Times New Roman" w:hAnsi="Times New Roman"/>
        </w:rPr>
        <w:t>-</w:t>
      </w:r>
      <w:r w:rsidRPr="0023303B">
        <w:rPr>
          <w:rFonts w:ascii="Times New Roman" w:hAnsi="Times New Roman"/>
          <w:lang w:val="en-US"/>
        </w:rPr>
        <w:t>evropy</w:t>
      </w:r>
    </w:p>
  </w:footnote>
  <w:footnote w:id="26">
    <w:p w:rsidR="00D44324" w:rsidRDefault="00041F80" w:rsidP="0023303B">
      <w:pPr>
        <w:pStyle w:val="af0"/>
        <w:suppressAutoHyphens/>
        <w:jc w:val="left"/>
      </w:pPr>
      <w:r w:rsidRPr="0023303B">
        <w:rPr>
          <w:rStyle w:val="a5"/>
          <w:vertAlign w:val="baseline"/>
        </w:rPr>
        <w:footnoteRef/>
      </w:r>
      <w:r w:rsidRPr="0023303B">
        <w:t xml:space="preserve"> Поллак Д. Национализм и евроскептицизм в посткоммунистических государствах Центральной и Восточной Европы.// Россия и современный мир. 2005. № 2. С. 222</w:t>
      </w:r>
    </w:p>
  </w:footnote>
  <w:footnote w:id="27">
    <w:p w:rsidR="00D44324" w:rsidRDefault="00041F80" w:rsidP="0023303B">
      <w:pPr>
        <w:pStyle w:val="af0"/>
        <w:suppressAutoHyphens/>
        <w:jc w:val="left"/>
      </w:pPr>
      <w:r w:rsidRPr="0023303B">
        <w:rPr>
          <w:rStyle w:val="a5"/>
          <w:vertAlign w:val="baseline"/>
        </w:rPr>
        <w:footnoteRef/>
      </w:r>
      <w:r w:rsidRPr="0023303B">
        <w:rPr>
          <w:lang w:val="en-US"/>
        </w:rPr>
        <w:t xml:space="preserve"> </w:t>
      </w:r>
      <w:r w:rsidRPr="0023303B">
        <w:t>См</w:t>
      </w:r>
      <w:r w:rsidRPr="0023303B">
        <w:rPr>
          <w:lang w:val="en-US"/>
        </w:rPr>
        <w:t xml:space="preserve">. </w:t>
      </w:r>
      <w:r w:rsidRPr="0023303B">
        <w:t>приложение</w:t>
      </w:r>
      <w:r w:rsidRPr="0023303B">
        <w:rPr>
          <w:lang w:val="en-US"/>
        </w:rPr>
        <w:t xml:space="preserve"> 5</w:t>
      </w:r>
    </w:p>
  </w:footnote>
  <w:footnote w:id="28">
    <w:p w:rsidR="00D44324" w:rsidRDefault="00041F80" w:rsidP="0023303B">
      <w:pPr>
        <w:pStyle w:val="af0"/>
        <w:suppressAutoHyphens/>
        <w:jc w:val="left"/>
      </w:pPr>
      <w:r w:rsidRPr="0023303B">
        <w:rPr>
          <w:rStyle w:val="a5"/>
          <w:vertAlign w:val="baseline"/>
        </w:rPr>
        <w:footnoteRef/>
      </w:r>
      <w:r w:rsidRPr="0023303B">
        <w:rPr>
          <w:lang w:val="en-US"/>
        </w:rPr>
        <w:t xml:space="preserve"> Statistics in focus. Economy and Finance. 3/2008</w:t>
      </w:r>
    </w:p>
  </w:footnote>
  <w:footnote w:id="29">
    <w:p w:rsidR="00D44324" w:rsidRDefault="00041F80" w:rsidP="0023303B">
      <w:pPr>
        <w:pStyle w:val="af0"/>
        <w:suppressAutoHyphens/>
        <w:jc w:val="left"/>
      </w:pPr>
      <w:r w:rsidRPr="0023303B">
        <w:rPr>
          <w:rStyle w:val="a5"/>
          <w:vertAlign w:val="baseline"/>
        </w:rPr>
        <w:footnoteRef/>
      </w:r>
      <w:r w:rsidRPr="0023303B">
        <w:rPr>
          <w:lang w:val="en-US"/>
        </w:rPr>
        <w:t xml:space="preserve"> </w:t>
      </w:r>
      <w:r w:rsidRPr="0023303B">
        <w:t>См</w:t>
      </w:r>
      <w:r w:rsidRPr="0023303B">
        <w:rPr>
          <w:lang w:val="en-US"/>
        </w:rPr>
        <w:t xml:space="preserve"> </w:t>
      </w:r>
      <w:r w:rsidRPr="0023303B">
        <w:t>приложение</w:t>
      </w:r>
      <w:r w:rsidRPr="0023303B">
        <w:rPr>
          <w:lang w:val="en-US"/>
        </w:rPr>
        <w:t xml:space="preserve"> 6</w:t>
      </w:r>
    </w:p>
  </w:footnote>
  <w:footnote w:id="30">
    <w:p w:rsidR="00D44324" w:rsidRDefault="00041F80" w:rsidP="0023303B">
      <w:pPr>
        <w:pStyle w:val="af0"/>
        <w:suppressAutoHyphens/>
        <w:jc w:val="left"/>
      </w:pPr>
      <w:r w:rsidRPr="0023303B">
        <w:rPr>
          <w:rStyle w:val="a5"/>
          <w:vertAlign w:val="baseline"/>
        </w:rPr>
        <w:footnoteRef/>
      </w:r>
      <w:r w:rsidRPr="0023303B">
        <w:rPr>
          <w:lang w:val="en-US"/>
        </w:rPr>
        <w:t xml:space="preserve"> Matthew Barnes. Restrictions on Bulgarians and Romanians are"wrong and counter-productive"// Internet source “openDemocracy”. 01/10/09</w:t>
      </w:r>
    </w:p>
  </w:footnote>
  <w:footnote w:id="31">
    <w:p w:rsidR="00D44324" w:rsidRDefault="00041F80" w:rsidP="0023303B">
      <w:pPr>
        <w:pStyle w:val="af0"/>
        <w:suppressAutoHyphens/>
        <w:jc w:val="left"/>
      </w:pPr>
      <w:r w:rsidRPr="0023303B">
        <w:rPr>
          <w:rStyle w:val="a5"/>
          <w:vertAlign w:val="baseline"/>
        </w:rPr>
        <w:footnoteRef/>
      </w:r>
      <w:r w:rsidRPr="0023303B">
        <w:rPr>
          <w:lang w:val="en-US"/>
        </w:rPr>
        <w:t xml:space="preserve"> Jan van Steenbergen. Poland: From pro-European to Euro-Atlantic// </w:t>
      </w:r>
      <w:r w:rsidRPr="0023303B">
        <w:rPr>
          <w:lang w:val="en-US" w:eastAsia="ru-RU"/>
        </w:rPr>
        <w:t>Politeia Newsletter 46 - October 2007</w:t>
      </w:r>
    </w:p>
  </w:footnote>
  <w:footnote w:id="32">
    <w:p w:rsidR="00041F80" w:rsidRPr="0023303B" w:rsidRDefault="00041F80" w:rsidP="0023303B">
      <w:pPr>
        <w:pStyle w:val="af0"/>
        <w:suppressAutoHyphens/>
        <w:jc w:val="left"/>
      </w:pPr>
      <w:r w:rsidRPr="0023303B">
        <w:rPr>
          <w:rStyle w:val="a5"/>
          <w:vertAlign w:val="baseline"/>
        </w:rPr>
        <w:footnoteRef/>
      </w:r>
      <w:r w:rsidRPr="0023303B">
        <w:t xml:space="preserve"> Интервью с кандидатом в президенты Польши Анджей Леппер. Новые Известия. 20 сентября 2005г</w:t>
      </w:r>
    </w:p>
    <w:p w:rsidR="00D44324" w:rsidRDefault="00041F80" w:rsidP="0023303B">
      <w:pPr>
        <w:pStyle w:val="af0"/>
        <w:suppressAutoHyphens/>
        <w:jc w:val="left"/>
      </w:pPr>
      <w:r w:rsidRPr="0023303B">
        <w:t>&lt;</w:t>
      </w:r>
      <w:r w:rsidRPr="0023303B">
        <w:rPr>
          <w:lang w:val="en-US"/>
        </w:rPr>
        <w:t>http</w:t>
      </w:r>
      <w:r w:rsidRPr="0023303B">
        <w:t>://</w:t>
      </w:r>
      <w:r w:rsidRPr="0023303B">
        <w:rPr>
          <w:lang w:val="en-US"/>
        </w:rPr>
        <w:t>newizv</w:t>
      </w:r>
      <w:r w:rsidRPr="0023303B">
        <w:t>.</w:t>
      </w:r>
      <w:r w:rsidRPr="0023303B">
        <w:rPr>
          <w:lang w:val="en-US"/>
        </w:rPr>
        <w:t>ru</w:t>
      </w:r>
      <w:r w:rsidRPr="0023303B">
        <w:t>/</w:t>
      </w:r>
      <w:r w:rsidRPr="0023303B">
        <w:rPr>
          <w:lang w:val="en-US"/>
        </w:rPr>
        <w:t>news</w:t>
      </w:r>
      <w:r w:rsidRPr="0023303B">
        <w:t>/2005-09-20/31932&gt;</w:t>
      </w:r>
    </w:p>
  </w:footnote>
  <w:footnote w:id="33">
    <w:p w:rsidR="00041F80" w:rsidRPr="0023303B" w:rsidRDefault="00041F80" w:rsidP="0023303B">
      <w:pPr>
        <w:pStyle w:val="af0"/>
        <w:suppressAutoHyphens/>
        <w:jc w:val="left"/>
      </w:pPr>
      <w:r w:rsidRPr="0023303B">
        <w:rPr>
          <w:rStyle w:val="a5"/>
          <w:vertAlign w:val="baseline"/>
        </w:rPr>
        <w:footnoteRef/>
      </w:r>
      <w:r w:rsidRPr="0023303B">
        <w:t xml:space="preserve"> Интервью с Ярославом Качиньским, председателем партии 'Право и справедливость'. Рышард Бобровский. 25 октября 2005</w:t>
      </w:r>
    </w:p>
    <w:p w:rsidR="00D44324" w:rsidRDefault="00041F80" w:rsidP="0023303B">
      <w:pPr>
        <w:pStyle w:val="af0"/>
        <w:suppressAutoHyphens/>
        <w:jc w:val="left"/>
      </w:pPr>
      <w:r w:rsidRPr="0023303B">
        <w:t xml:space="preserve">&lt; </w:t>
      </w:r>
      <w:r w:rsidRPr="0023303B">
        <w:rPr>
          <w:lang w:val="en-US"/>
        </w:rPr>
        <w:t>http</w:t>
      </w:r>
      <w:r w:rsidRPr="0023303B">
        <w:t>://</w:t>
      </w:r>
      <w:r w:rsidRPr="0023303B">
        <w:rPr>
          <w:lang w:val="en-US"/>
        </w:rPr>
        <w:t>www</w:t>
      </w:r>
      <w:r w:rsidRPr="0023303B">
        <w:t>.</w:t>
      </w:r>
      <w:r w:rsidRPr="0023303B">
        <w:rPr>
          <w:lang w:val="en-US"/>
        </w:rPr>
        <w:t>inosmi</w:t>
      </w:r>
      <w:r w:rsidRPr="0023303B">
        <w:t>.</w:t>
      </w:r>
      <w:r w:rsidRPr="0023303B">
        <w:rPr>
          <w:lang w:val="en-US"/>
        </w:rPr>
        <w:t>ru</w:t>
      </w:r>
      <w:r w:rsidRPr="0023303B">
        <w:t>/</w:t>
      </w:r>
      <w:r w:rsidRPr="0023303B">
        <w:rPr>
          <w:lang w:val="en-US"/>
        </w:rPr>
        <w:t>translation</w:t>
      </w:r>
      <w:r w:rsidRPr="0023303B">
        <w:t>/223270.</w:t>
      </w:r>
      <w:r w:rsidRPr="0023303B">
        <w:rPr>
          <w:lang w:val="en-US"/>
        </w:rPr>
        <w:t>html</w:t>
      </w:r>
      <w:r w:rsidRPr="0023303B">
        <w:t>&gt;</w:t>
      </w:r>
    </w:p>
  </w:footnote>
  <w:footnote w:id="34">
    <w:p w:rsidR="00D44324" w:rsidRDefault="00041F80" w:rsidP="0023303B">
      <w:pPr>
        <w:pStyle w:val="af0"/>
        <w:suppressAutoHyphens/>
        <w:jc w:val="left"/>
      </w:pPr>
      <w:r w:rsidRPr="0023303B">
        <w:rPr>
          <w:rStyle w:val="a5"/>
          <w:vertAlign w:val="baseline"/>
        </w:rPr>
        <w:footnoteRef/>
      </w:r>
      <w:r w:rsidRPr="0023303B">
        <w:t xml:space="preserve"> Там же</w:t>
      </w:r>
    </w:p>
  </w:footnote>
  <w:footnote w:id="35">
    <w:p w:rsidR="00D44324" w:rsidRDefault="00041F80" w:rsidP="0023303B">
      <w:pPr>
        <w:pStyle w:val="af0"/>
        <w:suppressAutoHyphens/>
        <w:jc w:val="left"/>
      </w:pPr>
      <w:r w:rsidRPr="0023303B">
        <w:rPr>
          <w:rStyle w:val="a5"/>
          <w:vertAlign w:val="baseline"/>
        </w:rPr>
        <w:footnoteRef/>
      </w:r>
      <w:r w:rsidRPr="0023303B">
        <w:t xml:space="preserve"> Олег Неменский. Центральная Европа: евроскептицизм и поворот к России. 11 Сентябрь 2010. &lt;http://www.kreml.org/opinions/128470215&gt;</w:t>
      </w:r>
    </w:p>
  </w:footnote>
  <w:footnote w:id="36">
    <w:p w:rsidR="00D44324" w:rsidRDefault="00041F80" w:rsidP="0023303B">
      <w:pPr>
        <w:pStyle w:val="af0"/>
        <w:suppressAutoHyphens/>
        <w:jc w:val="left"/>
      </w:pPr>
      <w:r w:rsidRPr="0023303B">
        <w:rPr>
          <w:rStyle w:val="a5"/>
          <w:vertAlign w:val="baseline"/>
        </w:rPr>
        <w:footnoteRef/>
      </w:r>
      <w:r w:rsidRPr="0023303B">
        <w:t xml:space="preserve"> http://www.samoobrona.pl/</w:t>
      </w:r>
    </w:p>
  </w:footnote>
  <w:footnote w:id="37">
    <w:p w:rsidR="00D44324" w:rsidRDefault="00041F80" w:rsidP="0023303B">
      <w:pPr>
        <w:pStyle w:val="af0"/>
        <w:suppressAutoHyphens/>
        <w:jc w:val="left"/>
      </w:pPr>
      <w:r w:rsidRPr="0023303B">
        <w:rPr>
          <w:rStyle w:val="a5"/>
          <w:vertAlign w:val="baseline"/>
        </w:rPr>
        <w:footnoteRef/>
      </w:r>
      <w:r w:rsidRPr="0023303B">
        <w:t xml:space="preserve"> Олег Неменский. Центральная Европа: евроскептицизм и поворот к России. 11 Сентябрь 2010. &lt;http://www.kreml.org/opinions/128470215&gt;</w:t>
      </w:r>
    </w:p>
  </w:footnote>
  <w:footnote w:id="38">
    <w:p w:rsidR="00D44324" w:rsidRDefault="00041F80" w:rsidP="0023303B">
      <w:pPr>
        <w:pStyle w:val="af0"/>
        <w:suppressAutoHyphens/>
        <w:jc w:val="left"/>
      </w:pPr>
      <w:r w:rsidRPr="0023303B">
        <w:rPr>
          <w:rStyle w:val="a5"/>
          <w:vertAlign w:val="baseline"/>
        </w:rPr>
        <w:footnoteRef/>
      </w:r>
      <w:r w:rsidRPr="0023303B">
        <w:t xml:space="preserve"> https://www.cia.gov/library/publications/the-world-factbook/geos/pl.html#Govt</w:t>
      </w:r>
    </w:p>
  </w:footnote>
  <w:footnote w:id="39">
    <w:p w:rsidR="00D44324" w:rsidRDefault="00041F80" w:rsidP="0023303B">
      <w:pPr>
        <w:pStyle w:val="af0"/>
        <w:suppressAutoHyphens/>
        <w:jc w:val="left"/>
      </w:pPr>
      <w:r w:rsidRPr="0023303B">
        <w:rPr>
          <w:rStyle w:val="a5"/>
          <w:vertAlign w:val="baseline"/>
        </w:rPr>
        <w:footnoteRef/>
      </w:r>
      <w:r w:rsidRPr="0023303B">
        <w:t xml:space="preserve"> Олег Неменский. Центральная Европа: евроскептицизм и поворот к России. 11 Сентябрь 2006. &lt;http://www.kreml.org/opinions/128470215&gt;</w:t>
      </w:r>
    </w:p>
  </w:footnote>
  <w:footnote w:id="40">
    <w:p w:rsidR="00041F80" w:rsidRPr="0023303B" w:rsidRDefault="00041F80" w:rsidP="0023303B">
      <w:pPr>
        <w:pStyle w:val="af0"/>
        <w:suppressAutoHyphens/>
        <w:jc w:val="left"/>
      </w:pPr>
      <w:r w:rsidRPr="0023303B">
        <w:rPr>
          <w:rStyle w:val="a5"/>
          <w:vertAlign w:val="baseline"/>
        </w:rPr>
        <w:footnoteRef/>
      </w:r>
      <w:r w:rsidRPr="0023303B">
        <w:t xml:space="preserve"> Интервью в "Русской линии" известного петербургского политолога, доктора философских наук Сергея Лебедева</w:t>
      </w:r>
    </w:p>
    <w:p w:rsidR="00D44324" w:rsidRDefault="00041F80" w:rsidP="0023303B">
      <w:pPr>
        <w:pStyle w:val="af0"/>
        <w:suppressAutoHyphens/>
        <w:jc w:val="left"/>
      </w:pPr>
      <w:r w:rsidRPr="0023303B">
        <w:t xml:space="preserve">&lt; </w:t>
      </w:r>
      <w:r w:rsidRPr="0023303B">
        <w:rPr>
          <w:lang w:val="en-US"/>
        </w:rPr>
        <w:t>http</w:t>
      </w:r>
      <w:r w:rsidRPr="0023303B">
        <w:t>://</w:t>
      </w:r>
      <w:r w:rsidRPr="0023303B">
        <w:rPr>
          <w:lang w:val="en-US"/>
        </w:rPr>
        <w:t>www</w:t>
      </w:r>
      <w:r w:rsidRPr="0023303B">
        <w:t>.</w:t>
      </w:r>
      <w:r w:rsidRPr="0023303B">
        <w:rPr>
          <w:lang w:val="en-US"/>
        </w:rPr>
        <w:t>rusk</w:t>
      </w:r>
      <w:r w:rsidRPr="0023303B">
        <w:t>.</w:t>
      </w:r>
      <w:r w:rsidRPr="0023303B">
        <w:rPr>
          <w:lang w:val="en-US"/>
        </w:rPr>
        <w:t>ru</w:t>
      </w:r>
      <w:r w:rsidRPr="0023303B">
        <w:t>/</w:t>
      </w:r>
      <w:r w:rsidRPr="0023303B">
        <w:rPr>
          <w:lang w:val="en-US"/>
        </w:rPr>
        <w:t>newsdata</w:t>
      </w:r>
      <w:r w:rsidRPr="0023303B">
        <w:t>.</w:t>
      </w:r>
      <w:r w:rsidRPr="0023303B">
        <w:rPr>
          <w:lang w:val="en-US"/>
        </w:rPr>
        <w:t>php</w:t>
      </w:r>
      <w:r w:rsidRPr="0023303B">
        <w:t>?</w:t>
      </w:r>
      <w:r w:rsidRPr="0023303B">
        <w:rPr>
          <w:lang w:val="en-US"/>
        </w:rPr>
        <w:t>idar</w:t>
      </w:r>
      <w:r w:rsidRPr="0023303B">
        <w:t>=723867 &gt;</w:t>
      </w:r>
    </w:p>
  </w:footnote>
  <w:footnote w:id="41">
    <w:p w:rsidR="00D44324" w:rsidRDefault="00041F80" w:rsidP="0023303B">
      <w:pPr>
        <w:pStyle w:val="af0"/>
        <w:suppressAutoHyphens/>
        <w:jc w:val="left"/>
      </w:pPr>
      <w:r w:rsidRPr="0023303B">
        <w:rPr>
          <w:rStyle w:val="a5"/>
          <w:vertAlign w:val="baseline"/>
        </w:rPr>
        <w:footnoteRef/>
      </w:r>
      <w:r w:rsidRPr="0023303B">
        <w:rPr>
          <w:lang w:val="en-US"/>
        </w:rPr>
        <w:t xml:space="preserve"> Eurobarometer 68. Opinia publiczna w Unii Europejskiej</w:t>
      </w:r>
    </w:p>
  </w:footnote>
  <w:footnote w:id="42">
    <w:p w:rsidR="00D44324" w:rsidRDefault="00041F80" w:rsidP="0023303B">
      <w:pPr>
        <w:pStyle w:val="af0"/>
        <w:suppressAutoHyphens/>
        <w:jc w:val="left"/>
      </w:pPr>
      <w:r w:rsidRPr="0023303B">
        <w:rPr>
          <w:rStyle w:val="a5"/>
          <w:vertAlign w:val="baseline"/>
        </w:rPr>
        <w:footnoteRef/>
      </w:r>
      <w:r w:rsidRPr="0023303B">
        <w:rPr>
          <w:lang w:val="en-US"/>
        </w:rPr>
        <w:t xml:space="preserve"> http://itnews.com.ua/iv/13.html</w:t>
      </w:r>
    </w:p>
  </w:footnote>
  <w:footnote w:id="43">
    <w:p w:rsidR="00041F80" w:rsidRPr="0023303B" w:rsidRDefault="00041F80" w:rsidP="0023303B">
      <w:pPr>
        <w:pStyle w:val="af0"/>
        <w:suppressAutoHyphens/>
        <w:jc w:val="left"/>
      </w:pPr>
      <w:r w:rsidRPr="0023303B">
        <w:rPr>
          <w:rStyle w:val="a5"/>
          <w:vertAlign w:val="baseline"/>
        </w:rPr>
        <w:footnoteRef/>
      </w:r>
      <w:r w:rsidRPr="0023303B">
        <w:t xml:space="preserve"> Подпись Качиньского спасла Евросоюз// Интернет газета «Дни.Ру». 10.4.2008</w:t>
      </w:r>
    </w:p>
    <w:p w:rsidR="00D44324" w:rsidRDefault="00041F80" w:rsidP="0023303B">
      <w:pPr>
        <w:pStyle w:val="af0"/>
        <w:suppressAutoHyphens/>
        <w:jc w:val="left"/>
      </w:pPr>
      <w:r w:rsidRPr="0023303B">
        <w:t>&lt;</w:t>
      </w:r>
      <w:r w:rsidRPr="0023303B">
        <w:rPr>
          <w:lang w:val="en-US"/>
        </w:rPr>
        <w:t>http</w:t>
      </w:r>
      <w:r w:rsidRPr="0023303B">
        <w:t>://</w:t>
      </w:r>
      <w:r w:rsidRPr="0023303B">
        <w:rPr>
          <w:lang w:val="en-US"/>
        </w:rPr>
        <w:t>www</w:t>
      </w:r>
      <w:r w:rsidRPr="0023303B">
        <w:t>.</w:t>
      </w:r>
      <w:r w:rsidRPr="0023303B">
        <w:rPr>
          <w:lang w:val="en-US"/>
        </w:rPr>
        <w:t>dni</w:t>
      </w:r>
      <w:r w:rsidRPr="0023303B">
        <w:t>.</w:t>
      </w:r>
      <w:r w:rsidRPr="0023303B">
        <w:rPr>
          <w:lang w:val="en-US"/>
        </w:rPr>
        <w:t>ru</w:t>
      </w:r>
      <w:r w:rsidRPr="0023303B">
        <w:t>/</w:t>
      </w:r>
      <w:r w:rsidRPr="0023303B">
        <w:rPr>
          <w:lang w:val="en-US"/>
        </w:rPr>
        <w:t>news</w:t>
      </w:r>
      <w:r w:rsidRPr="0023303B">
        <w:t>/</w:t>
      </w:r>
      <w:r w:rsidRPr="0023303B">
        <w:rPr>
          <w:lang w:val="en-US"/>
        </w:rPr>
        <w:t>polit</w:t>
      </w:r>
      <w:r w:rsidRPr="0023303B">
        <w:t>/2008/4/10/132183.</w:t>
      </w:r>
      <w:r w:rsidRPr="0023303B">
        <w:rPr>
          <w:lang w:val="en-US"/>
        </w:rPr>
        <w:t>html</w:t>
      </w:r>
      <w:r w:rsidRPr="0023303B">
        <w:t>&gt;</w:t>
      </w:r>
    </w:p>
  </w:footnote>
  <w:footnote w:id="44">
    <w:p w:rsidR="00D44324" w:rsidRDefault="00041F80" w:rsidP="0023303B">
      <w:pPr>
        <w:pStyle w:val="af0"/>
        <w:suppressAutoHyphens/>
        <w:jc w:val="left"/>
      </w:pPr>
      <w:r w:rsidRPr="0023303B">
        <w:rPr>
          <w:rStyle w:val="a5"/>
          <w:vertAlign w:val="baseline"/>
        </w:rPr>
        <w:footnoteRef/>
      </w:r>
      <w:r w:rsidRPr="0023303B">
        <w:t xml:space="preserve"> Агентство Политических Новостей. 6 мая 2008</w:t>
      </w:r>
    </w:p>
  </w:footnote>
  <w:footnote w:id="45">
    <w:p w:rsidR="00D44324" w:rsidRDefault="00041F80" w:rsidP="0023303B">
      <w:pPr>
        <w:pStyle w:val="af0"/>
        <w:suppressAutoHyphens/>
        <w:jc w:val="left"/>
      </w:pPr>
      <w:r w:rsidRPr="0023303B">
        <w:rPr>
          <w:rStyle w:val="a5"/>
          <w:vertAlign w:val="baseline"/>
        </w:rPr>
        <w:footnoteRef/>
      </w:r>
      <w:r w:rsidRPr="0023303B">
        <w:t xml:space="preserve"> Там же</w:t>
      </w:r>
    </w:p>
  </w:footnote>
  <w:footnote w:id="46">
    <w:p w:rsidR="00041F80" w:rsidRPr="0023303B" w:rsidRDefault="00041F80" w:rsidP="0023303B">
      <w:pPr>
        <w:pStyle w:val="af0"/>
        <w:suppressAutoHyphens/>
        <w:jc w:val="left"/>
      </w:pPr>
      <w:r w:rsidRPr="0023303B">
        <w:rPr>
          <w:rStyle w:val="a5"/>
          <w:vertAlign w:val="baseline"/>
        </w:rPr>
        <w:footnoteRef/>
      </w:r>
      <w:r w:rsidRPr="0023303B">
        <w:t xml:space="preserve"> Горюхин Андрей. Что не устраивает латвийских противников европейской интеграции// «Российский европейский колледж» (РЕК) при МГИМО (У), 2006</w:t>
      </w:r>
    </w:p>
    <w:p w:rsidR="00D44324" w:rsidRDefault="00041F80" w:rsidP="0023303B">
      <w:pPr>
        <w:pStyle w:val="af0"/>
        <w:suppressAutoHyphens/>
        <w:jc w:val="left"/>
      </w:pPr>
      <w:r w:rsidRPr="0023303B">
        <w:t>&lt;</w:t>
      </w:r>
      <w:r w:rsidRPr="0023303B">
        <w:rPr>
          <w:lang w:val="en-US"/>
        </w:rPr>
        <w:t>http</w:t>
      </w:r>
      <w:r w:rsidRPr="0023303B">
        <w:t>://</w:t>
      </w:r>
      <w:r w:rsidRPr="0023303B">
        <w:rPr>
          <w:lang w:val="en-US"/>
        </w:rPr>
        <w:t>www</w:t>
      </w:r>
      <w:r w:rsidRPr="0023303B">
        <w:t>.</w:t>
      </w:r>
      <w:r w:rsidRPr="0023303B">
        <w:rPr>
          <w:lang w:val="en-US"/>
        </w:rPr>
        <w:t>mgimo</w:t>
      </w:r>
      <w:r w:rsidRPr="0023303B">
        <w:t>.</w:t>
      </w:r>
      <w:r w:rsidRPr="0023303B">
        <w:rPr>
          <w:lang w:val="en-US"/>
        </w:rPr>
        <w:t>ru</w:t>
      </w:r>
      <w:r w:rsidRPr="0023303B">
        <w:t>/</w:t>
      </w:r>
      <w:r w:rsidRPr="0023303B">
        <w:rPr>
          <w:lang w:val="en-US"/>
        </w:rPr>
        <w:t>alleurope</w:t>
      </w:r>
      <w:r w:rsidRPr="0023303B">
        <w:t>/2006/04/</w:t>
      </w:r>
      <w:r w:rsidRPr="0023303B">
        <w:rPr>
          <w:lang w:val="en-US"/>
        </w:rPr>
        <w:t>latvia</w:t>
      </w:r>
      <w:r w:rsidRPr="0023303B">
        <w:t>.</w:t>
      </w:r>
      <w:r w:rsidRPr="0023303B">
        <w:rPr>
          <w:lang w:val="en-US"/>
        </w:rPr>
        <w:t>html</w:t>
      </w:r>
      <w:r w:rsidRPr="0023303B">
        <w:t>&gt;</w:t>
      </w:r>
    </w:p>
  </w:footnote>
  <w:footnote w:id="47">
    <w:p w:rsidR="00D44324" w:rsidRDefault="00041F80" w:rsidP="0023303B">
      <w:pPr>
        <w:pStyle w:val="af0"/>
        <w:suppressAutoHyphens/>
        <w:jc w:val="left"/>
      </w:pPr>
      <w:r w:rsidRPr="0023303B">
        <w:rPr>
          <w:rStyle w:val="a5"/>
          <w:vertAlign w:val="baseline"/>
        </w:rPr>
        <w:footnoteRef/>
      </w:r>
      <w:r w:rsidRPr="0023303B">
        <w:t xml:space="preserve"> См приложение 7</w:t>
      </w:r>
    </w:p>
  </w:footnote>
  <w:footnote w:id="48">
    <w:p w:rsidR="00D44324" w:rsidRDefault="00041F80" w:rsidP="0023303B">
      <w:pPr>
        <w:pStyle w:val="af0"/>
        <w:suppressAutoHyphens/>
        <w:jc w:val="left"/>
      </w:pPr>
      <w:r w:rsidRPr="0023303B">
        <w:rPr>
          <w:rStyle w:val="a5"/>
          <w:vertAlign w:val="baseline"/>
        </w:rPr>
        <w:footnoteRef/>
      </w:r>
      <w:r w:rsidRPr="0023303B">
        <w:t xml:space="preserve"> Число евроскептиков в Латвии растет вместе с инфляцией// Информационное агентство РОСБАЛТ. &lt;</w:t>
      </w:r>
      <w:r w:rsidRPr="0023303B">
        <w:rPr>
          <w:lang w:val="en-US"/>
        </w:rPr>
        <w:t>http</w:t>
      </w:r>
      <w:r w:rsidRPr="0023303B">
        <w:t>://</w:t>
      </w:r>
      <w:r w:rsidRPr="0023303B">
        <w:rPr>
          <w:lang w:val="en-US"/>
        </w:rPr>
        <w:t>www</w:t>
      </w:r>
      <w:r w:rsidRPr="0023303B">
        <w:t>.</w:t>
      </w:r>
      <w:r w:rsidRPr="0023303B">
        <w:rPr>
          <w:lang w:val="en-US"/>
        </w:rPr>
        <w:t>rosbalt</w:t>
      </w:r>
      <w:r w:rsidRPr="0023303B">
        <w:t>.</w:t>
      </w:r>
      <w:r w:rsidRPr="0023303B">
        <w:rPr>
          <w:lang w:val="en-US"/>
        </w:rPr>
        <w:t>ru</w:t>
      </w:r>
      <w:r w:rsidRPr="0023303B">
        <w:t>/2008/04/13/474313.</w:t>
      </w:r>
      <w:r w:rsidRPr="0023303B">
        <w:rPr>
          <w:lang w:val="en-US"/>
        </w:rPr>
        <w:t>html</w:t>
      </w:r>
      <w:r w:rsidRPr="0023303B">
        <w:t>&gt;</w:t>
      </w:r>
    </w:p>
  </w:footnote>
  <w:footnote w:id="49">
    <w:p w:rsidR="00D44324" w:rsidRDefault="00041F80" w:rsidP="0023303B">
      <w:pPr>
        <w:pStyle w:val="af0"/>
        <w:suppressAutoHyphens/>
        <w:jc w:val="left"/>
      </w:pPr>
      <w:r w:rsidRPr="0023303B">
        <w:rPr>
          <w:rStyle w:val="a5"/>
          <w:vertAlign w:val="baseline"/>
        </w:rPr>
        <w:footnoteRef/>
      </w:r>
      <w:r w:rsidRPr="0023303B">
        <w:t xml:space="preserve"> Программа партии. &lt;http://www.eiroskeptiki.lv&gt;</w:t>
      </w:r>
    </w:p>
  </w:footnote>
  <w:footnote w:id="50">
    <w:p w:rsidR="00041F80" w:rsidRPr="0023303B" w:rsidRDefault="00041F80" w:rsidP="0023303B">
      <w:pPr>
        <w:pStyle w:val="af0"/>
        <w:suppressAutoHyphens/>
        <w:jc w:val="left"/>
      </w:pPr>
      <w:r w:rsidRPr="0023303B">
        <w:rPr>
          <w:rStyle w:val="a5"/>
          <w:vertAlign w:val="baseline"/>
        </w:rPr>
        <w:footnoteRef/>
      </w:r>
      <w:r w:rsidRPr="0023303B">
        <w:t>Политическая организация (партия) «Евроскептики»// Газета «Час». 29.08.2006</w:t>
      </w:r>
    </w:p>
    <w:p w:rsidR="00D44324" w:rsidRDefault="00041F80" w:rsidP="0023303B">
      <w:pPr>
        <w:pStyle w:val="af0"/>
        <w:suppressAutoHyphens/>
        <w:jc w:val="left"/>
      </w:pPr>
      <w:r w:rsidRPr="0023303B">
        <w:t xml:space="preserve">&lt; </w:t>
      </w:r>
      <w:r w:rsidRPr="0023303B">
        <w:rPr>
          <w:lang w:val="en-US"/>
        </w:rPr>
        <w:t>http</w:t>
      </w:r>
      <w:r w:rsidRPr="0023303B">
        <w:t>://</w:t>
      </w:r>
      <w:r w:rsidRPr="0023303B">
        <w:rPr>
          <w:lang w:val="en-US"/>
        </w:rPr>
        <w:t>www</w:t>
      </w:r>
      <w:r w:rsidRPr="0023303B">
        <w:t>.</w:t>
      </w:r>
      <w:r w:rsidRPr="0023303B">
        <w:rPr>
          <w:lang w:val="en-US"/>
        </w:rPr>
        <w:t>chas</w:t>
      </w:r>
      <w:r w:rsidRPr="0023303B">
        <w:t>-</w:t>
      </w:r>
      <w:r w:rsidRPr="0023303B">
        <w:rPr>
          <w:lang w:val="en-US"/>
        </w:rPr>
        <w:t>daily</w:t>
      </w:r>
      <w:r w:rsidRPr="0023303B">
        <w:t>.</w:t>
      </w:r>
      <w:r w:rsidRPr="0023303B">
        <w:rPr>
          <w:lang w:val="en-US"/>
        </w:rPr>
        <w:t>com</w:t>
      </w:r>
      <w:r w:rsidRPr="0023303B">
        <w:t>/</w:t>
      </w:r>
      <w:r w:rsidRPr="0023303B">
        <w:rPr>
          <w:lang w:val="en-US"/>
        </w:rPr>
        <w:t>win</w:t>
      </w:r>
      <w:r w:rsidRPr="0023303B">
        <w:t>/2006/08/29/</w:t>
      </w:r>
      <w:r w:rsidRPr="0023303B">
        <w:rPr>
          <w:lang w:val="en-US"/>
        </w:rPr>
        <w:t>l</w:t>
      </w:r>
      <w:r w:rsidRPr="0023303B">
        <w:t>_053.</w:t>
      </w:r>
      <w:r w:rsidRPr="0023303B">
        <w:rPr>
          <w:lang w:val="en-US"/>
        </w:rPr>
        <w:t>html</w:t>
      </w:r>
      <w:r w:rsidRPr="0023303B">
        <w:t>?</w:t>
      </w:r>
      <w:r w:rsidRPr="0023303B">
        <w:rPr>
          <w:lang w:val="en-US"/>
        </w:rPr>
        <w:t>r</w:t>
      </w:r>
      <w:r w:rsidRPr="0023303B">
        <w:t>=30&amp; &gt;</w:t>
      </w:r>
    </w:p>
  </w:footnote>
  <w:footnote w:id="51">
    <w:p w:rsidR="00D44324" w:rsidRDefault="00041F80" w:rsidP="0023303B">
      <w:pPr>
        <w:pStyle w:val="af0"/>
        <w:suppressAutoHyphens/>
        <w:jc w:val="left"/>
      </w:pPr>
      <w:r w:rsidRPr="0023303B">
        <w:rPr>
          <w:rStyle w:val="a5"/>
          <w:vertAlign w:val="baseline"/>
        </w:rPr>
        <w:footnoteRef/>
      </w:r>
      <w:r w:rsidRPr="0023303B">
        <w:t xml:space="preserve"> Интервью с лидером Латвийской партии евроскептиков Нормундом Гростиньшем. ИА</w:t>
      </w:r>
      <w:r w:rsidRPr="0023303B">
        <w:rPr>
          <w:lang w:val="en-US"/>
        </w:rPr>
        <w:t xml:space="preserve"> «</w:t>
      </w:r>
      <w:r w:rsidRPr="0023303B">
        <w:t>Росбалт</w:t>
      </w:r>
      <w:r w:rsidRPr="0023303B">
        <w:rPr>
          <w:lang w:val="en-US"/>
        </w:rPr>
        <w:t xml:space="preserve">». 10 </w:t>
      </w:r>
      <w:r w:rsidRPr="0023303B">
        <w:t>августа</w:t>
      </w:r>
      <w:r w:rsidRPr="0023303B">
        <w:rPr>
          <w:lang w:val="en-US"/>
        </w:rPr>
        <w:t xml:space="preserve"> 2006</w:t>
      </w:r>
    </w:p>
  </w:footnote>
  <w:footnote w:id="52">
    <w:p w:rsidR="00D44324" w:rsidRDefault="00041F80" w:rsidP="0023303B">
      <w:pPr>
        <w:pStyle w:val="af0"/>
        <w:suppressAutoHyphens/>
        <w:jc w:val="left"/>
      </w:pPr>
      <w:r w:rsidRPr="0023303B">
        <w:rPr>
          <w:rStyle w:val="a5"/>
          <w:vertAlign w:val="baseline"/>
        </w:rPr>
        <w:footnoteRef/>
      </w:r>
      <w:r w:rsidRPr="0023303B">
        <w:rPr>
          <w:lang w:val="en-US"/>
        </w:rPr>
        <w:t xml:space="preserve"> Eurobarometer 68. Public opinion in the European Union</w:t>
      </w:r>
    </w:p>
  </w:footnote>
  <w:footnote w:id="53">
    <w:p w:rsidR="00D44324" w:rsidRDefault="00041F80" w:rsidP="0023303B">
      <w:pPr>
        <w:pStyle w:val="af0"/>
        <w:suppressAutoHyphens/>
        <w:jc w:val="left"/>
      </w:pPr>
      <w:r w:rsidRPr="0023303B">
        <w:rPr>
          <w:rStyle w:val="a5"/>
          <w:vertAlign w:val="baseline"/>
        </w:rPr>
        <w:footnoteRef/>
      </w:r>
      <w:r w:rsidR="0023303B">
        <w:t xml:space="preserve"> </w:t>
      </w:r>
      <w:r w:rsidRPr="0023303B">
        <w:rPr>
          <w:lang w:val="en-US"/>
        </w:rPr>
        <w:t>http</w:t>
      </w:r>
      <w:r w:rsidRPr="0023303B">
        <w:t>://</w:t>
      </w:r>
      <w:r w:rsidRPr="0023303B">
        <w:rPr>
          <w:lang w:val="en-US"/>
        </w:rPr>
        <w:t>arcis</w:t>
      </w:r>
      <w:r w:rsidRPr="0023303B">
        <w:t>.</w:t>
      </w:r>
      <w:r w:rsidRPr="0023303B">
        <w:rPr>
          <w:lang w:val="en-US"/>
        </w:rPr>
        <w:t>lv</w:t>
      </w:r>
      <w:r w:rsidRPr="0023303B">
        <w:t>/08_05_</w:t>
      </w:r>
      <w:r w:rsidRPr="0023303B">
        <w:rPr>
          <w:lang w:val="en-US"/>
        </w:rPr>
        <w:t>r</w:t>
      </w:r>
      <w:r w:rsidRPr="0023303B">
        <w:t>.</w:t>
      </w:r>
      <w:r w:rsidRPr="0023303B">
        <w:rPr>
          <w:lang w:val="en-US"/>
        </w:rPr>
        <w:t>html</w:t>
      </w:r>
    </w:p>
  </w:footnote>
  <w:footnote w:id="54">
    <w:p w:rsidR="00D44324" w:rsidRDefault="00041F80" w:rsidP="0023303B">
      <w:pPr>
        <w:pStyle w:val="af0"/>
        <w:suppressAutoHyphens/>
        <w:jc w:val="left"/>
      </w:pPr>
      <w:r w:rsidRPr="0023303B">
        <w:rPr>
          <w:rStyle w:val="a5"/>
          <w:vertAlign w:val="baseline"/>
        </w:rPr>
        <w:footnoteRef/>
      </w:r>
      <w:r w:rsidRPr="0023303B">
        <w:t xml:space="preserve"> Скрипов Владимир. Эстонцы грозят Европе отказом// газета «Время Новостей». N°152. 19 августа 2003</w:t>
      </w:r>
    </w:p>
  </w:footnote>
  <w:footnote w:id="55">
    <w:p w:rsidR="00041F80" w:rsidRPr="0023303B" w:rsidRDefault="00041F80" w:rsidP="0023303B">
      <w:pPr>
        <w:pStyle w:val="af0"/>
        <w:suppressAutoHyphens/>
        <w:jc w:val="left"/>
      </w:pPr>
      <w:r w:rsidRPr="0023303B">
        <w:rPr>
          <w:rStyle w:val="a5"/>
          <w:vertAlign w:val="baseline"/>
        </w:rPr>
        <w:footnoteRef/>
      </w:r>
      <w:r w:rsidRPr="0023303B">
        <w:t xml:space="preserve"> Дорогой наш Европарламент... // Газета «Молодежь Эстонии». 09.04.08</w:t>
      </w:r>
    </w:p>
    <w:p w:rsidR="00D44324" w:rsidRDefault="00041F80" w:rsidP="0023303B">
      <w:pPr>
        <w:pStyle w:val="af0"/>
        <w:suppressAutoHyphens/>
        <w:jc w:val="left"/>
      </w:pPr>
      <w:r w:rsidRPr="0023303B">
        <w:t xml:space="preserve">&lt; </w:t>
      </w:r>
      <w:r w:rsidRPr="0023303B">
        <w:rPr>
          <w:lang w:val="en-US"/>
        </w:rPr>
        <w:t>http</w:t>
      </w:r>
      <w:r w:rsidRPr="0023303B">
        <w:t>://</w:t>
      </w:r>
      <w:r w:rsidRPr="0023303B">
        <w:rPr>
          <w:lang w:val="en-US"/>
        </w:rPr>
        <w:t>www</w:t>
      </w:r>
      <w:r w:rsidRPr="0023303B">
        <w:t>.</w:t>
      </w:r>
      <w:r w:rsidRPr="0023303B">
        <w:rPr>
          <w:lang w:val="en-US"/>
        </w:rPr>
        <w:t>moles</w:t>
      </w:r>
      <w:r w:rsidRPr="0023303B">
        <w:t>.</w:t>
      </w:r>
      <w:r w:rsidRPr="0023303B">
        <w:rPr>
          <w:lang w:val="en-US"/>
        </w:rPr>
        <w:t>ee</w:t>
      </w:r>
      <w:r w:rsidRPr="0023303B">
        <w:t>/08/</w:t>
      </w:r>
      <w:r w:rsidRPr="0023303B">
        <w:rPr>
          <w:lang w:val="en-US"/>
        </w:rPr>
        <w:t>Apr</w:t>
      </w:r>
      <w:r w:rsidRPr="0023303B">
        <w:t>/09/4-1.</w:t>
      </w:r>
      <w:r w:rsidRPr="0023303B">
        <w:rPr>
          <w:lang w:val="en-US"/>
        </w:rPr>
        <w:t>php</w:t>
      </w:r>
      <w:r w:rsidRPr="0023303B">
        <w:t xml:space="preserve"> &gt;</w:t>
      </w:r>
    </w:p>
  </w:footnote>
  <w:footnote w:id="56">
    <w:p w:rsidR="00D44324" w:rsidRDefault="00041F80" w:rsidP="0023303B">
      <w:pPr>
        <w:pStyle w:val="af0"/>
        <w:suppressAutoHyphens/>
        <w:jc w:val="left"/>
      </w:pPr>
      <w:r w:rsidRPr="0023303B">
        <w:rPr>
          <w:rStyle w:val="a5"/>
          <w:vertAlign w:val="baseline"/>
        </w:rPr>
        <w:footnoteRef/>
      </w:r>
      <w:r w:rsidRPr="0023303B">
        <w:t xml:space="preserve"> Там же</w:t>
      </w:r>
    </w:p>
  </w:footnote>
  <w:footnote w:id="57">
    <w:p w:rsidR="00D44324" w:rsidRDefault="00041F80" w:rsidP="0023303B">
      <w:pPr>
        <w:pStyle w:val="af0"/>
        <w:suppressAutoHyphens/>
        <w:jc w:val="left"/>
      </w:pPr>
      <w:r w:rsidRPr="0023303B">
        <w:rPr>
          <w:rStyle w:val="a5"/>
          <w:vertAlign w:val="baseline"/>
        </w:rPr>
        <w:footnoteRef/>
      </w:r>
      <w:r w:rsidRPr="0023303B">
        <w:t xml:space="preserve"> К.С. Матющенко. Проблемы современного евроскептицизма// </w:t>
      </w:r>
      <w:r w:rsidRPr="0023303B">
        <w:rPr>
          <w:lang w:val="en-US"/>
        </w:rPr>
        <w:t>Terra</w:t>
      </w:r>
      <w:r w:rsidRPr="0023303B">
        <w:t xml:space="preserve"> </w:t>
      </w:r>
      <w:r w:rsidRPr="0023303B">
        <w:rPr>
          <w:lang w:val="en-US"/>
        </w:rPr>
        <w:t>Region</w:t>
      </w:r>
      <w:r w:rsidRPr="0023303B">
        <w:t>. Выпуск 4. Воронеж 2007.</w:t>
      </w:r>
    </w:p>
  </w:footnote>
  <w:footnote w:id="58">
    <w:p w:rsidR="00041F80" w:rsidRPr="0023303B" w:rsidRDefault="00041F80" w:rsidP="0023303B">
      <w:pPr>
        <w:pStyle w:val="af0"/>
        <w:suppressAutoHyphens/>
        <w:jc w:val="left"/>
      </w:pPr>
      <w:r w:rsidRPr="0023303B">
        <w:rPr>
          <w:rStyle w:val="a5"/>
          <w:vertAlign w:val="baseline"/>
        </w:rPr>
        <w:footnoteRef/>
      </w:r>
      <w:r w:rsidRPr="0023303B">
        <w:t xml:space="preserve"> Дорогой наш Европарламент... // Газета «Молодежь Эстонии». 09.04.08</w:t>
      </w:r>
    </w:p>
    <w:p w:rsidR="00D44324" w:rsidRDefault="00041F80" w:rsidP="0023303B">
      <w:pPr>
        <w:pStyle w:val="af0"/>
        <w:suppressAutoHyphens/>
        <w:jc w:val="left"/>
      </w:pPr>
      <w:r w:rsidRPr="0023303B">
        <w:t xml:space="preserve">&lt; </w:t>
      </w:r>
      <w:r w:rsidRPr="0023303B">
        <w:rPr>
          <w:lang w:val="en-US"/>
        </w:rPr>
        <w:t>http</w:t>
      </w:r>
      <w:r w:rsidRPr="0023303B">
        <w:t>://</w:t>
      </w:r>
      <w:r w:rsidRPr="0023303B">
        <w:rPr>
          <w:lang w:val="en-US"/>
        </w:rPr>
        <w:t>www</w:t>
      </w:r>
      <w:r w:rsidRPr="0023303B">
        <w:t>.</w:t>
      </w:r>
      <w:r w:rsidRPr="0023303B">
        <w:rPr>
          <w:lang w:val="en-US"/>
        </w:rPr>
        <w:t>moles</w:t>
      </w:r>
      <w:r w:rsidRPr="0023303B">
        <w:t>.</w:t>
      </w:r>
      <w:r w:rsidRPr="0023303B">
        <w:rPr>
          <w:lang w:val="en-US"/>
        </w:rPr>
        <w:t>ee</w:t>
      </w:r>
      <w:r w:rsidRPr="0023303B">
        <w:t>/08/</w:t>
      </w:r>
      <w:r w:rsidRPr="0023303B">
        <w:rPr>
          <w:lang w:val="en-US"/>
        </w:rPr>
        <w:t>Apr</w:t>
      </w:r>
      <w:r w:rsidRPr="0023303B">
        <w:t>/09/4-1.</w:t>
      </w:r>
      <w:r w:rsidRPr="0023303B">
        <w:rPr>
          <w:lang w:val="en-US"/>
        </w:rPr>
        <w:t>php</w:t>
      </w:r>
      <w:r w:rsidRPr="0023303B">
        <w:t xml:space="preserve"> &gt;</w:t>
      </w:r>
    </w:p>
  </w:footnote>
  <w:footnote w:id="59">
    <w:p w:rsidR="00D44324" w:rsidRDefault="00041F80" w:rsidP="0023303B">
      <w:pPr>
        <w:pStyle w:val="af0"/>
        <w:suppressAutoHyphens/>
        <w:jc w:val="left"/>
      </w:pPr>
      <w:r w:rsidRPr="0023303B">
        <w:rPr>
          <w:rStyle w:val="a5"/>
          <w:vertAlign w:val="baseline"/>
        </w:rPr>
        <w:footnoteRef/>
      </w:r>
      <w:r w:rsidRPr="0023303B">
        <w:t xml:space="preserve"> К.С. Матющенко. Проблемы современного евроскептицизма// </w:t>
      </w:r>
      <w:r w:rsidRPr="0023303B">
        <w:rPr>
          <w:lang w:val="en-US"/>
        </w:rPr>
        <w:t>Terra</w:t>
      </w:r>
      <w:r w:rsidRPr="0023303B">
        <w:t xml:space="preserve"> </w:t>
      </w:r>
      <w:r w:rsidRPr="0023303B">
        <w:rPr>
          <w:lang w:val="en-US"/>
        </w:rPr>
        <w:t>Region</w:t>
      </w:r>
      <w:r w:rsidRPr="0023303B">
        <w:t>. Выпуск</w:t>
      </w:r>
      <w:r w:rsidRPr="0023303B">
        <w:rPr>
          <w:lang w:val="en-US"/>
        </w:rPr>
        <w:t xml:space="preserve"> 4. </w:t>
      </w:r>
      <w:r w:rsidRPr="0023303B">
        <w:t>Воронеж</w:t>
      </w:r>
      <w:r w:rsidRPr="0023303B">
        <w:rPr>
          <w:lang w:val="en-US"/>
        </w:rPr>
        <w:t xml:space="preserve"> 2007</w:t>
      </w:r>
    </w:p>
  </w:footnote>
  <w:footnote w:id="60">
    <w:p w:rsidR="00D44324" w:rsidRDefault="00041F80" w:rsidP="0023303B">
      <w:pPr>
        <w:pStyle w:val="af0"/>
        <w:suppressAutoHyphens/>
        <w:jc w:val="left"/>
      </w:pPr>
      <w:r w:rsidRPr="0023303B">
        <w:rPr>
          <w:rStyle w:val="a5"/>
          <w:vertAlign w:val="baseline"/>
        </w:rPr>
        <w:footnoteRef/>
      </w:r>
      <w:r w:rsidRPr="0023303B">
        <w:rPr>
          <w:lang w:val="en-US"/>
        </w:rPr>
        <w:t xml:space="preserve"> </w:t>
      </w:r>
      <w:r w:rsidRPr="0023303B">
        <w:t>Там</w:t>
      </w:r>
      <w:r w:rsidRPr="0023303B">
        <w:rPr>
          <w:lang w:val="en-US"/>
        </w:rPr>
        <w:t xml:space="preserve"> </w:t>
      </w:r>
      <w:r w:rsidRPr="0023303B">
        <w:t>же</w:t>
      </w:r>
    </w:p>
  </w:footnote>
  <w:footnote w:id="61">
    <w:p w:rsidR="00D44324" w:rsidRDefault="00041F80" w:rsidP="0023303B">
      <w:pPr>
        <w:pStyle w:val="af0"/>
        <w:suppressAutoHyphens/>
        <w:jc w:val="left"/>
      </w:pPr>
      <w:r w:rsidRPr="0023303B">
        <w:rPr>
          <w:rStyle w:val="a5"/>
          <w:vertAlign w:val="baseline"/>
        </w:rPr>
        <w:footnoteRef/>
      </w:r>
      <w:r w:rsidRPr="0023303B">
        <w:rPr>
          <w:lang w:val="en-US"/>
        </w:rPr>
        <w:t xml:space="preserve"> Paul Taggart. A touchstone of dissent: Euroscepticism in the contemporary Western European party systems// European Journal of Political Research, 1998. Vol. 33. P. 374</w:t>
      </w:r>
    </w:p>
  </w:footnote>
  <w:footnote w:id="62">
    <w:p w:rsidR="00D44324" w:rsidRDefault="00041F80" w:rsidP="0023303B">
      <w:pPr>
        <w:pStyle w:val="af0"/>
        <w:suppressAutoHyphens/>
        <w:jc w:val="left"/>
      </w:pPr>
      <w:r w:rsidRPr="0023303B">
        <w:rPr>
          <w:rStyle w:val="a5"/>
          <w:vertAlign w:val="baseline"/>
        </w:rPr>
        <w:footnoteRef/>
      </w:r>
      <w:r w:rsidRPr="0023303B">
        <w:rPr>
          <w:lang w:val="en-US"/>
        </w:rPr>
        <w:t xml:space="preserve"> Ibid. P. 375</w:t>
      </w:r>
    </w:p>
  </w:footnote>
  <w:footnote w:id="63">
    <w:p w:rsidR="00D44324" w:rsidRDefault="00041F80" w:rsidP="0023303B">
      <w:pPr>
        <w:pStyle w:val="af0"/>
        <w:suppressAutoHyphens/>
        <w:jc w:val="left"/>
      </w:pPr>
      <w:r w:rsidRPr="0023303B">
        <w:rPr>
          <w:rStyle w:val="a5"/>
          <w:vertAlign w:val="baseline"/>
        </w:rPr>
        <w:footnoteRef/>
      </w:r>
      <w:r w:rsidRPr="0023303B">
        <w:rPr>
          <w:lang w:val="en-US"/>
        </w:rPr>
        <w:t xml:space="preserve"> Paul Taggart. A touchstone of dissent: Euroscepticism in the contemporary Western European party systems// European Journal of Political Research, 1998. Vol</w:t>
      </w:r>
      <w:r w:rsidRPr="0023303B">
        <w:t xml:space="preserve">. 33. </w:t>
      </w:r>
      <w:r w:rsidRPr="0023303B">
        <w:rPr>
          <w:lang w:val="en-US"/>
        </w:rPr>
        <w:t>P</w:t>
      </w:r>
      <w:r w:rsidRPr="0023303B">
        <w:t>. 376-377</w:t>
      </w:r>
    </w:p>
  </w:footnote>
  <w:footnote w:id="64">
    <w:p w:rsidR="00D44324" w:rsidRDefault="00041F80" w:rsidP="0023303B">
      <w:pPr>
        <w:pStyle w:val="af0"/>
        <w:suppressAutoHyphens/>
        <w:jc w:val="left"/>
      </w:pPr>
      <w:r w:rsidRPr="0023303B">
        <w:rPr>
          <w:rStyle w:val="a5"/>
          <w:vertAlign w:val="baseline"/>
        </w:rPr>
        <w:footnoteRef/>
      </w:r>
      <w:r w:rsidRPr="0023303B">
        <w:t xml:space="preserve"> Июль 2008 год</w:t>
      </w:r>
    </w:p>
  </w:footnote>
  <w:footnote w:id="65">
    <w:p w:rsidR="00D44324" w:rsidRDefault="00041F80" w:rsidP="0023303B">
      <w:pPr>
        <w:pStyle w:val="af0"/>
        <w:suppressAutoHyphens/>
        <w:jc w:val="left"/>
      </w:pPr>
      <w:r w:rsidRPr="0023303B">
        <w:rPr>
          <w:rStyle w:val="a5"/>
          <w:vertAlign w:val="baseline"/>
        </w:rPr>
        <w:footnoteRef/>
      </w:r>
      <w:r w:rsidRPr="0023303B">
        <w:t xml:space="preserve"> База данных ЦРУ США. https://www.cia.gov/library/publications/the-world-factbook/</w:t>
      </w:r>
    </w:p>
  </w:footnote>
  <w:footnote w:id="66">
    <w:p w:rsidR="00D44324" w:rsidRDefault="00041F80" w:rsidP="0023303B">
      <w:pPr>
        <w:pStyle w:val="af0"/>
        <w:suppressAutoHyphens/>
        <w:jc w:val="left"/>
      </w:pPr>
      <w:r w:rsidRPr="0023303B">
        <w:rPr>
          <w:rStyle w:val="a5"/>
          <w:vertAlign w:val="baseline"/>
        </w:rPr>
        <w:footnoteRef/>
      </w:r>
      <w:r w:rsidRPr="0023303B">
        <w:t xml:space="preserve"> Данные из </w:t>
      </w:r>
      <w:r w:rsidRPr="0023303B">
        <w:rPr>
          <w:lang w:val="en-US"/>
        </w:rPr>
        <w:t>EUROSTAT</w:t>
      </w:r>
      <w:r w:rsidRPr="0023303B">
        <w:t>. 2005</w:t>
      </w:r>
    </w:p>
  </w:footnote>
  <w:footnote w:id="67">
    <w:p w:rsidR="00D44324" w:rsidRDefault="00041F80" w:rsidP="0023303B">
      <w:pPr>
        <w:pStyle w:val="af0"/>
        <w:suppressAutoHyphens/>
        <w:jc w:val="left"/>
      </w:pPr>
      <w:r w:rsidRPr="0023303B">
        <w:rPr>
          <w:rStyle w:val="a5"/>
          <w:vertAlign w:val="baseline"/>
        </w:rPr>
        <w:footnoteRef/>
      </w:r>
      <w:r w:rsidRPr="0023303B">
        <w:t xml:space="preserve"> Данный 2009 года</w:t>
      </w:r>
    </w:p>
  </w:footnote>
  <w:footnote w:id="68">
    <w:p w:rsidR="00D44324" w:rsidRDefault="00041F80" w:rsidP="0023303B">
      <w:pPr>
        <w:pStyle w:val="af0"/>
        <w:suppressAutoHyphens/>
        <w:jc w:val="left"/>
      </w:pPr>
      <w:r w:rsidRPr="0023303B">
        <w:rPr>
          <w:rStyle w:val="a5"/>
          <w:vertAlign w:val="baseline"/>
        </w:rPr>
        <w:footnoteRef/>
      </w:r>
      <w:r w:rsidRPr="0023303B">
        <w:t xml:space="preserve"> Данные ЦРУ США. </w:t>
      </w:r>
      <w:r w:rsidRPr="0023303B">
        <w:rPr>
          <w:lang w:val="en-US"/>
        </w:rPr>
        <w:t>CIA</w:t>
      </w:r>
      <w:r w:rsidRPr="0023303B">
        <w:t>-</w:t>
      </w:r>
      <w:r w:rsidRPr="0023303B">
        <w:rPr>
          <w:lang w:val="en-US"/>
        </w:rPr>
        <w:t>worldfactbook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C3" w:rsidRPr="00336FC3" w:rsidRDefault="00336FC3" w:rsidP="00336FC3">
    <w:pPr>
      <w:suppressAutoHyphens/>
      <w:spacing w:after="0" w:line="360" w:lineRule="auto"/>
      <w:jc w:val="center"/>
      <w:rPr>
        <w:rFonts w:ascii="Times New Roman" w:hAnsi="Times New Roman"/>
        <w:sz w:val="28"/>
        <w:szCs w:val="2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B3EC1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D209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0673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4C60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D680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7618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A231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DCA3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22F3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003466"/>
    <w:lvl w:ilvl="0">
      <w:start w:val="1"/>
      <w:numFmt w:val="bullet"/>
      <w:lvlText w:val=""/>
      <w:lvlJc w:val="left"/>
      <w:pPr>
        <w:tabs>
          <w:tab w:val="num" w:pos="360"/>
        </w:tabs>
        <w:ind w:left="360" w:hanging="360"/>
      </w:pPr>
      <w:rPr>
        <w:rFonts w:ascii="Symbol" w:hAnsi="Symbol" w:hint="default"/>
      </w:rPr>
    </w:lvl>
  </w:abstractNum>
  <w:abstractNum w:abstractNumId="10">
    <w:nsid w:val="0A823CE2"/>
    <w:multiLevelType w:val="hybridMultilevel"/>
    <w:tmpl w:val="2EB8A794"/>
    <w:lvl w:ilvl="0" w:tplc="84C4C75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C676D92"/>
    <w:multiLevelType w:val="hybridMultilevel"/>
    <w:tmpl w:val="FC063712"/>
    <w:lvl w:ilvl="0" w:tplc="12D274C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1EE27D3F"/>
    <w:multiLevelType w:val="hybridMultilevel"/>
    <w:tmpl w:val="764815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FF2B37"/>
    <w:multiLevelType w:val="hybridMultilevel"/>
    <w:tmpl w:val="2D1E49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F57D52"/>
    <w:multiLevelType w:val="hybridMultilevel"/>
    <w:tmpl w:val="E6FCE8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2548B4"/>
    <w:multiLevelType w:val="hybridMultilevel"/>
    <w:tmpl w:val="D3B696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6400B3"/>
    <w:multiLevelType w:val="hybridMultilevel"/>
    <w:tmpl w:val="EE083F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6E6F40"/>
    <w:multiLevelType w:val="hybridMultilevel"/>
    <w:tmpl w:val="3DDEC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3F0757"/>
    <w:multiLevelType w:val="hybridMultilevel"/>
    <w:tmpl w:val="5D2018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CA10233"/>
    <w:multiLevelType w:val="hybridMultilevel"/>
    <w:tmpl w:val="1C02D3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B191A9B"/>
    <w:multiLevelType w:val="hybridMultilevel"/>
    <w:tmpl w:val="0B2268C6"/>
    <w:lvl w:ilvl="0" w:tplc="1A72D93A">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C81AE1"/>
    <w:multiLevelType w:val="hybridMultilevel"/>
    <w:tmpl w:val="FF7A78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1D85F0F"/>
    <w:multiLevelType w:val="hybridMultilevel"/>
    <w:tmpl w:val="061473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84B2C09"/>
    <w:multiLevelType w:val="hybridMultilevel"/>
    <w:tmpl w:val="8A9C06E6"/>
    <w:lvl w:ilvl="0" w:tplc="21AE566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9FC16FD"/>
    <w:multiLevelType w:val="hybridMultilevel"/>
    <w:tmpl w:val="D2D0F444"/>
    <w:lvl w:ilvl="0" w:tplc="C6542FDE">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8"/>
  </w:num>
  <w:num w:numId="2">
    <w:abstractNumId w:val="16"/>
  </w:num>
  <w:num w:numId="3">
    <w:abstractNumId w:val="24"/>
  </w:num>
  <w:num w:numId="4">
    <w:abstractNumId w:val="11"/>
  </w:num>
  <w:num w:numId="5">
    <w:abstractNumId w:val="12"/>
  </w:num>
  <w:num w:numId="6">
    <w:abstractNumId w:val="14"/>
  </w:num>
  <w:num w:numId="7">
    <w:abstractNumId w:val="17"/>
  </w:num>
  <w:num w:numId="8">
    <w:abstractNumId w:val="21"/>
  </w:num>
  <w:num w:numId="9">
    <w:abstractNumId w:val="13"/>
  </w:num>
  <w:num w:numId="10">
    <w:abstractNumId w:val="23"/>
  </w:num>
  <w:num w:numId="11">
    <w:abstractNumId w:val="15"/>
  </w:num>
  <w:num w:numId="12">
    <w:abstractNumId w:val="20"/>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Sect"/>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090"/>
    <w:rsid w:val="00003A9B"/>
    <w:rsid w:val="000101BA"/>
    <w:rsid w:val="00016437"/>
    <w:rsid w:val="00027B30"/>
    <w:rsid w:val="000319FA"/>
    <w:rsid w:val="0003316A"/>
    <w:rsid w:val="00040006"/>
    <w:rsid w:val="00041F80"/>
    <w:rsid w:val="00042CD2"/>
    <w:rsid w:val="000466F3"/>
    <w:rsid w:val="000478BF"/>
    <w:rsid w:val="00056F4C"/>
    <w:rsid w:val="00065056"/>
    <w:rsid w:val="00067E05"/>
    <w:rsid w:val="00091643"/>
    <w:rsid w:val="000A0242"/>
    <w:rsid w:val="000B33F0"/>
    <w:rsid w:val="000C65D4"/>
    <w:rsid w:val="000E4424"/>
    <w:rsid w:val="000E54EA"/>
    <w:rsid w:val="000E597C"/>
    <w:rsid w:val="000F296D"/>
    <w:rsid w:val="001259F5"/>
    <w:rsid w:val="00127CBE"/>
    <w:rsid w:val="00127D00"/>
    <w:rsid w:val="0013732E"/>
    <w:rsid w:val="00140033"/>
    <w:rsid w:val="00141840"/>
    <w:rsid w:val="00145221"/>
    <w:rsid w:val="0015327B"/>
    <w:rsid w:val="0016304D"/>
    <w:rsid w:val="00164DCD"/>
    <w:rsid w:val="00165FBA"/>
    <w:rsid w:val="0017404A"/>
    <w:rsid w:val="0017628C"/>
    <w:rsid w:val="0018257C"/>
    <w:rsid w:val="001836FF"/>
    <w:rsid w:val="001864D4"/>
    <w:rsid w:val="00191C04"/>
    <w:rsid w:val="00196EF2"/>
    <w:rsid w:val="001A049A"/>
    <w:rsid w:val="001A1FF3"/>
    <w:rsid w:val="001A477C"/>
    <w:rsid w:val="001B01AE"/>
    <w:rsid w:val="001B14EA"/>
    <w:rsid w:val="001B2365"/>
    <w:rsid w:val="001B42EA"/>
    <w:rsid w:val="001D19FC"/>
    <w:rsid w:val="001E4B66"/>
    <w:rsid w:val="001F65FA"/>
    <w:rsid w:val="001F78B3"/>
    <w:rsid w:val="00212EFE"/>
    <w:rsid w:val="002137CC"/>
    <w:rsid w:val="00214E90"/>
    <w:rsid w:val="002224AE"/>
    <w:rsid w:val="0023303B"/>
    <w:rsid w:val="00242BA3"/>
    <w:rsid w:val="0024514F"/>
    <w:rsid w:val="002519F9"/>
    <w:rsid w:val="00257B16"/>
    <w:rsid w:val="00262BD7"/>
    <w:rsid w:val="00264050"/>
    <w:rsid w:val="002641AC"/>
    <w:rsid w:val="00272464"/>
    <w:rsid w:val="00274D93"/>
    <w:rsid w:val="0027718B"/>
    <w:rsid w:val="00277708"/>
    <w:rsid w:val="0028290B"/>
    <w:rsid w:val="00285C15"/>
    <w:rsid w:val="002878C7"/>
    <w:rsid w:val="002A093D"/>
    <w:rsid w:val="002B084C"/>
    <w:rsid w:val="002B7813"/>
    <w:rsid w:val="002C2433"/>
    <w:rsid w:val="002C549E"/>
    <w:rsid w:val="002E0CDF"/>
    <w:rsid w:val="002E5819"/>
    <w:rsid w:val="002E6617"/>
    <w:rsid w:val="002F0801"/>
    <w:rsid w:val="002F274D"/>
    <w:rsid w:val="002F354B"/>
    <w:rsid w:val="002F50DD"/>
    <w:rsid w:val="002F5980"/>
    <w:rsid w:val="002F7273"/>
    <w:rsid w:val="002F733C"/>
    <w:rsid w:val="00304198"/>
    <w:rsid w:val="0030591E"/>
    <w:rsid w:val="00316C31"/>
    <w:rsid w:val="00320353"/>
    <w:rsid w:val="0032631A"/>
    <w:rsid w:val="00336FC3"/>
    <w:rsid w:val="00342CC0"/>
    <w:rsid w:val="00357BF0"/>
    <w:rsid w:val="00360AD6"/>
    <w:rsid w:val="00367560"/>
    <w:rsid w:val="00380C11"/>
    <w:rsid w:val="0039631D"/>
    <w:rsid w:val="00397058"/>
    <w:rsid w:val="00397A1E"/>
    <w:rsid w:val="003A1757"/>
    <w:rsid w:val="003A4329"/>
    <w:rsid w:val="003A55FC"/>
    <w:rsid w:val="003A6228"/>
    <w:rsid w:val="003B0678"/>
    <w:rsid w:val="003D2FE3"/>
    <w:rsid w:val="003D4D6A"/>
    <w:rsid w:val="003E205F"/>
    <w:rsid w:val="003E64AE"/>
    <w:rsid w:val="003F1B7F"/>
    <w:rsid w:val="0040499F"/>
    <w:rsid w:val="00412517"/>
    <w:rsid w:val="004146B1"/>
    <w:rsid w:val="00414C41"/>
    <w:rsid w:val="00420169"/>
    <w:rsid w:val="00422AD0"/>
    <w:rsid w:val="00445A93"/>
    <w:rsid w:val="00450646"/>
    <w:rsid w:val="004566D5"/>
    <w:rsid w:val="00460D52"/>
    <w:rsid w:val="0046214A"/>
    <w:rsid w:val="004716FB"/>
    <w:rsid w:val="00476675"/>
    <w:rsid w:val="00476FBA"/>
    <w:rsid w:val="00482948"/>
    <w:rsid w:val="00483096"/>
    <w:rsid w:val="00491DFE"/>
    <w:rsid w:val="0049220F"/>
    <w:rsid w:val="004A3D1E"/>
    <w:rsid w:val="004B22A5"/>
    <w:rsid w:val="004B375A"/>
    <w:rsid w:val="004B4282"/>
    <w:rsid w:val="004B53A7"/>
    <w:rsid w:val="004C7854"/>
    <w:rsid w:val="004C7944"/>
    <w:rsid w:val="004E0BC5"/>
    <w:rsid w:val="004E38CB"/>
    <w:rsid w:val="004F3BD9"/>
    <w:rsid w:val="0051775F"/>
    <w:rsid w:val="0052420B"/>
    <w:rsid w:val="00530750"/>
    <w:rsid w:val="00534F59"/>
    <w:rsid w:val="00543BF7"/>
    <w:rsid w:val="00553A72"/>
    <w:rsid w:val="00555596"/>
    <w:rsid w:val="005667BB"/>
    <w:rsid w:val="0056790E"/>
    <w:rsid w:val="00570486"/>
    <w:rsid w:val="00585516"/>
    <w:rsid w:val="00590D8A"/>
    <w:rsid w:val="00590FEA"/>
    <w:rsid w:val="005A1818"/>
    <w:rsid w:val="005A5FC1"/>
    <w:rsid w:val="005B7184"/>
    <w:rsid w:val="005B78A8"/>
    <w:rsid w:val="005C1721"/>
    <w:rsid w:val="005D3325"/>
    <w:rsid w:val="005D348C"/>
    <w:rsid w:val="005E6BFB"/>
    <w:rsid w:val="00602EDC"/>
    <w:rsid w:val="00627EE9"/>
    <w:rsid w:val="0063067C"/>
    <w:rsid w:val="00635E99"/>
    <w:rsid w:val="00645B77"/>
    <w:rsid w:val="006526C6"/>
    <w:rsid w:val="00662916"/>
    <w:rsid w:val="0066710F"/>
    <w:rsid w:val="00674944"/>
    <w:rsid w:val="006775D7"/>
    <w:rsid w:val="006779FF"/>
    <w:rsid w:val="0069297A"/>
    <w:rsid w:val="006A7C33"/>
    <w:rsid w:val="006B33A5"/>
    <w:rsid w:val="006B7714"/>
    <w:rsid w:val="006C442B"/>
    <w:rsid w:val="006E18FA"/>
    <w:rsid w:val="006E43E9"/>
    <w:rsid w:val="006F34B6"/>
    <w:rsid w:val="0070167F"/>
    <w:rsid w:val="00701BFE"/>
    <w:rsid w:val="00706015"/>
    <w:rsid w:val="0072547F"/>
    <w:rsid w:val="007273A5"/>
    <w:rsid w:val="00732392"/>
    <w:rsid w:val="00734AD6"/>
    <w:rsid w:val="00743BD9"/>
    <w:rsid w:val="00756639"/>
    <w:rsid w:val="00763D35"/>
    <w:rsid w:val="00773D03"/>
    <w:rsid w:val="00777FB2"/>
    <w:rsid w:val="007853A5"/>
    <w:rsid w:val="007B675F"/>
    <w:rsid w:val="007C4845"/>
    <w:rsid w:val="007D1738"/>
    <w:rsid w:val="007F287B"/>
    <w:rsid w:val="008051F0"/>
    <w:rsid w:val="00812B66"/>
    <w:rsid w:val="00812BCA"/>
    <w:rsid w:val="008179BE"/>
    <w:rsid w:val="00820B15"/>
    <w:rsid w:val="00823833"/>
    <w:rsid w:val="0083090F"/>
    <w:rsid w:val="008314B8"/>
    <w:rsid w:val="00834B9B"/>
    <w:rsid w:val="00835C29"/>
    <w:rsid w:val="00855090"/>
    <w:rsid w:val="00864CF1"/>
    <w:rsid w:val="00875649"/>
    <w:rsid w:val="00880279"/>
    <w:rsid w:val="00887939"/>
    <w:rsid w:val="008941C7"/>
    <w:rsid w:val="00896A36"/>
    <w:rsid w:val="008A1338"/>
    <w:rsid w:val="008A6458"/>
    <w:rsid w:val="008B1504"/>
    <w:rsid w:val="008C22B6"/>
    <w:rsid w:val="008C3A8E"/>
    <w:rsid w:val="008D4997"/>
    <w:rsid w:val="008D56CF"/>
    <w:rsid w:val="00901529"/>
    <w:rsid w:val="00901B73"/>
    <w:rsid w:val="00911E67"/>
    <w:rsid w:val="00921321"/>
    <w:rsid w:val="00925C1D"/>
    <w:rsid w:val="00932743"/>
    <w:rsid w:val="00934231"/>
    <w:rsid w:val="00953572"/>
    <w:rsid w:val="00960EDE"/>
    <w:rsid w:val="00986388"/>
    <w:rsid w:val="009A3622"/>
    <w:rsid w:val="009B5149"/>
    <w:rsid w:val="009C78A5"/>
    <w:rsid w:val="009D50E5"/>
    <w:rsid w:val="009D618E"/>
    <w:rsid w:val="00A043CA"/>
    <w:rsid w:val="00A076C2"/>
    <w:rsid w:val="00A10CC2"/>
    <w:rsid w:val="00A12439"/>
    <w:rsid w:val="00A1267E"/>
    <w:rsid w:val="00A25117"/>
    <w:rsid w:val="00A32A46"/>
    <w:rsid w:val="00A434B4"/>
    <w:rsid w:val="00A45367"/>
    <w:rsid w:val="00A50BE4"/>
    <w:rsid w:val="00A52AC2"/>
    <w:rsid w:val="00A610CC"/>
    <w:rsid w:val="00A70710"/>
    <w:rsid w:val="00A7510E"/>
    <w:rsid w:val="00A84156"/>
    <w:rsid w:val="00A9240C"/>
    <w:rsid w:val="00A96BFF"/>
    <w:rsid w:val="00AB0A2E"/>
    <w:rsid w:val="00AB0F89"/>
    <w:rsid w:val="00AB605A"/>
    <w:rsid w:val="00AC4172"/>
    <w:rsid w:val="00AD1CD9"/>
    <w:rsid w:val="00AD4A60"/>
    <w:rsid w:val="00AE061C"/>
    <w:rsid w:val="00AE6852"/>
    <w:rsid w:val="00B04155"/>
    <w:rsid w:val="00B179BF"/>
    <w:rsid w:val="00B24E15"/>
    <w:rsid w:val="00B26802"/>
    <w:rsid w:val="00B356BC"/>
    <w:rsid w:val="00B367D7"/>
    <w:rsid w:val="00B4602F"/>
    <w:rsid w:val="00B46E83"/>
    <w:rsid w:val="00B5051D"/>
    <w:rsid w:val="00B55458"/>
    <w:rsid w:val="00B57382"/>
    <w:rsid w:val="00B57E69"/>
    <w:rsid w:val="00B715C7"/>
    <w:rsid w:val="00B93229"/>
    <w:rsid w:val="00B9498D"/>
    <w:rsid w:val="00B96DCE"/>
    <w:rsid w:val="00B970DC"/>
    <w:rsid w:val="00BA01D8"/>
    <w:rsid w:val="00BA799E"/>
    <w:rsid w:val="00BB6AED"/>
    <w:rsid w:val="00BB7DA3"/>
    <w:rsid w:val="00BD318A"/>
    <w:rsid w:val="00BD52C3"/>
    <w:rsid w:val="00BE392F"/>
    <w:rsid w:val="00BF3B23"/>
    <w:rsid w:val="00BF6549"/>
    <w:rsid w:val="00BF6B87"/>
    <w:rsid w:val="00BF7EB8"/>
    <w:rsid w:val="00C005BE"/>
    <w:rsid w:val="00C01162"/>
    <w:rsid w:val="00C03CA0"/>
    <w:rsid w:val="00C048C7"/>
    <w:rsid w:val="00C20E43"/>
    <w:rsid w:val="00C225E9"/>
    <w:rsid w:val="00C24FC9"/>
    <w:rsid w:val="00C34798"/>
    <w:rsid w:val="00C44E3D"/>
    <w:rsid w:val="00C504F3"/>
    <w:rsid w:val="00C50D22"/>
    <w:rsid w:val="00C574DC"/>
    <w:rsid w:val="00C60F68"/>
    <w:rsid w:val="00C75AE0"/>
    <w:rsid w:val="00C800B4"/>
    <w:rsid w:val="00C806D8"/>
    <w:rsid w:val="00CA4F53"/>
    <w:rsid w:val="00CA6772"/>
    <w:rsid w:val="00CB3D07"/>
    <w:rsid w:val="00CB60F1"/>
    <w:rsid w:val="00CD4CD9"/>
    <w:rsid w:val="00CE1445"/>
    <w:rsid w:val="00CE527C"/>
    <w:rsid w:val="00CE7508"/>
    <w:rsid w:val="00CF5D45"/>
    <w:rsid w:val="00CF626B"/>
    <w:rsid w:val="00D05814"/>
    <w:rsid w:val="00D11C10"/>
    <w:rsid w:val="00D12B34"/>
    <w:rsid w:val="00D16ECE"/>
    <w:rsid w:val="00D26B77"/>
    <w:rsid w:val="00D30D15"/>
    <w:rsid w:val="00D4149D"/>
    <w:rsid w:val="00D41690"/>
    <w:rsid w:val="00D44324"/>
    <w:rsid w:val="00D52247"/>
    <w:rsid w:val="00D635B3"/>
    <w:rsid w:val="00D746CE"/>
    <w:rsid w:val="00D76060"/>
    <w:rsid w:val="00D80E4A"/>
    <w:rsid w:val="00D8186A"/>
    <w:rsid w:val="00D85374"/>
    <w:rsid w:val="00D85A70"/>
    <w:rsid w:val="00D90194"/>
    <w:rsid w:val="00DA3519"/>
    <w:rsid w:val="00DC34F2"/>
    <w:rsid w:val="00DD03A9"/>
    <w:rsid w:val="00DD78AB"/>
    <w:rsid w:val="00DE0515"/>
    <w:rsid w:val="00DE404B"/>
    <w:rsid w:val="00E13F22"/>
    <w:rsid w:val="00E3713D"/>
    <w:rsid w:val="00E51E9E"/>
    <w:rsid w:val="00E5599D"/>
    <w:rsid w:val="00E56BB1"/>
    <w:rsid w:val="00E63147"/>
    <w:rsid w:val="00E671B5"/>
    <w:rsid w:val="00E72DD6"/>
    <w:rsid w:val="00E73A8A"/>
    <w:rsid w:val="00E77639"/>
    <w:rsid w:val="00E8221E"/>
    <w:rsid w:val="00E846C7"/>
    <w:rsid w:val="00E85372"/>
    <w:rsid w:val="00E9448E"/>
    <w:rsid w:val="00EA5302"/>
    <w:rsid w:val="00EB1FDE"/>
    <w:rsid w:val="00EB2EF9"/>
    <w:rsid w:val="00EB5F47"/>
    <w:rsid w:val="00ED0E31"/>
    <w:rsid w:val="00ED0EF9"/>
    <w:rsid w:val="00ED212D"/>
    <w:rsid w:val="00ED585F"/>
    <w:rsid w:val="00EE6FBE"/>
    <w:rsid w:val="00EF1061"/>
    <w:rsid w:val="00EF37B9"/>
    <w:rsid w:val="00F038F0"/>
    <w:rsid w:val="00F1007E"/>
    <w:rsid w:val="00F1521B"/>
    <w:rsid w:val="00F224EC"/>
    <w:rsid w:val="00F332DC"/>
    <w:rsid w:val="00F37D22"/>
    <w:rsid w:val="00F526D2"/>
    <w:rsid w:val="00F60493"/>
    <w:rsid w:val="00F74412"/>
    <w:rsid w:val="00F90EE8"/>
    <w:rsid w:val="00F96BB9"/>
    <w:rsid w:val="00FA06B9"/>
    <w:rsid w:val="00FA41C1"/>
    <w:rsid w:val="00FA70D6"/>
    <w:rsid w:val="00FB052D"/>
    <w:rsid w:val="00FB49C4"/>
    <w:rsid w:val="00FC4DA9"/>
    <w:rsid w:val="00FE0E61"/>
    <w:rsid w:val="00FE6B37"/>
    <w:rsid w:val="00FE7341"/>
    <w:rsid w:val="00FF2945"/>
    <w:rsid w:val="00FF3EF1"/>
    <w:rsid w:val="00FF5345"/>
    <w:rsid w:val="00FF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3542FCF-F34A-4092-88C0-06F88F2E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AD6"/>
    <w:pPr>
      <w:spacing w:after="200" w:line="276" w:lineRule="auto"/>
      <w:jc w:val="both"/>
    </w:pPr>
    <w:rPr>
      <w:rFonts w:cs="Times New Roman"/>
      <w:sz w:val="22"/>
      <w:szCs w:val="22"/>
      <w:lang w:eastAsia="en-US"/>
    </w:rPr>
  </w:style>
  <w:style w:type="paragraph" w:styleId="1">
    <w:name w:val="heading 1"/>
    <w:basedOn w:val="a"/>
    <w:next w:val="a"/>
    <w:link w:val="10"/>
    <w:uiPriority w:val="9"/>
    <w:qFormat/>
    <w:rsid w:val="00C3479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34798"/>
    <w:rPr>
      <w:rFonts w:ascii="Cambria" w:hAnsi="Cambria" w:cs="Times New Roman"/>
      <w:b/>
      <w:bCs/>
      <w:color w:val="365F91"/>
      <w:sz w:val="28"/>
      <w:szCs w:val="28"/>
    </w:rPr>
  </w:style>
  <w:style w:type="paragraph" w:styleId="a3">
    <w:name w:val="footnote text"/>
    <w:basedOn w:val="a"/>
    <w:link w:val="a4"/>
    <w:uiPriority w:val="99"/>
    <w:unhideWhenUsed/>
    <w:rsid w:val="00855090"/>
    <w:pPr>
      <w:spacing w:after="0" w:line="240" w:lineRule="auto"/>
    </w:pPr>
    <w:rPr>
      <w:sz w:val="20"/>
      <w:szCs w:val="20"/>
    </w:rPr>
  </w:style>
  <w:style w:type="character" w:customStyle="1" w:styleId="a4">
    <w:name w:val="Текст сноски Знак"/>
    <w:link w:val="a3"/>
    <w:uiPriority w:val="99"/>
    <w:locked/>
    <w:rsid w:val="00855090"/>
    <w:rPr>
      <w:rFonts w:cs="Times New Roman"/>
      <w:sz w:val="20"/>
      <w:szCs w:val="20"/>
    </w:rPr>
  </w:style>
  <w:style w:type="character" w:styleId="a5">
    <w:name w:val="footnote reference"/>
    <w:uiPriority w:val="99"/>
    <w:semiHidden/>
    <w:unhideWhenUsed/>
    <w:rsid w:val="00855090"/>
    <w:rPr>
      <w:rFonts w:cs="Times New Roman"/>
      <w:vertAlign w:val="superscript"/>
    </w:rPr>
  </w:style>
  <w:style w:type="paragraph" w:styleId="a6">
    <w:name w:val="List Paragraph"/>
    <w:basedOn w:val="a"/>
    <w:uiPriority w:val="34"/>
    <w:qFormat/>
    <w:rsid w:val="00855090"/>
    <w:pPr>
      <w:ind w:left="720"/>
      <w:contextualSpacing/>
    </w:pPr>
  </w:style>
  <w:style w:type="paragraph" w:customStyle="1" w:styleId="DecimalAligned">
    <w:name w:val="Decimal Aligned"/>
    <w:basedOn w:val="a"/>
    <w:uiPriority w:val="40"/>
    <w:qFormat/>
    <w:rsid w:val="00855090"/>
    <w:pPr>
      <w:tabs>
        <w:tab w:val="decimal" w:pos="360"/>
      </w:tabs>
      <w:jc w:val="left"/>
    </w:pPr>
  </w:style>
  <w:style w:type="character" w:styleId="a7">
    <w:name w:val="Subtle Emphasis"/>
    <w:uiPriority w:val="19"/>
    <w:qFormat/>
    <w:rsid w:val="00855090"/>
    <w:rPr>
      <w:rFonts w:eastAsia="Times New Roman" w:cs="Times New Roman"/>
      <w:i/>
      <w:iCs/>
      <w:color w:val="808080"/>
      <w:sz w:val="22"/>
      <w:szCs w:val="22"/>
      <w:lang w:val="ru-RU" w:eastAsia="x-none"/>
    </w:rPr>
  </w:style>
  <w:style w:type="table" w:customStyle="1" w:styleId="11">
    <w:name w:val="Светлая заливка1"/>
    <w:basedOn w:val="a1"/>
    <w:uiPriority w:val="60"/>
    <w:rsid w:val="00855090"/>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a8">
    <w:name w:val="Table Grid"/>
    <w:basedOn w:val="a1"/>
    <w:uiPriority w:val="59"/>
    <w:rsid w:val="0085509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85509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55090"/>
    <w:rPr>
      <w:rFonts w:ascii="Tahoma" w:hAnsi="Tahoma" w:cs="Tahoma"/>
      <w:sz w:val="16"/>
      <w:szCs w:val="16"/>
    </w:rPr>
  </w:style>
  <w:style w:type="paragraph" w:styleId="ab">
    <w:name w:val="TOC Heading"/>
    <w:basedOn w:val="1"/>
    <w:next w:val="a"/>
    <w:uiPriority w:val="39"/>
    <w:qFormat/>
    <w:rsid w:val="00C34798"/>
    <w:pPr>
      <w:jc w:val="left"/>
      <w:outlineLvl w:val="9"/>
    </w:pPr>
  </w:style>
  <w:style w:type="paragraph" w:styleId="2">
    <w:name w:val="toc 2"/>
    <w:basedOn w:val="a"/>
    <w:next w:val="a"/>
    <w:autoRedefine/>
    <w:uiPriority w:val="39"/>
    <w:unhideWhenUsed/>
    <w:qFormat/>
    <w:rsid w:val="00264050"/>
    <w:pPr>
      <w:spacing w:after="100" w:line="360" w:lineRule="auto"/>
      <w:ind w:left="220"/>
      <w:jc w:val="left"/>
    </w:pPr>
    <w:rPr>
      <w:rFonts w:ascii="Times New Roman" w:hAnsi="Times New Roman"/>
      <w:sz w:val="28"/>
    </w:rPr>
  </w:style>
  <w:style w:type="paragraph" w:styleId="12">
    <w:name w:val="toc 1"/>
    <w:basedOn w:val="a"/>
    <w:next w:val="a"/>
    <w:autoRedefine/>
    <w:uiPriority w:val="39"/>
    <w:unhideWhenUsed/>
    <w:qFormat/>
    <w:rsid w:val="00777FB2"/>
    <w:pPr>
      <w:spacing w:after="100" w:line="360" w:lineRule="auto"/>
    </w:pPr>
    <w:rPr>
      <w:rFonts w:ascii="Times New Roman" w:hAnsi="Times New Roman"/>
      <w:b/>
      <w:w w:val="105"/>
      <w:sz w:val="28"/>
    </w:rPr>
  </w:style>
  <w:style w:type="paragraph" w:styleId="3">
    <w:name w:val="toc 3"/>
    <w:basedOn w:val="a"/>
    <w:next w:val="a"/>
    <w:autoRedefine/>
    <w:uiPriority w:val="39"/>
    <w:unhideWhenUsed/>
    <w:qFormat/>
    <w:rsid w:val="00264050"/>
    <w:pPr>
      <w:spacing w:after="100" w:line="360" w:lineRule="auto"/>
      <w:ind w:left="440"/>
      <w:jc w:val="left"/>
    </w:pPr>
    <w:rPr>
      <w:rFonts w:ascii="Times New Roman" w:hAnsi="Times New Roman"/>
      <w:sz w:val="28"/>
    </w:rPr>
  </w:style>
  <w:style w:type="character" w:styleId="ac">
    <w:name w:val="Hyperlink"/>
    <w:uiPriority w:val="99"/>
    <w:rsid w:val="00264050"/>
    <w:rPr>
      <w:rFonts w:cs="Times New Roman"/>
      <w:color w:val="0000FF"/>
      <w:u w:val="single"/>
    </w:rPr>
  </w:style>
  <w:style w:type="paragraph" w:styleId="9">
    <w:name w:val="toc 9"/>
    <w:basedOn w:val="a"/>
    <w:next w:val="a"/>
    <w:autoRedefine/>
    <w:uiPriority w:val="39"/>
    <w:rsid w:val="00264050"/>
    <w:pPr>
      <w:spacing w:line="360" w:lineRule="auto"/>
      <w:ind w:left="1760"/>
    </w:pPr>
    <w:rPr>
      <w:rFonts w:ascii="Times New Roman" w:hAnsi="Times New Roman"/>
      <w:sz w:val="28"/>
    </w:rPr>
  </w:style>
  <w:style w:type="paragraph" w:styleId="8">
    <w:name w:val="toc 8"/>
    <w:basedOn w:val="a"/>
    <w:next w:val="a"/>
    <w:autoRedefine/>
    <w:uiPriority w:val="39"/>
    <w:rsid w:val="00264050"/>
    <w:pPr>
      <w:spacing w:line="360" w:lineRule="auto"/>
      <w:ind w:left="1540"/>
    </w:pPr>
    <w:rPr>
      <w:rFonts w:ascii="Times New Roman" w:hAnsi="Times New Roman"/>
      <w:sz w:val="28"/>
    </w:rPr>
  </w:style>
  <w:style w:type="paragraph" w:styleId="7">
    <w:name w:val="toc 7"/>
    <w:basedOn w:val="a"/>
    <w:next w:val="a"/>
    <w:autoRedefine/>
    <w:uiPriority w:val="39"/>
    <w:rsid w:val="00264050"/>
    <w:pPr>
      <w:spacing w:line="360" w:lineRule="auto"/>
      <w:ind w:left="1320"/>
    </w:pPr>
    <w:rPr>
      <w:rFonts w:ascii="Times New Roman" w:hAnsi="Times New Roman"/>
      <w:sz w:val="28"/>
    </w:rPr>
  </w:style>
  <w:style w:type="paragraph" w:styleId="6">
    <w:name w:val="toc 6"/>
    <w:basedOn w:val="a"/>
    <w:next w:val="a"/>
    <w:autoRedefine/>
    <w:uiPriority w:val="39"/>
    <w:rsid w:val="00264050"/>
    <w:pPr>
      <w:spacing w:line="360" w:lineRule="auto"/>
      <w:ind w:left="1100"/>
    </w:pPr>
    <w:rPr>
      <w:rFonts w:ascii="Times New Roman" w:hAnsi="Times New Roman"/>
      <w:sz w:val="28"/>
    </w:rPr>
  </w:style>
  <w:style w:type="paragraph" w:styleId="5">
    <w:name w:val="toc 5"/>
    <w:basedOn w:val="a"/>
    <w:next w:val="a"/>
    <w:autoRedefine/>
    <w:uiPriority w:val="39"/>
    <w:rsid w:val="00264050"/>
    <w:pPr>
      <w:spacing w:line="360" w:lineRule="auto"/>
      <w:ind w:left="880"/>
    </w:pPr>
    <w:rPr>
      <w:rFonts w:ascii="Times New Roman" w:hAnsi="Times New Roman"/>
      <w:sz w:val="28"/>
    </w:rPr>
  </w:style>
  <w:style w:type="paragraph" w:styleId="4">
    <w:name w:val="toc 4"/>
    <w:basedOn w:val="a"/>
    <w:next w:val="a"/>
    <w:autoRedefine/>
    <w:uiPriority w:val="39"/>
    <w:rsid w:val="00264050"/>
    <w:pPr>
      <w:spacing w:line="360" w:lineRule="auto"/>
      <w:ind w:left="660"/>
    </w:pPr>
    <w:rPr>
      <w:rFonts w:ascii="Times New Roman" w:hAnsi="Times New Roman"/>
      <w:sz w:val="28"/>
    </w:rPr>
  </w:style>
  <w:style w:type="paragraph" w:styleId="ad">
    <w:name w:val="footer"/>
    <w:basedOn w:val="a"/>
    <w:link w:val="ae"/>
    <w:uiPriority w:val="99"/>
    <w:rsid w:val="00D41690"/>
    <w:pPr>
      <w:tabs>
        <w:tab w:val="center" w:pos="4677"/>
        <w:tab w:val="right" w:pos="9355"/>
      </w:tabs>
    </w:pPr>
  </w:style>
  <w:style w:type="character" w:customStyle="1" w:styleId="ae">
    <w:name w:val="Нижний колонтитул Знак"/>
    <w:link w:val="ad"/>
    <w:uiPriority w:val="99"/>
    <w:semiHidden/>
    <w:locked/>
    <w:rPr>
      <w:rFonts w:cs="Times New Roman"/>
      <w:sz w:val="22"/>
      <w:szCs w:val="22"/>
      <w:lang w:val="x-none" w:eastAsia="en-US"/>
    </w:rPr>
  </w:style>
  <w:style w:type="character" w:styleId="af">
    <w:name w:val="page number"/>
    <w:uiPriority w:val="99"/>
    <w:rsid w:val="00D41690"/>
    <w:rPr>
      <w:rFonts w:cs="Times New Roman"/>
    </w:rPr>
  </w:style>
  <w:style w:type="paragraph" w:customStyle="1" w:styleId="af0">
    <w:name w:val="ссноска"/>
    <w:basedOn w:val="a3"/>
    <w:link w:val="af1"/>
    <w:qFormat/>
    <w:rsid w:val="009D50E5"/>
    <w:rPr>
      <w:rFonts w:ascii="Times New Roman" w:hAnsi="Times New Roman"/>
    </w:rPr>
  </w:style>
  <w:style w:type="character" w:customStyle="1" w:styleId="af1">
    <w:name w:val="ссноска Знак"/>
    <w:link w:val="af0"/>
    <w:locked/>
    <w:rsid w:val="009D50E5"/>
    <w:rPr>
      <w:rFonts w:ascii="Times New Roman" w:hAnsi="Times New Roman" w:cs="Times New Roman"/>
      <w:sz w:val="20"/>
      <w:szCs w:val="20"/>
      <w:lang w:val="x-none" w:eastAsia="en-US"/>
    </w:rPr>
  </w:style>
  <w:style w:type="paragraph" w:styleId="af2">
    <w:name w:val="table of figures"/>
    <w:basedOn w:val="a"/>
    <w:next w:val="a"/>
    <w:uiPriority w:val="99"/>
    <w:semiHidden/>
    <w:rsid w:val="00777FB2"/>
    <w:pPr>
      <w:spacing w:line="360" w:lineRule="auto"/>
    </w:pPr>
    <w:rPr>
      <w:rFonts w:ascii="Times New Roman" w:hAnsi="Times New Roman"/>
      <w:sz w:val="28"/>
    </w:rPr>
  </w:style>
  <w:style w:type="paragraph" w:styleId="af3">
    <w:name w:val="header"/>
    <w:basedOn w:val="a"/>
    <w:link w:val="af4"/>
    <w:uiPriority w:val="99"/>
    <w:unhideWhenUsed/>
    <w:rsid w:val="00412517"/>
    <w:pPr>
      <w:tabs>
        <w:tab w:val="center" w:pos="4677"/>
        <w:tab w:val="right" w:pos="9355"/>
      </w:tabs>
    </w:pPr>
  </w:style>
  <w:style w:type="character" w:customStyle="1" w:styleId="af4">
    <w:name w:val="Верхний колонтитул Знак"/>
    <w:link w:val="af3"/>
    <w:uiPriority w:val="99"/>
    <w:locked/>
    <w:rsid w:val="00412517"/>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ADB0-7C42-4FAC-896A-3C8293FD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15877</Words>
  <Characters>90504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106169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Farhad</dc:creator>
  <cp:keywords/>
  <dc:description/>
  <cp:lastModifiedBy>admin</cp:lastModifiedBy>
  <cp:revision>2</cp:revision>
  <dcterms:created xsi:type="dcterms:W3CDTF">2014-03-28T09:02:00Z</dcterms:created>
  <dcterms:modified xsi:type="dcterms:W3CDTF">2014-03-28T09:02:00Z</dcterms:modified>
</cp:coreProperties>
</file>